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391" w:rsidRDefault="00112391" w:rsidP="008A0A75">
      <w:pPr>
        <w:spacing w:line="360" w:lineRule="auto"/>
        <w:ind w:firstLine="709"/>
        <w:jc w:val="center"/>
        <w:rPr>
          <w:b/>
          <w:sz w:val="28"/>
          <w:szCs w:val="28"/>
        </w:rPr>
      </w:pPr>
    </w:p>
    <w:p w:rsidR="008A0A75" w:rsidRPr="00FE6D2B" w:rsidRDefault="008A0A75" w:rsidP="008A0A75">
      <w:pPr>
        <w:spacing w:line="360" w:lineRule="auto"/>
        <w:ind w:firstLine="709"/>
        <w:jc w:val="center"/>
        <w:rPr>
          <w:b/>
          <w:sz w:val="28"/>
          <w:szCs w:val="28"/>
        </w:rPr>
      </w:pPr>
      <w:r>
        <w:rPr>
          <w:b/>
          <w:sz w:val="28"/>
          <w:szCs w:val="28"/>
        </w:rPr>
        <w:t>Содержание</w:t>
      </w:r>
    </w:p>
    <w:tbl>
      <w:tblPr>
        <w:tblW w:w="0" w:type="auto"/>
        <w:tblLook w:val="04A0" w:firstRow="1" w:lastRow="0" w:firstColumn="1" w:lastColumn="0" w:noHBand="0" w:noVBand="1"/>
      </w:tblPr>
      <w:tblGrid>
        <w:gridCol w:w="1252"/>
        <w:gridCol w:w="571"/>
        <w:gridCol w:w="857"/>
        <w:gridCol w:w="6255"/>
        <w:gridCol w:w="674"/>
      </w:tblGrid>
      <w:tr w:rsidR="003E6D67" w:rsidTr="0029709B">
        <w:trPr>
          <w:trHeight w:val="364"/>
        </w:trPr>
        <w:tc>
          <w:tcPr>
            <w:tcW w:w="8935" w:type="dxa"/>
            <w:gridSpan w:val="4"/>
            <w:vAlign w:val="center"/>
          </w:tcPr>
          <w:p w:rsidR="003E6D67" w:rsidRPr="0029709B" w:rsidRDefault="003E6D67" w:rsidP="0029709B">
            <w:pPr>
              <w:spacing w:line="360" w:lineRule="auto"/>
              <w:rPr>
                <w:sz w:val="28"/>
                <w:szCs w:val="28"/>
              </w:rPr>
            </w:pPr>
            <w:r w:rsidRPr="0029709B">
              <w:rPr>
                <w:sz w:val="28"/>
                <w:szCs w:val="28"/>
              </w:rPr>
              <w:t>Введение</w:t>
            </w:r>
            <w:r w:rsidR="00D64CE4" w:rsidRPr="0029709B">
              <w:rPr>
                <w:sz w:val="28"/>
                <w:szCs w:val="28"/>
              </w:rPr>
              <w:t>……………………………………………………………………...</w:t>
            </w:r>
          </w:p>
        </w:tc>
        <w:tc>
          <w:tcPr>
            <w:tcW w:w="674" w:type="dxa"/>
            <w:vAlign w:val="bottom"/>
          </w:tcPr>
          <w:p w:rsidR="003E6D67" w:rsidRPr="0029709B" w:rsidRDefault="00DD257A" w:rsidP="0029709B">
            <w:pPr>
              <w:spacing w:line="360" w:lineRule="auto"/>
              <w:rPr>
                <w:sz w:val="28"/>
                <w:szCs w:val="28"/>
              </w:rPr>
            </w:pPr>
            <w:r w:rsidRPr="0029709B">
              <w:rPr>
                <w:sz w:val="28"/>
                <w:szCs w:val="28"/>
              </w:rPr>
              <w:t>3</w:t>
            </w:r>
          </w:p>
        </w:tc>
      </w:tr>
      <w:tr w:rsidR="003E6D67" w:rsidTr="0029709B">
        <w:tc>
          <w:tcPr>
            <w:tcW w:w="1252" w:type="dxa"/>
            <w:vAlign w:val="center"/>
          </w:tcPr>
          <w:p w:rsidR="003E6D67" w:rsidRPr="0029709B" w:rsidRDefault="003E6D67" w:rsidP="0029709B">
            <w:pPr>
              <w:spacing w:line="360" w:lineRule="auto"/>
              <w:rPr>
                <w:sz w:val="28"/>
                <w:szCs w:val="28"/>
              </w:rPr>
            </w:pPr>
            <w:r w:rsidRPr="0029709B">
              <w:rPr>
                <w:sz w:val="28"/>
                <w:szCs w:val="28"/>
              </w:rPr>
              <w:t>Глава 1</w:t>
            </w:r>
          </w:p>
        </w:tc>
        <w:tc>
          <w:tcPr>
            <w:tcW w:w="7683" w:type="dxa"/>
            <w:gridSpan w:val="3"/>
            <w:vAlign w:val="center"/>
          </w:tcPr>
          <w:p w:rsidR="003E6D67" w:rsidRPr="0029709B" w:rsidRDefault="003E6D67" w:rsidP="0029709B">
            <w:pPr>
              <w:spacing w:line="360" w:lineRule="auto"/>
              <w:rPr>
                <w:sz w:val="28"/>
                <w:szCs w:val="28"/>
              </w:rPr>
            </w:pPr>
            <w:r w:rsidRPr="0029709B">
              <w:rPr>
                <w:sz w:val="28"/>
                <w:szCs w:val="28"/>
              </w:rPr>
              <w:t xml:space="preserve">Место </w:t>
            </w:r>
            <w:r w:rsidR="00607A20" w:rsidRPr="0029709B">
              <w:rPr>
                <w:sz w:val="28"/>
                <w:szCs w:val="28"/>
              </w:rPr>
              <w:t>Ц</w:t>
            </w:r>
            <w:r w:rsidR="000E4C9A" w:rsidRPr="0029709B">
              <w:rPr>
                <w:sz w:val="28"/>
                <w:szCs w:val="28"/>
              </w:rPr>
              <w:t>ентрального банка</w:t>
            </w:r>
            <w:r w:rsidRPr="0029709B">
              <w:rPr>
                <w:sz w:val="28"/>
                <w:szCs w:val="28"/>
              </w:rPr>
              <w:t xml:space="preserve"> РФ в банковской системе России</w:t>
            </w:r>
            <w:r w:rsidR="00D64CE4" w:rsidRPr="0029709B">
              <w:rPr>
                <w:sz w:val="28"/>
                <w:szCs w:val="28"/>
              </w:rPr>
              <w:t>..</w:t>
            </w:r>
          </w:p>
        </w:tc>
        <w:tc>
          <w:tcPr>
            <w:tcW w:w="674" w:type="dxa"/>
            <w:vAlign w:val="bottom"/>
          </w:tcPr>
          <w:p w:rsidR="003E6D67" w:rsidRPr="0029709B" w:rsidRDefault="00DD257A" w:rsidP="0029709B">
            <w:pPr>
              <w:spacing w:line="360" w:lineRule="auto"/>
              <w:rPr>
                <w:sz w:val="28"/>
                <w:szCs w:val="28"/>
              </w:rPr>
            </w:pPr>
            <w:r w:rsidRPr="0029709B">
              <w:rPr>
                <w:sz w:val="28"/>
                <w:szCs w:val="28"/>
              </w:rPr>
              <w:t>6</w:t>
            </w:r>
          </w:p>
        </w:tc>
      </w:tr>
      <w:tr w:rsidR="00D64CE4" w:rsidTr="0029709B">
        <w:tc>
          <w:tcPr>
            <w:tcW w:w="1252" w:type="dxa"/>
            <w:vMerge w:val="restart"/>
            <w:vAlign w:val="center"/>
          </w:tcPr>
          <w:p w:rsidR="00D64CE4" w:rsidRPr="0029709B" w:rsidRDefault="00D64CE4" w:rsidP="0029709B">
            <w:pPr>
              <w:spacing w:line="360" w:lineRule="auto"/>
              <w:rPr>
                <w:sz w:val="28"/>
                <w:szCs w:val="28"/>
              </w:rPr>
            </w:pPr>
          </w:p>
        </w:tc>
        <w:tc>
          <w:tcPr>
            <w:tcW w:w="571" w:type="dxa"/>
          </w:tcPr>
          <w:p w:rsidR="00D64CE4" w:rsidRPr="0029709B" w:rsidRDefault="00D64CE4" w:rsidP="0029709B">
            <w:pPr>
              <w:spacing w:line="360" w:lineRule="auto"/>
              <w:rPr>
                <w:sz w:val="28"/>
                <w:szCs w:val="28"/>
              </w:rPr>
            </w:pPr>
            <w:r w:rsidRPr="0029709B">
              <w:rPr>
                <w:sz w:val="28"/>
                <w:szCs w:val="28"/>
              </w:rPr>
              <w:t>1.1</w:t>
            </w:r>
          </w:p>
        </w:tc>
        <w:tc>
          <w:tcPr>
            <w:tcW w:w="7112" w:type="dxa"/>
            <w:gridSpan w:val="2"/>
            <w:vAlign w:val="center"/>
          </w:tcPr>
          <w:p w:rsidR="00D64CE4" w:rsidRPr="0029709B" w:rsidRDefault="00D64CE4" w:rsidP="0029709B">
            <w:pPr>
              <w:spacing w:line="360" w:lineRule="auto"/>
              <w:rPr>
                <w:sz w:val="28"/>
                <w:szCs w:val="28"/>
              </w:rPr>
            </w:pPr>
            <w:r w:rsidRPr="0029709B">
              <w:rPr>
                <w:sz w:val="28"/>
                <w:szCs w:val="28"/>
              </w:rPr>
              <w:t>Статус Банка России, основные цели и функции Центрального банка РФ……………………………………</w:t>
            </w:r>
          </w:p>
        </w:tc>
        <w:tc>
          <w:tcPr>
            <w:tcW w:w="674" w:type="dxa"/>
            <w:vAlign w:val="bottom"/>
          </w:tcPr>
          <w:p w:rsidR="00D64CE4" w:rsidRPr="0029709B" w:rsidRDefault="00DD257A" w:rsidP="0029709B">
            <w:pPr>
              <w:spacing w:line="360" w:lineRule="auto"/>
              <w:rPr>
                <w:sz w:val="28"/>
                <w:szCs w:val="28"/>
              </w:rPr>
            </w:pPr>
            <w:r w:rsidRPr="0029709B">
              <w:rPr>
                <w:sz w:val="28"/>
                <w:szCs w:val="28"/>
              </w:rPr>
              <w:t>6</w:t>
            </w:r>
          </w:p>
        </w:tc>
      </w:tr>
      <w:tr w:rsidR="00D64CE4" w:rsidTr="0029709B">
        <w:tc>
          <w:tcPr>
            <w:tcW w:w="1252" w:type="dxa"/>
            <w:vMerge/>
            <w:vAlign w:val="center"/>
          </w:tcPr>
          <w:p w:rsidR="00D64CE4" w:rsidRPr="0029709B" w:rsidRDefault="00D64CE4" w:rsidP="0029709B">
            <w:pPr>
              <w:spacing w:line="360" w:lineRule="auto"/>
              <w:rPr>
                <w:sz w:val="28"/>
                <w:szCs w:val="28"/>
              </w:rPr>
            </w:pPr>
          </w:p>
        </w:tc>
        <w:tc>
          <w:tcPr>
            <w:tcW w:w="571" w:type="dxa"/>
          </w:tcPr>
          <w:p w:rsidR="00D64CE4" w:rsidRPr="0029709B" w:rsidRDefault="00D64CE4" w:rsidP="0029709B">
            <w:pPr>
              <w:spacing w:line="360" w:lineRule="auto"/>
              <w:rPr>
                <w:sz w:val="28"/>
                <w:szCs w:val="28"/>
              </w:rPr>
            </w:pPr>
            <w:r w:rsidRPr="0029709B">
              <w:rPr>
                <w:sz w:val="28"/>
                <w:szCs w:val="28"/>
              </w:rPr>
              <w:t>1.2</w:t>
            </w:r>
          </w:p>
        </w:tc>
        <w:tc>
          <w:tcPr>
            <w:tcW w:w="7112" w:type="dxa"/>
            <w:gridSpan w:val="2"/>
            <w:vAlign w:val="center"/>
          </w:tcPr>
          <w:p w:rsidR="00D64CE4" w:rsidRPr="0029709B" w:rsidRDefault="00D64CE4" w:rsidP="0029709B">
            <w:pPr>
              <w:spacing w:line="360" w:lineRule="auto"/>
              <w:rPr>
                <w:sz w:val="28"/>
                <w:szCs w:val="28"/>
              </w:rPr>
            </w:pPr>
            <w:r w:rsidRPr="0029709B">
              <w:rPr>
                <w:sz w:val="28"/>
                <w:szCs w:val="28"/>
              </w:rPr>
              <w:t>Полномочия Центрального банка РФ по отношению к кредитным организациям………………</w:t>
            </w:r>
            <w:r w:rsidR="001C408F" w:rsidRPr="0029709B">
              <w:rPr>
                <w:sz w:val="28"/>
                <w:szCs w:val="28"/>
              </w:rPr>
              <w:t>……………….</w:t>
            </w:r>
            <w:r w:rsidRPr="0029709B">
              <w:rPr>
                <w:sz w:val="28"/>
                <w:szCs w:val="28"/>
              </w:rPr>
              <w:t>….</w:t>
            </w:r>
          </w:p>
        </w:tc>
        <w:tc>
          <w:tcPr>
            <w:tcW w:w="674" w:type="dxa"/>
            <w:vAlign w:val="bottom"/>
          </w:tcPr>
          <w:p w:rsidR="00D64CE4" w:rsidRPr="0029709B" w:rsidRDefault="00075320" w:rsidP="0029709B">
            <w:pPr>
              <w:spacing w:line="360" w:lineRule="auto"/>
              <w:rPr>
                <w:sz w:val="28"/>
                <w:szCs w:val="28"/>
              </w:rPr>
            </w:pPr>
            <w:r w:rsidRPr="0029709B">
              <w:rPr>
                <w:sz w:val="28"/>
                <w:szCs w:val="28"/>
              </w:rPr>
              <w:t>13</w:t>
            </w:r>
          </w:p>
        </w:tc>
      </w:tr>
      <w:tr w:rsidR="003E6D67" w:rsidTr="0029709B">
        <w:tc>
          <w:tcPr>
            <w:tcW w:w="1252" w:type="dxa"/>
          </w:tcPr>
          <w:p w:rsidR="003E6D67" w:rsidRPr="0029709B" w:rsidRDefault="003E6D67" w:rsidP="0029709B">
            <w:pPr>
              <w:spacing w:line="360" w:lineRule="auto"/>
              <w:rPr>
                <w:sz w:val="28"/>
                <w:szCs w:val="28"/>
              </w:rPr>
            </w:pPr>
            <w:r w:rsidRPr="0029709B">
              <w:rPr>
                <w:sz w:val="28"/>
                <w:szCs w:val="28"/>
              </w:rPr>
              <w:t>Глава 2</w:t>
            </w:r>
          </w:p>
        </w:tc>
        <w:tc>
          <w:tcPr>
            <w:tcW w:w="7683" w:type="dxa"/>
            <w:gridSpan w:val="3"/>
            <w:vAlign w:val="center"/>
          </w:tcPr>
          <w:p w:rsidR="003E6D67" w:rsidRPr="0029709B" w:rsidRDefault="003E6D67" w:rsidP="0029709B">
            <w:pPr>
              <w:spacing w:line="360" w:lineRule="auto"/>
              <w:rPr>
                <w:sz w:val="28"/>
                <w:szCs w:val="28"/>
              </w:rPr>
            </w:pPr>
            <w:r w:rsidRPr="0029709B">
              <w:rPr>
                <w:sz w:val="28"/>
                <w:szCs w:val="28"/>
              </w:rPr>
              <w:t>Структура Центрального банка РФ</w:t>
            </w:r>
            <w:r w:rsidR="00D64CE4" w:rsidRPr="0029709B">
              <w:rPr>
                <w:sz w:val="28"/>
                <w:szCs w:val="28"/>
              </w:rPr>
              <w:t>…………</w:t>
            </w:r>
            <w:r w:rsidR="001C408F" w:rsidRPr="0029709B">
              <w:rPr>
                <w:sz w:val="28"/>
                <w:szCs w:val="28"/>
              </w:rPr>
              <w:t>..</w:t>
            </w:r>
            <w:r w:rsidR="00D64CE4" w:rsidRPr="0029709B">
              <w:rPr>
                <w:sz w:val="28"/>
                <w:szCs w:val="28"/>
              </w:rPr>
              <w:t>…………………</w:t>
            </w:r>
          </w:p>
        </w:tc>
        <w:tc>
          <w:tcPr>
            <w:tcW w:w="674" w:type="dxa"/>
            <w:vAlign w:val="bottom"/>
          </w:tcPr>
          <w:p w:rsidR="003E6D67" w:rsidRPr="0029709B" w:rsidRDefault="00075320" w:rsidP="0029709B">
            <w:pPr>
              <w:spacing w:line="360" w:lineRule="auto"/>
              <w:rPr>
                <w:sz w:val="28"/>
                <w:szCs w:val="28"/>
              </w:rPr>
            </w:pPr>
            <w:r w:rsidRPr="0029709B">
              <w:rPr>
                <w:sz w:val="28"/>
                <w:szCs w:val="28"/>
              </w:rPr>
              <w:t>17</w:t>
            </w:r>
          </w:p>
        </w:tc>
      </w:tr>
      <w:tr w:rsidR="00D64CE4" w:rsidTr="0029709B">
        <w:tc>
          <w:tcPr>
            <w:tcW w:w="1252" w:type="dxa"/>
            <w:vMerge w:val="restart"/>
            <w:vAlign w:val="center"/>
          </w:tcPr>
          <w:p w:rsidR="00D64CE4" w:rsidRPr="0029709B" w:rsidRDefault="00D64CE4" w:rsidP="0029709B">
            <w:pPr>
              <w:spacing w:line="360" w:lineRule="auto"/>
              <w:rPr>
                <w:sz w:val="28"/>
                <w:szCs w:val="28"/>
              </w:rPr>
            </w:pPr>
          </w:p>
        </w:tc>
        <w:tc>
          <w:tcPr>
            <w:tcW w:w="571" w:type="dxa"/>
            <w:vAlign w:val="center"/>
          </w:tcPr>
          <w:p w:rsidR="00D64CE4" w:rsidRPr="0029709B" w:rsidRDefault="00D64CE4" w:rsidP="0029709B">
            <w:pPr>
              <w:spacing w:line="360" w:lineRule="auto"/>
              <w:rPr>
                <w:sz w:val="28"/>
                <w:szCs w:val="28"/>
              </w:rPr>
            </w:pPr>
            <w:r w:rsidRPr="0029709B">
              <w:rPr>
                <w:sz w:val="28"/>
                <w:szCs w:val="28"/>
              </w:rPr>
              <w:t>2.1</w:t>
            </w:r>
          </w:p>
        </w:tc>
        <w:tc>
          <w:tcPr>
            <w:tcW w:w="7112" w:type="dxa"/>
            <w:gridSpan w:val="2"/>
            <w:vAlign w:val="center"/>
          </w:tcPr>
          <w:p w:rsidR="00D64CE4" w:rsidRPr="0029709B" w:rsidRDefault="00D64CE4" w:rsidP="0029709B">
            <w:pPr>
              <w:spacing w:line="360" w:lineRule="auto"/>
              <w:rPr>
                <w:sz w:val="28"/>
                <w:szCs w:val="28"/>
              </w:rPr>
            </w:pPr>
            <w:r w:rsidRPr="0029709B">
              <w:rPr>
                <w:sz w:val="28"/>
                <w:szCs w:val="28"/>
              </w:rPr>
              <w:t>Департаменты ЦБ РФ и их задачи………</w:t>
            </w:r>
            <w:r w:rsidR="001C408F" w:rsidRPr="0029709B">
              <w:rPr>
                <w:sz w:val="28"/>
                <w:szCs w:val="28"/>
              </w:rPr>
              <w:t>.</w:t>
            </w:r>
            <w:r w:rsidRPr="0029709B">
              <w:rPr>
                <w:sz w:val="28"/>
                <w:szCs w:val="28"/>
              </w:rPr>
              <w:t>………………..</w:t>
            </w:r>
          </w:p>
        </w:tc>
        <w:tc>
          <w:tcPr>
            <w:tcW w:w="674" w:type="dxa"/>
            <w:vAlign w:val="bottom"/>
          </w:tcPr>
          <w:p w:rsidR="00D64CE4" w:rsidRPr="0029709B" w:rsidRDefault="00075320" w:rsidP="0029709B">
            <w:pPr>
              <w:spacing w:line="360" w:lineRule="auto"/>
              <w:rPr>
                <w:sz w:val="28"/>
                <w:szCs w:val="28"/>
              </w:rPr>
            </w:pPr>
            <w:r w:rsidRPr="0029709B">
              <w:rPr>
                <w:sz w:val="28"/>
                <w:szCs w:val="28"/>
              </w:rPr>
              <w:t>17</w:t>
            </w:r>
          </w:p>
        </w:tc>
      </w:tr>
      <w:tr w:rsidR="00D64CE4" w:rsidTr="0029709B">
        <w:tc>
          <w:tcPr>
            <w:tcW w:w="1252" w:type="dxa"/>
            <w:vMerge/>
            <w:vAlign w:val="center"/>
          </w:tcPr>
          <w:p w:rsidR="00D64CE4" w:rsidRPr="0029709B" w:rsidRDefault="00D64CE4" w:rsidP="0029709B">
            <w:pPr>
              <w:spacing w:line="360" w:lineRule="auto"/>
              <w:rPr>
                <w:sz w:val="28"/>
                <w:szCs w:val="28"/>
              </w:rPr>
            </w:pPr>
          </w:p>
        </w:tc>
        <w:tc>
          <w:tcPr>
            <w:tcW w:w="571" w:type="dxa"/>
            <w:vAlign w:val="center"/>
          </w:tcPr>
          <w:p w:rsidR="00D64CE4" w:rsidRPr="0029709B" w:rsidRDefault="00D64CE4" w:rsidP="0029709B">
            <w:pPr>
              <w:spacing w:line="360" w:lineRule="auto"/>
              <w:rPr>
                <w:sz w:val="28"/>
                <w:szCs w:val="28"/>
              </w:rPr>
            </w:pPr>
            <w:r w:rsidRPr="0029709B">
              <w:rPr>
                <w:sz w:val="28"/>
                <w:szCs w:val="28"/>
              </w:rPr>
              <w:t>2.2</w:t>
            </w:r>
          </w:p>
        </w:tc>
        <w:tc>
          <w:tcPr>
            <w:tcW w:w="7112" w:type="dxa"/>
            <w:gridSpan w:val="2"/>
            <w:vAlign w:val="center"/>
          </w:tcPr>
          <w:p w:rsidR="00D64CE4" w:rsidRPr="0029709B" w:rsidRDefault="00D64CE4" w:rsidP="0029709B">
            <w:pPr>
              <w:spacing w:line="360" w:lineRule="auto"/>
              <w:rPr>
                <w:sz w:val="28"/>
                <w:szCs w:val="28"/>
              </w:rPr>
            </w:pPr>
            <w:r w:rsidRPr="0029709B">
              <w:rPr>
                <w:sz w:val="28"/>
                <w:szCs w:val="28"/>
              </w:rPr>
              <w:t>Территориальные подразделения Банка России…………</w:t>
            </w:r>
          </w:p>
        </w:tc>
        <w:tc>
          <w:tcPr>
            <w:tcW w:w="674" w:type="dxa"/>
            <w:vAlign w:val="bottom"/>
          </w:tcPr>
          <w:p w:rsidR="00D64CE4" w:rsidRPr="0029709B" w:rsidRDefault="00075320" w:rsidP="0029709B">
            <w:pPr>
              <w:spacing w:line="360" w:lineRule="auto"/>
              <w:rPr>
                <w:sz w:val="28"/>
                <w:szCs w:val="28"/>
              </w:rPr>
            </w:pPr>
            <w:r w:rsidRPr="0029709B">
              <w:rPr>
                <w:sz w:val="28"/>
                <w:szCs w:val="28"/>
              </w:rPr>
              <w:t>22</w:t>
            </w:r>
          </w:p>
        </w:tc>
      </w:tr>
      <w:tr w:rsidR="00D64CE4" w:rsidTr="0029709B">
        <w:tc>
          <w:tcPr>
            <w:tcW w:w="1252" w:type="dxa"/>
            <w:vMerge w:val="restart"/>
          </w:tcPr>
          <w:p w:rsidR="00D64CE4" w:rsidRPr="0029709B" w:rsidRDefault="00D64CE4" w:rsidP="0029709B">
            <w:pPr>
              <w:spacing w:line="360" w:lineRule="auto"/>
              <w:rPr>
                <w:sz w:val="28"/>
                <w:szCs w:val="28"/>
              </w:rPr>
            </w:pPr>
            <w:r w:rsidRPr="0029709B">
              <w:rPr>
                <w:sz w:val="28"/>
                <w:szCs w:val="28"/>
              </w:rPr>
              <w:t>Глава 3</w:t>
            </w:r>
          </w:p>
        </w:tc>
        <w:tc>
          <w:tcPr>
            <w:tcW w:w="7683" w:type="dxa"/>
            <w:gridSpan w:val="3"/>
            <w:vAlign w:val="center"/>
          </w:tcPr>
          <w:p w:rsidR="00D64CE4" w:rsidRPr="0029709B" w:rsidRDefault="00D64CE4" w:rsidP="0029709B">
            <w:pPr>
              <w:spacing w:line="360" w:lineRule="auto"/>
              <w:rPr>
                <w:sz w:val="28"/>
                <w:szCs w:val="28"/>
              </w:rPr>
            </w:pPr>
            <w:r w:rsidRPr="0029709B">
              <w:rPr>
                <w:sz w:val="28"/>
                <w:szCs w:val="28"/>
              </w:rPr>
              <w:t>Инструменты денежно-кредитной политики Центрального банка РФ……………………………………………………</w:t>
            </w:r>
            <w:r w:rsidR="001C408F" w:rsidRPr="0029709B">
              <w:rPr>
                <w:sz w:val="28"/>
                <w:szCs w:val="28"/>
              </w:rPr>
              <w:t>..</w:t>
            </w:r>
            <w:r w:rsidRPr="0029709B">
              <w:rPr>
                <w:sz w:val="28"/>
                <w:szCs w:val="28"/>
              </w:rPr>
              <w:t>……</w:t>
            </w:r>
          </w:p>
        </w:tc>
        <w:tc>
          <w:tcPr>
            <w:tcW w:w="674" w:type="dxa"/>
            <w:vAlign w:val="bottom"/>
          </w:tcPr>
          <w:p w:rsidR="00D64CE4" w:rsidRPr="0029709B" w:rsidRDefault="00075320" w:rsidP="0029709B">
            <w:pPr>
              <w:spacing w:line="360" w:lineRule="auto"/>
              <w:rPr>
                <w:sz w:val="28"/>
                <w:szCs w:val="28"/>
              </w:rPr>
            </w:pPr>
            <w:r w:rsidRPr="0029709B">
              <w:rPr>
                <w:sz w:val="28"/>
                <w:szCs w:val="28"/>
              </w:rPr>
              <w:t>25</w:t>
            </w:r>
          </w:p>
        </w:tc>
      </w:tr>
      <w:tr w:rsidR="00D64CE4" w:rsidTr="0029709B">
        <w:tc>
          <w:tcPr>
            <w:tcW w:w="1252" w:type="dxa"/>
            <w:vMerge/>
            <w:vAlign w:val="center"/>
          </w:tcPr>
          <w:p w:rsidR="00D64CE4" w:rsidRPr="0029709B" w:rsidRDefault="00D64CE4" w:rsidP="0029709B">
            <w:pPr>
              <w:spacing w:line="360" w:lineRule="auto"/>
              <w:rPr>
                <w:sz w:val="28"/>
                <w:szCs w:val="28"/>
              </w:rPr>
            </w:pPr>
          </w:p>
        </w:tc>
        <w:tc>
          <w:tcPr>
            <w:tcW w:w="571" w:type="dxa"/>
          </w:tcPr>
          <w:p w:rsidR="00D64CE4" w:rsidRPr="0029709B" w:rsidRDefault="00D64CE4" w:rsidP="0029709B">
            <w:pPr>
              <w:spacing w:line="360" w:lineRule="auto"/>
              <w:rPr>
                <w:sz w:val="28"/>
                <w:szCs w:val="28"/>
              </w:rPr>
            </w:pPr>
            <w:r w:rsidRPr="0029709B">
              <w:rPr>
                <w:sz w:val="28"/>
                <w:szCs w:val="28"/>
              </w:rPr>
              <w:t>3.1</w:t>
            </w:r>
          </w:p>
        </w:tc>
        <w:tc>
          <w:tcPr>
            <w:tcW w:w="7112" w:type="dxa"/>
            <w:gridSpan w:val="2"/>
            <w:vAlign w:val="center"/>
          </w:tcPr>
          <w:p w:rsidR="00D64CE4" w:rsidRPr="0029709B" w:rsidRDefault="00D64CE4" w:rsidP="0029709B">
            <w:pPr>
              <w:spacing w:line="360" w:lineRule="auto"/>
              <w:rPr>
                <w:sz w:val="28"/>
                <w:szCs w:val="28"/>
              </w:rPr>
            </w:pPr>
            <w:r w:rsidRPr="0029709B">
              <w:rPr>
                <w:sz w:val="28"/>
                <w:szCs w:val="28"/>
              </w:rPr>
              <w:t>Денежно-кредитное регулирование экономики – основная функция Центрального банка………</w:t>
            </w:r>
            <w:r w:rsidR="001C408F" w:rsidRPr="0029709B">
              <w:rPr>
                <w:sz w:val="28"/>
                <w:szCs w:val="28"/>
              </w:rPr>
              <w:t>.</w:t>
            </w:r>
            <w:r w:rsidRPr="0029709B">
              <w:rPr>
                <w:sz w:val="28"/>
                <w:szCs w:val="28"/>
              </w:rPr>
              <w:t>…………..</w:t>
            </w:r>
          </w:p>
        </w:tc>
        <w:tc>
          <w:tcPr>
            <w:tcW w:w="674" w:type="dxa"/>
            <w:vAlign w:val="bottom"/>
          </w:tcPr>
          <w:p w:rsidR="00D64CE4" w:rsidRPr="0029709B" w:rsidRDefault="00075320" w:rsidP="0029709B">
            <w:pPr>
              <w:spacing w:line="360" w:lineRule="auto"/>
              <w:rPr>
                <w:sz w:val="28"/>
                <w:szCs w:val="28"/>
              </w:rPr>
            </w:pPr>
            <w:r w:rsidRPr="0029709B">
              <w:rPr>
                <w:sz w:val="28"/>
                <w:szCs w:val="28"/>
              </w:rPr>
              <w:t>25</w:t>
            </w:r>
          </w:p>
        </w:tc>
      </w:tr>
      <w:tr w:rsidR="00D64CE4" w:rsidTr="0029709B">
        <w:tc>
          <w:tcPr>
            <w:tcW w:w="1252" w:type="dxa"/>
            <w:vMerge/>
            <w:vAlign w:val="center"/>
          </w:tcPr>
          <w:p w:rsidR="00D64CE4" w:rsidRPr="0029709B" w:rsidRDefault="00D64CE4" w:rsidP="0029709B">
            <w:pPr>
              <w:spacing w:line="360" w:lineRule="auto"/>
              <w:rPr>
                <w:sz w:val="28"/>
                <w:szCs w:val="28"/>
              </w:rPr>
            </w:pPr>
          </w:p>
        </w:tc>
        <w:tc>
          <w:tcPr>
            <w:tcW w:w="571" w:type="dxa"/>
          </w:tcPr>
          <w:p w:rsidR="00D64CE4" w:rsidRPr="0029709B" w:rsidRDefault="00D64CE4" w:rsidP="0029709B">
            <w:pPr>
              <w:spacing w:line="360" w:lineRule="auto"/>
              <w:rPr>
                <w:sz w:val="28"/>
                <w:szCs w:val="28"/>
              </w:rPr>
            </w:pPr>
            <w:r w:rsidRPr="0029709B">
              <w:rPr>
                <w:sz w:val="28"/>
                <w:szCs w:val="28"/>
              </w:rPr>
              <w:t>3.2</w:t>
            </w:r>
          </w:p>
        </w:tc>
        <w:tc>
          <w:tcPr>
            <w:tcW w:w="7112" w:type="dxa"/>
            <w:gridSpan w:val="2"/>
            <w:vAlign w:val="center"/>
          </w:tcPr>
          <w:p w:rsidR="00D64CE4" w:rsidRPr="0029709B" w:rsidRDefault="001C408F" w:rsidP="0029709B">
            <w:pPr>
              <w:spacing w:line="360" w:lineRule="auto"/>
              <w:rPr>
                <w:sz w:val="28"/>
                <w:szCs w:val="28"/>
              </w:rPr>
            </w:pPr>
            <w:r w:rsidRPr="0029709B">
              <w:rPr>
                <w:sz w:val="28"/>
                <w:szCs w:val="28"/>
              </w:rPr>
              <w:t>Роль ЦБ</w:t>
            </w:r>
            <w:r w:rsidR="00607279" w:rsidRPr="0029709B">
              <w:rPr>
                <w:sz w:val="28"/>
                <w:szCs w:val="28"/>
              </w:rPr>
              <w:t xml:space="preserve"> РФ в поддержании устойчивости и</w:t>
            </w:r>
            <w:r w:rsidRPr="0029709B">
              <w:rPr>
                <w:sz w:val="28"/>
                <w:szCs w:val="28"/>
              </w:rPr>
              <w:t xml:space="preserve"> ликвидности кредитных организаций……….</w:t>
            </w:r>
            <w:r w:rsidR="00D64CE4" w:rsidRPr="0029709B">
              <w:rPr>
                <w:sz w:val="28"/>
                <w:szCs w:val="28"/>
              </w:rPr>
              <w:t>……………………………</w:t>
            </w:r>
          </w:p>
        </w:tc>
        <w:tc>
          <w:tcPr>
            <w:tcW w:w="674" w:type="dxa"/>
            <w:vAlign w:val="bottom"/>
          </w:tcPr>
          <w:p w:rsidR="00D64CE4" w:rsidRPr="0029709B" w:rsidRDefault="00075320" w:rsidP="0029709B">
            <w:pPr>
              <w:spacing w:line="360" w:lineRule="auto"/>
              <w:rPr>
                <w:sz w:val="28"/>
                <w:szCs w:val="28"/>
              </w:rPr>
            </w:pPr>
            <w:r w:rsidRPr="0029709B">
              <w:rPr>
                <w:sz w:val="28"/>
                <w:szCs w:val="28"/>
              </w:rPr>
              <w:t>3</w:t>
            </w:r>
            <w:r w:rsidR="003F06D1" w:rsidRPr="0029709B">
              <w:rPr>
                <w:sz w:val="28"/>
                <w:szCs w:val="28"/>
              </w:rPr>
              <w:t>1</w:t>
            </w:r>
          </w:p>
        </w:tc>
      </w:tr>
      <w:tr w:rsidR="00D64CE4" w:rsidTr="0029709B">
        <w:tc>
          <w:tcPr>
            <w:tcW w:w="1252" w:type="dxa"/>
            <w:vMerge/>
            <w:vAlign w:val="center"/>
          </w:tcPr>
          <w:p w:rsidR="00D64CE4" w:rsidRPr="0029709B" w:rsidRDefault="00D64CE4" w:rsidP="0029709B">
            <w:pPr>
              <w:spacing w:line="360" w:lineRule="auto"/>
              <w:rPr>
                <w:sz w:val="28"/>
                <w:szCs w:val="28"/>
              </w:rPr>
            </w:pPr>
          </w:p>
        </w:tc>
        <w:tc>
          <w:tcPr>
            <w:tcW w:w="571" w:type="dxa"/>
            <w:vMerge w:val="restart"/>
            <w:vAlign w:val="center"/>
          </w:tcPr>
          <w:p w:rsidR="00D64CE4" w:rsidRPr="0029709B" w:rsidRDefault="00D64CE4" w:rsidP="0029709B">
            <w:pPr>
              <w:spacing w:line="360" w:lineRule="auto"/>
              <w:rPr>
                <w:sz w:val="28"/>
                <w:szCs w:val="28"/>
              </w:rPr>
            </w:pPr>
          </w:p>
        </w:tc>
        <w:tc>
          <w:tcPr>
            <w:tcW w:w="857" w:type="dxa"/>
            <w:vAlign w:val="center"/>
          </w:tcPr>
          <w:p w:rsidR="00D64CE4" w:rsidRPr="0029709B" w:rsidRDefault="00D64CE4" w:rsidP="0029709B">
            <w:pPr>
              <w:spacing w:line="360" w:lineRule="auto"/>
              <w:rPr>
                <w:sz w:val="28"/>
                <w:szCs w:val="28"/>
              </w:rPr>
            </w:pPr>
            <w:r w:rsidRPr="0029709B">
              <w:rPr>
                <w:sz w:val="28"/>
                <w:szCs w:val="28"/>
              </w:rPr>
              <w:t>3.2.1</w:t>
            </w:r>
          </w:p>
        </w:tc>
        <w:tc>
          <w:tcPr>
            <w:tcW w:w="6255" w:type="dxa"/>
            <w:vAlign w:val="center"/>
          </w:tcPr>
          <w:p w:rsidR="00D64CE4" w:rsidRPr="0029709B" w:rsidRDefault="00D64CE4" w:rsidP="0029709B">
            <w:pPr>
              <w:spacing w:line="360" w:lineRule="auto"/>
              <w:rPr>
                <w:sz w:val="28"/>
                <w:szCs w:val="28"/>
              </w:rPr>
            </w:pPr>
            <w:r w:rsidRPr="0029709B">
              <w:rPr>
                <w:sz w:val="28"/>
                <w:szCs w:val="28"/>
              </w:rPr>
              <w:t>Политика минимальных резервов…………………</w:t>
            </w:r>
          </w:p>
        </w:tc>
        <w:tc>
          <w:tcPr>
            <w:tcW w:w="674" w:type="dxa"/>
            <w:vAlign w:val="bottom"/>
          </w:tcPr>
          <w:p w:rsidR="00D64CE4" w:rsidRPr="0029709B" w:rsidRDefault="00075320" w:rsidP="0029709B">
            <w:pPr>
              <w:spacing w:line="360" w:lineRule="auto"/>
              <w:rPr>
                <w:sz w:val="28"/>
                <w:szCs w:val="28"/>
              </w:rPr>
            </w:pPr>
            <w:r w:rsidRPr="0029709B">
              <w:rPr>
                <w:sz w:val="28"/>
                <w:szCs w:val="28"/>
              </w:rPr>
              <w:t>3</w:t>
            </w:r>
            <w:r w:rsidR="003F06D1" w:rsidRPr="0029709B">
              <w:rPr>
                <w:sz w:val="28"/>
                <w:szCs w:val="28"/>
              </w:rPr>
              <w:t>1</w:t>
            </w:r>
          </w:p>
        </w:tc>
      </w:tr>
      <w:tr w:rsidR="00D64CE4" w:rsidTr="0029709B">
        <w:tc>
          <w:tcPr>
            <w:tcW w:w="1252" w:type="dxa"/>
            <w:vMerge/>
            <w:vAlign w:val="center"/>
          </w:tcPr>
          <w:p w:rsidR="00D64CE4" w:rsidRPr="0029709B" w:rsidRDefault="00D64CE4" w:rsidP="0029709B">
            <w:pPr>
              <w:spacing w:line="360" w:lineRule="auto"/>
              <w:rPr>
                <w:sz w:val="28"/>
                <w:szCs w:val="28"/>
              </w:rPr>
            </w:pPr>
          </w:p>
        </w:tc>
        <w:tc>
          <w:tcPr>
            <w:tcW w:w="571" w:type="dxa"/>
            <w:vMerge/>
            <w:vAlign w:val="center"/>
          </w:tcPr>
          <w:p w:rsidR="00D64CE4" w:rsidRPr="0029709B" w:rsidRDefault="00D64CE4" w:rsidP="0029709B">
            <w:pPr>
              <w:spacing w:line="360" w:lineRule="auto"/>
              <w:rPr>
                <w:sz w:val="28"/>
                <w:szCs w:val="28"/>
              </w:rPr>
            </w:pPr>
          </w:p>
        </w:tc>
        <w:tc>
          <w:tcPr>
            <w:tcW w:w="857" w:type="dxa"/>
            <w:vAlign w:val="center"/>
          </w:tcPr>
          <w:p w:rsidR="00D64CE4" w:rsidRPr="0029709B" w:rsidRDefault="00D64CE4" w:rsidP="0029709B">
            <w:pPr>
              <w:spacing w:line="360" w:lineRule="auto"/>
              <w:rPr>
                <w:sz w:val="28"/>
                <w:szCs w:val="28"/>
              </w:rPr>
            </w:pPr>
            <w:r w:rsidRPr="0029709B">
              <w:rPr>
                <w:sz w:val="28"/>
                <w:szCs w:val="28"/>
              </w:rPr>
              <w:t>3.2.2</w:t>
            </w:r>
          </w:p>
        </w:tc>
        <w:tc>
          <w:tcPr>
            <w:tcW w:w="6255" w:type="dxa"/>
            <w:vAlign w:val="center"/>
          </w:tcPr>
          <w:p w:rsidR="00D64CE4" w:rsidRPr="0029709B" w:rsidRDefault="00D64CE4" w:rsidP="0029709B">
            <w:pPr>
              <w:spacing w:line="360" w:lineRule="auto"/>
              <w:rPr>
                <w:sz w:val="28"/>
                <w:szCs w:val="28"/>
              </w:rPr>
            </w:pPr>
            <w:r w:rsidRPr="0029709B">
              <w:rPr>
                <w:sz w:val="28"/>
                <w:szCs w:val="28"/>
              </w:rPr>
              <w:t>Операции на открытом рынке……………………..</w:t>
            </w:r>
          </w:p>
        </w:tc>
        <w:tc>
          <w:tcPr>
            <w:tcW w:w="674" w:type="dxa"/>
            <w:vAlign w:val="bottom"/>
          </w:tcPr>
          <w:p w:rsidR="00D64CE4" w:rsidRPr="0029709B" w:rsidRDefault="00075320" w:rsidP="0029709B">
            <w:pPr>
              <w:spacing w:line="360" w:lineRule="auto"/>
              <w:rPr>
                <w:sz w:val="28"/>
                <w:szCs w:val="28"/>
              </w:rPr>
            </w:pPr>
            <w:r w:rsidRPr="0029709B">
              <w:rPr>
                <w:sz w:val="28"/>
                <w:szCs w:val="28"/>
              </w:rPr>
              <w:t>37</w:t>
            </w:r>
          </w:p>
        </w:tc>
      </w:tr>
      <w:tr w:rsidR="00D64CE4" w:rsidTr="0029709B">
        <w:tc>
          <w:tcPr>
            <w:tcW w:w="1252" w:type="dxa"/>
            <w:vMerge/>
            <w:vAlign w:val="center"/>
          </w:tcPr>
          <w:p w:rsidR="00D64CE4" w:rsidRPr="0029709B" w:rsidRDefault="00D64CE4" w:rsidP="0029709B">
            <w:pPr>
              <w:spacing w:line="360" w:lineRule="auto"/>
              <w:rPr>
                <w:sz w:val="28"/>
                <w:szCs w:val="28"/>
              </w:rPr>
            </w:pPr>
          </w:p>
        </w:tc>
        <w:tc>
          <w:tcPr>
            <w:tcW w:w="571" w:type="dxa"/>
            <w:vMerge/>
            <w:vAlign w:val="center"/>
          </w:tcPr>
          <w:p w:rsidR="00D64CE4" w:rsidRPr="0029709B" w:rsidRDefault="00D64CE4" w:rsidP="0029709B">
            <w:pPr>
              <w:spacing w:line="360" w:lineRule="auto"/>
              <w:rPr>
                <w:sz w:val="28"/>
                <w:szCs w:val="28"/>
              </w:rPr>
            </w:pPr>
          </w:p>
        </w:tc>
        <w:tc>
          <w:tcPr>
            <w:tcW w:w="857" w:type="dxa"/>
            <w:vAlign w:val="center"/>
          </w:tcPr>
          <w:p w:rsidR="00D64CE4" w:rsidRPr="0029709B" w:rsidRDefault="00D64CE4" w:rsidP="0029709B">
            <w:pPr>
              <w:spacing w:line="360" w:lineRule="auto"/>
              <w:rPr>
                <w:sz w:val="28"/>
                <w:szCs w:val="28"/>
              </w:rPr>
            </w:pPr>
            <w:r w:rsidRPr="0029709B">
              <w:rPr>
                <w:sz w:val="28"/>
                <w:szCs w:val="28"/>
              </w:rPr>
              <w:t>3.2.3</w:t>
            </w:r>
          </w:p>
        </w:tc>
        <w:tc>
          <w:tcPr>
            <w:tcW w:w="6255" w:type="dxa"/>
            <w:vAlign w:val="center"/>
          </w:tcPr>
          <w:p w:rsidR="00D64CE4" w:rsidRPr="0029709B" w:rsidRDefault="00D64CE4" w:rsidP="0029709B">
            <w:pPr>
              <w:spacing w:line="360" w:lineRule="auto"/>
              <w:rPr>
                <w:sz w:val="28"/>
                <w:szCs w:val="28"/>
              </w:rPr>
            </w:pPr>
            <w:r w:rsidRPr="0029709B">
              <w:rPr>
                <w:sz w:val="28"/>
                <w:szCs w:val="28"/>
              </w:rPr>
              <w:t>Политика рефинансирования………………………</w:t>
            </w:r>
          </w:p>
        </w:tc>
        <w:tc>
          <w:tcPr>
            <w:tcW w:w="674" w:type="dxa"/>
            <w:vAlign w:val="bottom"/>
          </w:tcPr>
          <w:p w:rsidR="00D64CE4" w:rsidRPr="0029709B" w:rsidRDefault="00075320" w:rsidP="0029709B">
            <w:pPr>
              <w:spacing w:line="360" w:lineRule="auto"/>
              <w:rPr>
                <w:sz w:val="28"/>
                <w:szCs w:val="28"/>
              </w:rPr>
            </w:pPr>
            <w:r w:rsidRPr="0029709B">
              <w:rPr>
                <w:sz w:val="28"/>
                <w:szCs w:val="28"/>
              </w:rPr>
              <w:t>40</w:t>
            </w:r>
          </w:p>
        </w:tc>
      </w:tr>
      <w:tr w:rsidR="00301299" w:rsidTr="0029709B">
        <w:tc>
          <w:tcPr>
            <w:tcW w:w="8935" w:type="dxa"/>
            <w:gridSpan w:val="4"/>
            <w:vAlign w:val="center"/>
          </w:tcPr>
          <w:p w:rsidR="00301299" w:rsidRPr="0029709B" w:rsidRDefault="00301299" w:rsidP="0029709B">
            <w:pPr>
              <w:spacing w:line="360" w:lineRule="auto"/>
              <w:rPr>
                <w:sz w:val="28"/>
                <w:szCs w:val="28"/>
              </w:rPr>
            </w:pPr>
            <w:r w:rsidRPr="0029709B">
              <w:rPr>
                <w:sz w:val="28"/>
                <w:szCs w:val="28"/>
              </w:rPr>
              <w:t>Заключение</w:t>
            </w:r>
            <w:r w:rsidR="00D64CE4" w:rsidRPr="0029709B">
              <w:rPr>
                <w:sz w:val="28"/>
                <w:szCs w:val="28"/>
              </w:rPr>
              <w:t>……………………………………………………………………</w:t>
            </w:r>
          </w:p>
        </w:tc>
        <w:tc>
          <w:tcPr>
            <w:tcW w:w="674" w:type="dxa"/>
            <w:vAlign w:val="bottom"/>
          </w:tcPr>
          <w:p w:rsidR="00301299" w:rsidRPr="0029709B" w:rsidRDefault="00075320" w:rsidP="0029709B">
            <w:pPr>
              <w:spacing w:line="360" w:lineRule="auto"/>
              <w:rPr>
                <w:sz w:val="28"/>
                <w:szCs w:val="28"/>
              </w:rPr>
            </w:pPr>
            <w:r w:rsidRPr="0029709B">
              <w:rPr>
                <w:sz w:val="28"/>
                <w:szCs w:val="28"/>
              </w:rPr>
              <w:t>43</w:t>
            </w:r>
          </w:p>
        </w:tc>
      </w:tr>
      <w:tr w:rsidR="00301299" w:rsidTr="0029709B">
        <w:tc>
          <w:tcPr>
            <w:tcW w:w="8935" w:type="dxa"/>
            <w:gridSpan w:val="4"/>
            <w:vAlign w:val="center"/>
          </w:tcPr>
          <w:p w:rsidR="00301299" w:rsidRPr="0029709B" w:rsidRDefault="00301299" w:rsidP="0029709B">
            <w:pPr>
              <w:spacing w:line="360" w:lineRule="auto"/>
              <w:rPr>
                <w:sz w:val="28"/>
                <w:szCs w:val="28"/>
              </w:rPr>
            </w:pPr>
            <w:r w:rsidRPr="0029709B">
              <w:rPr>
                <w:sz w:val="28"/>
                <w:szCs w:val="28"/>
              </w:rPr>
              <w:t>Список использованной литературы</w:t>
            </w:r>
            <w:r w:rsidR="00D64CE4" w:rsidRPr="0029709B">
              <w:rPr>
                <w:sz w:val="28"/>
                <w:szCs w:val="28"/>
              </w:rPr>
              <w:t>………………………………………..</w:t>
            </w:r>
          </w:p>
        </w:tc>
        <w:tc>
          <w:tcPr>
            <w:tcW w:w="674" w:type="dxa"/>
            <w:vAlign w:val="bottom"/>
          </w:tcPr>
          <w:p w:rsidR="00301299" w:rsidRPr="0029709B" w:rsidRDefault="00075320" w:rsidP="0029709B">
            <w:pPr>
              <w:spacing w:line="360" w:lineRule="auto"/>
              <w:rPr>
                <w:sz w:val="28"/>
                <w:szCs w:val="28"/>
              </w:rPr>
            </w:pPr>
            <w:r w:rsidRPr="0029709B">
              <w:rPr>
                <w:sz w:val="28"/>
                <w:szCs w:val="28"/>
              </w:rPr>
              <w:t>45</w:t>
            </w:r>
          </w:p>
        </w:tc>
      </w:tr>
      <w:tr w:rsidR="00301299" w:rsidTr="0029709B">
        <w:tc>
          <w:tcPr>
            <w:tcW w:w="8935" w:type="dxa"/>
            <w:gridSpan w:val="4"/>
            <w:vAlign w:val="center"/>
          </w:tcPr>
          <w:p w:rsidR="00301299" w:rsidRPr="0029709B" w:rsidRDefault="00301299" w:rsidP="0029709B">
            <w:pPr>
              <w:spacing w:line="360" w:lineRule="auto"/>
              <w:rPr>
                <w:sz w:val="28"/>
                <w:szCs w:val="28"/>
              </w:rPr>
            </w:pPr>
            <w:r w:rsidRPr="0029709B">
              <w:rPr>
                <w:sz w:val="28"/>
                <w:szCs w:val="28"/>
              </w:rPr>
              <w:t>Приложения</w:t>
            </w:r>
          </w:p>
        </w:tc>
        <w:tc>
          <w:tcPr>
            <w:tcW w:w="674" w:type="dxa"/>
            <w:vAlign w:val="bottom"/>
          </w:tcPr>
          <w:p w:rsidR="00301299" w:rsidRPr="0029709B" w:rsidRDefault="00301299" w:rsidP="0029709B">
            <w:pPr>
              <w:spacing w:line="360" w:lineRule="auto"/>
              <w:rPr>
                <w:sz w:val="28"/>
                <w:szCs w:val="28"/>
              </w:rPr>
            </w:pPr>
          </w:p>
        </w:tc>
      </w:tr>
    </w:tbl>
    <w:p w:rsidR="00B3490F" w:rsidRDefault="00B3490F"/>
    <w:p w:rsidR="007C743F" w:rsidRDefault="007C743F"/>
    <w:p w:rsidR="001C408F" w:rsidRDefault="001C408F"/>
    <w:p w:rsidR="001C408F" w:rsidRDefault="001C408F"/>
    <w:p w:rsidR="001C408F" w:rsidRDefault="001C408F"/>
    <w:p w:rsidR="001C408F" w:rsidRDefault="001C408F"/>
    <w:p w:rsidR="001C408F" w:rsidRDefault="001C408F"/>
    <w:p w:rsidR="001C408F" w:rsidRDefault="001C408F"/>
    <w:p w:rsidR="001C408F" w:rsidRDefault="001C408F"/>
    <w:p w:rsidR="001C408F" w:rsidRDefault="001C408F"/>
    <w:p w:rsidR="001C408F" w:rsidRDefault="001C408F"/>
    <w:p w:rsidR="004C122D" w:rsidRDefault="004C122D"/>
    <w:p w:rsidR="004C122D" w:rsidRDefault="004C122D"/>
    <w:p w:rsidR="0029709B" w:rsidRDefault="0029709B"/>
    <w:p w:rsidR="004C122D" w:rsidRDefault="004C122D"/>
    <w:p w:rsidR="004C122D" w:rsidRDefault="004C122D" w:rsidP="004C122D">
      <w:pPr>
        <w:spacing w:line="360" w:lineRule="auto"/>
        <w:jc w:val="center"/>
        <w:rPr>
          <w:b/>
          <w:sz w:val="28"/>
          <w:szCs w:val="28"/>
        </w:rPr>
      </w:pPr>
      <w:r w:rsidRPr="004C122D">
        <w:rPr>
          <w:b/>
          <w:sz w:val="28"/>
          <w:szCs w:val="28"/>
        </w:rPr>
        <w:t>Введение</w:t>
      </w:r>
    </w:p>
    <w:p w:rsidR="00B701C9" w:rsidRPr="00B701C9" w:rsidRDefault="00B701C9" w:rsidP="00CD22B2">
      <w:pPr>
        <w:shd w:val="clear" w:color="auto" w:fill="FFFFFF"/>
        <w:autoSpaceDE w:val="0"/>
        <w:autoSpaceDN w:val="0"/>
        <w:adjustRightInd w:val="0"/>
        <w:spacing w:line="360" w:lineRule="auto"/>
        <w:ind w:firstLine="708"/>
        <w:jc w:val="both"/>
        <w:rPr>
          <w:rFonts w:eastAsia="Calibri"/>
          <w:sz w:val="28"/>
          <w:szCs w:val="28"/>
          <w:lang w:eastAsia="en-US"/>
        </w:rPr>
      </w:pPr>
      <w:r w:rsidRPr="00B701C9">
        <w:rPr>
          <w:sz w:val="28"/>
          <w:szCs w:val="28"/>
          <w:lang w:eastAsia="en-US"/>
        </w:rPr>
        <w:t>Ключевым элементом современной банковской системы любого развитого государства является Центральный банк, выступающий проводником его денежно-кредитной политики. В свою очередь, денежно-кредитная политика наряду с бюджетной составляет основу всего государственного регулирования экономики. Поэтому без изучения организационно-экономических основ деятельности Центрального банка, содержания методов и инструментов его денежно-кредитной политики нельзя понять сущность взаимодействия уровней современной банковской системы, оценить масштабы и целесообразность проведения тех или иных банковских операций.</w:t>
      </w:r>
    </w:p>
    <w:p w:rsidR="00C117CC" w:rsidRPr="00CE6B9B" w:rsidRDefault="00CD22B2" w:rsidP="00C117CC">
      <w:pPr>
        <w:spacing w:line="360" w:lineRule="auto"/>
        <w:ind w:firstLine="709"/>
        <w:jc w:val="both"/>
        <w:rPr>
          <w:sz w:val="28"/>
          <w:szCs w:val="28"/>
        </w:rPr>
      </w:pPr>
      <w:r w:rsidRPr="00BC3114">
        <w:rPr>
          <w:i/>
          <w:sz w:val="28"/>
          <w:szCs w:val="28"/>
        </w:rPr>
        <w:t>Актуальность</w:t>
      </w:r>
      <w:r w:rsidR="00C117CC" w:rsidRPr="00BC3114">
        <w:rPr>
          <w:i/>
          <w:sz w:val="28"/>
          <w:szCs w:val="28"/>
        </w:rPr>
        <w:t xml:space="preserve"> исследования</w:t>
      </w:r>
      <w:r>
        <w:rPr>
          <w:sz w:val="28"/>
          <w:szCs w:val="28"/>
        </w:rPr>
        <w:t xml:space="preserve"> состоит в том, что</w:t>
      </w:r>
      <w:r w:rsidR="00C117CC" w:rsidRPr="00CE6B9B">
        <w:rPr>
          <w:sz w:val="28"/>
          <w:szCs w:val="28"/>
        </w:rPr>
        <w:t xml:space="preserve"> </w:t>
      </w:r>
      <w:r>
        <w:rPr>
          <w:sz w:val="28"/>
          <w:szCs w:val="28"/>
        </w:rPr>
        <w:t>б</w:t>
      </w:r>
      <w:r w:rsidR="00C117CC" w:rsidRPr="00CE6B9B">
        <w:rPr>
          <w:sz w:val="28"/>
          <w:szCs w:val="28"/>
        </w:rPr>
        <w:t xml:space="preserve">анковская система представляет собой неотъемлемый элемент национальной экономики. Будучи связующим звеном рыночных отношений, она оказывает большое воздействие как на экономические процессы в стране, так и на жизнедеятельность общества в целом. Непременным условием устойчивого развития и нормального функционирования банковской системы является согласованная, объективно отражающая реальные процессы в экономике и обществе правовая база. В условиях рыночной экономики роль государства, устанавливающего правовые нормы экономической деятельности, включая финансовую, возрастает, усиливаются его регулирующие, надзорные и контрольные функции. </w:t>
      </w:r>
    </w:p>
    <w:p w:rsidR="00C117CC" w:rsidRPr="00CE6B9B" w:rsidRDefault="00C117CC" w:rsidP="00C117CC">
      <w:pPr>
        <w:spacing w:line="360" w:lineRule="auto"/>
        <w:ind w:firstLine="709"/>
        <w:jc w:val="both"/>
        <w:rPr>
          <w:sz w:val="28"/>
          <w:szCs w:val="28"/>
        </w:rPr>
      </w:pPr>
      <w:r w:rsidRPr="00CE6B9B">
        <w:rPr>
          <w:sz w:val="28"/>
          <w:szCs w:val="28"/>
        </w:rPr>
        <w:t xml:space="preserve">Современная двухуровневая банковская система отвечает требованиям рыночной экономики. Первый уровень представлен Центральным банком Российской Федерации как главным банком страны, государственным органом банковского регулирования и надзора за деятельностью коммерческих банков, оказывающих банковские услуги как самостоятельные юридические лица, представляющих второй уровень банковской системы. </w:t>
      </w:r>
    </w:p>
    <w:p w:rsidR="00607A20" w:rsidRPr="00CE6B9B" w:rsidRDefault="00C117CC" w:rsidP="00C117CC">
      <w:pPr>
        <w:spacing w:line="360" w:lineRule="auto"/>
        <w:ind w:firstLine="709"/>
        <w:jc w:val="both"/>
        <w:rPr>
          <w:sz w:val="28"/>
          <w:szCs w:val="28"/>
        </w:rPr>
      </w:pPr>
      <w:r w:rsidRPr="00CE6B9B">
        <w:rPr>
          <w:sz w:val="28"/>
          <w:szCs w:val="28"/>
        </w:rPr>
        <w:t xml:space="preserve">Центральный банк Российской Федерации не отнесен законодательством ни к одной из ветвей государственной власти. Однако, будучи наделенным особым публично-правовым статусом, сочетающимся со статусом </w:t>
      </w:r>
      <w:r w:rsidR="0025584A" w:rsidRPr="00CE6B9B">
        <w:rPr>
          <w:sz w:val="28"/>
          <w:szCs w:val="28"/>
        </w:rPr>
        <w:t>частно</w:t>
      </w:r>
      <w:r w:rsidR="0025584A">
        <w:rPr>
          <w:sz w:val="28"/>
          <w:szCs w:val="28"/>
        </w:rPr>
        <w:t>п</w:t>
      </w:r>
      <w:r w:rsidR="0025584A" w:rsidRPr="00CE6B9B">
        <w:rPr>
          <w:sz w:val="28"/>
          <w:szCs w:val="28"/>
        </w:rPr>
        <w:t>равовым</w:t>
      </w:r>
      <w:r w:rsidRPr="00CE6B9B">
        <w:rPr>
          <w:sz w:val="28"/>
          <w:szCs w:val="28"/>
        </w:rPr>
        <w:t>, он является основным субъектом управления и правового регулирования финансовых отношений в банковской сфере, обладающим правом принимать правовые акты в целях выполнения своих функций.</w:t>
      </w:r>
    </w:p>
    <w:p w:rsidR="00C117CC" w:rsidRPr="00CE6B9B" w:rsidRDefault="00C117CC" w:rsidP="00C117CC">
      <w:pPr>
        <w:spacing w:line="360" w:lineRule="auto"/>
        <w:ind w:firstLine="709"/>
        <w:jc w:val="both"/>
        <w:rPr>
          <w:sz w:val="28"/>
          <w:szCs w:val="28"/>
        </w:rPr>
      </w:pPr>
      <w:r w:rsidRPr="00CE6B9B">
        <w:rPr>
          <w:sz w:val="28"/>
          <w:szCs w:val="28"/>
        </w:rPr>
        <w:t xml:space="preserve">Основы нормотворческой функции Банка России имеют законодательное закрепление. В соответствии со ст. 7 Федерального закона от 10 июля 2002 г. № 86-ФЗ «О Центральном банке Российской Федерации (Банке России)» Банк России по вопросам, отнесенным к его компетенции, издает нормативные акты (в форме указаний, положений, инструкций), обязательные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Правила подготовки нормативных актов Банка России устанавливаются Банком России самостоятельно. </w:t>
      </w:r>
    </w:p>
    <w:p w:rsidR="00C117CC" w:rsidRPr="00CE6B9B" w:rsidRDefault="00C117CC" w:rsidP="00C117CC">
      <w:pPr>
        <w:spacing w:line="360" w:lineRule="auto"/>
        <w:ind w:firstLine="709"/>
        <w:jc w:val="both"/>
        <w:rPr>
          <w:sz w:val="28"/>
          <w:szCs w:val="28"/>
        </w:rPr>
      </w:pPr>
      <w:r w:rsidRPr="00CE6B9B">
        <w:rPr>
          <w:sz w:val="28"/>
          <w:szCs w:val="28"/>
        </w:rPr>
        <w:t>Одним из основных принципов формирования и функционирования банковской системы Российской Федерации является принцип адекватного правового обеспечения. Значительная роль в реализации данного принципа принадлежит нормотворческой деятельности Центрального банка Российской Федерации.</w:t>
      </w:r>
    </w:p>
    <w:p w:rsidR="00C117CC" w:rsidRPr="00CE6B9B" w:rsidRDefault="00C117CC" w:rsidP="00C117CC">
      <w:pPr>
        <w:spacing w:line="360" w:lineRule="auto"/>
        <w:ind w:firstLine="709"/>
        <w:jc w:val="both"/>
        <w:rPr>
          <w:sz w:val="28"/>
          <w:szCs w:val="28"/>
        </w:rPr>
      </w:pPr>
      <w:r w:rsidRPr="00CE6B9B">
        <w:rPr>
          <w:sz w:val="28"/>
          <w:szCs w:val="28"/>
        </w:rPr>
        <w:t>Совершенствование взаимодействия Центрального банка Российской Федерации с федеральными органами законодательной власти должно происходить по пути оптимального соотношения между федеральными законами и нормативными актами Банка России. Залогом стабильности экономического развития страны является сочетание законодательного регулирования денежно-кредитной сферы и контроля со стороны представительных органов власти с независимостью Банка России в процессе проведения денежно-кредитной политики и принятия банком оперативных решений, требуемых быстро изменяющимися условиями рыночной экономики.</w:t>
      </w:r>
    </w:p>
    <w:p w:rsidR="00C117CC" w:rsidRPr="00CE6B9B" w:rsidRDefault="00C117CC" w:rsidP="00C117CC">
      <w:pPr>
        <w:spacing w:line="360" w:lineRule="auto"/>
        <w:ind w:firstLine="709"/>
        <w:jc w:val="both"/>
        <w:rPr>
          <w:sz w:val="28"/>
          <w:szCs w:val="28"/>
        </w:rPr>
      </w:pPr>
      <w:r w:rsidRPr="00CE6B9B">
        <w:rPr>
          <w:sz w:val="28"/>
          <w:szCs w:val="28"/>
        </w:rPr>
        <w:t xml:space="preserve">От принимаемых Банком России решений зачастую зависит судьба не только денежно-кредитной системы общества, но и экономики в целом, ее взаимодействие с мировой экономикой, расширяющееся в современных условиях глобализации. </w:t>
      </w:r>
    </w:p>
    <w:p w:rsidR="00607A20" w:rsidRDefault="00607A20" w:rsidP="00607A20">
      <w:pPr>
        <w:spacing w:line="360" w:lineRule="auto"/>
        <w:ind w:firstLine="709"/>
        <w:jc w:val="both"/>
        <w:rPr>
          <w:sz w:val="28"/>
          <w:szCs w:val="28"/>
        </w:rPr>
      </w:pPr>
      <w:r w:rsidRPr="00BC252C">
        <w:rPr>
          <w:b/>
          <w:i/>
          <w:sz w:val="28"/>
          <w:szCs w:val="28"/>
        </w:rPr>
        <w:t>Целью</w:t>
      </w:r>
      <w:r>
        <w:rPr>
          <w:sz w:val="28"/>
          <w:szCs w:val="28"/>
        </w:rPr>
        <w:t xml:space="preserve"> </w:t>
      </w:r>
      <w:r w:rsidRPr="00FE6D2B">
        <w:rPr>
          <w:sz w:val="28"/>
          <w:szCs w:val="28"/>
        </w:rPr>
        <w:t>курсовой</w:t>
      </w:r>
      <w:r>
        <w:rPr>
          <w:sz w:val="28"/>
          <w:szCs w:val="28"/>
        </w:rPr>
        <w:t xml:space="preserve"> </w:t>
      </w:r>
      <w:r w:rsidRPr="00FE6D2B">
        <w:rPr>
          <w:sz w:val="28"/>
          <w:szCs w:val="28"/>
        </w:rPr>
        <w:t>работы</w:t>
      </w:r>
      <w:r>
        <w:rPr>
          <w:sz w:val="28"/>
          <w:szCs w:val="28"/>
        </w:rPr>
        <w:t xml:space="preserve"> </w:t>
      </w:r>
      <w:r w:rsidRPr="00FE6D2B">
        <w:rPr>
          <w:sz w:val="28"/>
          <w:szCs w:val="28"/>
        </w:rPr>
        <w:t>является</w:t>
      </w:r>
      <w:r>
        <w:rPr>
          <w:sz w:val="28"/>
          <w:szCs w:val="28"/>
        </w:rPr>
        <w:t xml:space="preserve"> </w:t>
      </w:r>
      <w:r w:rsidRPr="00BC252C">
        <w:rPr>
          <w:i/>
          <w:sz w:val="28"/>
          <w:szCs w:val="28"/>
        </w:rPr>
        <w:t>изучение функций Центрального банка РФ и его роли в рыночной экономике</w:t>
      </w:r>
      <w:r w:rsidRPr="00FE6D2B">
        <w:rPr>
          <w:sz w:val="28"/>
          <w:szCs w:val="28"/>
        </w:rPr>
        <w:t>.</w:t>
      </w:r>
      <w:r>
        <w:rPr>
          <w:sz w:val="28"/>
          <w:szCs w:val="28"/>
        </w:rPr>
        <w:t xml:space="preserve"> </w:t>
      </w:r>
      <w:r w:rsidRPr="00FE6D2B">
        <w:rPr>
          <w:sz w:val="28"/>
          <w:szCs w:val="28"/>
        </w:rPr>
        <w:t>Для</w:t>
      </w:r>
      <w:r>
        <w:rPr>
          <w:sz w:val="28"/>
          <w:szCs w:val="28"/>
        </w:rPr>
        <w:t xml:space="preserve"> </w:t>
      </w:r>
      <w:r w:rsidRPr="00FE6D2B">
        <w:rPr>
          <w:sz w:val="28"/>
          <w:szCs w:val="28"/>
        </w:rPr>
        <w:t>достижения</w:t>
      </w:r>
      <w:r>
        <w:rPr>
          <w:sz w:val="28"/>
          <w:szCs w:val="28"/>
        </w:rPr>
        <w:t xml:space="preserve"> </w:t>
      </w:r>
      <w:r w:rsidRPr="00FE6D2B">
        <w:rPr>
          <w:sz w:val="28"/>
          <w:szCs w:val="28"/>
        </w:rPr>
        <w:t>поставленной</w:t>
      </w:r>
      <w:r>
        <w:rPr>
          <w:sz w:val="28"/>
          <w:szCs w:val="28"/>
        </w:rPr>
        <w:t xml:space="preserve"> </w:t>
      </w:r>
      <w:r w:rsidRPr="00FE6D2B">
        <w:rPr>
          <w:sz w:val="28"/>
          <w:szCs w:val="28"/>
        </w:rPr>
        <w:t>цели</w:t>
      </w:r>
      <w:r>
        <w:rPr>
          <w:sz w:val="28"/>
          <w:szCs w:val="28"/>
        </w:rPr>
        <w:t xml:space="preserve"> </w:t>
      </w:r>
      <w:r w:rsidRPr="00FE6D2B">
        <w:rPr>
          <w:sz w:val="28"/>
          <w:szCs w:val="28"/>
        </w:rPr>
        <w:t>перед</w:t>
      </w:r>
      <w:r>
        <w:rPr>
          <w:sz w:val="28"/>
          <w:szCs w:val="28"/>
        </w:rPr>
        <w:t xml:space="preserve"> </w:t>
      </w:r>
      <w:r w:rsidRPr="00FE6D2B">
        <w:rPr>
          <w:sz w:val="28"/>
          <w:szCs w:val="28"/>
        </w:rPr>
        <w:t>нами</w:t>
      </w:r>
      <w:r>
        <w:rPr>
          <w:sz w:val="28"/>
          <w:szCs w:val="28"/>
        </w:rPr>
        <w:t xml:space="preserve"> </w:t>
      </w:r>
      <w:r w:rsidRPr="00FE6D2B">
        <w:rPr>
          <w:sz w:val="28"/>
          <w:szCs w:val="28"/>
        </w:rPr>
        <w:t>ставятся</w:t>
      </w:r>
      <w:r>
        <w:rPr>
          <w:sz w:val="28"/>
          <w:szCs w:val="28"/>
        </w:rPr>
        <w:t xml:space="preserve"> </w:t>
      </w:r>
      <w:r w:rsidRPr="00FE6D2B">
        <w:rPr>
          <w:sz w:val="28"/>
          <w:szCs w:val="28"/>
        </w:rPr>
        <w:t>следующие</w:t>
      </w:r>
      <w:r>
        <w:rPr>
          <w:sz w:val="28"/>
          <w:szCs w:val="28"/>
        </w:rPr>
        <w:t xml:space="preserve"> </w:t>
      </w:r>
      <w:r w:rsidRPr="00BC252C">
        <w:rPr>
          <w:b/>
          <w:i/>
          <w:sz w:val="28"/>
          <w:szCs w:val="28"/>
        </w:rPr>
        <w:t>задачи</w:t>
      </w:r>
      <w:r w:rsidRPr="00FE6D2B">
        <w:rPr>
          <w:sz w:val="28"/>
          <w:szCs w:val="28"/>
        </w:rPr>
        <w:t>:</w:t>
      </w:r>
    </w:p>
    <w:p w:rsidR="00607A20" w:rsidRPr="00607A20" w:rsidRDefault="00607A20" w:rsidP="00607A20">
      <w:pPr>
        <w:pStyle w:val="a4"/>
        <w:numPr>
          <w:ilvl w:val="0"/>
          <w:numId w:val="1"/>
        </w:numPr>
        <w:spacing w:line="360" w:lineRule="auto"/>
        <w:jc w:val="both"/>
        <w:rPr>
          <w:sz w:val="28"/>
          <w:szCs w:val="28"/>
        </w:rPr>
      </w:pPr>
      <w:r w:rsidRPr="00607A20">
        <w:rPr>
          <w:sz w:val="28"/>
          <w:szCs w:val="28"/>
        </w:rPr>
        <w:t>определить место Центрального банка РФ в банковской системе, а именно статус Банка России, его полномочия по отношению к кредитным организациям, правовое регулирование его деятельности;</w:t>
      </w:r>
    </w:p>
    <w:p w:rsidR="00607A20" w:rsidRPr="00607A20" w:rsidRDefault="00607A20" w:rsidP="00607A20">
      <w:pPr>
        <w:pStyle w:val="a4"/>
        <w:numPr>
          <w:ilvl w:val="0"/>
          <w:numId w:val="1"/>
        </w:numPr>
        <w:spacing w:line="360" w:lineRule="auto"/>
        <w:jc w:val="both"/>
        <w:rPr>
          <w:sz w:val="28"/>
          <w:szCs w:val="28"/>
        </w:rPr>
      </w:pPr>
      <w:r w:rsidRPr="00607A20">
        <w:rPr>
          <w:sz w:val="28"/>
          <w:szCs w:val="28"/>
        </w:rPr>
        <w:t>изучить структуру Центрального банка РФ, его департаменты и территориальные подразделения;</w:t>
      </w:r>
    </w:p>
    <w:p w:rsidR="00607A20" w:rsidRPr="00607A20" w:rsidRDefault="00607A20" w:rsidP="00607A20">
      <w:pPr>
        <w:pStyle w:val="a4"/>
        <w:numPr>
          <w:ilvl w:val="0"/>
          <w:numId w:val="1"/>
        </w:numPr>
        <w:spacing w:line="360" w:lineRule="auto"/>
        <w:jc w:val="both"/>
        <w:rPr>
          <w:sz w:val="28"/>
          <w:szCs w:val="28"/>
        </w:rPr>
      </w:pPr>
      <w:r w:rsidRPr="00607A20">
        <w:rPr>
          <w:sz w:val="28"/>
          <w:szCs w:val="28"/>
        </w:rPr>
        <w:t xml:space="preserve">проанализировать денежно-кредитную политику Центрального банка и основные инструменты денежно-кредитного регулирования. </w:t>
      </w:r>
    </w:p>
    <w:p w:rsidR="00BC3114" w:rsidRDefault="00CD22B2" w:rsidP="00CD22B2">
      <w:pPr>
        <w:spacing w:line="360" w:lineRule="auto"/>
        <w:ind w:firstLine="709"/>
        <w:jc w:val="both"/>
        <w:rPr>
          <w:sz w:val="28"/>
          <w:szCs w:val="28"/>
        </w:rPr>
      </w:pPr>
      <w:r w:rsidRPr="00CD22B2">
        <w:rPr>
          <w:i/>
          <w:sz w:val="28"/>
          <w:szCs w:val="28"/>
        </w:rPr>
        <w:t>Объект исследования</w:t>
      </w:r>
      <w:r w:rsidRPr="00CD22B2">
        <w:rPr>
          <w:sz w:val="28"/>
          <w:szCs w:val="28"/>
        </w:rPr>
        <w:t xml:space="preserve"> – Центральный банк РФ. </w:t>
      </w:r>
    </w:p>
    <w:p w:rsidR="007A79CF" w:rsidRDefault="00CD22B2" w:rsidP="00CD22B2">
      <w:pPr>
        <w:spacing w:line="360" w:lineRule="auto"/>
        <w:ind w:firstLine="709"/>
        <w:jc w:val="both"/>
        <w:rPr>
          <w:sz w:val="28"/>
          <w:szCs w:val="28"/>
        </w:rPr>
      </w:pPr>
      <w:r w:rsidRPr="00CD22B2">
        <w:rPr>
          <w:i/>
          <w:sz w:val="28"/>
          <w:szCs w:val="28"/>
        </w:rPr>
        <w:t>Предмет исследования</w:t>
      </w:r>
      <w:r w:rsidRPr="00CD22B2">
        <w:rPr>
          <w:sz w:val="28"/>
          <w:szCs w:val="28"/>
        </w:rPr>
        <w:t xml:space="preserve"> – </w:t>
      </w:r>
      <w:r w:rsidR="007A79CF">
        <w:rPr>
          <w:sz w:val="28"/>
          <w:szCs w:val="28"/>
        </w:rPr>
        <w:t>деятельность</w:t>
      </w:r>
      <w:r w:rsidRPr="00CD22B2">
        <w:rPr>
          <w:sz w:val="28"/>
          <w:szCs w:val="28"/>
        </w:rPr>
        <w:t xml:space="preserve"> Банка России</w:t>
      </w:r>
      <w:r w:rsidR="007A79CF">
        <w:rPr>
          <w:sz w:val="28"/>
          <w:szCs w:val="28"/>
        </w:rPr>
        <w:t>.</w:t>
      </w:r>
    </w:p>
    <w:p w:rsidR="00CD22B2" w:rsidRPr="00CD22B2" w:rsidRDefault="00CD22B2" w:rsidP="00CD22B2">
      <w:pPr>
        <w:spacing w:line="360" w:lineRule="auto"/>
        <w:ind w:firstLine="709"/>
        <w:jc w:val="both"/>
        <w:rPr>
          <w:sz w:val="28"/>
          <w:szCs w:val="28"/>
        </w:rPr>
      </w:pPr>
      <w:r w:rsidRPr="00CD22B2">
        <w:rPr>
          <w:sz w:val="28"/>
          <w:szCs w:val="28"/>
        </w:rPr>
        <w:t>Работа основывается на обзоре отечественной  литературы,  периодических изданий, нормативных актов и материалов, полученных  с  помощью  современных способов коммуникации (Internet), а  также  с  официального   сайта Центрального Банка РФ.</w:t>
      </w:r>
    </w:p>
    <w:p w:rsidR="00607A20" w:rsidRDefault="00607A20" w:rsidP="004C122D">
      <w:pPr>
        <w:spacing w:line="360" w:lineRule="auto"/>
        <w:ind w:firstLine="709"/>
        <w:rPr>
          <w:sz w:val="28"/>
          <w:szCs w:val="28"/>
        </w:rPr>
      </w:pPr>
    </w:p>
    <w:p w:rsidR="00BC3114" w:rsidRDefault="00BC3114" w:rsidP="004C122D">
      <w:pPr>
        <w:spacing w:line="360" w:lineRule="auto"/>
        <w:ind w:firstLine="709"/>
        <w:rPr>
          <w:sz w:val="28"/>
          <w:szCs w:val="28"/>
        </w:rPr>
      </w:pPr>
    </w:p>
    <w:p w:rsidR="00BC3114" w:rsidRDefault="00BC3114" w:rsidP="004C122D">
      <w:pPr>
        <w:spacing w:line="360" w:lineRule="auto"/>
        <w:ind w:firstLine="709"/>
        <w:rPr>
          <w:sz w:val="28"/>
          <w:szCs w:val="28"/>
        </w:rPr>
      </w:pPr>
    </w:p>
    <w:p w:rsidR="00BC3114" w:rsidRDefault="00BC3114" w:rsidP="004C122D">
      <w:pPr>
        <w:spacing w:line="360" w:lineRule="auto"/>
        <w:ind w:firstLine="709"/>
        <w:rPr>
          <w:sz w:val="28"/>
          <w:szCs w:val="28"/>
        </w:rPr>
      </w:pPr>
    </w:p>
    <w:p w:rsidR="00BC3114" w:rsidRDefault="00BC3114" w:rsidP="004C122D">
      <w:pPr>
        <w:spacing w:line="360" w:lineRule="auto"/>
        <w:ind w:firstLine="709"/>
        <w:rPr>
          <w:sz w:val="28"/>
          <w:szCs w:val="28"/>
        </w:rPr>
      </w:pPr>
    </w:p>
    <w:p w:rsidR="00BC3114" w:rsidRDefault="00BC3114" w:rsidP="004C122D">
      <w:pPr>
        <w:spacing w:line="360" w:lineRule="auto"/>
        <w:ind w:firstLine="709"/>
        <w:rPr>
          <w:sz w:val="28"/>
          <w:szCs w:val="28"/>
        </w:rPr>
      </w:pPr>
    </w:p>
    <w:p w:rsidR="007A79CF" w:rsidRDefault="007A79CF" w:rsidP="004C122D">
      <w:pPr>
        <w:spacing w:line="360" w:lineRule="auto"/>
        <w:ind w:firstLine="709"/>
        <w:rPr>
          <w:sz w:val="28"/>
          <w:szCs w:val="28"/>
        </w:rPr>
      </w:pPr>
    </w:p>
    <w:p w:rsidR="00BC3114" w:rsidRDefault="00BC3114" w:rsidP="004C122D">
      <w:pPr>
        <w:spacing w:line="360" w:lineRule="auto"/>
        <w:ind w:firstLine="709"/>
        <w:rPr>
          <w:sz w:val="28"/>
          <w:szCs w:val="28"/>
        </w:rPr>
      </w:pPr>
    </w:p>
    <w:p w:rsidR="00BC3114" w:rsidRDefault="00BC3114" w:rsidP="004C122D">
      <w:pPr>
        <w:spacing w:line="360" w:lineRule="auto"/>
        <w:ind w:firstLine="709"/>
        <w:rPr>
          <w:sz w:val="28"/>
          <w:szCs w:val="28"/>
        </w:rPr>
      </w:pPr>
    </w:p>
    <w:p w:rsidR="00514056" w:rsidRDefault="00514056" w:rsidP="004C122D">
      <w:pPr>
        <w:spacing w:line="360" w:lineRule="auto"/>
        <w:ind w:firstLine="709"/>
        <w:rPr>
          <w:sz w:val="28"/>
          <w:szCs w:val="28"/>
        </w:rPr>
      </w:pPr>
    </w:p>
    <w:p w:rsidR="00514056" w:rsidRDefault="00514056" w:rsidP="004C122D">
      <w:pPr>
        <w:spacing w:line="360" w:lineRule="auto"/>
        <w:ind w:firstLine="709"/>
        <w:rPr>
          <w:sz w:val="28"/>
          <w:szCs w:val="28"/>
        </w:rPr>
      </w:pPr>
    </w:p>
    <w:p w:rsidR="00514056" w:rsidRDefault="00514056" w:rsidP="004C122D">
      <w:pPr>
        <w:spacing w:line="360" w:lineRule="auto"/>
        <w:ind w:firstLine="709"/>
        <w:rPr>
          <w:sz w:val="28"/>
          <w:szCs w:val="28"/>
        </w:rPr>
      </w:pPr>
    </w:p>
    <w:p w:rsidR="00514056" w:rsidRDefault="00514056" w:rsidP="004C122D">
      <w:pPr>
        <w:spacing w:line="360" w:lineRule="auto"/>
        <w:ind w:firstLine="709"/>
        <w:rPr>
          <w:sz w:val="28"/>
          <w:szCs w:val="28"/>
        </w:rPr>
      </w:pPr>
    </w:p>
    <w:p w:rsidR="00BC3114" w:rsidRDefault="00BC3114" w:rsidP="004C122D">
      <w:pPr>
        <w:spacing w:line="360" w:lineRule="auto"/>
        <w:ind w:firstLine="709"/>
        <w:rPr>
          <w:sz w:val="28"/>
          <w:szCs w:val="28"/>
        </w:rPr>
      </w:pPr>
    </w:p>
    <w:p w:rsidR="00F256D0" w:rsidRDefault="00607A20" w:rsidP="00607A20">
      <w:pPr>
        <w:spacing w:line="360" w:lineRule="auto"/>
        <w:ind w:firstLine="709"/>
        <w:jc w:val="center"/>
        <w:rPr>
          <w:b/>
          <w:sz w:val="28"/>
          <w:szCs w:val="28"/>
        </w:rPr>
      </w:pPr>
      <w:r w:rsidRPr="00607A20">
        <w:rPr>
          <w:b/>
          <w:sz w:val="28"/>
          <w:szCs w:val="28"/>
        </w:rPr>
        <w:t>Глава 1. Место Ц</w:t>
      </w:r>
      <w:r w:rsidR="000E4C9A">
        <w:rPr>
          <w:b/>
          <w:sz w:val="28"/>
          <w:szCs w:val="28"/>
        </w:rPr>
        <w:t>ентрального банка</w:t>
      </w:r>
      <w:r w:rsidRPr="00607A20">
        <w:rPr>
          <w:b/>
          <w:sz w:val="28"/>
          <w:szCs w:val="28"/>
        </w:rPr>
        <w:t xml:space="preserve"> РФ </w:t>
      </w:r>
    </w:p>
    <w:p w:rsidR="00607A20" w:rsidRDefault="00607A20" w:rsidP="00607A20">
      <w:pPr>
        <w:spacing w:line="360" w:lineRule="auto"/>
        <w:ind w:firstLine="709"/>
        <w:jc w:val="center"/>
        <w:rPr>
          <w:b/>
          <w:sz w:val="28"/>
          <w:szCs w:val="28"/>
        </w:rPr>
      </w:pPr>
      <w:r w:rsidRPr="00607A20">
        <w:rPr>
          <w:b/>
          <w:sz w:val="28"/>
          <w:szCs w:val="28"/>
        </w:rPr>
        <w:t>в банковской системе России</w:t>
      </w:r>
    </w:p>
    <w:p w:rsidR="00F256D0" w:rsidRDefault="00607A20" w:rsidP="00F256D0">
      <w:pPr>
        <w:pStyle w:val="a4"/>
        <w:numPr>
          <w:ilvl w:val="1"/>
          <w:numId w:val="2"/>
        </w:numPr>
        <w:spacing w:line="360" w:lineRule="auto"/>
        <w:jc w:val="center"/>
        <w:rPr>
          <w:b/>
          <w:sz w:val="28"/>
          <w:szCs w:val="28"/>
        </w:rPr>
      </w:pPr>
      <w:r w:rsidRPr="00607A20">
        <w:rPr>
          <w:b/>
          <w:sz w:val="28"/>
          <w:szCs w:val="28"/>
        </w:rPr>
        <w:t xml:space="preserve">Статус Банка России, основные цели и </w:t>
      </w:r>
      <w:r w:rsidRPr="00F256D0">
        <w:rPr>
          <w:b/>
          <w:sz w:val="28"/>
          <w:szCs w:val="28"/>
        </w:rPr>
        <w:t xml:space="preserve">функции </w:t>
      </w:r>
    </w:p>
    <w:p w:rsidR="00607A20" w:rsidRPr="00F256D0" w:rsidRDefault="00607A20" w:rsidP="00075320">
      <w:pPr>
        <w:pStyle w:val="a4"/>
        <w:spacing w:line="360" w:lineRule="auto"/>
        <w:ind w:left="1429"/>
        <w:jc w:val="center"/>
        <w:rPr>
          <w:b/>
          <w:sz w:val="28"/>
          <w:szCs w:val="28"/>
        </w:rPr>
      </w:pPr>
      <w:r w:rsidRPr="00F256D0">
        <w:rPr>
          <w:b/>
          <w:sz w:val="28"/>
          <w:szCs w:val="28"/>
        </w:rPr>
        <w:t>Центрального банка РФ</w:t>
      </w:r>
    </w:p>
    <w:p w:rsidR="000E4C9A" w:rsidRPr="00FE6D2B" w:rsidRDefault="000E4C9A" w:rsidP="000E4C9A">
      <w:pPr>
        <w:shd w:val="clear" w:color="auto" w:fill="FFFFFF"/>
        <w:spacing w:line="360" w:lineRule="auto"/>
        <w:ind w:firstLine="709"/>
        <w:jc w:val="both"/>
        <w:rPr>
          <w:sz w:val="28"/>
          <w:szCs w:val="28"/>
        </w:rPr>
      </w:pPr>
      <w:r w:rsidRPr="00FE6D2B">
        <w:rPr>
          <w:sz w:val="28"/>
          <w:szCs w:val="28"/>
        </w:rPr>
        <w:t>Некоторые</w:t>
      </w:r>
      <w:r>
        <w:rPr>
          <w:sz w:val="28"/>
          <w:szCs w:val="28"/>
        </w:rPr>
        <w:t xml:space="preserve"> </w:t>
      </w:r>
      <w:r w:rsidRPr="00FE6D2B">
        <w:rPr>
          <w:sz w:val="28"/>
          <w:szCs w:val="28"/>
        </w:rPr>
        <w:t>функции</w:t>
      </w:r>
      <w:r>
        <w:rPr>
          <w:sz w:val="28"/>
          <w:szCs w:val="28"/>
        </w:rPr>
        <w:t xml:space="preserve"> </w:t>
      </w:r>
      <w:r w:rsidRPr="00FE6D2B">
        <w:rPr>
          <w:sz w:val="28"/>
          <w:szCs w:val="28"/>
        </w:rPr>
        <w:t>центрального</w:t>
      </w:r>
      <w:r>
        <w:rPr>
          <w:sz w:val="28"/>
          <w:szCs w:val="28"/>
        </w:rPr>
        <w:t xml:space="preserve"> </w:t>
      </w:r>
      <w:r w:rsidRPr="00FE6D2B">
        <w:rPr>
          <w:sz w:val="28"/>
          <w:szCs w:val="28"/>
        </w:rPr>
        <w:t>банка</w:t>
      </w:r>
      <w:r>
        <w:rPr>
          <w:sz w:val="28"/>
          <w:szCs w:val="28"/>
        </w:rPr>
        <w:t xml:space="preserve"> </w:t>
      </w:r>
      <w:r w:rsidRPr="00FE6D2B">
        <w:rPr>
          <w:sz w:val="28"/>
          <w:szCs w:val="28"/>
        </w:rPr>
        <w:t>(монопольная</w:t>
      </w:r>
      <w:r>
        <w:rPr>
          <w:sz w:val="28"/>
          <w:szCs w:val="28"/>
        </w:rPr>
        <w:t xml:space="preserve"> </w:t>
      </w:r>
      <w:r w:rsidRPr="00FE6D2B">
        <w:rPr>
          <w:sz w:val="28"/>
          <w:szCs w:val="28"/>
        </w:rPr>
        <w:t>эмиссия</w:t>
      </w:r>
      <w:r>
        <w:rPr>
          <w:sz w:val="28"/>
          <w:szCs w:val="28"/>
        </w:rPr>
        <w:t xml:space="preserve"> </w:t>
      </w:r>
      <w:r w:rsidRPr="00FE6D2B">
        <w:rPr>
          <w:sz w:val="28"/>
          <w:szCs w:val="28"/>
        </w:rPr>
        <w:t>кредитных</w:t>
      </w:r>
      <w:r>
        <w:rPr>
          <w:sz w:val="28"/>
          <w:szCs w:val="28"/>
        </w:rPr>
        <w:t xml:space="preserve"> </w:t>
      </w:r>
      <w:r w:rsidRPr="00FE6D2B">
        <w:rPr>
          <w:sz w:val="28"/>
          <w:szCs w:val="28"/>
        </w:rPr>
        <w:t>билетов,</w:t>
      </w:r>
      <w:r>
        <w:rPr>
          <w:sz w:val="28"/>
          <w:szCs w:val="28"/>
        </w:rPr>
        <w:t xml:space="preserve"> </w:t>
      </w:r>
      <w:r w:rsidRPr="00FE6D2B">
        <w:rPr>
          <w:sz w:val="28"/>
          <w:szCs w:val="28"/>
        </w:rPr>
        <w:t>«банк</w:t>
      </w:r>
      <w:r>
        <w:rPr>
          <w:sz w:val="28"/>
          <w:szCs w:val="28"/>
        </w:rPr>
        <w:t xml:space="preserve"> </w:t>
      </w:r>
      <w:r w:rsidRPr="00FE6D2B">
        <w:rPr>
          <w:sz w:val="28"/>
          <w:szCs w:val="28"/>
        </w:rPr>
        <w:t>банков»)</w:t>
      </w:r>
      <w:r>
        <w:rPr>
          <w:sz w:val="28"/>
          <w:szCs w:val="28"/>
        </w:rPr>
        <w:t xml:space="preserve"> </w:t>
      </w:r>
      <w:r w:rsidRPr="00FE6D2B">
        <w:rPr>
          <w:sz w:val="28"/>
          <w:szCs w:val="28"/>
        </w:rPr>
        <w:t>в</w:t>
      </w:r>
      <w:r>
        <w:rPr>
          <w:sz w:val="28"/>
          <w:szCs w:val="28"/>
        </w:rPr>
        <w:t xml:space="preserve"> </w:t>
      </w:r>
      <w:r w:rsidRPr="00FE6D2B">
        <w:rPr>
          <w:sz w:val="28"/>
          <w:szCs w:val="28"/>
        </w:rPr>
        <w:t>России,</w:t>
      </w:r>
      <w:r>
        <w:rPr>
          <w:sz w:val="28"/>
          <w:szCs w:val="28"/>
        </w:rPr>
        <w:t xml:space="preserve"> </w:t>
      </w:r>
      <w:r w:rsidRPr="00FE6D2B">
        <w:rPr>
          <w:sz w:val="28"/>
          <w:szCs w:val="28"/>
        </w:rPr>
        <w:t>впервые</w:t>
      </w:r>
      <w:r>
        <w:rPr>
          <w:sz w:val="28"/>
          <w:szCs w:val="28"/>
        </w:rPr>
        <w:t xml:space="preserve"> </w:t>
      </w:r>
      <w:r w:rsidRPr="00FE6D2B">
        <w:rPr>
          <w:sz w:val="28"/>
          <w:szCs w:val="28"/>
        </w:rPr>
        <w:t>начал</w:t>
      </w:r>
      <w:r>
        <w:rPr>
          <w:sz w:val="28"/>
          <w:szCs w:val="28"/>
        </w:rPr>
        <w:t xml:space="preserve"> </w:t>
      </w:r>
      <w:r w:rsidRPr="00FE6D2B">
        <w:rPr>
          <w:sz w:val="28"/>
          <w:szCs w:val="28"/>
        </w:rPr>
        <w:t>выполнять</w:t>
      </w:r>
      <w:r>
        <w:rPr>
          <w:sz w:val="28"/>
          <w:szCs w:val="28"/>
        </w:rPr>
        <w:t xml:space="preserve"> </w:t>
      </w:r>
      <w:r w:rsidRPr="00FE6D2B">
        <w:rPr>
          <w:sz w:val="28"/>
          <w:szCs w:val="28"/>
        </w:rPr>
        <w:t>созданный</w:t>
      </w:r>
      <w:r>
        <w:rPr>
          <w:sz w:val="28"/>
          <w:szCs w:val="28"/>
        </w:rPr>
        <w:t xml:space="preserve"> </w:t>
      </w:r>
      <w:r w:rsidRPr="00FE6D2B">
        <w:rPr>
          <w:sz w:val="28"/>
          <w:szCs w:val="28"/>
        </w:rPr>
        <w:t>в</w:t>
      </w:r>
      <w:r>
        <w:rPr>
          <w:sz w:val="28"/>
          <w:szCs w:val="28"/>
        </w:rPr>
        <w:t xml:space="preserve"> </w:t>
      </w:r>
      <w:r w:rsidRPr="00FE6D2B">
        <w:rPr>
          <w:sz w:val="28"/>
          <w:szCs w:val="28"/>
        </w:rPr>
        <w:t>1860</w:t>
      </w:r>
      <w:r>
        <w:rPr>
          <w:sz w:val="28"/>
          <w:szCs w:val="28"/>
        </w:rPr>
        <w:t xml:space="preserve"> </w:t>
      </w:r>
      <w:r w:rsidRPr="00FE6D2B">
        <w:rPr>
          <w:sz w:val="28"/>
          <w:szCs w:val="28"/>
        </w:rPr>
        <w:t>г.</w:t>
      </w:r>
      <w:r>
        <w:rPr>
          <w:sz w:val="28"/>
          <w:szCs w:val="28"/>
        </w:rPr>
        <w:t xml:space="preserve"> </w:t>
      </w:r>
      <w:r w:rsidRPr="00FE6D2B">
        <w:rPr>
          <w:sz w:val="28"/>
          <w:szCs w:val="28"/>
        </w:rPr>
        <w:t>Государственный</w:t>
      </w:r>
      <w:r>
        <w:rPr>
          <w:sz w:val="28"/>
          <w:szCs w:val="28"/>
        </w:rPr>
        <w:t xml:space="preserve"> </w:t>
      </w:r>
      <w:r w:rsidRPr="00FE6D2B">
        <w:rPr>
          <w:sz w:val="28"/>
          <w:szCs w:val="28"/>
        </w:rPr>
        <w:t>банк</w:t>
      </w:r>
      <w:r>
        <w:rPr>
          <w:sz w:val="28"/>
          <w:szCs w:val="28"/>
        </w:rPr>
        <w:t xml:space="preserve"> </w:t>
      </w:r>
      <w:r w:rsidRPr="00FE6D2B">
        <w:rPr>
          <w:sz w:val="28"/>
          <w:szCs w:val="28"/>
        </w:rPr>
        <w:t>России.</w:t>
      </w:r>
      <w:r>
        <w:rPr>
          <w:sz w:val="28"/>
          <w:szCs w:val="28"/>
        </w:rPr>
        <w:t xml:space="preserve"> </w:t>
      </w:r>
      <w:r w:rsidRPr="00FE6D2B">
        <w:rPr>
          <w:sz w:val="28"/>
          <w:szCs w:val="28"/>
        </w:rPr>
        <w:t>Он</w:t>
      </w:r>
      <w:r>
        <w:rPr>
          <w:sz w:val="28"/>
          <w:szCs w:val="28"/>
        </w:rPr>
        <w:t xml:space="preserve"> </w:t>
      </w:r>
      <w:r w:rsidRPr="00FE6D2B">
        <w:rPr>
          <w:sz w:val="28"/>
          <w:szCs w:val="28"/>
        </w:rPr>
        <w:t>находился</w:t>
      </w:r>
      <w:r>
        <w:rPr>
          <w:sz w:val="28"/>
          <w:szCs w:val="28"/>
        </w:rPr>
        <w:t xml:space="preserve"> </w:t>
      </w:r>
      <w:r w:rsidRPr="00FE6D2B">
        <w:rPr>
          <w:sz w:val="28"/>
          <w:szCs w:val="28"/>
        </w:rPr>
        <w:t>в</w:t>
      </w:r>
      <w:r>
        <w:rPr>
          <w:sz w:val="28"/>
          <w:szCs w:val="28"/>
        </w:rPr>
        <w:t xml:space="preserve"> </w:t>
      </w:r>
      <w:r w:rsidRPr="00FE6D2B">
        <w:rPr>
          <w:sz w:val="28"/>
          <w:szCs w:val="28"/>
        </w:rPr>
        <w:t>прямом</w:t>
      </w:r>
      <w:r>
        <w:rPr>
          <w:sz w:val="28"/>
          <w:szCs w:val="28"/>
        </w:rPr>
        <w:t xml:space="preserve"> </w:t>
      </w:r>
      <w:r w:rsidRPr="00FE6D2B">
        <w:rPr>
          <w:sz w:val="28"/>
          <w:szCs w:val="28"/>
        </w:rPr>
        <w:t>подчинении</w:t>
      </w:r>
      <w:r>
        <w:rPr>
          <w:sz w:val="28"/>
          <w:szCs w:val="28"/>
        </w:rPr>
        <w:t xml:space="preserve"> </w:t>
      </w:r>
      <w:r w:rsidRPr="00FE6D2B">
        <w:rPr>
          <w:sz w:val="28"/>
          <w:szCs w:val="28"/>
        </w:rPr>
        <w:t>министра</w:t>
      </w:r>
      <w:r>
        <w:rPr>
          <w:sz w:val="28"/>
          <w:szCs w:val="28"/>
        </w:rPr>
        <w:t xml:space="preserve"> </w:t>
      </w:r>
      <w:r w:rsidRPr="00FE6D2B">
        <w:rPr>
          <w:sz w:val="28"/>
          <w:szCs w:val="28"/>
        </w:rPr>
        <w:t>финансов</w:t>
      </w:r>
      <w:r>
        <w:rPr>
          <w:sz w:val="28"/>
          <w:szCs w:val="28"/>
        </w:rPr>
        <w:t xml:space="preserve"> </w:t>
      </w:r>
      <w:r w:rsidRPr="00FE6D2B">
        <w:rPr>
          <w:sz w:val="28"/>
          <w:szCs w:val="28"/>
        </w:rPr>
        <w:t>и</w:t>
      </w:r>
      <w:r>
        <w:rPr>
          <w:sz w:val="28"/>
          <w:szCs w:val="28"/>
        </w:rPr>
        <w:t xml:space="preserve"> </w:t>
      </w:r>
      <w:r w:rsidRPr="00FE6D2B">
        <w:rPr>
          <w:sz w:val="28"/>
          <w:szCs w:val="28"/>
        </w:rPr>
        <w:t>наряду</w:t>
      </w:r>
      <w:r>
        <w:rPr>
          <w:sz w:val="28"/>
          <w:szCs w:val="28"/>
        </w:rPr>
        <w:t xml:space="preserve"> </w:t>
      </w:r>
      <w:r w:rsidRPr="00FE6D2B">
        <w:rPr>
          <w:sz w:val="28"/>
          <w:szCs w:val="28"/>
        </w:rPr>
        <w:t>с</w:t>
      </w:r>
      <w:r>
        <w:rPr>
          <w:sz w:val="28"/>
          <w:szCs w:val="28"/>
        </w:rPr>
        <w:t xml:space="preserve"> </w:t>
      </w:r>
      <w:r w:rsidRPr="00FE6D2B">
        <w:rPr>
          <w:sz w:val="28"/>
          <w:szCs w:val="28"/>
        </w:rPr>
        <w:t>функциями</w:t>
      </w:r>
      <w:r>
        <w:rPr>
          <w:sz w:val="28"/>
          <w:szCs w:val="28"/>
        </w:rPr>
        <w:t xml:space="preserve"> </w:t>
      </w:r>
      <w:r w:rsidRPr="00FE6D2B">
        <w:rPr>
          <w:sz w:val="28"/>
          <w:szCs w:val="28"/>
        </w:rPr>
        <w:t>центрального</w:t>
      </w:r>
      <w:r>
        <w:rPr>
          <w:sz w:val="28"/>
          <w:szCs w:val="28"/>
        </w:rPr>
        <w:t xml:space="preserve"> </w:t>
      </w:r>
      <w:r w:rsidRPr="00FE6D2B">
        <w:rPr>
          <w:sz w:val="28"/>
          <w:szCs w:val="28"/>
        </w:rPr>
        <w:t>банка</w:t>
      </w:r>
      <w:r>
        <w:rPr>
          <w:sz w:val="28"/>
          <w:szCs w:val="28"/>
        </w:rPr>
        <w:t xml:space="preserve"> </w:t>
      </w:r>
      <w:r w:rsidRPr="00FE6D2B">
        <w:rPr>
          <w:sz w:val="28"/>
          <w:szCs w:val="28"/>
        </w:rPr>
        <w:t>выполнял</w:t>
      </w:r>
      <w:r>
        <w:rPr>
          <w:sz w:val="28"/>
          <w:szCs w:val="28"/>
        </w:rPr>
        <w:t xml:space="preserve"> </w:t>
      </w:r>
      <w:r w:rsidRPr="00FE6D2B">
        <w:rPr>
          <w:sz w:val="28"/>
          <w:szCs w:val="28"/>
        </w:rPr>
        <w:t>функции</w:t>
      </w:r>
      <w:r>
        <w:rPr>
          <w:sz w:val="28"/>
          <w:szCs w:val="28"/>
        </w:rPr>
        <w:t xml:space="preserve"> </w:t>
      </w:r>
      <w:r w:rsidRPr="00FE6D2B">
        <w:rPr>
          <w:sz w:val="28"/>
          <w:szCs w:val="28"/>
        </w:rPr>
        <w:t>коммерческого</w:t>
      </w:r>
      <w:r>
        <w:rPr>
          <w:sz w:val="28"/>
          <w:szCs w:val="28"/>
        </w:rPr>
        <w:t xml:space="preserve"> </w:t>
      </w:r>
      <w:r w:rsidRPr="00FE6D2B">
        <w:rPr>
          <w:sz w:val="28"/>
          <w:szCs w:val="28"/>
        </w:rPr>
        <w:t>банка.</w:t>
      </w:r>
      <w:r>
        <w:rPr>
          <w:sz w:val="28"/>
          <w:szCs w:val="28"/>
        </w:rPr>
        <w:t xml:space="preserve"> </w:t>
      </w:r>
      <w:r w:rsidRPr="00FE6D2B">
        <w:rPr>
          <w:sz w:val="28"/>
          <w:szCs w:val="28"/>
        </w:rPr>
        <w:t>После</w:t>
      </w:r>
      <w:r>
        <w:rPr>
          <w:sz w:val="28"/>
          <w:szCs w:val="28"/>
        </w:rPr>
        <w:t xml:space="preserve"> </w:t>
      </w:r>
      <w:r w:rsidRPr="00FE6D2B">
        <w:rPr>
          <w:sz w:val="28"/>
          <w:szCs w:val="28"/>
        </w:rPr>
        <w:t>национализации</w:t>
      </w:r>
      <w:r>
        <w:rPr>
          <w:sz w:val="28"/>
          <w:szCs w:val="28"/>
        </w:rPr>
        <w:t xml:space="preserve"> </w:t>
      </w:r>
      <w:r w:rsidRPr="00FE6D2B">
        <w:rPr>
          <w:sz w:val="28"/>
          <w:szCs w:val="28"/>
        </w:rPr>
        <w:t>коммерческих</w:t>
      </w:r>
      <w:r>
        <w:rPr>
          <w:sz w:val="28"/>
          <w:szCs w:val="28"/>
        </w:rPr>
        <w:t xml:space="preserve"> </w:t>
      </w:r>
      <w:r w:rsidRPr="00FE6D2B">
        <w:rPr>
          <w:sz w:val="28"/>
          <w:szCs w:val="28"/>
        </w:rPr>
        <w:t>банков</w:t>
      </w:r>
      <w:r>
        <w:rPr>
          <w:sz w:val="28"/>
          <w:szCs w:val="28"/>
        </w:rPr>
        <w:t xml:space="preserve"> </w:t>
      </w:r>
      <w:r w:rsidRPr="00FE6D2B">
        <w:rPr>
          <w:sz w:val="28"/>
          <w:szCs w:val="28"/>
        </w:rPr>
        <w:t>в</w:t>
      </w:r>
      <w:r>
        <w:rPr>
          <w:sz w:val="28"/>
          <w:szCs w:val="28"/>
        </w:rPr>
        <w:t xml:space="preserve"> </w:t>
      </w:r>
      <w:r w:rsidRPr="00FE6D2B">
        <w:rPr>
          <w:sz w:val="28"/>
          <w:szCs w:val="28"/>
        </w:rPr>
        <w:t>1917</w:t>
      </w:r>
      <w:r>
        <w:rPr>
          <w:sz w:val="28"/>
          <w:szCs w:val="28"/>
        </w:rPr>
        <w:t xml:space="preserve"> </w:t>
      </w:r>
      <w:r w:rsidRPr="00FE6D2B">
        <w:rPr>
          <w:sz w:val="28"/>
          <w:szCs w:val="28"/>
        </w:rPr>
        <w:t>г.</w:t>
      </w:r>
      <w:r>
        <w:rPr>
          <w:sz w:val="28"/>
          <w:szCs w:val="28"/>
        </w:rPr>
        <w:t xml:space="preserve"> </w:t>
      </w:r>
      <w:r w:rsidRPr="00FE6D2B">
        <w:rPr>
          <w:sz w:val="28"/>
          <w:szCs w:val="28"/>
        </w:rPr>
        <w:t>и</w:t>
      </w:r>
      <w:r>
        <w:rPr>
          <w:sz w:val="28"/>
          <w:szCs w:val="28"/>
        </w:rPr>
        <w:t xml:space="preserve"> </w:t>
      </w:r>
      <w:r w:rsidRPr="00FE6D2B">
        <w:rPr>
          <w:sz w:val="28"/>
          <w:szCs w:val="28"/>
        </w:rPr>
        <w:t>их</w:t>
      </w:r>
      <w:r>
        <w:rPr>
          <w:sz w:val="28"/>
          <w:szCs w:val="28"/>
        </w:rPr>
        <w:t xml:space="preserve"> </w:t>
      </w:r>
      <w:r w:rsidRPr="00FE6D2B">
        <w:rPr>
          <w:sz w:val="28"/>
          <w:szCs w:val="28"/>
        </w:rPr>
        <w:t>слияния</w:t>
      </w:r>
      <w:r>
        <w:rPr>
          <w:sz w:val="28"/>
          <w:szCs w:val="28"/>
        </w:rPr>
        <w:t xml:space="preserve"> </w:t>
      </w:r>
      <w:r w:rsidRPr="00FE6D2B">
        <w:rPr>
          <w:sz w:val="28"/>
          <w:szCs w:val="28"/>
        </w:rPr>
        <w:t>с</w:t>
      </w:r>
      <w:r>
        <w:rPr>
          <w:sz w:val="28"/>
          <w:szCs w:val="28"/>
        </w:rPr>
        <w:t xml:space="preserve"> </w:t>
      </w:r>
      <w:r w:rsidRPr="00FE6D2B">
        <w:rPr>
          <w:sz w:val="28"/>
          <w:szCs w:val="28"/>
        </w:rPr>
        <w:t>Государственным</w:t>
      </w:r>
      <w:r>
        <w:rPr>
          <w:sz w:val="28"/>
          <w:szCs w:val="28"/>
        </w:rPr>
        <w:t xml:space="preserve"> </w:t>
      </w:r>
      <w:r w:rsidRPr="00FE6D2B">
        <w:rPr>
          <w:sz w:val="28"/>
          <w:szCs w:val="28"/>
        </w:rPr>
        <w:t>банком</w:t>
      </w:r>
      <w:r>
        <w:rPr>
          <w:sz w:val="28"/>
          <w:szCs w:val="28"/>
        </w:rPr>
        <w:t xml:space="preserve"> </w:t>
      </w:r>
      <w:r w:rsidR="00026684">
        <w:rPr>
          <w:sz w:val="28"/>
          <w:szCs w:val="28"/>
        </w:rPr>
        <w:t>России</w:t>
      </w:r>
      <w:r>
        <w:rPr>
          <w:sz w:val="28"/>
          <w:szCs w:val="28"/>
        </w:rPr>
        <w:t xml:space="preserve"> </w:t>
      </w:r>
      <w:r w:rsidRPr="00FE6D2B">
        <w:rPr>
          <w:sz w:val="28"/>
          <w:szCs w:val="28"/>
        </w:rPr>
        <w:t>последний</w:t>
      </w:r>
      <w:r>
        <w:rPr>
          <w:sz w:val="28"/>
          <w:szCs w:val="28"/>
        </w:rPr>
        <w:t xml:space="preserve"> </w:t>
      </w:r>
      <w:r w:rsidRPr="00FE6D2B">
        <w:rPr>
          <w:sz w:val="28"/>
          <w:szCs w:val="28"/>
        </w:rPr>
        <w:t>был</w:t>
      </w:r>
      <w:r>
        <w:rPr>
          <w:sz w:val="28"/>
          <w:szCs w:val="28"/>
        </w:rPr>
        <w:t xml:space="preserve"> </w:t>
      </w:r>
      <w:r w:rsidRPr="00FE6D2B">
        <w:rPr>
          <w:sz w:val="28"/>
          <w:szCs w:val="28"/>
        </w:rPr>
        <w:t>переименован</w:t>
      </w:r>
      <w:r>
        <w:rPr>
          <w:sz w:val="28"/>
          <w:szCs w:val="28"/>
        </w:rPr>
        <w:t xml:space="preserve"> </w:t>
      </w:r>
      <w:r w:rsidRPr="00FE6D2B">
        <w:rPr>
          <w:sz w:val="28"/>
          <w:szCs w:val="28"/>
        </w:rPr>
        <w:t>в</w:t>
      </w:r>
      <w:r>
        <w:rPr>
          <w:sz w:val="28"/>
          <w:szCs w:val="28"/>
        </w:rPr>
        <w:t xml:space="preserve"> </w:t>
      </w:r>
      <w:r w:rsidRPr="00FE6D2B">
        <w:rPr>
          <w:sz w:val="28"/>
          <w:szCs w:val="28"/>
        </w:rPr>
        <w:t>Народный</w:t>
      </w:r>
      <w:r>
        <w:rPr>
          <w:sz w:val="28"/>
          <w:szCs w:val="28"/>
        </w:rPr>
        <w:t xml:space="preserve"> </w:t>
      </w:r>
      <w:r w:rsidRPr="00FE6D2B">
        <w:rPr>
          <w:sz w:val="28"/>
          <w:szCs w:val="28"/>
        </w:rPr>
        <w:t>банк</w:t>
      </w:r>
      <w:r>
        <w:rPr>
          <w:sz w:val="28"/>
          <w:szCs w:val="28"/>
        </w:rPr>
        <w:t xml:space="preserve"> </w:t>
      </w:r>
      <w:r w:rsidRPr="00FE6D2B">
        <w:rPr>
          <w:sz w:val="28"/>
          <w:szCs w:val="28"/>
        </w:rPr>
        <w:t>РСФСР</w:t>
      </w:r>
      <w:r>
        <w:rPr>
          <w:sz w:val="28"/>
          <w:szCs w:val="28"/>
        </w:rPr>
        <w:t xml:space="preserve"> </w:t>
      </w:r>
      <w:r w:rsidRPr="00FE6D2B">
        <w:rPr>
          <w:sz w:val="28"/>
          <w:szCs w:val="28"/>
        </w:rPr>
        <w:t>и</w:t>
      </w:r>
      <w:r>
        <w:rPr>
          <w:sz w:val="28"/>
          <w:szCs w:val="28"/>
        </w:rPr>
        <w:t xml:space="preserve"> </w:t>
      </w:r>
      <w:r w:rsidRPr="00FE6D2B">
        <w:rPr>
          <w:sz w:val="28"/>
          <w:szCs w:val="28"/>
        </w:rPr>
        <w:t>передан</w:t>
      </w:r>
      <w:r>
        <w:rPr>
          <w:sz w:val="28"/>
          <w:szCs w:val="28"/>
        </w:rPr>
        <w:t xml:space="preserve"> </w:t>
      </w:r>
      <w:r w:rsidRPr="00FE6D2B">
        <w:rPr>
          <w:sz w:val="28"/>
          <w:szCs w:val="28"/>
        </w:rPr>
        <w:t>в</w:t>
      </w:r>
      <w:r>
        <w:rPr>
          <w:sz w:val="28"/>
          <w:szCs w:val="28"/>
        </w:rPr>
        <w:t xml:space="preserve"> </w:t>
      </w:r>
      <w:r w:rsidRPr="00FE6D2B">
        <w:rPr>
          <w:sz w:val="28"/>
          <w:szCs w:val="28"/>
        </w:rPr>
        <w:t>ведение</w:t>
      </w:r>
      <w:r>
        <w:rPr>
          <w:sz w:val="28"/>
          <w:szCs w:val="28"/>
        </w:rPr>
        <w:t xml:space="preserve"> </w:t>
      </w:r>
      <w:r w:rsidRPr="00FE6D2B">
        <w:rPr>
          <w:sz w:val="28"/>
          <w:szCs w:val="28"/>
        </w:rPr>
        <w:t>Наркомфина.</w:t>
      </w:r>
      <w:r>
        <w:rPr>
          <w:sz w:val="28"/>
          <w:szCs w:val="28"/>
        </w:rPr>
        <w:t xml:space="preserve"> </w:t>
      </w:r>
      <w:r w:rsidRPr="00FE6D2B">
        <w:rPr>
          <w:sz w:val="28"/>
          <w:szCs w:val="28"/>
        </w:rPr>
        <w:t>В</w:t>
      </w:r>
      <w:r>
        <w:rPr>
          <w:sz w:val="28"/>
          <w:szCs w:val="28"/>
        </w:rPr>
        <w:t xml:space="preserve"> </w:t>
      </w:r>
      <w:r w:rsidRPr="00FE6D2B">
        <w:rPr>
          <w:sz w:val="28"/>
          <w:szCs w:val="28"/>
        </w:rPr>
        <w:t>1920</w:t>
      </w:r>
      <w:r>
        <w:rPr>
          <w:sz w:val="28"/>
          <w:szCs w:val="28"/>
        </w:rPr>
        <w:t xml:space="preserve"> </w:t>
      </w:r>
      <w:r w:rsidRPr="00FE6D2B">
        <w:rPr>
          <w:sz w:val="28"/>
          <w:szCs w:val="28"/>
        </w:rPr>
        <w:t>г.</w:t>
      </w:r>
      <w:r>
        <w:rPr>
          <w:sz w:val="28"/>
          <w:szCs w:val="28"/>
        </w:rPr>
        <w:t xml:space="preserve"> </w:t>
      </w:r>
      <w:r w:rsidRPr="00FE6D2B">
        <w:rPr>
          <w:sz w:val="28"/>
          <w:szCs w:val="28"/>
        </w:rPr>
        <w:t>Народный</w:t>
      </w:r>
      <w:r>
        <w:rPr>
          <w:sz w:val="28"/>
          <w:szCs w:val="28"/>
        </w:rPr>
        <w:t xml:space="preserve"> </w:t>
      </w:r>
      <w:r w:rsidRPr="00FE6D2B">
        <w:rPr>
          <w:sz w:val="28"/>
          <w:szCs w:val="28"/>
        </w:rPr>
        <w:t>банк</w:t>
      </w:r>
      <w:r>
        <w:rPr>
          <w:sz w:val="28"/>
          <w:szCs w:val="28"/>
        </w:rPr>
        <w:t xml:space="preserve"> </w:t>
      </w:r>
      <w:r w:rsidRPr="00FE6D2B">
        <w:rPr>
          <w:sz w:val="28"/>
          <w:szCs w:val="28"/>
        </w:rPr>
        <w:t>РСФСР</w:t>
      </w:r>
      <w:r>
        <w:rPr>
          <w:sz w:val="28"/>
          <w:szCs w:val="28"/>
        </w:rPr>
        <w:t xml:space="preserve"> </w:t>
      </w:r>
      <w:r w:rsidRPr="00FE6D2B">
        <w:rPr>
          <w:sz w:val="28"/>
          <w:szCs w:val="28"/>
        </w:rPr>
        <w:t>был</w:t>
      </w:r>
      <w:r>
        <w:rPr>
          <w:sz w:val="28"/>
          <w:szCs w:val="28"/>
        </w:rPr>
        <w:t xml:space="preserve"> </w:t>
      </w:r>
      <w:r w:rsidRPr="00FE6D2B">
        <w:rPr>
          <w:sz w:val="28"/>
          <w:szCs w:val="28"/>
        </w:rPr>
        <w:t>упразднен,</w:t>
      </w:r>
      <w:r>
        <w:rPr>
          <w:sz w:val="28"/>
          <w:szCs w:val="28"/>
        </w:rPr>
        <w:t xml:space="preserve"> </w:t>
      </w:r>
      <w:r w:rsidRPr="00FE6D2B">
        <w:rPr>
          <w:sz w:val="28"/>
          <w:szCs w:val="28"/>
        </w:rPr>
        <w:t>а</w:t>
      </w:r>
      <w:r>
        <w:rPr>
          <w:sz w:val="28"/>
          <w:szCs w:val="28"/>
        </w:rPr>
        <w:t xml:space="preserve"> </w:t>
      </w:r>
      <w:r w:rsidRPr="00FE6D2B">
        <w:rPr>
          <w:sz w:val="28"/>
          <w:szCs w:val="28"/>
        </w:rPr>
        <w:t>право</w:t>
      </w:r>
      <w:r>
        <w:rPr>
          <w:sz w:val="28"/>
          <w:szCs w:val="28"/>
        </w:rPr>
        <w:t xml:space="preserve"> </w:t>
      </w:r>
      <w:r w:rsidRPr="00FE6D2B">
        <w:rPr>
          <w:sz w:val="28"/>
          <w:szCs w:val="28"/>
        </w:rPr>
        <w:t>денежной</w:t>
      </w:r>
      <w:r>
        <w:rPr>
          <w:sz w:val="28"/>
          <w:szCs w:val="28"/>
        </w:rPr>
        <w:t xml:space="preserve"> </w:t>
      </w:r>
      <w:r w:rsidRPr="00FE6D2B">
        <w:rPr>
          <w:sz w:val="28"/>
          <w:szCs w:val="28"/>
        </w:rPr>
        <w:t>эмиссии</w:t>
      </w:r>
      <w:r>
        <w:rPr>
          <w:sz w:val="28"/>
          <w:szCs w:val="28"/>
        </w:rPr>
        <w:t xml:space="preserve"> </w:t>
      </w:r>
      <w:r w:rsidRPr="00FE6D2B">
        <w:rPr>
          <w:sz w:val="28"/>
          <w:szCs w:val="28"/>
        </w:rPr>
        <w:t>передано</w:t>
      </w:r>
      <w:r>
        <w:rPr>
          <w:sz w:val="28"/>
          <w:szCs w:val="28"/>
        </w:rPr>
        <w:t xml:space="preserve"> </w:t>
      </w:r>
      <w:r w:rsidRPr="00FE6D2B">
        <w:rPr>
          <w:sz w:val="28"/>
          <w:szCs w:val="28"/>
        </w:rPr>
        <w:t>Наркомфину.</w:t>
      </w:r>
    </w:p>
    <w:p w:rsidR="000E4C9A" w:rsidRPr="00FE6D2B" w:rsidRDefault="000E4C9A" w:rsidP="000E4C9A">
      <w:pPr>
        <w:shd w:val="clear" w:color="auto" w:fill="FFFFFF"/>
        <w:spacing w:line="360" w:lineRule="auto"/>
        <w:ind w:firstLine="709"/>
        <w:jc w:val="both"/>
        <w:rPr>
          <w:sz w:val="28"/>
          <w:szCs w:val="28"/>
        </w:rPr>
      </w:pPr>
      <w:r w:rsidRPr="00FE6D2B">
        <w:rPr>
          <w:sz w:val="28"/>
          <w:szCs w:val="28"/>
        </w:rPr>
        <w:t>В</w:t>
      </w:r>
      <w:r>
        <w:rPr>
          <w:sz w:val="28"/>
          <w:szCs w:val="28"/>
        </w:rPr>
        <w:t xml:space="preserve"> </w:t>
      </w:r>
      <w:r w:rsidRPr="00FE6D2B">
        <w:rPr>
          <w:sz w:val="28"/>
          <w:szCs w:val="28"/>
        </w:rPr>
        <w:t>1921</w:t>
      </w:r>
      <w:r>
        <w:rPr>
          <w:sz w:val="28"/>
          <w:szCs w:val="28"/>
        </w:rPr>
        <w:t xml:space="preserve"> </w:t>
      </w:r>
      <w:r w:rsidRPr="00FE6D2B">
        <w:rPr>
          <w:sz w:val="28"/>
          <w:szCs w:val="28"/>
        </w:rPr>
        <w:t>г.</w:t>
      </w:r>
      <w:r>
        <w:rPr>
          <w:sz w:val="28"/>
          <w:szCs w:val="28"/>
        </w:rPr>
        <w:t xml:space="preserve"> </w:t>
      </w:r>
      <w:r w:rsidRPr="00FE6D2B">
        <w:rPr>
          <w:sz w:val="28"/>
          <w:szCs w:val="28"/>
        </w:rPr>
        <w:t>был</w:t>
      </w:r>
      <w:r>
        <w:rPr>
          <w:sz w:val="28"/>
          <w:szCs w:val="28"/>
        </w:rPr>
        <w:t xml:space="preserve"> </w:t>
      </w:r>
      <w:r w:rsidRPr="00FE6D2B">
        <w:rPr>
          <w:sz w:val="28"/>
          <w:szCs w:val="28"/>
        </w:rPr>
        <w:t>создан</w:t>
      </w:r>
      <w:r>
        <w:rPr>
          <w:sz w:val="28"/>
          <w:szCs w:val="28"/>
        </w:rPr>
        <w:t xml:space="preserve"> </w:t>
      </w:r>
      <w:r w:rsidRPr="00FE6D2B">
        <w:rPr>
          <w:sz w:val="28"/>
          <w:szCs w:val="28"/>
        </w:rPr>
        <w:t>Государственный</w:t>
      </w:r>
      <w:r>
        <w:rPr>
          <w:sz w:val="28"/>
          <w:szCs w:val="28"/>
        </w:rPr>
        <w:t xml:space="preserve"> </w:t>
      </w:r>
      <w:r w:rsidRPr="00FE6D2B">
        <w:rPr>
          <w:sz w:val="28"/>
          <w:szCs w:val="28"/>
        </w:rPr>
        <w:t>банк</w:t>
      </w:r>
      <w:r>
        <w:rPr>
          <w:sz w:val="28"/>
          <w:szCs w:val="28"/>
        </w:rPr>
        <w:t xml:space="preserve"> </w:t>
      </w:r>
      <w:r w:rsidRPr="00FE6D2B">
        <w:rPr>
          <w:sz w:val="28"/>
          <w:szCs w:val="28"/>
        </w:rPr>
        <w:t>РСФСР,</w:t>
      </w:r>
      <w:r>
        <w:rPr>
          <w:sz w:val="28"/>
          <w:szCs w:val="28"/>
        </w:rPr>
        <w:t xml:space="preserve"> </w:t>
      </w:r>
      <w:r w:rsidRPr="00FE6D2B">
        <w:rPr>
          <w:sz w:val="28"/>
          <w:szCs w:val="28"/>
        </w:rPr>
        <w:t>который</w:t>
      </w:r>
      <w:r>
        <w:rPr>
          <w:sz w:val="28"/>
          <w:szCs w:val="28"/>
        </w:rPr>
        <w:t xml:space="preserve"> </w:t>
      </w:r>
      <w:r w:rsidRPr="00FE6D2B">
        <w:rPr>
          <w:sz w:val="28"/>
          <w:szCs w:val="28"/>
        </w:rPr>
        <w:t>в</w:t>
      </w:r>
      <w:r>
        <w:rPr>
          <w:sz w:val="28"/>
          <w:szCs w:val="28"/>
        </w:rPr>
        <w:t xml:space="preserve"> </w:t>
      </w:r>
      <w:r w:rsidRPr="00FE6D2B">
        <w:rPr>
          <w:sz w:val="28"/>
          <w:szCs w:val="28"/>
        </w:rPr>
        <w:t>1923</w:t>
      </w:r>
      <w:r>
        <w:rPr>
          <w:sz w:val="28"/>
          <w:szCs w:val="28"/>
        </w:rPr>
        <w:t xml:space="preserve"> </w:t>
      </w:r>
      <w:r w:rsidRPr="00FE6D2B">
        <w:rPr>
          <w:sz w:val="28"/>
          <w:szCs w:val="28"/>
        </w:rPr>
        <w:t>г.</w:t>
      </w:r>
      <w:r>
        <w:rPr>
          <w:sz w:val="28"/>
          <w:szCs w:val="28"/>
        </w:rPr>
        <w:t xml:space="preserve"> </w:t>
      </w:r>
      <w:r w:rsidRPr="00FE6D2B">
        <w:rPr>
          <w:sz w:val="28"/>
          <w:szCs w:val="28"/>
        </w:rPr>
        <w:t>был</w:t>
      </w:r>
      <w:r>
        <w:rPr>
          <w:sz w:val="28"/>
          <w:szCs w:val="28"/>
        </w:rPr>
        <w:t xml:space="preserve"> </w:t>
      </w:r>
      <w:r w:rsidRPr="00FE6D2B">
        <w:rPr>
          <w:sz w:val="28"/>
          <w:szCs w:val="28"/>
        </w:rPr>
        <w:t>преобразован</w:t>
      </w:r>
      <w:r>
        <w:rPr>
          <w:sz w:val="28"/>
          <w:szCs w:val="28"/>
        </w:rPr>
        <w:t xml:space="preserve"> </w:t>
      </w:r>
      <w:r w:rsidRPr="00FE6D2B">
        <w:rPr>
          <w:sz w:val="28"/>
          <w:szCs w:val="28"/>
        </w:rPr>
        <w:t>в</w:t>
      </w:r>
      <w:r>
        <w:rPr>
          <w:sz w:val="28"/>
          <w:szCs w:val="28"/>
        </w:rPr>
        <w:t xml:space="preserve"> </w:t>
      </w:r>
      <w:r w:rsidRPr="00FE6D2B">
        <w:rPr>
          <w:sz w:val="28"/>
          <w:szCs w:val="28"/>
        </w:rPr>
        <w:t>Государственный</w:t>
      </w:r>
      <w:r>
        <w:rPr>
          <w:sz w:val="28"/>
          <w:szCs w:val="28"/>
        </w:rPr>
        <w:t xml:space="preserve"> </w:t>
      </w:r>
      <w:r w:rsidRPr="00FE6D2B">
        <w:rPr>
          <w:sz w:val="28"/>
          <w:szCs w:val="28"/>
        </w:rPr>
        <w:t>банк</w:t>
      </w:r>
      <w:r>
        <w:rPr>
          <w:sz w:val="28"/>
          <w:szCs w:val="28"/>
        </w:rPr>
        <w:t xml:space="preserve"> </w:t>
      </w:r>
      <w:r w:rsidRPr="00FE6D2B">
        <w:rPr>
          <w:sz w:val="28"/>
          <w:szCs w:val="28"/>
        </w:rPr>
        <w:t>СССР,</w:t>
      </w:r>
      <w:r>
        <w:rPr>
          <w:sz w:val="28"/>
          <w:szCs w:val="28"/>
        </w:rPr>
        <w:t xml:space="preserve"> </w:t>
      </w:r>
      <w:r w:rsidRPr="00FE6D2B">
        <w:rPr>
          <w:sz w:val="28"/>
          <w:szCs w:val="28"/>
        </w:rPr>
        <w:t>находившийся</w:t>
      </w:r>
      <w:r>
        <w:rPr>
          <w:sz w:val="28"/>
          <w:szCs w:val="28"/>
        </w:rPr>
        <w:t xml:space="preserve"> </w:t>
      </w:r>
      <w:r w:rsidRPr="00FE6D2B">
        <w:rPr>
          <w:sz w:val="28"/>
          <w:szCs w:val="28"/>
        </w:rPr>
        <w:t>в</w:t>
      </w:r>
      <w:r>
        <w:rPr>
          <w:sz w:val="28"/>
          <w:szCs w:val="28"/>
        </w:rPr>
        <w:t xml:space="preserve"> </w:t>
      </w:r>
      <w:r w:rsidRPr="00FE6D2B">
        <w:rPr>
          <w:sz w:val="28"/>
          <w:szCs w:val="28"/>
        </w:rPr>
        <w:t>прямом</w:t>
      </w:r>
      <w:r>
        <w:rPr>
          <w:sz w:val="28"/>
          <w:szCs w:val="28"/>
        </w:rPr>
        <w:t xml:space="preserve"> </w:t>
      </w:r>
      <w:r w:rsidRPr="00FE6D2B">
        <w:rPr>
          <w:sz w:val="28"/>
          <w:szCs w:val="28"/>
        </w:rPr>
        <w:t>подчинении</w:t>
      </w:r>
      <w:r>
        <w:rPr>
          <w:sz w:val="28"/>
          <w:szCs w:val="28"/>
        </w:rPr>
        <w:t xml:space="preserve"> </w:t>
      </w:r>
      <w:r w:rsidRPr="00FE6D2B">
        <w:rPr>
          <w:sz w:val="28"/>
          <w:szCs w:val="28"/>
        </w:rPr>
        <w:t>Правительства.</w:t>
      </w:r>
    </w:p>
    <w:p w:rsidR="000E4C9A" w:rsidRPr="00FE6D2B" w:rsidRDefault="000E4C9A" w:rsidP="000E4C9A">
      <w:pPr>
        <w:shd w:val="clear" w:color="auto" w:fill="FFFFFF"/>
        <w:spacing w:line="360" w:lineRule="auto"/>
        <w:ind w:firstLine="709"/>
        <w:jc w:val="both"/>
        <w:rPr>
          <w:sz w:val="28"/>
          <w:szCs w:val="28"/>
        </w:rPr>
      </w:pPr>
      <w:r w:rsidRPr="00FE6D2B">
        <w:rPr>
          <w:sz w:val="28"/>
          <w:szCs w:val="28"/>
        </w:rPr>
        <w:t>Госбанк</w:t>
      </w:r>
      <w:r>
        <w:rPr>
          <w:sz w:val="28"/>
          <w:szCs w:val="28"/>
        </w:rPr>
        <w:t xml:space="preserve"> </w:t>
      </w:r>
      <w:r w:rsidRPr="00FE6D2B">
        <w:rPr>
          <w:sz w:val="28"/>
          <w:szCs w:val="28"/>
        </w:rPr>
        <w:t>СССР</w:t>
      </w:r>
      <w:r>
        <w:rPr>
          <w:sz w:val="28"/>
          <w:szCs w:val="28"/>
        </w:rPr>
        <w:t xml:space="preserve"> </w:t>
      </w:r>
      <w:r w:rsidRPr="00FE6D2B">
        <w:rPr>
          <w:sz w:val="28"/>
          <w:szCs w:val="28"/>
        </w:rPr>
        <w:t>до</w:t>
      </w:r>
      <w:r>
        <w:rPr>
          <w:sz w:val="28"/>
          <w:szCs w:val="28"/>
        </w:rPr>
        <w:t xml:space="preserve"> </w:t>
      </w:r>
      <w:r w:rsidRPr="00FE6D2B">
        <w:rPr>
          <w:sz w:val="28"/>
          <w:szCs w:val="28"/>
        </w:rPr>
        <w:t>банковской</w:t>
      </w:r>
      <w:r>
        <w:rPr>
          <w:sz w:val="28"/>
          <w:szCs w:val="28"/>
        </w:rPr>
        <w:t xml:space="preserve"> </w:t>
      </w:r>
      <w:r w:rsidRPr="00FE6D2B">
        <w:rPr>
          <w:sz w:val="28"/>
          <w:szCs w:val="28"/>
        </w:rPr>
        <w:t>реформы</w:t>
      </w:r>
      <w:r>
        <w:rPr>
          <w:sz w:val="28"/>
          <w:szCs w:val="28"/>
        </w:rPr>
        <w:t xml:space="preserve"> </w:t>
      </w:r>
      <w:r w:rsidRPr="00FE6D2B">
        <w:rPr>
          <w:sz w:val="28"/>
          <w:szCs w:val="28"/>
        </w:rPr>
        <w:t>1987</w:t>
      </w:r>
      <w:r>
        <w:rPr>
          <w:sz w:val="28"/>
          <w:szCs w:val="28"/>
        </w:rPr>
        <w:t xml:space="preserve"> </w:t>
      </w:r>
      <w:r w:rsidRPr="00FE6D2B">
        <w:rPr>
          <w:sz w:val="28"/>
          <w:szCs w:val="28"/>
        </w:rPr>
        <w:t>г.</w:t>
      </w:r>
      <w:r>
        <w:rPr>
          <w:sz w:val="28"/>
          <w:szCs w:val="28"/>
        </w:rPr>
        <w:t xml:space="preserve"> </w:t>
      </w:r>
      <w:r w:rsidRPr="00FE6D2B">
        <w:rPr>
          <w:sz w:val="28"/>
          <w:szCs w:val="28"/>
        </w:rPr>
        <w:t>являлся</w:t>
      </w:r>
      <w:r>
        <w:rPr>
          <w:sz w:val="28"/>
          <w:szCs w:val="28"/>
        </w:rPr>
        <w:t xml:space="preserve"> </w:t>
      </w:r>
      <w:r w:rsidRPr="00FE6D2B">
        <w:rPr>
          <w:sz w:val="28"/>
          <w:szCs w:val="28"/>
        </w:rPr>
        <w:t>единым</w:t>
      </w:r>
      <w:r>
        <w:rPr>
          <w:sz w:val="28"/>
          <w:szCs w:val="28"/>
        </w:rPr>
        <w:t xml:space="preserve"> </w:t>
      </w:r>
      <w:r w:rsidRPr="00FE6D2B">
        <w:rPr>
          <w:sz w:val="28"/>
          <w:szCs w:val="28"/>
        </w:rPr>
        <w:t>эмиссионным,</w:t>
      </w:r>
      <w:r>
        <w:rPr>
          <w:sz w:val="28"/>
          <w:szCs w:val="28"/>
        </w:rPr>
        <w:t xml:space="preserve"> </w:t>
      </w:r>
      <w:r w:rsidRPr="00FE6D2B">
        <w:rPr>
          <w:sz w:val="28"/>
          <w:szCs w:val="28"/>
        </w:rPr>
        <w:t>кредитным,</w:t>
      </w:r>
      <w:r>
        <w:rPr>
          <w:sz w:val="28"/>
          <w:szCs w:val="28"/>
        </w:rPr>
        <w:t xml:space="preserve"> </w:t>
      </w:r>
      <w:r w:rsidRPr="00FE6D2B">
        <w:rPr>
          <w:sz w:val="28"/>
          <w:szCs w:val="28"/>
        </w:rPr>
        <w:t>расчетным</w:t>
      </w:r>
      <w:r>
        <w:rPr>
          <w:sz w:val="28"/>
          <w:szCs w:val="28"/>
        </w:rPr>
        <w:t xml:space="preserve"> </w:t>
      </w:r>
      <w:r w:rsidRPr="00FE6D2B">
        <w:rPr>
          <w:sz w:val="28"/>
          <w:szCs w:val="28"/>
        </w:rPr>
        <w:t>и</w:t>
      </w:r>
      <w:r>
        <w:rPr>
          <w:sz w:val="28"/>
          <w:szCs w:val="28"/>
        </w:rPr>
        <w:t xml:space="preserve"> </w:t>
      </w:r>
      <w:r w:rsidRPr="00FE6D2B">
        <w:rPr>
          <w:sz w:val="28"/>
          <w:szCs w:val="28"/>
        </w:rPr>
        <w:t>кассовым</w:t>
      </w:r>
      <w:r>
        <w:rPr>
          <w:sz w:val="28"/>
          <w:szCs w:val="28"/>
        </w:rPr>
        <w:t xml:space="preserve"> </w:t>
      </w:r>
      <w:r w:rsidRPr="00FE6D2B">
        <w:rPr>
          <w:sz w:val="28"/>
          <w:szCs w:val="28"/>
        </w:rPr>
        <w:t>центром</w:t>
      </w:r>
      <w:r>
        <w:rPr>
          <w:sz w:val="28"/>
          <w:szCs w:val="28"/>
        </w:rPr>
        <w:t xml:space="preserve"> </w:t>
      </w:r>
      <w:r w:rsidRPr="00FE6D2B">
        <w:rPr>
          <w:sz w:val="28"/>
          <w:szCs w:val="28"/>
        </w:rPr>
        <w:t>страны,</w:t>
      </w:r>
      <w:r>
        <w:rPr>
          <w:sz w:val="28"/>
          <w:szCs w:val="28"/>
        </w:rPr>
        <w:t xml:space="preserve"> </w:t>
      </w:r>
      <w:r w:rsidRPr="00FE6D2B">
        <w:rPr>
          <w:sz w:val="28"/>
          <w:szCs w:val="28"/>
        </w:rPr>
        <w:t>выполняя,</w:t>
      </w:r>
      <w:r>
        <w:rPr>
          <w:sz w:val="28"/>
          <w:szCs w:val="28"/>
        </w:rPr>
        <w:t xml:space="preserve"> </w:t>
      </w:r>
      <w:r w:rsidRPr="00FE6D2B">
        <w:rPr>
          <w:sz w:val="28"/>
          <w:szCs w:val="28"/>
        </w:rPr>
        <w:t>в</w:t>
      </w:r>
      <w:r>
        <w:rPr>
          <w:sz w:val="28"/>
          <w:szCs w:val="28"/>
        </w:rPr>
        <w:t xml:space="preserve"> </w:t>
      </w:r>
      <w:r w:rsidRPr="00FE6D2B">
        <w:rPr>
          <w:sz w:val="28"/>
          <w:szCs w:val="28"/>
        </w:rPr>
        <w:t>отличие</w:t>
      </w:r>
      <w:r>
        <w:rPr>
          <w:sz w:val="28"/>
          <w:szCs w:val="28"/>
        </w:rPr>
        <w:t xml:space="preserve"> </w:t>
      </w:r>
      <w:r w:rsidRPr="00FE6D2B">
        <w:rPr>
          <w:sz w:val="28"/>
          <w:szCs w:val="28"/>
        </w:rPr>
        <w:t>от</w:t>
      </w:r>
      <w:r>
        <w:rPr>
          <w:sz w:val="28"/>
          <w:szCs w:val="28"/>
        </w:rPr>
        <w:t xml:space="preserve"> </w:t>
      </w:r>
      <w:r w:rsidRPr="00FE6D2B">
        <w:rPr>
          <w:sz w:val="28"/>
          <w:szCs w:val="28"/>
        </w:rPr>
        <w:t>центральных</w:t>
      </w:r>
      <w:r>
        <w:rPr>
          <w:sz w:val="28"/>
          <w:szCs w:val="28"/>
        </w:rPr>
        <w:t xml:space="preserve"> </w:t>
      </w:r>
      <w:r w:rsidRPr="00FE6D2B">
        <w:rPr>
          <w:sz w:val="28"/>
          <w:szCs w:val="28"/>
        </w:rPr>
        <w:t>банков</w:t>
      </w:r>
      <w:r>
        <w:rPr>
          <w:sz w:val="28"/>
          <w:szCs w:val="28"/>
        </w:rPr>
        <w:t xml:space="preserve"> </w:t>
      </w:r>
      <w:r w:rsidRPr="00FE6D2B">
        <w:rPr>
          <w:sz w:val="28"/>
          <w:szCs w:val="28"/>
        </w:rPr>
        <w:t>промышленно</w:t>
      </w:r>
      <w:r>
        <w:rPr>
          <w:sz w:val="28"/>
          <w:szCs w:val="28"/>
        </w:rPr>
        <w:t xml:space="preserve"> </w:t>
      </w:r>
      <w:r w:rsidRPr="00FE6D2B">
        <w:rPr>
          <w:sz w:val="28"/>
          <w:szCs w:val="28"/>
        </w:rPr>
        <w:t>развитых</w:t>
      </w:r>
      <w:r>
        <w:rPr>
          <w:sz w:val="28"/>
          <w:szCs w:val="28"/>
        </w:rPr>
        <w:t xml:space="preserve"> </w:t>
      </w:r>
      <w:r w:rsidRPr="00FE6D2B">
        <w:rPr>
          <w:sz w:val="28"/>
          <w:szCs w:val="28"/>
        </w:rPr>
        <w:t>стран,</w:t>
      </w:r>
      <w:r>
        <w:rPr>
          <w:sz w:val="28"/>
          <w:szCs w:val="28"/>
        </w:rPr>
        <w:t xml:space="preserve"> </w:t>
      </w:r>
      <w:r w:rsidRPr="00FE6D2B">
        <w:rPr>
          <w:sz w:val="28"/>
          <w:szCs w:val="28"/>
        </w:rPr>
        <w:t>функции,</w:t>
      </w:r>
      <w:r>
        <w:rPr>
          <w:sz w:val="28"/>
          <w:szCs w:val="28"/>
        </w:rPr>
        <w:t xml:space="preserve"> </w:t>
      </w:r>
      <w:r w:rsidRPr="00FE6D2B">
        <w:rPr>
          <w:sz w:val="28"/>
          <w:szCs w:val="28"/>
        </w:rPr>
        <w:t>присущие</w:t>
      </w:r>
      <w:r>
        <w:rPr>
          <w:sz w:val="28"/>
          <w:szCs w:val="28"/>
        </w:rPr>
        <w:t xml:space="preserve"> </w:t>
      </w:r>
      <w:r w:rsidRPr="00FE6D2B">
        <w:rPr>
          <w:sz w:val="28"/>
          <w:szCs w:val="28"/>
        </w:rPr>
        <w:t>как</w:t>
      </w:r>
      <w:r>
        <w:rPr>
          <w:sz w:val="28"/>
          <w:szCs w:val="28"/>
        </w:rPr>
        <w:t xml:space="preserve"> </w:t>
      </w:r>
      <w:r w:rsidRPr="00FE6D2B">
        <w:rPr>
          <w:sz w:val="28"/>
          <w:szCs w:val="28"/>
        </w:rPr>
        <w:t>центральному,</w:t>
      </w:r>
      <w:r>
        <w:rPr>
          <w:sz w:val="28"/>
          <w:szCs w:val="28"/>
        </w:rPr>
        <w:t xml:space="preserve"> </w:t>
      </w:r>
      <w:r w:rsidRPr="00FE6D2B">
        <w:rPr>
          <w:sz w:val="28"/>
          <w:szCs w:val="28"/>
        </w:rPr>
        <w:t>так</w:t>
      </w:r>
      <w:r>
        <w:rPr>
          <w:sz w:val="28"/>
          <w:szCs w:val="28"/>
        </w:rPr>
        <w:t xml:space="preserve"> </w:t>
      </w:r>
      <w:r w:rsidRPr="00FE6D2B">
        <w:rPr>
          <w:sz w:val="28"/>
          <w:szCs w:val="28"/>
        </w:rPr>
        <w:t>и</w:t>
      </w:r>
      <w:r>
        <w:rPr>
          <w:sz w:val="28"/>
          <w:szCs w:val="28"/>
        </w:rPr>
        <w:t xml:space="preserve"> </w:t>
      </w:r>
      <w:r w:rsidRPr="00FE6D2B">
        <w:rPr>
          <w:sz w:val="28"/>
          <w:szCs w:val="28"/>
        </w:rPr>
        <w:t>коммерческим,</w:t>
      </w:r>
      <w:r>
        <w:rPr>
          <w:sz w:val="28"/>
          <w:szCs w:val="28"/>
        </w:rPr>
        <w:t xml:space="preserve"> </w:t>
      </w:r>
      <w:r w:rsidRPr="00FE6D2B">
        <w:rPr>
          <w:sz w:val="28"/>
          <w:szCs w:val="28"/>
        </w:rPr>
        <w:t>инвестиционным,</w:t>
      </w:r>
      <w:r>
        <w:rPr>
          <w:sz w:val="28"/>
          <w:szCs w:val="28"/>
        </w:rPr>
        <w:t xml:space="preserve"> </w:t>
      </w:r>
      <w:r w:rsidRPr="00FE6D2B">
        <w:rPr>
          <w:sz w:val="28"/>
          <w:szCs w:val="28"/>
        </w:rPr>
        <w:t>сберегательным</w:t>
      </w:r>
      <w:r>
        <w:rPr>
          <w:sz w:val="28"/>
          <w:szCs w:val="28"/>
        </w:rPr>
        <w:t xml:space="preserve"> </w:t>
      </w:r>
      <w:r w:rsidRPr="00FE6D2B">
        <w:rPr>
          <w:sz w:val="28"/>
          <w:szCs w:val="28"/>
        </w:rPr>
        <w:t>и</w:t>
      </w:r>
      <w:r>
        <w:rPr>
          <w:sz w:val="28"/>
          <w:szCs w:val="28"/>
        </w:rPr>
        <w:t xml:space="preserve"> </w:t>
      </w:r>
      <w:r w:rsidRPr="00FE6D2B">
        <w:rPr>
          <w:sz w:val="28"/>
          <w:szCs w:val="28"/>
        </w:rPr>
        <w:t>другим</w:t>
      </w:r>
      <w:r>
        <w:rPr>
          <w:sz w:val="28"/>
          <w:szCs w:val="28"/>
        </w:rPr>
        <w:t xml:space="preserve"> </w:t>
      </w:r>
      <w:r w:rsidRPr="00FE6D2B">
        <w:rPr>
          <w:sz w:val="28"/>
          <w:szCs w:val="28"/>
        </w:rPr>
        <w:t>банкам.</w:t>
      </w:r>
      <w:r>
        <w:rPr>
          <w:sz w:val="28"/>
          <w:szCs w:val="28"/>
        </w:rPr>
        <w:t xml:space="preserve"> </w:t>
      </w:r>
      <w:r w:rsidRPr="00FE6D2B">
        <w:rPr>
          <w:sz w:val="28"/>
          <w:szCs w:val="28"/>
        </w:rPr>
        <w:t>С</w:t>
      </w:r>
      <w:r>
        <w:rPr>
          <w:sz w:val="28"/>
          <w:szCs w:val="28"/>
        </w:rPr>
        <w:t xml:space="preserve"> </w:t>
      </w:r>
      <w:r w:rsidRPr="00FE6D2B">
        <w:rPr>
          <w:sz w:val="28"/>
          <w:szCs w:val="28"/>
        </w:rPr>
        <w:t>1988</w:t>
      </w:r>
      <w:r>
        <w:rPr>
          <w:sz w:val="28"/>
          <w:szCs w:val="28"/>
        </w:rPr>
        <w:t xml:space="preserve"> </w:t>
      </w:r>
      <w:r w:rsidRPr="00FE6D2B">
        <w:rPr>
          <w:sz w:val="28"/>
          <w:szCs w:val="28"/>
        </w:rPr>
        <w:t>г.</w:t>
      </w:r>
      <w:r>
        <w:rPr>
          <w:sz w:val="28"/>
          <w:szCs w:val="28"/>
        </w:rPr>
        <w:t xml:space="preserve"> </w:t>
      </w:r>
      <w:r w:rsidRPr="00FE6D2B">
        <w:rPr>
          <w:sz w:val="28"/>
          <w:szCs w:val="28"/>
        </w:rPr>
        <w:t>функции</w:t>
      </w:r>
      <w:r>
        <w:rPr>
          <w:sz w:val="28"/>
          <w:szCs w:val="28"/>
        </w:rPr>
        <w:t xml:space="preserve"> </w:t>
      </w:r>
      <w:r w:rsidRPr="00FE6D2B">
        <w:rPr>
          <w:sz w:val="28"/>
          <w:szCs w:val="28"/>
        </w:rPr>
        <w:t>кредитования</w:t>
      </w:r>
      <w:r>
        <w:rPr>
          <w:sz w:val="28"/>
          <w:szCs w:val="28"/>
        </w:rPr>
        <w:t xml:space="preserve"> </w:t>
      </w:r>
      <w:r w:rsidRPr="00FE6D2B">
        <w:rPr>
          <w:sz w:val="28"/>
          <w:szCs w:val="28"/>
        </w:rPr>
        <w:t>и</w:t>
      </w:r>
      <w:r>
        <w:rPr>
          <w:sz w:val="28"/>
          <w:szCs w:val="28"/>
        </w:rPr>
        <w:t xml:space="preserve"> </w:t>
      </w:r>
      <w:r w:rsidRPr="00FE6D2B">
        <w:rPr>
          <w:sz w:val="28"/>
          <w:szCs w:val="28"/>
        </w:rPr>
        <w:t>расчетно-кассового</w:t>
      </w:r>
      <w:r>
        <w:rPr>
          <w:sz w:val="28"/>
          <w:szCs w:val="28"/>
        </w:rPr>
        <w:t xml:space="preserve"> </w:t>
      </w:r>
      <w:r w:rsidRPr="00FE6D2B">
        <w:rPr>
          <w:sz w:val="28"/>
          <w:szCs w:val="28"/>
        </w:rPr>
        <w:t>обслуживания</w:t>
      </w:r>
      <w:r>
        <w:rPr>
          <w:sz w:val="28"/>
          <w:szCs w:val="28"/>
        </w:rPr>
        <w:t xml:space="preserve"> </w:t>
      </w:r>
      <w:r w:rsidRPr="00FE6D2B">
        <w:rPr>
          <w:sz w:val="28"/>
          <w:szCs w:val="28"/>
        </w:rPr>
        <w:t>народного</w:t>
      </w:r>
      <w:r>
        <w:rPr>
          <w:sz w:val="28"/>
          <w:szCs w:val="28"/>
        </w:rPr>
        <w:t xml:space="preserve"> </w:t>
      </w:r>
      <w:r w:rsidRPr="00FE6D2B">
        <w:rPr>
          <w:sz w:val="28"/>
          <w:szCs w:val="28"/>
        </w:rPr>
        <w:t>хозяйства</w:t>
      </w:r>
      <w:r>
        <w:rPr>
          <w:sz w:val="28"/>
          <w:szCs w:val="28"/>
        </w:rPr>
        <w:t xml:space="preserve"> </w:t>
      </w:r>
      <w:r w:rsidRPr="00FE6D2B">
        <w:rPr>
          <w:sz w:val="28"/>
          <w:szCs w:val="28"/>
        </w:rPr>
        <w:t>были</w:t>
      </w:r>
      <w:r>
        <w:rPr>
          <w:sz w:val="28"/>
          <w:szCs w:val="28"/>
        </w:rPr>
        <w:t xml:space="preserve"> </w:t>
      </w:r>
      <w:r w:rsidRPr="00FE6D2B">
        <w:rPr>
          <w:sz w:val="28"/>
          <w:szCs w:val="28"/>
        </w:rPr>
        <w:t>пе</w:t>
      </w:r>
      <w:r>
        <w:rPr>
          <w:sz w:val="28"/>
          <w:szCs w:val="28"/>
        </w:rPr>
        <w:t>реданы госу</w:t>
      </w:r>
      <w:r w:rsidRPr="00FE6D2B">
        <w:rPr>
          <w:sz w:val="28"/>
          <w:szCs w:val="28"/>
        </w:rPr>
        <w:t>дарственным</w:t>
      </w:r>
      <w:r>
        <w:rPr>
          <w:sz w:val="28"/>
          <w:szCs w:val="28"/>
        </w:rPr>
        <w:t xml:space="preserve"> </w:t>
      </w:r>
      <w:r w:rsidRPr="00FE6D2B">
        <w:rPr>
          <w:sz w:val="28"/>
          <w:szCs w:val="28"/>
        </w:rPr>
        <w:t>специализированным</w:t>
      </w:r>
      <w:r>
        <w:rPr>
          <w:sz w:val="28"/>
          <w:szCs w:val="28"/>
        </w:rPr>
        <w:t xml:space="preserve"> </w:t>
      </w:r>
      <w:r w:rsidRPr="00FE6D2B">
        <w:rPr>
          <w:sz w:val="28"/>
          <w:szCs w:val="28"/>
        </w:rPr>
        <w:t>банкам.</w:t>
      </w:r>
      <w:r>
        <w:rPr>
          <w:sz w:val="28"/>
          <w:szCs w:val="28"/>
        </w:rPr>
        <w:t xml:space="preserve"> </w:t>
      </w:r>
    </w:p>
    <w:p w:rsidR="000E4C9A" w:rsidRDefault="000E4C9A" w:rsidP="000E4C9A">
      <w:pPr>
        <w:shd w:val="clear" w:color="auto" w:fill="FFFFFF"/>
        <w:spacing w:line="360" w:lineRule="auto"/>
        <w:ind w:firstLine="709"/>
        <w:jc w:val="both"/>
        <w:rPr>
          <w:sz w:val="28"/>
          <w:szCs w:val="28"/>
        </w:rPr>
      </w:pPr>
      <w:r w:rsidRPr="00FE6D2B">
        <w:rPr>
          <w:sz w:val="28"/>
          <w:szCs w:val="28"/>
        </w:rPr>
        <w:t>Центральный</w:t>
      </w:r>
      <w:r>
        <w:rPr>
          <w:sz w:val="28"/>
          <w:szCs w:val="28"/>
        </w:rPr>
        <w:t xml:space="preserve"> </w:t>
      </w:r>
      <w:r w:rsidRPr="00FE6D2B">
        <w:rPr>
          <w:sz w:val="28"/>
          <w:szCs w:val="28"/>
        </w:rPr>
        <w:t>банк</w:t>
      </w:r>
      <w:r>
        <w:rPr>
          <w:sz w:val="28"/>
          <w:szCs w:val="28"/>
        </w:rPr>
        <w:t xml:space="preserve"> </w:t>
      </w:r>
      <w:r w:rsidRPr="00FE6D2B">
        <w:rPr>
          <w:sz w:val="28"/>
          <w:szCs w:val="28"/>
        </w:rPr>
        <w:t>в</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был</w:t>
      </w:r>
      <w:r>
        <w:rPr>
          <w:sz w:val="28"/>
          <w:szCs w:val="28"/>
        </w:rPr>
        <w:t xml:space="preserve"> </w:t>
      </w:r>
      <w:r w:rsidRPr="00FE6D2B">
        <w:rPr>
          <w:sz w:val="28"/>
          <w:szCs w:val="28"/>
        </w:rPr>
        <w:t>создан</w:t>
      </w:r>
      <w:r>
        <w:rPr>
          <w:sz w:val="28"/>
          <w:szCs w:val="28"/>
        </w:rPr>
        <w:t xml:space="preserve"> </w:t>
      </w:r>
      <w:r w:rsidRPr="00FE6D2B">
        <w:rPr>
          <w:sz w:val="28"/>
          <w:szCs w:val="28"/>
        </w:rPr>
        <w:t>после</w:t>
      </w:r>
      <w:r>
        <w:rPr>
          <w:sz w:val="28"/>
          <w:szCs w:val="28"/>
        </w:rPr>
        <w:t xml:space="preserve"> </w:t>
      </w:r>
      <w:r w:rsidRPr="00FE6D2B">
        <w:rPr>
          <w:sz w:val="28"/>
          <w:szCs w:val="28"/>
        </w:rPr>
        <w:t>обретения</w:t>
      </w:r>
      <w:r>
        <w:rPr>
          <w:sz w:val="28"/>
          <w:szCs w:val="28"/>
        </w:rPr>
        <w:t xml:space="preserve"> </w:t>
      </w:r>
      <w:r w:rsidRPr="00FE6D2B">
        <w:rPr>
          <w:sz w:val="28"/>
          <w:szCs w:val="28"/>
        </w:rPr>
        <w:t>ею</w:t>
      </w:r>
      <w:r>
        <w:rPr>
          <w:sz w:val="28"/>
          <w:szCs w:val="28"/>
        </w:rPr>
        <w:t xml:space="preserve"> </w:t>
      </w:r>
      <w:r w:rsidRPr="00FE6D2B">
        <w:rPr>
          <w:sz w:val="28"/>
          <w:szCs w:val="28"/>
        </w:rPr>
        <w:t>суверенитета</w:t>
      </w:r>
      <w:r>
        <w:rPr>
          <w:sz w:val="28"/>
          <w:szCs w:val="28"/>
        </w:rPr>
        <w:t xml:space="preserve"> </w:t>
      </w:r>
      <w:r w:rsidRPr="00FE6D2B">
        <w:rPr>
          <w:sz w:val="28"/>
          <w:szCs w:val="28"/>
        </w:rPr>
        <w:t>на</w:t>
      </w:r>
      <w:r>
        <w:rPr>
          <w:sz w:val="28"/>
          <w:szCs w:val="28"/>
        </w:rPr>
        <w:t xml:space="preserve"> </w:t>
      </w:r>
      <w:r w:rsidRPr="00FE6D2B">
        <w:rPr>
          <w:sz w:val="28"/>
          <w:szCs w:val="28"/>
        </w:rPr>
        <w:t>базе</w:t>
      </w:r>
      <w:r>
        <w:rPr>
          <w:sz w:val="28"/>
          <w:szCs w:val="28"/>
        </w:rPr>
        <w:t xml:space="preserve"> </w:t>
      </w:r>
      <w:r w:rsidRPr="00FE6D2B">
        <w:rPr>
          <w:sz w:val="28"/>
          <w:szCs w:val="28"/>
        </w:rPr>
        <w:t>Госбанка</w:t>
      </w:r>
      <w:r>
        <w:rPr>
          <w:sz w:val="28"/>
          <w:szCs w:val="28"/>
        </w:rPr>
        <w:t xml:space="preserve"> </w:t>
      </w:r>
      <w:r w:rsidRPr="00FE6D2B">
        <w:rPr>
          <w:sz w:val="28"/>
          <w:szCs w:val="28"/>
        </w:rPr>
        <w:t>СССР</w:t>
      </w:r>
      <w:r>
        <w:rPr>
          <w:sz w:val="28"/>
          <w:szCs w:val="28"/>
        </w:rPr>
        <w:t xml:space="preserve"> </w:t>
      </w:r>
      <w:r w:rsidRPr="00FE6D2B">
        <w:rPr>
          <w:sz w:val="28"/>
          <w:szCs w:val="28"/>
        </w:rPr>
        <w:t>первоначально</w:t>
      </w:r>
      <w:r>
        <w:rPr>
          <w:sz w:val="28"/>
          <w:szCs w:val="28"/>
        </w:rPr>
        <w:t xml:space="preserve"> </w:t>
      </w:r>
      <w:r w:rsidRPr="00FE6D2B">
        <w:rPr>
          <w:sz w:val="28"/>
          <w:szCs w:val="28"/>
        </w:rPr>
        <w:t>в</w:t>
      </w:r>
      <w:r>
        <w:rPr>
          <w:sz w:val="28"/>
          <w:szCs w:val="28"/>
        </w:rPr>
        <w:t xml:space="preserve"> </w:t>
      </w:r>
      <w:r w:rsidRPr="00FE6D2B">
        <w:rPr>
          <w:sz w:val="28"/>
          <w:szCs w:val="28"/>
        </w:rPr>
        <w:t>виде</w:t>
      </w:r>
      <w:r>
        <w:rPr>
          <w:sz w:val="28"/>
          <w:szCs w:val="28"/>
        </w:rPr>
        <w:t xml:space="preserve"> </w:t>
      </w:r>
      <w:r w:rsidRPr="00FE6D2B">
        <w:rPr>
          <w:sz w:val="28"/>
          <w:szCs w:val="28"/>
        </w:rPr>
        <w:t>Госбанка</w:t>
      </w:r>
      <w:r>
        <w:rPr>
          <w:sz w:val="28"/>
          <w:szCs w:val="28"/>
        </w:rPr>
        <w:t xml:space="preserve"> </w:t>
      </w:r>
      <w:r w:rsidRPr="00FE6D2B">
        <w:rPr>
          <w:sz w:val="28"/>
          <w:szCs w:val="28"/>
        </w:rPr>
        <w:t>РСФСР,</w:t>
      </w:r>
      <w:r>
        <w:rPr>
          <w:sz w:val="28"/>
          <w:szCs w:val="28"/>
        </w:rPr>
        <w:t xml:space="preserve"> </w:t>
      </w:r>
      <w:r w:rsidRPr="00FE6D2B">
        <w:rPr>
          <w:sz w:val="28"/>
          <w:szCs w:val="28"/>
        </w:rPr>
        <w:t>который</w:t>
      </w:r>
      <w:r>
        <w:rPr>
          <w:sz w:val="28"/>
          <w:szCs w:val="28"/>
        </w:rPr>
        <w:t xml:space="preserve"> </w:t>
      </w:r>
      <w:r w:rsidRPr="00FE6D2B">
        <w:rPr>
          <w:sz w:val="28"/>
          <w:szCs w:val="28"/>
        </w:rPr>
        <w:t>в</w:t>
      </w:r>
      <w:r>
        <w:rPr>
          <w:sz w:val="28"/>
          <w:szCs w:val="28"/>
        </w:rPr>
        <w:t xml:space="preserve"> </w:t>
      </w:r>
      <w:r w:rsidRPr="00FE6D2B">
        <w:rPr>
          <w:sz w:val="28"/>
          <w:szCs w:val="28"/>
        </w:rPr>
        <w:t>декабре</w:t>
      </w:r>
      <w:r>
        <w:rPr>
          <w:sz w:val="28"/>
          <w:szCs w:val="28"/>
        </w:rPr>
        <w:t xml:space="preserve"> </w:t>
      </w:r>
      <w:r w:rsidRPr="00FE6D2B">
        <w:rPr>
          <w:sz w:val="28"/>
          <w:szCs w:val="28"/>
        </w:rPr>
        <w:t>1990</w:t>
      </w:r>
      <w:r>
        <w:rPr>
          <w:sz w:val="28"/>
          <w:szCs w:val="28"/>
        </w:rPr>
        <w:t xml:space="preserve"> </w:t>
      </w:r>
      <w:r w:rsidRPr="00FE6D2B">
        <w:rPr>
          <w:sz w:val="28"/>
          <w:szCs w:val="28"/>
        </w:rPr>
        <w:t>г.</w:t>
      </w:r>
      <w:r>
        <w:rPr>
          <w:sz w:val="28"/>
          <w:szCs w:val="28"/>
        </w:rPr>
        <w:t xml:space="preserve"> </w:t>
      </w:r>
      <w:r w:rsidRPr="00FE6D2B">
        <w:rPr>
          <w:sz w:val="28"/>
          <w:szCs w:val="28"/>
        </w:rPr>
        <w:t>был</w:t>
      </w:r>
      <w:r>
        <w:rPr>
          <w:sz w:val="28"/>
          <w:szCs w:val="28"/>
        </w:rPr>
        <w:t xml:space="preserve"> </w:t>
      </w:r>
      <w:r w:rsidRPr="00FE6D2B">
        <w:rPr>
          <w:sz w:val="28"/>
          <w:szCs w:val="28"/>
        </w:rPr>
        <w:t>переименован</w:t>
      </w:r>
      <w:r>
        <w:rPr>
          <w:sz w:val="28"/>
          <w:szCs w:val="28"/>
        </w:rPr>
        <w:t xml:space="preserve"> </w:t>
      </w:r>
      <w:r w:rsidRPr="00FE6D2B">
        <w:rPr>
          <w:sz w:val="28"/>
          <w:szCs w:val="28"/>
        </w:rPr>
        <w:t>в</w:t>
      </w:r>
      <w:r>
        <w:rPr>
          <w:sz w:val="28"/>
          <w:szCs w:val="28"/>
        </w:rPr>
        <w:t xml:space="preserve"> </w:t>
      </w:r>
      <w:r w:rsidRPr="00FE6D2B">
        <w:rPr>
          <w:sz w:val="28"/>
          <w:szCs w:val="28"/>
        </w:rPr>
        <w:t>Центральный</w:t>
      </w:r>
      <w:r>
        <w:rPr>
          <w:sz w:val="28"/>
          <w:szCs w:val="28"/>
        </w:rPr>
        <w:t xml:space="preserve"> банк РСФСР (Банк России), а за</w:t>
      </w:r>
      <w:r w:rsidRPr="00FE6D2B">
        <w:rPr>
          <w:sz w:val="28"/>
          <w:szCs w:val="28"/>
        </w:rPr>
        <w:t>тем</w:t>
      </w:r>
      <w:r>
        <w:rPr>
          <w:sz w:val="28"/>
          <w:szCs w:val="28"/>
        </w:rPr>
        <w:t xml:space="preserve"> </w:t>
      </w:r>
      <w:r w:rsidRPr="00FE6D2B">
        <w:rPr>
          <w:sz w:val="28"/>
          <w:szCs w:val="28"/>
        </w:rPr>
        <w:t>в</w:t>
      </w:r>
      <w:r>
        <w:rPr>
          <w:sz w:val="28"/>
          <w:szCs w:val="28"/>
        </w:rPr>
        <w:t xml:space="preserve"> </w:t>
      </w:r>
      <w:r w:rsidRPr="00FE6D2B">
        <w:rPr>
          <w:sz w:val="28"/>
          <w:szCs w:val="28"/>
        </w:rPr>
        <w:t>апреле</w:t>
      </w:r>
      <w:r>
        <w:rPr>
          <w:sz w:val="28"/>
          <w:szCs w:val="28"/>
        </w:rPr>
        <w:t xml:space="preserve"> </w:t>
      </w:r>
      <w:r w:rsidRPr="00FE6D2B">
        <w:rPr>
          <w:sz w:val="28"/>
          <w:szCs w:val="28"/>
        </w:rPr>
        <w:t>1995</w:t>
      </w:r>
      <w:r>
        <w:rPr>
          <w:sz w:val="28"/>
          <w:szCs w:val="28"/>
        </w:rPr>
        <w:t xml:space="preserve"> </w:t>
      </w:r>
      <w:r w:rsidRPr="00FE6D2B">
        <w:rPr>
          <w:sz w:val="28"/>
          <w:szCs w:val="28"/>
        </w:rPr>
        <w:t>г.</w:t>
      </w:r>
      <w:r>
        <w:rPr>
          <w:sz w:val="28"/>
          <w:szCs w:val="28"/>
        </w:rPr>
        <w:t xml:space="preserve"> </w:t>
      </w:r>
      <w:r w:rsidRPr="00FE6D2B">
        <w:rPr>
          <w:sz w:val="28"/>
          <w:szCs w:val="28"/>
        </w:rPr>
        <w:t>–</w:t>
      </w:r>
      <w:r>
        <w:rPr>
          <w:sz w:val="28"/>
          <w:szCs w:val="28"/>
        </w:rPr>
        <w:t xml:space="preserve"> </w:t>
      </w:r>
      <w:r w:rsidRPr="00FE6D2B">
        <w:rPr>
          <w:sz w:val="28"/>
          <w:szCs w:val="28"/>
        </w:rPr>
        <w:t>в</w:t>
      </w:r>
      <w:r>
        <w:rPr>
          <w:sz w:val="28"/>
          <w:szCs w:val="28"/>
        </w:rPr>
        <w:t xml:space="preserve"> </w:t>
      </w:r>
      <w:r w:rsidRPr="00FE6D2B">
        <w:rPr>
          <w:sz w:val="28"/>
          <w:szCs w:val="28"/>
        </w:rPr>
        <w:t>Центральный</w:t>
      </w:r>
      <w:r>
        <w:rPr>
          <w:sz w:val="28"/>
          <w:szCs w:val="28"/>
        </w:rPr>
        <w:t xml:space="preserve"> </w:t>
      </w:r>
      <w:r w:rsidRPr="00FE6D2B">
        <w:rPr>
          <w:sz w:val="28"/>
          <w:szCs w:val="28"/>
        </w:rPr>
        <w:t>банк</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(Банк</w:t>
      </w:r>
      <w:r>
        <w:rPr>
          <w:sz w:val="28"/>
          <w:szCs w:val="28"/>
        </w:rPr>
        <w:t xml:space="preserve"> </w:t>
      </w:r>
      <w:r w:rsidRPr="00FE6D2B">
        <w:rPr>
          <w:sz w:val="28"/>
          <w:szCs w:val="28"/>
        </w:rPr>
        <w:t>России).</w:t>
      </w:r>
    </w:p>
    <w:p w:rsidR="00EF35CF" w:rsidRPr="00C71B81" w:rsidRDefault="00EF35CF" w:rsidP="00C71B81">
      <w:pPr>
        <w:shd w:val="clear" w:color="auto" w:fill="FFFFFF"/>
        <w:spacing w:line="360" w:lineRule="auto"/>
        <w:ind w:firstLine="709"/>
        <w:jc w:val="both"/>
        <w:rPr>
          <w:color w:val="C00000"/>
          <w:sz w:val="28"/>
          <w:szCs w:val="28"/>
        </w:rPr>
      </w:pPr>
      <w:r>
        <w:rPr>
          <w:sz w:val="28"/>
          <w:szCs w:val="28"/>
        </w:rPr>
        <w:t xml:space="preserve">Правовой статус, функции, принципы организации и деятельности </w:t>
      </w:r>
      <w:r w:rsidRPr="00C71B81">
        <w:rPr>
          <w:sz w:val="28"/>
          <w:szCs w:val="28"/>
        </w:rPr>
        <w:t xml:space="preserve">Центрального Банка РФ (Банка России) </w:t>
      </w:r>
      <w:r w:rsidR="002F400E">
        <w:rPr>
          <w:sz w:val="28"/>
          <w:szCs w:val="28"/>
        </w:rPr>
        <w:t xml:space="preserve"> с юридической точки зрения формируются на нескольких уровнях: конституционном, специальном законодательном и подзаконном. </w:t>
      </w:r>
    </w:p>
    <w:p w:rsidR="00B701C9" w:rsidRPr="00C71B81" w:rsidRDefault="00B701C9" w:rsidP="00DD2247">
      <w:pPr>
        <w:spacing w:line="360" w:lineRule="auto"/>
        <w:ind w:firstLine="708"/>
        <w:jc w:val="both"/>
        <w:rPr>
          <w:sz w:val="28"/>
          <w:szCs w:val="28"/>
        </w:rPr>
      </w:pPr>
      <w:r w:rsidRPr="00C71B81">
        <w:rPr>
          <w:sz w:val="28"/>
          <w:szCs w:val="28"/>
        </w:rPr>
        <w:t>Статьей 75 Конституции Российской Федерации установлен особый конституционно-правовой статус Центрального банка Российской Федерации, определено его исключительное право на осуществление денежной эмиссии (часть 1) и в качестве основной функции – защита и обеспечение устойчивости рубля (часть 2). Статус, цели деятельности, функции и полномочия Центрального банка Российской Федерации определяются также Федеральным законом "О Центральном банке Российской Федерации (Банке России)" и другими федеральными законами.</w:t>
      </w:r>
    </w:p>
    <w:p w:rsidR="000E4C9A" w:rsidRPr="00FE6D2B" w:rsidRDefault="000E4C9A" w:rsidP="000E4C9A">
      <w:pPr>
        <w:spacing w:line="360" w:lineRule="auto"/>
        <w:ind w:firstLine="709"/>
        <w:jc w:val="both"/>
        <w:rPr>
          <w:sz w:val="28"/>
          <w:szCs w:val="28"/>
        </w:rPr>
      </w:pPr>
      <w:r w:rsidRPr="00FE6D2B">
        <w:rPr>
          <w:sz w:val="28"/>
          <w:szCs w:val="28"/>
        </w:rPr>
        <w:t>Функции</w:t>
      </w:r>
      <w:r>
        <w:rPr>
          <w:sz w:val="28"/>
          <w:szCs w:val="28"/>
        </w:rPr>
        <w:t xml:space="preserve"> </w:t>
      </w:r>
      <w:r w:rsidRPr="00FE6D2B">
        <w:rPr>
          <w:sz w:val="28"/>
          <w:szCs w:val="28"/>
        </w:rPr>
        <w:t>и</w:t>
      </w:r>
      <w:r>
        <w:rPr>
          <w:sz w:val="28"/>
          <w:szCs w:val="28"/>
        </w:rPr>
        <w:t xml:space="preserve"> </w:t>
      </w:r>
      <w:r w:rsidRPr="00FE6D2B">
        <w:rPr>
          <w:sz w:val="28"/>
          <w:szCs w:val="28"/>
        </w:rPr>
        <w:t>полномочия,</w:t>
      </w:r>
      <w:r>
        <w:rPr>
          <w:sz w:val="28"/>
          <w:szCs w:val="28"/>
        </w:rPr>
        <w:t xml:space="preserve"> </w:t>
      </w:r>
      <w:r w:rsidRPr="00FE6D2B">
        <w:rPr>
          <w:sz w:val="28"/>
          <w:szCs w:val="28"/>
        </w:rPr>
        <w:t>предусмотренные</w:t>
      </w:r>
      <w:r>
        <w:rPr>
          <w:sz w:val="28"/>
          <w:szCs w:val="28"/>
        </w:rPr>
        <w:t xml:space="preserve"> </w:t>
      </w:r>
      <w:r w:rsidRPr="00FE6D2B">
        <w:rPr>
          <w:sz w:val="28"/>
          <w:szCs w:val="28"/>
        </w:rPr>
        <w:t>Конституцией</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и</w:t>
      </w:r>
      <w:r>
        <w:rPr>
          <w:sz w:val="28"/>
          <w:szCs w:val="28"/>
        </w:rPr>
        <w:t xml:space="preserve"> </w:t>
      </w:r>
      <w:r w:rsidRPr="00FE6D2B">
        <w:rPr>
          <w:sz w:val="28"/>
          <w:szCs w:val="28"/>
        </w:rPr>
        <w:t>Федеральным</w:t>
      </w:r>
      <w:r>
        <w:rPr>
          <w:sz w:val="28"/>
          <w:szCs w:val="28"/>
        </w:rPr>
        <w:t xml:space="preserve"> </w:t>
      </w:r>
      <w:r w:rsidRPr="00FE6D2B">
        <w:rPr>
          <w:sz w:val="28"/>
          <w:szCs w:val="28"/>
        </w:rPr>
        <w:t>законом</w:t>
      </w:r>
      <w:r>
        <w:rPr>
          <w:sz w:val="28"/>
          <w:szCs w:val="28"/>
        </w:rPr>
        <w:t xml:space="preserve"> </w:t>
      </w:r>
      <w:r w:rsidRPr="00FE6D2B">
        <w:rPr>
          <w:sz w:val="28"/>
          <w:szCs w:val="28"/>
        </w:rPr>
        <w:t>«О</w:t>
      </w:r>
      <w:r>
        <w:rPr>
          <w:sz w:val="28"/>
          <w:szCs w:val="28"/>
        </w:rPr>
        <w:t xml:space="preserve"> </w:t>
      </w:r>
      <w:r w:rsidRPr="00FE6D2B">
        <w:rPr>
          <w:sz w:val="28"/>
          <w:szCs w:val="28"/>
        </w:rPr>
        <w:t>Центральном</w:t>
      </w:r>
      <w:r>
        <w:rPr>
          <w:sz w:val="28"/>
          <w:szCs w:val="28"/>
        </w:rPr>
        <w:t xml:space="preserve"> </w:t>
      </w:r>
      <w:r w:rsidRPr="00FE6D2B">
        <w:rPr>
          <w:sz w:val="28"/>
          <w:szCs w:val="28"/>
        </w:rPr>
        <w:t>банке</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(Банке</w:t>
      </w:r>
      <w:r>
        <w:rPr>
          <w:sz w:val="28"/>
          <w:szCs w:val="28"/>
        </w:rPr>
        <w:t xml:space="preserve"> </w:t>
      </w:r>
      <w:r w:rsidRPr="00FE6D2B">
        <w:rPr>
          <w:sz w:val="28"/>
          <w:szCs w:val="28"/>
        </w:rPr>
        <w:t>России)»,</w:t>
      </w:r>
      <w:r>
        <w:rPr>
          <w:sz w:val="28"/>
          <w:szCs w:val="28"/>
        </w:rPr>
        <w:t xml:space="preserve"> </w:t>
      </w:r>
      <w:r w:rsidRPr="00FE6D2B">
        <w:rPr>
          <w:sz w:val="28"/>
          <w:szCs w:val="28"/>
        </w:rPr>
        <w:t>Банк</w:t>
      </w:r>
      <w:r>
        <w:rPr>
          <w:sz w:val="28"/>
          <w:szCs w:val="28"/>
        </w:rPr>
        <w:t xml:space="preserve"> </w:t>
      </w:r>
      <w:r w:rsidRPr="00FE6D2B">
        <w:rPr>
          <w:sz w:val="28"/>
          <w:szCs w:val="28"/>
        </w:rPr>
        <w:t>России</w:t>
      </w:r>
      <w:r>
        <w:rPr>
          <w:sz w:val="28"/>
          <w:szCs w:val="28"/>
        </w:rPr>
        <w:t xml:space="preserve"> </w:t>
      </w:r>
      <w:r w:rsidRPr="00FE6D2B">
        <w:rPr>
          <w:sz w:val="28"/>
          <w:szCs w:val="28"/>
        </w:rPr>
        <w:t>осуществляет</w:t>
      </w:r>
      <w:r>
        <w:rPr>
          <w:sz w:val="28"/>
          <w:szCs w:val="28"/>
        </w:rPr>
        <w:t xml:space="preserve"> </w:t>
      </w:r>
      <w:r w:rsidRPr="00FE6D2B">
        <w:rPr>
          <w:sz w:val="28"/>
          <w:szCs w:val="28"/>
        </w:rPr>
        <w:t>независимо</w:t>
      </w:r>
      <w:r>
        <w:rPr>
          <w:sz w:val="28"/>
          <w:szCs w:val="28"/>
        </w:rPr>
        <w:t xml:space="preserve"> </w:t>
      </w:r>
      <w:r w:rsidRPr="00FE6D2B">
        <w:rPr>
          <w:sz w:val="28"/>
          <w:szCs w:val="28"/>
        </w:rPr>
        <w:t>от</w:t>
      </w:r>
      <w:r>
        <w:rPr>
          <w:sz w:val="28"/>
          <w:szCs w:val="28"/>
        </w:rPr>
        <w:t xml:space="preserve"> </w:t>
      </w:r>
      <w:r w:rsidRPr="00FE6D2B">
        <w:rPr>
          <w:sz w:val="28"/>
          <w:szCs w:val="28"/>
        </w:rPr>
        <w:t>других</w:t>
      </w:r>
      <w:r>
        <w:rPr>
          <w:sz w:val="28"/>
          <w:szCs w:val="28"/>
        </w:rPr>
        <w:t xml:space="preserve"> </w:t>
      </w:r>
      <w:r w:rsidRPr="00FE6D2B">
        <w:rPr>
          <w:sz w:val="28"/>
          <w:szCs w:val="28"/>
        </w:rPr>
        <w:t>федеральных</w:t>
      </w:r>
      <w:r>
        <w:rPr>
          <w:sz w:val="28"/>
          <w:szCs w:val="28"/>
        </w:rPr>
        <w:t xml:space="preserve"> </w:t>
      </w:r>
      <w:r w:rsidRPr="00FE6D2B">
        <w:rPr>
          <w:sz w:val="28"/>
          <w:szCs w:val="28"/>
        </w:rPr>
        <w:t>органов</w:t>
      </w:r>
      <w:r>
        <w:rPr>
          <w:sz w:val="28"/>
          <w:szCs w:val="28"/>
        </w:rPr>
        <w:t xml:space="preserve"> </w:t>
      </w:r>
      <w:r w:rsidRPr="00FE6D2B">
        <w:rPr>
          <w:sz w:val="28"/>
          <w:szCs w:val="28"/>
        </w:rPr>
        <w:t>государственной</w:t>
      </w:r>
      <w:r>
        <w:rPr>
          <w:sz w:val="28"/>
          <w:szCs w:val="28"/>
        </w:rPr>
        <w:t xml:space="preserve"> </w:t>
      </w:r>
      <w:r w:rsidRPr="00FE6D2B">
        <w:rPr>
          <w:sz w:val="28"/>
          <w:szCs w:val="28"/>
        </w:rPr>
        <w:t>власти,</w:t>
      </w:r>
      <w:r>
        <w:rPr>
          <w:sz w:val="28"/>
          <w:szCs w:val="28"/>
        </w:rPr>
        <w:t xml:space="preserve"> </w:t>
      </w:r>
      <w:r w:rsidRPr="00FE6D2B">
        <w:rPr>
          <w:sz w:val="28"/>
          <w:szCs w:val="28"/>
        </w:rPr>
        <w:t>органов</w:t>
      </w:r>
      <w:r>
        <w:rPr>
          <w:sz w:val="28"/>
          <w:szCs w:val="28"/>
        </w:rPr>
        <w:t xml:space="preserve"> </w:t>
      </w:r>
      <w:r w:rsidRPr="00FE6D2B">
        <w:rPr>
          <w:sz w:val="28"/>
          <w:szCs w:val="28"/>
        </w:rPr>
        <w:t>государственной</w:t>
      </w:r>
      <w:r>
        <w:rPr>
          <w:sz w:val="28"/>
          <w:szCs w:val="28"/>
        </w:rPr>
        <w:t xml:space="preserve"> </w:t>
      </w:r>
      <w:r w:rsidRPr="00FE6D2B">
        <w:rPr>
          <w:sz w:val="28"/>
          <w:szCs w:val="28"/>
        </w:rPr>
        <w:t>власти</w:t>
      </w:r>
      <w:r>
        <w:rPr>
          <w:sz w:val="28"/>
          <w:szCs w:val="28"/>
        </w:rPr>
        <w:t xml:space="preserve"> </w:t>
      </w:r>
      <w:r w:rsidRPr="00FE6D2B">
        <w:rPr>
          <w:sz w:val="28"/>
          <w:szCs w:val="28"/>
        </w:rPr>
        <w:t>субъектов</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и</w:t>
      </w:r>
      <w:r>
        <w:rPr>
          <w:sz w:val="28"/>
          <w:szCs w:val="28"/>
        </w:rPr>
        <w:t xml:space="preserve"> </w:t>
      </w:r>
      <w:r w:rsidRPr="00FE6D2B">
        <w:rPr>
          <w:sz w:val="28"/>
          <w:szCs w:val="28"/>
        </w:rPr>
        <w:t>органов</w:t>
      </w:r>
      <w:r>
        <w:rPr>
          <w:sz w:val="28"/>
          <w:szCs w:val="28"/>
        </w:rPr>
        <w:t xml:space="preserve"> </w:t>
      </w:r>
      <w:r w:rsidRPr="00FE6D2B">
        <w:rPr>
          <w:sz w:val="28"/>
          <w:szCs w:val="28"/>
        </w:rPr>
        <w:t>местного</w:t>
      </w:r>
      <w:r>
        <w:rPr>
          <w:sz w:val="28"/>
          <w:szCs w:val="28"/>
        </w:rPr>
        <w:t xml:space="preserve"> </w:t>
      </w:r>
      <w:r w:rsidRPr="00FE6D2B">
        <w:rPr>
          <w:sz w:val="28"/>
          <w:szCs w:val="28"/>
        </w:rPr>
        <w:t>самоуправления.</w:t>
      </w:r>
    </w:p>
    <w:p w:rsidR="000E4C9A" w:rsidRPr="00FE6D2B" w:rsidRDefault="000E4C9A" w:rsidP="000E4C9A">
      <w:pPr>
        <w:spacing w:line="360" w:lineRule="auto"/>
        <w:ind w:firstLine="709"/>
        <w:jc w:val="both"/>
        <w:rPr>
          <w:sz w:val="28"/>
          <w:szCs w:val="28"/>
        </w:rPr>
      </w:pPr>
      <w:r w:rsidRPr="00FE6D2B">
        <w:rPr>
          <w:sz w:val="28"/>
          <w:szCs w:val="28"/>
        </w:rPr>
        <w:t>Банк</w:t>
      </w:r>
      <w:r>
        <w:rPr>
          <w:sz w:val="28"/>
          <w:szCs w:val="28"/>
        </w:rPr>
        <w:t xml:space="preserve"> </w:t>
      </w:r>
      <w:r w:rsidRPr="00FE6D2B">
        <w:rPr>
          <w:sz w:val="28"/>
          <w:szCs w:val="28"/>
        </w:rPr>
        <w:t>России</w:t>
      </w:r>
      <w:r>
        <w:rPr>
          <w:sz w:val="28"/>
          <w:szCs w:val="28"/>
        </w:rPr>
        <w:t xml:space="preserve"> </w:t>
      </w:r>
      <w:r w:rsidRPr="00FE6D2B">
        <w:rPr>
          <w:sz w:val="28"/>
          <w:szCs w:val="28"/>
        </w:rPr>
        <w:t>является</w:t>
      </w:r>
      <w:r>
        <w:rPr>
          <w:sz w:val="28"/>
          <w:szCs w:val="28"/>
        </w:rPr>
        <w:t xml:space="preserve"> </w:t>
      </w:r>
      <w:r w:rsidRPr="00FE6D2B">
        <w:rPr>
          <w:sz w:val="28"/>
          <w:szCs w:val="28"/>
        </w:rPr>
        <w:t>юридическим</w:t>
      </w:r>
      <w:r>
        <w:rPr>
          <w:sz w:val="28"/>
          <w:szCs w:val="28"/>
        </w:rPr>
        <w:t xml:space="preserve"> </w:t>
      </w:r>
      <w:r w:rsidRPr="00FE6D2B">
        <w:rPr>
          <w:sz w:val="28"/>
          <w:szCs w:val="28"/>
        </w:rPr>
        <w:t>лицом.</w:t>
      </w:r>
      <w:r>
        <w:rPr>
          <w:sz w:val="28"/>
          <w:szCs w:val="28"/>
        </w:rPr>
        <w:t xml:space="preserve"> </w:t>
      </w:r>
      <w:r w:rsidRPr="00FE6D2B">
        <w:rPr>
          <w:sz w:val="28"/>
          <w:szCs w:val="28"/>
        </w:rPr>
        <w:t>Банк</w:t>
      </w:r>
      <w:r>
        <w:rPr>
          <w:sz w:val="28"/>
          <w:szCs w:val="28"/>
        </w:rPr>
        <w:t xml:space="preserve"> </w:t>
      </w:r>
      <w:r w:rsidRPr="00FE6D2B">
        <w:rPr>
          <w:sz w:val="28"/>
          <w:szCs w:val="28"/>
        </w:rPr>
        <w:t>России</w:t>
      </w:r>
      <w:r>
        <w:rPr>
          <w:sz w:val="28"/>
          <w:szCs w:val="28"/>
        </w:rPr>
        <w:t xml:space="preserve"> </w:t>
      </w:r>
      <w:r w:rsidRPr="00FE6D2B">
        <w:rPr>
          <w:sz w:val="28"/>
          <w:szCs w:val="28"/>
        </w:rPr>
        <w:t>имеет</w:t>
      </w:r>
      <w:r>
        <w:rPr>
          <w:sz w:val="28"/>
          <w:szCs w:val="28"/>
        </w:rPr>
        <w:t xml:space="preserve"> </w:t>
      </w:r>
      <w:r w:rsidRPr="00FE6D2B">
        <w:rPr>
          <w:sz w:val="28"/>
          <w:szCs w:val="28"/>
        </w:rPr>
        <w:t>печать</w:t>
      </w:r>
      <w:r>
        <w:rPr>
          <w:sz w:val="28"/>
          <w:szCs w:val="28"/>
        </w:rPr>
        <w:t xml:space="preserve"> </w:t>
      </w:r>
      <w:r w:rsidRPr="00FE6D2B">
        <w:rPr>
          <w:sz w:val="28"/>
          <w:szCs w:val="28"/>
        </w:rPr>
        <w:t>с</w:t>
      </w:r>
      <w:r>
        <w:rPr>
          <w:sz w:val="28"/>
          <w:szCs w:val="28"/>
        </w:rPr>
        <w:t xml:space="preserve"> </w:t>
      </w:r>
      <w:r w:rsidRPr="00FE6D2B">
        <w:rPr>
          <w:sz w:val="28"/>
          <w:szCs w:val="28"/>
        </w:rPr>
        <w:t>изображением</w:t>
      </w:r>
      <w:r>
        <w:rPr>
          <w:sz w:val="28"/>
          <w:szCs w:val="28"/>
        </w:rPr>
        <w:t xml:space="preserve"> </w:t>
      </w:r>
      <w:r w:rsidRPr="00FE6D2B">
        <w:rPr>
          <w:sz w:val="28"/>
          <w:szCs w:val="28"/>
        </w:rPr>
        <w:t>Государственного</w:t>
      </w:r>
      <w:r>
        <w:rPr>
          <w:sz w:val="28"/>
          <w:szCs w:val="28"/>
        </w:rPr>
        <w:t xml:space="preserve"> </w:t>
      </w:r>
      <w:r w:rsidRPr="00FE6D2B">
        <w:rPr>
          <w:sz w:val="28"/>
          <w:szCs w:val="28"/>
        </w:rPr>
        <w:t>герба</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и</w:t>
      </w:r>
      <w:r>
        <w:rPr>
          <w:sz w:val="28"/>
          <w:szCs w:val="28"/>
        </w:rPr>
        <w:t xml:space="preserve"> </w:t>
      </w:r>
      <w:r w:rsidRPr="00FE6D2B">
        <w:rPr>
          <w:sz w:val="28"/>
          <w:szCs w:val="28"/>
        </w:rPr>
        <w:t>со</w:t>
      </w:r>
      <w:r>
        <w:rPr>
          <w:sz w:val="28"/>
          <w:szCs w:val="28"/>
        </w:rPr>
        <w:t xml:space="preserve"> </w:t>
      </w:r>
      <w:r w:rsidRPr="00FE6D2B">
        <w:rPr>
          <w:sz w:val="28"/>
          <w:szCs w:val="28"/>
        </w:rPr>
        <w:t>своим</w:t>
      </w:r>
      <w:r>
        <w:rPr>
          <w:sz w:val="28"/>
          <w:szCs w:val="28"/>
        </w:rPr>
        <w:t xml:space="preserve"> </w:t>
      </w:r>
      <w:r w:rsidRPr="00FE6D2B">
        <w:rPr>
          <w:sz w:val="28"/>
          <w:szCs w:val="28"/>
        </w:rPr>
        <w:t>наименованием.</w:t>
      </w:r>
    </w:p>
    <w:p w:rsidR="000E4C9A" w:rsidRPr="00FE6D2B" w:rsidRDefault="000E4C9A" w:rsidP="000E4C9A">
      <w:pPr>
        <w:spacing w:line="360" w:lineRule="auto"/>
        <w:ind w:firstLine="709"/>
        <w:jc w:val="both"/>
        <w:rPr>
          <w:sz w:val="28"/>
          <w:szCs w:val="28"/>
        </w:rPr>
      </w:pPr>
      <w:r w:rsidRPr="00FE6D2B">
        <w:rPr>
          <w:sz w:val="28"/>
          <w:szCs w:val="28"/>
        </w:rPr>
        <w:t>Местонахождение</w:t>
      </w:r>
      <w:r>
        <w:rPr>
          <w:sz w:val="28"/>
          <w:szCs w:val="28"/>
        </w:rPr>
        <w:t xml:space="preserve"> </w:t>
      </w:r>
      <w:r w:rsidRPr="00FE6D2B">
        <w:rPr>
          <w:sz w:val="28"/>
          <w:szCs w:val="28"/>
        </w:rPr>
        <w:t>центральных</w:t>
      </w:r>
      <w:r>
        <w:rPr>
          <w:sz w:val="28"/>
          <w:szCs w:val="28"/>
        </w:rPr>
        <w:t xml:space="preserve"> </w:t>
      </w:r>
      <w:r w:rsidRPr="00FE6D2B">
        <w:rPr>
          <w:sz w:val="28"/>
          <w:szCs w:val="28"/>
        </w:rPr>
        <w:t>органов</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w:t>
      </w:r>
      <w:r>
        <w:rPr>
          <w:sz w:val="28"/>
          <w:szCs w:val="28"/>
        </w:rPr>
        <w:t xml:space="preserve"> </w:t>
      </w:r>
      <w:r w:rsidRPr="00FE6D2B">
        <w:rPr>
          <w:sz w:val="28"/>
          <w:szCs w:val="28"/>
        </w:rPr>
        <w:t>город</w:t>
      </w:r>
      <w:r>
        <w:rPr>
          <w:sz w:val="28"/>
          <w:szCs w:val="28"/>
        </w:rPr>
        <w:t xml:space="preserve"> </w:t>
      </w:r>
      <w:r w:rsidRPr="00FE6D2B">
        <w:rPr>
          <w:sz w:val="28"/>
          <w:szCs w:val="28"/>
        </w:rPr>
        <w:t>Москва.</w:t>
      </w:r>
    </w:p>
    <w:p w:rsidR="000E4C9A" w:rsidRPr="00FE6D2B" w:rsidRDefault="000E4C9A" w:rsidP="000E4C9A">
      <w:pPr>
        <w:spacing w:line="360" w:lineRule="auto"/>
        <w:ind w:firstLine="709"/>
        <w:jc w:val="both"/>
        <w:rPr>
          <w:sz w:val="28"/>
        </w:rPr>
      </w:pPr>
      <w:r w:rsidRPr="00074EF0">
        <w:rPr>
          <w:sz w:val="28"/>
          <w:szCs w:val="28"/>
        </w:rPr>
        <w:t>У</w:t>
      </w:r>
      <w:r w:rsidRPr="00FE6D2B">
        <w:rPr>
          <w:sz w:val="28"/>
          <w:szCs w:val="28"/>
        </w:rPr>
        <w:t>ставный</w:t>
      </w:r>
      <w:r>
        <w:rPr>
          <w:sz w:val="28"/>
          <w:szCs w:val="28"/>
        </w:rPr>
        <w:t xml:space="preserve"> </w:t>
      </w:r>
      <w:r w:rsidRPr="00FE6D2B">
        <w:rPr>
          <w:sz w:val="28"/>
          <w:szCs w:val="28"/>
        </w:rPr>
        <w:t>капитал</w:t>
      </w:r>
      <w:r>
        <w:rPr>
          <w:sz w:val="28"/>
          <w:szCs w:val="28"/>
        </w:rPr>
        <w:t xml:space="preserve"> </w:t>
      </w:r>
      <w:r w:rsidRPr="00FE6D2B">
        <w:rPr>
          <w:sz w:val="28"/>
          <w:szCs w:val="28"/>
        </w:rPr>
        <w:t>и</w:t>
      </w:r>
      <w:r>
        <w:rPr>
          <w:sz w:val="28"/>
          <w:szCs w:val="28"/>
        </w:rPr>
        <w:t xml:space="preserve"> </w:t>
      </w:r>
      <w:r w:rsidRPr="00FE6D2B">
        <w:rPr>
          <w:sz w:val="28"/>
          <w:szCs w:val="28"/>
        </w:rPr>
        <w:t>иное</w:t>
      </w:r>
      <w:r>
        <w:rPr>
          <w:sz w:val="28"/>
          <w:szCs w:val="28"/>
        </w:rPr>
        <w:t xml:space="preserve"> </w:t>
      </w:r>
      <w:r w:rsidRPr="00FE6D2B">
        <w:rPr>
          <w:sz w:val="28"/>
          <w:szCs w:val="28"/>
        </w:rPr>
        <w:t>имущество</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являются</w:t>
      </w:r>
      <w:r>
        <w:rPr>
          <w:sz w:val="28"/>
          <w:szCs w:val="28"/>
        </w:rPr>
        <w:t xml:space="preserve"> </w:t>
      </w:r>
      <w:r w:rsidRPr="00FE6D2B">
        <w:rPr>
          <w:sz w:val="28"/>
          <w:szCs w:val="28"/>
        </w:rPr>
        <w:t>федеральной</w:t>
      </w:r>
      <w:r>
        <w:rPr>
          <w:sz w:val="28"/>
          <w:szCs w:val="28"/>
        </w:rPr>
        <w:t xml:space="preserve"> </w:t>
      </w:r>
      <w:r w:rsidRPr="00FE6D2B">
        <w:rPr>
          <w:sz w:val="28"/>
          <w:szCs w:val="28"/>
        </w:rPr>
        <w:t>собственностью.</w:t>
      </w:r>
      <w:r>
        <w:rPr>
          <w:sz w:val="28"/>
          <w:szCs w:val="28"/>
        </w:rPr>
        <w:t xml:space="preserve"> </w:t>
      </w:r>
      <w:r w:rsidRPr="00FE6D2B">
        <w:rPr>
          <w:sz w:val="28"/>
          <w:szCs w:val="28"/>
        </w:rPr>
        <w:t>Банк</w:t>
      </w:r>
      <w:r>
        <w:rPr>
          <w:sz w:val="28"/>
          <w:szCs w:val="28"/>
        </w:rPr>
        <w:t xml:space="preserve"> </w:t>
      </w:r>
      <w:r w:rsidRPr="00FE6D2B">
        <w:rPr>
          <w:sz w:val="28"/>
          <w:szCs w:val="28"/>
        </w:rPr>
        <w:t>России</w:t>
      </w:r>
      <w:r>
        <w:rPr>
          <w:sz w:val="28"/>
          <w:szCs w:val="28"/>
        </w:rPr>
        <w:t xml:space="preserve"> </w:t>
      </w:r>
      <w:r w:rsidRPr="00FE6D2B">
        <w:rPr>
          <w:sz w:val="28"/>
          <w:szCs w:val="28"/>
        </w:rPr>
        <w:t>имеет</w:t>
      </w:r>
      <w:r>
        <w:rPr>
          <w:sz w:val="28"/>
          <w:szCs w:val="28"/>
        </w:rPr>
        <w:t xml:space="preserve"> </w:t>
      </w:r>
      <w:r w:rsidRPr="00FE6D2B">
        <w:rPr>
          <w:sz w:val="28"/>
          <w:szCs w:val="28"/>
        </w:rPr>
        <w:t>уставный</w:t>
      </w:r>
      <w:r>
        <w:rPr>
          <w:sz w:val="28"/>
          <w:szCs w:val="28"/>
        </w:rPr>
        <w:t xml:space="preserve"> </w:t>
      </w:r>
      <w:r w:rsidRPr="00FE6D2B">
        <w:rPr>
          <w:sz w:val="28"/>
          <w:szCs w:val="28"/>
        </w:rPr>
        <w:t>капитал</w:t>
      </w:r>
      <w:r>
        <w:rPr>
          <w:sz w:val="28"/>
          <w:szCs w:val="28"/>
        </w:rPr>
        <w:t xml:space="preserve"> </w:t>
      </w:r>
      <w:r w:rsidRPr="00FE6D2B">
        <w:rPr>
          <w:sz w:val="28"/>
          <w:szCs w:val="28"/>
        </w:rPr>
        <w:t>в</w:t>
      </w:r>
      <w:r>
        <w:rPr>
          <w:sz w:val="28"/>
          <w:szCs w:val="28"/>
        </w:rPr>
        <w:t xml:space="preserve"> </w:t>
      </w:r>
      <w:r w:rsidRPr="00FE6D2B">
        <w:rPr>
          <w:sz w:val="28"/>
          <w:szCs w:val="28"/>
        </w:rPr>
        <w:t>размере</w:t>
      </w:r>
      <w:r>
        <w:rPr>
          <w:sz w:val="28"/>
          <w:szCs w:val="28"/>
        </w:rPr>
        <w:t xml:space="preserve"> </w:t>
      </w:r>
      <w:r w:rsidRPr="00FE6D2B">
        <w:rPr>
          <w:sz w:val="28"/>
          <w:szCs w:val="28"/>
        </w:rPr>
        <w:t>3</w:t>
      </w:r>
      <w:r>
        <w:rPr>
          <w:sz w:val="28"/>
          <w:szCs w:val="28"/>
        </w:rPr>
        <w:t xml:space="preserve"> </w:t>
      </w:r>
      <w:r w:rsidRPr="00FE6D2B">
        <w:rPr>
          <w:sz w:val="28"/>
          <w:szCs w:val="28"/>
        </w:rPr>
        <w:t>млрд.</w:t>
      </w:r>
      <w:r>
        <w:rPr>
          <w:sz w:val="28"/>
          <w:szCs w:val="28"/>
        </w:rPr>
        <w:t xml:space="preserve"> </w:t>
      </w:r>
      <w:r w:rsidRPr="00FE6D2B">
        <w:rPr>
          <w:sz w:val="28"/>
          <w:szCs w:val="28"/>
        </w:rPr>
        <w:t>рублей.</w:t>
      </w:r>
      <w:r>
        <w:rPr>
          <w:sz w:val="28"/>
          <w:szCs w:val="28"/>
        </w:rPr>
        <w:t xml:space="preserve"> </w:t>
      </w:r>
      <w:r w:rsidRPr="00FE6D2B">
        <w:rPr>
          <w:sz w:val="28"/>
          <w:szCs w:val="28"/>
        </w:rPr>
        <w:t>В</w:t>
      </w:r>
      <w:r>
        <w:rPr>
          <w:sz w:val="28"/>
          <w:szCs w:val="28"/>
        </w:rPr>
        <w:t xml:space="preserve"> </w:t>
      </w:r>
      <w:r w:rsidRPr="00FE6D2B">
        <w:rPr>
          <w:sz w:val="28"/>
          <w:szCs w:val="28"/>
        </w:rPr>
        <w:t>соответствии</w:t>
      </w:r>
      <w:r>
        <w:rPr>
          <w:sz w:val="28"/>
          <w:szCs w:val="28"/>
        </w:rPr>
        <w:t xml:space="preserve"> </w:t>
      </w:r>
      <w:r w:rsidRPr="00FE6D2B">
        <w:rPr>
          <w:sz w:val="28"/>
          <w:szCs w:val="28"/>
        </w:rPr>
        <w:t>с</w:t>
      </w:r>
      <w:r>
        <w:rPr>
          <w:sz w:val="28"/>
          <w:szCs w:val="28"/>
        </w:rPr>
        <w:t xml:space="preserve"> </w:t>
      </w:r>
      <w:r w:rsidRPr="00FE6D2B">
        <w:rPr>
          <w:sz w:val="28"/>
          <w:szCs w:val="28"/>
        </w:rPr>
        <w:t>целями</w:t>
      </w:r>
      <w:r>
        <w:rPr>
          <w:sz w:val="28"/>
          <w:szCs w:val="28"/>
        </w:rPr>
        <w:t xml:space="preserve"> </w:t>
      </w:r>
      <w:r w:rsidRPr="00FE6D2B">
        <w:rPr>
          <w:sz w:val="28"/>
          <w:szCs w:val="28"/>
        </w:rPr>
        <w:t>и</w:t>
      </w:r>
      <w:r>
        <w:rPr>
          <w:sz w:val="28"/>
          <w:szCs w:val="28"/>
        </w:rPr>
        <w:t xml:space="preserve"> </w:t>
      </w:r>
      <w:r w:rsidRPr="00FE6D2B">
        <w:rPr>
          <w:sz w:val="28"/>
          <w:szCs w:val="28"/>
        </w:rPr>
        <w:t>в</w:t>
      </w:r>
      <w:r>
        <w:rPr>
          <w:sz w:val="28"/>
          <w:szCs w:val="28"/>
        </w:rPr>
        <w:t xml:space="preserve"> </w:t>
      </w:r>
      <w:r w:rsidRPr="00FE6D2B">
        <w:rPr>
          <w:sz w:val="28"/>
          <w:szCs w:val="28"/>
        </w:rPr>
        <w:t>порядке,</w:t>
      </w:r>
      <w:r>
        <w:rPr>
          <w:sz w:val="28"/>
          <w:szCs w:val="28"/>
        </w:rPr>
        <w:t xml:space="preserve"> </w:t>
      </w:r>
      <w:r w:rsidRPr="00FE6D2B">
        <w:rPr>
          <w:sz w:val="28"/>
          <w:szCs w:val="28"/>
        </w:rPr>
        <w:t>которые</w:t>
      </w:r>
      <w:r>
        <w:rPr>
          <w:sz w:val="28"/>
          <w:szCs w:val="28"/>
        </w:rPr>
        <w:t xml:space="preserve"> </w:t>
      </w:r>
      <w:r w:rsidRPr="00FE6D2B">
        <w:rPr>
          <w:sz w:val="28"/>
          <w:szCs w:val="28"/>
        </w:rPr>
        <w:t>установлены</w:t>
      </w:r>
      <w:r>
        <w:rPr>
          <w:sz w:val="28"/>
          <w:szCs w:val="28"/>
        </w:rPr>
        <w:t xml:space="preserve"> </w:t>
      </w:r>
      <w:r w:rsidRPr="00FE6D2B">
        <w:rPr>
          <w:sz w:val="28"/>
          <w:szCs w:val="28"/>
        </w:rPr>
        <w:t>Федеральным</w:t>
      </w:r>
      <w:r>
        <w:rPr>
          <w:sz w:val="28"/>
          <w:szCs w:val="28"/>
        </w:rPr>
        <w:t xml:space="preserve"> </w:t>
      </w:r>
      <w:r w:rsidRPr="00FE6D2B">
        <w:rPr>
          <w:sz w:val="28"/>
          <w:szCs w:val="28"/>
        </w:rPr>
        <w:t>законом</w:t>
      </w:r>
      <w:r>
        <w:rPr>
          <w:sz w:val="28"/>
          <w:szCs w:val="28"/>
        </w:rPr>
        <w:t xml:space="preserve"> </w:t>
      </w:r>
      <w:r w:rsidRPr="00FE6D2B">
        <w:rPr>
          <w:sz w:val="28"/>
          <w:szCs w:val="28"/>
        </w:rPr>
        <w:t>«О</w:t>
      </w:r>
      <w:r>
        <w:rPr>
          <w:sz w:val="28"/>
          <w:szCs w:val="28"/>
        </w:rPr>
        <w:t xml:space="preserve"> </w:t>
      </w:r>
      <w:r w:rsidRPr="00FE6D2B">
        <w:rPr>
          <w:sz w:val="28"/>
          <w:szCs w:val="28"/>
        </w:rPr>
        <w:t>Центральном</w:t>
      </w:r>
      <w:r>
        <w:rPr>
          <w:sz w:val="28"/>
          <w:szCs w:val="28"/>
        </w:rPr>
        <w:t xml:space="preserve"> </w:t>
      </w:r>
      <w:r w:rsidRPr="00FE6D2B">
        <w:rPr>
          <w:sz w:val="28"/>
          <w:szCs w:val="28"/>
        </w:rPr>
        <w:t>банке</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(Банке</w:t>
      </w:r>
      <w:r>
        <w:rPr>
          <w:sz w:val="28"/>
          <w:szCs w:val="28"/>
        </w:rPr>
        <w:t xml:space="preserve"> </w:t>
      </w:r>
      <w:r w:rsidRPr="00FE6D2B">
        <w:rPr>
          <w:sz w:val="28"/>
          <w:szCs w:val="28"/>
        </w:rPr>
        <w:t>России)»,</w:t>
      </w:r>
      <w:r>
        <w:rPr>
          <w:sz w:val="28"/>
          <w:szCs w:val="28"/>
        </w:rPr>
        <w:t xml:space="preserve"> </w:t>
      </w:r>
      <w:r w:rsidRPr="00FE6D2B">
        <w:rPr>
          <w:sz w:val="28"/>
          <w:szCs w:val="28"/>
        </w:rPr>
        <w:t>Банк</w:t>
      </w:r>
      <w:r>
        <w:rPr>
          <w:sz w:val="28"/>
          <w:szCs w:val="28"/>
        </w:rPr>
        <w:t xml:space="preserve"> </w:t>
      </w:r>
      <w:r w:rsidRPr="00FE6D2B">
        <w:rPr>
          <w:sz w:val="28"/>
          <w:szCs w:val="28"/>
        </w:rPr>
        <w:t>России</w:t>
      </w:r>
      <w:r>
        <w:rPr>
          <w:sz w:val="28"/>
          <w:szCs w:val="28"/>
        </w:rPr>
        <w:t xml:space="preserve"> </w:t>
      </w:r>
      <w:r w:rsidRPr="00FE6D2B">
        <w:rPr>
          <w:sz w:val="28"/>
          <w:szCs w:val="28"/>
        </w:rPr>
        <w:t>осуществляет</w:t>
      </w:r>
      <w:r>
        <w:rPr>
          <w:sz w:val="28"/>
          <w:szCs w:val="28"/>
        </w:rPr>
        <w:t xml:space="preserve"> </w:t>
      </w:r>
      <w:r w:rsidRPr="00FE6D2B">
        <w:rPr>
          <w:sz w:val="28"/>
          <w:szCs w:val="28"/>
        </w:rPr>
        <w:t>полномочия</w:t>
      </w:r>
      <w:r>
        <w:rPr>
          <w:sz w:val="28"/>
          <w:szCs w:val="28"/>
        </w:rPr>
        <w:t xml:space="preserve"> </w:t>
      </w:r>
      <w:r w:rsidRPr="00FE6D2B">
        <w:rPr>
          <w:sz w:val="28"/>
          <w:szCs w:val="28"/>
        </w:rPr>
        <w:t>по</w:t>
      </w:r>
      <w:r>
        <w:rPr>
          <w:sz w:val="28"/>
          <w:szCs w:val="28"/>
        </w:rPr>
        <w:t xml:space="preserve"> </w:t>
      </w:r>
      <w:r w:rsidRPr="00FE6D2B">
        <w:rPr>
          <w:sz w:val="28"/>
          <w:szCs w:val="28"/>
        </w:rPr>
        <w:t>владению,</w:t>
      </w:r>
      <w:r>
        <w:rPr>
          <w:sz w:val="28"/>
          <w:szCs w:val="28"/>
        </w:rPr>
        <w:t xml:space="preserve"> </w:t>
      </w:r>
      <w:r w:rsidRPr="00FE6D2B">
        <w:rPr>
          <w:sz w:val="28"/>
          <w:szCs w:val="28"/>
        </w:rPr>
        <w:t>пользованию</w:t>
      </w:r>
      <w:r>
        <w:rPr>
          <w:sz w:val="28"/>
          <w:szCs w:val="28"/>
        </w:rPr>
        <w:t xml:space="preserve"> </w:t>
      </w:r>
      <w:r w:rsidRPr="00FE6D2B">
        <w:rPr>
          <w:sz w:val="28"/>
          <w:szCs w:val="28"/>
        </w:rPr>
        <w:t>и</w:t>
      </w:r>
      <w:r>
        <w:rPr>
          <w:sz w:val="28"/>
          <w:szCs w:val="28"/>
        </w:rPr>
        <w:t xml:space="preserve"> </w:t>
      </w:r>
      <w:r w:rsidRPr="00FE6D2B">
        <w:rPr>
          <w:sz w:val="28"/>
          <w:szCs w:val="28"/>
        </w:rPr>
        <w:t>распоряжению</w:t>
      </w:r>
      <w:r>
        <w:rPr>
          <w:sz w:val="28"/>
          <w:szCs w:val="28"/>
        </w:rPr>
        <w:t xml:space="preserve"> </w:t>
      </w:r>
      <w:r w:rsidRPr="00FE6D2B">
        <w:rPr>
          <w:sz w:val="28"/>
          <w:szCs w:val="28"/>
        </w:rPr>
        <w:t>имуществом</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включая</w:t>
      </w:r>
      <w:r>
        <w:rPr>
          <w:sz w:val="28"/>
          <w:szCs w:val="28"/>
        </w:rPr>
        <w:t xml:space="preserve"> </w:t>
      </w:r>
      <w:r w:rsidRPr="00FE6D2B">
        <w:rPr>
          <w:sz w:val="28"/>
          <w:szCs w:val="28"/>
        </w:rPr>
        <w:t>золотовалютные</w:t>
      </w:r>
      <w:r>
        <w:rPr>
          <w:sz w:val="28"/>
          <w:szCs w:val="28"/>
        </w:rPr>
        <w:t xml:space="preserve"> </w:t>
      </w:r>
      <w:r w:rsidRPr="00FE6D2B">
        <w:rPr>
          <w:sz w:val="28"/>
          <w:szCs w:val="28"/>
        </w:rPr>
        <w:t>резервы</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Изъятие</w:t>
      </w:r>
      <w:r>
        <w:rPr>
          <w:sz w:val="28"/>
          <w:szCs w:val="28"/>
        </w:rPr>
        <w:t xml:space="preserve"> </w:t>
      </w:r>
      <w:r w:rsidRPr="00FE6D2B">
        <w:rPr>
          <w:sz w:val="28"/>
          <w:szCs w:val="28"/>
        </w:rPr>
        <w:t>и</w:t>
      </w:r>
      <w:r>
        <w:rPr>
          <w:sz w:val="28"/>
          <w:szCs w:val="28"/>
        </w:rPr>
        <w:t xml:space="preserve"> </w:t>
      </w:r>
      <w:r w:rsidRPr="00FE6D2B">
        <w:rPr>
          <w:sz w:val="28"/>
          <w:szCs w:val="28"/>
        </w:rPr>
        <w:t>обременение</w:t>
      </w:r>
      <w:r>
        <w:rPr>
          <w:sz w:val="28"/>
          <w:szCs w:val="28"/>
        </w:rPr>
        <w:t xml:space="preserve"> </w:t>
      </w:r>
      <w:r w:rsidRPr="00FE6D2B">
        <w:rPr>
          <w:sz w:val="28"/>
          <w:szCs w:val="28"/>
        </w:rPr>
        <w:t>обязательствами</w:t>
      </w:r>
      <w:r>
        <w:rPr>
          <w:sz w:val="28"/>
          <w:szCs w:val="28"/>
        </w:rPr>
        <w:t xml:space="preserve"> </w:t>
      </w:r>
      <w:r w:rsidRPr="00FE6D2B">
        <w:rPr>
          <w:sz w:val="28"/>
          <w:szCs w:val="28"/>
        </w:rPr>
        <w:t>указанного</w:t>
      </w:r>
      <w:r>
        <w:rPr>
          <w:sz w:val="28"/>
          <w:szCs w:val="28"/>
        </w:rPr>
        <w:t xml:space="preserve"> </w:t>
      </w:r>
      <w:r w:rsidRPr="00FE6D2B">
        <w:rPr>
          <w:sz w:val="28"/>
          <w:szCs w:val="28"/>
        </w:rPr>
        <w:t>имущества</w:t>
      </w:r>
      <w:r>
        <w:rPr>
          <w:sz w:val="28"/>
          <w:szCs w:val="28"/>
        </w:rPr>
        <w:t xml:space="preserve"> </w:t>
      </w:r>
      <w:r w:rsidRPr="00FE6D2B">
        <w:rPr>
          <w:sz w:val="28"/>
          <w:szCs w:val="28"/>
        </w:rPr>
        <w:t>без</w:t>
      </w:r>
      <w:r>
        <w:rPr>
          <w:sz w:val="28"/>
          <w:szCs w:val="28"/>
        </w:rPr>
        <w:t xml:space="preserve"> </w:t>
      </w:r>
      <w:r w:rsidRPr="00FE6D2B">
        <w:rPr>
          <w:sz w:val="28"/>
          <w:szCs w:val="28"/>
        </w:rPr>
        <w:t>согласия</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не</w:t>
      </w:r>
      <w:r>
        <w:rPr>
          <w:sz w:val="28"/>
          <w:szCs w:val="28"/>
        </w:rPr>
        <w:t xml:space="preserve"> </w:t>
      </w:r>
      <w:r w:rsidRPr="00FE6D2B">
        <w:rPr>
          <w:sz w:val="28"/>
          <w:szCs w:val="28"/>
        </w:rPr>
        <w:t>допускаются,</w:t>
      </w:r>
      <w:r>
        <w:rPr>
          <w:sz w:val="28"/>
          <w:szCs w:val="28"/>
        </w:rPr>
        <w:t xml:space="preserve"> </w:t>
      </w:r>
      <w:r w:rsidRPr="00FE6D2B">
        <w:rPr>
          <w:sz w:val="28"/>
          <w:szCs w:val="28"/>
        </w:rPr>
        <w:t>если</w:t>
      </w:r>
      <w:r>
        <w:rPr>
          <w:sz w:val="28"/>
          <w:szCs w:val="28"/>
        </w:rPr>
        <w:t xml:space="preserve"> </w:t>
      </w:r>
      <w:r w:rsidRPr="00FE6D2B">
        <w:rPr>
          <w:sz w:val="28"/>
          <w:szCs w:val="28"/>
        </w:rPr>
        <w:t>иное</w:t>
      </w:r>
      <w:r>
        <w:rPr>
          <w:sz w:val="28"/>
          <w:szCs w:val="28"/>
        </w:rPr>
        <w:t xml:space="preserve"> </w:t>
      </w:r>
      <w:r w:rsidRPr="00FE6D2B">
        <w:rPr>
          <w:sz w:val="28"/>
          <w:szCs w:val="28"/>
        </w:rPr>
        <w:t>не</w:t>
      </w:r>
      <w:r>
        <w:rPr>
          <w:sz w:val="28"/>
          <w:szCs w:val="28"/>
        </w:rPr>
        <w:t xml:space="preserve"> </w:t>
      </w:r>
      <w:r w:rsidRPr="00FE6D2B">
        <w:rPr>
          <w:sz w:val="28"/>
          <w:szCs w:val="28"/>
        </w:rPr>
        <w:t>предусмотрено</w:t>
      </w:r>
      <w:r>
        <w:rPr>
          <w:sz w:val="28"/>
          <w:szCs w:val="28"/>
        </w:rPr>
        <w:t xml:space="preserve"> </w:t>
      </w:r>
      <w:r w:rsidRPr="00FE6D2B">
        <w:rPr>
          <w:sz w:val="28"/>
          <w:szCs w:val="28"/>
        </w:rPr>
        <w:t>федеральным</w:t>
      </w:r>
      <w:r>
        <w:rPr>
          <w:sz w:val="28"/>
          <w:szCs w:val="28"/>
        </w:rPr>
        <w:t xml:space="preserve"> </w:t>
      </w:r>
      <w:r w:rsidRPr="00FE6D2B">
        <w:rPr>
          <w:sz w:val="28"/>
          <w:szCs w:val="28"/>
        </w:rPr>
        <w:t>законом.</w:t>
      </w:r>
      <w:r>
        <w:rPr>
          <w:sz w:val="28"/>
          <w:szCs w:val="28"/>
        </w:rPr>
        <w:t xml:space="preserve"> </w:t>
      </w:r>
      <w:r w:rsidRPr="00FE6D2B">
        <w:rPr>
          <w:sz w:val="28"/>
          <w:szCs w:val="28"/>
        </w:rPr>
        <w:t>Государство</w:t>
      </w:r>
      <w:r>
        <w:rPr>
          <w:sz w:val="28"/>
          <w:szCs w:val="28"/>
        </w:rPr>
        <w:t xml:space="preserve"> </w:t>
      </w:r>
      <w:r w:rsidRPr="00FE6D2B">
        <w:rPr>
          <w:sz w:val="28"/>
          <w:szCs w:val="28"/>
        </w:rPr>
        <w:t>не</w:t>
      </w:r>
      <w:r>
        <w:rPr>
          <w:sz w:val="28"/>
          <w:szCs w:val="28"/>
        </w:rPr>
        <w:t xml:space="preserve"> </w:t>
      </w:r>
      <w:r w:rsidRPr="00FE6D2B">
        <w:rPr>
          <w:sz w:val="28"/>
          <w:szCs w:val="28"/>
        </w:rPr>
        <w:t>отвечает</w:t>
      </w:r>
      <w:r>
        <w:rPr>
          <w:sz w:val="28"/>
          <w:szCs w:val="28"/>
        </w:rPr>
        <w:t xml:space="preserve"> </w:t>
      </w:r>
      <w:r w:rsidRPr="00FE6D2B">
        <w:rPr>
          <w:sz w:val="28"/>
          <w:szCs w:val="28"/>
        </w:rPr>
        <w:t>по</w:t>
      </w:r>
      <w:r>
        <w:rPr>
          <w:sz w:val="28"/>
          <w:szCs w:val="28"/>
        </w:rPr>
        <w:t xml:space="preserve"> </w:t>
      </w:r>
      <w:r w:rsidRPr="00FE6D2B">
        <w:rPr>
          <w:sz w:val="28"/>
          <w:szCs w:val="28"/>
        </w:rPr>
        <w:t>обязательствам</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а</w:t>
      </w:r>
      <w:r>
        <w:rPr>
          <w:sz w:val="28"/>
          <w:szCs w:val="28"/>
        </w:rPr>
        <w:t xml:space="preserve"> </w:t>
      </w:r>
      <w:r w:rsidRPr="00FE6D2B">
        <w:rPr>
          <w:sz w:val="28"/>
          <w:szCs w:val="28"/>
        </w:rPr>
        <w:t>Банк</w:t>
      </w:r>
      <w:r>
        <w:rPr>
          <w:sz w:val="28"/>
          <w:szCs w:val="28"/>
        </w:rPr>
        <w:t xml:space="preserve"> </w:t>
      </w:r>
      <w:r w:rsidRPr="00FE6D2B">
        <w:rPr>
          <w:sz w:val="28"/>
          <w:szCs w:val="28"/>
        </w:rPr>
        <w:t>России</w:t>
      </w:r>
      <w:r>
        <w:rPr>
          <w:sz w:val="28"/>
          <w:szCs w:val="28"/>
        </w:rPr>
        <w:t xml:space="preserve"> </w:t>
      </w:r>
      <w:r w:rsidRPr="00FE6D2B">
        <w:rPr>
          <w:sz w:val="28"/>
          <w:szCs w:val="28"/>
        </w:rPr>
        <w:t>-</w:t>
      </w:r>
      <w:r>
        <w:rPr>
          <w:sz w:val="28"/>
          <w:szCs w:val="28"/>
        </w:rPr>
        <w:t xml:space="preserve"> </w:t>
      </w:r>
      <w:r w:rsidRPr="00FE6D2B">
        <w:rPr>
          <w:sz w:val="28"/>
          <w:szCs w:val="28"/>
        </w:rPr>
        <w:t>по</w:t>
      </w:r>
      <w:r>
        <w:rPr>
          <w:sz w:val="28"/>
          <w:szCs w:val="28"/>
        </w:rPr>
        <w:t xml:space="preserve"> </w:t>
      </w:r>
      <w:r w:rsidRPr="00FE6D2B">
        <w:rPr>
          <w:sz w:val="28"/>
          <w:szCs w:val="28"/>
        </w:rPr>
        <w:t>обязательствам</w:t>
      </w:r>
      <w:r>
        <w:rPr>
          <w:sz w:val="28"/>
          <w:szCs w:val="28"/>
        </w:rPr>
        <w:t xml:space="preserve"> </w:t>
      </w:r>
      <w:r w:rsidRPr="00FE6D2B">
        <w:rPr>
          <w:sz w:val="28"/>
          <w:szCs w:val="28"/>
        </w:rPr>
        <w:t>государства,</w:t>
      </w:r>
      <w:r>
        <w:rPr>
          <w:sz w:val="28"/>
          <w:szCs w:val="28"/>
        </w:rPr>
        <w:t xml:space="preserve"> </w:t>
      </w:r>
      <w:r w:rsidRPr="00FE6D2B">
        <w:rPr>
          <w:sz w:val="28"/>
          <w:szCs w:val="28"/>
        </w:rPr>
        <w:t>если</w:t>
      </w:r>
      <w:r>
        <w:rPr>
          <w:sz w:val="28"/>
          <w:szCs w:val="28"/>
        </w:rPr>
        <w:t xml:space="preserve"> </w:t>
      </w:r>
      <w:r w:rsidRPr="00FE6D2B">
        <w:rPr>
          <w:sz w:val="28"/>
          <w:szCs w:val="28"/>
        </w:rPr>
        <w:t>они</w:t>
      </w:r>
      <w:r>
        <w:rPr>
          <w:sz w:val="28"/>
          <w:szCs w:val="28"/>
        </w:rPr>
        <w:t xml:space="preserve"> </w:t>
      </w:r>
      <w:r w:rsidRPr="00FE6D2B">
        <w:rPr>
          <w:sz w:val="28"/>
          <w:szCs w:val="28"/>
        </w:rPr>
        <w:t>не</w:t>
      </w:r>
      <w:r>
        <w:rPr>
          <w:sz w:val="28"/>
          <w:szCs w:val="28"/>
        </w:rPr>
        <w:t xml:space="preserve"> </w:t>
      </w:r>
      <w:r w:rsidRPr="00FE6D2B">
        <w:rPr>
          <w:sz w:val="28"/>
          <w:szCs w:val="28"/>
        </w:rPr>
        <w:t>приняли</w:t>
      </w:r>
      <w:r>
        <w:rPr>
          <w:sz w:val="28"/>
          <w:szCs w:val="28"/>
        </w:rPr>
        <w:t xml:space="preserve"> </w:t>
      </w:r>
      <w:r w:rsidRPr="00FE6D2B">
        <w:rPr>
          <w:sz w:val="28"/>
          <w:szCs w:val="28"/>
        </w:rPr>
        <w:t>на</w:t>
      </w:r>
      <w:r>
        <w:rPr>
          <w:sz w:val="28"/>
          <w:szCs w:val="28"/>
        </w:rPr>
        <w:t xml:space="preserve"> </w:t>
      </w:r>
      <w:r w:rsidRPr="00FE6D2B">
        <w:rPr>
          <w:sz w:val="28"/>
          <w:szCs w:val="28"/>
        </w:rPr>
        <w:t>себя</w:t>
      </w:r>
      <w:r>
        <w:rPr>
          <w:sz w:val="28"/>
          <w:szCs w:val="28"/>
        </w:rPr>
        <w:t xml:space="preserve"> </w:t>
      </w:r>
      <w:r w:rsidRPr="00FE6D2B">
        <w:rPr>
          <w:sz w:val="28"/>
          <w:szCs w:val="28"/>
        </w:rPr>
        <w:t>такие</w:t>
      </w:r>
      <w:r>
        <w:rPr>
          <w:sz w:val="28"/>
          <w:szCs w:val="28"/>
        </w:rPr>
        <w:t xml:space="preserve"> </w:t>
      </w:r>
      <w:r w:rsidRPr="00FE6D2B">
        <w:rPr>
          <w:sz w:val="28"/>
          <w:szCs w:val="28"/>
        </w:rPr>
        <w:t>обязательства</w:t>
      </w:r>
      <w:r>
        <w:rPr>
          <w:sz w:val="28"/>
          <w:szCs w:val="28"/>
        </w:rPr>
        <w:t xml:space="preserve"> </w:t>
      </w:r>
      <w:r w:rsidRPr="00FE6D2B">
        <w:rPr>
          <w:sz w:val="28"/>
          <w:szCs w:val="28"/>
        </w:rPr>
        <w:t>или</w:t>
      </w:r>
      <w:r>
        <w:rPr>
          <w:sz w:val="28"/>
          <w:szCs w:val="28"/>
        </w:rPr>
        <w:t xml:space="preserve"> </w:t>
      </w:r>
      <w:r w:rsidRPr="00FE6D2B">
        <w:rPr>
          <w:sz w:val="28"/>
          <w:szCs w:val="28"/>
        </w:rPr>
        <w:t>если</w:t>
      </w:r>
      <w:r>
        <w:rPr>
          <w:sz w:val="28"/>
          <w:szCs w:val="28"/>
        </w:rPr>
        <w:t xml:space="preserve"> </w:t>
      </w:r>
      <w:r w:rsidRPr="00FE6D2B">
        <w:rPr>
          <w:sz w:val="28"/>
          <w:szCs w:val="28"/>
        </w:rPr>
        <w:t>иное</w:t>
      </w:r>
      <w:r>
        <w:rPr>
          <w:sz w:val="28"/>
          <w:szCs w:val="28"/>
        </w:rPr>
        <w:t xml:space="preserve"> </w:t>
      </w:r>
      <w:r w:rsidRPr="00FE6D2B">
        <w:rPr>
          <w:sz w:val="28"/>
          <w:szCs w:val="28"/>
        </w:rPr>
        <w:t>не</w:t>
      </w:r>
      <w:r>
        <w:rPr>
          <w:sz w:val="28"/>
          <w:szCs w:val="28"/>
        </w:rPr>
        <w:t xml:space="preserve"> </w:t>
      </w:r>
      <w:r w:rsidRPr="00FE6D2B">
        <w:rPr>
          <w:sz w:val="28"/>
          <w:szCs w:val="28"/>
        </w:rPr>
        <w:t>предусмотрено</w:t>
      </w:r>
      <w:r>
        <w:rPr>
          <w:sz w:val="28"/>
          <w:szCs w:val="28"/>
        </w:rPr>
        <w:t xml:space="preserve"> </w:t>
      </w:r>
      <w:r w:rsidRPr="00FE6D2B">
        <w:rPr>
          <w:sz w:val="28"/>
          <w:szCs w:val="28"/>
        </w:rPr>
        <w:t>федеральными</w:t>
      </w:r>
      <w:r>
        <w:rPr>
          <w:sz w:val="28"/>
          <w:szCs w:val="28"/>
        </w:rPr>
        <w:t xml:space="preserve"> </w:t>
      </w:r>
      <w:r w:rsidRPr="00FE6D2B">
        <w:rPr>
          <w:sz w:val="28"/>
          <w:szCs w:val="28"/>
        </w:rPr>
        <w:t>законами.</w:t>
      </w:r>
      <w:r>
        <w:rPr>
          <w:sz w:val="28"/>
          <w:szCs w:val="28"/>
        </w:rPr>
        <w:t xml:space="preserve"> </w:t>
      </w:r>
      <w:r w:rsidRPr="00FE6D2B">
        <w:rPr>
          <w:sz w:val="28"/>
          <w:szCs w:val="28"/>
        </w:rPr>
        <w:t>Банк</w:t>
      </w:r>
      <w:r>
        <w:rPr>
          <w:sz w:val="28"/>
          <w:szCs w:val="28"/>
        </w:rPr>
        <w:t xml:space="preserve"> </w:t>
      </w:r>
      <w:r w:rsidRPr="00FE6D2B">
        <w:rPr>
          <w:sz w:val="28"/>
          <w:szCs w:val="28"/>
        </w:rPr>
        <w:t>России</w:t>
      </w:r>
      <w:r>
        <w:rPr>
          <w:sz w:val="28"/>
          <w:szCs w:val="28"/>
        </w:rPr>
        <w:t xml:space="preserve"> </w:t>
      </w:r>
      <w:r w:rsidRPr="00FE6D2B">
        <w:rPr>
          <w:sz w:val="28"/>
          <w:szCs w:val="28"/>
        </w:rPr>
        <w:t>осуществляет</w:t>
      </w:r>
      <w:r>
        <w:rPr>
          <w:sz w:val="28"/>
          <w:szCs w:val="28"/>
        </w:rPr>
        <w:t xml:space="preserve"> </w:t>
      </w:r>
      <w:r w:rsidRPr="00FE6D2B">
        <w:rPr>
          <w:sz w:val="28"/>
          <w:szCs w:val="28"/>
        </w:rPr>
        <w:t>свои</w:t>
      </w:r>
      <w:r>
        <w:rPr>
          <w:sz w:val="28"/>
          <w:szCs w:val="28"/>
        </w:rPr>
        <w:t xml:space="preserve"> </w:t>
      </w:r>
      <w:r w:rsidRPr="00FE6D2B">
        <w:rPr>
          <w:sz w:val="28"/>
          <w:szCs w:val="28"/>
        </w:rPr>
        <w:t>расходы</w:t>
      </w:r>
      <w:r>
        <w:rPr>
          <w:sz w:val="28"/>
          <w:szCs w:val="28"/>
        </w:rPr>
        <w:t xml:space="preserve"> </w:t>
      </w:r>
      <w:r w:rsidRPr="00FE6D2B">
        <w:rPr>
          <w:sz w:val="28"/>
          <w:szCs w:val="28"/>
        </w:rPr>
        <w:t>за</w:t>
      </w:r>
      <w:r>
        <w:rPr>
          <w:sz w:val="28"/>
          <w:szCs w:val="28"/>
        </w:rPr>
        <w:t xml:space="preserve"> </w:t>
      </w:r>
      <w:r w:rsidRPr="00FE6D2B">
        <w:rPr>
          <w:sz w:val="28"/>
          <w:szCs w:val="28"/>
        </w:rPr>
        <w:t>счет</w:t>
      </w:r>
      <w:r>
        <w:rPr>
          <w:sz w:val="28"/>
          <w:szCs w:val="28"/>
        </w:rPr>
        <w:t xml:space="preserve"> </w:t>
      </w:r>
      <w:r w:rsidRPr="00FE6D2B">
        <w:rPr>
          <w:sz w:val="28"/>
          <w:szCs w:val="28"/>
        </w:rPr>
        <w:t>собственных</w:t>
      </w:r>
      <w:r>
        <w:rPr>
          <w:sz w:val="28"/>
          <w:szCs w:val="28"/>
        </w:rPr>
        <w:t xml:space="preserve"> </w:t>
      </w:r>
      <w:r w:rsidRPr="00FE6D2B">
        <w:rPr>
          <w:sz w:val="28"/>
          <w:szCs w:val="28"/>
        </w:rPr>
        <w:t>доходов.</w:t>
      </w:r>
      <w:r>
        <w:rPr>
          <w:sz w:val="28"/>
        </w:rPr>
        <w:t xml:space="preserve"> </w:t>
      </w:r>
      <w:r w:rsidRPr="00FE6D2B">
        <w:rPr>
          <w:sz w:val="28"/>
          <w:szCs w:val="28"/>
        </w:rPr>
        <w:t>Прибыль</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определяется</w:t>
      </w:r>
      <w:r>
        <w:rPr>
          <w:sz w:val="28"/>
          <w:szCs w:val="28"/>
        </w:rPr>
        <w:t xml:space="preserve"> </w:t>
      </w:r>
      <w:r w:rsidRPr="00FE6D2B">
        <w:rPr>
          <w:sz w:val="28"/>
          <w:szCs w:val="28"/>
        </w:rPr>
        <w:t>как</w:t>
      </w:r>
      <w:r>
        <w:rPr>
          <w:sz w:val="28"/>
          <w:szCs w:val="28"/>
        </w:rPr>
        <w:t xml:space="preserve"> </w:t>
      </w:r>
      <w:r w:rsidRPr="00FE6D2B">
        <w:rPr>
          <w:sz w:val="28"/>
          <w:szCs w:val="28"/>
        </w:rPr>
        <w:t>разница</w:t>
      </w:r>
      <w:r>
        <w:rPr>
          <w:sz w:val="28"/>
          <w:szCs w:val="28"/>
        </w:rPr>
        <w:t xml:space="preserve"> </w:t>
      </w:r>
      <w:r w:rsidRPr="00FE6D2B">
        <w:rPr>
          <w:sz w:val="28"/>
          <w:szCs w:val="28"/>
        </w:rPr>
        <w:t>между</w:t>
      </w:r>
      <w:r>
        <w:rPr>
          <w:sz w:val="28"/>
          <w:szCs w:val="28"/>
        </w:rPr>
        <w:t xml:space="preserve"> </w:t>
      </w:r>
      <w:r w:rsidRPr="00FE6D2B">
        <w:rPr>
          <w:sz w:val="28"/>
          <w:szCs w:val="28"/>
        </w:rPr>
        <w:t>суммой</w:t>
      </w:r>
      <w:r>
        <w:rPr>
          <w:sz w:val="28"/>
          <w:szCs w:val="28"/>
        </w:rPr>
        <w:t xml:space="preserve"> </w:t>
      </w:r>
      <w:r w:rsidRPr="00FE6D2B">
        <w:rPr>
          <w:sz w:val="28"/>
          <w:szCs w:val="28"/>
        </w:rPr>
        <w:t>доходов</w:t>
      </w:r>
      <w:r>
        <w:rPr>
          <w:sz w:val="28"/>
          <w:szCs w:val="28"/>
        </w:rPr>
        <w:t xml:space="preserve"> </w:t>
      </w:r>
      <w:r w:rsidRPr="00FE6D2B">
        <w:rPr>
          <w:sz w:val="28"/>
          <w:szCs w:val="28"/>
        </w:rPr>
        <w:t>от</w:t>
      </w:r>
      <w:r>
        <w:rPr>
          <w:sz w:val="28"/>
          <w:szCs w:val="28"/>
        </w:rPr>
        <w:t xml:space="preserve"> </w:t>
      </w:r>
      <w:r w:rsidRPr="00FE6D2B">
        <w:rPr>
          <w:sz w:val="28"/>
          <w:szCs w:val="28"/>
        </w:rPr>
        <w:t>предусмотренных</w:t>
      </w:r>
      <w:r>
        <w:rPr>
          <w:sz w:val="28"/>
          <w:szCs w:val="28"/>
        </w:rPr>
        <w:t xml:space="preserve"> </w:t>
      </w:r>
      <w:r w:rsidRPr="00FE6D2B">
        <w:rPr>
          <w:sz w:val="28"/>
          <w:szCs w:val="28"/>
        </w:rPr>
        <w:t>статьей</w:t>
      </w:r>
      <w:r>
        <w:rPr>
          <w:sz w:val="28"/>
          <w:szCs w:val="28"/>
        </w:rPr>
        <w:t xml:space="preserve"> </w:t>
      </w:r>
      <w:r w:rsidRPr="00FE6D2B">
        <w:rPr>
          <w:sz w:val="28"/>
          <w:szCs w:val="28"/>
        </w:rPr>
        <w:t>46</w:t>
      </w:r>
      <w:r>
        <w:rPr>
          <w:sz w:val="28"/>
          <w:szCs w:val="28"/>
        </w:rPr>
        <w:t xml:space="preserve"> </w:t>
      </w:r>
      <w:r w:rsidRPr="00FE6D2B">
        <w:rPr>
          <w:sz w:val="28"/>
          <w:szCs w:val="28"/>
        </w:rPr>
        <w:t>Федерального</w:t>
      </w:r>
      <w:r>
        <w:rPr>
          <w:sz w:val="28"/>
          <w:szCs w:val="28"/>
        </w:rPr>
        <w:t xml:space="preserve"> </w:t>
      </w:r>
      <w:r w:rsidRPr="00FE6D2B">
        <w:rPr>
          <w:sz w:val="28"/>
          <w:szCs w:val="28"/>
        </w:rPr>
        <w:t>закона</w:t>
      </w:r>
      <w:r>
        <w:rPr>
          <w:sz w:val="28"/>
          <w:szCs w:val="28"/>
        </w:rPr>
        <w:t xml:space="preserve"> </w:t>
      </w:r>
      <w:r w:rsidRPr="00FE6D2B">
        <w:rPr>
          <w:sz w:val="28"/>
          <w:szCs w:val="28"/>
        </w:rPr>
        <w:t>«О</w:t>
      </w:r>
      <w:r>
        <w:rPr>
          <w:sz w:val="28"/>
          <w:szCs w:val="28"/>
        </w:rPr>
        <w:t xml:space="preserve"> </w:t>
      </w:r>
      <w:r w:rsidRPr="00FE6D2B">
        <w:rPr>
          <w:sz w:val="28"/>
          <w:szCs w:val="28"/>
        </w:rPr>
        <w:t>Центральном</w:t>
      </w:r>
      <w:r>
        <w:rPr>
          <w:sz w:val="28"/>
          <w:szCs w:val="28"/>
        </w:rPr>
        <w:t xml:space="preserve"> </w:t>
      </w:r>
      <w:r w:rsidRPr="00FE6D2B">
        <w:rPr>
          <w:sz w:val="28"/>
          <w:szCs w:val="28"/>
        </w:rPr>
        <w:t>банке</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(Банке</w:t>
      </w:r>
      <w:r>
        <w:rPr>
          <w:sz w:val="28"/>
          <w:szCs w:val="28"/>
        </w:rPr>
        <w:t xml:space="preserve"> </w:t>
      </w:r>
      <w:r w:rsidRPr="00FE6D2B">
        <w:rPr>
          <w:sz w:val="28"/>
          <w:szCs w:val="28"/>
        </w:rPr>
        <w:t>России)»</w:t>
      </w:r>
      <w:r>
        <w:rPr>
          <w:sz w:val="28"/>
          <w:szCs w:val="28"/>
        </w:rPr>
        <w:t xml:space="preserve"> </w:t>
      </w:r>
      <w:r w:rsidRPr="00FE6D2B">
        <w:rPr>
          <w:sz w:val="28"/>
          <w:szCs w:val="28"/>
        </w:rPr>
        <w:t>банковских</w:t>
      </w:r>
      <w:r>
        <w:rPr>
          <w:sz w:val="28"/>
          <w:szCs w:val="28"/>
        </w:rPr>
        <w:t xml:space="preserve"> </w:t>
      </w:r>
      <w:r w:rsidRPr="00FE6D2B">
        <w:rPr>
          <w:sz w:val="28"/>
          <w:szCs w:val="28"/>
        </w:rPr>
        <w:t>операций</w:t>
      </w:r>
      <w:r>
        <w:rPr>
          <w:sz w:val="28"/>
          <w:szCs w:val="28"/>
        </w:rPr>
        <w:t xml:space="preserve"> </w:t>
      </w:r>
      <w:r w:rsidRPr="00FE6D2B">
        <w:rPr>
          <w:sz w:val="28"/>
          <w:szCs w:val="28"/>
        </w:rPr>
        <w:t>и</w:t>
      </w:r>
      <w:r>
        <w:rPr>
          <w:sz w:val="28"/>
          <w:szCs w:val="28"/>
        </w:rPr>
        <w:t xml:space="preserve"> </w:t>
      </w:r>
      <w:r w:rsidRPr="00FE6D2B">
        <w:rPr>
          <w:sz w:val="28"/>
          <w:szCs w:val="28"/>
        </w:rPr>
        <w:t>сделок</w:t>
      </w:r>
      <w:r>
        <w:rPr>
          <w:sz w:val="28"/>
          <w:szCs w:val="28"/>
        </w:rPr>
        <w:t xml:space="preserve"> </w:t>
      </w:r>
      <w:r w:rsidRPr="00FE6D2B">
        <w:rPr>
          <w:sz w:val="28"/>
          <w:szCs w:val="28"/>
        </w:rPr>
        <w:t>и</w:t>
      </w:r>
      <w:r>
        <w:rPr>
          <w:sz w:val="28"/>
          <w:szCs w:val="28"/>
        </w:rPr>
        <w:t xml:space="preserve"> </w:t>
      </w:r>
      <w:r w:rsidRPr="00FE6D2B">
        <w:rPr>
          <w:sz w:val="28"/>
          <w:szCs w:val="28"/>
        </w:rPr>
        <w:t>доходов</w:t>
      </w:r>
      <w:r>
        <w:rPr>
          <w:sz w:val="28"/>
          <w:szCs w:val="28"/>
        </w:rPr>
        <w:t xml:space="preserve"> </w:t>
      </w:r>
      <w:r w:rsidRPr="00FE6D2B">
        <w:rPr>
          <w:sz w:val="28"/>
          <w:szCs w:val="28"/>
        </w:rPr>
        <w:t>от</w:t>
      </w:r>
      <w:r>
        <w:rPr>
          <w:sz w:val="28"/>
          <w:szCs w:val="28"/>
        </w:rPr>
        <w:t xml:space="preserve"> </w:t>
      </w:r>
      <w:r w:rsidRPr="00FE6D2B">
        <w:rPr>
          <w:sz w:val="28"/>
          <w:szCs w:val="28"/>
        </w:rPr>
        <w:t>участия</w:t>
      </w:r>
      <w:r>
        <w:rPr>
          <w:sz w:val="28"/>
          <w:szCs w:val="28"/>
        </w:rPr>
        <w:t xml:space="preserve"> </w:t>
      </w:r>
      <w:r w:rsidRPr="00FE6D2B">
        <w:rPr>
          <w:sz w:val="28"/>
          <w:szCs w:val="28"/>
        </w:rPr>
        <w:t>в</w:t>
      </w:r>
      <w:r>
        <w:rPr>
          <w:sz w:val="28"/>
          <w:szCs w:val="28"/>
        </w:rPr>
        <w:t xml:space="preserve"> </w:t>
      </w:r>
      <w:r w:rsidRPr="00FE6D2B">
        <w:rPr>
          <w:sz w:val="28"/>
          <w:szCs w:val="28"/>
        </w:rPr>
        <w:t>капиталах</w:t>
      </w:r>
      <w:r>
        <w:rPr>
          <w:sz w:val="28"/>
          <w:szCs w:val="28"/>
        </w:rPr>
        <w:t xml:space="preserve"> </w:t>
      </w:r>
      <w:r w:rsidRPr="00FE6D2B">
        <w:rPr>
          <w:sz w:val="28"/>
          <w:szCs w:val="28"/>
        </w:rPr>
        <w:t>кредитных</w:t>
      </w:r>
      <w:r>
        <w:rPr>
          <w:sz w:val="28"/>
          <w:szCs w:val="28"/>
        </w:rPr>
        <w:t xml:space="preserve"> </w:t>
      </w:r>
      <w:r w:rsidRPr="00FE6D2B">
        <w:rPr>
          <w:sz w:val="28"/>
          <w:szCs w:val="28"/>
        </w:rPr>
        <w:t>организаций</w:t>
      </w:r>
      <w:r>
        <w:rPr>
          <w:sz w:val="28"/>
          <w:szCs w:val="28"/>
        </w:rPr>
        <w:t xml:space="preserve"> </w:t>
      </w:r>
      <w:r w:rsidRPr="00FE6D2B">
        <w:rPr>
          <w:sz w:val="28"/>
          <w:szCs w:val="28"/>
        </w:rPr>
        <w:t>и</w:t>
      </w:r>
      <w:r>
        <w:rPr>
          <w:sz w:val="28"/>
          <w:szCs w:val="28"/>
        </w:rPr>
        <w:t xml:space="preserve"> </w:t>
      </w:r>
      <w:r w:rsidRPr="00FE6D2B">
        <w:rPr>
          <w:sz w:val="28"/>
          <w:szCs w:val="28"/>
        </w:rPr>
        <w:t>расходами,</w:t>
      </w:r>
      <w:r>
        <w:rPr>
          <w:sz w:val="28"/>
          <w:szCs w:val="28"/>
        </w:rPr>
        <w:t xml:space="preserve"> </w:t>
      </w:r>
      <w:r w:rsidRPr="00FE6D2B">
        <w:rPr>
          <w:sz w:val="28"/>
          <w:szCs w:val="28"/>
        </w:rPr>
        <w:t>связанными</w:t>
      </w:r>
      <w:r>
        <w:rPr>
          <w:sz w:val="28"/>
          <w:szCs w:val="28"/>
        </w:rPr>
        <w:t xml:space="preserve"> </w:t>
      </w:r>
      <w:r w:rsidRPr="00FE6D2B">
        <w:rPr>
          <w:sz w:val="28"/>
          <w:szCs w:val="28"/>
        </w:rPr>
        <w:t>с</w:t>
      </w:r>
      <w:r>
        <w:rPr>
          <w:sz w:val="28"/>
          <w:szCs w:val="28"/>
        </w:rPr>
        <w:t xml:space="preserve"> </w:t>
      </w:r>
      <w:r w:rsidRPr="00FE6D2B">
        <w:rPr>
          <w:sz w:val="28"/>
          <w:szCs w:val="28"/>
        </w:rPr>
        <w:t>осуществлением</w:t>
      </w:r>
      <w:r>
        <w:rPr>
          <w:sz w:val="28"/>
          <w:szCs w:val="28"/>
        </w:rPr>
        <w:t xml:space="preserve"> </w:t>
      </w:r>
      <w:r w:rsidRPr="00FE6D2B">
        <w:rPr>
          <w:sz w:val="28"/>
          <w:szCs w:val="28"/>
        </w:rPr>
        <w:t>Банком</w:t>
      </w:r>
      <w:r>
        <w:rPr>
          <w:sz w:val="28"/>
          <w:szCs w:val="28"/>
        </w:rPr>
        <w:t xml:space="preserve"> </w:t>
      </w:r>
      <w:r w:rsidRPr="00FE6D2B">
        <w:rPr>
          <w:sz w:val="28"/>
          <w:szCs w:val="28"/>
        </w:rPr>
        <w:t>России</w:t>
      </w:r>
      <w:r>
        <w:rPr>
          <w:sz w:val="28"/>
          <w:szCs w:val="28"/>
        </w:rPr>
        <w:t xml:space="preserve"> </w:t>
      </w:r>
      <w:r w:rsidRPr="00FE6D2B">
        <w:rPr>
          <w:sz w:val="28"/>
          <w:szCs w:val="28"/>
        </w:rPr>
        <w:t>своих</w:t>
      </w:r>
      <w:r>
        <w:rPr>
          <w:sz w:val="28"/>
          <w:szCs w:val="28"/>
        </w:rPr>
        <w:t xml:space="preserve"> </w:t>
      </w:r>
      <w:r w:rsidRPr="00FE6D2B">
        <w:rPr>
          <w:sz w:val="28"/>
          <w:szCs w:val="28"/>
        </w:rPr>
        <w:t>функций,</w:t>
      </w:r>
      <w:r>
        <w:rPr>
          <w:sz w:val="28"/>
          <w:szCs w:val="28"/>
        </w:rPr>
        <w:t xml:space="preserve"> </w:t>
      </w:r>
      <w:r w:rsidRPr="00FE6D2B">
        <w:rPr>
          <w:sz w:val="28"/>
          <w:szCs w:val="28"/>
        </w:rPr>
        <w:t>установленных</w:t>
      </w:r>
      <w:r>
        <w:rPr>
          <w:sz w:val="28"/>
          <w:szCs w:val="28"/>
        </w:rPr>
        <w:t xml:space="preserve"> </w:t>
      </w:r>
      <w:r w:rsidRPr="00FE6D2B">
        <w:rPr>
          <w:sz w:val="28"/>
          <w:szCs w:val="28"/>
        </w:rPr>
        <w:t>ст</w:t>
      </w:r>
      <w:r w:rsidR="002F400E">
        <w:rPr>
          <w:sz w:val="28"/>
          <w:szCs w:val="28"/>
        </w:rPr>
        <w:t>.</w:t>
      </w:r>
      <w:r>
        <w:rPr>
          <w:sz w:val="28"/>
          <w:szCs w:val="28"/>
        </w:rPr>
        <w:t xml:space="preserve"> </w:t>
      </w:r>
      <w:r w:rsidRPr="00FE6D2B">
        <w:rPr>
          <w:sz w:val="28"/>
          <w:szCs w:val="28"/>
        </w:rPr>
        <w:t>4</w:t>
      </w:r>
      <w:r>
        <w:rPr>
          <w:sz w:val="28"/>
          <w:szCs w:val="28"/>
        </w:rPr>
        <w:t xml:space="preserve"> </w:t>
      </w:r>
      <w:r w:rsidRPr="00FE6D2B">
        <w:rPr>
          <w:sz w:val="28"/>
          <w:szCs w:val="28"/>
        </w:rPr>
        <w:t>Федерального</w:t>
      </w:r>
      <w:r>
        <w:rPr>
          <w:sz w:val="28"/>
          <w:szCs w:val="28"/>
        </w:rPr>
        <w:t xml:space="preserve"> </w:t>
      </w:r>
      <w:r w:rsidRPr="00FE6D2B">
        <w:rPr>
          <w:sz w:val="28"/>
          <w:szCs w:val="28"/>
        </w:rPr>
        <w:t>закона.</w:t>
      </w:r>
    </w:p>
    <w:p w:rsidR="000E4C9A" w:rsidRPr="00FE6D2B" w:rsidRDefault="000E4C9A" w:rsidP="000E4C9A">
      <w:pPr>
        <w:shd w:val="clear" w:color="auto" w:fill="FFFFFF"/>
        <w:spacing w:line="360" w:lineRule="auto"/>
        <w:ind w:firstLine="709"/>
        <w:jc w:val="both"/>
        <w:rPr>
          <w:sz w:val="28"/>
          <w:szCs w:val="28"/>
        </w:rPr>
      </w:pPr>
      <w:r w:rsidRPr="00FE6D2B">
        <w:rPr>
          <w:sz w:val="28"/>
          <w:szCs w:val="28"/>
        </w:rPr>
        <w:t>Однако</w:t>
      </w:r>
      <w:r>
        <w:rPr>
          <w:sz w:val="28"/>
          <w:szCs w:val="28"/>
        </w:rPr>
        <w:t xml:space="preserve"> </w:t>
      </w:r>
      <w:r w:rsidRPr="00FE6D2B">
        <w:rPr>
          <w:sz w:val="28"/>
          <w:szCs w:val="28"/>
        </w:rPr>
        <w:t>хотя</w:t>
      </w:r>
      <w:r>
        <w:rPr>
          <w:sz w:val="28"/>
          <w:szCs w:val="28"/>
        </w:rPr>
        <w:t xml:space="preserve"> </w:t>
      </w:r>
      <w:r w:rsidRPr="00FE6D2B">
        <w:rPr>
          <w:sz w:val="28"/>
          <w:szCs w:val="28"/>
        </w:rPr>
        <w:t>Банк</w:t>
      </w:r>
      <w:r>
        <w:rPr>
          <w:sz w:val="28"/>
          <w:szCs w:val="28"/>
        </w:rPr>
        <w:t xml:space="preserve"> </w:t>
      </w:r>
      <w:r w:rsidRPr="00FE6D2B">
        <w:rPr>
          <w:sz w:val="28"/>
          <w:szCs w:val="28"/>
        </w:rPr>
        <w:t>России</w:t>
      </w:r>
      <w:r>
        <w:rPr>
          <w:sz w:val="28"/>
          <w:szCs w:val="28"/>
        </w:rPr>
        <w:t xml:space="preserve"> </w:t>
      </w:r>
      <w:r w:rsidRPr="00FE6D2B">
        <w:rPr>
          <w:sz w:val="28"/>
          <w:szCs w:val="28"/>
        </w:rPr>
        <w:t>является</w:t>
      </w:r>
      <w:r>
        <w:rPr>
          <w:sz w:val="28"/>
          <w:szCs w:val="28"/>
        </w:rPr>
        <w:t xml:space="preserve"> </w:t>
      </w:r>
      <w:r w:rsidRPr="00FE6D2B">
        <w:rPr>
          <w:sz w:val="28"/>
          <w:szCs w:val="28"/>
        </w:rPr>
        <w:t>государственным</w:t>
      </w:r>
      <w:r>
        <w:rPr>
          <w:sz w:val="28"/>
          <w:szCs w:val="28"/>
        </w:rPr>
        <w:t xml:space="preserve"> </w:t>
      </w:r>
      <w:r w:rsidRPr="00FE6D2B">
        <w:rPr>
          <w:sz w:val="28"/>
          <w:szCs w:val="28"/>
        </w:rPr>
        <w:t>банком,</w:t>
      </w:r>
      <w:r>
        <w:rPr>
          <w:sz w:val="28"/>
          <w:szCs w:val="28"/>
        </w:rPr>
        <w:t xml:space="preserve"> </w:t>
      </w:r>
      <w:r w:rsidRPr="00FE6D2B">
        <w:rPr>
          <w:sz w:val="28"/>
          <w:szCs w:val="28"/>
        </w:rPr>
        <w:t>он</w:t>
      </w:r>
      <w:r>
        <w:rPr>
          <w:sz w:val="28"/>
          <w:szCs w:val="28"/>
        </w:rPr>
        <w:t xml:space="preserve"> </w:t>
      </w:r>
      <w:r w:rsidRPr="00FE6D2B">
        <w:rPr>
          <w:sz w:val="28"/>
          <w:szCs w:val="28"/>
        </w:rPr>
        <w:t>независим</w:t>
      </w:r>
      <w:r>
        <w:rPr>
          <w:sz w:val="28"/>
          <w:szCs w:val="28"/>
        </w:rPr>
        <w:t xml:space="preserve"> </w:t>
      </w:r>
      <w:r w:rsidRPr="00FE6D2B">
        <w:rPr>
          <w:sz w:val="28"/>
          <w:szCs w:val="28"/>
        </w:rPr>
        <w:t>в</w:t>
      </w:r>
      <w:r>
        <w:rPr>
          <w:sz w:val="28"/>
          <w:szCs w:val="28"/>
        </w:rPr>
        <w:t xml:space="preserve"> </w:t>
      </w:r>
      <w:r w:rsidRPr="00FE6D2B">
        <w:rPr>
          <w:sz w:val="28"/>
          <w:szCs w:val="28"/>
        </w:rPr>
        <w:t>своей</w:t>
      </w:r>
      <w:r>
        <w:rPr>
          <w:sz w:val="28"/>
          <w:szCs w:val="28"/>
        </w:rPr>
        <w:t xml:space="preserve"> </w:t>
      </w:r>
      <w:r w:rsidRPr="00FE6D2B">
        <w:rPr>
          <w:sz w:val="28"/>
          <w:szCs w:val="28"/>
        </w:rPr>
        <w:t>деятельности</w:t>
      </w:r>
      <w:r>
        <w:rPr>
          <w:sz w:val="28"/>
          <w:szCs w:val="28"/>
        </w:rPr>
        <w:t xml:space="preserve"> </w:t>
      </w:r>
      <w:r w:rsidRPr="00FE6D2B">
        <w:rPr>
          <w:sz w:val="28"/>
          <w:szCs w:val="28"/>
        </w:rPr>
        <w:t>от</w:t>
      </w:r>
      <w:r>
        <w:rPr>
          <w:sz w:val="28"/>
          <w:szCs w:val="28"/>
        </w:rPr>
        <w:t xml:space="preserve"> </w:t>
      </w:r>
      <w:r w:rsidRPr="00FE6D2B">
        <w:rPr>
          <w:sz w:val="28"/>
          <w:szCs w:val="28"/>
        </w:rPr>
        <w:t>Правительства.</w:t>
      </w:r>
      <w:r>
        <w:rPr>
          <w:sz w:val="28"/>
          <w:szCs w:val="28"/>
        </w:rPr>
        <w:t xml:space="preserve"> </w:t>
      </w:r>
      <w:r w:rsidRPr="00FE6D2B">
        <w:rPr>
          <w:sz w:val="28"/>
          <w:szCs w:val="28"/>
        </w:rPr>
        <w:t>ЦБ</w:t>
      </w:r>
      <w:r>
        <w:rPr>
          <w:sz w:val="28"/>
          <w:szCs w:val="28"/>
        </w:rPr>
        <w:t xml:space="preserve"> </w:t>
      </w:r>
      <w:r w:rsidRPr="00FE6D2B">
        <w:rPr>
          <w:sz w:val="28"/>
          <w:szCs w:val="28"/>
        </w:rPr>
        <w:t>РФ</w:t>
      </w:r>
      <w:r>
        <w:rPr>
          <w:sz w:val="28"/>
          <w:szCs w:val="28"/>
        </w:rPr>
        <w:t xml:space="preserve"> </w:t>
      </w:r>
      <w:r w:rsidRPr="00FE6D2B">
        <w:rPr>
          <w:sz w:val="28"/>
          <w:szCs w:val="28"/>
        </w:rPr>
        <w:t>—</w:t>
      </w:r>
      <w:r>
        <w:rPr>
          <w:sz w:val="28"/>
          <w:szCs w:val="28"/>
        </w:rPr>
        <w:t xml:space="preserve"> </w:t>
      </w:r>
      <w:r w:rsidRPr="00FE6D2B">
        <w:rPr>
          <w:sz w:val="28"/>
          <w:szCs w:val="28"/>
        </w:rPr>
        <w:t>юридическое</w:t>
      </w:r>
      <w:r>
        <w:rPr>
          <w:sz w:val="28"/>
          <w:szCs w:val="28"/>
        </w:rPr>
        <w:t xml:space="preserve"> </w:t>
      </w:r>
      <w:r w:rsidRPr="00FE6D2B">
        <w:rPr>
          <w:sz w:val="28"/>
          <w:szCs w:val="28"/>
        </w:rPr>
        <w:t>лицо,</w:t>
      </w:r>
      <w:r>
        <w:rPr>
          <w:sz w:val="28"/>
          <w:szCs w:val="28"/>
        </w:rPr>
        <w:t xml:space="preserve"> </w:t>
      </w:r>
      <w:r w:rsidRPr="00FE6D2B">
        <w:rPr>
          <w:sz w:val="28"/>
          <w:szCs w:val="28"/>
        </w:rPr>
        <w:t>не</w:t>
      </w:r>
      <w:r>
        <w:rPr>
          <w:sz w:val="28"/>
          <w:szCs w:val="28"/>
        </w:rPr>
        <w:t xml:space="preserve"> </w:t>
      </w:r>
      <w:r w:rsidRPr="00FE6D2B">
        <w:rPr>
          <w:sz w:val="28"/>
          <w:szCs w:val="28"/>
        </w:rPr>
        <w:t>регистрируется</w:t>
      </w:r>
      <w:r>
        <w:rPr>
          <w:sz w:val="28"/>
          <w:szCs w:val="28"/>
        </w:rPr>
        <w:t xml:space="preserve"> </w:t>
      </w:r>
      <w:r w:rsidRPr="00FE6D2B">
        <w:rPr>
          <w:sz w:val="28"/>
          <w:szCs w:val="28"/>
        </w:rPr>
        <w:t>в</w:t>
      </w:r>
      <w:r>
        <w:rPr>
          <w:sz w:val="28"/>
          <w:szCs w:val="28"/>
        </w:rPr>
        <w:t xml:space="preserve"> </w:t>
      </w:r>
      <w:r w:rsidRPr="00FE6D2B">
        <w:rPr>
          <w:sz w:val="28"/>
          <w:szCs w:val="28"/>
        </w:rPr>
        <w:t>налоговых</w:t>
      </w:r>
      <w:r>
        <w:rPr>
          <w:sz w:val="28"/>
          <w:szCs w:val="28"/>
        </w:rPr>
        <w:t xml:space="preserve"> </w:t>
      </w:r>
      <w:r w:rsidRPr="00FE6D2B">
        <w:rPr>
          <w:sz w:val="28"/>
          <w:szCs w:val="28"/>
        </w:rPr>
        <w:t>органах,</w:t>
      </w:r>
      <w:r>
        <w:rPr>
          <w:sz w:val="28"/>
          <w:szCs w:val="28"/>
        </w:rPr>
        <w:t xml:space="preserve"> </w:t>
      </w:r>
      <w:r w:rsidRPr="00FE6D2B">
        <w:rPr>
          <w:sz w:val="28"/>
          <w:szCs w:val="28"/>
        </w:rPr>
        <w:t>осуществляет</w:t>
      </w:r>
      <w:r>
        <w:rPr>
          <w:sz w:val="28"/>
          <w:szCs w:val="28"/>
        </w:rPr>
        <w:t xml:space="preserve"> </w:t>
      </w:r>
      <w:r w:rsidRPr="00FE6D2B">
        <w:rPr>
          <w:sz w:val="28"/>
          <w:szCs w:val="28"/>
        </w:rPr>
        <w:t>свои</w:t>
      </w:r>
      <w:r>
        <w:rPr>
          <w:sz w:val="28"/>
          <w:szCs w:val="28"/>
        </w:rPr>
        <w:t xml:space="preserve"> </w:t>
      </w:r>
      <w:r w:rsidRPr="00FE6D2B">
        <w:rPr>
          <w:sz w:val="28"/>
          <w:szCs w:val="28"/>
        </w:rPr>
        <w:t>расходы</w:t>
      </w:r>
      <w:r>
        <w:rPr>
          <w:sz w:val="28"/>
          <w:szCs w:val="28"/>
        </w:rPr>
        <w:t xml:space="preserve"> </w:t>
      </w:r>
      <w:r w:rsidRPr="00FE6D2B">
        <w:rPr>
          <w:sz w:val="28"/>
          <w:szCs w:val="28"/>
        </w:rPr>
        <w:t>за</w:t>
      </w:r>
      <w:r>
        <w:rPr>
          <w:sz w:val="28"/>
          <w:szCs w:val="28"/>
        </w:rPr>
        <w:t xml:space="preserve"> </w:t>
      </w:r>
      <w:r w:rsidRPr="00FE6D2B">
        <w:rPr>
          <w:sz w:val="28"/>
          <w:szCs w:val="28"/>
        </w:rPr>
        <w:t>счет</w:t>
      </w:r>
      <w:r>
        <w:rPr>
          <w:sz w:val="28"/>
          <w:szCs w:val="28"/>
        </w:rPr>
        <w:t xml:space="preserve"> </w:t>
      </w:r>
      <w:r w:rsidRPr="00FE6D2B">
        <w:rPr>
          <w:sz w:val="28"/>
          <w:szCs w:val="28"/>
        </w:rPr>
        <w:t>собственных</w:t>
      </w:r>
      <w:r>
        <w:rPr>
          <w:sz w:val="28"/>
          <w:szCs w:val="28"/>
        </w:rPr>
        <w:t xml:space="preserve"> </w:t>
      </w:r>
      <w:r w:rsidRPr="00FE6D2B">
        <w:rPr>
          <w:sz w:val="28"/>
          <w:szCs w:val="28"/>
        </w:rPr>
        <w:t>доходов,</w:t>
      </w:r>
      <w:r>
        <w:rPr>
          <w:sz w:val="28"/>
          <w:szCs w:val="28"/>
        </w:rPr>
        <w:t xml:space="preserve"> </w:t>
      </w:r>
      <w:r w:rsidRPr="00FE6D2B">
        <w:rPr>
          <w:sz w:val="28"/>
          <w:szCs w:val="28"/>
        </w:rPr>
        <w:t>не</w:t>
      </w:r>
      <w:r>
        <w:rPr>
          <w:sz w:val="28"/>
          <w:szCs w:val="28"/>
        </w:rPr>
        <w:t xml:space="preserve"> </w:t>
      </w:r>
      <w:r w:rsidRPr="00FE6D2B">
        <w:rPr>
          <w:sz w:val="28"/>
          <w:szCs w:val="28"/>
        </w:rPr>
        <w:t>отвечает</w:t>
      </w:r>
      <w:r>
        <w:rPr>
          <w:sz w:val="28"/>
          <w:szCs w:val="28"/>
        </w:rPr>
        <w:t xml:space="preserve"> </w:t>
      </w:r>
      <w:r w:rsidRPr="00FE6D2B">
        <w:rPr>
          <w:sz w:val="28"/>
          <w:szCs w:val="28"/>
        </w:rPr>
        <w:t>по</w:t>
      </w:r>
      <w:r>
        <w:rPr>
          <w:sz w:val="28"/>
          <w:szCs w:val="28"/>
        </w:rPr>
        <w:t xml:space="preserve"> </w:t>
      </w:r>
      <w:r w:rsidRPr="00FE6D2B">
        <w:rPr>
          <w:sz w:val="28"/>
          <w:szCs w:val="28"/>
        </w:rPr>
        <w:t>обязательствам</w:t>
      </w:r>
      <w:r>
        <w:rPr>
          <w:sz w:val="28"/>
          <w:szCs w:val="28"/>
        </w:rPr>
        <w:t xml:space="preserve"> </w:t>
      </w:r>
      <w:r w:rsidRPr="00FE6D2B">
        <w:rPr>
          <w:sz w:val="28"/>
          <w:szCs w:val="28"/>
        </w:rPr>
        <w:t>государства,</w:t>
      </w:r>
      <w:r>
        <w:rPr>
          <w:sz w:val="28"/>
          <w:szCs w:val="28"/>
        </w:rPr>
        <w:t xml:space="preserve"> </w:t>
      </w:r>
      <w:r w:rsidRPr="00FE6D2B">
        <w:rPr>
          <w:sz w:val="28"/>
          <w:szCs w:val="28"/>
        </w:rPr>
        <w:t>а</w:t>
      </w:r>
      <w:r>
        <w:rPr>
          <w:sz w:val="28"/>
          <w:szCs w:val="28"/>
        </w:rPr>
        <w:t xml:space="preserve"> </w:t>
      </w:r>
      <w:r w:rsidRPr="00FE6D2B">
        <w:rPr>
          <w:sz w:val="28"/>
          <w:szCs w:val="28"/>
        </w:rPr>
        <w:t>государство</w:t>
      </w:r>
      <w:r>
        <w:rPr>
          <w:sz w:val="28"/>
          <w:szCs w:val="28"/>
        </w:rPr>
        <w:t xml:space="preserve"> </w:t>
      </w:r>
      <w:r w:rsidRPr="00FE6D2B">
        <w:rPr>
          <w:sz w:val="28"/>
          <w:szCs w:val="28"/>
        </w:rPr>
        <w:t>не</w:t>
      </w:r>
      <w:r>
        <w:rPr>
          <w:sz w:val="28"/>
          <w:szCs w:val="28"/>
        </w:rPr>
        <w:t xml:space="preserve"> </w:t>
      </w:r>
      <w:r w:rsidRPr="00FE6D2B">
        <w:rPr>
          <w:sz w:val="28"/>
          <w:szCs w:val="28"/>
        </w:rPr>
        <w:t>отвечает</w:t>
      </w:r>
      <w:r>
        <w:rPr>
          <w:sz w:val="28"/>
          <w:szCs w:val="28"/>
        </w:rPr>
        <w:t xml:space="preserve"> </w:t>
      </w:r>
      <w:r w:rsidRPr="00FE6D2B">
        <w:rPr>
          <w:sz w:val="28"/>
          <w:szCs w:val="28"/>
        </w:rPr>
        <w:t>по</w:t>
      </w:r>
      <w:r>
        <w:rPr>
          <w:sz w:val="28"/>
          <w:szCs w:val="28"/>
        </w:rPr>
        <w:t xml:space="preserve"> </w:t>
      </w:r>
      <w:r w:rsidRPr="00FE6D2B">
        <w:rPr>
          <w:sz w:val="28"/>
          <w:szCs w:val="28"/>
        </w:rPr>
        <w:t>обязательствам</w:t>
      </w:r>
      <w:r>
        <w:rPr>
          <w:sz w:val="28"/>
          <w:szCs w:val="28"/>
        </w:rPr>
        <w:t xml:space="preserve"> </w:t>
      </w:r>
      <w:r w:rsidRPr="00FE6D2B">
        <w:rPr>
          <w:sz w:val="28"/>
          <w:szCs w:val="28"/>
        </w:rPr>
        <w:t>банка.</w:t>
      </w:r>
      <w:r>
        <w:rPr>
          <w:sz w:val="28"/>
          <w:szCs w:val="28"/>
        </w:rPr>
        <w:t xml:space="preserve"> </w:t>
      </w:r>
      <w:r w:rsidRPr="00FE6D2B">
        <w:rPr>
          <w:sz w:val="28"/>
          <w:szCs w:val="28"/>
        </w:rPr>
        <w:t>Нормативные</w:t>
      </w:r>
      <w:r>
        <w:rPr>
          <w:sz w:val="28"/>
          <w:szCs w:val="28"/>
        </w:rPr>
        <w:t xml:space="preserve"> </w:t>
      </w:r>
      <w:r w:rsidRPr="00FE6D2B">
        <w:rPr>
          <w:sz w:val="28"/>
          <w:szCs w:val="28"/>
        </w:rPr>
        <w:t>акты,</w:t>
      </w:r>
      <w:r>
        <w:rPr>
          <w:sz w:val="28"/>
          <w:szCs w:val="28"/>
        </w:rPr>
        <w:t xml:space="preserve"> </w:t>
      </w:r>
      <w:r w:rsidRPr="00FE6D2B">
        <w:rPr>
          <w:sz w:val="28"/>
          <w:szCs w:val="28"/>
        </w:rPr>
        <w:t>издаваемые</w:t>
      </w:r>
      <w:r>
        <w:rPr>
          <w:sz w:val="28"/>
          <w:szCs w:val="28"/>
        </w:rPr>
        <w:t xml:space="preserve"> </w:t>
      </w:r>
      <w:r w:rsidRPr="00FE6D2B">
        <w:rPr>
          <w:sz w:val="28"/>
          <w:szCs w:val="28"/>
        </w:rPr>
        <w:t>ЦБР,</w:t>
      </w:r>
      <w:r>
        <w:rPr>
          <w:sz w:val="28"/>
          <w:szCs w:val="28"/>
        </w:rPr>
        <w:t xml:space="preserve"> </w:t>
      </w:r>
      <w:r w:rsidRPr="00FE6D2B">
        <w:rPr>
          <w:sz w:val="28"/>
          <w:szCs w:val="28"/>
        </w:rPr>
        <w:t>обязательны</w:t>
      </w:r>
      <w:r>
        <w:rPr>
          <w:sz w:val="28"/>
          <w:szCs w:val="28"/>
        </w:rPr>
        <w:t xml:space="preserve"> </w:t>
      </w:r>
      <w:r w:rsidRPr="00FE6D2B">
        <w:rPr>
          <w:sz w:val="28"/>
          <w:szCs w:val="28"/>
        </w:rPr>
        <w:t>для</w:t>
      </w:r>
      <w:r>
        <w:rPr>
          <w:sz w:val="28"/>
          <w:szCs w:val="28"/>
        </w:rPr>
        <w:t xml:space="preserve"> </w:t>
      </w:r>
      <w:r w:rsidRPr="00FE6D2B">
        <w:rPr>
          <w:sz w:val="28"/>
          <w:szCs w:val="28"/>
        </w:rPr>
        <w:t>органов</w:t>
      </w:r>
      <w:r>
        <w:rPr>
          <w:sz w:val="28"/>
          <w:szCs w:val="28"/>
        </w:rPr>
        <w:t xml:space="preserve"> </w:t>
      </w:r>
      <w:r w:rsidRPr="00FE6D2B">
        <w:rPr>
          <w:sz w:val="28"/>
          <w:szCs w:val="28"/>
        </w:rPr>
        <w:t>государственной</w:t>
      </w:r>
      <w:r>
        <w:rPr>
          <w:sz w:val="28"/>
          <w:szCs w:val="28"/>
        </w:rPr>
        <w:t xml:space="preserve"> </w:t>
      </w:r>
      <w:r w:rsidRPr="00FE6D2B">
        <w:rPr>
          <w:sz w:val="28"/>
          <w:szCs w:val="28"/>
        </w:rPr>
        <w:t>власти</w:t>
      </w:r>
      <w:r>
        <w:rPr>
          <w:sz w:val="28"/>
          <w:szCs w:val="28"/>
        </w:rPr>
        <w:t xml:space="preserve"> </w:t>
      </w:r>
      <w:r w:rsidRPr="00FE6D2B">
        <w:rPr>
          <w:sz w:val="28"/>
          <w:szCs w:val="28"/>
        </w:rPr>
        <w:t>РФ</w:t>
      </w:r>
      <w:r>
        <w:rPr>
          <w:sz w:val="28"/>
          <w:szCs w:val="28"/>
        </w:rPr>
        <w:t xml:space="preserve"> </w:t>
      </w:r>
      <w:r w:rsidRPr="00FE6D2B">
        <w:rPr>
          <w:sz w:val="28"/>
          <w:szCs w:val="28"/>
        </w:rPr>
        <w:t>и</w:t>
      </w:r>
      <w:r>
        <w:rPr>
          <w:sz w:val="28"/>
          <w:szCs w:val="28"/>
        </w:rPr>
        <w:t xml:space="preserve"> </w:t>
      </w:r>
      <w:r w:rsidRPr="00FE6D2B">
        <w:rPr>
          <w:sz w:val="28"/>
          <w:szCs w:val="28"/>
        </w:rPr>
        <w:t>ее</w:t>
      </w:r>
      <w:r>
        <w:rPr>
          <w:sz w:val="28"/>
          <w:szCs w:val="28"/>
        </w:rPr>
        <w:t xml:space="preserve"> </w:t>
      </w:r>
      <w:r w:rsidRPr="00FE6D2B">
        <w:rPr>
          <w:sz w:val="28"/>
          <w:szCs w:val="28"/>
        </w:rPr>
        <w:t>субъектов,</w:t>
      </w:r>
      <w:r>
        <w:rPr>
          <w:sz w:val="28"/>
          <w:szCs w:val="28"/>
        </w:rPr>
        <w:t xml:space="preserve"> </w:t>
      </w:r>
      <w:r w:rsidRPr="00FE6D2B">
        <w:rPr>
          <w:sz w:val="28"/>
          <w:szCs w:val="28"/>
        </w:rPr>
        <w:t>органов</w:t>
      </w:r>
      <w:r>
        <w:rPr>
          <w:sz w:val="28"/>
          <w:szCs w:val="28"/>
        </w:rPr>
        <w:t xml:space="preserve"> </w:t>
      </w:r>
      <w:r w:rsidRPr="00FE6D2B">
        <w:rPr>
          <w:sz w:val="28"/>
          <w:szCs w:val="28"/>
        </w:rPr>
        <w:t>местного</w:t>
      </w:r>
      <w:r>
        <w:rPr>
          <w:sz w:val="28"/>
          <w:szCs w:val="28"/>
        </w:rPr>
        <w:t xml:space="preserve"> </w:t>
      </w:r>
      <w:r w:rsidRPr="00FE6D2B">
        <w:rPr>
          <w:sz w:val="28"/>
          <w:szCs w:val="28"/>
        </w:rPr>
        <w:t>самоуправления,</w:t>
      </w:r>
      <w:r>
        <w:rPr>
          <w:sz w:val="28"/>
          <w:szCs w:val="28"/>
        </w:rPr>
        <w:t xml:space="preserve"> </w:t>
      </w:r>
      <w:r w:rsidRPr="00FE6D2B">
        <w:rPr>
          <w:sz w:val="28"/>
          <w:szCs w:val="28"/>
        </w:rPr>
        <w:t>всех</w:t>
      </w:r>
      <w:r>
        <w:rPr>
          <w:sz w:val="28"/>
          <w:szCs w:val="28"/>
        </w:rPr>
        <w:t xml:space="preserve"> </w:t>
      </w:r>
      <w:r w:rsidRPr="00FE6D2B">
        <w:rPr>
          <w:sz w:val="28"/>
          <w:szCs w:val="28"/>
        </w:rPr>
        <w:t>юридических</w:t>
      </w:r>
      <w:r>
        <w:rPr>
          <w:sz w:val="28"/>
          <w:szCs w:val="28"/>
        </w:rPr>
        <w:t xml:space="preserve"> </w:t>
      </w:r>
      <w:r w:rsidRPr="00FE6D2B">
        <w:rPr>
          <w:sz w:val="28"/>
          <w:szCs w:val="28"/>
        </w:rPr>
        <w:t>и</w:t>
      </w:r>
      <w:r>
        <w:rPr>
          <w:sz w:val="28"/>
          <w:szCs w:val="28"/>
        </w:rPr>
        <w:t xml:space="preserve"> </w:t>
      </w:r>
      <w:r w:rsidRPr="00FE6D2B">
        <w:rPr>
          <w:sz w:val="28"/>
          <w:szCs w:val="28"/>
        </w:rPr>
        <w:t>физических</w:t>
      </w:r>
      <w:r>
        <w:rPr>
          <w:sz w:val="28"/>
          <w:szCs w:val="28"/>
        </w:rPr>
        <w:t xml:space="preserve"> </w:t>
      </w:r>
      <w:r w:rsidRPr="00FE6D2B">
        <w:rPr>
          <w:sz w:val="28"/>
          <w:szCs w:val="28"/>
        </w:rPr>
        <w:t>лиц.</w:t>
      </w:r>
      <w:r>
        <w:rPr>
          <w:sz w:val="28"/>
          <w:szCs w:val="28"/>
        </w:rPr>
        <w:t xml:space="preserve"> </w:t>
      </w:r>
      <w:r w:rsidRPr="00FE6D2B">
        <w:rPr>
          <w:sz w:val="28"/>
          <w:szCs w:val="28"/>
        </w:rPr>
        <w:t>Проекты</w:t>
      </w:r>
      <w:r>
        <w:rPr>
          <w:sz w:val="28"/>
          <w:szCs w:val="28"/>
        </w:rPr>
        <w:t xml:space="preserve"> </w:t>
      </w:r>
      <w:r w:rsidRPr="00FE6D2B">
        <w:rPr>
          <w:sz w:val="28"/>
          <w:szCs w:val="28"/>
        </w:rPr>
        <w:t>федеральных</w:t>
      </w:r>
      <w:r>
        <w:rPr>
          <w:sz w:val="28"/>
          <w:szCs w:val="28"/>
        </w:rPr>
        <w:t xml:space="preserve"> </w:t>
      </w:r>
      <w:r w:rsidRPr="00FE6D2B">
        <w:rPr>
          <w:sz w:val="28"/>
          <w:szCs w:val="28"/>
        </w:rPr>
        <w:t>законов,</w:t>
      </w:r>
      <w:r>
        <w:rPr>
          <w:sz w:val="28"/>
          <w:szCs w:val="28"/>
        </w:rPr>
        <w:t xml:space="preserve"> </w:t>
      </w:r>
      <w:r w:rsidRPr="00FE6D2B">
        <w:rPr>
          <w:sz w:val="28"/>
          <w:szCs w:val="28"/>
        </w:rPr>
        <w:t>нормативных</w:t>
      </w:r>
      <w:r>
        <w:rPr>
          <w:sz w:val="28"/>
          <w:szCs w:val="28"/>
        </w:rPr>
        <w:t xml:space="preserve"> </w:t>
      </w:r>
      <w:r w:rsidRPr="00FE6D2B">
        <w:rPr>
          <w:sz w:val="28"/>
          <w:szCs w:val="28"/>
        </w:rPr>
        <w:t>актов</w:t>
      </w:r>
      <w:r>
        <w:rPr>
          <w:sz w:val="28"/>
          <w:szCs w:val="28"/>
        </w:rPr>
        <w:t xml:space="preserve"> </w:t>
      </w:r>
      <w:r w:rsidRPr="00FE6D2B">
        <w:rPr>
          <w:sz w:val="28"/>
          <w:szCs w:val="28"/>
        </w:rPr>
        <w:t>федеральных</w:t>
      </w:r>
      <w:r>
        <w:rPr>
          <w:sz w:val="28"/>
          <w:szCs w:val="28"/>
        </w:rPr>
        <w:t xml:space="preserve"> </w:t>
      </w:r>
      <w:r w:rsidRPr="00FE6D2B">
        <w:rPr>
          <w:sz w:val="28"/>
          <w:szCs w:val="28"/>
        </w:rPr>
        <w:t>органов</w:t>
      </w:r>
      <w:r>
        <w:rPr>
          <w:sz w:val="28"/>
          <w:szCs w:val="28"/>
        </w:rPr>
        <w:t xml:space="preserve"> </w:t>
      </w:r>
      <w:r w:rsidRPr="00FE6D2B">
        <w:rPr>
          <w:sz w:val="28"/>
          <w:szCs w:val="28"/>
        </w:rPr>
        <w:t>исполнительной</w:t>
      </w:r>
      <w:r>
        <w:rPr>
          <w:sz w:val="28"/>
          <w:szCs w:val="28"/>
        </w:rPr>
        <w:t xml:space="preserve"> </w:t>
      </w:r>
      <w:r w:rsidRPr="00FE6D2B">
        <w:rPr>
          <w:sz w:val="28"/>
          <w:szCs w:val="28"/>
        </w:rPr>
        <w:t>власти,</w:t>
      </w:r>
      <w:r>
        <w:rPr>
          <w:sz w:val="28"/>
          <w:szCs w:val="28"/>
        </w:rPr>
        <w:t xml:space="preserve"> </w:t>
      </w:r>
      <w:r w:rsidRPr="00FE6D2B">
        <w:rPr>
          <w:sz w:val="28"/>
          <w:szCs w:val="28"/>
        </w:rPr>
        <w:t>касающихся</w:t>
      </w:r>
      <w:r>
        <w:rPr>
          <w:sz w:val="28"/>
          <w:szCs w:val="28"/>
        </w:rPr>
        <w:t xml:space="preserve"> </w:t>
      </w:r>
      <w:r w:rsidRPr="00FE6D2B">
        <w:rPr>
          <w:sz w:val="28"/>
          <w:szCs w:val="28"/>
        </w:rPr>
        <w:t>выполнения</w:t>
      </w:r>
      <w:r>
        <w:rPr>
          <w:sz w:val="28"/>
          <w:szCs w:val="28"/>
        </w:rPr>
        <w:t xml:space="preserve"> </w:t>
      </w:r>
      <w:r w:rsidRPr="00FE6D2B">
        <w:rPr>
          <w:sz w:val="28"/>
          <w:szCs w:val="28"/>
        </w:rPr>
        <w:t>функций</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должны</w:t>
      </w:r>
      <w:r>
        <w:rPr>
          <w:sz w:val="28"/>
          <w:szCs w:val="28"/>
        </w:rPr>
        <w:t xml:space="preserve"> </w:t>
      </w:r>
      <w:r w:rsidRPr="00FE6D2B">
        <w:rPr>
          <w:sz w:val="28"/>
          <w:szCs w:val="28"/>
        </w:rPr>
        <w:t>направляться</w:t>
      </w:r>
      <w:r>
        <w:rPr>
          <w:sz w:val="28"/>
          <w:szCs w:val="28"/>
        </w:rPr>
        <w:t xml:space="preserve"> </w:t>
      </w:r>
      <w:r w:rsidRPr="00FE6D2B">
        <w:rPr>
          <w:sz w:val="28"/>
          <w:szCs w:val="28"/>
        </w:rPr>
        <w:t>на</w:t>
      </w:r>
      <w:r>
        <w:rPr>
          <w:sz w:val="28"/>
          <w:szCs w:val="28"/>
        </w:rPr>
        <w:t xml:space="preserve"> </w:t>
      </w:r>
      <w:r w:rsidRPr="00FE6D2B">
        <w:rPr>
          <w:sz w:val="28"/>
          <w:szCs w:val="28"/>
        </w:rPr>
        <w:t>его</w:t>
      </w:r>
      <w:r>
        <w:rPr>
          <w:sz w:val="28"/>
          <w:szCs w:val="28"/>
        </w:rPr>
        <w:t xml:space="preserve"> </w:t>
      </w:r>
      <w:r w:rsidRPr="00FE6D2B">
        <w:rPr>
          <w:sz w:val="28"/>
          <w:szCs w:val="28"/>
        </w:rPr>
        <w:t>заключение.</w:t>
      </w:r>
    </w:p>
    <w:p w:rsidR="000E4C9A" w:rsidRPr="00FE6D2B" w:rsidRDefault="000E4C9A" w:rsidP="000E4C9A">
      <w:pPr>
        <w:shd w:val="clear" w:color="auto" w:fill="FFFFFF"/>
        <w:spacing w:line="360" w:lineRule="auto"/>
        <w:ind w:firstLine="709"/>
        <w:jc w:val="both"/>
        <w:rPr>
          <w:sz w:val="28"/>
          <w:szCs w:val="28"/>
        </w:rPr>
      </w:pPr>
      <w:r w:rsidRPr="00FE6D2B">
        <w:rPr>
          <w:sz w:val="28"/>
          <w:szCs w:val="28"/>
        </w:rPr>
        <w:t>ЦБР</w:t>
      </w:r>
      <w:r>
        <w:rPr>
          <w:sz w:val="28"/>
          <w:szCs w:val="28"/>
        </w:rPr>
        <w:t xml:space="preserve"> </w:t>
      </w:r>
      <w:r w:rsidRPr="00FE6D2B">
        <w:rPr>
          <w:sz w:val="28"/>
          <w:szCs w:val="28"/>
        </w:rPr>
        <w:t>подотчетен</w:t>
      </w:r>
      <w:r>
        <w:rPr>
          <w:sz w:val="28"/>
          <w:szCs w:val="28"/>
        </w:rPr>
        <w:t xml:space="preserve"> </w:t>
      </w:r>
      <w:r w:rsidRPr="00FE6D2B">
        <w:rPr>
          <w:sz w:val="28"/>
          <w:szCs w:val="28"/>
        </w:rPr>
        <w:t>лишь</w:t>
      </w:r>
      <w:r>
        <w:rPr>
          <w:sz w:val="28"/>
          <w:szCs w:val="28"/>
        </w:rPr>
        <w:t xml:space="preserve"> </w:t>
      </w:r>
      <w:r w:rsidRPr="00FE6D2B">
        <w:rPr>
          <w:sz w:val="28"/>
          <w:szCs w:val="28"/>
        </w:rPr>
        <w:t>Государственной</w:t>
      </w:r>
      <w:r>
        <w:rPr>
          <w:sz w:val="28"/>
          <w:szCs w:val="28"/>
        </w:rPr>
        <w:t xml:space="preserve"> </w:t>
      </w:r>
      <w:r w:rsidRPr="00FE6D2B">
        <w:rPr>
          <w:sz w:val="28"/>
          <w:szCs w:val="28"/>
        </w:rPr>
        <w:t>Думе</w:t>
      </w:r>
      <w:r>
        <w:rPr>
          <w:sz w:val="28"/>
          <w:szCs w:val="28"/>
        </w:rPr>
        <w:t xml:space="preserve"> </w:t>
      </w:r>
      <w:r w:rsidRPr="00FE6D2B">
        <w:rPr>
          <w:sz w:val="28"/>
          <w:szCs w:val="28"/>
        </w:rPr>
        <w:t>Федерального</w:t>
      </w:r>
      <w:r>
        <w:rPr>
          <w:sz w:val="28"/>
          <w:szCs w:val="28"/>
        </w:rPr>
        <w:t xml:space="preserve"> </w:t>
      </w:r>
      <w:r w:rsidRPr="00FE6D2B">
        <w:rPr>
          <w:sz w:val="28"/>
          <w:szCs w:val="28"/>
        </w:rPr>
        <w:t>Собрания</w:t>
      </w:r>
      <w:r>
        <w:rPr>
          <w:sz w:val="28"/>
          <w:szCs w:val="28"/>
        </w:rPr>
        <w:t xml:space="preserve"> </w:t>
      </w:r>
      <w:r w:rsidRPr="00FE6D2B">
        <w:rPr>
          <w:sz w:val="28"/>
          <w:szCs w:val="28"/>
        </w:rPr>
        <w:t>РФ.</w:t>
      </w:r>
      <w:r>
        <w:rPr>
          <w:sz w:val="28"/>
          <w:szCs w:val="28"/>
        </w:rPr>
        <w:t xml:space="preserve"> </w:t>
      </w:r>
      <w:r w:rsidRPr="00FE6D2B">
        <w:rPr>
          <w:sz w:val="28"/>
          <w:szCs w:val="28"/>
        </w:rPr>
        <w:t>Государственная</w:t>
      </w:r>
      <w:r>
        <w:rPr>
          <w:sz w:val="28"/>
          <w:szCs w:val="28"/>
        </w:rPr>
        <w:t xml:space="preserve"> </w:t>
      </w:r>
      <w:r w:rsidRPr="00FE6D2B">
        <w:rPr>
          <w:sz w:val="28"/>
          <w:szCs w:val="28"/>
        </w:rPr>
        <w:t>Дума</w:t>
      </w:r>
      <w:r>
        <w:rPr>
          <w:sz w:val="28"/>
          <w:szCs w:val="28"/>
        </w:rPr>
        <w:t xml:space="preserve"> </w:t>
      </w:r>
      <w:r w:rsidRPr="00FE6D2B">
        <w:rPr>
          <w:sz w:val="28"/>
          <w:szCs w:val="28"/>
        </w:rPr>
        <w:t>по</w:t>
      </w:r>
      <w:r>
        <w:rPr>
          <w:sz w:val="28"/>
          <w:szCs w:val="28"/>
        </w:rPr>
        <w:t xml:space="preserve"> </w:t>
      </w:r>
      <w:r w:rsidRPr="00FE6D2B">
        <w:rPr>
          <w:sz w:val="28"/>
          <w:szCs w:val="28"/>
        </w:rPr>
        <w:t>представлению</w:t>
      </w:r>
      <w:r>
        <w:rPr>
          <w:sz w:val="28"/>
          <w:szCs w:val="28"/>
        </w:rPr>
        <w:t xml:space="preserve"> </w:t>
      </w:r>
      <w:r w:rsidRPr="00FE6D2B">
        <w:rPr>
          <w:sz w:val="28"/>
          <w:szCs w:val="28"/>
        </w:rPr>
        <w:t>Президента</w:t>
      </w:r>
      <w:r>
        <w:rPr>
          <w:sz w:val="28"/>
          <w:szCs w:val="28"/>
        </w:rPr>
        <w:t xml:space="preserve"> </w:t>
      </w:r>
      <w:r w:rsidRPr="00FE6D2B">
        <w:rPr>
          <w:sz w:val="28"/>
          <w:szCs w:val="28"/>
        </w:rPr>
        <w:t>назначает</w:t>
      </w:r>
      <w:r>
        <w:rPr>
          <w:sz w:val="28"/>
          <w:szCs w:val="28"/>
        </w:rPr>
        <w:t xml:space="preserve"> </w:t>
      </w:r>
      <w:r w:rsidRPr="00FE6D2B">
        <w:rPr>
          <w:sz w:val="28"/>
          <w:szCs w:val="28"/>
        </w:rPr>
        <w:t>сроком</w:t>
      </w:r>
      <w:r>
        <w:rPr>
          <w:sz w:val="28"/>
          <w:szCs w:val="28"/>
        </w:rPr>
        <w:t xml:space="preserve"> </w:t>
      </w:r>
      <w:r w:rsidRPr="00FE6D2B">
        <w:rPr>
          <w:sz w:val="28"/>
          <w:szCs w:val="28"/>
        </w:rPr>
        <w:t>на</w:t>
      </w:r>
      <w:r>
        <w:rPr>
          <w:sz w:val="28"/>
          <w:szCs w:val="28"/>
        </w:rPr>
        <w:t xml:space="preserve"> </w:t>
      </w:r>
      <w:r w:rsidRPr="00FE6D2B">
        <w:rPr>
          <w:sz w:val="28"/>
          <w:szCs w:val="28"/>
        </w:rPr>
        <w:t>четыре</w:t>
      </w:r>
      <w:r>
        <w:rPr>
          <w:sz w:val="28"/>
          <w:szCs w:val="28"/>
        </w:rPr>
        <w:t xml:space="preserve"> </w:t>
      </w:r>
      <w:r w:rsidRPr="00FE6D2B">
        <w:rPr>
          <w:sz w:val="28"/>
          <w:szCs w:val="28"/>
        </w:rPr>
        <w:t>года</w:t>
      </w:r>
      <w:r>
        <w:rPr>
          <w:sz w:val="28"/>
          <w:szCs w:val="28"/>
        </w:rPr>
        <w:t xml:space="preserve"> </w:t>
      </w:r>
      <w:r w:rsidRPr="00FE6D2B">
        <w:rPr>
          <w:sz w:val="28"/>
          <w:szCs w:val="28"/>
        </w:rPr>
        <w:t>Председателя</w:t>
      </w:r>
      <w:r>
        <w:rPr>
          <w:sz w:val="28"/>
          <w:szCs w:val="28"/>
        </w:rPr>
        <w:t xml:space="preserve"> </w:t>
      </w:r>
      <w:r w:rsidRPr="00FE6D2B">
        <w:rPr>
          <w:sz w:val="28"/>
          <w:szCs w:val="28"/>
        </w:rPr>
        <w:t>и</w:t>
      </w:r>
      <w:r>
        <w:rPr>
          <w:sz w:val="28"/>
          <w:szCs w:val="28"/>
        </w:rPr>
        <w:t xml:space="preserve"> </w:t>
      </w:r>
      <w:r w:rsidRPr="00FE6D2B">
        <w:rPr>
          <w:sz w:val="28"/>
          <w:szCs w:val="28"/>
        </w:rPr>
        <w:t>членов</w:t>
      </w:r>
      <w:r>
        <w:rPr>
          <w:sz w:val="28"/>
          <w:szCs w:val="28"/>
        </w:rPr>
        <w:t xml:space="preserve"> </w:t>
      </w:r>
      <w:r w:rsidRPr="00FE6D2B">
        <w:rPr>
          <w:sz w:val="28"/>
          <w:szCs w:val="28"/>
        </w:rPr>
        <w:t>высшего</w:t>
      </w:r>
      <w:r>
        <w:rPr>
          <w:sz w:val="28"/>
          <w:szCs w:val="28"/>
        </w:rPr>
        <w:t xml:space="preserve"> </w:t>
      </w:r>
      <w:r w:rsidRPr="00FE6D2B">
        <w:rPr>
          <w:sz w:val="28"/>
          <w:szCs w:val="28"/>
        </w:rPr>
        <w:t>органа</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w:t>
      </w:r>
      <w:r>
        <w:rPr>
          <w:sz w:val="28"/>
          <w:szCs w:val="28"/>
        </w:rPr>
        <w:t xml:space="preserve"> </w:t>
      </w:r>
      <w:r w:rsidRPr="00FE6D2B">
        <w:rPr>
          <w:sz w:val="28"/>
          <w:szCs w:val="28"/>
        </w:rPr>
        <w:t>Совета</w:t>
      </w:r>
      <w:r>
        <w:rPr>
          <w:sz w:val="28"/>
          <w:szCs w:val="28"/>
        </w:rPr>
        <w:t xml:space="preserve"> </w:t>
      </w:r>
      <w:r w:rsidR="00C71B81">
        <w:rPr>
          <w:sz w:val="28"/>
          <w:szCs w:val="28"/>
        </w:rPr>
        <w:t>директоров;</w:t>
      </w:r>
      <w:r>
        <w:rPr>
          <w:sz w:val="28"/>
          <w:szCs w:val="28"/>
        </w:rPr>
        <w:t xml:space="preserve"> </w:t>
      </w:r>
      <w:r w:rsidRPr="00FE6D2B">
        <w:rPr>
          <w:sz w:val="28"/>
          <w:szCs w:val="28"/>
        </w:rPr>
        <w:t>рассматривает</w:t>
      </w:r>
      <w:r>
        <w:rPr>
          <w:sz w:val="28"/>
          <w:szCs w:val="28"/>
        </w:rPr>
        <w:t xml:space="preserve"> </w:t>
      </w:r>
      <w:r w:rsidRPr="00FE6D2B">
        <w:rPr>
          <w:sz w:val="28"/>
          <w:szCs w:val="28"/>
        </w:rPr>
        <w:t>годовой</w:t>
      </w:r>
      <w:r>
        <w:rPr>
          <w:sz w:val="28"/>
          <w:szCs w:val="28"/>
        </w:rPr>
        <w:t xml:space="preserve"> </w:t>
      </w:r>
      <w:r w:rsidRPr="00FE6D2B">
        <w:rPr>
          <w:sz w:val="28"/>
          <w:szCs w:val="28"/>
        </w:rPr>
        <w:t>отчет</w:t>
      </w:r>
      <w:r>
        <w:rPr>
          <w:sz w:val="28"/>
          <w:szCs w:val="28"/>
        </w:rPr>
        <w:t xml:space="preserve"> </w:t>
      </w:r>
      <w:r w:rsidRPr="00FE6D2B">
        <w:rPr>
          <w:sz w:val="28"/>
          <w:szCs w:val="28"/>
        </w:rPr>
        <w:t>ЦБР</w:t>
      </w:r>
      <w:r>
        <w:rPr>
          <w:sz w:val="28"/>
          <w:szCs w:val="28"/>
        </w:rPr>
        <w:t xml:space="preserve"> </w:t>
      </w:r>
      <w:r w:rsidRPr="00FE6D2B">
        <w:rPr>
          <w:sz w:val="28"/>
          <w:szCs w:val="28"/>
        </w:rPr>
        <w:t>и</w:t>
      </w:r>
      <w:r>
        <w:rPr>
          <w:sz w:val="28"/>
          <w:szCs w:val="28"/>
        </w:rPr>
        <w:t xml:space="preserve"> </w:t>
      </w:r>
      <w:r w:rsidRPr="00FE6D2B">
        <w:rPr>
          <w:sz w:val="28"/>
          <w:szCs w:val="28"/>
        </w:rPr>
        <w:t>аудиторское</w:t>
      </w:r>
      <w:r>
        <w:rPr>
          <w:sz w:val="28"/>
          <w:szCs w:val="28"/>
        </w:rPr>
        <w:t xml:space="preserve"> </w:t>
      </w:r>
      <w:r w:rsidRPr="00FE6D2B">
        <w:rPr>
          <w:sz w:val="28"/>
          <w:szCs w:val="28"/>
        </w:rPr>
        <w:t>заключение,</w:t>
      </w:r>
      <w:r>
        <w:rPr>
          <w:sz w:val="28"/>
          <w:szCs w:val="28"/>
        </w:rPr>
        <w:t xml:space="preserve"> </w:t>
      </w:r>
      <w:r w:rsidRPr="00FE6D2B">
        <w:rPr>
          <w:sz w:val="28"/>
          <w:szCs w:val="28"/>
        </w:rPr>
        <w:t>определяет</w:t>
      </w:r>
      <w:r>
        <w:rPr>
          <w:sz w:val="28"/>
          <w:szCs w:val="28"/>
        </w:rPr>
        <w:t xml:space="preserve"> </w:t>
      </w:r>
      <w:r w:rsidRPr="00FE6D2B">
        <w:rPr>
          <w:sz w:val="28"/>
          <w:szCs w:val="28"/>
        </w:rPr>
        <w:t>аудиторскую</w:t>
      </w:r>
      <w:r>
        <w:rPr>
          <w:sz w:val="28"/>
          <w:szCs w:val="28"/>
        </w:rPr>
        <w:t xml:space="preserve"> </w:t>
      </w:r>
      <w:r w:rsidRPr="00FE6D2B">
        <w:rPr>
          <w:sz w:val="28"/>
          <w:szCs w:val="28"/>
        </w:rPr>
        <w:t>фирму</w:t>
      </w:r>
      <w:r>
        <w:rPr>
          <w:sz w:val="28"/>
          <w:szCs w:val="28"/>
        </w:rPr>
        <w:t xml:space="preserve"> </w:t>
      </w:r>
      <w:r w:rsidRPr="00FE6D2B">
        <w:rPr>
          <w:sz w:val="28"/>
          <w:szCs w:val="28"/>
        </w:rPr>
        <w:t>для</w:t>
      </w:r>
      <w:r>
        <w:rPr>
          <w:sz w:val="28"/>
          <w:szCs w:val="28"/>
        </w:rPr>
        <w:t xml:space="preserve"> </w:t>
      </w:r>
      <w:r w:rsidRPr="00FE6D2B">
        <w:rPr>
          <w:sz w:val="28"/>
          <w:szCs w:val="28"/>
        </w:rPr>
        <w:t>аудиторской</w:t>
      </w:r>
      <w:r>
        <w:rPr>
          <w:sz w:val="28"/>
          <w:szCs w:val="28"/>
        </w:rPr>
        <w:t xml:space="preserve"> </w:t>
      </w:r>
      <w:r w:rsidRPr="00FE6D2B">
        <w:rPr>
          <w:sz w:val="28"/>
          <w:szCs w:val="28"/>
        </w:rPr>
        <w:t>проверки</w:t>
      </w:r>
      <w:r>
        <w:rPr>
          <w:sz w:val="28"/>
          <w:szCs w:val="28"/>
        </w:rPr>
        <w:t xml:space="preserve"> </w:t>
      </w:r>
      <w:r w:rsidRPr="00FE6D2B">
        <w:rPr>
          <w:sz w:val="28"/>
          <w:szCs w:val="28"/>
        </w:rPr>
        <w:t>банка;</w:t>
      </w:r>
      <w:r>
        <w:rPr>
          <w:sz w:val="28"/>
          <w:szCs w:val="28"/>
        </w:rPr>
        <w:t xml:space="preserve"> </w:t>
      </w:r>
      <w:r w:rsidRPr="00FE6D2B">
        <w:rPr>
          <w:sz w:val="28"/>
          <w:szCs w:val="28"/>
        </w:rPr>
        <w:t>заслушивает</w:t>
      </w:r>
      <w:r>
        <w:rPr>
          <w:sz w:val="28"/>
          <w:szCs w:val="28"/>
        </w:rPr>
        <w:t xml:space="preserve"> </w:t>
      </w:r>
      <w:r w:rsidRPr="00FE6D2B">
        <w:rPr>
          <w:sz w:val="28"/>
          <w:szCs w:val="28"/>
        </w:rPr>
        <w:t>доклады</w:t>
      </w:r>
      <w:r>
        <w:rPr>
          <w:sz w:val="28"/>
          <w:szCs w:val="28"/>
        </w:rPr>
        <w:t xml:space="preserve"> </w:t>
      </w:r>
      <w:r w:rsidRPr="00FE6D2B">
        <w:rPr>
          <w:sz w:val="28"/>
          <w:szCs w:val="28"/>
        </w:rPr>
        <w:t>Председателя</w:t>
      </w:r>
      <w:r>
        <w:rPr>
          <w:sz w:val="28"/>
          <w:szCs w:val="28"/>
        </w:rPr>
        <w:t xml:space="preserve"> </w:t>
      </w:r>
      <w:r w:rsidRPr="00FE6D2B">
        <w:rPr>
          <w:sz w:val="28"/>
          <w:szCs w:val="28"/>
        </w:rPr>
        <w:t>о</w:t>
      </w:r>
      <w:r>
        <w:rPr>
          <w:sz w:val="28"/>
          <w:szCs w:val="28"/>
        </w:rPr>
        <w:t xml:space="preserve"> </w:t>
      </w:r>
      <w:r w:rsidRPr="00FE6D2B">
        <w:rPr>
          <w:sz w:val="28"/>
          <w:szCs w:val="28"/>
        </w:rPr>
        <w:t>деятельности</w:t>
      </w:r>
      <w:r>
        <w:rPr>
          <w:sz w:val="28"/>
          <w:szCs w:val="28"/>
        </w:rPr>
        <w:t xml:space="preserve"> </w:t>
      </w:r>
      <w:r w:rsidRPr="00FE6D2B">
        <w:rPr>
          <w:sz w:val="28"/>
          <w:szCs w:val="28"/>
        </w:rPr>
        <w:t>ЦБР</w:t>
      </w:r>
      <w:r>
        <w:rPr>
          <w:sz w:val="28"/>
          <w:szCs w:val="28"/>
        </w:rPr>
        <w:t xml:space="preserve"> </w:t>
      </w:r>
      <w:r w:rsidRPr="00FE6D2B">
        <w:rPr>
          <w:sz w:val="28"/>
          <w:szCs w:val="28"/>
        </w:rPr>
        <w:t>дважды</w:t>
      </w:r>
      <w:r>
        <w:rPr>
          <w:sz w:val="28"/>
          <w:szCs w:val="28"/>
        </w:rPr>
        <w:t xml:space="preserve"> </w:t>
      </w:r>
      <w:r w:rsidRPr="00FE6D2B">
        <w:rPr>
          <w:sz w:val="28"/>
          <w:szCs w:val="28"/>
        </w:rPr>
        <w:t>в</w:t>
      </w:r>
      <w:r>
        <w:rPr>
          <w:sz w:val="28"/>
          <w:szCs w:val="28"/>
        </w:rPr>
        <w:t xml:space="preserve"> </w:t>
      </w:r>
      <w:r w:rsidRPr="00FE6D2B">
        <w:rPr>
          <w:sz w:val="28"/>
          <w:szCs w:val="28"/>
        </w:rPr>
        <w:t>год:</w:t>
      </w:r>
      <w:r>
        <w:rPr>
          <w:sz w:val="28"/>
          <w:szCs w:val="28"/>
        </w:rPr>
        <w:t xml:space="preserve"> </w:t>
      </w:r>
      <w:r w:rsidRPr="00FE6D2B">
        <w:rPr>
          <w:sz w:val="28"/>
          <w:szCs w:val="28"/>
        </w:rPr>
        <w:t>при</w:t>
      </w:r>
      <w:r>
        <w:rPr>
          <w:sz w:val="28"/>
          <w:szCs w:val="28"/>
        </w:rPr>
        <w:t xml:space="preserve"> </w:t>
      </w:r>
      <w:r w:rsidRPr="00FE6D2B">
        <w:rPr>
          <w:sz w:val="28"/>
          <w:szCs w:val="28"/>
        </w:rPr>
        <w:t>представлении</w:t>
      </w:r>
      <w:r>
        <w:rPr>
          <w:sz w:val="28"/>
          <w:szCs w:val="28"/>
        </w:rPr>
        <w:t xml:space="preserve"> </w:t>
      </w:r>
      <w:r w:rsidRPr="00FE6D2B">
        <w:rPr>
          <w:sz w:val="28"/>
          <w:szCs w:val="28"/>
        </w:rPr>
        <w:t>годового</w:t>
      </w:r>
      <w:r>
        <w:rPr>
          <w:sz w:val="28"/>
          <w:szCs w:val="28"/>
        </w:rPr>
        <w:t xml:space="preserve"> </w:t>
      </w:r>
      <w:r w:rsidRPr="00FE6D2B">
        <w:rPr>
          <w:sz w:val="28"/>
          <w:szCs w:val="28"/>
        </w:rPr>
        <w:t>отчета</w:t>
      </w:r>
      <w:r>
        <w:rPr>
          <w:sz w:val="28"/>
          <w:szCs w:val="28"/>
        </w:rPr>
        <w:t xml:space="preserve"> </w:t>
      </w:r>
      <w:r w:rsidRPr="00FE6D2B">
        <w:rPr>
          <w:sz w:val="28"/>
          <w:szCs w:val="28"/>
        </w:rPr>
        <w:t>и</w:t>
      </w:r>
      <w:r>
        <w:rPr>
          <w:sz w:val="28"/>
          <w:szCs w:val="28"/>
        </w:rPr>
        <w:t xml:space="preserve"> </w:t>
      </w:r>
      <w:r w:rsidRPr="00FE6D2B">
        <w:rPr>
          <w:sz w:val="28"/>
          <w:szCs w:val="28"/>
        </w:rPr>
        <w:t>основных</w:t>
      </w:r>
      <w:r>
        <w:rPr>
          <w:sz w:val="28"/>
          <w:szCs w:val="28"/>
        </w:rPr>
        <w:t xml:space="preserve"> </w:t>
      </w:r>
      <w:r w:rsidRPr="00FE6D2B">
        <w:rPr>
          <w:sz w:val="28"/>
          <w:szCs w:val="28"/>
        </w:rPr>
        <w:t>направлений</w:t>
      </w:r>
      <w:r>
        <w:rPr>
          <w:sz w:val="28"/>
          <w:szCs w:val="28"/>
        </w:rPr>
        <w:t xml:space="preserve"> </w:t>
      </w:r>
      <w:r w:rsidRPr="00FE6D2B">
        <w:rPr>
          <w:sz w:val="28"/>
          <w:szCs w:val="28"/>
        </w:rPr>
        <w:t>единой</w:t>
      </w:r>
      <w:r>
        <w:rPr>
          <w:sz w:val="28"/>
          <w:szCs w:val="28"/>
        </w:rPr>
        <w:t xml:space="preserve"> </w:t>
      </w:r>
      <w:r w:rsidRPr="00FE6D2B">
        <w:rPr>
          <w:sz w:val="28"/>
          <w:szCs w:val="28"/>
        </w:rPr>
        <w:t>государственной</w:t>
      </w:r>
      <w:r>
        <w:rPr>
          <w:sz w:val="28"/>
          <w:szCs w:val="28"/>
        </w:rPr>
        <w:t xml:space="preserve"> </w:t>
      </w:r>
      <w:r w:rsidRPr="00FE6D2B">
        <w:rPr>
          <w:sz w:val="28"/>
          <w:szCs w:val="28"/>
        </w:rPr>
        <w:t>денежно-кредитной</w:t>
      </w:r>
      <w:r>
        <w:rPr>
          <w:sz w:val="28"/>
          <w:szCs w:val="28"/>
        </w:rPr>
        <w:t xml:space="preserve"> </w:t>
      </w:r>
      <w:r w:rsidRPr="00FE6D2B">
        <w:rPr>
          <w:sz w:val="28"/>
          <w:szCs w:val="28"/>
        </w:rPr>
        <w:t>политики.</w:t>
      </w:r>
    </w:p>
    <w:p w:rsidR="000E4C9A" w:rsidRPr="00FE6D2B" w:rsidRDefault="000E4C9A" w:rsidP="000E4C9A">
      <w:pPr>
        <w:shd w:val="clear" w:color="auto" w:fill="FFFFFF"/>
        <w:spacing w:line="360" w:lineRule="auto"/>
        <w:ind w:firstLine="709"/>
        <w:jc w:val="both"/>
        <w:rPr>
          <w:sz w:val="28"/>
          <w:szCs w:val="28"/>
        </w:rPr>
      </w:pPr>
      <w:r w:rsidRPr="00FE6D2B">
        <w:rPr>
          <w:sz w:val="28"/>
          <w:szCs w:val="28"/>
        </w:rPr>
        <w:t>В</w:t>
      </w:r>
      <w:r>
        <w:rPr>
          <w:sz w:val="28"/>
          <w:szCs w:val="28"/>
        </w:rPr>
        <w:t xml:space="preserve"> </w:t>
      </w:r>
      <w:r w:rsidRPr="00FE6D2B">
        <w:rPr>
          <w:sz w:val="28"/>
          <w:szCs w:val="28"/>
        </w:rPr>
        <w:t>то</w:t>
      </w:r>
      <w:r>
        <w:rPr>
          <w:sz w:val="28"/>
          <w:szCs w:val="28"/>
        </w:rPr>
        <w:t xml:space="preserve"> </w:t>
      </w:r>
      <w:r w:rsidRPr="00FE6D2B">
        <w:rPr>
          <w:sz w:val="28"/>
          <w:szCs w:val="28"/>
        </w:rPr>
        <w:t>же</w:t>
      </w:r>
      <w:r>
        <w:rPr>
          <w:sz w:val="28"/>
          <w:szCs w:val="28"/>
        </w:rPr>
        <w:t xml:space="preserve"> </w:t>
      </w:r>
      <w:r w:rsidRPr="00FE6D2B">
        <w:rPr>
          <w:sz w:val="28"/>
          <w:szCs w:val="28"/>
        </w:rPr>
        <w:t>время</w:t>
      </w:r>
      <w:r>
        <w:rPr>
          <w:sz w:val="28"/>
          <w:szCs w:val="28"/>
        </w:rPr>
        <w:t xml:space="preserve"> </w:t>
      </w:r>
      <w:r w:rsidRPr="00FE6D2B">
        <w:rPr>
          <w:sz w:val="28"/>
          <w:szCs w:val="28"/>
        </w:rPr>
        <w:t>ЦБ</w:t>
      </w:r>
      <w:r>
        <w:rPr>
          <w:sz w:val="28"/>
          <w:szCs w:val="28"/>
        </w:rPr>
        <w:t xml:space="preserve"> </w:t>
      </w:r>
      <w:r w:rsidRPr="00FE6D2B">
        <w:rPr>
          <w:sz w:val="28"/>
          <w:szCs w:val="28"/>
        </w:rPr>
        <w:t>РФ</w:t>
      </w:r>
      <w:r>
        <w:rPr>
          <w:sz w:val="28"/>
          <w:szCs w:val="28"/>
        </w:rPr>
        <w:t xml:space="preserve"> </w:t>
      </w:r>
      <w:r w:rsidRPr="00FE6D2B">
        <w:rPr>
          <w:sz w:val="28"/>
          <w:szCs w:val="28"/>
        </w:rPr>
        <w:t>тесно</w:t>
      </w:r>
      <w:r>
        <w:rPr>
          <w:sz w:val="28"/>
          <w:szCs w:val="28"/>
        </w:rPr>
        <w:t xml:space="preserve"> </w:t>
      </w:r>
      <w:r w:rsidRPr="00FE6D2B">
        <w:rPr>
          <w:sz w:val="28"/>
          <w:szCs w:val="28"/>
        </w:rPr>
        <w:t>связан</w:t>
      </w:r>
      <w:r>
        <w:rPr>
          <w:sz w:val="28"/>
          <w:szCs w:val="28"/>
        </w:rPr>
        <w:t xml:space="preserve"> </w:t>
      </w:r>
      <w:r w:rsidRPr="00FE6D2B">
        <w:rPr>
          <w:sz w:val="28"/>
          <w:szCs w:val="28"/>
        </w:rPr>
        <w:t>с</w:t>
      </w:r>
      <w:r>
        <w:rPr>
          <w:sz w:val="28"/>
          <w:szCs w:val="28"/>
        </w:rPr>
        <w:t xml:space="preserve"> </w:t>
      </w:r>
      <w:r w:rsidRPr="00FE6D2B">
        <w:rPr>
          <w:sz w:val="28"/>
          <w:szCs w:val="28"/>
        </w:rPr>
        <w:t>Правительством.</w:t>
      </w:r>
      <w:r>
        <w:rPr>
          <w:sz w:val="28"/>
          <w:szCs w:val="28"/>
        </w:rPr>
        <w:t xml:space="preserve"> </w:t>
      </w:r>
      <w:r w:rsidRPr="00FE6D2B">
        <w:rPr>
          <w:sz w:val="28"/>
          <w:szCs w:val="28"/>
        </w:rPr>
        <w:t>Он</w:t>
      </w:r>
      <w:r>
        <w:rPr>
          <w:sz w:val="28"/>
          <w:szCs w:val="28"/>
        </w:rPr>
        <w:t xml:space="preserve"> </w:t>
      </w:r>
      <w:r w:rsidRPr="00FE6D2B">
        <w:rPr>
          <w:sz w:val="28"/>
          <w:szCs w:val="28"/>
        </w:rPr>
        <w:t>участвует</w:t>
      </w:r>
      <w:r>
        <w:rPr>
          <w:sz w:val="28"/>
          <w:szCs w:val="28"/>
        </w:rPr>
        <w:t xml:space="preserve"> </w:t>
      </w:r>
      <w:r w:rsidRPr="00FE6D2B">
        <w:rPr>
          <w:sz w:val="28"/>
          <w:szCs w:val="28"/>
        </w:rPr>
        <w:t>в</w:t>
      </w:r>
      <w:r>
        <w:rPr>
          <w:sz w:val="28"/>
          <w:szCs w:val="28"/>
        </w:rPr>
        <w:t xml:space="preserve"> </w:t>
      </w:r>
      <w:r w:rsidRPr="00FE6D2B">
        <w:rPr>
          <w:sz w:val="28"/>
          <w:szCs w:val="28"/>
        </w:rPr>
        <w:t>разработке</w:t>
      </w:r>
      <w:r>
        <w:rPr>
          <w:sz w:val="28"/>
          <w:szCs w:val="28"/>
        </w:rPr>
        <w:t xml:space="preserve"> </w:t>
      </w:r>
      <w:r w:rsidRPr="00FE6D2B">
        <w:rPr>
          <w:sz w:val="28"/>
          <w:szCs w:val="28"/>
        </w:rPr>
        <w:t>экономической</w:t>
      </w:r>
      <w:r>
        <w:rPr>
          <w:sz w:val="28"/>
          <w:szCs w:val="28"/>
        </w:rPr>
        <w:t xml:space="preserve"> </w:t>
      </w:r>
      <w:r w:rsidRPr="00FE6D2B">
        <w:rPr>
          <w:sz w:val="28"/>
          <w:szCs w:val="28"/>
        </w:rPr>
        <w:t>политики</w:t>
      </w:r>
      <w:r>
        <w:rPr>
          <w:sz w:val="28"/>
          <w:szCs w:val="28"/>
        </w:rPr>
        <w:t xml:space="preserve"> </w:t>
      </w:r>
      <w:r w:rsidRPr="00FE6D2B">
        <w:rPr>
          <w:sz w:val="28"/>
          <w:szCs w:val="28"/>
        </w:rPr>
        <w:t>Правительства</w:t>
      </w:r>
      <w:r>
        <w:rPr>
          <w:sz w:val="28"/>
          <w:szCs w:val="28"/>
        </w:rPr>
        <w:t xml:space="preserve"> </w:t>
      </w:r>
      <w:r w:rsidRPr="00FE6D2B">
        <w:rPr>
          <w:sz w:val="28"/>
          <w:szCs w:val="28"/>
        </w:rPr>
        <w:t>РФ.</w:t>
      </w:r>
      <w:r>
        <w:rPr>
          <w:sz w:val="28"/>
          <w:szCs w:val="28"/>
        </w:rPr>
        <w:t xml:space="preserve"> </w:t>
      </w:r>
      <w:r w:rsidRPr="00FE6D2B">
        <w:rPr>
          <w:sz w:val="28"/>
          <w:szCs w:val="28"/>
        </w:rPr>
        <w:t>Председатель</w:t>
      </w:r>
      <w:r>
        <w:rPr>
          <w:sz w:val="28"/>
          <w:szCs w:val="28"/>
        </w:rPr>
        <w:t xml:space="preserve"> </w:t>
      </w:r>
      <w:r w:rsidRPr="00FE6D2B">
        <w:rPr>
          <w:sz w:val="28"/>
          <w:szCs w:val="28"/>
        </w:rPr>
        <w:t>банка</w:t>
      </w:r>
      <w:r>
        <w:rPr>
          <w:sz w:val="28"/>
          <w:szCs w:val="28"/>
        </w:rPr>
        <w:t xml:space="preserve"> </w:t>
      </w:r>
      <w:r w:rsidRPr="00FE6D2B">
        <w:rPr>
          <w:sz w:val="28"/>
          <w:szCs w:val="28"/>
        </w:rPr>
        <w:t>или</w:t>
      </w:r>
      <w:r>
        <w:rPr>
          <w:sz w:val="28"/>
          <w:szCs w:val="28"/>
        </w:rPr>
        <w:t xml:space="preserve"> </w:t>
      </w:r>
      <w:r w:rsidRPr="00FE6D2B">
        <w:rPr>
          <w:sz w:val="28"/>
          <w:szCs w:val="28"/>
        </w:rPr>
        <w:t>один</w:t>
      </w:r>
      <w:r>
        <w:rPr>
          <w:sz w:val="28"/>
          <w:szCs w:val="28"/>
        </w:rPr>
        <w:t xml:space="preserve"> </w:t>
      </w:r>
      <w:r w:rsidRPr="00FE6D2B">
        <w:rPr>
          <w:sz w:val="28"/>
          <w:szCs w:val="28"/>
        </w:rPr>
        <w:t>из</w:t>
      </w:r>
      <w:r>
        <w:rPr>
          <w:sz w:val="28"/>
          <w:szCs w:val="28"/>
        </w:rPr>
        <w:t xml:space="preserve"> </w:t>
      </w:r>
      <w:r w:rsidRPr="00FE6D2B">
        <w:rPr>
          <w:sz w:val="28"/>
          <w:szCs w:val="28"/>
        </w:rPr>
        <w:t>его</w:t>
      </w:r>
      <w:r>
        <w:rPr>
          <w:sz w:val="28"/>
          <w:szCs w:val="28"/>
        </w:rPr>
        <w:t xml:space="preserve"> </w:t>
      </w:r>
      <w:r w:rsidRPr="00FE6D2B">
        <w:rPr>
          <w:sz w:val="28"/>
          <w:szCs w:val="28"/>
        </w:rPr>
        <w:t>заместителей</w:t>
      </w:r>
      <w:r>
        <w:rPr>
          <w:sz w:val="28"/>
          <w:szCs w:val="28"/>
        </w:rPr>
        <w:t xml:space="preserve"> </w:t>
      </w:r>
      <w:r w:rsidRPr="00FE6D2B">
        <w:rPr>
          <w:sz w:val="28"/>
          <w:szCs w:val="28"/>
        </w:rPr>
        <w:t>участвует</w:t>
      </w:r>
      <w:r>
        <w:rPr>
          <w:sz w:val="28"/>
          <w:szCs w:val="28"/>
        </w:rPr>
        <w:t xml:space="preserve"> </w:t>
      </w:r>
      <w:r w:rsidRPr="00FE6D2B">
        <w:rPr>
          <w:sz w:val="28"/>
          <w:szCs w:val="28"/>
        </w:rPr>
        <w:t>в</w:t>
      </w:r>
      <w:r>
        <w:rPr>
          <w:sz w:val="28"/>
          <w:szCs w:val="28"/>
        </w:rPr>
        <w:t xml:space="preserve"> </w:t>
      </w:r>
      <w:r w:rsidRPr="00FE6D2B">
        <w:rPr>
          <w:sz w:val="28"/>
          <w:szCs w:val="28"/>
        </w:rPr>
        <w:t>заседаниях</w:t>
      </w:r>
      <w:r>
        <w:rPr>
          <w:sz w:val="28"/>
          <w:szCs w:val="28"/>
        </w:rPr>
        <w:t xml:space="preserve"> </w:t>
      </w:r>
      <w:r w:rsidRPr="00FE6D2B">
        <w:rPr>
          <w:sz w:val="28"/>
          <w:szCs w:val="28"/>
        </w:rPr>
        <w:t>Правительства</w:t>
      </w:r>
      <w:r>
        <w:rPr>
          <w:sz w:val="28"/>
          <w:szCs w:val="28"/>
        </w:rPr>
        <w:t xml:space="preserve"> </w:t>
      </w:r>
      <w:r w:rsidRPr="00FE6D2B">
        <w:rPr>
          <w:sz w:val="28"/>
          <w:szCs w:val="28"/>
        </w:rPr>
        <w:t>РФ.</w:t>
      </w:r>
      <w:r>
        <w:rPr>
          <w:sz w:val="28"/>
          <w:szCs w:val="28"/>
        </w:rPr>
        <w:t xml:space="preserve"> </w:t>
      </w:r>
      <w:r w:rsidRPr="00FE6D2B">
        <w:rPr>
          <w:sz w:val="28"/>
          <w:szCs w:val="28"/>
        </w:rPr>
        <w:t>Министр</w:t>
      </w:r>
      <w:r>
        <w:rPr>
          <w:sz w:val="28"/>
          <w:szCs w:val="28"/>
        </w:rPr>
        <w:t xml:space="preserve"> </w:t>
      </w:r>
      <w:r w:rsidRPr="00FE6D2B">
        <w:rPr>
          <w:sz w:val="28"/>
          <w:szCs w:val="28"/>
        </w:rPr>
        <w:t>финансов</w:t>
      </w:r>
      <w:r>
        <w:rPr>
          <w:sz w:val="28"/>
          <w:szCs w:val="28"/>
        </w:rPr>
        <w:t xml:space="preserve"> </w:t>
      </w:r>
      <w:r w:rsidRPr="00FE6D2B">
        <w:rPr>
          <w:sz w:val="28"/>
          <w:szCs w:val="28"/>
        </w:rPr>
        <w:t>и</w:t>
      </w:r>
      <w:r>
        <w:rPr>
          <w:sz w:val="28"/>
          <w:szCs w:val="28"/>
        </w:rPr>
        <w:t xml:space="preserve"> </w:t>
      </w:r>
      <w:r w:rsidRPr="00FE6D2B">
        <w:rPr>
          <w:sz w:val="28"/>
          <w:szCs w:val="28"/>
        </w:rPr>
        <w:t>министр</w:t>
      </w:r>
      <w:r>
        <w:rPr>
          <w:sz w:val="28"/>
          <w:szCs w:val="28"/>
        </w:rPr>
        <w:t xml:space="preserve"> </w:t>
      </w:r>
      <w:r w:rsidRPr="00FE6D2B">
        <w:rPr>
          <w:sz w:val="28"/>
          <w:szCs w:val="28"/>
        </w:rPr>
        <w:t>экономики</w:t>
      </w:r>
      <w:r>
        <w:rPr>
          <w:sz w:val="28"/>
          <w:szCs w:val="28"/>
        </w:rPr>
        <w:t xml:space="preserve"> </w:t>
      </w:r>
      <w:r w:rsidRPr="00FE6D2B">
        <w:rPr>
          <w:sz w:val="28"/>
          <w:szCs w:val="28"/>
        </w:rPr>
        <w:t>или</w:t>
      </w:r>
      <w:r>
        <w:rPr>
          <w:sz w:val="28"/>
          <w:szCs w:val="28"/>
        </w:rPr>
        <w:t xml:space="preserve"> </w:t>
      </w:r>
      <w:r w:rsidRPr="00FE6D2B">
        <w:rPr>
          <w:sz w:val="28"/>
          <w:szCs w:val="28"/>
        </w:rPr>
        <w:t>их</w:t>
      </w:r>
      <w:r>
        <w:rPr>
          <w:sz w:val="28"/>
          <w:szCs w:val="28"/>
        </w:rPr>
        <w:t xml:space="preserve"> </w:t>
      </w:r>
      <w:r w:rsidRPr="00FE6D2B">
        <w:rPr>
          <w:sz w:val="28"/>
          <w:szCs w:val="28"/>
        </w:rPr>
        <w:t>заместители</w:t>
      </w:r>
      <w:r>
        <w:rPr>
          <w:sz w:val="28"/>
          <w:szCs w:val="28"/>
        </w:rPr>
        <w:t xml:space="preserve"> </w:t>
      </w:r>
      <w:r w:rsidRPr="00FE6D2B">
        <w:rPr>
          <w:sz w:val="28"/>
          <w:szCs w:val="28"/>
        </w:rPr>
        <w:t>принимают</w:t>
      </w:r>
      <w:r>
        <w:rPr>
          <w:sz w:val="28"/>
          <w:szCs w:val="28"/>
        </w:rPr>
        <w:t xml:space="preserve"> </w:t>
      </w:r>
      <w:r w:rsidRPr="00FE6D2B">
        <w:rPr>
          <w:sz w:val="28"/>
          <w:szCs w:val="28"/>
        </w:rPr>
        <w:t>участие</w:t>
      </w:r>
      <w:r>
        <w:rPr>
          <w:sz w:val="28"/>
          <w:szCs w:val="28"/>
        </w:rPr>
        <w:t xml:space="preserve"> </w:t>
      </w:r>
      <w:r w:rsidRPr="00FE6D2B">
        <w:rPr>
          <w:sz w:val="28"/>
          <w:szCs w:val="28"/>
        </w:rPr>
        <w:t>в</w:t>
      </w:r>
      <w:r>
        <w:rPr>
          <w:sz w:val="28"/>
          <w:szCs w:val="28"/>
        </w:rPr>
        <w:t xml:space="preserve"> </w:t>
      </w:r>
      <w:r w:rsidRPr="00FE6D2B">
        <w:rPr>
          <w:sz w:val="28"/>
          <w:szCs w:val="28"/>
        </w:rPr>
        <w:t>заседаниях</w:t>
      </w:r>
      <w:r>
        <w:rPr>
          <w:sz w:val="28"/>
          <w:szCs w:val="28"/>
        </w:rPr>
        <w:t xml:space="preserve"> </w:t>
      </w:r>
      <w:r w:rsidRPr="00FE6D2B">
        <w:rPr>
          <w:sz w:val="28"/>
          <w:szCs w:val="28"/>
        </w:rPr>
        <w:t>Совета</w:t>
      </w:r>
      <w:r>
        <w:rPr>
          <w:sz w:val="28"/>
          <w:szCs w:val="28"/>
        </w:rPr>
        <w:t xml:space="preserve"> </w:t>
      </w:r>
      <w:r w:rsidRPr="00FE6D2B">
        <w:rPr>
          <w:sz w:val="28"/>
          <w:szCs w:val="28"/>
        </w:rPr>
        <w:t>директоров</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с</w:t>
      </w:r>
      <w:r>
        <w:rPr>
          <w:sz w:val="28"/>
          <w:szCs w:val="28"/>
        </w:rPr>
        <w:t xml:space="preserve"> </w:t>
      </w:r>
      <w:r w:rsidRPr="00FE6D2B">
        <w:rPr>
          <w:sz w:val="28"/>
          <w:szCs w:val="28"/>
        </w:rPr>
        <w:t>правом</w:t>
      </w:r>
      <w:r>
        <w:rPr>
          <w:sz w:val="28"/>
          <w:szCs w:val="28"/>
        </w:rPr>
        <w:t xml:space="preserve"> </w:t>
      </w:r>
      <w:r w:rsidRPr="00FE6D2B">
        <w:rPr>
          <w:sz w:val="28"/>
          <w:szCs w:val="28"/>
        </w:rPr>
        <w:t>совещательного</w:t>
      </w:r>
      <w:r>
        <w:rPr>
          <w:sz w:val="28"/>
          <w:szCs w:val="28"/>
        </w:rPr>
        <w:t xml:space="preserve"> </w:t>
      </w:r>
      <w:r w:rsidRPr="00FE6D2B">
        <w:rPr>
          <w:sz w:val="28"/>
          <w:szCs w:val="28"/>
        </w:rPr>
        <w:t>голоса.</w:t>
      </w:r>
      <w:r>
        <w:rPr>
          <w:sz w:val="28"/>
          <w:szCs w:val="28"/>
        </w:rPr>
        <w:t xml:space="preserve"> </w:t>
      </w:r>
      <w:r w:rsidRPr="00FE6D2B">
        <w:rPr>
          <w:sz w:val="28"/>
          <w:szCs w:val="28"/>
        </w:rPr>
        <w:t>ЦБР</w:t>
      </w:r>
      <w:r>
        <w:rPr>
          <w:sz w:val="28"/>
          <w:szCs w:val="28"/>
        </w:rPr>
        <w:t xml:space="preserve"> </w:t>
      </w:r>
      <w:r w:rsidRPr="00FE6D2B">
        <w:rPr>
          <w:sz w:val="28"/>
          <w:szCs w:val="28"/>
        </w:rPr>
        <w:t>и</w:t>
      </w:r>
      <w:r>
        <w:rPr>
          <w:sz w:val="28"/>
          <w:szCs w:val="28"/>
        </w:rPr>
        <w:t xml:space="preserve"> </w:t>
      </w:r>
      <w:r w:rsidRPr="00FE6D2B">
        <w:rPr>
          <w:sz w:val="28"/>
          <w:szCs w:val="28"/>
        </w:rPr>
        <w:t>Правительство</w:t>
      </w:r>
      <w:r>
        <w:rPr>
          <w:sz w:val="28"/>
          <w:szCs w:val="28"/>
        </w:rPr>
        <w:t xml:space="preserve"> </w:t>
      </w:r>
      <w:r w:rsidRPr="00FE6D2B">
        <w:rPr>
          <w:sz w:val="28"/>
          <w:szCs w:val="28"/>
        </w:rPr>
        <w:t>РФ</w:t>
      </w:r>
      <w:r>
        <w:rPr>
          <w:sz w:val="28"/>
          <w:szCs w:val="28"/>
        </w:rPr>
        <w:t xml:space="preserve"> </w:t>
      </w:r>
      <w:r w:rsidRPr="00FE6D2B">
        <w:rPr>
          <w:sz w:val="28"/>
          <w:szCs w:val="28"/>
        </w:rPr>
        <w:t>информируют</w:t>
      </w:r>
      <w:r>
        <w:rPr>
          <w:sz w:val="28"/>
          <w:szCs w:val="28"/>
        </w:rPr>
        <w:t xml:space="preserve"> </w:t>
      </w:r>
      <w:r w:rsidRPr="00FE6D2B">
        <w:rPr>
          <w:sz w:val="28"/>
          <w:szCs w:val="28"/>
        </w:rPr>
        <w:t>друг</w:t>
      </w:r>
      <w:r>
        <w:rPr>
          <w:sz w:val="28"/>
          <w:szCs w:val="28"/>
        </w:rPr>
        <w:t xml:space="preserve"> </w:t>
      </w:r>
      <w:r w:rsidRPr="00FE6D2B">
        <w:rPr>
          <w:sz w:val="28"/>
          <w:szCs w:val="28"/>
        </w:rPr>
        <w:t>друга</w:t>
      </w:r>
      <w:r>
        <w:rPr>
          <w:sz w:val="28"/>
          <w:szCs w:val="28"/>
        </w:rPr>
        <w:t xml:space="preserve"> </w:t>
      </w:r>
      <w:r w:rsidRPr="00FE6D2B">
        <w:rPr>
          <w:sz w:val="28"/>
          <w:szCs w:val="28"/>
        </w:rPr>
        <w:t>о</w:t>
      </w:r>
      <w:r>
        <w:rPr>
          <w:sz w:val="28"/>
          <w:szCs w:val="28"/>
        </w:rPr>
        <w:t xml:space="preserve"> </w:t>
      </w:r>
      <w:r w:rsidRPr="00FE6D2B">
        <w:rPr>
          <w:sz w:val="28"/>
          <w:szCs w:val="28"/>
        </w:rPr>
        <w:t>предполагаемых</w:t>
      </w:r>
      <w:r>
        <w:rPr>
          <w:sz w:val="28"/>
          <w:szCs w:val="28"/>
        </w:rPr>
        <w:t xml:space="preserve"> </w:t>
      </w:r>
      <w:r w:rsidRPr="00FE6D2B">
        <w:rPr>
          <w:sz w:val="28"/>
          <w:szCs w:val="28"/>
        </w:rPr>
        <w:t>действиях,</w:t>
      </w:r>
      <w:r>
        <w:rPr>
          <w:sz w:val="28"/>
          <w:szCs w:val="28"/>
        </w:rPr>
        <w:t xml:space="preserve"> </w:t>
      </w:r>
      <w:r w:rsidRPr="00FE6D2B">
        <w:rPr>
          <w:sz w:val="28"/>
          <w:szCs w:val="28"/>
        </w:rPr>
        <w:t>имеющих</w:t>
      </w:r>
      <w:r>
        <w:rPr>
          <w:sz w:val="28"/>
          <w:szCs w:val="28"/>
        </w:rPr>
        <w:t xml:space="preserve"> </w:t>
      </w:r>
      <w:r w:rsidRPr="00FE6D2B">
        <w:rPr>
          <w:sz w:val="28"/>
          <w:szCs w:val="28"/>
        </w:rPr>
        <w:t>общегосударственное</w:t>
      </w:r>
      <w:r>
        <w:rPr>
          <w:sz w:val="28"/>
          <w:szCs w:val="28"/>
        </w:rPr>
        <w:t xml:space="preserve"> </w:t>
      </w:r>
      <w:r w:rsidRPr="00FE6D2B">
        <w:rPr>
          <w:sz w:val="28"/>
          <w:szCs w:val="28"/>
        </w:rPr>
        <w:t>зна</w:t>
      </w:r>
      <w:r>
        <w:rPr>
          <w:sz w:val="28"/>
          <w:szCs w:val="28"/>
        </w:rPr>
        <w:t>чение, ко</w:t>
      </w:r>
      <w:r w:rsidRPr="00FE6D2B">
        <w:rPr>
          <w:sz w:val="28"/>
          <w:szCs w:val="28"/>
        </w:rPr>
        <w:t>ординируют</w:t>
      </w:r>
      <w:r>
        <w:rPr>
          <w:sz w:val="28"/>
          <w:szCs w:val="28"/>
        </w:rPr>
        <w:t xml:space="preserve"> </w:t>
      </w:r>
      <w:r w:rsidRPr="00FE6D2B">
        <w:rPr>
          <w:sz w:val="28"/>
          <w:szCs w:val="28"/>
        </w:rPr>
        <w:t>свою</w:t>
      </w:r>
      <w:r>
        <w:rPr>
          <w:sz w:val="28"/>
          <w:szCs w:val="28"/>
        </w:rPr>
        <w:t xml:space="preserve"> </w:t>
      </w:r>
      <w:r w:rsidRPr="00FE6D2B">
        <w:rPr>
          <w:sz w:val="28"/>
          <w:szCs w:val="28"/>
        </w:rPr>
        <w:t>политику,</w:t>
      </w:r>
      <w:r>
        <w:rPr>
          <w:sz w:val="28"/>
          <w:szCs w:val="28"/>
        </w:rPr>
        <w:t xml:space="preserve"> </w:t>
      </w:r>
      <w:r w:rsidRPr="00FE6D2B">
        <w:rPr>
          <w:sz w:val="28"/>
          <w:szCs w:val="28"/>
        </w:rPr>
        <w:t>проводят</w:t>
      </w:r>
      <w:r>
        <w:rPr>
          <w:sz w:val="28"/>
          <w:szCs w:val="28"/>
        </w:rPr>
        <w:t xml:space="preserve"> </w:t>
      </w:r>
      <w:r w:rsidRPr="00FE6D2B">
        <w:rPr>
          <w:sz w:val="28"/>
          <w:szCs w:val="28"/>
        </w:rPr>
        <w:t>регулярные</w:t>
      </w:r>
      <w:r>
        <w:rPr>
          <w:sz w:val="28"/>
          <w:szCs w:val="28"/>
        </w:rPr>
        <w:t xml:space="preserve"> </w:t>
      </w:r>
      <w:r w:rsidRPr="00FE6D2B">
        <w:rPr>
          <w:sz w:val="28"/>
          <w:szCs w:val="28"/>
        </w:rPr>
        <w:t>консультации.</w:t>
      </w:r>
      <w:r>
        <w:rPr>
          <w:sz w:val="28"/>
          <w:szCs w:val="28"/>
        </w:rPr>
        <w:t xml:space="preserve"> </w:t>
      </w:r>
      <w:r w:rsidRPr="00FE6D2B">
        <w:rPr>
          <w:sz w:val="28"/>
          <w:szCs w:val="28"/>
        </w:rPr>
        <w:t>В</w:t>
      </w:r>
      <w:r>
        <w:rPr>
          <w:sz w:val="28"/>
          <w:szCs w:val="28"/>
        </w:rPr>
        <w:t xml:space="preserve"> </w:t>
      </w:r>
      <w:r w:rsidRPr="00FE6D2B">
        <w:rPr>
          <w:sz w:val="28"/>
          <w:szCs w:val="28"/>
        </w:rPr>
        <w:t>частности,</w:t>
      </w:r>
      <w:r>
        <w:rPr>
          <w:sz w:val="28"/>
          <w:szCs w:val="28"/>
        </w:rPr>
        <w:t xml:space="preserve"> </w:t>
      </w:r>
      <w:r w:rsidRPr="00FE6D2B">
        <w:rPr>
          <w:sz w:val="28"/>
          <w:szCs w:val="28"/>
        </w:rPr>
        <w:t>ЦБР</w:t>
      </w:r>
      <w:r>
        <w:rPr>
          <w:sz w:val="28"/>
          <w:szCs w:val="28"/>
        </w:rPr>
        <w:t xml:space="preserve"> </w:t>
      </w:r>
      <w:r w:rsidRPr="00FE6D2B">
        <w:rPr>
          <w:sz w:val="28"/>
          <w:szCs w:val="28"/>
        </w:rPr>
        <w:t>консультирует</w:t>
      </w:r>
      <w:r>
        <w:rPr>
          <w:sz w:val="28"/>
          <w:szCs w:val="28"/>
        </w:rPr>
        <w:t xml:space="preserve"> </w:t>
      </w:r>
      <w:r w:rsidRPr="00FE6D2B">
        <w:rPr>
          <w:sz w:val="28"/>
          <w:szCs w:val="28"/>
        </w:rPr>
        <w:t>Министерство</w:t>
      </w:r>
      <w:r>
        <w:rPr>
          <w:sz w:val="28"/>
          <w:szCs w:val="28"/>
        </w:rPr>
        <w:t xml:space="preserve"> </w:t>
      </w:r>
      <w:r w:rsidRPr="00FE6D2B">
        <w:rPr>
          <w:sz w:val="28"/>
          <w:szCs w:val="28"/>
        </w:rPr>
        <w:t>финансов</w:t>
      </w:r>
      <w:r>
        <w:rPr>
          <w:sz w:val="28"/>
          <w:szCs w:val="28"/>
        </w:rPr>
        <w:t xml:space="preserve"> </w:t>
      </w:r>
      <w:r w:rsidRPr="00FE6D2B">
        <w:rPr>
          <w:sz w:val="28"/>
          <w:szCs w:val="28"/>
        </w:rPr>
        <w:t>РФ</w:t>
      </w:r>
      <w:r>
        <w:rPr>
          <w:sz w:val="28"/>
          <w:szCs w:val="28"/>
        </w:rPr>
        <w:t xml:space="preserve"> </w:t>
      </w:r>
      <w:r w:rsidRPr="00FE6D2B">
        <w:rPr>
          <w:sz w:val="28"/>
          <w:szCs w:val="28"/>
        </w:rPr>
        <w:t>по</w:t>
      </w:r>
      <w:r>
        <w:rPr>
          <w:sz w:val="28"/>
          <w:szCs w:val="28"/>
        </w:rPr>
        <w:t xml:space="preserve"> </w:t>
      </w:r>
      <w:r w:rsidRPr="00FE6D2B">
        <w:rPr>
          <w:sz w:val="28"/>
          <w:szCs w:val="28"/>
        </w:rPr>
        <w:t>вопросам</w:t>
      </w:r>
      <w:r>
        <w:rPr>
          <w:sz w:val="28"/>
          <w:szCs w:val="28"/>
        </w:rPr>
        <w:t xml:space="preserve"> </w:t>
      </w:r>
      <w:r w:rsidRPr="00FE6D2B">
        <w:rPr>
          <w:sz w:val="28"/>
          <w:szCs w:val="28"/>
        </w:rPr>
        <w:t>графика</w:t>
      </w:r>
      <w:r>
        <w:rPr>
          <w:sz w:val="28"/>
          <w:szCs w:val="28"/>
        </w:rPr>
        <w:t xml:space="preserve"> </w:t>
      </w:r>
      <w:r w:rsidRPr="00FE6D2B">
        <w:rPr>
          <w:sz w:val="28"/>
          <w:szCs w:val="28"/>
        </w:rPr>
        <w:t>выпуска</w:t>
      </w:r>
      <w:r>
        <w:rPr>
          <w:sz w:val="28"/>
          <w:szCs w:val="28"/>
        </w:rPr>
        <w:t xml:space="preserve"> </w:t>
      </w:r>
      <w:r w:rsidRPr="00FE6D2B">
        <w:rPr>
          <w:sz w:val="28"/>
          <w:szCs w:val="28"/>
        </w:rPr>
        <w:t>государственных</w:t>
      </w:r>
      <w:r>
        <w:rPr>
          <w:sz w:val="28"/>
          <w:szCs w:val="28"/>
        </w:rPr>
        <w:t xml:space="preserve"> </w:t>
      </w:r>
      <w:r w:rsidRPr="00FE6D2B">
        <w:rPr>
          <w:sz w:val="28"/>
          <w:szCs w:val="28"/>
        </w:rPr>
        <w:t>ценных</w:t>
      </w:r>
      <w:r>
        <w:rPr>
          <w:sz w:val="28"/>
          <w:szCs w:val="28"/>
        </w:rPr>
        <w:t xml:space="preserve"> </w:t>
      </w:r>
      <w:r w:rsidRPr="00FE6D2B">
        <w:rPr>
          <w:sz w:val="28"/>
          <w:szCs w:val="28"/>
        </w:rPr>
        <w:t>бумаг</w:t>
      </w:r>
      <w:r>
        <w:rPr>
          <w:sz w:val="28"/>
          <w:szCs w:val="28"/>
        </w:rPr>
        <w:t xml:space="preserve"> </w:t>
      </w:r>
      <w:r w:rsidRPr="00FE6D2B">
        <w:rPr>
          <w:sz w:val="28"/>
          <w:szCs w:val="28"/>
        </w:rPr>
        <w:t>и</w:t>
      </w:r>
      <w:r>
        <w:rPr>
          <w:sz w:val="28"/>
          <w:szCs w:val="28"/>
        </w:rPr>
        <w:t xml:space="preserve"> </w:t>
      </w:r>
      <w:r w:rsidRPr="00FE6D2B">
        <w:rPr>
          <w:sz w:val="28"/>
          <w:szCs w:val="28"/>
        </w:rPr>
        <w:t>погашения</w:t>
      </w:r>
      <w:r>
        <w:rPr>
          <w:sz w:val="28"/>
          <w:szCs w:val="28"/>
        </w:rPr>
        <w:t xml:space="preserve"> </w:t>
      </w:r>
      <w:r w:rsidRPr="00FE6D2B">
        <w:rPr>
          <w:sz w:val="28"/>
          <w:szCs w:val="28"/>
        </w:rPr>
        <w:t>государственного</w:t>
      </w:r>
      <w:r>
        <w:rPr>
          <w:sz w:val="28"/>
          <w:szCs w:val="28"/>
        </w:rPr>
        <w:t xml:space="preserve"> </w:t>
      </w:r>
      <w:r w:rsidRPr="00FE6D2B">
        <w:rPr>
          <w:sz w:val="28"/>
          <w:szCs w:val="28"/>
        </w:rPr>
        <w:t>долга</w:t>
      </w:r>
      <w:r>
        <w:rPr>
          <w:sz w:val="28"/>
          <w:szCs w:val="28"/>
        </w:rPr>
        <w:t xml:space="preserve"> </w:t>
      </w:r>
      <w:r w:rsidRPr="00FE6D2B">
        <w:rPr>
          <w:sz w:val="28"/>
          <w:szCs w:val="28"/>
        </w:rPr>
        <w:t>с</w:t>
      </w:r>
      <w:r>
        <w:rPr>
          <w:sz w:val="28"/>
          <w:szCs w:val="28"/>
        </w:rPr>
        <w:t xml:space="preserve"> </w:t>
      </w:r>
      <w:r w:rsidRPr="00FE6D2B">
        <w:rPr>
          <w:sz w:val="28"/>
          <w:szCs w:val="28"/>
        </w:rPr>
        <w:t>учетом</w:t>
      </w:r>
      <w:r>
        <w:rPr>
          <w:sz w:val="28"/>
          <w:szCs w:val="28"/>
        </w:rPr>
        <w:t xml:space="preserve"> </w:t>
      </w:r>
      <w:r w:rsidRPr="00FE6D2B">
        <w:rPr>
          <w:sz w:val="28"/>
          <w:szCs w:val="28"/>
        </w:rPr>
        <w:t>их</w:t>
      </w:r>
      <w:r>
        <w:rPr>
          <w:sz w:val="28"/>
          <w:szCs w:val="28"/>
        </w:rPr>
        <w:t xml:space="preserve"> </w:t>
      </w:r>
      <w:r w:rsidRPr="00FE6D2B">
        <w:rPr>
          <w:sz w:val="28"/>
          <w:szCs w:val="28"/>
        </w:rPr>
        <w:t>воздействия</w:t>
      </w:r>
      <w:r>
        <w:rPr>
          <w:sz w:val="28"/>
          <w:szCs w:val="28"/>
        </w:rPr>
        <w:t xml:space="preserve"> </w:t>
      </w:r>
      <w:r w:rsidRPr="00FE6D2B">
        <w:rPr>
          <w:sz w:val="28"/>
          <w:szCs w:val="28"/>
        </w:rPr>
        <w:t>на</w:t>
      </w:r>
      <w:r>
        <w:rPr>
          <w:sz w:val="28"/>
          <w:szCs w:val="28"/>
        </w:rPr>
        <w:t xml:space="preserve"> </w:t>
      </w:r>
      <w:r w:rsidRPr="00FE6D2B">
        <w:rPr>
          <w:sz w:val="28"/>
          <w:szCs w:val="28"/>
        </w:rPr>
        <w:t>состояние</w:t>
      </w:r>
      <w:r>
        <w:rPr>
          <w:sz w:val="28"/>
          <w:szCs w:val="28"/>
        </w:rPr>
        <w:t xml:space="preserve"> </w:t>
      </w:r>
      <w:r w:rsidRPr="00FE6D2B">
        <w:rPr>
          <w:sz w:val="28"/>
          <w:szCs w:val="28"/>
        </w:rPr>
        <w:t>банковской</w:t>
      </w:r>
      <w:r>
        <w:rPr>
          <w:sz w:val="28"/>
          <w:szCs w:val="28"/>
        </w:rPr>
        <w:t xml:space="preserve"> </w:t>
      </w:r>
      <w:r w:rsidRPr="00FE6D2B">
        <w:rPr>
          <w:sz w:val="28"/>
          <w:szCs w:val="28"/>
        </w:rPr>
        <w:t>системы</w:t>
      </w:r>
      <w:r>
        <w:rPr>
          <w:sz w:val="28"/>
          <w:szCs w:val="28"/>
        </w:rPr>
        <w:t xml:space="preserve"> </w:t>
      </w:r>
      <w:r w:rsidRPr="00FE6D2B">
        <w:rPr>
          <w:sz w:val="28"/>
          <w:szCs w:val="28"/>
        </w:rPr>
        <w:t>и</w:t>
      </w:r>
      <w:r>
        <w:rPr>
          <w:sz w:val="28"/>
          <w:szCs w:val="28"/>
        </w:rPr>
        <w:t xml:space="preserve"> </w:t>
      </w:r>
      <w:r w:rsidRPr="00FE6D2B">
        <w:rPr>
          <w:sz w:val="28"/>
          <w:szCs w:val="28"/>
        </w:rPr>
        <w:t>приоритетов</w:t>
      </w:r>
      <w:r>
        <w:rPr>
          <w:sz w:val="28"/>
          <w:szCs w:val="28"/>
        </w:rPr>
        <w:t xml:space="preserve"> </w:t>
      </w:r>
      <w:r w:rsidRPr="00FE6D2B">
        <w:rPr>
          <w:sz w:val="28"/>
          <w:szCs w:val="28"/>
        </w:rPr>
        <w:t>единой</w:t>
      </w:r>
      <w:r>
        <w:rPr>
          <w:sz w:val="28"/>
          <w:szCs w:val="28"/>
        </w:rPr>
        <w:t xml:space="preserve"> </w:t>
      </w:r>
      <w:r w:rsidRPr="00FE6D2B">
        <w:rPr>
          <w:sz w:val="28"/>
          <w:szCs w:val="28"/>
        </w:rPr>
        <w:t>государственной</w:t>
      </w:r>
      <w:r>
        <w:rPr>
          <w:sz w:val="28"/>
          <w:szCs w:val="28"/>
        </w:rPr>
        <w:t xml:space="preserve"> </w:t>
      </w:r>
      <w:r w:rsidRPr="00FE6D2B">
        <w:rPr>
          <w:sz w:val="28"/>
          <w:szCs w:val="28"/>
        </w:rPr>
        <w:t>денежно-кредитной</w:t>
      </w:r>
      <w:r>
        <w:rPr>
          <w:sz w:val="28"/>
          <w:szCs w:val="28"/>
        </w:rPr>
        <w:t xml:space="preserve"> </w:t>
      </w:r>
      <w:r w:rsidRPr="00FE6D2B">
        <w:rPr>
          <w:sz w:val="28"/>
          <w:szCs w:val="28"/>
        </w:rPr>
        <w:t>политики.</w:t>
      </w:r>
    </w:p>
    <w:p w:rsidR="00782A97" w:rsidRDefault="000E4C9A" w:rsidP="000E4C9A">
      <w:pPr>
        <w:shd w:val="clear" w:color="auto" w:fill="FFFFFF"/>
        <w:spacing w:line="360" w:lineRule="auto"/>
        <w:ind w:firstLine="709"/>
        <w:jc w:val="both"/>
        <w:rPr>
          <w:sz w:val="28"/>
          <w:szCs w:val="28"/>
        </w:rPr>
      </w:pPr>
      <w:r w:rsidRPr="00FE6D2B">
        <w:rPr>
          <w:sz w:val="28"/>
          <w:szCs w:val="28"/>
        </w:rPr>
        <w:t>При</w:t>
      </w:r>
      <w:r>
        <w:rPr>
          <w:sz w:val="28"/>
          <w:szCs w:val="28"/>
        </w:rPr>
        <w:t xml:space="preserve"> </w:t>
      </w:r>
      <w:r w:rsidRPr="00FE6D2B">
        <w:rPr>
          <w:sz w:val="28"/>
          <w:szCs w:val="28"/>
        </w:rPr>
        <w:t>Банке</w:t>
      </w:r>
      <w:r>
        <w:rPr>
          <w:sz w:val="28"/>
          <w:szCs w:val="28"/>
        </w:rPr>
        <w:t xml:space="preserve"> </w:t>
      </w:r>
      <w:r w:rsidRPr="00FE6D2B">
        <w:rPr>
          <w:sz w:val="28"/>
          <w:szCs w:val="28"/>
        </w:rPr>
        <w:t>России</w:t>
      </w:r>
      <w:r>
        <w:rPr>
          <w:sz w:val="28"/>
          <w:szCs w:val="28"/>
        </w:rPr>
        <w:t xml:space="preserve"> </w:t>
      </w:r>
      <w:r w:rsidRPr="00FE6D2B">
        <w:rPr>
          <w:sz w:val="28"/>
          <w:szCs w:val="28"/>
        </w:rPr>
        <w:t>создан</w:t>
      </w:r>
      <w:r>
        <w:rPr>
          <w:sz w:val="28"/>
          <w:szCs w:val="28"/>
        </w:rPr>
        <w:t xml:space="preserve"> </w:t>
      </w:r>
      <w:r w:rsidRPr="00FE6D2B">
        <w:rPr>
          <w:sz w:val="28"/>
          <w:szCs w:val="28"/>
        </w:rPr>
        <w:t>Национальный</w:t>
      </w:r>
      <w:r>
        <w:rPr>
          <w:sz w:val="28"/>
          <w:szCs w:val="28"/>
        </w:rPr>
        <w:t xml:space="preserve"> </w:t>
      </w:r>
      <w:r w:rsidRPr="00FE6D2B">
        <w:rPr>
          <w:sz w:val="28"/>
          <w:szCs w:val="28"/>
        </w:rPr>
        <w:t>банковский</w:t>
      </w:r>
      <w:r>
        <w:rPr>
          <w:sz w:val="28"/>
          <w:szCs w:val="28"/>
        </w:rPr>
        <w:t xml:space="preserve"> </w:t>
      </w:r>
      <w:r w:rsidRPr="00FE6D2B">
        <w:rPr>
          <w:sz w:val="28"/>
          <w:szCs w:val="28"/>
        </w:rPr>
        <w:t>совет,</w:t>
      </w:r>
      <w:r>
        <w:rPr>
          <w:sz w:val="28"/>
          <w:szCs w:val="28"/>
        </w:rPr>
        <w:t xml:space="preserve"> </w:t>
      </w:r>
      <w:r w:rsidRPr="00FE6D2B">
        <w:rPr>
          <w:sz w:val="28"/>
          <w:szCs w:val="28"/>
        </w:rPr>
        <w:t>в</w:t>
      </w:r>
      <w:r>
        <w:rPr>
          <w:sz w:val="28"/>
          <w:szCs w:val="28"/>
        </w:rPr>
        <w:t xml:space="preserve"> </w:t>
      </w:r>
      <w:r w:rsidRPr="00FE6D2B">
        <w:rPr>
          <w:sz w:val="28"/>
          <w:szCs w:val="28"/>
        </w:rPr>
        <w:t>который</w:t>
      </w:r>
      <w:r>
        <w:rPr>
          <w:sz w:val="28"/>
          <w:szCs w:val="28"/>
        </w:rPr>
        <w:t xml:space="preserve"> </w:t>
      </w:r>
      <w:r w:rsidRPr="00FE6D2B">
        <w:rPr>
          <w:sz w:val="28"/>
          <w:szCs w:val="28"/>
        </w:rPr>
        <w:t>входят</w:t>
      </w:r>
      <w:r>
        <w:rPr>
          <w:sz w:val="28"/>
          <w:szCs w:val="28"/>
        </w:rPr>
        <w:t xml:space="preserve"> </w:t>
      </w:r>
      <w:r w:rsidRPr="00FE6D2B">
        <w:rPr>
          <w:sz w:val="28"/>
          <w:szCs w:val="28"/>
        </w:rPr>
        <w:t>представители</w:t>
      </w:r>
      <w:r>
        <w:rPr>
          <w:sz w:val="28"/>
          <w:szCs w:val="28"/>
        </w:rPr>
        <w:t xml:space="preserve"> </w:t>
      </w:r>
      <w:r w:rsidRPr="00FE6D2B">
        <w:rPr>
          <w:sz w:val="28"/>
          <w:szCs w:val="28"/>
        </w:rPr>
        <w:t>палат</w:t>
      </w:r>
      <w:r>
        <w:rPr>
          <w:sz w:val="28"/>
          <w:szCs w:val="28"/>
        </w:rPr>
        <w:t xml:space="preserve"> </w:t>
      </w:r>
      <w:r w:rsidRPr="00FE6D2B">
        <w:rPr>
          <w:sz w:val="28"/>
          <w:szCs w:val="28"/>
        </w:rPr>
        <w:t>Федерального</w:t>
      </w:r>
      <w:r>
        <w:rPr>
          <w:sz w:val="28"/>
          <w:szCs w:val="28"/>
        </w:rPr>
        <w:t xml:space="preserve"> </w:t>
      </w:r>
      <w:r w:rsidRPr="00FE6D2B">
        <w:rPr>
          <w:sz w:val="28"/>
          <w:szCs w:val="28"/>
        </w:rPr>
        <w:t>Собрания,</w:t>
      </w:r>
      <w:r>
        <w:rPr>
          <w:sz w:val="28"/>
          <w:szCs w:val="28"/>
        </w:rPr>
        <w:t xml:space="preserve"> </w:t>
      </w:r>
      <w:r w:rsidRPr="00FE6D2B">
        <w:rPr>
          <w:sz w:val="28"/>
          <w:szCs w:val="28"/>
        </w:rPr>
        <w:t>Президента,</w:t>
      </w:r>
      <w:r>
        <w:rPr>
          <w:sz w:val="28"/>
          <w:szCs w:val="28"/>
        </w:rPr>
        <w:t xml:space="preserve"> </w:t>
      </w:r>
      <w:r w:rsidRPr="00FE6D2B">
        <w:rPr>
          <w:sz w:val="28"/>
          <w:szCs w:val="28"/>
        </w:rPr>
        <w:t>Правительства</w:t>
      </w:r>
      <w:r>
        <w:rPr>
          <w:sz w:val="28"/>
          <w:szCs w:val="28"/>
        </w:rPr>
        <w:t xml:space="preserve"> </w:t>
      </w:r>
      <w:r w:rsidRPr="00FE6D2B">
        <w:rPr>
          <w:sz w:val="28"/>
          <w:szCs w:val="28"/>
        </w:rPr>
        <w:t>РФ,</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а</w:t>
      </w:r>
      <w:r>
        <w:rPr>
          <w:sz w:val="28"/>
          <w:szCs w:val="28"/>
        </w:rPr>
        <w:t xml:space="preserve"> </w:t>
      </w:r>
      <w:r w:rsidRPr="00FE6D2B">
        <w:rPr>
          <w:sz w:val="28"/>
          <w:szCs w:val="28"/>
        </w:rPr>
        <w:t>также</w:t>
      </w:r>
      <w:r>
        <w:rPr>
          <w:sz w:val="28"/>
          <w:szCs w:val="28"/>
        </w:rPr>
        <w:t xml:space="preserve"> </w:t>
      </w:r>
      <w:r w:rsidRPr="00FE6D2B">
        <w:rPr>
          <w:sz w:val="28"/>
          <w:szCs w:val="28"/>
        </w:rPr>
        <w:t>министр</w:t>
      </w:r>
      <w:r>
        <w:rPr>
          <w:sz w:val="28"/>
          <w:szCs w:val="28"/>
        </w:rPr>
        <w:t xml:space="preserve"> </w:t>
      </w:r>
      <w:r w:rsidRPr="00FE6D2B">
        <w:rPr>
          <w:sz w:val="28"/>
          <w:szCs w:val="28"/>
        </w:rPr>
        <w:t>финансов</w:t>
      </w:r>
      <w:r>
        <w:rPr>
          <w:sz w:val="28"/>
          <w:szCs w:val="28"/>
        </w:rPr>
        <w:t xml:space="preserve"> </w:t>
      </w:r>
      <w:r w:rsidRPr="00FE6D2B">
        <w:rPr>
          <w:sz w:val="28"/>
          <w:szCs w:val="28"/>
        </w:rPr>
        <w:t>и</w:t>
      </w:r>
      <w:r>
        <w:rPr>
          <w:sz w:val="28"/>
          <w:szCs w:val="28"/>
        </w:rPr>
        <w:t xml:space="preserve"> </w:t>
      </w:r>
      <w:r w:rsidRPr="00FE6D2B">
        <w:rPr>
          <w:sz w:val="28"/>
          <w:szCs w:val="28"/>
        </w:rPr>
        <w:t>министр</w:t>
      </w:r>
      <w:r>
        <w:rPr>
          <w:sz w:val="28"/>
          <w:szCs w:val="28"/>
        </w:rPr>
        <w:t xml:space="preserve"> </w:t>
      </w:r>
      <w:r w:rsidRPr="00FE6D2B">
        <w:rPr>
          <w:sz w:val="28"/>
          <w:szCs w:val="28"/>
        </w:rPr>
        <w:t>экономики,</w:t>
      </w:r>
      <w:r>
        <w:rPr>
          <w:sz w:val="28"/>
          <w:szCs w:val="28"/>
        </w:rPr>
        <w:t xml:space="preserve"> </w:t>
      </w:r>
      <w:r w:rsidRPr="00FE6D2B">
        <w:rPr>
          <w:sz w:val="28"/>
          <w:szCs w:val="28"/>
        </w:rPr>
        <w:t>представители</w:t>
      </w:r>
      <w:r>
        <w:rPr>
          <w:sz w:val="28"/>
          <w:szCs w:val="28"/>
        </w:rPr>
        <w:t xml:space="preserve"> </w:t>
      </w:r>
      <w:r w:rsidRPr="00FE6D2B">
        <w:rPr>
          <w:sz w:val="28"/>
          <w:szCs w:val="28"/>
        </w:rPr>
        <w:t>кредитных</w:t>
      </w:r>
      <w:r>
        <w:rPr>
          <w:sz w:val="28"/>
          <w:szCs w:val="28"/>
        </w:rPr>
        <w:t xml:space="preserve"> </w:t>
      </w:r>
      <w:r w:rsidRPr="00FE6D2B">
        <w:rPr>
          <w:sz w:val="28"/>
          <w:szCs w:val="28"/>
        </w:rPr>
        <w:t>организаций</w:t>
      </w:r>
      <w:r>
        <w:rPr>
          <w:sz w:val="28"/>
          <w:szCs w:val="28"/>
        </w:rPr>
        <w:t xml:space="preserve"> </w:t>
      </w:r>
      <w:r w:rsidRPr="00FE6D2B">
        <w:rPr>
          <w:sz w:val="28"/>
          <w:szCs w:val="28"/>
        </w:rPr>
        <w:t>и</w:t>
      </w:r>
      <w:r>
        <w:rPr>
          <w:sz w:val="28"/>
          <w:szCs w:val="28"/>
        </w:rPr>
        <w:t xml:space="preserve"> </w:t>
      </w:r>
      <w:r w:rsidRPr="00FE6D2B">
        <w:rPr>
          <w:sz w:val="28"/>
          <w:szCs w:val="28"/>
        </w:rPr>
        <w:t>эксперты.</w:t>
      </w:r>
      <w:r>
        <w:rPr>
          <w:sz w:val="28"/>
          <w:szCs w:val="28"/>
        </w:rPr>
        <w:t xml:space="preserve"> </w:t>
      </w:r>
      <w:r w:rsidRPr="00FE6D2B">
        <w:rPr>
          <w:sz w:val="28"/>
          <w:szCs w:val="28"/>
        </w:rPr>
        <w:t>Председателем</w:t>
      </w:r>
      <w:r>
        <w:rPr>
          <w:sz w:val="28"/>
          <w:szCs w:val="28"/>
        </w:rPr>
        <w:t xml:space="preserve"> </w:t>
      </w:r>
      <w:r w:rsidRPr="00FE6D2B">
        <w:rPr>
          <w:sz w:val="28"/>
          <w:szCs w:val="28"/>
        </w:rPr>
        <w:t>Совета</w:t>
      </w:r>
      <w:r>
        <w:rPr>
          <w:sz w:val="28"/>
          <w:szCs w:val="28"/>
        </w:rPr>
        <w:t xml:space="preserve"> </w:t>
      </w:r>
      <w:r w:rsidRPr="00FE6D2B">
        <w:rPr>
          <w:sz w:val="28"/>
          <w:szCs w:val="28"/>
        </w:rPr>
        <w:t>является</w:t>
      </w:r>
      <w:r>
        <w:rPr>
          <w:sz w:val="28"/>
          <w:szCs w:val="28"/>
        </w:rPr>
        <w:t xml:space="preserve"> </w:t>
      </w:r>
      <w:r w:rsidRPr="00FE6D2B">
        <w:rPr>
          <w:sz w:val="28"/>
          <w:szCs w:val="28"/>
        </w:rPr>
        <w:t>Председатель</w:t>
      </w:r>
      <w:r>
        <w:rPr>
          <w:sz w:val="28"/>
          <w:szCs w:val="28"/>
        </w:rPr>
        <w:t xml:space="preserve"> </w:t>
      </w:r>
      <w:r w:rsidRPr="00FE6D2B">
        <w:rPr>
          <w:sz w:val="28"/>
          <w:szCs w:val="28"/>
        </w:rPr>
        <w:t>ЦБ</w:t>
      </w:r>
      <w:r>
        <w:rPr>
          <w:sz w:val="28"/>
          <w:szCs w:val="28"/>
        </w:rPr>
        <w:t xml:space="preserve"> </w:t>
      </w:r>
      <w:r w:rsidRPr="00FE6D2B">
        <w:rPr>
          <w:sz w:val="28"/>
          <w:szCs w:val="28"/>
        </w:rPr>
        <w:t>РФ.</w:t>
      </w:r>
      <w:r>
        <w:rPr>
          <w:sz w:val="28"/>
          <w:szCs w:val="28"/>
        </w:rPr>
        <w:t xml:space="preserve"> </w:t>
      </w:r>
    </w:p>
    <w:p w:rsidR="000E4C9A" w:rsidRPr="00FE6D2B" w:rsidRDefault="000E4C9A" w:rsidP="000E4C9A">
      <w:pPr>
        <w:shd w:val="clear" w:color="auto" w:fill="FFFFFF"/>
        <w:spacing w:line="360" w:lineRule="auto"/>
        <w:ind w:firstLine="709"/>
        <w:jc w:val="both"/>
        <w:rPr>
          <w:sz w:val="28"/>
          <w:szCs w:val="28"/>
        </w:rPr>
      </w:pPr>
      <w:r w:rsidRPr="00FE6D2B">
        <w:rPr>
          <w:sz w:val="28"/>
          <w:szCs w:val="28"/>
        </w:rPr>
        <w:t>Банк</w:t>
      </w:r>
      <w:r>
        <w:rPr>
          <w:sz w:val="28"/>
          <w:szCs w:val="28"/>
        </w:rPr>
        <w:t xml:space="preserve"> </w:t>
      </w:r>
      <w:r w:rsidRPr="00FE6D2B">
        <w:rPr>
          <w:sz w:val="28"/>
          <w:szCs w:val="28"/>
        </w:rPr>
        <w:t>России</w:t>
      </w:r>
      <w:r>
        <w:rPr>
          <w:sz w:val="28"/>
          <w:szCs w:val="28"/>
        </w:rPr>
        <w:t xml:space="preserve"> </w:t>
      </w:r>
      <w:r w:rsidRPr="00FE6D2B">
        <w:rPr>
          <w:sz w:val="28"/>
          <w:szCs w:val="28"/>
        </w:rPr>
        <w:t>образует</w:t>
      </w:r>
      <w:r>
        <w:rPr>
          <w:sz w:val="28"/>
          <w:szCs w:val="28"/>
        </w:rPr>
        <w:t xml:space="preserve"> </w:t>
      </w:r>
      <w:r w:rsidRPr="00FE6D2B">
        <w:rPr>
          <w:sz w:val="28"/>
          <w:szCs w:val="28"/>
        </w:rPr>
        <w:t>единую</w:t>
      </w:r>
      <w:r>
        <w:rPr>
          <w:sz w:val="28"/>
          <w:szCs w:val="28"/>
        </w:rPr>
        <w:t xml:space="preserve"> централизованную систему с вер</w:t>
      </w:r>
      <w:r w:rsidRPr="00FE6D2B">
        <w:rPr>
          <w:sz w:val="28"/>
          <w:szCs w:val="28"/>
        </w:rPr>
        <w:t>тикальной</w:t>
      </w:r>
      <w:r>
        <w:rPr>
          <w:sz w:val="28"/>
          <w:szCs w:val="28"/>
        </w:rPr>
        <w:t xml:space="preserve"> </w:t>
      </w:r>
      <w:r w:rsidRPr="00FE6D2B">
        <w:rPr>
          <w:sz w:val="28"/>
          <w:szCs w:val="28"/>
        </w:rPr>
        <w:t>структурой</w:t>
      </w:r>
      <w:r>
        <w:rPr>
          <w:sz w:val="28"/>
          <w:szCs w:val="28"/>
        </w:rPr>
        <w:t xml:space="preserve"> </w:t>
      </w:r>
      <w:r w:rsidRPr="00FE6D2B">
        <w:rPr>
          <w:sz w:val="28"/>
          <w:szCs w:val="28"/>
        </w:rPr>
        <w:t>управления.</w:t>
      </w:r>
      <w:r>
        <w:rPr>
          <w:sz w:val="28"/>
          <w:szCs w:val="28"/>
        </w:rPr>
        <w:t xml:space="preserve"> </w:t>
      </w:r>
      <w:r w:rsidRPr="00FE6D2B">
        <w:rPr>
          <w:sz w:val="28"/>
          <w:szCs w:val="28"/>
        </w:rPr>
        <w:t>В</w:t>
      </w:r>
      <w:r>
        <w:rPr>
          <w:sz w:val="28"/>
          <w:szCs w:val="28"/>
        </w:rPr>
        <w:t xml:space="preserve"> </w:t>
      </w:r>
      <w:r w:rsidRPr="00FE6D2B">
        <w:rPr>
          <w:sz w:val="28"/>
          <w:szCs w:val="28"/>
        </w:rPr>
        <w:t>систему</w:t>
      </w:r>
      <w:r>
        <w:rPr>
          <w:sz w:val="28"/>
          <w:szCs w:val="28"/>
        </w:rPr>
        <w:t xml:space="preserve"> </w:t>
      </w:r>
      <w:r w:rsidRPr="00FE6D2B">
        <w:rPr>
          <w:sz w:val="28"/>
          <w:szCs w:val="28"/>
        </w:rPr>
        <w:t>Банка</w:t>
      </w:r>
      <w:r>
        <w:rPr>
          <w:sz w:val="28"/>
          <w:szCs w:val="28"/>
        </w:rPr>
        <w:t xml:space="preserve"> </w:t>
      </w:r>
      <w:r w:rsidRPr="00FE6D2B">
        <w:rPr>
          <w:sz w:val="28"/>
          <w:szCs w:val="28"/>
        </w:rPr>
        <w:t>входят</w:t>
      </w:r>
      <w:r>
        <w:rPr>
          <w:sz w:val="28"/>
          <w:szCs w:val="28"/>
        </w:rPr>
        <w:t xml:space="preserve"> </w:t>
      </w:r>
      <w:r w:rsidRPr="00FE6D2B">
        <w:rPr>
          <w:sz w:val="28"/>
          <w:szCs w:val="28"/>
        </w:rPr>
        <w:t>центральный</w:t>
      </w:r>
      <w:r>
        <w:rPr>
          <w:sz w:val="28"/>
          <w:szCs w:val="28"/>
        </w:rPr>
        <w:t xml:space="preserve"> </w:t>
      </w:r>
      <w:r w:rsidRPr="00FE6D2B">
        <w:rPr>
          <w:sz w:val="28"/>
          <w:szCs w:val="28"/>
        </w:rPr>
        <w:t>аппарат,</w:t>
      </w:r>
      <w:r>
        <w:rPr>
          <w:sz w:val="28"/>
          <w:szCs w:val="28"/>
        </w:rPr>
        <w:t xml:space="preserve"> </w:t>
      </w:r>
      <w:r w:rsidRPr="00FE6D2B">
        <w:rPr>
          <w:sz w:val="28"/>
          <w:szCs w:val="28"/>
        </w:rPr>
        <w:t>территориальные</w:t>
      </w:r>
      <w:r>
        <w:rPr>
          <w:sz w:val="28"/>
          <w:szCs w:val="28"/>
        </w:rPr>
        <w:t xml:space="preserve"> </w:t>
      </w:r>
      <w:r w:rsidRPr="00FE6D2B">
        <w:rPr>
          <w:sz w:val="28"/>
          <w:szCs w:val="28"/>
        </w:rPr>
        <w:t>учреждения,</w:t>
      </w:r>
      <w:r>
        <w:rPr>
          <w:sz w:val="28"/>
          <w:szCs w:val="28"/>
        </w:rPr>
        <w:t xml:space="preserve"> </w:t>
      </w:r>
      <w:r w:rsidRPr="00FE6D2B">
        <w:rPr>
          <w:sz w:val="28"/>
          <w:szCs w:val="28"/>
        </w:rPr>
        <w:t>расчетно-кассовые</w:t>
      </w:r>
      <w:r>
        <w:rPr>
          <w:sz w:val="28"/>
          <w:szCs w:val="28"/>
        </w:rPr>
        <w:t xml:space="preserve"> </w:t>
      </w:r>
      <w:r w:rsidRPr="00FE6D2B">
        <w:rPr>
          <w:sz w:val="28"/>
          <w:szCs w:val="28"/>
        </w:rPr>
        <w:t>центры,</w:t>
      </w:r>
      <w:r>
        <w:rPr>
          <w:sz w:val="28"/>
          <w:szCs w:val="28"/>
        </w:rPr>
        <w:t xml:space="preserve"> </w:t>
      </w:r>
      <w:r w:rsidRPr="00FE6D2B">
        <w:rPr>
          <w:sz w:val="28"/>
          <w:szCs w:val="28"/>
        </w:rPr>
        <w:t>вычислительные</w:t>
      </w:r>
      <w:r>
        <w:rPr>
          <w:sz w:val="28"/>
          <w:szCs w:val="28"/>
        </w:rPr>
        <w:t xml:space="preserve"> </w:t>
      </w:r>
      <w:r w:rsidRPr="00FE6D2B">
        <w:rPr>
          <w:sz w:val="28"/>
          <w:szCs w:val="28"/>
        </w:rPr>
        <w:t>центры,</w:t>
      </w:r>
      <w:r>
        <w:rPr>
          <w:sz w:val="28"/>
          <w:szCs w:val="28"/>
        </w:rPr>
        <w:t xml:space="preserve"> </w:t>
      </w:r>
      <w:r w:rsidRPr="00FE6D2B">
        <w:rPr>
          <w:sz w:val="28"/>
          <w:szCs w:val="28"/>
        </w:rPr>
        <w:t>полевые</w:t>
      </w:r>
      <w:r>
        <w:rPr>
          <w:sz w:val="28"/>
          <w:szCs w:val="28"/>
        </w:rPr>
        <w:t xml:space="preserve"> </w:t>
      </w:r>
      <w:r w:rsidRPr="00FE6D2B">
        <w:rPr>
          <w:sz w:val="28"/>
          <w:szCs w:val="28"/>
        </w:rPr>
        <w:t>учреждения,</w:t>
      </w:r>
      <w:r>
        <w:rPr>
          <w:sz w:val="28"/>
          <w:szCs w:val="28"/>
        </w:rPr>
        <w:t xml:space="preserve"> </w:t>
      </w:r>
      <w:r w:rsidRPr="00FE6D2B">
        <w:rPr>
          <w:sz w:val="28"/>
          <w:szCs w:val="28"/>
        </w:rPr>
        <w:t>учебные</w:t>
      </w:r>
      <w:r>
        <w:rPr>
          <w:sz w:val="28"/>
          <w:szCs w:val="28"/>
        </w:rPr>
        <w:t xml:space="preserve"> </w:t>
      </w:r>
      <w:r w:rsidRPr="00FE6D2B">
        <w:rPr>
          <w:sz w:val="28"/>
          <w:szCs w:val="28"/>
        </w:rPr>
        <w:t>заведения</w:t>
      </w:r>
      <w:r>
        <w:rPr>
          <w:sz w:val="28"/>
          <w:szCs w:val="28"/>
        </w:rPr>
        <w:t xml:space="preserve"> </w:t>
      </w:r>
      <w:r w:rsidRPr="00FE6D2B">
        <w:rPr>
          <w:sz w:val="28"/>
          <w:szCs w:val="28"/>
        </w:rPr>
        <w:t>и</w:t>
      </w:r>
      <w:r>
        <w:rPr>
          <w:sz w:val="28"/>
          <w:szCs w:val="28"/>
        </w:rPr>
        <w:t xml:space="preserve"> </w:t>
      </w:r>
      <w:r w:rsidRPr="00FE6D2B">
        <w:rPr>
          <w:sz w:val="28"/>
          <w:szCs w:val="28"/>
        </w:rPr>
        <w:t>другие</w:t>
      </w:r>
      <w:r>
        <w:rPr>
          <w:sz w:val="28"/>
          <w:szCs w:val="28"/>
        </w:rPr>
        <w:t xml:space="preserve"> </w:t>
      </w:r>
      <w:r w:rsidRPr="00FE6D2B">
        <w:rPr>
          <w:sz w:val="28"/>
          <w:szCs w:val="28"/>
        </w:rPr>
        <w:t>предприятия,</w:t>
      </w:r>
      <w:r>
        <w:rPr>
          <w:sz w:val="28"/>
          <w:szCs w:val="28"/>
        </w:rPr>
        <w:t xml:space="preserve"> </w:t>
      </w:r>
      <w:r w:rsidRPr="00FE6D2B">
        <w:rPr>
          <w:sz w:val="28"/>
          <w:szCs w:val="28"/>
        </w:rPr>
        <w:t>учреждения</w:t>
      </w:r>
      <w:r>
        <w:rPr>
          <w:sz w:val="28"/>
          <w:szCs w:val="28"/>
        </w:rPr>
        <w:t xml:space="preserve"> </w:t>
      </w:r>
      <w:r w:rsidRPr="00FE6D2B">
        <w:rPr>
          <w:sz w:val="28"/>
          <w:szCs w:val="28"/>
        </w:rPr>
        <w:t>и</w:t>
      </w:r>
      <w:r>
        <w:rPr>
          <w:sz w:val="28"/>
          <w:szCs w:val="28"/>
        </w:rPr>
        <w:t xml:space="preserve"> </w:t>
      </w:r>
      <w:r w:rsidRPr="00FE6D2B">
        <w:rPr>
          <w:sz w:val="28"/>
          <w:szCs w:val="28"/>
        </w:rPr>
        <w:t>организации,</w:t>
      </w:r>
      <w:r>
        <w:rPr>
          <w:sz w:val="28"/>
          <w:szCs w:val="28"/>
        </w:rPr>
        <w:t xml:space="preserve"> </w:t>
      </w:r>
      <w:r w:rsidRPr="00FE6D2B">
        <w:rPr>
          <w:sz w:val="28"/>
          <w:szCs w:val="28"/>
        </w:rPr>
        <w:t>в</w:t>
      </w:r>
      <w:r>
        <w:rPr>
          <w:sz w:val="28"/>
          <w:szCs w:val="28"/>
        </w:rPr>
        <w:t xml:space="preserve"> </w:t>
      </w:r>
      <w:r w:rsidRPr="00FE6D2B">
        <w:rPr>
          <w:sz w:val="28"/>
          <w:szCs w:val="28"/>
        </w:rPr>
        <w:t>том</w:t>
      </w:r>
      <w:r>
        <w:rPr>
          <w:sz w:val="28"/>
          <w:szCs w:val="28"/>
        </w:rPr>
        <w:t xml:space="preserve"> </w:t>
      </w:r>
      <w:r w:rsidRPr="00FE6D2B">
        <w:rPr>
          <w:sz w:val="28"/>
          <w:szCs w:val="28"/>
        </w:rPr>
        <w:t>числе</w:t>
      </w:r>
      <w:r>
        <w:rPr>
          <w:sz w:val="28"/>
          <w:szCs w:val="28"/>
        </w:rPr>
        <w:t xml:space="preserve"> </w:t>
      </w:r>
      <w:r w:rsidRPr="00FE6D2B">
        <w:rPr>
          <w:sz w:val="28"/>
          <w:szCs w:val="28"/>
        </w:rPr>
        <w:t>подразделения</w:t>
      </w:r>
      <w:r>
        <w:rPr>
          <w:sz w:val="28"/>
          <w:szCs w:val="28"/>
        </w:rPr>
        <w:t xml:space="preserve"> </w:t>
      </w:r>
      <w:r w:rsidRPr="00FE6D2B">
        <w:rPr>
          <w:sz w:val="28"/>
          <w:szCs w:val="28"/>
        </w:rPr>
        <w:t>безопасности,</w:t>
      </w:r>
      <w:r>
        <w:rPr>
          <w:sz w:val="28"/>
          <w:szCs w:val="28"/>
        </w:rPr>
        <w:t xml:space="preserve"> </w:t>
      </w:r>
      <w:r w:rsidRPr="00FE6D2B">
        <w:rPr>
          <w:sz w:val="28"/>
          <w:szCs w:val="28"/>
        </w:rPr>
        <w:t>необходимые</w:t>
      </w:r>
      <w:r>
        <w:rPr>
          <w:sz w:val="28"/>
          <w:szCs w:val="28"/>
        </w:rPr>
        <w:t xml:space="preserve"> </w:t>
      </w:r>
      <w:r w:rsidRPr="00FE6D2B">
        <w:rPr>
          <w:sz w:val="28"/>
          <w:szCs w:val="28"/>
        </w:rPr>
        <w:t>для</w:t>
      </w:r>
      <w:r>
        <w:rPr>
          <w:sz w:val="28"/>
          <w:szCs w:val="28"/>
        </w:rPr>
        <w:t xml:space="preserve"> </w:t>
      </w:r>
      <w:r w:rsidRPr="00FE6D2B">
        <w:rPr>
          <w:sz w:val="28"/>
          <w:szCs w:val="28"/>
        </w:rPr>
        <w:t>осуществления</w:t>
      </w:r>
      <w:r>
        <w:rPr>
          <w:sz w:val="28"/>
          <w:szCs w:val="28"/>
        </w:rPr>
        <w:t xml:space="preserve"> </w:t>
      </w:r>
      <w:r w:rsidRPr="00FE6D2B">
        <w:rPr>
          <w:sz w:val="28"/>
          <w:szCs w:val="28"/>
        </w:rPr>
        <w:t>деятельности</w:t>
      </w:r>
      <w:r>
        <w:rPr>
          <w:sz w:val="28"/>
          <w:szCs w:val="28"/>
        </w:rPr>
        <w:t xml:space="preserve"> </w:t>
      </w:r>
      <w:r w:rsidRPr="00FE6D2B">
        <w:rPr>
          <w:sz w:val="28"/>
          <w:szCs w:val="28"/>
        </w:rPr>
        <w:t>ЦБР.</w:t>
      </w:r>
      <w:r>
        <w:rPr>
          <w:sz w:val="28"/>
          <w:szCs w:val="28"/>
        </w:rPr>
        <w:t xml:space="preserve"> </w:t>
      </w:r>
      <w:r w:rsidRPr="00FE6D2B">
        <w:rPr>
          <w:sz w:val="28"/>
          <w:szCs w:val="28"/>
        </w:rPr>
        <w:t>Территориальные</w:t>
      </w:r>
      <w:r>
        <w:rPr>
          <w:sz w:val="28"/>
          <w:szCs w:val="28"/>
        </w:rPr>
        <w:t xml:space="preserve"> </w:t>
      </w:r>
      <w:r w:rsidRPr="00FE6D2B">
        <w:rPr>
          <w:sz w:val="28"/>
          <w:szCs w:val="28"/>
        </w:rPr>
        <w:t>учреждения</w:t>
      </w:r>
      <w:r>
        <w:rPr>
          <w:sz w:val="28"/>
          <w:szCs w:val="28"/>
        </w:rPr>
        <w:t xml:space="preserve"> </w:t>
      </w:r>
      <w:r w:rsidRPr="00FE6D2B">
        <w:rPr>
          <w:sz w:val="28"/>
          <w:szCs w:val="28"/>
        </w:rPr>
        <w:t>банка</w:t>
      </w:r>
      <w:r>
        <w:rPr>
          <w:sz w:val="28"/>
          <w:szCs w:val="28"/>
        </w:rPr>
        <w:t xml:space="preserve"> </w:t>
      </w:r>
      <w:r w:rsidRPr="00FE6D2B">
        <w:rPr>
          <w:sz w:val="28"/>
          <w:szCs w:val="28"/>
        </w:rPr>
        <w:t>не</w:t>
      </w:r>
      <w:r>
        <w:rPr>
          <w:sz w:val="28"/>
          <w:szCs w:val="28"/>
        </w:rPr>
        <w:t xml:space="preserve"> </w:t>
      </w:r>
      <w:r w:rsidRPr="00FE6D2B">
        <w:rPr>
          <w:sz w:val="28"/>
          <w:szCs w:val="28"/>
        </w:rPr>
        <w:t>имеют</w:t>
      </w:r>
      <w:r>
        <w:rPr>
          <w:sz w:val="28"/>
          <w:szCs w:val="28"/>
        </w:rPr>
        <w:t xml:space="preserve"> </w:t>
      </w:r>
      <w:r w:rsidRPr="00FE6D2B">
        <w:rPr>
          <w:sz w:val="28"/>
          <w:szCs w:val="28"/>
        </w:rPr>
        <w:t>статуса</w:t>
      </w:r>
      <w:r>
        <w:rPr>
          <w:sz w:val="28"/>
          <w:szCs w:val="28"/>
        </w:rPr>
        <w:t xml:space="preserve"> </w:t>
      </w:r>
      <w:r w:rsidRPr="00FE6D2B">
        <w:rPr>
          <w:sz w:val="28"/>
          <w:szCs w:val="28"/>
        </w:rPr>
        <w:t>юридического</w:t>
      </w:r>
      <w:r>
        <w:rPr>
          <w:sz w:val="28"/>
          <w:szCs w:val="28"/>
        </w:rPr>
        <w:t xml:space="preserve"> </w:t>
      </w:r>
      <w:r w:rsidRPr="00FE6D2B">
        <w:rPr>
          <w:sz w:val="28"/>
          <w:szCs w:val="28"/>
        </w:rPr>
        <w:t>лица</w:t>
      </w:r>
      <w:r>
        <w:rPr>
          <w:sz w:val="28"/>
          <w:szCs w:val="28"/>
        </w:rPr>
        <w:t xml:space="preserve"> </w:t>
      </w:r>
      <w:r w:rsidRPr="00FE6D2B">
        <w:rPr>
          <w:sz w:val="28"/>
          <w:szCs w:val="28"/>
        </w:rPr>
        <w:t>и</w:t>
      </w:r>
      <w:r>
        <w:rPr>
          <w:sz w:val="28"/>
          <w:szCs w:val="28"/>
        </w:rPr>
        <w:t xml:space="preserve"> </w:t>
      </w:r>
      <w:r w:rsidRPr="00FE6D2B">
        <w:rPr>
          <w:sz w:val="28"/>
          <w:szCs w:val="28"/>
        </w:rPr>
        <w:t>не</w:t>
      </w:r>
      <w:r>
        <w:rPr>
          <w:sz w:val="28"/>
          <w:szCs w:val="28"/>
        </w:rPr>
        <w:t xml:space="preserve"> </w:t>
      </w:r>
      <w:r w:rsidRPr="00FE6D2B">
        <w:rPr>
          <w:sz w:val="28"/>
          <w:szCs w:val="28"/>
        </w:rPr>
        <w:t>имеют</w:t>
      </w:r>
      <w:r>
        <w:rPr>
          <w:sz w:val="28"/>
          <w:szCs w:val="28"/>
        </w:rPr>
        <w:t xml:space="preserve"> </w:t>
      </w:r>
      <w:r w:rsidRPr="00FE6D2B">
        <w:rPr>
          <w:sz w:val="28"/>
          <w:szCs w:val="28"/>
        </w:rPr>
        <w:t>права</w:t>
      </w:r>
      <w:r>
        <w:rPr>
          <w:sz w:val="28"/>
          <w:szCs w:val="28"/>
        </w:rPr>
        <w:t xml:space="preserve"> </w:t>
      </w:r>
      <w:r w:rsidRPr="00FE6D2B">
        <w:rPr>
          <w:sz w:val="28"/>
          <w:szCs w:val="28"/>
        </w:rPr>
        <w:t>принимать</w:t>
      </w:r>
      <w:r>
        <w:rPr>
          <w:sz w:val="28"/>
          <w:szCs w:val="28"/>
        </w:rPr>
        <w:t xml:space="preserve"> </w:t>
      </w:r>
      <w:r w:rsidRPr="00FE6D2B">
        <w:rPr>
          <w:sz w:val="28"/>
          <w:szCs w:val="28"/>
        </w:rPr>
        <w:t>решения,</w:t>
      </w:r>
      <w:r>
        <w:rPr>
          <w:sz w:val="28"/>
          <w:szCs w:val="28"/>
        </w:rPr>
        <w:t xml:space="preserve"> </w:t>
      </w:r>
      <w:r w:rsidRPr="00FE6D2B">
        <w:rPr>
          <w:sz w:val="28"/>
          <w:szCs w:val="28"/>
        </w:rPr>
        <w:t>носящие</w:t>
      </w:r>
      <w:r>
        <w:rPr>
          <w:sz w:val="28"/>
          <w:szCs w:val="28"/>
        </w:rPr>
        <w:t xml:space="preserve"> </w:t>
      </w:r>
      <w:r w:rsidRPr="00FE6D2B">
        <w:rPr>
          <w:sz w:val="28"/>
          <w:szCs w:val="28"/>
        </w:rPr>
        <w:t>нормативный</w:t>
      </w:r>
      <w:r>
        <w:rPr>
          <w:sz w:val="28"/>
          <w:szCs w:val="28"/>
        </w:rPr>
        <w:t xml:space="preserve"> </w:t>
      </w:r>
      <w:r w:rsidRPr="00FE6D2B">
        <w:rPr>
          <w:sz w:val="28"/>
          <w:szCs w:val="28"/>
        </w:rPr>
        <w:t>характер,</w:t>
      </w:r>
      <w:r>
        <w:rPr>
          <w:sz w:val="28"/>
          <w:szCs w:val="28"/>
        </w:rPr>
        <w:t xml:space="preserve"> </w:t>
      </w:r>
      <w:r w:rsidRPr="00FE6D2B">
        <w:rPr>
          <w:sz w:val="28"/>
          <w:szCs w:val="28"/>
        </w:rPr>
        <w:t>а</w:t>
      </w:r>
      <w:r>
        <w:rPr>
          <w:sz w:val="28"/>
          <w:szCs w:val="28"/>
        </w:rPr>
        <w:t xml:space="preserve"> </w:t>
      </w:r>
      <w:r w:rsidRPr="00FE6D2B">
        <w:rPr>
          <w:sz w:val="28"/>
          <w:szCs w:val="28"/>
        </w:rPr>
        <w:t>также</w:t>
      </w:r>
      <w:r>
        <w:rPr>
          <w:sz w:val="28"/>
          <w:szCs w:val="28"/>
        </w:rPr>
        <w:t xml:space="preserve"> </w:t>
      </w:r>
      <w:r w:rsidRPr="00FE6D2B">
        <w:rPr>
          <w:sz w:val="28"/>
          <w:szCs w:val="28"/>
        </w:rPr>
        <w:t>выдавать</w:t>
      </w:r>
      <w:r>
        <w:rPr>
          <w:sz w:val="28"/>
          <w:szCs w:val="28"/>
        </w:rPr>
        <w:t xml:space="preserve"> </w:t>
      </w:r>
      <w:r w:rsidRPr="00FE6D2B">
        <w:rPr>
          <w:sz w:val="28"/>
          <w:szCs w:val="28"/>
        </w:rPr>
        <w:t>гарантии</w:t>
      </w:r>
      <w:r>
        <w:rPr>
          <w:sz w:val="28"/>
          <w:szCs w:val="28"/>
        </w:rPr>
        <w:t xml:space="preserve"> </w:t>
      </w:r>
      <w:r w:rsidRPr="00FE6D2B">
        <w:rPr>
          <w:sz w:val="28"/>
          <w:szCs w:val="28"/>
        </w:rPr>
        <w:t>и</w:t>
      </w:r>
      <w:r>
        <w:rPr>
          <w:sz w:val="28"/>
          <w:szCs w:val="28"/>
        </w:rPr>
        <w:t xml:space="preserve"> </w:t>
      </w:r>
      <w:r w:rsidRPr="00FE6D2B">
        <w:rPr>
          <w:sz w:val="28"/>
          <w:szCs w:val="28"/>
        </w:rPr>
        <w:t>поручительства,</w:t>
      </w:r>
      <w:r>
        <w:rPr>
          <w:sz w:val="28"/>
          <w:szCs w:val="28"/>
        </w:rPr>
        <w:t xml:space="preserve"> </w:t>
      </w:r>
      <w:r w:rsidRPr="00FE6D2B">
        <w:rPr>
          <w:sz w:val="28"/>
          <w:szCs w:val="28"/>
        </w:rPr>
        <w:t>вексельные</w:t>
      </w:r>
      <w:r>
        <w:rPr>
          <w:sz w:val="28"/>
          <w:szCs w:val="28"/>
        </w:rPr>
        <w:t xml:space="preserve"> </w:t>
      </w:r>
      <w:r w:rsidRPr="00FE6D2B">
        <w:rPr>
          <w:sz w:val="28"/>
          <w:szCs w:val="28"/>
        </w:rPr>
        <w:t>и</w:t>
      </w:r>
      <w:r>
        <w:rPr>
          <w:sz w:val="28"/>
          <w:szCs w:val="28"/>
        </w:rPr>
        <w:t xml:space="preserve"> </w:t>
      </w:r>
      <w:r w:rsidRPr="00FE6D2B">
        <w:rPr>
          <w:sz w:val="28"/>
          <w:szCs w:val="28"/>
        </w:rPr>
        <w:t>другие</w:t>
      </w:r>
      <w:r>
        <w:rPr>
          <w:sz w:val="28"/>
          <w:szCs w:val="28"/>
        </w:rPr>
        <w:t xml:space="preserve"> </w:t>
      </w:r>
      <w:r w:rsidRPr="00FE6D2B">
        <w:rPr>
          <w:sz w:val="28"/>
          <w:szCs w:val="28"/>
        </w:rPr>
        <w:t>обязательства</w:t>
      </w:r>
      <w:r>
        <w:rPr>
          <w:sz w:val="28"/>
          <w:szCs w:val="28"/>
        </w:rPr>
        <w:t xml:space="preserve"> </w:t>
      </w:r>
      <w:r w:rsidRPr="00FE6D2B">
        <w:rPr>
          <w:sz w:val="28"/>
          <w:szCs w:val="28"/>
        </w:rPr>
        <w:t>без</w:t>
      </w:r>
      <w:r>
        <w:rPr>
          <w:sz w:val="28"/>
          <w:szCs w:val="28"/>
        </w:rPr>
        <w:t xml:space="preserve"> </w:t>
      </w:r>
      <w:r w:rsidRPr="00FE6D2B">
        <w:rPr>
          <w:sz w:val="28"/>
          <w:szCs w:val="28"/>
        </w:rPr>
        <w:t>разрешения</w:t>
      </w:r>
      <w:r>
        <w:rPr>
          <w:sz w:val="28"/>
          <w:szCs w:val="28"/>
        </w:rPr>
        <w:t xml:space="preserve"> </w:t>
      </w:r>
      <w:r w:rsidRPr="00FE6D2B">
        <w:rPr>
          <w:sz w:val="28"/>
          <w:szCs w:val="28"/>
        </w:rPr>
        <w:t>Совета</w:t>
      </w:r>
      <w:r>
        <w:rPr>
          <w:sz w:val="28"/>
          <w:szCs w:val="28"/>
        </w:rPr>
        <w:t xml:space="preserve"> </w:t>
      </w:r>
      <w:r w:rsidRPr="00FE6D2B">
        <w:rPr>
          <w:sz w:val="28"/>
          <w:szCs w:val="28"/>
        </w:rPr>
        <w:t>директоров.</w:t>
      </w:r>
    </w:p>
    <w:p w:rsidR="000E4C9A" w:rsidRPr="00FE6D2B" w:rsidRDefault="000E4C9A" w:rsidP="000E4C9A">
      <w:pPr>
        <w:shd w:val="clear" w:color="auto" w:fill="FFFFFF"/>
        <w:spacing w:line="360" w:lineRule="auto"/>
        <w:ind w:firstLine="709"/>
        <w:jc w:val="both"/>
        <w:rPr>
          <w:sz w:val="28"/>
          <w:szCs w:val="28"/>
        </w:rPr>
      </w:pPr>
      <w:r w:rsidRPr="00FE6D2B">
        <w:rPr>
          <w:sz w:val="28"/>
          <w:szCs w:val="28"/>
        </w:rPr>
        <w:t>Руководство</w:t>
      </w:r>
      <w:r>
        <w:rPr>
          <w:sz w:val="28"/>
          <w:szCs w:val="28"/>
        </w:rPr>
        <w:t xml:space="preserve"> </w:t>
      </w:r>
      <w:r w:rsidRPr="00FE6D2B">
        <w:rPr>
          <w:sz w:val="28"/>
          <w:szCs w:val="28"/>
        </w:rPr>
        <w:t>и</w:t>
      </w:r>
      <w:r>
        <w:rPr>
          <w:sz w:val="28"/>
          <w:szCs w:val="28"/>
        </w:rPr>
        <w:t xml:space="preserve"> </w:t>
      </w:r>
      <w:r w:rsidRPr="00FE6D2B">
        <w:rPr>
          <w:sz w:val="28"/>
          <w:szCs w:val="28"/>
        </w:rPr>
        <w:t>управление</w:t>
      </w:r>
      <w:r>
        <w:rPr>
          <w:sz w:val="28"/>
          <w:szCs w:val="28"/>
        </w:rPr>
        <w:t xml:space="preserve"> </w:t>
      </w:r>
      <w:r w:rsidRPr="00FE6D2B">
        <w:rPr>
          <w:sz w:val="28"/>
          <w:szCs w:val="28"/>
        </w:rPr>
        <w:t>Банком</w:t>
      </w:r>
      <w:r>
        <w:rPr>
          <w:sz w:val="28"/>
          <w:szCs w:val="28"/>
        </w:rPr>
        <w:t xml:space="preserve"> </w:t>
      </w:r>
      <w:r w:rsidRPr="00FE6D2B">
        <w:rPr>
          <w:sz w:val="28"/>
          <w:szCs w:val="28"/>
        </w:rPr>
        <w:t>России</w:t>
      </w:r>
      <w:r>
        <w:rPr>
          <w:sz w:val="28"/>
          <w:szCs w:val="28"/>
        </w:rPr>
        <w:t xml:space="preserve"> </w:t>
      </w:r>
      <w:r w:rsidRPr="00FE6D2B">
        <w:rPr>
          <w:sz w:val="28"/>
          <w:szCs w:val="28"/>
        </w:rPr>
        <w:t>осуществляет</w:t>
      </w:r>
      <w:r>
        <w:rPr>
          <w:sz w:val="28"/>
          <w:szCs w:val="28"/>
        </w:rPr>
        <w:t xml:space="preserve"> </w:t>
      </w:r>
      <w:r w:rsidRPr="00FE6D2B">
        <w:rPr>
          <w:sz w:val="28"/>
          <w:szCs w:val="28"/>
        </w:rPr>
        <w:t>его</w:t>
      </w:r>
      <w:r>
        <w:rPr>
          <w:sz w:val="28"/>
          <w:szCs w:val="28"/>
        </w:rPr>
        <w:t xml:space="preserve"> </w:t>
      </w:r>
      <w:r w:rsidRPr="00FE6D2B">
        <w:rPr>
          <w:sz w:val="28"/>
          <w:szCs w:val="28"/>
        </w:rPr>
        <w:t>высший</w:t>
      </w:r>
      <w:r>
        <w:rPr>
          <w:sz w:val="28"/>
          <w:szCs w:val="28"/>
        </w:rPr>
        <w:t xml:space="preserve"> </w:t>
      </w:r>
      <w:r w:rsidRPr="00FE6D2B">
        <w:rPr>
          <w:sz w:val="28"/>
          <w:szCs w:val="28"/>
        </w:rPr>
        <w:t>орган</w:t>
      </w:r>
      <w:r>
        <w:rPr>
          <w:sz w:val="28"/>
          <w:szCs w:val="28"/>
        </w:rPr>
        <w:t xml:space="preserve"> </w:t>
      </w:r>
      <w:r w:rsidRPr="00FE6D2B">
        <w:rPr>
          <w:sz w:val="28"/>
          <w:szCs w:val="28"/>
        </w:rPr>
        <w:t>—</w:t>
      </w:r>
      <w:r>
        <w:rPr>
          <w:sz w:val="28"/>
          <w:szCs w:val="28"/>
        </w:rPr>
        <w:t xml:space="preserve"> </w:t>
      </w:r>
      <w:r w:rsidRPr="00FE6D2B">
        <w:rPr>
          <w:sz w:val="28"/>
          <w:szCs w:val="28"/>
        </w:rPr>
        <w:t>Совет</w:t>
      </w:r>
      <w:r>
        <w:rPr>
          <w:sz w:val="28"/>
          <w:szCs w:val="28"/>
        </w:rPr>
        <w:t xml:space="preserve"> </w:t>
      </w:r>
      <w:r w:rsidRPr="00FE6D2B">
        <w:rPr>
          <w:sz w:val="28"/>
          <w:szCs w:val="28"/>
        </w:rPr>
        <w:t>директоров.</w:t>
      </w:r>
      <w:r>
        <w:rPr>
          <w:sz w:val="28"/>
          <w:szCs w:val="28"/>
        </w:rPr>
        <w:t xml:space="preserve"> </w:t>
      </w:r>
      <w:r w:rsidRPr="00FE6D2B">
        <w:rPr>
          <w:sz w:val="28"/>
          <w:szCs w:val="28"/>
        </w:rPr>
        <w:t>В</w:t>
      </w:r>
      <w:r>
        <w:rPr>
          <w:sz w:val="28"/>
          <w:szCs w:val="28"/>
        </w:rPr>
        <w:t xml:space="preserve"> </w:t>
      </w:r>
      <w:r w:rsidRPr="00FE6D2B">
        <w:rPr>
          <w:sz w:val="28"/>
          <w:szCs w:val="28"/>
        </w:rPr>
        <w:t>этот</w:t>
      </w:r>
      <w:r>
        <w:rPr>
          <w:sz w:val="28"/>
          <w:szCs w:val="28"/>
        </w:rPr>
        <w:t xml:space="preserve"> </w:t>
      </w:r>
      <w:r w:rsidRPr="00FE6D2B">
        <w:rPr>
          <w:sz w:val="28"/>
          <w:szCs w:val="28"/>
        </w:rPr>
        <w:t>коллегиальный</w:t>
      </w:r>
      <w:r>
        <w:rPr>
          <w:sz w:val="28"/>
          <w:szCs w:val="28"/>
        </w:rPr>
        <w:t xml:space="preserve"> </w:t>
      </w:r>
      <w:r w:rsidRPr="00FE6D2B">
        <w:rPr>
          <w:sz w:val="28"/>
          <w:szCs w:val="28"/>
        </w:rPr>
        <w:t>орган</w:t>
      </w:r>
      <w:r>
        <w:rPr>
          <w:sz w:val="28"/>
          <w:szCs w:val="28"/>
        </w:rPr>
        <w:t xml:space="preserve"> </w:t>
      </w:r>
      <w:r w:rsidRPr="00FE6D2B">
        <w:rPr>
          <w:sz w:val="28"/>
          <w:szCs w:val="28"/>
        </w:rPr>
        <w:t>входят</w:t>
      </w:r>
      <w:r>
        <w:rPr>
          <w:sz w:val="28"/>
          <w:szCs w:val="28"/>
        </w:rPr>
        <w:t xml:space="preserve"> </w:t>
      </w:r>
      <w:r w:rsidRPr="00FE6D2B">
        <w:rPr>
          <w:sz w:val="28"/>
          <w:szCs w:val="28"/>
        </w:rPr>
        <w:t>Председатель</w:t>
      </w:r>
      <w:r>
        <w:rPr>
          <w:sz w:val="28"/>
          <w:szCs w:val="28"/>
        </w:rPr>
        <w:t xml:space="preserve"> </w:t>
      </w:r>
      <w:r w:rsidRPr="00FE6D2B">
        <w:rPr>
          <w:sz w:val="28"/>
          <w:szCs w:val="28"/>
        </w:rPr>
        <w:t>ЦБР</w:t>
      </w:r>
      <w:r>
        <w:rPr>
          <w:sz w:val="28"/>
          <w:szCs w:val="28"/>
        </w:rPr>
        <w:t xml:space="preserve"> </w:t>
      </w:r>
      <w:r w:rsidRPr="00FE6D2B">
        <w:rPr>
          <w:sz w:val="28"/>
          <w:szCs w:val="28"/>
        </w:rPr>
        <w:t>и</w:t>
      </w:r>
      <w:r>
        <w:rPr>
          <w:sz w:val="28"/>
          <w:szCs w:val="28"/>
        </w:rPr>
        <w:t xml:space="preserve"> </w:t>
      </w:r>
      <w:r w:rsidRPr="00FE6D2B">
        <w:rPr>
          <w:sz w:val="28"/>
          <w:szCs w:val="28"/>
        </w:rPr>
        <w:t>12</w:t>
      </w:r>
      <w:r>
        <w:rPr>
          <w:sz w:val="28"/>
          <w:szCs w:val="28"/>
        </w:rPr>
        <w:t xml:space="preserve"> </w:t>
      </w:r>
      <w:r w:rsidRPr="00FE6D2B">
        <w:rPr>
          <w:sz w:val="28"/>
          <w:szCs w:val="28"/>
        </w:rPr>
        <w:t>членов,</w:t>
      </w:r>
      <w:r>
        <w:rPr>
          <w:sz w:val="28"/>
          <w:szCs w:val="28"/>
        </w:rPr>
        <w:t xml:space="preserve"> </w:t>
      </w:r>
      <w:r w:rsidRPr="00FE6D2B">
        <w:rPr>
          <w:sz w:val="28"/>
          <w:szCs w:val="28"/>
        </w:rPr>
        <w:t>работающих</w:t>
      </w:r>
      <w:r>
        <w:rPr>
          <w:sz w:val="28"/>
          <w:szCs w:val="28"/>
        </w:rPr>
        <w:t xml:space="preserve"> </w:t>
      </w:r>
      <w:r w:rsidRPr="00FE6D2B">
        <w:rPr>
          <w:sz w:val="28"/>
          <w:szCs w:val="28"/>
        </w:rPr>
        <w:t>в</w:t>
      </w:r>
      <w:r>
        <w:rPr>
          <w:sz w:val="28"/>
          <w:szCs w:val="28"/>
        </w:rPr>
        <w:t xml:space="preserve"> </w:t>
      </w:r>
      <w:r w:rsidRPr="00FE6D2B">
        <w:rPr>
          <w:sz w:val="28"/>
          <w:szCs w:val="28"/>
        </w:rPr>
        <w:t>Банке</w:t>
      </w:r>
      <w:r>
        <w:rPr>
          <w:sz w:val="28"/>
          <w:szCs w:val="28"/>
        </w:rPr>
        <w:t xml:space="preserve"> </w:t>
      </w:r>
      <w:r w:rsidRPr="00FE6D2B">
        <w:rPr>
          <w:sz w:val="28"/>
          <w:szCs w:val="28"/>
        </w:rPr>
        <w:t>России</w:t>
      </w:r>
      <w:r>
        <w:rPr>
          <w:sz w:val="28"/>
          <w:szCs w:val="28"/>
        </w:rPr>
        <w:t xml:space="preserve"> </w:t>
      </w:r>
      <w:r w:rsidRPr="00FE6D2B">
        <w:rPr>
          <w:sz w:val="28"/>
          <w:szCs w:val="28"/>
        </w:rPr>
        <w:t>на</w:t>
      </w:r>
      <w:r>
        <w:rPr>
          <w:sz w:val="28"/>
          <w:szCs w:val="28"/>
        </w:rPr>
        <w:t xml:space="preserve"> </w:t>
      </w:r>
      <w:r w:rsidRPr="00FE6D2B">
        <w:rPr>
          <w:sz w:val="28"/>
          <w:szCs w:val="28"/>
        </w:rPr>
        <w:t>постоянной</w:t>
      </w:r>
      <w:r>
        <w:rPr>
          <w:sz w:val="28"/>
          <w:szCs w:val="28"/>
        </w:rPr>
        <w:t xml:space="preserve"> </w:t>
      </w:r>
      <w:r w:rsidRPr="00FE6D2B">
        <w:rPr>
          <w:sz w:val="28"/>
          <w:szCs w:val="28"/>
        </w:rPr>
        <w:t>основе.</w:t>
      </w:r>
      <w:r>
        <w:rPr>
          <w:sz w:val="28"/>
          <w:szCs w:val="28"/>
        </w:rPr>
        <w:t xml:space="preserve"> </w:t>
      </w:r>
      <w:r w:rsidRPr="00FE6D2B">
        <w:rPr>
          <w:sz w:val="28"/>
          <w:szCs w:val="28"/>
        </w:rPr>
        <w:t>Совет</w:t>
      </w:r>
      <w:r>
        <w:rPr>
          <w:sz w:val="28"/>
          <w:szCs w:val="28"/>
        </w:rPr>
        <w:t xml:space="preserve"> </w:t>
      </w:r>
      <w:r w:rsidRPr="00FE6D2B">
        <w:rPr>
          <w:sz w:val="28"/>
          <w:szCs w:val="28"/>
        </w:rPr>
        <w:t>директоров</w:t>
      </w:r>
      <w:r>
        <w:rPr>
          <w:sz w:val="28"/>
          <w:szCs w:val="28"/>
        </w:rPr>
        <w:t xml:space="preserve"> </w:t>
      </w:r>
      <w:r w:rsidRPr="00FE6D2B">
        <w:rPr>
          <w:sz w:val="28"/>
          <w:szCs w:val="28"/>
        </w:rPr>
        <w:t>разрабатывает</w:t>
      </w:r>
      <w:r>
        <w:rPr>
          <w:sz w:val="28"/>
          <w:szCs w:val="28"/>
        </w:rPr>
        <w:t xml:space="preserve"> </w:t>
      </w:r>
      <w:r w:rsidRPr="00FE6D2B">
        <w:rPr>
          <w:sz w:val="28"/>
          <w:szCs w:val="28"/>
        </w:rPr>
        <w:t>во</w:t>
      </w:r>
      <w:r>
        <w:rPr>
          <w:sz w:val="28"/>
          <w:szCs w:val="28"/>
        </w:rPr>
        <w:t xml:space="preserve"> </w:t>
      </w:r>
      <w:r w:rsidRPr="00FE6D2B">
        <w:rPr>
          <w:sz w:val="28"/>
          <w:szCs w:val="28"/>
        </w:rPr>
        <w:t>взаимодействии</w:t>
      </w:r>
      <w:r>
        <w:rPr>
          <w:sz w:val="28"/>
          <w:szCs w:val="28"/>
        </w:rPr>
        <w:t xml:space="preserve"> </w:t>
      </w:r>
      <w:r w:rsidRPr="00FE6D2B">
        <w:rPr>
          <w:sz w:val="28"/>
          <w:szCs w:val="28"/>
        </w:rPr>
        <w:t>с</w:t>
      </w:r>
      <w:r>
        <w:rPr>
          <w:sz w:val="28"/>
          <w:szCs w:val="28"/>
        </w:rPr>
        <w:t xml:space="preserve"> </w:t>
      </w:r>
      <w:r w:rsidRPr="00FE6D2B">
        <w:rPr>
          <w:sz w:val="28"/>
          <w:szCs w:val="28"/>
        </w:rPr>
        <w:t>Правительством</w:t>
      </w:r>
      <w:r>
        <w:rPr>
          <w:sz w:val="28"/>
          <w:szCs w:val="28"/>
        </w:rPr>
        <w:t xml:space="preserve"> </w:t>
      </w:r>
      <w:r w:rsidRPr="00FE6D2B">
        <w:rPr>
          <w:sz w:val="28"/>
          <w:szCs w:val="28"/>
        </w:rPr>
        <w:t>основные</w:t>
      </w:r>
      <w:r>
        <w:rPr>
          <w:sz w:val="28"/>
          <w:szCs w:val="28"/>
        </w:rPr>
        <w:t xml:space="preserve"> </w:t>
      </w:r>
      <w:r w:rsidRPr="00FE6D2B">
        <w:rPr>
          <w:sz w:val="28"/>
          <w:szCs w:val="28"/>
        </w:rPr>
        <w:t>направления</w:t>
      </w:r>
      <w:r>
        <w:rPr>
          <w:sz w:val="28"/>
          <w:szCs w:val="28"/>
        </w:rPr>
        <w:t xml:space="preserve"> </w:t>
      </w:r>
      <w:r w:rsidRPr="00FE6D2B">
        <w:rPr>
          <w:sz w:val="28"/>
          <w:szCs w:val="28"/>
        </w:rPr>
        <w:t>единой</w:t>
      </w:r>
      <w:r>
        <w:rPr>
          <w:sz w:val="28"/>
          <w:szCs w:val="28"/>
        </w:rPr>
        <w:t xml:space="preserve"> </w:t>
      </w:r>
      <w:r w:rsidRPr="00FE6D2B">
        <w:rPr>
          <w:sz w:val="28"/>
          <w:szCs w:val="28"/>
        </w:rPr>
        <w:t>государственной</w:t>
      </w:r>
      <w:r>
        <w:rPr>
          <w:sz w:val="28"/>
          <w:szCs w:val="28"/>
        </w:rPr>
        <w:t xml:space="preserve"> </w:t>
      </w:r>
      <w:r w:rsidRPr="00FE6D2B">
        <w:rPr>
          <w:sz w:val="28"/>
          <w:szCs w:val="28"/>
        </w:rPr>
        <w:t>денежно-кредитной</w:t>
      </w:r>
      <w:r>
        <w:rPr>
          <w:sz w:val="28"/>
          <w:szCs w:val="28"/>
        </w:rPr>
        <w:t xml:space="preserve"> </w:t>
      </w:r>
      <w:r w:rsidRPr="00FE6D2B">
        <w:rPr>
          <w:sz w:val="28"/>
          <w:szCs w:val="28"/>
        </w:rPr>
        <w:t>политики,</w:t>
      </w:r>
      <w:r>
        <w:rPr>
          <w:sz w:val="28"/>
          <w:szCs w:val="28"/>
        </w:rPr>
        <w:t xml:space="preserve"> </w:t>
      </w:r>
      <w:r w:rsidRPr="00FE6D2B">
        <w:rPr>
          <w:sz w:val="28"/>
          <w:szCs w:val="28"/>
        </w:rPr>
        <w:t>устанавливает</w:t>
      </w:r>
      <w:r>
        <w:rPr>
          <w:sz w:val="28"/>
          <w:szCs w:val="28"/>
        </w:rPr>
        <w:t xml:space="preserve"> </w:t>
      </w:r>
      <w:r w:rsidRPr="00FE6D2B">
        <w:rPr>
          <w:sz w:val="28"/>
          <w:szCs w:val="28"/>
        </w:rPr>
        <w:t>экономические</w:t>
      </w:r>
      <w:r>
        <w:rPr>
          <w:sz w:val="28"/>
          <w:szCs w:val="28"/>
        </w:rPr>
        <w:t xml:space="preserve"> </w:t>
      </w:r>
      <w:r w:rsidRPr="00FE6D2B">
        <w:rPr>
          <w:sz w:val="28"/>
          <w:szCs w:val="28"/>
        </w:rPr>
        <w:t>нормативы</w:t>
      </w:r>
      <w:r>
        <w:rPr>
          <w:sz w:val="28"/>
          <w:szCs w:val="28"/>
        </w:rPr>
        <w:t xml:space="preserve"> </w:t>
      </w:r>
      <w:r w:rsidRPr="00FE6D2B">
        <w:rPr>
          <w:sz w:val="28"/>
          <w:szCs w:val="28"/>
        </w:rPr>
        <w:t>и</w:t>
      </w:r>
      <w:r>
        <w:rPr>
          <w:sz w:val="28"/>
          <w:szCs w:val="28"/>
        </w:rPr>
        <w:t xml:space="preserve"> </w:t>
      </w:r>
      <w:r w:rsidRPr="00FE6D2B">
        <w:rPr>
          <w:sz w:val="28"/>
          <w:szCs w:val="28"/>
        </w:rPr>
        <w:t>нормы</w:t>
      </w:r>
      <w:r>
        <w:rPr>
          <w:sz w:val="28"/>
          <w:szCs w:val="28"/>
        </w:rPr>
        <w:t xml:space="preserve"> </w:t>
      </w:r>
      <w:r w:rsidRPr="00FE6D2B">
        <w:rPr>
          <w:sz w:val="28"/>
          <w:szCs w:val="28"/>
        </w:rPr>
        <w:t>обязательных</w:t>
      </w:r>
      <w:r>
        <w:rPr>
          <w:sz w:val="28"/>
          <w:szCs w:val="28"/>
        </w:rPr>
        <w:t xml:space="preserve"> </w:t>
      </w:r>
      <w:r w:rsidRPr="00FE6D2B">
        <w:rPr>
          <w:sz w:val="28"/>
          <w:szCs w:val="28"/>
        </w:rPr>
        <w:t>резервов</w:t>
      </w:r>
      <w:r>
        <w:rPr>
          <w:sz w:val="28"/>
          <w:szCs w:val="28"/>
        </w:rPr>
        <w:t xml:space="preserve"> </w:t>
      </w:r>
      <w:r w:rsidRPr="00FE6D2B">
        <w:rPr>
          <w:sz w:val="28"/>
          <w:szCs w:val="28"/>
        </w:rPr>
        <w:t>для</w:t>
      </w:r>
      <w:r>
        <w:rPr>
          <w:sz w:val="28"/>
          <w:szCs w:val="28"/>
        </w:rPr>
        <w:t xml:space="preserve"> </w:t>
      </w:r>
      <w:r w:rsidRPr="00FE6D2B">
        <w:rPr>
          <w:sz w:val="28"/>
          <w:szCs w:val="28"/>
        </w:rPr>
        <w:t>кредитных</w:t>
      </w:r>
      <w:r>
        <w:rPr>
          <w:sz w:val="28"/>
          <w:szCs w:val="28"/>
        </w:rPr>
        <w:t xml:space="preserve"> </w:t>
      </w:r>
      <w:r w:rsidRPr="00FE6D2B">
        <w:rPr>
          <w:sz w:val="28"/>
          <w:szCs w:val="28"/>
        </w:rPr>
        <w:t>организаций,</w:t>
      </w:r>
      <w:r>
        <w:rPr>
          <w:sz w:val="28"/>
          <w:szCs w:val="28"/>
        </w:rPr>
        <w:t xml:space="preserve"> </w:t>
      </w:r>
      <w:r w:rsidRPr="00FE6D2B">
        <w:rPr>
          <w:sz w:val="28"/>
          <w:szCs w:val="28"/>
        </w:rPr>
        <w:t>принимает</w:t>
      </w:r>
      <w:r>
        <w:rPr>
          <w:sz w:val="28"/>
          <w:szCs w:val="28"/>
        </w:rPr>
        <w:t xml:space="preserve"> </w:t>
      </w:r>
      <w:r w:rsidRPr="00FE6D2B">
        <w:rPr>
          <w:sz w:val="28"/>
          <w:szCs w:val="28"/>
        </w:rPr>
        <w:t>решения</w:t>
      </w:r>
      <w:r>
        <w:rPr>
          <w:sz w:val="28"/>
          <w:szCs w:val="28"/>
        </w:rPr>
        <w:t xml:space="preserve"> </w:t>
      </w:r>
      <w:r w:rsidRPr="00FE6D2B">
        <w:rPr>
          <w:sz w:val="28"/>
          <w:szCs w:val="28"/>
        </w:rPr>
        <w:t>об</w:t>
      </w:r>
      <w:r>
        <w:rPr>
          <w:sz w:val="28"/>
          <w:szCs w:val="28"/>
        </w:rPr>
        <w:t xml:space="preserve"> </w:t>
      </w:r>
      <w:r w:rsidRPr="00FE6D2B">
        <w:rPr>
          <w:sz w:val="28"/>
          <w:szCs w:val="28"/>
        </w:rPr>
        <w:t>изменении</w:t>
      </w:r>
      <w:r>
        <w:rPr>
          <w:sz w:val="28"/>
          <w:szCs w:val="28"/>
        </w:rPr>
        <w:t xml:space="preserve"> </w:t>
      </w:r>
      <w:r w:rsidRPr="00FE6D2B">
        <w:rPr>
          <w:sz w:val="28"/>
          <w:szCs w:val="28"/>
        </w:rPr>
        <w:t>процентных</w:t>
      </w:r>
      <w:r>
        <w:rPr>
          <w:sz w:val="28"/>
          <w:szCs w:val="28"/>
        </w:rPr>
        <w:t xml:space="preserve"> </w:t>
      </w:r>
      <w:r w:rsidRPr="00FE6D2B">
        <w:rPr>
          <w:sz w:val="28"/>
          <w:szCs w:val="28"/>
        </w:rPr>
        <w:t>ставок</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определяет</w:t>
      </w:r>
      <w:r>
        <w:rPr>
          <w:sz w:val="28"/>
          <w:szCs w:val="28"/>
        </w:rPr>
        <w:t xml:space="preserve"> </w:t>
      </w:r>
      <w:r w:rsidRPr="00FE6D2B">
        <w:rPr>
          <w:sz w:val="28"/>
          <w:szCs w:val="28"/>
        </w:rPr>
        <w:t>лимиты</w:t>
      </w:r>
      <w:r>
        <w:rPr>
          <w:sz w:val="28"/>
          <w:szCs w:val="28"/>
        </w:rPr>
        <w:t xml:space="preserve"> </w:t>
      </w:r>
      <w:r w:rsidRPr="00FE6D2B">
        <w:rPr>
          <w:sz w:val="28"/>
          <w:szCs w:val="28"/>
        </w:rPr>
        <w:t>операций</w:t>
      </w:r>
      <w:r>
        <w:rPr>
          <w:sz w:val="28"/>
          <w:szCs w:val="28"/>
        </w:rPr>
        <w:t xml:space="preserve"> </w:t>
      </w:r>
      <w:r w:rsidRPr="00FE6D2B">
        <w:rPr>
          <w:sz w:val="28"/>
          <w:szCs w:val="28"/>
        </w:rPr>
        <w:t>на</w:t>
      </w:r>
      <w:r>
        <w:rPr>
          <w:sz w:val="28"/>
          <w:szCs w:val="28"/>
        </w:rPr>
        <w:t xml:space="preserve"> </w:t>
      </w:r>
      <w:r w:rsidRPr="00FE6D2B">
        <w:rPr>
          <w:sz w:val="28"/>
          <w:szCs w:val="28"/>
        </w:rPr>
        <w:t>открытом</w:t>
      </w:r>
      <w:r>
        <w:rPr>
          <w:sz w:val="28"/>
          <w:szCs w:val="28"/>
        </w:rPr>
        <w:t xml:space="preserve"> </w:t>
      </w:r>
      <w:r w:rsidRPr="00FE6D2B">
        <w:rPr>
          <w:sz w:val="28"/>
          <w:szCs w:val="28"/>
        </w:rPr>
        <w:t>рынке,</w:t>
      </w:r>
      <w:r>
        <w:rPr>
          <w:sz w:val="28"/>
          <w:szCs w:val="28"/>
        </w:rPr>
        <w:t xml:space="preserve"> </w:t>
      </w:r>
      <w:r w:rsidRPr="00FE6D2B">
        <w:rPr>
          <w:sz w:val="28"/>
          <w:szCs w:val="28"/>
        </w:rPr>
        <w:t>условия</w:t>
      </w:r>
      <w:r>
        <w:rPr>
          <w:sz w:val="28"/>
          <w:szCs w:val="28"/>
        </w:rPr>
        <w:t xml:space="preserve"> </w:t>
      </w:r>
      <w:r w:rsidRPr="00FE6D2B">
        <w:rPr>
          <w:sz w:val="28"/>
          <w:szCs w:val="28"/>
        </w:rPr>
        <w:t>допуска</w:t>
      </w:r>
      <w:r>
        <w:rPr>
          <w:sz w:val="28"/>
          <w:szCs w:val="28"/>
        </w:rPr>
        <w:t xml:space="preserve"> </w:t>
      </w:r>
      <w:r w:rsidRPr="00FE6D2B">
        <w:rPr>
          <w:sz w:val="28"/>
          <w:szCs w:val="28"/>
        </w:rPr>
        <w:t>иностранного</w:t>
      </w:r>
      <w:r>
        <w:rPr>
          <w:sz w:val="28"/>
          <w:szCs w:val="28"/>
        </w:rPr>
        <w:t xml:space="preserve"> </w:t>
      </w:r>
      <w:r w:rsidRPr="00FE6D2B">
        <w:rPr>
          <w:sz w:val="28"/>
          <w:szCs w:val="28"/>
        </w:rPr>
        <w:t>капитала</w:t>
      </w:r>
      <w:r>
        <w:rPr>
          <w:sz w:val="28"/>
          <w:szCs w:val="28"/>
        </w:rPr>
        <w:t xml:space="preserve"> </w:t>
      </w:r>
      <w:r w:rsidRPr="00FE6D2B">
        <w:rPr>
          <w:sz w:val="28"/>
          <w:szCs w:val="28"/>
        </w:rPr>
        <w:t>в</w:t>
      </w:r>
      <w:r>
        <w:rPr>
          <w:sz w:val="28"/>
          <w:szCs w:val="28"/>
        </w:rPr>
        <w:t xml:space="preserve"> </w:t>
      </w:r>
      <w:r w:rsidRPr="00FE6D2B">
        <w:rPr>
          <w:sz w:val="28"/>
          <w:szCs w:val="28"/>
        </w:rPr>
        <w:t>банковскую</w:t>
      </w:r>
      <w:r>
        <w:rPr>
          <w:sz w:val="28"/>
          <w:szCs w:val="28"/>
        </w:rPr>
        <w:t xml:space="preserve"> </w:t>
      </w:r>
      <w:r w:rsidRPr="00FE6D2B">
        <w:rPr>
          <w:sz w:val="28"/>
          <w:szCs w:val="28"/>
        </w:rPr>
        <w:t>систему</w:t>
      </w:r>
      <w:r>
        <w:rPr>
          <w:sz w:val="28"/>
          <w:szCs w:val="28"/>
        </w:rPr>
        <w:t xml:space="preserve"> </w:t>
      </w:r>
      <w:r w:rsidRPr="00FE6D2B">
        <w:rPr>
          <w:sz w:val="28"/>
          <w:szCs w:val="28"/>
        </w:rPr>
        <w:t>России,</w:t>
      </w:r>
      <w:r>
        <w:rPr>
          <w:sz w:val="28"/>
          <w:szCs w:val="28"/>
        </w:rPr>
        <w:t xml:space="preserve"> </w:t>
      </w:r>
      <w:r w:rsidRPr="00FE6D2B">
        <w:rPr>
          <w:sz w:val="28"/>
          <w:szCs w:val="28"/>
        </w:rPr>
        <w:t>объемы</w:t>
      </w:r>
      <w:r>
        <w:rPr>
          <w:sz w:val="28"/>
          <w:szCs w:val="28"/>
        </w:rPr>
        <w:t xml:space="preserve"> </w:t>
      </w:r>
      <w:r w:rsidRPr="00FE6D2B">
        <w:rPr>
          <w:sz w:val="28"/>
          <w:szCs w:val="28"/>
        </w:rPr>
        <w:t>выпуска</w:t>
      </w:r>
      <w:r>
        <w:rPr>
          <w:sz w:val="28"/>
          <w:szCs w:val="28"/>
        </w:rPr>
        <w:t xml:space="preserve"> </w:t>
      </w:r>
      <w:r w:rsidRPr="00FE6D2B">
        <w:rPr>
          <w:sz w:val="28"/>
          <w:szCs w:val="28"/>
        </w:rPr>
        <w:t>и</w:t>
      </w:r>
      <w:r>
        <w:rPr>
          <w:sz w:val="28"/>
          <w:szCs w:val="28"/>
        </w:rPr>
        <w:t xml:space="preserve"> </w:t>
      </w:r>
      <w:r w:rsidRPr="00FE6D2B">
        <w:rPr>
          <w:sz w:val="28"/>
          <w:szCs w:val="28"/>
        </w:rPr>
        <w:t>изъятия</w:t>
      </w:r>
      <w:r>
        <w:rPr>
          <w:sz w:val="28"/>
          <w:szCs w:val="28"/>
        </w:rPr>
        <w:t xml:space="preserve"> </w:t>
      </w:r>
      <w:r w:rsidRPr="00FE6D2B">
        <w:rPr>
          <w:sz w:val="28"/>
          <w:szCs w:val="28"/>
        </w:rPr>
        <w:t>наличных</w:t>
      </w:r>
      <w:r>
        <w:rPr>
          <w:sz w:val="28"/>
          <w:szCs w:val="28"/>
        </w:rPr>
        <w:t xml:space="preserve"> </w:t>
      </w:r>
      <w:r w:rsidRPr="00FE6D2B">
        <w:rPr>
          <w:sz w:val="28"/>
          <w:szCs w:val="28"/>
        </w:rPr>
        <w:t>денег</w:t>
      </w:r>
      <w:r>
        <w:rPr>
          <w:sz w:val="28"/>
          <w:szCs w:val="28"/>
        </w:rPr>
        <w:t xml:space="preserve"> </w:t>
      </w:r>
      <w:r w:rsidRPr="00FE6D2B">
        <w:rPr>
          <w:sz w:val="28"/>
          <w:szCs w:val="28"/>
        </w:rPr>
        <w:t>из</w:t>
      </w:r>
      <w:r>
        <w:rPr>
          <w:sz w:val="28"/>
          <w:szCs w:val="28"/>
        </w:rPr>
        <w:t xml:space="preserve"> </w:t>
      </w:r>
      <w:r w:rsidRPr="00FE6D2B">
        <w:rPr>
          <w:sz w:val="28"/>
          <w:szCs w:val="28"/>
        </w:rPr>
        <w:t>обращения.</w:t>
      </w:r>
    </w:p>
    <w:p w:rsidR="000E4C9A" w:rsidRPr="00FE6D2B" w:rsidRDefault="000E4C9A" w:rsidP="000E4C9A">
      <w:pPr>
        <w:spacing w:line="360" w:lineRule="auto"/>
        <w:ind w:firstLine="709"/>
        <w:jc w:val="both"/>
        <w:rPr>
          <w:sz w:val="28"/>
          <w:szCs w:val="28"/>
        </w:rPr>
      </w:pPr>
      <w:r w:rsidRPr="00FE6D2B">
        <w:rPr>
          <w:sz w:val="28"/>
          <w:szCs w:val="28"/>
        </w:rPr>
        <w:t>Федеральный</w:t>
      </w:r>
      <w:r>
        <w:rPr>
          <w:sz w:val="28"/>
          <w:szCs w:val="28"/>
        </w:rPr>
        <w:t xml:space="preserve"> </w:t>
      </w:r>
      <w:r w:rsidRPr="00FE6D2B">
        <w:rPr>
          <w:sz w:val="28"/>
          <w:szCs w:val="28"/>
        </w:rPr>
        <w:t>закон</w:t>
      </w:r>
      <w:r>
        <w:rPr>
          <w:sz w:val="28"/>
          <w:szCs w:val="28"/>
        </w:rPr>
        <w:t xml:space="preserve"> </w:t>
      </w:r>
      <w:r w:rsidRPr="00FE6D2B">
        <w:rPr>
          <w:sz w:val="28"/>
          <w:szCs w:val="28"/>
        </w:rPr>
        <w:t>«О</w:t>
      </w:r>
      <w:r>
        <w:rPr>
          <w:sz w:val="28"/>
          <w:szCs w:val="28"/>
        </w:rPr>
        <w:t xml:space="preserve"> </w:t>
      </w:r>
      <w:r w:rsidRPr="00FE6D2B">
        <w:rPr>
          <w:sz w:val="28"/>
          <w:szCs w:val="28"/>
        </w:rPr>
        <w:t>Центральном</w:t>
      </w:r>
      <w:r>
        <w:rPr>
          <w:sz w:val="28"/>
          <w:szCs w:val="28"/>
        </w:rPr>
        <w:t xml:space="preserve"> </w:t>
      </w:r>
      <w:r w:rsidRPr="00FE6D2B">
        <w:rPr>
          <w:sz w:val="28"/>
          <w:szCs w:val="28"/>
        </w:rPr>
        <w:t>банке</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(Банке</w:t>
      </w:r>
      <w:r>
        <w:rPr>
          <w:sz w:val="28"/>
          <w:szCs w:val="28"/>
        </w:rPr>
        <w:t xml:space="preserve"> </w:t>
      </w:r>
      <w:r w:rsidRPr="00FE6D2B">
        <w:rPr>
          <w:sz w:val="28"/>
          <w:szCs w:val="28"/>
        </w:rPr>
        <w:t>России)»</w:t>
      </w:r>
      <w:r>
        <w:rPr>
          <w:sz w:val="28"/>
          <w:szCs w:val="28"/>
        </w:rPr>
        <w:t xml:space="preserve"> </w:t>
      </w:r>
      <w:r w:rsidRPr="00FE6D2B">
        <w:rPr>
          <w:sz w:val="28"/>
          <w:szCs w:val="28"/>
        </w:rPr>
        <w:t>определяет</w:t>
      </w:r>
      <w:r>
        <w:rPr>
          <w:sz w:val="28"/>
          <w:szCs w:val="28"/>
        </w:rPr>
        <w:t xml:space="preserve"> </w:t>
      </w:r>
      <w:r w:rsidRPr="00FE6D2B">
        <w:rPr>
          <w:sz w:val="28"/>
          <w:szCs w:val="28"/>
        </w:rPr>
        <w:t>три</w:t>
      </w:r>
      <w:r>
        <w:rPr>
          <w:sz w:val="28"/>
          <w:szCs w:val="28"/>
        </w:rPr>
        <w:t xml:space="preserve"> </w:t>
      </w:r>
      <w:r w:rsidRPr="00074EF0">
        <w:rPr>
          <w:i/>
          <w:sz w:val="28"/>
          <w:szCs w:val="28"/>
        </w:rPr>
        <w:t>основные цели его деятельности</w:t>
      </w:r>
      <w:r>
        <w:rPr>
          <w:sz w:val="28"/>
          <w:szCs w:val="28"/>
        </w:rPr>
        <w:t xml:space="preserve"> </w:t>
      </w:r>
      <w:r w:rsidRPr="00FE6D2B">
        <w:rPr>
          <w:sz w:val="28"/>
          <w:szCs w:val="28"/>
        </w:rPr>
        <w:t>(ст.</w:t>
      </w:r>
      <w:r>
        <w:rPr>
          <w:sz w:val="28"/>
          <w:szCs w:val="28"/>
        </w:rPr>
        <w:t xml:space="preserve"> </w:t>
      </w:r>
      <w:r w:rsidRPr="00FE6D2B">
        <w:rPr>
          <w:sz w:val="28"/>
          <w:szCs w:val="28"/>
        </w:rPr>
        <w:t>3):</w:t>
      </w:r>
    </w:p>
    <w:p w:rsidR="000E4C9A" w:rsidRPr="00FE6D2B" w:rsidRDefault="000E4C9A" w:rsidP="000E4C9A">
      <w:pPr>
        <w:spacing w:line="360" w:lineRule="auto"/>
        <w:ind w:firstLine="709"/>
        <w:jc w:val="both"/>
        <w:rPr>
          <w:sz w:val="28"/>
          <w:szCs w:val="28"/>
        </w:rPr>
      </w:pPr>
      <w:r w:rsidRPr="00FE6D2B">
        <w:rPr>
          <w:sz w:val="28"/>
          <w:szCs w:val="28"/>
        </w:rPr>
        <w:t>1)</w:t>
      </w:r>
      <w:r>
        <w:rPr>
          <w:sz w:val="28"/>
          <w:szCs w:val="28"/>
        </w:rPr>
        <w:t xml:space="preserve"> </w:t>
      </w:r>
      <w:r w:rsidRPr="00FE6D2B">
        <w:rPr>
          <w:sz w:val="28"/>
          <w:szCs w:val="28"/>
        </w:rPr>
        <w:t>защита</w:t>
      </w:r>
      <w:r>
        <w:rPr>
          <w:sz w:val="28"/>
          <w:szCs w:val="28"/>
        </w:rPr>
        <w:t xml:space="preserve"> </w:t>
      </w:r>
      <w:r w:rsidRPr="00FE6D2B">
        <w:rPr>
          <w:sz w:val="28"/>
          <w:szCs w:val="28"/>
        </w:rPr>
        <w:t>и</w:t>
      </w:r>
      <w:r>
        <w:rPr>
          <w:sz w:val="28"/>
          <w:szCs w:val="28"/>
        </w:rPr>
        <w:t xml:space="preserve"> </w:t>
      </w:r>
      <w:r w:rsidRPr="00FE6D2B">
        <w:rPr>
          <w:sz w:val="28"/>
          <w:szCs w:val="28"/>
        </w:rPr>
        <w:t>обеспечение</w:t>
      </w:r>
      <w:r>
        <w:rPr>
          <w:sz w:val="28"/>
          <w:szCs w:val="28"/>
        </w:rPr>
        <w:t xml:space="preserve"> </w:t>
      </w:r>
      <w:r w:rsidRPr="00FE6D2B">
        <w:rPr>
          <w:sz w:val="28"/>
          <w:szCs w:val="28"/>
        </w:rPr>
        <w:t>устойчивости</w:t>
      </w:r>
      <w:r>
        <w:rPr>
          <w:sz w:val="28"/>
          <w:szCs w:val="28"/>
        </w:rPr>
        <w:t xml:space="preserve"> </w:t>
      </w:r>
      <w:r w:rsidRPr="00FE6D2B">
        <w:rPr>
          <w:sz w:val="28"/>
          <w:szCs w:val="28"/>
        </w:rPr>
        <w:t>рубля;</w:t>
      </w:r>
    </w:p>
    <w:p w:rsidR="000E4C9A" w:rsidRPr="00FE6D2B" w:rsidRDefault="000E4C9A" w:rsidP="000E4C9A">
      <w:pPr>
        <w:spacing w:line="360" w:lineRule="auto"/>
        <w:ind w:firstLine="709"/>
        <w:jc w:val="both"/>
        <w:rPr>
          <w:sz w:val="28"/>
          <w:szCs w:val="28"/>
        </w:rPr>
      </w:pPr>
      <w:r w:rsidRPr="00FE6D2B">
        <w:rPr>
          <w:sz w:val="28"/>
          <w:szCs w:val="28"/>
        </w:rPr>
        <w:t>2)</w:t>
      </w:r>
      <w:r>
        <w:rPr>
          <w:sz w:val="28"/>
          <w:szCs w:val="28"/>
        </w:rPr>
        <w:t xml:space="preserve"> </w:t>
      </w:r>
      <w:r w:rsidRPr="00FE6D2B">
        <w:rPr>
          <w:sz w:val="28"/>
          <w:szCs w:val="28"/>
        </w:rPr>
        <w:t>развитие</w:t>
      </w:r>
      <w:r>
        <w:rPr>
          <w:sz w:val="28"/>
          <w:szCs w:val="28"/>
        </w:rPr>
        <w:t xml:space="preserve"> </w:t>
      </w:r>
      <w:r w:rsidRPr="00FE6D2B">
        <w:rPr>
          <w:sz w:val="28"/>
          <w:szCs w:val="28"/>
        </w:rPr>
        <w:t>и</w:t>
      </w:r>
      <w:r>
        <w:rPr>
          <w:sz w:val="28"/>
          <w:szCs w:val="28"/>
        </w:rPr>
        <w:t xml:space="preserve"> </w:t>
      </w:r>
      <w:r w:rsidRPr="00FE6D2B">
        <w:rPr>
          <w:sz w:val="28"/>
          <w:szCs w:val="28"/>
        </w:rPr>
        <w:t>укрепление</w:t>
      </w:r>
      <w:r>
        <w:rPr>
          <w:sz w:val="28"/>
          <w:szCs w:val="28"/>
        </w:rPr>
        <w:t xml:space="preserve"> </w:t>
      </w:r>
      <w:r w:rsidRPr="00FE6D2B">
        <w:rPr>
          <w:sz w:val="28"/>
          <w:szCs w:val="28"/>
        </w:rPr>
        <w:t>банковской</w:t>
      </w:r>
      <w:r>
        <w:rPr>
          <w:sz w:val="28"/>
          <w:szCs w:val="28"/>
        </w:rPr>
        <w:t xml:space="preserve"> </w:t>
      </w:r>
      <w:r w:rsidRPr="00FE6D2B">
        <w:rPr>
          <w:sz w:val="28"/>
          <w:szCs w:val="28"/>
        </w:rPr>
        <w:t>системы</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p>
    <w:p w:rsidR="000E4C9A" w:rsidRPr="00FE6D2B" w:rsidRDefault="000E4C9A" w:rsidP="000E4C9A">
      <w:pPr>
        <w:spacing w:line="360" w:lineRule="auto"/>
        <w:ind w:firstLine="709"/>
        <w:jc w:val="both"/>
        <w:rPr>
          <w:sz w:val="28"/>
          <w:szCs w:val="28"/>
        </w:rPr>
      </w:pPr>
      <w:r w:rsidRPr="00FE6D2B">
        <w:rPr>
          <w:sz w:val="28"/>
          <w:szCs w:val="28"/>
        </w:rPr>
        <w:t>3)</w:t>
      </w:r>
      <w:r>
        <w:rPr>
          <w:sz w:val="28"/>
          <w:szCs w:val="28"/>
        </w:rPr>
        <w:t xml:space="preserve"> </w:t>
      </w:r>
      <w:r w:rsidRPr="00FE6D2B">
        <w:rPr>
          <w:sz w:val="28"/>
          <w:szCs w:val="28"/>
        </w:rPr>
        <w:t>обеспечение</w:t>
      </w:r>
      <w:r>
        <w:rPr>
          <w:sz w:val="28"/>
          <w:szCs w:val="28"/>
        </w:rPr>
        <w:t xml:space="preserve"> </w:t>
      </w:r>
      <w:r w:rsidRPr="00FE6D2B">
        <w:rPr>
          <w:sz w:val="28"/>
          <w:szCs w:val="28"/>
        </w:rPr>
        <w:t>эффективного</w:t>
      </w:r>
      <w:r>
        <w:rPr>
          <w:sz w:val="28"/>
          <w:szCs w:val="28"/>
        </w:rPr>
        <w:t xml:space="preserve"> </w:t>
      </w:r>
      <w:r w:rsidRPr="00FE6D2B">
        <w:rPr>
          <w:sz w:val="28"/>
          <w:szCs w:val="28"/>
        </w:rPr>
        <w:t>и</w:t>
      </w:r>
      <w:r>
        <w:rPr>
          <w:sz w:val="28"/>
          <w:szCs w:val="28"/>
        </w:rPr>
        <w:t xml:space="preserve"> </w:t>
      </w:r>
      <w:r w:rsidRPr="00FE6D2B">
        <w:rPr>
          <w:sz w:val="28"/>
          <w:szCs w:val="28"/>
        </w:rPr>
        <w:t>бесперебойного</w:t>
      </w:r>
      <w:r>
        <w:rPr>
          <w:sz w:val="28"/>
          <w:szCs w:val="28"/>
        </w:rPr>
        <w:t xml:space="preserve"> </w:t>
      </w:r>
      <w:r w:rsidRPr="00FE6D2B">
        <w:rPr>
          <w:sz w:val="28"/>
          <w:szCs w:val="28"/>
        </w:rPr>
        <w:t>функционирования</w:t>
      </w:r>
      <w:r>
        <w:rPr>
          <w:sz w:val="28"/>
          <w:szCs w:val="28"/>
        </w:rPr>
        <w:t xml:space="preserve"> </w:t>
      </w:r>
      <w:r w:rsidRPr="00FE6D2B">
        <w:rPr>
          <w:sz w:val="28"/>
          <w:szCs w:val="28"/>
        </w:rPr>
        <w:t>платежной</w:t>
      </w:r>
      <w:r>
        <w:rPr>
          <w:sz w:val="28"/>
          <w:szCs w:val="28"/>
        </w:rPr>
        <w:t xml:space="preserve"> </w:t>
      </w:r>
      <w:r w:rsidRPr="00FE6D2B">
        <w:rPr>
          <w:sz w:val="28"/>
          <w:szCs w:val="28"/>
        </w:rPr>
        <w:t>системы.</w:t>
      </w:r>
    </w:p>
    <w:p w:rsidR="000E4C9A" w:rsidRPr="00FE6D2B" w:rsidRDefault="000E4C9A" w:rsidP="000E4C9A">
      <w:pPr>
        <w:spacing w:line="360" w:lineRule="auto"/>
        <w:ind w:firstLine="709"/>
        <w:jc w:val="both"/>
        <w:rPr>
          <w:sz w:val="28"/>
          <w:szCs w:val="28"/>
        </w:rPr>
      </w:pPr>
      <w:r w:rsidRPr="00FE6D2B">
        <w:rPr>
          <w:sz w:val="28"/>
          <w:szCs w:val="28"/>
        </w:rPr>
        <w:t>Получение</w:t>
      </w:r>
      <w:r>
        <w:rPr>
          <w:sz w:val="28"/>
          <w:szCs w:val="28"/>
        </w:rPr>
        <w:t xml:space="preserve"> </w:t>
      </w:r>
      <w:r w:rsidRPr="00FE6D2B">
        <w:rPr>
          <w:sz w:val="28"/>
          <w:szCs w:val="28"/>
        </w:rPr>
        <w:t>прибыли</w:t>
      </w:r>
      <w:r>
        <w:rPr>
          <w:sz w:val="28"/>
          <w:szCs w:val="28"/>
        </w:rPr>
        <w:t xml:space="preserve"> </w:t>
      </w:r>
      <w:r w:rsidRPr="00FE6D2B">
        <w:rPr>
          <w:sz w:val="28"/>
          <w:szCs w:val="28"/>
        </w:rPr>
        <w:t>не</w:t>
      </w:r>
      <w:r>
        <w:rPr>
          <w:sz w:val="28"/>
          <w:szCs w:val="28"/>
        </w:rPr>
        <w:t xml:space="preserve"> </w:t>
      </w:r>
      <w:r w:rsidRPr="00FE6D2B">
        <w:rPr>
          <w:sz w:val="28"/>
          <w:szCs w:val="28"/>
        </w:rPr>
        <w:t>является</w:t>
      </w:r>
      <w:r>
        <w:rPr>
          <w:sz w:val="28"/>
          <w:szCs w:val="28"/>
        </w:rPr>
        <w:t xml:space="preserve"> </w:t>
      </w:r>
      <w:r w:rsidRPr="00FE6D2B">
        <w:rPr>
          <w:sz w:val="28"/>
          <w:szCs w:val="28"/>
        </w:rPr>
        <w:t>целью</w:t>
      </w:r>
      <w:r>
        <w:rPr>
          <w:sz w:val="28"/>
          <w:szCs w:val="28"/>
        </w:rPr>
        <w:t xml:space="preserve"> </w:t>
      </w:r>
      <w:r w:rsidRPr="00FE6D2B">
        <w:rPr>
          <w:sz w:val="28"/>
          <w:szCs w:val="28"/>
        </w:rPr>
        <w:t>деятельности</w:t>
      </w:r>
      <w:r>
        <w:rPr>
          <w:sz w:val="28"/>
          <w:szCs w:val="28"/>
        </w:rPr>
        <w:t xml:space="preserve"> </w:t>
      </w:r>
      <w:r w:rsidRPr="00FE6D2B">
        <w:rPr>
          <w:sz w:val="28"/>
          <w:szCs w:val="28"/>
        </w:rPr>
        <w:t>Банка</w:t>
      </w:r>
      <w:r>
        <w:rPr>
          <w:sz w:val="28"/>
          <w:szCs w:val="28"/>
        </w:rPr>
        <w:t xml:space="preserve"> </w:t>
      </w:r>
      <w:r w:rsidRPr="00FE6D2B">
        <w:rPr>
          <w:sz w:val="28"/>
          <w:szCs w:val="28"/>
        </w:rPr>
        <w:t>России.</w:t>
      </w:r>
    </w:p>
    <w:p w:rsidR="000E4C9A" w:rsidRPr="00FE6D2B" w:rsidRDefault="000E4C9A" w:rsidP="000E4C9A">
      <w:pPr>
        <w:shd w:val="clear" w:color="auto" w:fill="FFFFFF"/>
        <w:spacing w:line="360" w:lineRule="auto"/>
        <w:ind w:firstLine="709"/>
        <w:jc w:val="both"/>
        <w:rPr>
          <w:sz w:val="28"/>
          <w:szCs w:val="28"/>
        </w:rPr>
      </w:pPr>
      <w:r w:rsidRPr="00FE6D2B">
        <w:rPr>
          <w:sz w:val="28"/>
          <w:szCs w:val="28"/>
        </w:rPr>
        <w:t>Достижение</w:t>
      </w:r>
      <w:r>
        <w:rPr>
          <w:sz w:val="28"/>
          <w:szCs w:val="28"/>
        </w:rPr>
        <w:t xml:space="preserve"> </w:t>
      </w:r>
      <w:r w:rsidRPr="00FE6D2B">
        <w:rPr>
          <w:sz w:val="28"/>
          <w:szCs w:val="28"/>
        </w:rPr>
        <w:t>этих</w:t>
      </w:r>
      <w:r>
        <w:rPr>
          <w:sz w:val="28"/>
          <w:szCs w:val="28"/>
        </w:rPr>
        <w:t xml:space="preserve"> </w:t>
      </w:r>
      <w:r w:rsidRPr="00FE6D2B">
        <w:rPr>
          <w:sz w:val="28"/>
          <w:szCs w:val="28"/>
        </w:rPr>
        <w:t>целей</w:t>
      </w:r>
      <w:r>
        <w:rPr>
          <w:sz w:val="28"/>
          <w:szCs w:val="28"/>
        </w:rPr>
        <w:t xml:space="preserve"> </w:t>
      </w:r>
      <w:r w:rsidRPr="00FE6D2B">
        <w:rPr>
          <w:sz w:val="28"/>
          <w:szCs w:val="28"/>
        </w:rPr>
        <w:t>осуществляется</w:t>
      </w:r>
      <w:r>
        <w:rPr>
          <w:sz w:val="28"/>
          <w:szCs w:val="28"/>
        </w:rPr>
        <w:t xml:space="preserve"> </w:t>
      </w:r>
      <w:r w:rsidRPr="00FE6D2B">
        <w:rPr>
          <w:sz w:val="28"/>
          <w:szCs w:val="28"/>
        </w:rPr>
        <w:t>путем</w:t>
      </w:r>
      <w:r>
        <w:rPr>
          <w:sz w:val="28"/>
          <w:szCs w:val="28"/>
        </w:rPr>
        <w:t xml:space="preserve"> </w:t>
      </w:r>
      <w:r w:rsidRPr="00FE6D2B">
        <w:rPr>
          <w:sz w:val="28"/>
          <w:szCs w:val="28"/>
        </w:rPr>
        <w:t>выполнения</w:t>
      </w:r>
      <w:r>
        <w:rPr>
          <w:sz w:val="28"/>
          <w:szCs w:val="28"/>
        </w:rPr>
        <w:t xml:space="preserve"> </w:t>
      </w:r>
      <w:r w:rsidRPr="00FE6D2B">
        <w:rPr>
          <w:sz w:val="28"/>
          <w:szCs w:val="28"/>
        </w:rPr>
        <w:t>Банком</w:t>
      </w:r>
      <w:r>
        <w:rPr>
          <w:sz w:val="28"/>
          <w:szCs w:val="28"/>
        </w:rPr>
        <w:t xml:space="preserve"> </w:t>
      </w:r>
      <w:r w:rsidRPr="00FE6D2B">
        <w:rPr>
          <w:sz w:val="28"/>
          <w:szCs w:val="28"/>
        </w:rPr>
        <w:t>России</w:t>
      </w:r>
      <w:r>
        <w:rPr>
          <w:sz w:val="28"/>
          <w:szCs w:val="28"/>
        </w:rPr>
        <w:t xml:space="preserve"> </w:t>
      </w:r>
      <w:r w:rsidRPr="00FE6D2B">
        <w:rPr>
          <w:sz w:val="28"/>
          <w:szCs w:val="28"/>
        </w:rPr>
        <w:t>своих</w:t>
      </w:r>
      <w:r>
        <w:rPr>
          <w:sz w:val="28"/>
          <w:szCs w:val="28"/>
        </w:rPr>
        <w:t xml:space="preserve"> </w:t>
      </w:r>
      <w:r w:rsidRPr="00074EF0">
        <w:rPr>
          <w:i/>
          <w:sz w:val="28"/>
          <w:szCs w:val="28"/>
        </w:rPr>
        <w:t>функций</w:t>
      </w:r>
      <w:r w:rsidRPr="00FE6D2B">
        <w:rPr>
          <w:sz w:val="28"/>
          <w:szCs w:val="28"/>
        </w:rPr>
        <w:t>,</w:t>
      </w:r>
      <w:r>
        <w:rPr>
          <w:sz w:val="28"/>
          <w:szCs w:val="28"/>
        </w:rPr>
        <w:t xml:space="preserve"> </w:t>
      </w:r>
      <w:r w:rsidRPr="00FE6D2B">
        <w:rPr>
          <w:sz w:val="28"/>
          <w:szCs w:val="28"/>
        </w:rPr>
        <w:t>сформулированных</w:t>
      </w:r>
      <w:r>
        <w:rPr>
          <w:sz w:val="28"/>
          <w:szCs w:val="28"/>
        </w:rPr>
        <w:t xml:space="preserve"> </w:t>
      </w:r>
      <w:r w:rsidRPr="00FE6D2B">
        <w:rPr>
          <w:sz w:val="28"/>
          <w:szCs w:val="28"/>
        </w:rPr>
        <w:t>в</w:t>
      </w:r>
      <w:r>
        <w:rPr>
          <w:sz w:val="28"/>
          <w:szCs w:val="28"/>
        </w:rPr>
        <w:t xml:space="preserve"> </w:t>
      </w:r>
      <w:r w:rsidRPr="00FE6D2B">
        <w:rPr>
          <w:sz w:val="28"/>
          <w:szCs w:val="28"/>
        </w:rPr>
        <w:t>ст.</w:t>
      </w:r>
      <w:r>
        <w:rPr>
          <w:sz w:val="28"/>
          <w:szCs w:val="28"/>
        </w:rPr>
        <w:t xml:space="preserve"> </w:t>
      </w:r>
      <w:r w:rsidRPr="00FE6D2B">
        <w:rPr>
          <w:sz w:val="28"/>
          <w:szCs w:val="28"/>
        </w:rPr>
        <w:t>4</w:t>
      </w:r>
      <w:r>
        <w:rPr>
          <w:sz w:val="28"/>
          <w:szCs w:val="28"/>
        </w:rPr>
        <w:t xml:space="preserve"> </w:t>
      </w:r>
      <w:r w:rsidRPr="00FE6D2B">
        <w:rPr>
          <w:sz w:val="28"/>
          <w:szCs w:val="28"/>
        </w:rPr>
        <w:t>Закона,</w:t>
      </w:r>
      <w:r>
        <w:rPr>
          <w:sz w:val="28"/>
          <w:szCs w:val="28"/>
        </w:rPr>
        <w:t xml:space="preserve"> </w:t>
      </w:r>
      <w:r w:rsidRPr="00FE6D2B">
        <w:rPr>
          <w:sz w:val="28"/>
          <w:szCs w:val="28"/>
        </w:rPr>
        <w:t>а</w:t>
      </w:r>
      <w:r>
        <w:rPr>
          <w:sz w:val="28"/>
          <w:szCs w:val="28"/>
        </w:rPr>
        <w:t xml:space="preserve"> </w:t>
      </w:r>
      <w:r w:rsidRPr="00FE6D2B">
        <w:rPr>
          <w:sz w:val="28"/>
          <w:szCs w:val="28"/>
        </w:rPr>
        <w:t>именно,</w:t>
      </w:r>
      <w:r>
        <w:rPr>
          <w:sz w:val="28"/>
          <w:szCs w:val="28"/>
        </w:rPr>
        <w:t xml:space="preserve"> </w:t>
      </w:r>
      <w:r w:rsidRPr="00FE6D2B">
        <w:rPr>
          <w:sz w:val="28"/>
          <w:szCs w:val="28"/>
        </w:rPr>
        <w:t>ЦБ</w:t>
      </w:r>
      <w:r>
        <w:rPr>
          <w:sz w:val="28"/>
          <w:szCs w:val="28"/>
        </w:rPr>
        <w:t xml:space="preserve"> </w:t>
      </w:r>
      <w:r w:rsidRPr="00FE6D2B">
        <w:rPr>
          <w:sz w:val="28"/>
          <w:szCs w:val="28"/>
        </w:rPr>
        <w:t>РФ:</w:t>
      </w:r>
    </w:p>
    <w:p w:rsidR="000E4C9A" w:rsidRPr="00FE6D2B" w:rsidRDefault="000E4C9A" w:rsidP="000E4C9A">
      <w:pPr>
        <w:spacing w:line="360" w:lineRule="auto"/>
        <w:ind w:firstLine="709"/>
        <w:jc w:val="both"/>
        <w:rPr>
          <w:sz w:val="28"/>
          <w:szCs w:val="28"/>
        </w:rPr>
      </w:pPr>
      <w:r w:rsidRPr="00FE6D2B">
        <w:rPr>
          <w:sz w:val="28"/>
          <w:szCs w:val="28"/>
        </w:rPr>
        <w:t>1)</w:t>
      </w:r>
      <w:r>
        <w:rPr>
          <w:sz w:val="28"/>
          <w:szCs w:val="28"/>
        </w:rPr>
        <w:t xml:space="preserve"> </w:t>
      </w:r>
      <w:r w:rsidRPr="00FE6D2B">
        <w:rPr>
          <w:sz w:val="28"/>
          <w:szCs w:val="28"/>
        </w:rPr>
        <w:t>во</w:t>
      </w:r>
      <w:r>
        <w:rPr>
          <w:sz w:val="28"/>
          <w:szCs w:val="28"/>
        </w:rPr>
        <w:t xml:space="preserve"> </w:t>
      </w:r>
      <w:r w:rsidRPr="00FE6D2B">
        <w:rPr>
          <w:sz w:val="28"/>
          <w:szCs w:val="28"/>
        </w:rPr>
        <w:t>взаимодействии</w:t>
      </w:r>
      <w:r>
        <w:rPr>
          <w:sz w:val="28"/>
          <w:szCs w:val="28"/>
        </w:rPr>
        <w:t xml:space="preserve"> </w:t>
      </w:r>
      <w:r w:rsidRPr="00FE6D2B">
        <w:rPr>
          <w:sz w:val="28"/>
          <w:szCs w:val="28"/>
        </w:rPr>
        <w:t>с</w:t>
      </w:r>
      <w:r>
        <w:rPr>
          <w:sz w:val="28"/>
          <w:szCs w:val="28"/>
        </w:rPr>
        <w:t xml:space="preserve"> </w:t>
      </w:r>
      <w:r w:rsidRPr="00FE6D2B">
        <w:rPr>
          <w:sz w:val="28"/>
          <w:szCs w:val="28"/>
        </w:rPr>
        <w:t>Правительством</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разрабатывает</w:t>
      </w:r>
      <w:r>
        <w:rPr>
          <w:sz w:val="28"/>
          <w:szCs w:val="28"/>
        </w:rPr>
        <w:t xml:space="preserve"> </w:t>
      </w:r>
      <w:r w:rsidRPr="00FE6D2B">
        <w:rPr>
          <w:sz w:val="28"/>
          <w:szCs w:val="28"/>
        </w:rPr>
        <w:t>и</w:t>
      </w:r>
      <w:r>
        <w:rPr>
          <w:sz w:val="28"/>
          <w:szCs w:val="28"/>
        </w:rPr>
        <w:t xml:space="preserve"> </w:t>
      </w:r>
      <w:r w:rsidRPr="00FE6D2B">
        <w:rPr>
          <w:sz w:val="28"/>
          <w:szCs w:val="28"/>
        </w:rPr>
        <w:t>проводит</w:t>
      </w:r>
      <w:r>
        <w:rPr>
          <w:sz w:val="28"/>
          <w:szCs w:val="28"/>
        </w:rPr>
        <w:t xml:space="preserve"> </w:t>
      </w:r>
      <w:r w:rsidRPr="00FE6D2B">
        <w:rPr>
          <w:sz w:val="28"/>
          <w:szCs w:val="28"/>
        </w:rPr>
        <w:t>единую</w:t>
      </w:r>
      <w:r>
        <w:rPr>
          <w:sz w:val="28"/>
          <w:szCs w:val="28"/>
        </w:rPr>
        <w:t xml:space="preserve"> </w:t>
      </w:r>
      <w:r w:rsidRPr="00FE6D2B">
        <w:rPr>
          <w:sz w:val="28"/>
          <w:szCs w:val="28"/>
        </w:rPr>
        <w:t>государственную</w:t>
      </w:r>
      <w:r>
        <w:rPr>
          <w:sz w:val="28"/>
          <w:szCs w:val="28"/>
        </w:rPr>
        <w:t xml:space="preserve"> </w:t>
      </w:r>
      <w:r w:rsidRPr="00FE6D2B">
        <w:rPr>
          <w:sz w:val="28"/>
          <w:szCs w:val="28"/>
        </w:rPr>
        <w:t>денежно-кредитную</w:t>
      </w:r>
      <w:r>
        <w:rPr>
          <w:sz w:val="28"/>
          <w:szCs w:val="28"/>
        </w:rPr>
        <w:t xml:space="preserve"> </w:t>
      </w:r>
      <w:r w:rsidRPr="00FE6D2B">
        <w:rPr>
          <w:sz w:val="28"/>
          <w:szCs w:val="28"/>
        </w:rPr>
        <w:t>политику;</w:t>
      </w:r>
    </w:p>
    <w:p w:rsidR="000E4C9A" w:rsidRPr="00FE6D2B" w:rsidRDefault="000E4C9A" w:rsidP="000E4C9A">
      <w:pPr>
        <w:spacing w:line="360" w:lineRule="auto"/>
        <w:ind w:firstLine="709"/>
        <w:jc w:val="both"/>
        <w:rPr>
          <w:sz w:val="28"/>
          <w:szCs w:val="28"/>
        </w:rPr>
      </w:pPr>
      <w:r w:rsidRPr="00FE6D2B">
        <w:rPr>
          <w:sz w:val="28"/>
          <w:szCs w:val="28"/>
        </w:rPr>
        <w:t>2)</w:t>
      </w:r>
      <w:r>
        <w:rPr>
          <w:sz w:val="28"/>
          <w:szCs w:val="28"/>
        </w:rPr>
        <w:t xml:space="preserve"> </w:t>
      </w:r>
      <w:r w:rsidRPr="00FE6D2B">
        <w:rPr>
          <w:sz w:val="28"/>
          <w:szCs w:val="28"/>
        </w:rPr>
        <w:t>монопольно</w:t>
      </w:r>
      <w:r>
        <w:rPr>
          <w:sz w:val="28"/>
          <w:szCs w:val="28"/>
        </w:rPr>
        <w:t xml:space="preserve"> </w:t>
      </w:r>
      <w:r w:rsidRPr="00FE6D2B">
        <w:rPr>
          <w:sz w:val="28"/>
          <w:szCs w:val="28"/>
        </w:rPr>
        <w:t>осуществляет</w:t>
      </w:r>
      <w:r>
        <w:rPr>
          <w:sz w:val="28"/>
          <w:szCs w:val="28"/>
        </w:rPr>
        <w:t xml:space="preserve"> </w:t>
      </w:r>
      <w:r w:rsidRPr="00FE6D2B">
        <w:rPr>
          <w:sz w:val="28"/>
          <w:szCs w:val="28"/>
        </w:rPr>
        <w:t>эмиссию</w:t>
      </w:r>
      <w:r>
        <w:rPr>
          <w:sz w:val="28"/>
          <w:szCs w:val="28"/>
        </w:rPr>
        <w:t xml:space="preserve"> </w:t>
      </w:r>
      <w:r w:rsidRPr="00FE6D2B">
        <w:rPr>
          <w:sz w:val="28"/>
          <w:szCs w:val="28"/>
        </w:rPr>
        <w:t>наличных</w:t>
      </w:r>
      <w:r>
        <w:rPr>
          <w:sz w:val="28"/>
          <w:szCs w:val="28"/>
        </w:rPr>
        <w:t xml:space="preserve"> </w:t>
      </w:r>
      <w:r w:rsidRPr="00FE6D2B">
        <w:rPr>
          <w:sz w:val="28"/>
          <w:szCs w:val="28"/>
        </w:rPr>
        <w:t>денег</w:t>
      </w:r>
      <w:r>
        <w:rPr>
          <w:sz w:val="28"/>
          <w:szCs w:val="28"/>
        </w:rPr>
        <w:t xml:space="preserve"> </w:t>
      </w:r>
      <w:r w:rsidRPr="00FE6D2B">
        <w:rPr>
          <w:sz w:val="28"/>
          <w:szCs w:val="28"/>
        </w:rPr>
        <w:t>и</w:t>
      </w:r>
      <w:r>
        <w:rPr>
          <w:sz w:val="28"/>
          <w:szCs w:val="28"/>
        </w:rPr>
        <w:t xml:space="preserve"> </w:t>
      </w:r>
      <w:r w:rsidRPr="00FE6D2B">
        <w:rPr>
          <w:sz w:val="28"/>
          <w:szCs w:val="28"/>
        </w:rPr>
        <w:t>организует</w:t>
      </w:r>
      <w:r>
        <w:rPr>
          <w:sz w:val="28"/>
          <w:szCs w:val="28"/>
        </w:rPr>
        <w:t xml:space="preserve"> </w:t>
      </w:r>
      <w:r w:rsidRPr="00FE6D2B">
        <w:rPr>
          <w:sz w:val="28"/>
          <w:szCs w:val="28"/>
        </w:rPr>
        <w:t>наличное</w:t>
      </w:r>
      <w:r>
        <w:rPr>
          <w:sz w:val="28"/>
          <w:szCs w:val="28"/>
        </w:rPr>
        <w:t xml:space="preserve"> </w:t>
      </w:r>
      <w:r w:rsidRPr="00FE6D2B">
        <w:rPr>
          <w:sz w:val="28"/>
          <w:szCs w:val="28"/>
        </w:rPr>
        <w:t>денежное</w:t>
      </w:r>
      <w:r>
        <w:rPr>
          <w:sz w:val="28"/>
          <w:szCs w:val="28"/>
        </w:rPr>
        <w:t xml:space="preserve"> </w:t>
      </w:r>
      <w:r w:rsidRPr="00FE6D2B">
        <w:rPr>
          <w:sz w:val="28"/>
          <w:szCs w:val="28"/>
        </w:rPr>
        <w:t>обращение;</w:t>
      </w:r>
    </w:p>
    <w:p w:rsidR="000E4C9A" w:rsidRPr="00FE6D2B" w:rsidRDefault="000E4C9A" w:rsidP="000E4C9A">
      <w:pPr>
        <w:spacing w:line="360" w:lineRule="auto"/>
        <w:ind w:firstLine="709"/>
        <w:jc w:val="both"/>
        <w:rPr>
          <w:sz w:val="28"/>
          <w:szCs w:val="28"/>
        </w:rPr>
      </w:pPr>
      <w:r w:rsidRPr="00FE6D2B">
        <w:rPr>
          <w:sz w:val="28"/>
          <w:szCs w:val="28"/>
        </w:rPr>
        <w:t>2.1)</w:t>
      </w:r>
      <w:r>
        <w:rPr>
          <w:sz w:val="28"/>
          <w:szCs w:val="28"/>
        </w:rPr>
        <w:t xml:space="preserve"> </w:t>
      </w:r>
      <w:r w:rsidRPr="00FE6D2B">
        <w:rPr>
          <w:sz w:val="28"/>
          <w:szCs w:val="28"/>
        </w:rPr>
        <w:t>утверждает</w:t>
      </w:r>
      <w:r>
        <w:rPr>
          <w:sz w:val="28"/>
          <w:szCs w:val="28"/>
        </w:rPr>
        <w:t xml:space="preserve"> </w:t>
      </w:r>
      <w:r w:rsidRPr="00FE6D2B">
        <w:rPr>
          <w:sz w:val="28"/>
          <w:szCs w:val="28"/>
        </w:rPr>
        <w:t>графическое</w:t>
      </w:r>
      <w:r>
        <w:rPr>
          <w:sz w:val="28"/>
          <w:szCs w:val="28"/>
        </w:rPr>
        <w:t xml:space="preserve"> </w:t>
      </w:r>
      <w:r w:rsidRPr="00FE6D2B">
        <w:rPr>
          <w:sz w:val="28"/>
          <w:szCs w:val="28"/>
        </w:rPr>
        <w:t>обозначение</w:t>
      </w:r>
      <w:r>
        <w:rPr>
          <w:sz w:val="28"/>
          <w:szCs w:val="28"/>
        </w:rPr>
        <w:t xml:space="preserve"> </w:t>
      </w:r>
      <w:r w:rsidRPr="00FE6D2B">
        <w:rPr>
          <w:sz w:val="28"/>
          <w:szCs w:val="28"/>
        </w:rPr>
        <w:t>рубля</w:t>
      </w:r>
      <w:r>
        <w:rPr>
          <w:sz w:val="28"/>
          <w:szCs w:val="28"/>
        </w:rPr>
        <w:t xml:space="preserve"> </w:t>
      </w:r>
      <w:r w:rsidRPr="00FE6D2B">
        <w:rPr>
          <w:sz w:val="28"/>
          <w:szCs w:val="28"/>
        </w:rPr>
        <w:t>в</w:t>
      </w:r>
      <w:r>
        <w:rPr>
          <w:sz w:val="28"/>
          <w:szCs w:val="28"/>
        </w:rPr>
        <w:t xml:space="preserve"> </w:t>
      </w:r>
      <w:r w:rsidRPr="00FE6D2B">
        <w:rPr>
          <w:sz w:val="28"/>
          <w:szCs w:val="28"/>
        </w:rPr>
        <w:t>виде</w:t>
      </w:r>
      <w:r>
        <w:rPr>
          <w:sz w:val="28"/>
          <w:szCs w:val="28"/>
        </w:rPr>
        <w:t xml:space="preserve"> </w:t>
      </w:r>
      <w:r w:rsidRPr="00FE6D2B">
        <w:rPr>
          <w:sz w:val="28"/>
          <w:szCs w:val="28"/>
        </w:rPr>
        <w:t>знака;</w:t>
      </w:r>
      <w:r>
        <w:rPr>
          <w:sz w:val="28"/>
          <w:szCs w:val="28"/>
        </w:rPr>
        <w:t xml:space="preserve"> </w:t>
      </w:r>
      <w:r w:rsidRPr="00FE6D2B">
        <w:rPr>
          <w:sz w:val="28"/>
          <w:szCs w:val="28"/>
        </w:rPr>
        <w:t>(п.</w:t>
      </w:r>
      <w:r>
        <w:rPr>
          <w:sz w:val="28"/>
          <w:szCs w:val="28"/>
        </w:rPr>
        <w:t xml:space="preserve"> </w:t>
      </w:r>
      <w:r w:rsidRPr="00FE6D2B">
        <w:rPr>
          <w:sz w:val="28"/>
          <w:szCs w:val="28"/>
        </w:rPr>
        <w:t>2.1</w:t>
      </w:r>
      <w:r>
        <w:rPr>
          <w:sz w:val="28"/>
          <w:szCs w:val="28"/>
        </w:rPr>
        <w:t xml:space="preserve"> </w:t>
      </w:r>
      <w:r w:rsidRPr="00FE6D2B">
        <w:rPr>
          <w:sz w:val="28"/>
          <w:szCs w:val="28"/>
        </w:rPr>
        <w:t>введен</w:t>
      </w:r>
      <w:r>
        <w:rPr>
          <w:sz w:val="28"/>
          <w:szCs w:val="28"/>
        </w:rPr>
        <w:t xml:space="preserve"> </w:t>
      </w:r>
      <w:r w:rsidRPr="00FE6D2B">
        <w:rPr>
          <w:sz w:val="28"/>
          <w:szCs w:val="28"/>
        </w:rPr>
        <w:t>Федеральным</w:t>
      </w:r>
      <w:r>
        <w:rPr>
          <w:sz w:val="28"/>
          <w:szCs w:val="28"/>
        </w:rPr>
        <w:t xml:space="preserve"> </w:t>
      </w:r>
      <w:r w:rsidRPr="00FE6D2B">
        <w:rPr>
          <w:sz w:val="28"/>
          <w:szCs w:val="28"/>
        </w:rPr>
        <w:t>законом</w:t>
      </w:r>
      <w:r>
        <w:rPr>
          <w:sz w:val="28"/>
          <w:szCs w:val="28"/>
        </w:rPr>
        <w:t xml:space="preserve"> </w:t>
      </w:r>
      <w:r w:rsidRPr="00FE6D2B">
        <w:rPr>
          <w:sz w:val="28"/>
          <w:szCs w:val="28"/>
        </w:rPr>
        <w:t>от</w:t>
      </w:r>
      <w:r>
        <w:rPr>
          <w:sz w:val="28"/>
          <w:szCs w:val="28"/>
        </w:rPr>
        <w:t xml:space="preserve"> </w:t>
      </w:r>
      <w:r w:rsidRPr="00FE6D2B">
        <w:rPr>
          <w:sz w:val="28"/>
          <w:szCs w:val="28"/>
        </w:rPr>
        <w:t>12.06.2006</w:t>
      </w:r>
      <w:r>
        <w:rPr>
          <w:sz w:val="28"/>
          <w:szCs w:val="28"/>
        </w:rPr>
        <w:t xml:space="preserve"> </w:t>
      </w:r>
      <w:r w:rsidRPr="00FE6D2B">
        <w:rPr>
          <w:sz w:val="28"/>
          <w:szCs w:val="28"/>
        </w:rPr>
        <w:t>N</w:t>
      </w:r>
      <w:r>
        <w:rPr>
          <w:sz w:val="28"/>
          <w:szCs w:val="28"/>
        </w:rPr>
        <w:t xml:space="preserve"> </w:t>
      </w:r>
      <w:r w:rsidRPr="00FE6D2B">
        <w:rPr>
          <w:sz w:val="28"/>
          <w:szCs w:val="28"/>
        </w:rPr>
        <w:t>85-ФЗ)</w:t>
      </w:r>
    </w:p>
    <w:p w:rsidR="000E4C9A" w:rsidRPr="00FE6D2B" w:rsidRDefault="000E4C9A" w:rsidP="000E4C9A">
      <w:pPr>
        <w:spacing w:line="360" w:lineRule="auto"/>
        <w:ind w:firstLine="709"/>
        <w:jc w:val="both"/>
        <w:rPr>
          <w:sz w:val="28"/>
          <w:szCs w:val="28"/>
        </w:rPr>
      </w:pPr>
      <w:r w:rsidRPr="00FE6D2B">
        <w:rPr>
          <w:sz w:val="28"/>
          <w:szCs w:val="28"/>
        </w:rPr>
        <w:t>3)</w:t>
      </w:r>
      <w:r>
        <w:rPr>
          <w:sz w:val="28"/>
          <w:szCs w:val="28"/>
        </w:rPr>
        <w:t xml:space="preserve"> </w:t>
      </w:r>
      <w:r w:rsidRPr="00FE6D2B">
        <w:rPr>
          <w:sz w:val="28"/>
          <w:szCs w:val="28"/>
        </w:rPr>
        <w:t>является</w:t>
      </w:r>
      <w:r>
        <w:rPr>
          <w:sz w:val="28"/>
          <w:szCs w:val="28"/>
        </w:rPr>
        <w:t xml:space="preserve"> </w:t>
      </w:r>
      <w:r w:rsidRPr="00FE6D2B">
        <w:rPr>
          <w:sz w:val="28"/>
          <w:szCs w:val="28"/>
        </w:rPr>
        <w:t>кредитором</w:t>
      </w:r>
      <w:r>
        <w:rPr>
          <w:sz w:val="28"/>
          <w:szCs w:val="28"/>
        </w:rPr>
        <w:t xml:space="preserve"> </w:t>
      </w:r>
      <w:r w:rsidRPr="00FE6D2B">
        <w:rPr>
          <w:sz w:val="28"/>
          <w:szCs w:val="28"/>
        </w:rPr>
        <w:t>последней</w:t>
      </w:r>
      <w:r>
        <w:rPr>
          <w:sz w:val="28"/>
          <w:szCs w:val="28"/>
        </w:rPr>
        <w:t xml:space="preserve"> </w:t>
      </w:r>
      <w:r w:rsidRPr="00FE6D2B">
        <w:rPr>
          <w:sz w:val="28"/>
          <w:szCs w:val="28"/>
        </w:rPr>
        <w:t>инстанции</w:t>
      </w:r>
      <w:r>
        <w:rPr>
          <w:sz w:val="28"/>
          <w:szCs w:val="28"/>
        </w:rPr>
        <w:t xml:space="preserve"> </w:t>
      </w:r>
      <w:r w:rsidRPr="00FE6D2B">
        <w:rPr>
          <w:sz w:val="28"/>
          <w:szCs w:val="28"/>
        </w:rPr>
        <w:t>для</w:t>
      </w:r>
      <w:r>
        <w:rPr>
          <w:sz w:val="28"/>
          <w:szCs w:val="28"/>
        </w:rPr>
        <w:t xml:space="preserve"> </w:t>
      </w:r>
      <w:r w:rsidRPr="00FE6D2B">
        <w:rPr>
          <w:sz w:val="28"/>
          <w:szCs w:val="28"/>
        </w:rPr>
        <w:t>кредитных</w:t>
      </w:r>
      <w:r>
        <w:rPr>
          <w:sz w:val="28"/>
          <w:szCs w:val="28"/>
        </w:rPr>
        <w:t xml:space="preserve"> </w:t>
      </w:r>
      <w:r w:rsidRPr="00FE6D2B">
        <w:rPr>
          <w:sz w:val="28"/>
          <w:szCs w:val="28"/>
        </w:rPr>
        <w:t>организаций,</w:t>
      </w:r>
      <w:r>
        <w:rPr>
          <w:sz w:val="28"/>
          <w:szCs w:val="28"/>
        </w:rPr>
        <w:t xml:space="preserve"> </w:t>
      </w:r>
      <w:r w:rsidRPr="00FE6D2B">
        <w:rPr>
          <w:sz w:val="28"/>
          <w:szCs w:val="28"/>
        </w:rPr>
        <w:t>организует</w:t>
      </w:r>
      <w:r>
        <w:rPr>
          <w:sz w:val="28"/>
          <w:szCs w:val="28"/>
        </w:rPr>
        <w:t xml:space="preserve"> </w:t>
      </w:r>
      <w:r w:rsidRPr="00FE6D2B">
        <w:rPr>
          <w:sz w:val="28"/>
          <w:szCs w:val="28"/>
        </w:rPr>
        <w:t>систему</w:t>
      </w:r>
      <w:r>
        <w:rPr>
          <w:sz w:val="28"/>
          <w:szCs w:val="28"/>
        </w:rPr>
        <w:t xml:space="preserve"> </w:t>
      </w:r>
      <w:r w:rsidRPr="00FE6D2B">
        <w:rPr>
          <w:sz w:val="28"/>
          <w:szCs w:val="28"/>
        </w:rPr>
        <w:t>их</w:t>
      </w:r>
      <w:r>
        <w:rPr>
          <w:sz w:val="28"/>
          <w:szCs w:val="28"/>
        </w:rPr>
        <w:t xml:space="preserve"> </w:t>
      </w:r>
      <w:r w:rsidRPr="00FE6D2B">
        <w:rPr>
          <w:sz w:val="28"/>
          <w:szCs w:val="28"/>
        </w:rPr>
        <w:t>рефинансирования;</w:t>
      </w:r>
    </w:p>
    <w:p w:rsidR="000E4C9A" w:rsidRPr="00FE6D2B" w:rsidRDefault="000E4C9A" w:rsidP="000E4C9A">
      <w:pPr>
        <w:spacing w:line="360" w:lineRule="auto"/>
        <w:ind w:firstLine="709"/>
        <w:jc w:val="both"/>
        <w:rPr>
          <w:sz w:val="28"/>
          <w:szCs w:val="28"/>
        </w:rPr>
      </w:pPr>
      <w:r w:rsidRPr="00FE6D2B">
        <w:rPr>
          <w:sz w:val="28"/>
          <w:szCs w:val="28"/>
        </w:rPr>
        <w:t>4)</w:t>
      </w:r>
      <w:r>
        <w:rPr>
          <w:sz w:val="28"/>
          <w:szCs w:val="28"/>
        </w:rPr>
        <w:t xml:space="preserve"> </w:t>
      </w:r>
      <w:r w:rsidRPr="00FE6D2B">
        <w:rPr>
          <w:sz w:val="28"/>
          <w:szCs w:val="28"/>
        </w:rPr>
        <w:t>устанавливает</w:t>
      </w:r>
      <w:r>
        <w:rPr>
          <w:sz w:val="28"/>
          <w:szCs w:val="28"/>
        </w:rPr>
        <w:t xml:space="preserve"> </w:t>
      </w:r>
      <w:r w:rsidRPr="00FE6D2B">
        <w:rPr>
          <w:sz w:val="28"/>
          <w:szCs w:val="28"/>
        </w:rPr>
        <w:t>правила</w:t>
      </w:r>
      <w:r>
        <w:rPr>
          <w:sz w:val="28"/>
          <w:szCs w:val="28"/>
        </w:rPr>
        <w:t xml:space="preserve"> </w:t>
      </w:r>
      <w:r w:rsidRPr="00FE6D2B">
        <w:rPr>
          <w:sz w:val="28"/>
          <w:szCs w:val="28"/>
        </w:rPr>
        <w:t>осуществления</w:t>
      </w:r>
      <w:r>
        <w:rPr>
          <w:sz w:val="28"/>
          <w:szCs w:val="28"/>
        </w:rPr>
        <w:t xml:space="preserve"> </w:t>
      </w:r>
      <w:r w:rsidRPr="00FE6D2B">
        <w:rPr>
          <w:sz w:val="28"/>
          <w:szCs w:val="28"/>
        </w:rPr>
        <w:t>расчетов</w:t>
      </w:r>
      <w:r>
        <w:rPr>
          <w:sz w:val="28"/>
          <w:szCs w:val="28"/>
        </w:rPr>
        <w:t xml:space="preserve"> </w:t>
      </w:r>
      <w:r w:rsidRPr="00FE6D2B">
        <w:rPr>
          <w:sz w:val="28"/>
          <w:szCs w:val="28"/>
        </w:rPr>
        <w:t>в</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p>
    <w:p w:rsidR="000E4C9A" w:rsidRPr="00FE6D2B" w:rsidRDefault="000E4C9A" w:rsidP="000E4C9A">
      <w:pPr>
        <w:spacing w:line="360" w:lineRule="auto"/>
        <w:ind w:firstLine="709"/>
        <w:jc w:val="both"/>
        <w:rPr>
          <w:sz w:val="28"/>
          <w:szCs w:val="28"/>
        </w:rPr>
      </w:pPr>
      <w:r w:rsidRPr="00FE6D2B">
        <w:rPr>
          <w:sz w:val="28"/>
          <w:szCs w:val="28"/>
        </w:rPr>
        <w:t>5)</w:t>
      </w:r>
      <w:r>
        <w:rPr>
          <w:sz w:val="28"/>
          <w:szCs w:val="28"/>
        </w:rPr>
        <w:t xml:space="preserve"> </w:t>
      </w:r>
      <w:r w:rsidRPr="00FE6D2B">
        <w:rPr>
          <w:sz w:val="28"/>
          <w:szCs w:val="28"/>
        </w:rPr>
        <w:t>устанавливает</w:t>
      </w:r>
      <w:r>
        <w:rPr>
          <w:sz w:val="28"/>
          <w:szCs w:val="28"/>
        </w:rPr>
        <w:t xml:space="preserve"> </w:t>
      </w:r>
      <w:r w:rsidRPr="00FE6D2B">
        <w:rPr>
          <w:sz w:val="28"/>
          <w:szCs w:val="28"/>
        </w:rPr>
        <w:t>правила</w:t>
      </w:r>
      <w:r>
        <w:rPr>
          <w:sz w:val="28"/>
          <w:szCs w:val="28"/>
        </w:rPr>
        <w:t xml:space="preserve"> </w:t>
      </w:r>
      <w:r w:rsidRPr="00FE6D2B">
        <w:rPr>
          <w:sz w:val="28"/>
          <w:szCs w:val="28"/>
        </w:rPr>
        <w:t>проведения</w:t>
      </w:r>
      <w:r>
        <w:rPr>
          <w:sz w:val="28"/>
          <w:szCs w:val="28"/>
        </w:rPr>
        <w:t xml:space="preserve"> </w:t>
      </w:r>
      <w:r w:rsidRPr="00FE6D2B">
        <w:rPr>
          <w:sz w:val="28"/>
          <w:szCs w:val="28"/>
        </w:rPr>
        <w:t>банковских</w:t>
      </w:r>
      <w:r>
        <w:rPr>
          <w:sz w:val="28"/>
          <w:szCs w:val="28"/>
        </w:rPr>
        <w:t xml:space="preserve"> </w:t>
      </w:r>
      <w:r w:rsidRPr="00FE6D2B">
        <w:rPr>
          <w:sz w:val="28"/>
          <w:szCs w:val="28"/>
        </w:rPr>
        <w:t>операций;</w:t>
      </w:r>
    </w:p>
    <w:p w:rsidR="000E4C9A" w:rsidRPr="00FE6D2B" w:rsidRDefault="000E4C9A" w:rsidP="000E4C9A">
      <w:pPr>
        <w:spacing w:line="360" w:lineRule="auto"/>
        <w:ind w:firstLine="709"/>
        <w:jc w:val="both"/>
        <w:rPr>
          <w:sz w:val="28"/>
          <w:szCs w:val="28"/>
        </w:rPr>
      </w:pPr>
      <w:r w:rsidRPr="00FE6D2B">
        <w:rPr>
          <w:sz w:val="28"/>
          <w:szCs w:val="28"/>
        </w:rPr>
        <w:t>6)</w:t>
      </w:r>
      <w:r>
        <w:rPr>
          <w:sz w:val="28"/>
          <w:szCs w:val="28"/>
        </w:rPr>
        <w:t xml:space="preserve"> </w:t>
      </w:r>
      <w:r w:rsidRPr="00FE6D2B">
        <w:rPr>
          <w:sz w:val="28"/>
          <w:szCs w:val="28"/>
        </w:rPr>
        <w:t>осуществляет</w:t>
      </w:r>
      <w:r>
        <w:rPr>
          <w:sz w:val="28"/>
          <w:szCs w:val="28"/>
        </w:rPr>
        <w:t xml:space="preserve"> </w:t>
      </w:r>
      <w:r w:rsidRPr="00FE6D2B">
        <w:rPr>
          <w:sz w:val="28"/>
          <w:szCs w:val="28"/>
        </w:rPr>
        <w:t>обслуживание</w:t>
      </w:r>
      <w:r>
        <w:rPr>
          <w:sz w:val="28"/>
          <w:szCs w:val="28"/>
        </w:rPr>
        <w:t xml:space="preserve"> </w:t>
      </w:r>
      <w:r w:rsidRPr="00FE6D2B">
        <w:rPr>
          <w:sz w:val="28"/>
          <w:szCs w:val="28"/>
        </w:rPr>
        <w:t>счетов</w:t>
      </w:r>
      <w:r>
        <w:rPr>
          <w:sz w:val="28"/>
          <w:szCs w:val="28"/>
        </w:rPr>
        <w:t xml:space="preserve"> </w:t>
      </w:r>
      <w:r w:rsidRPr="00FE6D2B">
        <w:rPr>
          <w:sz w:val="28"/>
          <w:szCs w:val="28"/>
        </w:rPr>
        <w:t>бюджетов</w:t>
      </w:r>
      <w:r>
        <w:rPr>
          <w:sz w:val="28"/>
          <w:szCs w:val="28"/>
        </w:rPr>
        <w:t xml:space="preserve"> </w:t>
      </w:r>
      <w:r w:rsidRPr="00FE6D2B">
        <w:rPr>
          <w:sz w:val="28"/>
          <w:szCs w:val="28"/>
        </w:rPr>
        <w:t>всех</w:t>
      </w:r>
      <w:r>
        <w:rPr>
          <w:sz w:val="28"/>
          <w:szCs w:val="28"/>
        </w:rPr>
        <w:t xml:space="preserve"> </w:t>
      </w:r>
      <w:r w:rsidRPr="00FE6D2B">
        <w:rPr>
          <w:sz w:val="28"/>
          <w:szCs w:val="28"/>
        </w:rPr>
        <w:t>уровней</w:t>
      </w:r>
      <w:r>
        <w:rPr>
          <w:sz w:val="28"/>
          <w:szCs w:val="28"/>
        </w:rPr>
        <w:t xml:space="preserve"> </w:t>
      </w:r>
      <w:r w:rsidRPr="00FE6D2B">
        <w:rPr>
          <w:sz w:val="28"/>
          <w:szCs w:val="28"/>
        </w:rPr>
        <w:t>бюджетной</w:t>
      </w:r>
      <w:r>
        <w:rPr>
          <w:sz w:val="28"/>
          <w:szCs w:val="28"/>
        </w:rPr>
        <w:t xml:space="preserve"> </w:t>
      </w:r>
      <w:r w:rsidRPr="00FE6D2B">
        <w:rPr>
          <w:sz w:val="28"/>
          <w:szCs w:val="28"/>
        </w:rPr>
        <w:t>системы</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если</w:t>
      </w:r>
      <w:r>
        <w:rPr>
          <w:sz w:val="28"/>
          <w:szCs w:val="28"/>
        </w:rPr>
        <w:t xml:space="preserve"> </w:t>
      </w:r>
      <w:r w:rsidRPr="00FE6D2B">
        <w:rPr>
          <w:sz w:val="28"/>
          <w:szCs w:val="28"/>
        </w:rPr>
        <w:t>иное</w:t>
      </w:r>
      <w:r>
        <w:rPr>
          <w:sz w:val="28"/>
          <w:szCs w:val="28"/>
        </w:rPr>
        <w:t xml:space="preserve"> </w:t>
      </w:r>
      <w:r w:rsidRPr="00FE6D2B">
        <w:rPr>
          <w:sz w:val="28"/>
          <w:szCs w:val="28"/>
        </w:rPr>
        <w:t>не</w:t>
      </w:r>
      <w:r>
        <w:rPr>
          <w:sz w:val="28"/>
          <w:szCs w:val="28"/>
        </w:rPr>
        <w:t xml:space="preserve"> </w:t>
      </w:r>
      <w:r w:rsidRPr="00FE6D2B">
        <w:rPr>
          <w:sz w:val="28"/>
          <w:szCs w:val="28"/>
        </w:rPr>
        <w:t>установлено</w:t>
      </w:r>
      <w:r>
        <w:rPr>
          <w:sz w:val="28"/>
          <w:szCs w:val="28"/>
        </w:rPr>
        <w:t xml:space="preserve"> </w:t>
      </w:r>
      <w:r w:rsidRPr="00FE6D2B">
        <w:rPr>
          <w:sz w:val="28"/>
          <w:szCs w:val="28"/>
        </w:rPr>
        <w:t>федеральными</w:t>
      </w:r>
      <w:r>
        <w:rPr>
          <w:sz w:val="28"/>
          <w:szCs w:val="28"/>
        </w:rPr>
        <w:t xml:space="preserve"> </w:t>
      </w:r>
      <w:r w:rsidRPr="00FE6D2B">
        <w:rPr>
          <w:sz w:val="28"/>
          <w:szCs w:val="28"/>
        </w:rPr>
        <w:t>законами,</w:t>
      </w:r>
      <w:r>
        <w:rPr>
          <w:sz w:val="28"/>
          <w:szCs w:val="28"/>
        </w:rPr>
        <w:t xml:space="preserve"> </w:t>
      </w:r>
      <w:r w:rsidRPr="00FE6D2B">
        <w:rPr>
          <w:sz w:val="28"/>
          <w:szCs w:val="28"/>
        </w:rPr>
        <w:t>посредством</w:t>
      </w:r>
      <w:r>
        <w:rPr>
          <w:sz w:val="28"/>
          <w:szCs w:val="28"/>
        </w:rPr>
        <w:t xml:space="preserve"> </w:t>
      </w:r>
      <w:r w:rsidRPr="00FE6D2B">
        <w:rPr>
          <w:sz w:val="28"/>
          <w:szCs w:val="28"/>
        </w:rPr>
        <w:t>проведения</w:t>
      </w:r>
      <w:r>
        <w:rPr>
          <w:sz w:val="28"/>
          <w:szCs w:val="28"/>
        </w:rPr>
        <w:t xml:space="preserve"> </w:t>
      </w:r>
      <w:r w:rsidRPr="00FE6D2B">
        <w:rPr>
          <w:sz w:val="28"/>
          <w:szCs w:val="28"/>
        </w:rPr>
        <w:t>расчетов</w:t>
      </w:r>
      <w:r>
        <w:rPr>
          <w:sz w:val="28"/>
          <w:szCs w:val="28"/>
        </w:rPr>
        <w:t xml:space="preserve"> </w:t>
      </w:r>
      <w:r w:rsidRPr="00FE6D2B">
        <w:rPr>
          <w:sz w:val="28"/>
          <w:szCs w:val="28"/>
        </w:rPr>
        <w:t>по</w:t>
      </w:r>
      <w:r>
        <w:rPr>
          <w:sz w:val="28"/>
          <w:szCs w:val="28"/>
        </w:rPr>
        <w:t xml:space="preserve"> </w:t>
      </w:r>
      <w:r w:rsidRPr="00FE6D2B">
        <w:rPr>
          <w:sz w:val="28"/>
          <w:szCs w:val="28"/>
        </w:rPr>
        <w:t>поручению</w:t>
      </w:r>
      <w:r>
        <w:rPr>
          <w:sz w:val="28"/>
          <w:szCs w:val="28"/>
        </w:rPr>
        <w:t xml:space="preserve"> </w:t>
      </w:r>
      <w:r w:rsidRPr="00FE6D2B">
        <w:rPr>
          <w:sz w:val="28"/>
          <w:szCs w:val="28"/>
        </w:rPr>
        <w:t>уполномоченных</w:t>
      </w:r>
      <w:r>
        <w:rPr>
          <w:sz w:val="28"/>
          <w:szCs w:val="28"/>
        </w:rPr>
        <w:t xml:space="preserve"> </w:t>
      </w:r>
      <w:r w:rsidRPr="00FE6D2B">
        <w:rPr>
          <w:sz w:val="28"/>
          <w:szCs w:val="28"/>
        </w:rPr>
        <w:t>органов</w:t>
      </w:r>
      <w:r>
        <w:rPr>
          <w:sz w:val="28"/>
          <w:szCs w:val="28"/>
        </w:rPr>
        <w:t xml:space="preserve"> </w:t>
      </w:r>
      <w:r w:rsidRPr="00FE6D2B">
        <w:rPr>
          <w:sz w:val="28"/>
          <w:szCs w:val="28"/>
        </w:rPr>
        <w:t>исполнительной</w:t>
      </w:r>
      <w:r>
        <w:rPr>
          <w:sz w:val="28"/>
          <w:szCs w:val="28"/>
        </w:rPr>
        <w:t xml:space="preserve"> </w:t>
      </w:r>
      <w:r w:rsidRPr="00FE6D2B">
        <w:rPr>
          <w:sz w:val="28"/>
          <w:szCs w:val="28"/>
        </w:rPr>
        <w:t>власти</w:t>
      </w:r>
      <w:r>
        <w:rPr>
          <w:sz w:val="28"/>
          <w:szCs w:val="28"/>
        </w:rPr>
        <w:t xml:space="preserve"> </w:t>
      </w:r>
      <w:r w:rsidRPr="00FE6D2B">
        <w:rPr>
          <w:sz w:val="28"/>
          <w:szCs w:val="28"/>
        </w:rPr>
        <w:t>и</w:t>
      </w:r>
      <w:r>
        <w:rPr>
          <w:sz w:val="28"/>
          <w:szCs w:val="28"/>
        </w:rPr>
        <w:t xml:space="preserve"> </w:t>
      </w:r>
      <w:r w:rsidRPr="00FE6D2B">
        <w:rPr>
          <w:sz w:val="28"/>
          <w:szCs w:val="28"/>
        </w:rPr>
        <w:t>государственных</w:t>
      </w:r>
      <w:r>
        <w:rPr>
          <w:sz w:val="28"/>
          <w:szCs w:val="28"/>
        </w:rPr>
        <w:t xml:space="preserve"> </w:t>
      </w:r>
      <w:r w:rsidRPr="00FE6D2B">
        <w:rPr>
          <w:sz w:val="28"/>
          <w:szCs w:val="28"/>
        </w:rPr>
        <w:t>внебюджетных</w:t>
      </w:r>
      <w:r>
        <w:rPr>
          <w:sz w:val="28"/>
          <w:szCs w:val="28"/>
        </w:rPr>
        <w:t xml:space="preserve"> </w:t>
      </w:r>
      <w:r w:rsidRPr="00FE6D2B">
        <w:rPr>
          <w:sz w:val="28"/>
          <w:szCs w:val="28"/>
        </w:rPr>
        <w:t>фондов,</w:t>
      </w:r>
      <w:r>
        <w:rPr>
          <w:sz w:val="28"/>
          <w:szCs w:val="28"/>
        </w:rPr>
        <w:t xml:space="preserve"> </w:t>
      </w:r>
      <w:r w:rsidRPr="00FE6D2B">
        <w:rPr>
          <w:sz w:val="28"/>
          <w:szCs w:val="28"/>
        </w:rPr>
        <w:t>на</w:t>
      </w:r>
      <w:r>
        <w:rPr>
          <w:sz w:val="28"/>
          <w:szCs w:val="28"/>
        </w:rPr>
        <w:t xml:space="preserve"> </w:t>
      </w:r>
      <w:r w:rsidRPr="00FE6D2B">
        <w:rPr>
          <w:sz w:val="28"/>
          <w:szCs w:val="28"/>
        </w:rPr>
        <w:t>которые</w:t>
      </w:r>
      <w:r>
        <w:rPr>
          <w:sz w:val="28"/>
          <w:szCs w:val="28"/>
        </w:rPr>
        <w:t xml:space="preserve"> </w:t>
      </w:r>
      <w:r w:rsidRPr="00FE6D2B">
        <w:rPr>
          <w:sz w:val="28"/>
          <w:szCs w:val="28"/>
        </w:rPr>
        <w:t>возлагаются</w:t>
      </w:r>
      <w:r>
        <w:rPr>
          <w:sz w:val="28"/>
          <w:szCs w:val="28"/>
        </w:rPr>
        <w:t xml:space="preserve"> </w:t>
      </w:r>
      <w:r w:rsidRPr="00FE6D2B">
        <w:rPr>
          <w:sz w:val="28"/>
          <w:szCs w:val="28"/>
        </w:rPr>
        <w:t>организация</w:t>
      </w:r>
      <w:r>
        <w:rPr>
          <w:sz w:val="28"/>
          <w:szCs w:val="28"/>
        </w:rPr>
        <w:t xml:space="preserve"> </w:t>
      </w:r>
      <w:r w:rsidRPr="00FE6D2B">
        <w:rPr>
          <w:sz w:val="28"/>
          <w:szCs w:val="28"/>
        </w:rPr>
        <w:t>исполнения</w:t>
      </w:r>
      <w:r>
        <w:rPr>
          <w:sz w:val="28"/>
          <w:szCs w:val="28"/>
        </w:rPr>
        <w:t xml:space="preserve"> </w:t>
      </w:r>
      <w:r w:rsidRPr="00FE6D2B">
        <w:rPr>
          <w:sz w:val="28"/>
          <w:szCs w:val="28"/>
        </w:rPr>
        <w:t>и</w:t>
      </w:r>
      <w:r>
        <w:rPr>
          <w:sz w:val="28"/>
          <w:szCs w:val="28"/>
        </w:rPr>
        <w:t xml:space="preserve"> </w:t>
      </w:r>
      <w:r w:rsidRPr="00FE6D2B">
        <w:rPr>
          <w:sz w:val="28"/>
          <w:szCs w:val="28"/>
        </w:rPr>
        <w:t>исполнение</w:t>
      </w:r>
      <w:r>
        <w:rPr>
          <w:sz w:val="28"/>
          <w:szCs w:val="28"/>
        </w:rPr>
        <w:t xml:space="preserve"> </w:t>
      </w:r>
      <w:r w:rsidRPr="00FE6D2B">
        <w:rPr>
          <w:sz w:val="28"/>
          <w:szCs w:val="28"/>
        </w:rPr>
        <w:t>бюджетов;</w:t>
      </w:r>
    </w:p>
    <w:p w:rsidR="000E4C9A" w:rsidRPr="00FE6D2B" w:rsidRDefault="000E4C9A" w:rsidP="000E4C9A">
      <w:pPr>
        <w:spacing w:line="360" w:lineRule="auto"/>
        <w:ind w:firstLine="709"/>
        <w:jc w:val="both"/>
        <w:rPr>
          <w:sz w:val="28"/>
          <w:szCs w:val="28"/>
        </w:rPr>
      </w:pPr>
      <w:r w:rsidRPr="00FE6D2B">
        <w:rPr>
          <w:sz w:val="28"/>
          <w:szCs w:val="28"/>
        </w:rPr>
        <w:t>7)</w:t>
      </w:r>
      <w:r>
        <w:rPr>
          <w:sz w:val="28"/>
          <w:szCs w:val="28"/>
        </w:rPr>
        <w:t xml:space="preserve"> </w:t>
      </w:r>
      <w:r w:rsidRPr="00FE6D2B">
        <w:rPr>
          <w:sz w:val="28"/>
          <w:szCs w:val="28"/>
        </w:rPr>
        <w:t>осуществляет</w:t>
      </w:r>
      <w:r>
        <w:rPr>
          <w:sz w:val="28"/>
          <w:szCs w:val="28"/>
        </w:rPr>
        <w:t xml:space="preserve"> </w:t>
      </w:r>
      <w:r w:rsidRPr="00FE6D2B">
        <w:rPr>
          <w:sz w:val="28"/>
          <w:szCs w:val="28"/>
        </w:rPr>
        <w:t>эффективное</w:t>
      </w:r>
      <w:r>
        <w:rPr>
          <w:sz w:val="28"/>
          <w:szCs w:val="28"/>
        </w:rPr>
        <w:t xml:space="preserve"> </w:t>
      </w:r>
      <w:r w:rsidRPr="00FE6D2B">
        <w:rPr>
          <w:sz w:val="28"/>
          <w:szCs w:val="28"/>
        </w:rPr>
        <w:t>управление</w:t>
      </w:r>
      <w:r>
        <w:rPr>
          <w:sz w:val="28"/>
          <w:szCs w:val="28"/>
        </w:rPr>
        <w:t xml:space="preserve"> </w:t>
      </w:r>
      <w:r w:rsidRPr="00FE6D2B">
        <w:rPr>
          <w:sz w:val="28"/>
          <w:szCs w:val="28"/>
        </w:rPr>
        <w:t>золотовалютными</w:t>
      </w:r>
      <w:r>
        <w:rPr>
          <w:sz w:val="28"/>
          <w:szCs w:val="28"/>
        </w:rPr>
        <w:t xml:space="preserve"> </w:t>
      </w:r>
      <w:r w:rsidRPr="00FE6D2B">
        <w:rPr>
          <w:sz w:val="28"/>
          <w:szCs w:val="28"/>
        </w:rPr>
        <w:t>резервами</w:t>
      </w:r>
      <w:r>
        <w:rPr>
          <w:sz w:val="28"/>
          <w:szCs w:val="28"/>
        </w:rPr>
        <w:t xml:space="preserve"> </w:t>
      </w:r>
      <w:r w:rsidRPr="00FE6D2B">
        <w:rPr>
          <w:sz w:val="28"/>
          <w:szCs w:val="28"/>
        </w:rPr>
        <w:t>Банка</w:t>
      </w:r>
      <w:r>
        <w:rPr>
          <w:sz w:val="28"/>
          <w:szCs w:val="28"/>
        </w:rPr>
        <w:t xml:space="preserve"> </w:t>
      </w:r>
      <w:r w:rsidRPr="00FE6D2B">
        <w:rPr>
          <w:sz w:val="28"/>
          <w:szCs w:val="28"/>
        </w:rPr>
        <w:t>России;</w:t>
      </w:r>
    </w:p>
    <w:p w:rsidR="00074EF0" w:rsidRDefault="000E4C9A" w:rsidP="000E4C9A">
      <w:pPr>
        <w:spacing w:line="360" w:lineRule="auto"/>
        <w:ind w:firstLine="709"/>
        <w:jc w:val="both"/>
        <w:rPr>
          <w:sz w:val="28"/>
          <w:szCs w:val="28"/>
        </w:rPr>
      </w:pPr>
      <w:r w:rsidRPr="00FE6D2B">
        <w:rPr>
          <w:sz w:val="28"/>
          <w:szCs w:val="28"/>
        </w:rPr>
        <w:t>8)</w:t>
      </w:r>
      <w:r>
        <w:rPr>
          <w:sz w:val="28"/>
          <w:szCs w:val="28"/>
        </w:rPr>
        <w:t xml:space="preserve"> </w:t>
      </w:r>
      <w:r w:rsidR="00074EF0">
        <w:rPr>
          <w:sz w:val="28"/>
          <w:szCs w:val="28"/>
        </w:rPr>
        <w:t>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782A97" w:rsidRDefault="00074EF0" w:rsidP="000E4C9A">
      <w:pPr>
        <w:spacing w:line="360" w:lineRule="auto"/>
        <w:ind w:firstLine="709"/>
        <w:jc w:val="both"/>
        <w:rPr>
          <w:sz w:val="28"/>
          <w:szCs w:val="28"/>
        </w:rPr>
      </w:pPr>
      <w:r>
        <w:rPr>
          <w:sz w:val="28"/>
          <w:szCs w:val="28"/>
        </w:rPr>
        <w:t>9) осуществляет надзор з</w:t>
      </w:r>
      <w:r w:rsidR="00B701C9">
        <w:rPr>
          <w:sz w:val="28"/>
          <w:szCs w:val="28"/>
        </w:rPr>
        <w:t xml:space="preserve">а деятельностью </w:t>
      </w:r>
      <w:r w:rsidR="00782A97">
        <w:rPr>
          <w:sz w:val="28"/>
          <w:szCs w:val="28"/>
        </w:rPr>
        <w:t>кредитных организаций и банковских групп;</w:t>
      </w:r>
    </w:p>
    <w:p w:rsidR="00782A97" w:rsidRDefault="00782A97" w:rsidP="000E4C9A">
      <w:pPr>
        <w:spacing w:line="360" w:lineRule="auto"/>
        <w:ind w:firstLine="709"/>
        <w:jc w:val="both"/>
        <w:rPr>
          <w:sz w:val="28"/>
          <w:szCs w:val="28"/>
        </w:rPr>
      </w:pPr>
      <w:r>
        <w:rPr>
          <w:sz w:val="28"/>
          <w:szCs w:val="28"/>
        </w:rPr>
        <w:t>10) регулирует эмиссию ценных бумаг кредитными организациями в соответствии с федеральным законом;</w:t>
      </w:r>
    </w:p>
    <w:p w:rsidR="000E4C9A" w:rsidRPr="00FE6D2B" w:rsidRDefault="00782A97" w:rsidP="000E4C9A">
      <w:pPr>
        <w:spacing w:line="360" w:lineRule="auto"/>
        <w:ind w:firstLine="709"/>
        <w:jc w:val="both"/>
        <w:rPr>
          <w:sz w:val="28"/>
          <w:szCs w:val="28"/>
        </w:rPr>
      </w:pPr>
      <w:r>
        <w:rPr>
          <w:sz w:val="28"/>
          <w:szCs w:val="28"/>
        </w:rPr>
        <w:t xml:space="preserve">11) </w:t>
      </w:r>
      <w:r w:rsidR="000E4C9A" w:rsidRPr="00FE6D2B">
        <w:rPr>
          <w:sz w:val="28"/>
          <w:szCs w:val="28"/>
        </w:rPr>
        <w:t>осуществляет</w:t>
      </w:r>
      <w:r w:rsidR="000E4C9A">
        <w:rPr>
          <w:sz w:val="28"/>
          <w:szCs w:val="28"/>
        </w:rPr>
        <w:t xml:space="preserve"> </w:t>
      </w:r>
      <w:r w:rsidR="000E4C9A" w:rsidRPr="00FE6D2B">
        <w:rPr>
          <w:sz w:val="28"/>
          <w:szCs w:val="28"/>
        </w:rPr>
        <w:t>самостоятельно</w:t>
      </w:r>
      <w:r w:rsidR="000E4C9A">
        <w:rPr>
          <w:sz w:val="28"/>
          <w:szCs w:val="28"/>
        </w:rPr>
        <w:t xml:space="preserve"> </w:t>
      </w:r>
      <w:r w:rsidR="000E4C9A" w:rsidRPr="00FE6D2B">
        <w:rPr>
          <w:sz w:val="28"/>
          <w:szCs w:val="28"/>
        </w:rPr>
        <w:t>или</w:t>
      </w:r>
      <w:r w:rsidR="000E4C9A">
        <w:rPr>
          <w:sz w:val="28"/>
          <w:szCs w:val="28"/>
        </w:rPr>
        <w:t xml:space="preserve"> </w:t>
      </w:r>
      <w:r w:rsidR="000E4C9A" w:rsidRPr="00FE6D2B">
        <w:rPr>
          <w:sz w:val="28"/>
          <w:szCs w:val="28"/>
        </w:rPr>
        <w:t>по</w:t>
      </w:r>
      <w:r w:rsidR="000E4C9A">
        <w:rPr>
          <w:sz w:val="28"/>
          <w:szCs w:val="28"/>
        </w:rPr>
        <w:t xml:space="preserve"> </w:t>
      </w:r>
      <w:r w:rsidR="000E4C9A" w:rsidRPr="00FE6D2B">
        <w:rPr>
          <w:sz w:val="28"/>
          <w:szCs w:val="28"/>
        </w:rPr>
        <w:t>поручению</w:t>
      </w:r>
      <w:r w:rsidR="000E4C9A">
        <w:rPr>
          <w:sz w:val="28"/>
          <w:szCs w:val="28"/>
        </w:rPr>
        <w:t xml:space="preserve"> </w:t>
      </w:r>
      <w:r w:rsidR="000E4C9A" w:rsidRPr="00FE6D2B">
        <w:rPr>
          <w:sz w:val="28"/>
          <w:szCs w:val="28"/>
        </w:rPr>
        <w:t>Правительства</w:t>
      </w:r>
      <w:r w:rsidR="000E4C9A">
        <w:rPr>
          <w:sz w:val="28"/>
          <w:szCs w:val="28"/>
        </w:rPr>
        <w:t xml:space="preserve"> </w:t>
      </w:r>
      <w:r w:rsidR="000E4C9A" w:rsidRPr="00FE6D2B">
        <w:rPr>
          <w:sz w:val="28"/>
          <w:szCs w:val="28"/>
        </w:rPr>
        <w:t>Российской</w:t>
      </w:r>
      <w:r w:rsidR="000E4C9A">
        <w:rPr>
          <w:sz w:val="28"/>
          <w:szCs w:val="28"/>
        </w:rPr>
        <w:t xml:space="preserve"> </w:t>
      </w:r>
      <w:r w:rsidR="000E4C9A" w:rsidRPr="00FE6D2B">
        <w:rPr>
          <w:sz w:val="28"/>
          <w:szCs w:val="28"/>
        </w:rPr>
        <w:t>Федерации</w:t>
      </w:r>
      <w:r w:rsidR="000E4C9A">
        <w:rPr>
          <w:sz w:val="28"/>
          <w:szCs w:val="28"/>
        </w:rPr>
        <w:t xml:space="preserve"> </w:t>
      </w:r>
      <w:r w:rsidR="000E4C9A" w:rsidRPr="00FE6D2B">
        <w:rPr>
          <w:sz w:val="28"/>
          <w:szCs w:val="28"/>
        </w:rPr>
        <w:t>все</w:t>
      </w:r>
      <w:r w:rsidR="000E4C9A">
        <w:rPr>
          <w:sz w:val="28"/>
          <w:szCs w:val="28"/>
        </w:rPr>
        <w:t xml:space="preserve"> </w:t>
      </w:r>
      <w:r w:rsidR="000E4C9A" w:rsidRPr="00FE6D2B">
        <w:rPr>
          <w:sz w:val="28"/>
          <w:szCs w:val="28"/>
        </w:rPr>
        <w:t>виды</w:t>
      </w:r>
      <w:r w:rsidR="000E4C9A">
        <w:rPr>
          <w:sz w:val="28"/>
          <w:szCs w:val="28"/>
        </w:rPr>
        <w:t xml:space="preserve"> </w:t>
      </w:r>
      <w:r w:rsidR="000E4C9A" w:rsidRPr="00FE6D2B">
        <w:rPr>
          <w:sz w:val="28"/>
          <w:szCs w:val="28"/>
        </w:rPr>
        <w:t>банковских</w:t>
      </w:r>
      <w:r w:rsidR="000E4C9A">
        <w:rPr>
          <w:sz w:val="28"/>
          <w:szCs w:val="28"/>
        </w:rPr>
        <w:t xml:space="preserve"> </w:t>
      </w:r>
      <w:r w:rsidR="000E4C9A" w:rsidRPr="00FE6D2B">
        <w:rPr>
          <w:sz w:val="28"/>
          <w:szCs w:val="28"/>
        </w:rPr>
        <w:t>операций</w:t>
      </w:r>
      <w:r w:rsidR="000E4C9A">
        <w:rPr>
          <w:sz w:val="28"/>
          <w:szCs w:val="28"/>
        </w:rPr>
        <w:t xml:space="preserve"> </w:t>
      </w:r>
      <w:r w:rsidR="000E4C9A" w:rsidRPr="00FE6D2B">
        <w:rPr>
          <w:sz w:val="28"/>
          <w:szCs w:val="28"/>
        </w:rPr>
        <w:t>и</w:t>
      </w:r>
      <w:r w:rsidR="000E4C9A">
        <w:rPr>
          <w:sz w:val="28"/>
          <w:szCs w:val="28"/>
        </w:rPr>
        <w:t xml:space="preserve"> </w:t>
      </w:r>
      <w:r w:rsidR="000E4C9A" w:rsidRPr="00FE6D2B">
        <w:rPr>
          <w:sz w:val="28"/>
          <w:szCs w:val="28"/>
        </w:rPr>
        <w:t>иных</w:t>
      </w:r>
      <w:r w:rsidR="000E4C9A">
        <w:rPr>
          <w:sz w:val="28"/>
          <w:szCs w:val="28"/>
        </w:rPr>
        <w:t xml:space="preserve"> </w:t>
      </w:r>
      <w:r w:rsidR="000E4C9A" w:rsidRPr="00FE6D2B">
        <w:rPr>
          <w:sz w:val="28"/>
          <w:szCs w:val="28"/>
        </w:rPr>
        <w:t>сделок,</w:t>
      </w:r>
      <w:r w:rsidR="000E4C9A">
        <w:rPr>
          <w:sz w:val="28"/>
          <w:szCs w:val="28"/>
        </w:rPr>
        <w:t xml:space="preserve"> </w:t>
      </w:r>
      <w:r w:rsidR="000E4C9A" w:rsidRPr="00FE6D2B">
        <w:rPr>
          <w:sz w:val="28"/>
          <w:szCs w:val="28"/>
        </w:rPr>
        <w:t>необходимых</w:t>
      </w:r>
      <w:r w:rsidR="000E4C9A">
        <w:rPr>
          <w:sz w:val="28"/>
          <w:szCs w:val="28"/>
        </w:rPr>
        <w:t xml:space="preserve"> </w:t>
      </w:r>
      <w:r w:rsidR="000E4C9A" w:rsidRPr="00FE6D2B">
        <w:rPr>
          <w:sz w:val="28"/>
          <w:szCs w:val="28"/>
        </w:rPr>
        <w:t>для</w:t>
      </w:r>
      <w:r w:rsidR="000E4C9A">
        <w:rPr>
          <w:sz w:val="28"/>
          <w:szCs w:val="28"/>
        </w:rPr>
        <w:t xml:space="preserve"> </w:t>
      </w:r>
      <w:r w:rsidR="000E4C9A" w:rsidRPr="00FE6D2B">
        <w:rPr>
          <w:sz w:val="28"/>
          <w:szCs w:val="28"/>
        </w:rPr>
        <w:t>выполнения</w:t>
      </w:r>
      <w:r w:rsidR="000E4C9A">
        <w:rPr>
          <w:sz w:val="28"/>
          <w:szCs w:val="28"/>
        </w:rPr>
        <w:t xml:space="preserve"> </w:t>
      </w:r>
      <w:r w:rsidR="000E4C9A" w:rsidRPr="00FE6D2B">
        <w:rPr>
          <w:sz w:val="28"/>
          <w:szCs w:val="28"/>
        </w:rPr>
        <w:t>функций</w:t>
      </w:r>
      <w:r w:rsidR="000E4C9A">
        <w:rPr>
          <w:sz w:val="28"/>
          <w:szCs w:val="28"/>
        </w:rPr>
        <w:t xml:space="preserve"> </w:t>
      </w:r>
      <w:r w:rsidR="000E4C9A" w:rsidRPr="00FE6D2B">
        <w:rPr>
          <w:sz w:val="28"/>
          <w:szCs w:val="28"/>
        </w:rPr>
        <w:t>Банка</w:t>
      </w:r>
      <w:r w:rsidR="000E4C9A">
        <w:rPr>
          <w:sz w:val="28"/>
          <w:szCs w:val="28"/>
        </w:rPr>
        <w:t xml:space="preserve"> </w:t>
      </w:r>
      <w:r w:rsidR="000E4C9A" w:rsidRPr="00FE6D2B">
        <w:rPr>
          <w:sz w:val="28"/>
          <w:szCs w:val="28"/>
        </w:rPr>
        <w:t>России;</w:t>
      </w:r>
    </w:p>
    <w:p w:rsidR="000E4C9A" w:rsidRPr="00FE6D2B" w:rsidRDefault="00782A97" w:rsidP="000E4C9A">
      <w:pPr>
        <w:spacing w:line="360" w:lineRule="auto"/>
        <w:ind w:firstLine="709"/>
        <w:jc w:val="both"/>
        <w:rPr>
          <w:sz w:val="28"/>
          <w:szCs w:val="28"/>
        </w:rPr>
      </w:pPr>
      <w:r>
        <w:rPr>
          <w:sz w:val="28"/>
          <w:szCs w:val="28"/>
        </w:rPr>
        <w:t>12</w:t>
      </w:r>
      <w:r w:rsidR="000E4C9A" w:rsidRPr="00FE6D2B">
        <w:rPr>
          <w:sz w:val="28"/>
          <w:szCs w:val="28"/>
        </w:rPr>
        <w:t>)</w:t>
      </w:r>
      <w:r w:rsidR="000E4C9A">
        <w:rPr>
          <w:sz w:val="28"/>
          <w:szCs w:val="28"/>
        </w:rPr>
        <w:t xml:space="preserve"> </w:t>
      </w:r>
      <w:r w:rsidR="000E4C9A" w:rsidRPr="00FE6D2B">
        <w:rPr>
          <w:sz w:val="28"/>
          <w:szCs w:val="28"/>
        </w:rPr>
        <w:t>организует</w:t>
      </w:r>
      <w:r w:rsidR="000E4C9A">
        <w:rPr>
          <w:sz w:val="28"/>
          <w:szCs w:val="28"/>
        </w:rPr>
        <w:t xml:space="preserve"> </w:t>
      </w:r>
      <w:r w:rsidR="000E4C9A" w:rsidRPr="00FE6D2B">
        <w:rPr>
          <w:sz w:val="28"/>
          <w:szCs w:val="28"/>
        </w:rPr>
        <w:t>и</w:t>
      </w:r>
      <w:r w:rsidR="000E4C9A">
        <w:rPr>
          <w:sz w:val="28"/>
          <w:szCs w:val="28"/>
        </w:rPr>
        <w:t xml:space="preserve"> </w:t>
      </w:r>
      <w:r w:rsidR="000E4C9A" w:rsidRPr="00FE6D2B">
        <w:rPr>
          <w:sz w:val="28"/>
          <w:szCs w:val="28"/>
        </w:rPr>
        <w:t>осуществляет</w:t>
      </w:r>
      <w:r w:rsidR="000E4C9A">
        <w:rPr>
          <w:sz w:val="28"/>
          <w:szCs w:val="28"/>
        </w:rPr>
        <w:t xml:space="preserve"> </w:t>
      </w:r>
      <w:r w:rsidR="000E4C9A" w:rsidRPr="00FE6D2B">
        <w:rPr>
          <w:sz w:val="28"/>
          <w:szCs w:val="28"/>
        </w:rPr>
        <w:t>валютное</w:t>
      </w:r>
      <w:r w:rsidR="000E4C9A">
        <w:rPr>
          <w:sz w:val="28"/>
          <w:szCs w:val="28"/>
        </w:rPr>
        <w:t xml:space="preserve"> </w:t>
      </w:r>
      <w:r w:rsidR="000E4C9A" w:rsidRPr="00FE6D2B">
        <w:rPr>
          <w:sz w:val="28"/>
          <w:szCs w:val="28"/>
        </w:rPr>
        <w:t>регулирование</w:t>
      </w:r>
      <w:r w:rsidR="000E4C9A">
        <w:rPr>
          <w:sz w:val="28"/>
          <w:szCs w:val="28"/>
        </w:rPr>
        <w:t xml:space="preserve"> </w:t>
      </w:r>
      <w:r w:rsidR="000E4C9A" w:rsidRPr="00FE6D2B">
        <w:rPr>
          <w:sz w:val="28"/>
          <w:szCs w:val="28"/>
        </w:rPr>
        <w:t>и</w:t>
      </w:r>
      <w:r w:rsidR="000E4C9A">
        <w:rPr>
          <w:sz w:val="28"/>
          <w:szCs w:val="28"/>
        </w:rPr>
        <w:t xml:space="preserve"> </w:t>
      </w:r>
      <w:r w:rsidR="000E4C9A" w:rsidRPr="00FE6D2B">
        <w:rPr>
          <w:sz w:val="28"/>
          <w:szCs w:val="28"/>
        </w:rPr>
        <w:t>валютный</w:t>
      </w:r>
      <w:r w:rsidR="000E4C9A">
        <w:rPr>
          <w:sz w:val="28"/>
          <w:szCs w:val="28"/>
        </w:rPr>
        <w:t xml:space="preserve"> </w:t>
      </w:r>
      <w:r w:rsidR="000E4C9A" w:rsidRPr="00FE6D2B">
        <w:rPr>
          <w:sz w:val="28"/>
          <w:szCs w:val="28"/>
        </w:rPr>
        <w:t>контроль</w:t>
      </w:r>
      <w:r w:rsidR="000E4C9A">
        <w:rPr>
          <w:sz w:val="28"/>
          <w:szCs w:val="28"/>
        </w:rPr>
        <w:t xml:space="preserve"> </w:t>
      </w:r>
      <w:r w:rsidR="000E4C9A" w:rsidRPr="00FE6D2B">
        <w:rPr>
          <w:sz w:val="28"/>
          <w:szCs w:val="28"/>
        </w:rPr>
        <w:t>в</w:t>
      </w:r>
      <w:r w:rsidR="000E4C9A">
        <w:rPr>
          <w:sz w:val="28"/>
          <w:szCs w:val="28"/>
        </w:rPr>
        <w:t xml:space="preserve"> </w:t>
      </w:r>
      <w:r w:rsidR="000E4C9A" w:rsidRPr="00FE6D2B">
        <w:rPr>
          <w:sz w:val="28"/>
          <w:szCs w:val="28"/>
        </w:rPr>
        <w:t>соответствии</w:t>
      </w:r>
      <w:r w:rsidR="000E4C9A">
        <w:rPr>
          <w:sz w:val="28"/>
          <w:szCs w:val="28"/>
        </w:rPr>
        <w:t xml:space="preserve"> </w:t>
      </w:r>
      <w:r w:rsidR="000E4C9A" w:rsidRPr="00FE6D2B">
        <w:rPr>
          <w:sz w:val="28"/>
          <w:szCs w:val="28"/>
        </w:rPr>
        <w:t>с</w:t>
      </w:r>
      <w:r w:rsidR="000E4C9A">
        <w:rPr>
          <w:sz w:val="28"/>
          <w:szCs w:val="28"/>
        </w:rPr>
        <w:t xml:space="preserve"> </w:t>
      </w:r>
      <w:r w:rsidR="000E4C9A" w:rsidRPr="00FE6D2B">
        <w:rPr>
          <w:sz w:val="28"/>
          <w:szCs w:val="28"/>
        </w:rPr>
        <w:t>законодательством</w:t>
      </w:r>
      <w:r w:rsidR="000E4C9A">
        <w:rPr>
          <w:sz w:val="28"/>
          <w:szCs w:val="28"/>
        </w:rPr>
        <w:t xml:space="preserve"> </w:t>
      </w:r>
      <w:r w:rsidR="000E4C9A" w:rsidRPr="00FE6D2B">
        <w:rPr>
          <w:sz w:val="28"/>
          <w:szCs w:val="28"/>
        </w:rPr>
        <w:t>Российской</w:t>
      </w:r>
      <w:r w:rsidR="000E4C9A">
        <w:rPr>
          <w:sz w:val="28"/>
          <w:szCs w:val="28"/>
        </w:rPr>
        <w:t xml:space="preserve"> </w:t>
      </w:r>
      <w:r w:rsidR="000E4C9A" w:rsidRPr="00FE6D2B">
        <w:rPr>
          <w:sz w:val="28"/>
          <w:szCs w:val="28"/>
        </w:rPr>
        <w:t>Федерации;</w:t>
      </w:r>
    </w:p>
    <w:p w:rsidR="000E4C9A" w:rsidRPr="00FE6D2B" w:rsidRDefault="000E4C9A" w:rsidP="000E4C9A">
      <w:pPr>
        <w:spacing w:line="360" w:lineRule="auto"/>
        <w:ind w:firstLine="709"/>
        <w:jc w:val="both"/>
        <w:rPr>
          <w:sz w:val="28"/>
          <w:szCs w:val="28"/>
        </w:rPr>
      </w:pPr>
      <w:r w:rsidRPr="00FE6D2B">
        <w:rPr>
          <w:sz w:val="28"/>
          <w:szCs w:val="28"/>
        </w:rPr>
        <w:t>1</w:t>
      </w:r>
      <w:r w:rsidR="00782A97">
        <w:rPr>
          <w:sz w:val="28"/>
          <w:szCs w:val="28"/>
        </w:rPr>
        <w:t>3</w:t>
      </w:r>
      <w:r w:rsidRPr="00FE6D2B">
        <w:rPr>
          <w:sz w:val="28"/>
          <w:szCs w:val="28"/>
        </w:rPr>
        <w:t>)</w:t>
      </w:r>
      <w:r>
        <w:rPr>
          <w:sz w:val="28"/>
          <w:szCs w:val="28"/>
        </w:rPr>
        <w:t xml:space="preserve"> </w:t>
      </w:r>
      <w:r w:rsidRPr="00FE6D2B">
        <w:rPr>
          <w:sz w:val="28"/>
          <w:szCs w:val="28"/>
        </w:rPr>
        <w:t>определяет</w:t>
      </w:r>
      <w:r>
        <w:rPr>
          <w:sz w:val="28"/>
          <w:szCs w:val="28"/>
        </w:rPr>
        <w:t xml:space="preserve"> </w:t>
      </w:r>
      <w:r w:rsidRPr="00FE6D2B">
        <w:rPr>
          <w:sz w:val="28"/>
          <w:szCs w:val="28"/>
        </w:rPr>
        <w:t>порядок</w:t>
      </w:r>
      <w:r>
        <w:rPr>
          <w:sz w:val="28"/>
          <w:szCs w:val="28"/>
        </w:rPr>
        <w:t xml:space="preserve"> </w:t>
      </w:r>
      <w:r w:rsidRPr="00FE6D2B">
        <w:rPr>
          <w:sz w:val="28"/>
          <w:szCs w:val="28"/>
        </w:rPr>
        <w:t>осуществления</w:t>
      </w:r>
      <w:r>
        <w:rPr>
          <w:sz w:val="28"/>
          <w:szCs w:val="28"/>
        </w:rPr>
        <w:t xml:space="preserve"> </w:t>
      </w:r>
      <w:r w:rsidRPr="00FE6D2B">
        <w:rPr>
          <w:sz w:val="28"/>
          <w:szCs w:val="28"/>
        </w:rPr>
        <w:t>расчетов</w:t>
      </w:r>
      <w:r>
        <w:rPr>
          <w:sz w:val="28"/>
          <w:szCs w:val="28"/>
        </w:rPr>
        <w:t xml:space="preserve"> </w:t>
      </w:r>
      <w:r w:rsidRPr="00FE6D2B">
        <w:rPr>
          <w:sz w:val="28"/>
          <w:szCs w:val="28"/>
        </w:rPr>
        <w:t>с</w:t>
      </w:r>
      <w:r>
        <w:rPr>
          <w:sz w:val="28"/>
          <w:szCs w:val="28"/>
        </w:rPr>
        <w:t xml:space="preserve"> </w:t>
      </w:r>
      <w:r w:rsidRPr="00FE6D2B">
        <w:rPr>
          <w:sz w:val="28"/>
          <w:szCs w:val="28"/>
        </w:rPr>
        <w:t>международными</w:t>
      </w:r>
      <w:r>
        <w:rPr>
          <w:sz w:val="28"/>
          <w:szCs w:val="28"/>
        </w:rPr>
        <w:t xml:space="preserve"> </w:t>
      </w:r>
      <w:r w:rsidRPr="00FE6D2B">
        <w:rPr>
          <w:sz w:val="28"/>
          <w:szCs w:val="28"/>
        </w:rPr>
        <w:t>организациями,</w:t>
      </w:r>
      <w:r>
        <w:rPr>
          <w:sz w:val="28"/>
          <w:szCs w:val="28"/>
        </w:rPr>
        <w:t xml:space="preserve"> </w:t>
      </w:r>
      <w:r w:rsidRPr="00FE6D2B">
        <w:rPr>
          <w:sz w:val="28"/>
          <w:szCs w:val="28"/>
        </w:rPr>
        <w:t>иностранными</w:t>
      </w:r>
      <w:r>
        <w:rPr>
          <w:sz w:val="28"/>
          <w:szCs w:val="28"/>
        </w:rPr>
        <w:t xml:space="preserve"> </w:t>
      </w:r>
      <w:r w:rsidRPr="00FE6D2B">
        <w:rPr>
          <w:sz w:val="28"/>
          <w:szCs w:val="28"/>
        </w:rPr>
        <w:t>государствами,</w:t>
      </w:r>
      <w:r>
        <w:rPr>
          <w:sz w:val="28"/>
          <w:szCs w:val="28"/>
        </w:rPr>
        <w:t xml:space="preserve"> </w:t>
      </w:r>
      <w:r w:rsidRPr="00FE6D2B">
        <w:rPr>
          <w:sz w:val="28"/>
          <w:szCs w:val="28"/>
        </w:rPr>
        <w:t>а</w:t>
      </w:r>
      <w:r>
        <w:rPr>
          <w:sz w:val="28"/>
          <w:szCs w:val="28"/>
        </w:rPr>
        <w:t xml:space="preserve"> </w:t>
      </w:r>
      <w:r w:rsidRPr="00FE6D2B">
        <w:rPr>
          <w:sz w:val="28"/>
          <w:szCs w:val="28"/>
        </w:rPr>
        <w:t>также</w:t>
      </w:r>
      <w:r>
        <w:rPr>
          <w:sz w:val="28"/>
          <w:szCs w:val="28"/>
        </w:rPr>
        <w:t xml:space="preserve"> </w:t>
      </w:r>
      <w:r w:rsidRPr="00FE6D2B">
        <w:rPr>
          <w:sz w:val="28"/>
          <w:szCs w:val="28"/>
        </w:rPr>
        <w:t>с</w:t>
      </w:r>
      <w:r>
        <w:rPr>
          <w:sz w:val="28"/>
          <w:szCs w:val="28"/>
        </w:rPr>
        <w:t xml:space="preserve"> </w:t>
      </w:r>
      <w:r w:rsidRPr="00FE6D2B">
        <w:rPr>
          <w:sz w:val="28"/>
          <w:szCs w:val="28"/>
        </w:rPr>
        <w:t>юридическими</w:t>
      </w:r>
      <w:r>
        <w:rPr>
          <w:sz w:val="28"/>
          <w:szCs w:val="28"/>
        </w:rPr>
        <w:t xml:space="preserve"> </w:t>
      </w:r>
      <w:r w:rsidRPr="00FE6D2B">
        <w:rPr>
          <w:sz w:val="28"/>
          <w:szCs w:val="28"/>
        </w:rPr>
        <w:t>и</w:t>
      </w:r>
      <w:r>
        <w:rPr>
          <w:sz w:val="28"/>
          <w:szCs w:val="28"/>
        </w:rPr>
        <w:t xml:space="preserve"> </w:t>
      </w:r>
      <w:r w:rsidRPr="00FE6D2B">
        <w:rPr>
          <w:sz w:val="28"/>
          <w:szCs w:val="28"/>
        </w:rPr>
        <w:t>физическими</w:t>
      </w:r>
      <w:r>
        <w:rPr>
          <w:sz w:val="28"/>
          <w:szCs w:val="28"/>
        </w:rPr>
        <w:t xml:space="preserve"> </w:t>
      </w:r>
      <w:r w:rsidRPr="00FE6D2B">
        <w:rPr>
          <w:sz w:val="28"/>
          <w:szCs w:val="28"/>
        </w:rPr>
        <w:t>лицами;</w:t>
      </w:r>
    </w:p>
    <w:p w:rsidR="000E4C9A" w:rsidRPr="00FE6D2B" w:rsidRDefault="000E4C9A" w:rsidP="000E4C9A">
      <w:pPr>
        <w:spacing w:line="360" w:lineRule="auto"/>
        <w:ind w:firstLine="709"/>
        <w:jc w:val="both"/>
        <w:rPr>
          <w:sz w:val="28"/>
          <w:szCs w:val="28"/>
        </w:rPr>
      </w:pPr>
      <w:r w:rsidRPr="00FE6D2B">
        <w:rPr>
          <w:sz w:val="28"/>
          <w:szCs w:val="28"/>
        </w:rPr>
        <w:t>1</w:t>
      </w:r>
      <w:r w:rsidR="00782A97">
        <w:rPr>
          <w:sz w:val="28"/>
          <w:szCs w:val="28"/>
        </w:rPr>
        <w:t>4</w:t>
      </w:r>
      <w:r w:rsidRPr="00FE6D2B">
        <w:rPr>
          <w:sz w:val="28"/>
          <w:szCs w:val="28"/>
        </w:rPr>
        <w:t>)</w:t>
      </w:r>
      <w:r>
        <w:rPr>
          <w:sz w:val="28"/>
          <w:szCs w:val="28"/>
        </w:rPr>
        <w:t xml:space="preserve"> </w:t>
      </w:r>
      <w:r w:rsidRPr="00FE6D2B">
        <w:rPr>
          <w:sz w:val="28"/>
          <w:szCs w:val="28"/>
        </w:rPr>
        <w:t>устанавливает</w:t>
      </w:r>
      <w:r>
        <w:rPr>
          <w:sz w:val="28"/>
          <w:szCs w:val="28"/>
        </w:rPr>
        <w:t xml:space="preserve"> </w:t>
      </w:r>
      <w:r w:rsidRPr="00FE6D2B">
        <w:rPr>
          <w:sz w:val="28"/>
          <w:szCs w:val="28"/>
        </w:rPr>
        <w:t>правила</w:t>
      </w:r>
      <w:r>
        <w:rPr>
          <w:sz w:val="28"/>
          <w:szCs w:val="28"/>
        </w:rPr>
        <w:t xml:space="preserve"> </w:t>
      </w:r>
      <w:r w:rsidRPr="00FE6D2B">
        <w:rPr>
          <w:sz w:val="28"/>
          <w:szCs w:val="28"/>
        </w:rPr>
        <w:t>бухгалтерского</w:t>
      </w:r>
      <w:r>
        <w:rPr>
          <w:sz w:val="28"/>
          <w:szCs w:val="28"/>
        </w:rPr>
        <w:t xml:space="preserve"> </w:t>
      </w:r>
      <w:r w:rsidRPr="00FE6D2B">
        <w:rPr>
          <w:sz w:val="28"/>
          <w:szCs w:val="28"/>
        </w:rPr>
        <w:t>учета</w:t>
      </w:r>
      <w:r>
        <w:rPr>
          <w:sz w:val="28"/>
          <w:szCs w:val="28"/>
        </w:rPr>
        <w:t xml:space="preserve"> </w:t>
      </w:r>
      <w:r w:rsidRPr="00FE6D2B">
        <w:rPr>
          <w:sz w:val="28"/>
          <w:szCs w:val="28"/>
        </w:rPr>
        <w:t>и</w:t>
      </w:r>
      <w:r>
        <w:rPr>
          <w:sz w:val="28"/>
          <w:szCs w:val="28"/>
        </w:rPr>
        <w:t xml:space="preserve"> </w:t>
      </w:r>
      <w:r w:rsidRPr="00FE6D2B">
        <w:rPr>
          <w:sz w:val="28"/>
          <w:szCs w:val="28"/>
        </w:rPr>
        <w:t>отчетности</w:t>
      </w:r>
      <w:r>
        <w:rPr>
          <w:sz w:val="28"/>
          <w:szCs w:val="28"/>
        </w:rPr>
        <w:t xml:space="preserve"> </w:t>
      </w:r>
      <w:r w:rsidRPr="00FE6D2B">
        <w:rPr>
          <w:sz w:val="28"/>
          <w:szCs w:val="28"/>
        </w:rPr>
        <w:t>для</w:t>
      </w:r>
      <w:r>
        <w:rPr>
          <w:sz w:val="28"/>
          <w:szCs w:val="28"/>
        </w:rPr>
        <w:t xml:space="preserve"> </w:t>
      </w:r>
      <w:r w:rsidRPr="00FE6D2B">
        <w:rPr>
          <w:sz w:val="28"/>
          <w:szCs w:val="28"/>
        </w:rPr>
        <w:t>банковской</w:t>
      </w:r>
      <w:r>
        <w:rPr>
          <w:sz w:val="28"/>
          <w:szCs w:val="28"/>
        </w:rPr>
        <w:t xml:space="preserve"> </w:t>
      </w:r>
      <w:r w:rsidRPr="00FE6D2B">
        <w:rPr>
          <w:sz w:val="28"/>
          <w:szCs w:val="28"/>
        </w:rPr>
        <w:t>системы</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p>
    <w:p w:rsidR="000E4C9A" w:rsidRPr="00FE6D2B" w:rsidRDefault="000E4C9A" w:rsidP="000E4C9A">
      <w:pPr>
        <w:spacing w:line="360" w:lineRule="auto"/>
        <w:ind w:firstLine="709"/>
        <w:jc w:val="both"/>
        <w:rPr>
          <w:sz w:val="28"/>
          <w:szCs w:val="28"/>
        </w:rPr>
      </w:pPr>
      <w:r w:rsidRPr="00FE6D2B">
        <w:rPr>
          <w:sz w:val="28"/>
          <w:szCs w:val="28"/>
        </w:rPr>
        <w:t>1</w:t>
      </w:r>
      <w:r w:rsidR="00782A97">
        <w:rPr>
          <w:sz w:val="28"/>
          <w:szCs w:val="28"/>
        </w:rPr>
        <w:t>5</w:t>
      </w:r>
      <w:r w:rsidRPr="00FE6D2B">
        <w:rPr>
          <w:sz w:val="28"/>
          <w:szCs w:val="28"/>
        </w:rPr>
        <w:t>)</w:t>
      </w:r>
      <w:r>
        <w:rPr>
          <w:sz w:val="28"/>
          <w:szCs w:val="28"/>
        </w:rPr>
        <w:t xml:space="preserve"> </w:t>
      </w:r>
      <w:r w:rsidRPr="00FE6D2B">
        <w:rPr>
          <w:sz w:val="28"/>
          <w:szCs w:val="28"/>
        </w:rPr>
        <w:t>устанавливает</w:t>
      </w:r>
      <w:r>
        <w:rPr>
          <w:sz w:val="28"/>
          <w:szCs w:val="28"/>
        </w:rPr>
        <w:t xml:space="preserve"> </w:t>
      </w:r>
      <w:r w:rsidRPr="00FE6D2B">
        <w:rPr>
          <w:sz w:val="28"/>
          <w:szCs w:val="28"/>
        </w:rPr>
        <w:t>и</w:t>
      </w:r>
      <w:r>
        <w:rPr>
          <w:sz w:val="28"/>
          <w:szCs w:val="28"/>
        </w:rPr>
        <w:t xml:space="preserve"> </w:t>
      </w:r>
      <w:r w:rsidRPr="00FE6D2B">
        <w:rPr>
          <w:sz w:val="28"/>
          <w:szCs w:val="28"/>
        </w:rPr>
        <w:t>публикует</w:t>
      </w:r>
      <w:r>
        <w:rPr>
          <w:sz w:val="28"/>
          <w:szCs w:val="28"/>
        </w:rPr>
        <w:t xml:space="preserve"> </w:t>
      </w:r>
      <w:r w:rsidRPr="00FE6D2B">
        <w:rPr>
          <w:sz w:val="28"/>
          <w:szCs w:val="28"/>
        </w:rPr>
        <w:t>официальные</w:t>
      </w:r>
      <w:r>
        <w:rPr>
          <w:sz w:val="28"/>
          <w:szCs w:val="28"/>
        </w:rPr>
        <w:t xml:space="preserve"> </w:t>
      </w:r>
      <w:r w:rsidRPr="00FE6D2B">
        <w:rPr>
          <w:sz w:val="28"/>
          <w:szCs w:val="28"/>
        </w:rPr>
        <w:t>курсы</w:t>
      </w:r>
      <w:r>
        <w:rPr>
          <w:sz w:val="28"/>
          <w:szCs w:val="28"/>
        </w:rPr>
        <w:t xml:space="preserve"> </w:t>
      </w:r>
      <w:r w:rsidRPr="00FE6D2B">
        <w:rPr>
          <w:sz w:val="28"/>
          <w:szCs w:val="28"/>
        </w:rPr>
        <w:t>иностранных</w:t>
      </w:r>
      <w:r>
        <w:rPr>
          <w:sz w:val="28"/>
          <w:szCs w:val="28"/>
        </w:rPr>
        <w:t xml:space="preserve"> </w:t>
      </w:r>
      <w:r w:rsidRPr="00FE6D2B">
        <w:rPr>
          <w:sz w:val="28"/>
          <w:szCs w:val="28"/>
        </w:rPr>
        <w:t>валют</w:t>
      </w:r>
      <w:r>
        <w:rPr>
          <w:sz w:val="28"/>
          <w:szCs w:val="28"/>
        </w:rPr>
        <w:t xml:space="preserve"> </w:t>
      </w:r>
      <w:r w:rsidRPr="00FE6D2B">
        <w:rPr>
          <w:sz w:val="28"/>
          <w:szCs w:val="28"/>
        </w:rPr>
        <w:t>по</w:t>
      </w:r>
      <w:r>
        <w:rPr>
          <w:sz w:val="28"/>
          <w:szCs w:val="28"/>
        </w:rPr>
        <w:t xml:space="preserve"> </w:t>
      </w:r>
      <w:r w:rsidRPr="00FE6D2B">
        <w:rPr>
          <w:sz w:val="28"/>
          <w:szCs w:val="28"/>
        </w:rPr>
        <w:t>отношению</w:t>
      </w:r>
      <w:r>
        <w:rPr>
          <w:sz w:val="28"/>
          <w:szCs w:val="28"/>
        </w:rPr>
        <w:t xml:space="preserve"> </w:t>
      </w:r>
      <w:r w:rsidRPr="00FE6D2B">
        <w:rPr>
          <w:sz w:val="28"/>
          <w:szCs w:val="28"/>
        </w:rPr>
        <w:t>к</w:t>
      </w:r>
      <w:r>
        <w:rPr>
          <w:sz w:val="28"/>
          <w:szCs w:val="28"/>
        </w:rPr>
        <w:t xml:space="preserve"> </w:t>
      </w:r>
      <w:r w:rsidRPr="00FE6D2B">
        <w:rPr>
          <w:sz w:val="28"/>
          <w:szCs w:val="28"/>
        </w:rPr>
        <w:t>рублю;</w:t>
      </w:r>
    </w:p>
    <w:p w:rsidR="000E4C9A" w:rsidRPr="00FE6D2B" w:rsidRDefault="000E4C9A" w:rsidP="000E4C9A">
      <w:pPr>
        <w:spacing w:line="360" w:lineRule="auto"/>
        <w:ind w:firstLine="709"/>
        <w:jc w:val="both"/>
        <w:rPr>
          <w:sz w:val="28"/>
          <w:szCs w:val="28"/>
        </w:rPr>
      </w:pPr>
      <w:r w:rsidRPr="00FE6D2B">
        <w:rPr>
          <w:sz w:val="28"/>
          <w:szCs w:val="28"/>
        </w:rPr>
        <w:t>1</w:t>
      </w:r>
      <w:r w:rsidR="00782A97">
        <w:rPr>
          <w:sz w:val="28"/>
          <w:szCs w:val="28"/>
        </w:rPr>
        <w:t>6</w:t>
      </w:r>
      <w:r w:rsidRPr="00FE6D2B">
        <w:rPr>
          <w:sz w:val="28"/>
          <w:szCs w:val="28"/>
        </w:rPr>
        <w:t>)</w:t>
      </w:r>
      <w:r>
        <w:rPr>
          <w:sz w:val="28"/>
          <w:szCs w:val="28"/>
        </w:rPr>
        <w:t xml:space="preserve"> </w:t>
      </w:r>
      <w:r w:rsidRPr="00FE6D2B">
        <w:rPr>
          <w:sz w:val="28"/>
          <w:szCs w:val="28"/>
        </w:rPr>
        <w:t>принимает</w:t>
      </w:r>
      <w:r>
        <w:rPr>
          <w:sz w:val="28"/>
          <w:szCs w:val="28"/>
        </w:rPr>
        <w:t xml:space="preserve"> </w:t>
      </w:r>
      <w:r w:rsidRPr="00FE6D2B">
        <w:rPr>
          <w:sz w:val="28"/>
          <w:szCs w:val="28"/>
        </w:rPr>
        <w:t>участие</w:t>
      </w:r>
      <w:r>
        <w:rPr>
          <w:sz w:val="28"/>
          <w:szCs w:val="28"/>
        </w:rPr>
        <w:t xml:space="preserve"> </w:t>
      </w:r>
      <w:r w:rsidRPr="00FE6D2B">
        <w:rPr>
          <w:sz w:val="28"/>
          <w:szCs w:val="28"/>
        </w:rPr>
        <w:t>в</w:t>
      </w:r>
      <w:r>
        <w:rPr>
          <w:sz w:val="28"/>
          <w:szCs w:val="28"/>
        </w:rPr>
        <w:t xml:space="preserve"> </w:t>
      </w:r>
      <w:r w:rsidRPr="00FE6D2B">
        <w:rPr>
          <w:sz w:val="28"/>
          <w:szCs w:val="28"/>
        </w:rPr>
        <w:t>разработке</w:t>
      </w:r>
      <w:r>
        <w:rPr>
          <w:sz w:val="28"/>
          <w:szCs w:val="28"/>
        </w:rPr>
        <w:t xml:space="preserve"> </w:t>
      </w:r>
      <w:r w:rsidRPr="00FE6D2B">
        <w:rPr>
          <w:sz w:val="28"/>
          <w:szCs w:val="28"/>
        </w:rPr>
        <w:t>прогноза</w:t>
      </w:r>
      <w:r>
        <w:rPr>
          <w:sz w:val="28"/>
          <w:szCs w:val="28"/>
        </w:rPr>
        <w:t xml:space="preserve"> </w:t>
      </w:r>
      <w:r w:rsidRPr="00FE6D2B">
        <w:rPr>
          <w:sz w:val="28"/>
          <w:szCs w:val="28"/>
        </w:rPr>
        <w:t>платежного</w:t>
      </w:r>
      <w:r>
        <w:rPr>
          <w:sz w:val="28"/>
          <w:szCs w:val="28"/>
        </w:rPr>
        <w:t xml:space="preserve"> </w:t>
      </w:r>
      <w:r w:rsidRPr="00FE6D2B">
        <w:rPr>
          <w:sz w:val="28"/>
          <w:szCs w:val="28"/>
        </w:rPr>
        <w:t>баланса</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и</w:t>
      </w:r>
      <w:r>
        <w:rPr>
          <w:sz w:val="28"/>
          <w:szCs w:val="28"/>
        </w:rPr>
        <w:t xml:space="preserve"> </w:t>
      </w:r>
      <w:r w:rsidRPr="00FE6D2B">
        <w:rPr>
          <w:sz w:val="28"/>
          <w:szCs w:val="28"/>
        </w:rPr>
        <w:t>организует</w:t>
      </w:r>
      <w:r>
        <w:rPr>
          <w:sz w:val="28"/>
          <w:szCs w:val="28"/>
        </w:rPr>
        <w:t xml:space="preserve"> </w:t>
      </w:r>
      <w:r w:rsidRPr="00FE6D2B">
        <w:rPr>
          <w:sz w:val="28"/>
          <w:szCs w:val="28"/>
        </w:rPr>
        <w:t>составление</w:t>
      </w:r>
      <w:r>
        <w:rPr>
          <w:sz w:val="28"/>
          <w:szCs w:val="28"/>
        </w:rPr>
        <w:t xml:space="preserve"> </w:t>
      </w:r>
      <w:r w:rsidRPr="00FE6D2B">
        <w:rPr>
          <w:sz w:val="28"/>
          <w:szCs w:val="28"/>
        </w:rPr>
        <w:t>платежного</w:t>
      </w:r>
      <w:r>
        <w:rPr>
          <w:sz w:val="28"/>
          <w:szCs w:val="28"/>
        </w:rPr>
        <w:t xml:space="preserve"> </w:t>
      </w:r>
      <w:r w:rsidRPr="00FE6D2B">
        <w:rPr>
          <w:sz w:val="28"/>
          <w:szCs w:val="28"/>
        </w:rPr>
        <w:t>баланса</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p>
    <w:p w:rsidR="000E4C9A" w:rsidRPr="00FE6D2B" w:rsidRDefault="000E4C9A" w:rsidP="000E4C9A">
      <w:pPr>
        <w:spacing w:line="360" w:lineRule="auto"/>
        <w:ind w:firstLine="709"/>
        <w:jc w:val="both"/>
        <w:rPr>
          <w:sz w:val="28"/>
          <w:szCs w:val="28"/>
        </w:rPr>
      </w:pPr>
      <w:r w:rsidRPr="00FE6D2B">
        <w:rPr>
          <w:sz w:val="28"/>
          <w:szCs w:val="28"/>
        </w:rPr>
        <w:t>1</w:t>
      </w:r>
      <w:r w:rsidR="00782A97">
        <w:rPr>
          <w:sz w:val="28"/>
          <w:szCs w:val="28"/>
        </w:rPr>
        <w:t>7</w:t>
      </w:r>
      <w:r w:rsidRPr="00FE6D2B">
        <w:rPr>
          <w:sz w:val="28"/>
          <w:szCs w:val="28"/>
        </w:rPr>
        <w:t>)</w:t>
      </w:r>
      <w:r>
        <w:rPr>
          <w:sz w:val="28"/>
          <w:szCs w:val="28"/>
        </w:rPr>
        <w:t xml:space="preserve"> </w:t>
      </w:r>
      <w:r w:rsidRPr="00FE6D2B">
        <w:rPr>
          <w:sz w:val="28"/>
          <w:szCs w:val="28"/>
        </w:rPr>
        <w:t>устанавливает</w:t>
      </w:r>
      <w:r>
        <w:rPr>
          <w:sz w:val="28"/>
          <w:szCs w:val="28"/>
        </w:rPr>
        <w:t xml:space="preserve"> </w:t>
      </w:r>
      <w:r w:rsidRPr="00FE6D2B">
        <w:rPr>
          <w:sz w:val="28"/>
          <w:szCs w:val="28"/>
        </w:rPr>
        <w:t>порядок</w:t>
      </w:r>
      <w:r>
        <w:rPr>
          <w:sz w:val="28"/>
          <w:szCs w:val="28"/>
        </w:rPr>
        <w:t xml:space="preserve"> </w:t>
      </w:r>
      <w:r w:rsidRPr="00FE6D2B">
        <w:rPr>
          <w:sz w:val="28"/>
          <w:szCs w:val="28"/>
        </w:rPr>
        <w:t>и</w:t>
      </w:r>
      <w:r>
        <w:rPr>
          <w:sz w:val="28"/>
          <w:szCs w:val="28"/>
        </w:rPr>
        <w:t xml:space="preserve"> </w:t>
      </w:r>
      <w:r w:rsidRPr="00FE6D2B">
        <w:rPr>
          <w:sz w:val="28"/>
          <w:szCs w:val="28"/>
        </w:rPr>
        <w:t>условия</w:t>
      </w:r>
      <w:r>
        <w:rPr>
          <w:sz w:val="28"/>
          <w:szCs w:val="28"/>
        </w:rPr>
        <w:t xml:space="preserve"> </w:t>
      </w:r>
      <w:r w:rsidRPr="00FE6D2B">
        <w:rPr>
          <w:sz w:val="28"/>
          <w:szCs w:val="28"/>
        </w:rPr>
        <w:t>осуществления</w:t>
      </w:r>
      <w:r>
        <w:rPr>
          <w:sz w:val="28"/>
          <w:szCs w:val="28"/>
        </w:rPr>
        <w:t xml:space="preserve"> </w:t>
      </w:r>
      <w:r w:rsidRPr="00FE6D2B">
        <w:rPr>
          <w:sz w:val="28"/>
          <w:szCs w:val="28"/>
        </w:rPr>
        <w:t>валютными</w:t>
      </w:r>
      <w:r>
        <w:rPr>
          <w:sz w:val="28"/>
          <w:szCs w:val="28"/>
        </w:rPr>
        <w:t xml:space="preserve"> </w:t>
      </w:r>
      <w:r w:rsidRPr="00FE6D2B">
        <w:rPr>
          <w:sz w:val="28"/>
          <w:szCs w:val="28"/>
        </w:rPr>
        <w:t>биржами</w:t>
      </w:r>
      <w:r>
        <w:rPr>
          <w:sz w:val="28"/>
          <w:szCs w:val="28"/>
        </w:rPr>
        <w:t xml:space="preserve"> </w:t>
      </w:r>
      <w:r w:rsidRPr="00FE6D2B">
        <w:rPr>
          <w:sz w:val="28"/>
          <w:szCs w:val="28"/>
        </w:rPr>
        <w:t>деятельности</w:t>
      </w:r>
      <w:r>
        <w:rPr>
          <w:sz w:val="28"/>
          <w:szCs w:val="28"/>
        </w:rPr>
        <w:t xml:space="preserve"> </w:t>
      </w:r>
      <w:r w:rsidRPr="00FE6D2B">
        <w:rPr>
          <w:sz w:val="28"/>
          <w:szCs w:val="28"/>
        </w:rPr>
        <w:t>по</w:t>
      </w:r>
      <w:r>
        <w:rPr>
          <w:sz w:val="28"/>
          <w:szCs w:val="28"/>
        </w:rPr>
        <w:t xml:space="preserve"> </w:t>
      </w:r>
      <w:r w:rsidRPr="00FE6D2B">
        <w:rPr>
          <w:sz w:val="28"/>
          <w:szCs w:val="28"/>
        </w:rPr>
        <w:t>организации</w:t>
      </w:r>
      <w:r>
        <w:rPr>
          <w:sz w:val="28"/>
          <w:szCs w:val="28"/>
        </w:rPr>
        <w:t xml:space="preserve"> </w:t>
      </w:r>
      <w:r w:rsidRPr="00FE6D2B">
        <w:rPr>
          <w:sz w:val="28"/>
          <w:szCs w:val="28"/>
        </w:rPr>
        <w:t>проведения</w:t>
      </w:r>
      <w:r>
        <w:rPr>
          <w:sz w:val="28"/>
          <w:szCs w:val="28"/>
        </w:rPr>
        <w:t xml:space="preserve"> </w:t>
      </w:r>
      <w:r w:rsidRPr="00FE6D2B">
        <w:rPr>
          <w:sz w:val="28"/>
          <w:szCs w:val="28"/>
        </w:rPr>
        <w:t>операций</w:t>
      </w:r>
      <w:r>
        <w:rPr>
          <w:sz w:val="28"/>
          <w:szCs w:val="28"/>
        </w:rPr>
        <w:t xml:space="preserve"> </w:t>
      </w:r>
      <w:r w:rsidRPr="00FE6D2B">
        <w:rPr>
          <w:sz w:val="28"/>
          <w:szCs w:val="28"/>
        </w:rPr>
        <w:t>по</w:t>
      </w:r>
      <w:r>
        <w:rPr>
          <w:sz w:val="28"/>
          <w:szCs w:val="28"/>
        </w:rPr>
        <w:t xml:space="preserve"> </w:t>
      </w:r>
      <w:r w:rsidRPr="00FE6D2B">
        <w:rPr>
          <w:sz w:val="28"/>
          <w:szCs w:val="28"/>
        </w:rPr>
        <w:t>покупке</w:t>
      </w:r>
      <w:r>
        <w:rPr>
          <w:sz w:val="28"/>
          <w:szCs w:val="28"/>
        </w:rPr>
        <w:t xml:space="preserve"> </w:t>
      </w:r>
      <w:r w:rsidRPr="00FE6D2B">
        <w:rPr>
          <w:sz w:val="28"/>
          <w:szCs w:val="28"/>
        </w:rPr>
        <w:t>и</w:t>
      </w:r>
      <w:r>
        <w:rPr>
          <w:sz w:val="28"/>
          <w:szCs w:val="28"/>
        </w:rPr>
        <w:t xml:space="preserve"> </w:t>
      </w:r>
      <w:r w:rsidRPr="00FE6D2B">
        <w:rPr>
          <w:sz w:val="28"/>
          <w:szCs w:val="28"/>
        </w:rPr>
        <w:t>продаже</w:t>
      </w:r>
      <w:r>
        <w:rPr>
          <w:sz w:val="28"/>
          <w:szCs w:val="28"/>
        </w:rPr>
        <w:t xml:space="preserve"> </w:t>
      </w:r>
      <w:r w:rsidRPr="00FE6D2B">
        <w:rPr>
          <w:sz w:val="28"/>
          <w:szCs w:val="28"/>
        </w:rPr>
        <w:t>иностранной</w:t>
      </w:r>
      <w:r>
        <w:rPr>
          <w:sz w:val="28"/>
          <w:szCs w:val="28"/>
        </w:rPr>
        <w:t xml:space="preserve"> </w:t>
      </w:r>
      <w:r w:rsidRPr="00FE6D2B">
        <w:rPr>
          <w:sz w:val="28"/>
          <w:szCs w:val="28"/>
        </w:rPr>
        <w:t>валюты,</w:t>
      </w:r>
      <w:r>
        <w:rPr>
          <w:sz w:val="28"/>
          <w:szCs w:val="28"/>
        </w:rPr>
        <w:t xml:space="preserve"> </w:t>
      </w:r>
      <w:r w:rsidRPr="00FE6D2B">
        <w:rPr>
          <w:sz w:val="28"/>
          <w:szCs w:val="28"/>
        </w:rPr>
        <w:t>осуществляет</w:t>
      </w:r>
      <w:r>
        <w:rPr>
          <w:sz w:val="28"/>
          <w:szCs w:val="28"/>
        </w:rPr>
        <w:t xml:space="preserve"> </w:t>
      </w:r>
      <w:r w:rsidRPr="00FE6D2B">
        <w:rPr>
          <w:sz w:val="28"/>
          <w:szCs w:val="28"/>
        </w:rPr>
        <w:t>выдачу,</w:t>
      </w:r>
      <w:r>
        <w:rPr>
          <w:sz w:val="28"/>
          <w:szCs w:val="28"/>
        </w:rPr>
        <w:t xml:space="preserve"> </w:t>
      </w:r>
      <w:r w:rsidRPr="00FE6D2B">
        <w:rPr>
          <w:sz w:val="28"/>
          <w:szCs w:val="28"/>
        </w:rPr>
        <w:t>приостановление</w:t>
      </w:r>
      <w:r>
        <w:rPr>
          <w:sz w:val="28"/>
          <w:szCs w:val="28"/>
        </w:rPr>
        <w:t xml:space="preserve"> </w:t>
      </w:r>
      <w:r w:rsidRPr="00FE6D2B">
        <w:rPr>
          <w:sz w:val="28"/>
          <w:szCs w:val="28"/>
        </w:rPr>
        <w:t>и</w:t>
      </w:r>
      <w:r>
        <w:rPr>
          <w:sz w:val="28"/>
          <w:szCs w:val="28"/>
        </w:rPr>
        <w:t xml:space="preserve"> </w:t>
      </w:r>
      <w:r w:rsidRPr="00FE6D2B">
        <w:rPr>
          <w:sz w:val="28"/>
          <w:szCs w:val="28"/>
        </w:rPr>
        <w:t>отзыв</w:t>
      </w:r>
      <w:r>
        <w:rPr>
          <w:sz w:val="28"/>
          <w:szCs w:val="28"/>
        </w:rPr>
        <w:t xml:space="preserve"> </w:t>
      </w:r>
      <w:r w:rsidRPr="00FE6D2B">
        <w:rPr>
          <w:sz w:val="28"/>
          <w:szCs w:val="28"/>
        </w:rPr>
        <w:t>разрешений</w:t>
      </w:r>
      <w:r>
        <w:rPr>
          <w:sz w:val="28"/>
          <w:szCs w:val="28"/>
        </w:rPr>
        <w:t xml:space="preserve"> </w:t>
      </w:r>
      <w:r w:rsidRPr="00FE6D2B">
        <w:rPr>
          <w:sz w:val="28"/>
          <w:szCs w:val="28"/>
        </w:rPr>
        <w:t>валютным</w:t>
      </w:r>
      <w:r>
        <w:rPr>
          <w:sz w:val="28"/>
          <w:szCs w:val="28"/>
        </w:rPr>
        <w:t xml:space="preserve"> </w:t>
      </w:r>
      <w:r w:rsidRPr="00FE6D2B">
        <w:rPr>
          <w:sz w:val="28"/>
          <w:szCs w:val="28"/>
        </w:rPr>
        <w:t>биржам</w:t>
      </w:r>
      <w:r>
        <w:rPr>
          <w:sz w:val="28"/>
          <w:szCs w:val="28"/>
        </w:rPr>
        <w:t xml:space="preserve"> </w:t>
      </w:r>
      <w:r w:rsidRPr="00FE6D2B">
        <w:rPr>
          <w:sz w:val="28"/>
          <w:szCs w:val="28"/>
        </w:rPr>
        <w:t>на</w:t>
      </w:r>
      <w:r>
        <w:rPr>
          <w:sz w:val="28"/>
          <w:szCs w:val="28"/>
        </w:rPr>
        <w:t xml:space="preserve"> </w:t>
      </w:r>
      <w:r w:rsidRPr="00FE6D2B">
        <w:rPr>
          <w:sz w:val="28"/>
          <w:szCs w:val="28"/>
        </w:rPr>
        <w:t>организацию</w:t>
      </w:r>
      <w:r>
        <w:rPr>
          <w:sz w:val="28"/>
          <w:szCs w:val="28"/>
        </w:rPr>
        <w:t xml:space="preserve"> </w:t>
      </w:r>
      <w:r w:rsidRPr="00FE6D2B">
        <w:rPr>
          <w:sz w:val="28"/>
          <w:szCs w:val="28"/>
        </w:rPr>
        <w:t>проведения</w:t>
      </w:r>
      <w:r>
        <w:rPr>
          <w:sz w:val="28"/>
          <w:szCs w:val="28"/>
        </w:rPr>
        <w:t xml:space="preserve"> </w:t>
      </w:r>
      <w:r w:rsidRPr="00FE6D2B">
        <w:rPr>
          <w:sz w:val="28"/>
          <w:szCs w:val="28"/>
        </w:rPr>
        <w:t>операций</w:t>
      </w:r>
      <w:r>
        <w:rPr>
          <w:sz w:val="28"/>
          <w:szCs w:val="28"/>
        </w:rPr>
        <w:t xml:space="preserve"> </w:t>
      </w:r>
      <w:r w:rsidRPr="00FE6D2B">
        <w:rPr>
          <w:sz w:val="28"/>
          <w:szCs w:val="28"/>
        </w:rPr>
        <w:t>по</w:t>
      </w:r>
      <w:r>
        <w:rPr>
          <w:sz w:val="28"/>
          <w:szCs w:val="28"/>
        </w:rPr>
        <w:t xml:space="preserve"> </w:t>
      </w:r>
      <w:r w:rsidRPr="00FE6D2B">
        <w:rPr>
          <w:sz w:val="28"/>
          <w:szCs w:val="28"/>
        </w:rPr>
        <w:t>покупке</w:t>
      </w:r>
      <w:r>
        <w:rPr>
          <w:sz w:val="28"/>
          <w:szCs w:val="28"/>
        </w:rPr>
        <w:t xml:space="preserve"> </w:t>
      </w:r>
      <w:r w:rsidRPr="00FE6D2B">
        <w:rPr>
          <w:sz w:val="28"/>
          <w:szCs w:val="28"/>
        </w:rPr>
        <w:t>и</w:t>
      </w:r>
      <w:r>
        <w:rPr>
          <w:sz w:val="28"/>
          <w:szCs w:val="28"/>
        </w:rPr>
        <w:t xml:space="preserve"> </w:t>
      </w:r>
      <w:r w:rsidRPr="00FE6D2B">
        <w:rPr>
          <w:sz w:val="28"/>
          <w:szCs w:val="28"/>
        </w:rPr>
        <w:t>продаже</w:t>
      </w:r>
      <w:r>
        <w:rPr>
          <w:sz w:val="28"/>
          <w:szCs w:val="28"/>
        </w:rPr>
        <w:t xml:space="preserve"> </w:t>
      </w:r>
      <w:r w:rsidRPr="00FE6D2B">
        <w:rPr>
          <w:sz w:val="28"/>
          <w:szCs w:val="28"/>
        </w:rPr>
        <w:t>иностранной</w:t>
      </w:r>
      <w:r>
        <w:rPr>
          <w:sz w:val="28"/>
          <w:szCs w:val="28"/>
        </w:rPr>
        <w:t xml:space="preserve"> </w:t>
      </w:r>
      <w:r w:rsidRPr="00FE6D2B">
        <w:rPr>
          <w:sz w:val="28"/>
          <w:szCs w:val="28"/>
        </w:rPr>
        <w:t>валюты;</w:t>
      </w:r>
    </w:p>
    <w:p w:rsidR="000E4C9A" w:rsidRPr="00FE6D2B" w:rsidRDefault="000E4C9A" w:rsidP="000E4C9A">
      <w:pPr>
        <w:spacing w:line="360" w:lineRule="auto"/>
        <w:ind w:firstLine="709"/>
        <w:jc w:val="both"/>
        <w:rPr>
          <w:sz w:val="28"/>
          <w:szCs w:val="28"/>
        </w:rPr>
      </w:pPr>
      <w:r w:rsidRPr="00FE6D2B">
        <w:rPr>
          <w:sz w:val="28"/>
          <w:szCs w:val="28"/>
        </w:rPr>
        <w:t>1</w:t>
      </w:r>
      <w:r w:rsidR="00782A97">
        <w:rPr>
          <w:sz w:val="28"/>
          <w:szCs w:val="28"/>
        </w:rPr>
        <w:t>8</w:t>
      </w:r>
      <w:r w:rsidRPr="00FE6D2B">
        <w:rPr>
          <w:sz w:val="28"/>
          <w:szCs w:val="28"/>
        </w:rPr>
        <w:t>)</w:t>
      </w:r>
      <w:r>
        <w:rPr>
          <w:sz w:val="28"/>
          <w:szCs w:val="28"/>
        </w:rPr>
        <w:t xml:space="preserve"> </w:t>
      </w:r>
      <w:r w:rsidRPr="00FE6D2B">
        <w:rPr>
          <w:sz w:val="28"/>
          <w:szCs w:val="28"/>
        </w:rPr>
        <w:t>проводит</w:t>
      </w:r>
      <w:r>
        <w:rPr>
          <w:sz w:val="28"/>
          <w:szCs w:val="28"/>
        </w:rPr>
        <w:t xml:space="preserve"> </w:t>
      </w:r>
      <w:r w:rsidRPr="00FE6D2B">
        <w:rPr>
          <w:sz w:val="28"/>
          <w:szCs w:val="28"/>
        </w:rPr>
        <w:t>анализ</w:t>
      </w:r>
      <w:r>
        <w:rPr>
          <w:sz w:val="28"/>
          <w:szCs w:val="28"/>
        </w:rPr>
        <w:t xml:space="preserve"> </w:t>
      </w:r>
      <w:r w:rsidRPr="00FE6D2B">
        <w:rPr>
          <w:sz w:val="28"/>
          <w:szCs w:val="28"/>
        </w:rPr>
        <w:t>и</w:t>
      </w:r>
      <w:r>
        <w:rPr>
          <w:sz w:val="28"/>
          <w:szCs w:val="28"/>
        </w:rPr>
        <w:t xml:space="preserve"> </w:t>
      </w:r>
      <w:r w:rsidRPr="00FE6D2B">
        <w:rPr>
          <w:sz w:val="28"/>
          <w:szCs w:val="28"/>
        </w:rPr>
        <w:t>прогнозирование</w:t>
      </w:r>
      <w:r>
        <w:rPr>
          <w:sz w:val="28"/>
          <w:szCs w:val="28"/>
        </w:rPr>
        <w:t xml:space="preserve"> </w:t>
      </w:r>
      <w:r w:rsidRPr="00FE6D2B">
        <w:rPr>
          <w:sz w:val="28"/>
          <w:szCs w:val="28"/>
        </w:rPr>
        <w:t>состояния</w:t>
      </w:r>
      <w:r>
        <w:rPr>
          <w:sz w:val="28"/>
          <w:szCs w:val="28"/>
        </w:rPr>
        <w:t xml:space="preserve"> </w:t>
      </w:r>
      <w:r w:rsidRPr="00FE6D2B">
        <w:rPr>
          <w:sz w:val="28"/>
          <w:szCs w:val="28"/>
        </w:rPr>
        <w:t>экономики</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в</w:t>
      </w:r>
      <w:r>
        <w:rPr>
          <w:sz w:val="28"/>
          <w:szCs w:val="28"/>
        </w:rPr>
        <w:t xml:space="preserve"> </w:t>
      </w:r>
      <w:r w:rsidRPr="00FE6D2B">
        <w:rPr>
          <w:sz w:val="28"/>
          <w:szCs w:val="28"/>
        </w:rPr>
        <w:t>целом</w:t>
      </w:r>
      <w:r>
        <w:rPr>
          <w:sz w:val="28"/>
          <w:szCs w:val="28"/>
        </w:rPr>
        <w:t xml:space="preserve"> </w:t>
      </w:r>
      <w:r w:rsidRPr="00FE6D2B">
        <w:rPr>
          <w:sz w:val="28"/>
          <w:szCs w:val="28"/>
        </w:rPr>
        <w:t>и</w:t>
      </w:r>
      <w:r>
        <w:rPr>
          <w:sz w:val="28"/>
          <w:szCs w:val="28"/>
        </w:rPr>
        <w:t xml:space="preserve"> </w:t>
      </w:r>
      <w:r w:rsidRPr="00FE6D2B">
        <w:rPr>
          <w:sz w:val="28"/>
          <w:szCs w:val="28"/>
        </w:rPr>
        <w:t>по</w:t>
      </w:r>
      <w:r>
        <w:rPr>
          <w:sz w:val="28"/>
          <w:szCs w:val="28"/>
        </w:rPr>
        <w:t xml:space="preserve"> </w:t>
      </w:r>
      <w:r w:rsidRPr="00FE6D2B">
        <w:rPr>
          <w:sz w:val="28"/>
          <w:szCs w:val="28"/>
        </w:rPr>
        <w:t>регионам,</w:t>
      </w:r>
      <w:r>
        <w:rPr>
          <w:sz w:val="28"/>
          <w:szCs w:val="28"/>
        </w:rPr>
        <w:t xml:space="preserve"> </w:t>
      </w:r>
      <w:r w:rsidRPr="00FE6D2B">
        <w:rPr>
          <w:sz w:val="28"/>
          <w:szCs w:val="28"/>
        </w:rPr>
        <w:t>прежде</w:t>
      </w:r>
      <w:r>
        <w:rPr>
          <w:sz w:val="28"/>
          <w:szCs w:val="28"/>
        </w:rPr>
        <w:t xml:space="preserve"> </w:t>
      </w:r>
      <w:r w:rsidRPr="00FE6D2B">
        <w:rPr>
          <w:sz w:val="28"/>
          <w:szCs w:val="28"/>
        </w:rPr>
        <w:t>всего</w:t>
      </w:r>
      <w:r>
        <w:rPr>
          <w:sz w:val="28"/>
          <w:szCs w:val="28"/>
        </w:rPr>
        <w:t xml:space="preserve"> </w:t>
      </w:r>
      <w:r w:rsidRPr="00FE6D2B">
        <w:rPr>
          <w:sz w:val="28"/>
          <w:szCs w:val="28"/>
        </w:rPr>
        <w:t>денежно-кредитных,</w:t>
      </w:r>
      <w:r>
        <w:rPr>
          <w:sz w:val="28"/>
          <w:szCs w:val="28"/>
        </w:rPr>
        <w:t xml:space="preserve"> </w:t>
      </w:r>
      <w:r w:rsidRPr="00FE6D2B">
        <w:rPr>
          <w:sz w:val="28"/>
          <w:szCs w:val="28"/>
        </w:rPr>
        <w:t>валютно-финансовых</w:t>
      </w:r>
      <w:r>
        <w:rPr>
          <w:sz w:val="28"/>
          <w:szCs w:val="28"/>
        </w:rPr>
        <w:t xml:space="preserve"> </w:t>
      </w:r>
      <w:r w:rsidRPr="00FE6D2B">
        <w:rPr>
          <w:sz w:val="28"/>
          <w:szCs w:val="28"/>
        </w:rPr>
        <w:t>и</w:t>
      </w:r>
      <w:r>
        <w:rPr>
          <w:sz w:val="28"/>
          <w:szCs w:val="28"/>
        </w:rPr>
        <w:t xml:space="preserve"> </w:t>
      </w:r>
      <w:r w:rsidRPr="00FE6D2B">
        <w:rPr>
          <w:sz w:val="28"/>
          <w:szCs w:val="28"/>
        </w:rPr>
        <w:t>ценовых</w:t>
      </w:r>
      <w:r>
        <w:rPr>
          <w:sz w:val="28"/>
          <w:szCs w:val="28"/>
        </w:rPr>
        <w:t xml:space="preserve"> </w:t>
      </w:r>
      <w:r w:rsidRPr="00FE6D2B">
        <w:rPr>
          <w:sz w:val="28"/>
          <w:szCs w:val="28"/>
        </w:rPr>
        <w:t>отношений,</w:t>
      </w:r>
      <w:r>
        <w:rPr>
          <w:sz w:val="28"/>
          <w:szCs w:val="28"/>
        </w:rPr>
        <w:t xml:space="preserve"> </w:t>
      </w:r>
      <w:r w:rsidRPr="00FE6D2B">
        <w:rPr>
          <w:sz w:val="28"/>
          <w:szCs w:val="28"/>
        </w:rPr>
        <w:t>публикует</w:t>
      </w:r>
      <w:r>
        <w:rPr>
          <w:sz w:val="28"/>
          <w:szCs w:val="28"/>
        </w:rPr>
        <w:t xml:space="preserve"> </w:t>
      </w:r>
      <w:r w:rsidRPr="00FE6D2B">
        <w:rPr>
          <w:sz w:val="28"/>
          <w:szCs w:val="28"/>
        </w:rPr>
        <w:t>соответствующие</w:t>
      </w:r>
      <w:r>
        <w:rPr>
          <w:sz w:val="28"/>
          <w:szCs w:val="28"/>
        </w:rPr>
        <w:t xml:space="preserve"> </w:t>
      </w:r>
      <w:r w:rsidRPr="00FE6D2B">
        <w:rPr>
          <w:sz w:val="28"/>
          <w:szCs w:val="28"/>
        </w:rPr>
        <w:t>материалы</w:t>
      </w:r>
      <w:r>
        <w:rPr>
          <w:sz w:val="28"/>
          <w:szCs w:val="28"/>
        </w:rPr>
        <w:t xml:space="preserve"> </w:t>
      </w:r>
      <w:r w:rsidRPr="00FE6D2B">
        <w:rPr>
          <w:sz w:val="28"/>
          <w:szCs w:val="28"/>
        </w:rPr>
        <w:t>и</w:t>
      </w:r>
      <w:r>
        <w:rPr>
          <w:sz w:val="28"/>
          <w:szCs w:val="28"/>
        </w:rPr>
        <w:t xml:space="preserve"> </w:t>
      </w:r>
      <w:r w:rsidRPr="00FE6D2B">
        <w:rPr>
          <w:sz w:val="28"/>
          <w:szCs w:val="28"/>
        </w:rPr>
        <w:t>статистические</w:t>
      </w:r>
      <w:r>
        <w:rPr>
          <w:sz w:val="28"/>
          <w:szCs w:val="28"/>
        </w:rPr>
        <w:t xml:space="preserve"> </w:t>
      </w:r>
      <w:r w:rsidRPr="00FE6D2B">
        <w:rPr>
          <w:sz w:val="28"/>
          <w:szCs w:val="28"/>
        </w:rPr>
        <w:t>данные;</w:t>
      </w:r>
    </w:p>
    <w:p w:rsidR="000E4C9A" w:rsidRDefault="000E4C9A" w:rsidP="000E4C9A">
      <w:pPr>
        <w:spacing w:line="360" w:lineRule="auto"/>
        <w:ind w:firstLine="709"/>
        <w:jc w:val="both"/>
        <w:rPr>
          <w:sz w:val="28"/>
          <w:szCs w:val="28"/>
        </w:rPr>
      </w:pPr>
      <w:r w:rsidRPr="00FE6D2B">
        <w:rPr>
          <w:sz w:val="28"/>
          <w:szCs w:val="28"/>
        </w:rPr>
        <w:t>1</w:t>
      </w:r>
      <w:r w:rsidR="00782A97">
        <w:rPr>
          <w:sz w:val="28"/>
          <w:szCs w:val="28"/>
        </w:rPr>
        <w:t>9</w:t>
      </w:r>
      <w:r w:rsidRPr="00FE6D2B">
        <w:rPr>
          <w:sz w:val="28"/>
          <w:szCs w:val="28"/>
        </w:rPr>
        <w:t>)</w:t>
      </w:r>
      <w:r>
        <w:rPr>
          <w:sz w:val="28"/>
          <w:szCs w:val="28"/>
        </w:rPr>
        <w:t xml:space="preserve"> </w:t>
      </w:r>
      <w:r w:rsidRPr="00FE6D2B">
        <w:rPr>
          <w:sz w:val="28"/>
          <w:szCs w:val="28"/>
        </w:rPr>
        <w:t>осуществляет</w:t>
      </w:r>
      <w:r>
        <w:rPr>
          <w:sz w:val="28"/>
          <w:szCs w:val="28"/>
        </w:rPr>
        <w:t xml:space="preserve"> </w:t>
      </w:r>
      <w:r w:rsidRPr="00FE6D2B">
        <w:rPr>
          <w:sz w:val="28"/>
          <w:szCs w:val="28"/>
        </w:rPr>
        <w:t>иные</w:t>
      </w:r>
      <w:r>
        <w:rPr>
          <w:sz w:val="28"/>
          <w:szCs w:val="28"/>
        </w:rPr>
        <w:t xml:space="preserve"> </w:t>
      </w:r>
      <w:r w:rsidRPr="00FE6D2B">
        <w:rPr>
          <w:sz w:val="28"/>
          <w:szCs w:val="28"/>
        </w:rPr>
        <w:t>функции</w:t>
      </w:r>
      <w:r>
        <w:rPr>
          <w:sz w:val="28"/>
          <w:szCs w:val="28"/>
        </w:rPr>
        <w:t xml:space="preserve"> </w:t>
      </w:r>
      <w:r w:rsidRPr="00FE6D2B">
        <w:rPr>
          <w:sz w:val="28"/>
          <w:szCs w:val="28"/>
        </w:rPr>
        <w:t>в</w:t>
      </w:r>
      <w:r>
        <w:rPr>
          <w:sz w:val="28"/>
          <w:szCs w:val="28"/>
        </w:rPr>
        <w:t xml:space="preserve"> </w:t>
      </w:r>
      <w:r w:rsidRPr="00FE6D2B">
        <w:rPr>
          <w:sz w:val="28"/>
          <w:szCs w:val="28"/>
        </w:rPr>
        <w:t>соответствии</w:t>
      </w:r>
      <w:r>
        <w:rPr>
          <w:sz w:val="28"/>
          <w:szCs w:val="28"/>
        </w:rPr>
        <w:t xml:space="preserve"> </w:t>
      </w:r>
      <w:r w:rsidRPr="00FE6D2B">
        <w:rPr>
          <w:sz w:val="28"/>
          <w:szCs w:val="28"/>
        </w:rPr>
        <w:t>с</w:t>
      </w:r>
      <w:r>
        <w:rPr>
          <w:sz w:val="28"/>
          <w:szCs w:val="28"/>
        </w:rPr>
        <w:t xml:space="preserve"> </w:t>
      </w:r>
      <w:r w:rsidRPr="00FE6D2B">
        <w:rPr>
          <w:sz w:val="28"/>
          <w:szCs w:val="28"/>
        </w:rPr>
        <w:t>федеральными</w:t>
      </w:r>
      <w:r>
        <w:rPr>
          <w:sz w:val="28"/>
          <w:szCs w:val="28"/>
        </w:rPr>
        <w:t xml:space="preserve"> </w:t>
      </w:r>
      <w:r w:rsidRPr="00FE6D2B">
        <w:rPr>
          <w:sz w:val="28"/>
          <w:szCs w:val="28"/>
        </w:rPr>
        <w:t>законами.</w:t>
      </w:r>
    </w:p>
    <w:p w:rsidR="009E15FC" w:rsidRDefault="009E15FC" w:rsidP="000E4C9A">
      <w:pPr>
        <w:spacing w:line="360" w:lineRule="auto"/>
        <w:ind w:firstLine="709"/>
        <w:jc w:val="both"/>
        <w:rPr>
          <w:sz w:val="28"/>
          <w:szCs w:val="28"/>
        </w:rPr>
      </w:pPr>
      <w:r>
        <w:rPr>
          <w:sz w:val="28"/>
          <w:szCs w:val="28"/>
        </w:rPr>
        <w:t>Можно сгруппировать приведенные выше функции Банка России в пять функций: проведение денежно-кредитной политики, монопольной эмис</w:t>
      </w:r>
      <w:r w:rsidR="00796CAA">
        <w:rPr>
          <w:sz w:val="28"/>
          <w:szCs w:val="28"/>
        </w:rPr>
        <w:t>сии наличных денег и организации их обращения, банка банков, банка правительства и внешнеэкономической.</w:t>
      </w:r>
    </w:p>
    <w:p w:rsidR="003E6BAA" w:rsidRPr="003E6BAA" w:rsidRDefault="00650B45" w:rsidP="003E6BAA">
      <w:pPr>
        <w:spacing w:line="360" w:lineRule="auto"/>
        <w:ind w:firstLine="709"/>
        <w:jc w:val="both"/>
        <w:rPr>
          <w:sz w:val="28"/>
          <w:szCs w:val="28"/>
        </w:rPr>
      </w:pPr>
      <w:r>
        <w:rPr>
          <w:sz w:val="28"/>
          <w:szCs w:val="28"/>
        </w:rPr>
        <w:t xml:space="preserve">Функции ЦБ РФ реализуются через его операции. Банк России имеет право осуществлять </w:t>
      </w:r>
      <w:r w:rsidR="003E6BAA" w:rsidRPr="003E6BAA">
        <w:rPr>
          <w:sz w:val="28"/>
          <w:szCs w:val="28"/>
        </w:rPr>
        <w:t xml:space="preserve">следующие </w:t>
      </w:r>
      <w:r w:rsidR="003E6BAA" w:rsidRPr="0025584A">
        <w:rPr>
          <w:i/>
          <w:sz w:val="28"/>
          <w:szCs w:val="28"/>
        </w:rPr>
        <w:t>банковские операции и сделки</w:t>
      </w:r>
      <w:r w:rsidR="003E6BAA" w:rsidRPr="003E6BAA">
        <w:rPr>
          <w:sz w:val="28"/>
          <w:szCs w:val="28"/>
        </w:rPr>
        <w:t xml:space="preserve"> с российскими и иностранными кредитными организациями, Правительством Российской Федерации для достижения целей, предусмотренных Ф</w:t>
      </w:r>
      <w:r w:rsidR="00521095">
        <w:rPr>
          <w:sz w:val="28"/>
          <w:szCs w:val="28"/>
        </w:rPr>
        <w:t>З «О Центральном Банке РФ (Банке России) (ст.46)</w:t>
      </w:r>
      <w:r w:rsidR="003E6BAA" w:rsidRPr="003E6BAA">
        <w:rPr>
          <w:sz w:val="28"/>
          <w:szCs w:val="28"/>
        </w:rPr>
        <w:t>:</w:t>
      </w:r>
    </w:p>
    <w:p w:rsidR="003E6BAA" w:rsidRPr="003E6BAA" w:rsidRDefault="003E6BAA" w:rsidP="003E6BAA">
      <w:pPr>
        <w:pStyle w:val="a4"/>
        <w:numPr>
          <w:ilvl w:val="0"/>
          <w:numId w:val="15"/>
        </w:numPr>
        <w:spacing w:line="360" w:lineRule="auto"/>
        <w:jc w:val="both"/>
        <w:rPr>
          <w:sz w:val="28"/>
          <w:szCs w:val="28"/>
        </w:rPr>
      </w:pPr>
      <w:r w:rsidRPr="003E6BAA">
        <w:rPr>
          <w:sz w:val="28"/>
          <w:szCs w:val="28"/>
        </w:rPr>
        <w:t>предоставлять кредиты на срок не более одного года под обеспечение ценными бумагами и другими активами, если иное не установлено федеральным законом о федеральном бюджете;</w:t>
      </w:r>
    </w:p>
    <w:p w:rsidR="003E6BAA" w:rsidRPr="003E6BAA" w:rsidRDefault="003E6BAA" w:rsidP="003E6BAA">
      <w:pPr>
        <w:pStyle w:val="a4"/>
        <w:numPr>
          <w:ilvl w:val="0"/>
          <w:numId w:val="15"/>
        </w:numPr>
        <w:spacing w:line="360" w:lineRule="auto"/>
        <w:jc w:val="both"/>
        <w:rPr>
          <w:sz w:val="28"/>
          <w:szCs w:val="28"/>
        </w:rPr>
      </w:pPr>
      <w:r w:rsidRPr="003E6BAA">
        <w:rPr>
          <w:sz w:val="28"/>
          <w:szCs w:val="28"/>
        </w:rPr>
        <w:t>покупать и продавать государственные ценные бумаги на открытом рынке;</w:t>
      </w:r>
    </w:p>
    <w:p w:rsidR="003E6BAA" w:rsidRPr="003E6BAA" w:rsidRDefault="003E6BAA" w:rsidP="003E6BAA">
      <w:pPr>
        <w:pStyle w:val="a4"/>
        <w:numPr>
          <w:ilvl w:val="0"/>
          <w:numId w:val="15"/>
        </w:numPr>
        <w:spacing w:line="360" w:lineRule="auto"/>
        <w:jc w:val="both"/>
        <w:rPr>
          <w:sz w:val="28"/>
          <w:szCs w:val="28"/>
        </w:rPr>
      </w:pPr>
      <w:r w:rsidRPr="003E6BAA">
        <w:rPr>
          <w:sz w:val="28"/>
          <w:szCs w:val="28"/>
        </w:rPr>
        <w:t>покупать и продавать облигации, эмитированные Банком России, и депозитные сертификаты;</w:t>
      </w:r>
    </w:p>
    <w:p w:rsidR="003E6BAA" w:rsidRPr="003E6BAA" w:rsidRDefault="003E6BAA" w:rsidP="003E6BAA">
      <w:pPr>
        <w:pStyle w:val="a4"/>
        <w:numPr>
          <w:ilvl w:val="0"/>
          <w:numId w:val="15"/>
        </w:numPr>
        <w:spacing w:line="360" w:lineRule="auto"/>
        <w:jc w:val="both"/>
        <w:rPr>
          <w:sz w:val="28"/>
          <w:szCs w:val="28"/>
        </w:rPr>
      </w:pPr>
      <w:r w:rsidRPr="003E6BAA">
        <w:rPr>
          <w:sz w:val="28"/>
          <w:szCs w:val="28"/>
        </w:rPr>
        <w:t>покупать и продавать иностранную валюту, а также платежные документы и обязательства, номинированные в иностранной валюте, выставленные российскими и иностранными кредитными организациями;</w:t>
      </w:r>
    </w:p>
    <w:p w:rsidR="003E6BAA" w:rsidRPr="003E6BAA" w:rsidRDefault="003E6BAA" w:rsidP="003E6BAA">
      <w:pPr>
        <w:pStyle w:val="a4"/>
        <w:numPr>
          <w:ilvl w:val="0"/>
          <w:numId w:val="15"/>
        </w:numPr>
        <w:spacing w:line="360" w:lineRule="auto"/>
        <w:jc w:val="both"/>
        <w:rPr>
          <w:sz w:val="28"/>
          <w:szCs w:val="28"/>
        </w:rPr>
      </w:pPr>
      <w:r w:rsidRPr="003E6BAA">
        <w:rPr>
          <w:sz w:val="28"/>
          <w:szCs w:val="28"/>
        </w:rPr>
        <w:t>покупать, хранить, продавать драгоценные металлы и иные виды валютных ценностей;</w:t>
      </w:r>
    </w:p>
    <w:p w:rsidR="003E6BAA" w:rsidRPr="003E6BAA" w:rsidRDefault="003E6BAA" w:rsidP="003E6BAA">
      <w:pPr>
        <w:pStyle w:val="a4"/>
        <w:numPr>
          <w:ilvl w:val="0"/>
          <w:numId w:val="15"/>
        </w:numPr>
        <w:spacing w:line="360" w:lineRule="auto"/>
        <w:jc w:val="both"/>
        <w:rPr>
          <w:sz w:val="28"/>
          <w:szCs w:val="28"/>
        </w:rPr>
      </w:pPr>
      <w:r w:rsidRPr="003E6BAA">
        <w:rPr>
          <w:sz w:val="28"/>
          <w:szCs w:val="28"/>
        </w:rPr>
        <w:t>проводить расчетные, кассовые и депозитные операции, принимать на хранение и в управление ценные бумаги и другие активы;</w:t>
      </w:r>
    </w:p>
    <w:p w:rsidR="003E6BAA" w:rsidRPr="003E6BAA" w:rsidRDefault="003E6BAA" w:rsidP="003E6BAA">
      <w:pPr>
        <w:pStyle w:val="a4"/>
        <w:numPr>
          <w:ilvl w:val="0"/>
          <w:numId w:val="15"/>
        </w:numPr>
        <w:spacing w:line="360" w:lineRule="auto"/>
        <w:jc w:val="both"/>
        <w:rPr>
          <w:sz w:val="28"/>
          <w:szCs w:val="28"/>
        </w:rPr>
      </w:pPr>
      <w:r w:rsidRPr="003E6BAA">
        <w:rPr>
          <w:sz w:val="28"/>
          <w:szCs w:val="28"/>
        </w:rPr>
        <w:t>выдавать поручительства и банковские гарантии;</w:t>
      </w:r>
    </w:p>
    <w:p w:rsidR="003E6BAA" w:rsidRPr="003E6BAA" w:rsidRDefault="003E6BAA" w:rsidP="003E6BAA">
      <w:pPr>
        <w:pStyle w:val="a4"/>
        <w:numPr>
          <w:ilvl w:val="0"/>
          <w:numId w:val="15"/>
        </w:numPr>
        <w:spacing w:line="360" w:lineRule="auto"/>
        <w:jc w:val="both"/>
        <w:rPr>
          <w:sz w:val="28"/>
          <w:szCs w:val="28"/>
        </w:rPr>
      </w:pPr>
      <w:r w:rsidRPr="003E6BAA">
        <w:rPr>
          <w:sz w:val="28"/>
          <w:szCs w:val="28"/>
        </w:rPr>
        <w:t>осуществлять операции с финансовыми инструментами, используемыми для управления финансовыми рисками;</w:t>
      </w:r>
    </w:p>
    <w:p w:rsidR="003E6BAA" w:rsidRDefault="003E6BAA" w:rsidP="003E6BAA">
      <w:pPr>
        <w:pStyle w:val="a4"/>
        <w:numPr>
          <w:ilvl w:val="0"/>
          <w:numId w:val="15"/>
        </w:numPr>
        <w:spacing w:line="360" w:lineRule="auto"/>
        <w:jc w:val="both"/>
        <w:rPr>
          <w:sz w:val="28"/>
          <w:szCs w:val="28"/>
        </w:rPr>
      </w:pPr>
      <w:r w:rsidRPr="003E6BAA">
        <w:rPr>
          <w:sz w:val="28"/>
          <w:szCs w:val="28"/>
        </w:rPr>
        <w:t>открывать счета в российских и иностранных кредитных организациях на территории Российской Федерации и территориях иностранных государств;</w:t>
      </w:r>
    </w:p>
    <w:p w:rsidR="003E6BAA" w:rsidRDefault="003E6BAA" w:rsidP="003E6BAA">
      <w:pPr>
        <w:pStyle w:val="a4"/>
        <w:numPr>
          <w:ilvl w:val="0"/>
          <w:numId w:val="15"/>
        </w:numPr>
        <w:spacing w:line="360" w:lineRule="auto"/>
        <w:ind w:left="709" w:hanging="378"/>
        <w:jc w:val="both"/>
        <w:rPr>
          <w:sz w:val="28"/>
          <w:szCs w:val="28"/>
        </w:rPr>
      </w:pPr>
      <w:r w:rsidRPr="003E6BAA">
        <w:rPr>
          <w:sz w:val="28"/>
          <w:szCs w:val="28"/>
        </w:rPr>
        <w:t>выставлять чеки и векселя в любой валюте;</w:t>
      </w:r>
    </w:p>
    <w:p w:rsidR="003E6BAA" w:rsidRPr="003E6BAA" w:rsidRDefault="003E6BAA" w:rsidP="003E6BAA">
      <w:pPr>
        <w:pStyle w:val="a4"/>
        <w:numPr>
          <w:ilvl w:val="0"/>
          <w:numId w:val="15"/>
        </w:numPr>
        <w:spacing w:line="360" w:lineRule="auto"/>
        <w:ind w:left="709" w:hanging="378"/>
        <w:jc w:val="both"/>
        <w:rPr>
          <w:sz w:val="28"/>
          <w:szCs w:val="28"/>
        </w:rPr>
      </w:pPr>
      <w:r w:rsidRPr="003E6BAA">
        <w:rPr>
          <w:sz w:val="28"/>
          <w:szCs w:val="28"/>
        </w:rPr>
        <w:t>осуществлять другие банковские операции и сделки от своего имени в соответствии с обычаями делового оборота, принятыми в международной банковской практике.</w:t>
      </w:r>
    </w:p>
    <w:p w:rsidR="003E6BAA" w:rsidRDefault="003E6BAA" w:rsidP="003E6BAA">
      <w:pPr>
        <w:spacing w:line="360" w:lineRule="auto"/>
        <w:ind w:left="57" w:firstLine="651"/>
        <w:jc w:val="both"/>
        <w:rPr>
          <w:sz w:val="28"/>
          <w:szCs w:val="28"/>
        </w:rPr>
      </w:pPr>
      <w:r w:rsidRPr="003E6BAA">
        <w:rPr>
          <w:sz w:val="28"/>
          <w:szCs w:val="28"/>
        </w:rPr>
        <w:t>Банк России вправе осуществлять банковские операции и сделки на комиссионной основе, за исключением случаев, предусмотренных федеральными законами.</w:t>
      </w:r>
    </w:p>
    <w:p w:rsidR="003E6BAA" w:rsidRDefault="003E6BAA" w:rsidP="003E6BAA">
      <w:pPr>
        <w:spacing w:line="360" w:lineRule="auto"/>
        <w:ind w:left="57" w:firstLine="651"/>
        <w:jc w:val="both"/>
        <w:rPr>
          <w:sz w:val="28"/>
          <w:szCs w:val="28"/>
        </w:rPr>
      </w:pPr>
      <w:r>
        <w:rPr>
          <w:sz w:val="28"/>
          <w:szCs w:val="28"/>
        </w:rPr>
        <w:t>Операции, связанные с выполнением основных функций Банка России, отражены в его балансе, причем счета баланса сгруппированы в укрупненные статьи. (Приложение 1)</w:t>
      </w:r>
    </w:p>
    <w:p w:rsidR="00DD257A" w:rsidRDefault="00DD257A" w:rsidP="003E6BAA">
      <w:pPr>
        <w:spacing w:line="360" w:lineRule="auto"/>
        <w:ind w:left="57" w:firstLine="651"/>
        <w:jc w:val="both"/>
        <w:rPr>
          <w:sz w:val="28"/>
          <w:szCs w:val="28"/>
        </w:rPr>
      </w:pPr>
    </w:p>
    <w:p w:rsidR="00782A97" w:rsidRDefault="00782A97" w:rsidP="003E6BAA">
      <w:pPr>
        <w:spacing w:line="360" w:lineRule="auto"/>
        <w:ind w:firstLine="709"/>
        <w:jc w:val="center"/>
        <w:rPr>
          <w:b/>
          <w:sz w:val="28"/>
          <w:szCs w:val="28"/>
        </w:rPr>
      </w:pPr>
      <w:r w:rsidRPr="00782A97">
        <w:rPr>
          <w:b/>
          <w:sz w:val="28"/>
          <w:szCs w:val="28"/>
        </w:rPr>
        <w:t>1.2. Полномочия Центрального банка РФ</w:t>
      </w:r>
    </w:p>
    <w:p w:rsidR="00782A97" w:rsidRPr="00782A97" w:rsidRDefault="00782A97" w:rsidP="00782A97">
      <w:pPr>
        <w:spacing w:line="360" w:lineRule="auto"/>
        <w:ind w:firstLine="709"/>
        <w:jc w:val="center"/>
        <w:rPr>
          <w:b/>
          <w:sz w:val="28"/>
          <w:szCs w:val="28"/>
        </w:rPr>
      </w:pPr>
      <w:r w:rsidRPr="00782A97">
        <w:rPr>
          <w:b/>
          <w:sz w:val="28"/>
          <w:szCs w:val="28"/>
        </w:rPr>
        <w:t>по отношению к кредитным организациям</w:t>
      </w:r>
    </w:p>
    <w:p w:rsidR="0029478A" w:rsidRPr="00FE6D2B" w:rsidRDefault="0029478A" w:rsidP="0029478A">
      <w:pPr>
        <w:shd w:val="clear" w:color="auto" w:fill="FFFFFF"/>
        <w:spacing w:line="360" w:lineRule="auto"/>
        <w:ind w:firstLine="709"/>
        <w:jc w:val="both"/>
        <w:rPr>
          <w:sz w:val="28"/>
          <w:szCs w:val="28"/>
        </w:rPr>
      </w:pPr>
      <w:r w:rsidRPr="00FE6D2B">
        <w:rPr>
          <w:sz w:val="28"/>
          <w:szCs w:val="28"/>
        </w:rPr>
        <w:t>Банк</w:t>
      </w:r>
      <w:r>
        <w:rPr>
          <w:sz w:val="28"/>
          <w:szCs w:val="28"/>
        </w:rPr>
        <w:t xml:space="preserve"> </w:t>
      </w:r>
      <w:r w:rsidRPr="00FE6D2B">
        <w:rPr>
          <w:sz w:val="28"/>
          <w:szCs w:val="28"/>
        </w:rPr>
        <w:t>России</w:t>
      </w:r>
      <w:r>
        <w:rPr>
          <w:sz w:val="28"/>
          <w:szCs w:val="28"/>
        </w:rPr>
        <w:t xml:space="preserve"> </w:t>
      </w:r>
      <w:r w:rsidRPr="00FE6D2B">
        <w:rPr>
          <w:sz w:val="28"/>
          <w:szCs w:val="28"/>
        </w:rPr>
        <w:t>является</w:t>
      </w:r>
      <w:r>
        <w:rPr>
          <w:sz w:val="28"/>
          <w:szCs w:val="28"/>
        </w:rPr>
        <w:t xml:space="preserve"> </w:t>
      </w:r>
      <w:r w:rsidRPr="00FE6D2B">
        <w:rPr>
          <w:sz w:val="28"/>
          <w:szCs w:val="28"/>
        </w:rPr>
        <w:t>органом</w:t>
      </w:r>
      <w:r>
        <w:rPr>
          <w:sz w:val="28"/>
          <w:szCs w:val="28"/>
        </w:rPr>
        <w:t xml:space="preserve"> </w:t>
      </w:r>
      <w:r w:rsidRPr="00FE6D2B">
        <w:rPr>
          <w:bCs/>
          <w:sz w:val="28"/>
          <w:szCs w:val="28"/>
        </w:rPr>
        <w:t>регулирования</w:t>
      </w:r>
      <w:r>
        <w:rPr>
          <w:bCs/>
          <w:sz w:val="28"/>
          <w:szCs w:val="28"/>
        </w:rPr>
        <w:t xml:space="preserve"> </w:t>
      </w:r>
      <w:r w:rsidRPr="00FE6D2B">
        <w:rPr>
          <w:bCs/>
          <w:sz w:val="28"/>
          <w:szCs w:val="28"/>
        </w:rPr>
        <w:t>и</w:t>
      </w:r>
      <w:r>
        <w:rPr>
          <w:bCs/>
          <w:sz w:val="28"/>
          <w:szCs w:val="28"/>
        </w:rPr>
        <w:t xml:space="preserve"> </w:t>
      </w:r>
      <w:r w:rsidRPr="00FE6D2B">
        <w:rPr>
          <w:bCs/>
          <w:sz w:val="28"/>
          <w:szCs w:val="28"/>
        </w:rPr>
        <w:t>надзора</w:t>
      </w:r>
      <w:r>
        <w:rPr>
          <w:bCs/>
          <w:sz w:val="28"/>
          <w:szCs w:val="28"/>
        </w:rPr>
        <w:t xml:space="preserve"> </w:t>
      </w:r>
      <w:r w:rsidRPr="00FE6D2B">
        <w:rPr>
          <w:sz w:val="28"/>
          <w:szCs w:val="28"/>
        </w:rPr>
        <w:t>за</w:t>
      </w:r>
      <w:r>
        <w:rPr>
          <w:sz w:val="28"/>
          <w:szCs w:val="28"/>
        </w:rPr>
        <w:t xml:space="preserve"> </w:t>
      </w:r>
      <w:r w:rsidRPr="00FE6D2B">
        <w:rPr>
          <w:sz w:val="28"/>
          <w:szCs w:val="28"/>
        </w:rPr>
        <w:t>деятельностью</w:t>
      </w:r>
      <w:r>
        <w:rPr>
          <w:sz w:val="28"/>
          <w:szCs w:val="28"/>
        </w:rPr>
        <w:t xml:space="preserve"> </w:t>
      </w:r>
      <w:r w:rsidRPr="00FE6D2B">
        <w:rPr>
          <w:sz w:val="28"/>
          <w:szCs w:val="28"/>
        </w:rPr>
        <w:t>кредитных</w:t>
      </w:r>
      <w:r>
        <w:rPr>
          <w:sz w:val="28"/>
          <w:szCs w:val="28"/>
        </w:rPr>
        <w:t xml:space="preserve"> </w:t>
      </w:r>
      <w:r w:rsidRPr="00FE6D2B">
        <w:rPr>
          <w:sz w:val="28"/>
          <w:szCs w:val="28"/>
        </w:rPr>
        <w:t>организаций,</w:t>
      </w:r>
      <w:r>
        <w:rPr>
          <w:sz w:val="28"/>
          <w:szCs w:val="28"/>
        </w:rPr>
        <w:t xml:space="preserve"> </w:t>
      </w:r>
      <w:r w:rsidRPr="00FE6D2B">
        <w:rPr>
          <w:sz w:val="28"/>
          <w:szCs w:val="28"/>
        </w:rPr>
        <w:t>за</w:t>
      </w:r>
      <w:r>
        <w:rPr>
          <w:sz w:val="28"/>
          <w:szCs w:val="28"/>
        </w:rPr>
        <w:t xml:space="preserve"> </w:t>
      </w:r>
      <w:r w:rsidRPr="00FE6D2B">
        <w:rPr>
          <w:sz w:val="28"/>
          <w:szCs w:val="28"/>
        </w:rPr>
        <w:t>соблюдением</w:t>
      </w:r>
      <w:r>
        <w:rPr>
          <w:sz w:val="28"/>
          <w:szCs w:val="28"/>
        </w:rPr>
        <w:t xml:space="preserve"> </w:t>
      </w:r>
      <w:r w:rsidRPr="00FE6D2B">
        <w:rPr>
          <w:sz w:val="28"/>
          <w:szCs w:val="28"/>
        </w:rPr>
        <w:t>ими</w:t>
      </w:r>
      <w:r>
        <w:rPr>
          <w:sz w:val="28"/>
          <w:szCs w:val="28"/>
        </w:rPr>
        <w:t xml:space="preserve"> </w:t>
      </w:r>
      <w:r w:rsidRPr="00FE6D2B">
        <w:rPr>
          <w:sz w:val="28"/>
          <w:szCs w:val="28"/>
        </w:rPr>
        <w:t>банковского</w:t>
      </w:r>
      <w:r>
        <w:rPr>
          <w:sz w:val="28"/>
          <w:szCs w:val="28"/>
        </w:rPr>
        <w:t xml:space="preserve"> </w:t>
      </w:r>
      <w:r w:rsidRPr="00FE6D2B">
        <w:rPr>
          <w:sz w:val="28"/>
          <w:szCs w:val="28"/>
        </w:rPr>
        <w:t>законодательства</w:t>
      </w:r>
      <w:r>
        <w:rPr>
          <w:sz w:val="28"/>
          <w:szCs w:val="28"/>
        </w:rPr>
        <w:t xml:space="preserve"> </w:t>
      </w:r>
      <w:r w:rsidRPr="00FE6D2B">
        <w:rPr>
          <w:sz w:val="28"/>
          <w:szCs w:val="28"/>
        </w:rPr>
        <w:t>и</w:t>
      </w:r>
      <w:r>
        <w:rPr>
          <w:sz w:val="28"/>
          <w:szCs w:val="28"/>
        </w:rPr>
        <w:t xml:space="preserve"> </w:t>
      </w:r>
      <w:r w:rsidRPr="00FE6D2B">
        <w:rPr>
          <w:sz w:val="28"/>
          <w:szCs w:val="28"/>
        </w:rPr>
        <w:t>нормативных</w:t>
      </w:r>
      <w:r>
        <w:rPr>
          <w:sz w:val="28"/>
          <w:szCs w:val="28"/>
        </w:rPr>
        <w:t xml:space="preserve"> </w:t>
      </w:r>
      <w:r w:rsidRPr="00FE6D2B">
        <w:rPr>
          <w:sz w:val="28"/>
          <w:szCs w:val="28"/>
        </w:rPr>
        <w:t>актов.</w:t>
      </w:r>
      <w:r>
        <w:rPr>
          <w:sz w:val="28"/>
          <w:szCs w:val="28"/>
        </w:rPr>
        <w:t xml:space="preserve"> </w:t>
      </w:r>
      <w:r w:rsidRPr="00FE6D2B">
        <w:rPr>
          <w:sz w:val="28"/>
          <w:szCs w:val="28"/>
        </w:rPr>
        <w:t>При</w:t>
      </w:r>
      <w:r>
        <w:rPr>
          <w:sz w:val="28"/>
          <w:szCs w:val="28"/>
        </w:rPr>
        <w:t xml:space="preserve"> </w:t>
      </w:r>
      <w:r w:rsidRPr="00FE6D2B">
        <w:rPr>
          <w:sz w:val="28"/>
          <w:szCs w:val="28"/>
        </w:rPr>
        <w:t>этом</w:t>
      </w:r>
      <w:r>
        <w:rPr>
          <w:sz w:val="28"/>
          <w:szCs w:val="28"/>
        </w:rPr>
        <w:t xml:space="preserve"> </w:t>
      </w:r>
      <w:r w:rsidRPr="00FE6D2B">
        <w:rPr>
          <w:sz w:val="28"/>
          <w:szCs w:val="28"/>
        </w:rPr>
        <w:t>преследуется</w:t>
      </w:r>
      <w:r>
        <w:rPr>
          <w:sz w:val="28"/>
          <w:szCs w:val="28"/>
        </w:rPr>
        <w:t xml:space="preserve"> </w:t>
      </w:r>
      <w:r w:rsidRPr="00FE6D2B">
        <w:rPr>
          <w:sz w:val="28"/>
          <w:szCs w:val="28"/>
        </w:rPr>
        <w:t>главная</w:t>
      </w:r>
      <w:r>
        <w:rPr>
          <w:sz w:val="28"/>
          <w:szCs w:val="28"/>
        </w:rPr>
        <w:t xml:space="preserve"> </w:t>
      </w:r>
      <w:r w:rsidRPr="00FE6D2B">
        <w:rPr>
          <w:sz w:val="28"/>
          <w:szCs w:val="28"/>
        </w:rPr>
        <w:t>цель</w:t>
      </w:r>
      <w:r>
        <w:rPr>
          <w:sz w:val="28"/>
          <w:szCs w:val="28"/>
        </w:rPr>
        <w:t xml:space="preserve"> </w:t>
      </w:r>
      <w:r w:rsidRPr="00FE6D2B">
        <w:rPr>
          <w:sz w:val="28"/>
          <w:szCs w:val="28"/>
        </w:rPr>
        <w:t>–</w:t>
      </w:r>
      <w:r>
        <w:rPr>
          <w:sz w:val="28"/>
          <w:szCs w:val="28"/>
        </w:rPr>
        <w:t xml:space="preserve"> </w:t>
      </w:r>
      <w:r w:rsidRPr="00FE6D2B">
        <w:rPr>
          <w:sz w:val="28"/>
          <w:szCs w:val="28"/>
        </w:rPr>
        <w:t>поддержание</w:t>
      </w:r>
      <w:r>
        <w:rPr>
          <w:sz w:val="28"/>
          <w:szCs w:val="28"/>
        </w:rPr>
        <w:t xml:space="preserve"> </w:t>
      </w:r>
      <w:r w:rsidRPr="00FE6D2B">
        <w:rPr>
          <w:sz w:val="28"/>
          <w:szCs w:val="28"/>
        </w:rPr>
        <w:t>стабильности</w:t>
      </w:r>
      <w:r>
        <w:rPr>
          <w:sz w:val="28"/>
          <w:szCs w:val="28"/>
        </w:rPr>
        <w:t xml:space="preserve"> </w:t>
      </w:r>
      <w:r w:rsidRPr="00FE6D2B">
        <w:rPr>
          <w:sz w:val="28"/>
          <w:szCs w:val="28"/>
        </w:rPr>
        <w:t>банковской</w:t>
      </w:r>
      <w:r>
        <w:rPr>
          <w:sz w:val="28"/>
          <w:szCs w:val="28"/>
        </w:rPr>
        <w:t xml:space="preserve"> </w:t>
      </w:r>
      <w:r w:rsidRPr="00FE6D2B">
        <w:rPr>
          <w:sz w:val="28"/>
          <w:szCs w:val="28"/>
        </w:rPr>
        <w:t>системы,</w:t>
      </w:r>
      <w:r>
        <w:rPr>
          <w:sz w:val="28"/>
          <w:szCs w:val="28"/>
        </w:rPr>
        <w:t xml:space="preserve"> </w:t>
      </w:r>
      <w:r w:rsidRPr="00FE6D2B">
        <w:rPr>
          <w:sz w:val="28"/>
          <w:szCs w:val="28"/>
        </w:rPr>
        <w:t>защита</w:t>
      </w:r>
      <w:r>
        <w:rPr>
          <w:sz w:val="28"/>
          <w:szCs w:val="28"/>
        </w:rPr>
        <w:t xml:space="preserve"> </w:t>
      </w:r>
      <w:r w:rsidRPr="00FE6D2B">
        <w:rPr>
          <w:sz w:val="28"/>
          <w:szCs w:val="28"/>
        </w:rPr>
        <w:t>интересов</w:t>
      </w:r>
      <w:r>
        <w:rPr>
          <w:sz w:val="28"/>
          <w:szCs w:val="28"/>
        </w:rPr>
        <w:t xml:space="preserve"> </w:t>
      </w:r>
      <w:r w:rsidRPr="00FE6D2B">
        <w:rPr>
          <w:sz w:val="28"/>
          <w:szCs w:val="28"/>
        </w:rPr>
        <w:t>вкладчиков</w:t>
      </w:r>
      <w:r>
        <w:rPr>
          <w:sz w:val="28"/>
          <w:szCs w:val="28"/>
        </w:rPr>
        <w:t xml:space="preserve"> </w:t>
      </w:r>
      <w:r w:rsidRPr="00FE6D2B">
        <w:rPr>
          <w:sz w:val="28"/>
          <w:szCs w:val="28"/>
        </w:rPr>
        <w:t>и</w:t>
      </w:r>
      <w:r>
        <w:rPr>
          <w:sz w:val="28"/>
          <w:szCs w:val="28"/>
        </w:rPr>
        <w:t xml:space="preserve"> </w:t>
      </w:r>
      <w:r w:rsidRPr="00FE6D2B">
        <w:rPr>
          <w:sz w:val="28"/>
          <w:szCs w:val="28"/>
        </w:rPr>
        <w:t>кредиторов.</w:t>
      </w:r>
      <w:r>
        <w:rPr>
          <w:sz w:val="28"/>
          <w:szCs w:val="28"/>
        </w:rPr>
        <w:t xml:space="preserve"> </w:t>
      </w:r>
      <w:r w:rsidRPr="00FE6D2B">
        <w:rPr>
          <w:sz w:val="28"/>
          <w:szCs w:val="28"/>
        </w:rPr>
        <w:t>Банк</w:t>
      </w:r>
      <w:r>
        <w:rPr>
          <w:sz w:val="28"/>
          <w:szCs w:val="28"/>
        </w:rPr>
        <w:t xml:space="preserve"> </w:t>
      </w:r>
      <w:r w:rsidRPr="00FE6D2B">
        <w:rPr>
          <w:sz w:val="28"/>
          <w:szCs w:val="28"/>
        </w:rPr>
        <w:t>России</w:t>
      </w:r>
      <w:r>
        <w:rPr>
          <w:sz w:val="28"/>
          <w:szCs w:val="28"/>
        </w:rPr>
        <w:t xml:space="preserve"> </w:t>
      </w:r>
      <w:r w:rsidRPr="00FE6D2B">
        <w:rPr>
          <w:sz w:val="28"/>
          <w:szCs w:val="28"/>
        </w:rPr>
        <w:t>не</w:t>
      </w:r>
      <w:r>
        <w:rPr>
          <w:sz w:val="28"/>
          <w:szCs w:val="28"/>
        </w:rPr>
        <w:t xml:space="preserve"> </w:t>
      </w:r>
      <w:r w:rsidRPr="00FE6D2B">
        <w:rPr>
          <w:sz w:val="28"/>
          <w:szCs w:val="28"/>
        </w:rPr>
        <w:t>вмешивается</w:t>
      </w:r>
      <w:r>
        <w:rPr>
          <w:sz w:val="28"/>
          <w:szCs w:val="28"/>
        </w:rPr>
        <w:t xml:space="preserve"> </w:t>
      </w:r>
      <w:r w:rsidRPr="00FE6D2B">
        <w:rPr>
          <w:sz w:val="28"/>
          <w:szCs w:val="28"/>
        </w:rPr>
        <w:t>в</w:t>
      </w:r>
      <w:r>
        <w:rPr>
          <w:sz w:val="28"/>
          <w:szCs w:val="28"/>
        </w:rPr>
        <w:t xml:space="preserve"> </w:t>
      </w:r>
      <w:r w:rsidRPr="00FE6D2B">
        <w:rPr>
          <w:sz w:val="28"/>
          <w:szCs w:val="28"/>
        </w:rPr>
        <w:t>оперативную</w:t>
      </w:r>
      <w:r>
        <w:rPr>
          <w:sz w:val="28"/>
          <w:szCs w:val="28"/>
        </w:rPr>
        <w:t xml:space="preserve"> </w:t>
      </w:r>
      <w:r w:rsidRPr="00FE6D2B">
        <w:rPr>
          <w:sz w:val="28"/>
          <w:szCs w:val="28"/>
        </w:rPr>
        <w:t>деятельность</w:t>
      </w:r>
      <w:r>
        <w:rPr>
          <w:sz w:val="28"/>
          <w:szCs w:val="28"/>
        </w:rPr>
        <w:t xml:space="preserve"> </w:t>
      </w:r>
      <w:r w:rsidRPr="00FE6D2B">
        <w:rPr>
          <w:sz w:val="28"/>
          <w:szCs w:val="28"/>
        </w:rPr>
        <w:t>кредитных</w:t>
      </w:r>
      <w:r>
        <w:rPr>
          <w:sz w:val="28"/>
          <w:szCs w:val="28"/>
        </w:rPr>
        <w:t xml:space="preserve"> </w:t>
      </w:r>
      <w:r w:rsidRPr="00FE6D2B">
        <w:rPr>
          <w:sz w:val="28"/>
          <w:szCs w:val="28"/>
        </w:rPr>
        <w:t>организаций,</w:t>
      </w:r>
      <w:r>
        <w:rPr>
          <w:sz w:val="28"/>
          <w:szCs w:val="28"/>
        </w:rPr>
        <w:t xml:space="preserve"> </w:t>
      </w:r>
      <w:r w:rsidRPr="00FE6D2B">
        <w:rPr>
          <w:sz w:val="28"/>
          <w:szCs w:val="28"/>
        </w:rPr>
        <w:t>за</w:t>
      </w:r>
      <w:r>
        <w:rPr>
          <w:sz w:val="28"/>
          <w:szCs w:val="28"/>
        </w:rPr>
        <w:t xml:space="preserve"> </w:t>
      </w:r>
      <w:r w:rsidRPr="00FE6D2B">
        <w:rPr>
          <w:sz w:val="28"/>
          <w:szCs w:val="28"/>
        </w:rPr>
        <w:t>исключением</w:t>
      </w:r>
      <w:r>
        <w:rPr>
          <w:sz w:val="28"/>
          <w:szCs w:val="28"/>
        </w:rPr>
        <w:t xml:space="preserve"> </w:t>
      </w:r>
      <w:r w:rsidRPr="00FE6D2B">
        <w:rPr>
          <w:sz w:val="28"/>
          <w:szCs w:val="28"/>
        </w:rPr>
        <w:t>случаев,</w:t>
      </w:r>
      <w:r>
        <w:rPr>
          <w:sz w:val="28"/>
          <w:szCs w:val="28"/>
        </w:rPr>
        <w:t xml:space="preserve"> </w:t>
      </w:r>
      <w:r w:rsidRPr="00FE6D2B">
        <w:rPr>
          <w:sz w:val="28"/>
          <w:szCs w:val="28"/>
        </w:rPr>
        <w:t>предусмотренных</w:t>
      </w:r>
      <w:r>
        <w:rPr>
          <w:sz w:val="28"/>
          <w:szCs w:val="28"/>
        </w:rPr>
        <w:t xml:space="preserve"> </w:t>
      </w:r>
      <w:r w:rsidRPr="00FE6D2B">
        <w:rPr>
          <w:sz w:val="28"/>
          <w:szCs w:val="28"/>
        </w:rPr>
        <w:t>федеральными</w:t>
      </w:r>
      <w:r>
        <w:rPr>
          <w:sz w:val="28"/>
          <w:szCs w:val="28"/>
        </w:rPr>
        <w:t xml:space="preserve"> </w:t>
      </w:r>
      <w:r w:rsidRPr="00FE6D2B">
        <w:rPr>
          <w:sz w:val="28"/>
          <w:szCs w:val="28"/>
        </w:rPr>
        <w:t>законами.</w:t>
      </w:r>
      <w:r>
        <w:rPr>
          <w:sz w:val="28"/>
          <w:szCs w:val="28"/>
        </w:rPr>
        <w:t xml:space="preserve"> </w:t>
      </w:r>
      <w:r w:rsidRPr="00FE6D2B">
        <w:rPr>
          <w:sz w:val="28"/>
          <w:szCs w:val="28"/>
        </w:rPr>
        <w:t>Надзорные</w:t>
      </w:r>
      <w:r>
        <w:rPr>
          <w:sz w:val="28"/>
          <w:szCs w:val="28"/>
        </w:rPr>
        <w:t xml:space="preserve"> </w:t>
      </w:r>
      <w:r w:rsidRPr="00FE6D2B">
        <w:rPr>
          <w:sz w:val="28"/>
          <w:szCs w:val="28"/>
        </w:rPr>
        <w:t>и</w:t>
      </w:r>
      <w:r>
        <w:rPr>
          <w:sz w:val="28"/>
          <w:szCs w:val="28"/>
        </w:rPr>
        <w:t xml:space="preserve"> </w:t>
      </w:r>
      <w:r w:rsidRPr="00FE6D2B">
        <w:rPr>
          <w:sz w:val="28"/>
          <w:szCs w:val="28"/>
        </w:rPr>
        <w:t>регулирующие</w:t>
      </w:r>
      <w:r>
        <w:rPr>
          <w:sz w:val="28"/>
          <w:szCs w:val="28"/>
        </w:rPr>
        <w:t xml:space="preserve"> </w:t>
      </w:r>
      <w:r w:rsidRPr="00FE6D2B">
        <w:rPr>
          <w:sz w:val="28"/>
          <w:szCs w:val="28"/>
        </w:rPr>
        <w:t>функции</w:t>
      </w:r>
      <w:r>
        <w:rPr>
          <w:sz w:val="28"/>
          <w:szCs w:val="28"/>
        </w:rPr>
        <w:t xml:space="preserve"> </w:t>
      </w:r>
      <w:r w:rsidRPr="00FE6D2B">
        <w:rPr>
          <w:sz w:val="28"/>
          <w:szCs w:val="28"/>
        </w:rPr>
        <w:t>он</w:t>
      </w:r>
      <w:r>
        <w:rPr>
          <w:sz w:val="28"/>
          <w:szCs w:val="28"/>
        </w:rPr>
        <w:t xml:space="preserve"> </w:t>
      </w:r>
      <w:r w:rsidRPr="00FE6D2B">
        <w:rPr>
          <w:sz w:val="28"/>
          <w:szCs w:val="28"/>
        </w:rPr>
        <w:t>осуществляет</w:t>
      </w:r>
      <w:r>
        <w:rPr>
          <w:sz w:val="28"/>
          <w:szCs w:val="28"/>
        </w:rPr>
        <w:t xml:space="preserve"> </w:t>
      </w:r>
      <w:r w:rsidRPr="00FE6D2B">
        <w:rPr>
          <w:sz w:val="28"/>
          <w:szCs w:val="28"/>
        </w:rPr>
        <w:t>как</w:t>
      </w:r>
      <w:r>
        <w:rPr>
          <w:sz w:val="28"/>
          <w:szCs w:val="28"/>
        </w:rPr>
        <w:t xml:space="preserve"> </w:t>
      </w:r>
      <w:r w:rsidRPr="00FE6D2B">
        <w:rPr>
          <w:sz w:val="28"/>
          <w:szCs w:val="28"/>
        </w:rPr>
        <w:t>непосредственно,</w:t>
      </w:r>
      <w:r>
        <w:rPr>
          <w:sz w:val="28"/>
          <w:szCs w:val="28"/>
        </w:rPr>
        <w:t xml:space="preserve"> </w:t>
      </w:r>
      <w:r w:rsidRPr="00FE6D2B">
        <w:rPr>
          <w:sz w:val="28"/>
          <w:szCs w:val="28"/>
        </w:rPr>
        <w:t>так</w:t>
      </w:r>
      <w:r>
        <w:rPr>
          <w:sz w:val="28"/>
          <w:szCs w:val="28"/>
        </w:rPr>
        <w:t xml:space="preserve"> </w:t>
      </w:r>
      <w:r w:rsidRPr="00FE6D2B">
        <w:rPr>
          <w:sz w:val="28"/>
          <w:szCs w:val="28"/>
        </w:rPr>
        <w:t>и</w:t>
      </w:r>
      <w:r>
        <w:rPr>
          <w:sz w:val="28"/>
          <w:szCs w:val="28"/>
        </w:rPr>
        <w:t xml:space="preserve"> </w:t>
      </w:r>
      <w:r w:rsidRPr="00FE6D2B">
        <w:rPr>
          <w:sz w:val="28"/>
          <w:szCs w:val="28"/>
        </w:rPr>
        <w:t>через</w:t>
      </w:r>
      <w:r>
        <w:rPr>
          <w:sz w:val="28"/>
          <w:szCs w:val="28"/>
        </w:rPr>
        <w:t xml:space="preserve"> </w:t>
      </w:r>
      <w:r w:rsidRPr="00FE6D2B">
        <w:rPr>
          <w:sz w:val="28"/>
          <w:szCs w:val="28"/>
        </w:rPr>
        <w:t>создаваемый</w:t>
      </w:r>
      <w:r>
        <w:rPr>
          <w:sz w:val="28"/>
          <w:szCs w:val="28"/>
        </w:rPr>
        <w:t xml:space="preserve"> </w:t>
      </w:r>
      <w:r w:rsidRPr="00FE6D2B">
        <w:rPr>
          <w:sz w:val="28"/>
          <w:szCs w:val="28"/>
        </w:rPr>
        <w:t>при</w:t>
      </w:r>
      <w:r>
        <w:rPr>
          <w:sz w:val="28"/>
          <w:szCs w:val="28"/>
        </w:rPr>
        <w:t xml:space="preserve"> </w:t>
      </w:r>
      <w:r w:rsidRPr="00FE6D2B">
        <w:rPr>
          <w:sz w:val="28"/>
          <w:szCs w:val="28"/>
        </w:rPr>
        <w:t>нем</w:t>
      </w:r>
      <w:r>
        <w:rPr>
          <w:sz w:val="28"/>
          <w:szCs w:val="28"/>
        </w:rPr>
        <w:t xml:space="preserve"> </w:t>
      </w:r>
      <w:r w:rsidRPr="00FE6D2B">
        <w:rPr>
          <w:sz w:val="28"/>
          <w:szCs w:val="28"/>
        </w:rPr>
        <w:t>орган</w:t>
      </w:r>
      <w:r>
        <w:rPr>
          <w:sz w:val="28"/>
          <w:szCs w:val="28"/>
        </w:rPr>
        <w:t xml:space="preserve"> </w:t>
      </w:r>
      <w:r w:rsidRPr="00FE6D2B">
        <w:rPr>
          <w:sz w:val="28"/>
          <w:szCs w:val="28"/>
        </w:rPr>
        <w:t>банковского</w:t>
      </w:r>
      <w:r>
        <w:rPr>
          <w:sz w:val="28"/>
          <w:szCs w:val="28"/>
        </w:rPr>
        <w:t xml:space="preserve"> </w:t>
      </w:r>
      <w:r w:rsidRPr="00FE6D2B">
        <w:rPr>
          <w:sz w:val="28"/>
          <w:szCs w:val="28"/>
        </w:rPr>
        <w:t>надзора.</w:t>
      </w:r>
    </w:p>
    <w:p w:rsidR="00D56FEF" w:rsidRPr="00FE6D2B" w:rsidRDefault="00D56FEF" w:rsidP="00D56FEF">
      <w:pPr>
        <w:shd w:val="clear" w:color="auto" w:fill="FFFFFF"/>
        <w:spacing w:line="360" w:lineRule="auto"/>
        <w:ind w:firstLine="709"/>
        <w:jc w:val="both"/>
        <w:rPr>
          <w:sz w:val="28"/>
          <w:szCs w:val="28"/>
        </w:rPr>
      </w:pPr>
      <w:r>
        <w:rPr>
          <w:sz w:val="28"/>
          <w:szCs w:val="28"/>
        </w:rPr>
        <w:t>Регулирующие и надзорные функции Банка России, установленные Федеральным законом «О Центральном банке РФ (Банке России)», осуществляются через Комитет банковского надзора, объединяющая структурные подразделения Банка России, обеспечивающая выполнение его надзорных функций.</w:t>
      </w:r>
    </w:p>
    <w:p w:rsidR="0029478A" w:rsidRDefault="0029478A" w:rsidP="0029478A">
      <w:pPr>
        <w:shd w:val="clear" w:color="auto" w:fill="FFFFFF"/>
        <w:spacing w:line="360" w:lineRule="auto"/>
        <w:ind w:firstLine="709"/>
        <w:jc w:val="both"/>
        <w:rPr>
          <w:sz w:val="28"/>
          <w:szCs w:val="28"/>
        </w:rPr>
      </w:pPr>
      <w:r w:rsidRPr="00FE6D2B">
        <w:rPr>
          <w:sz w:val="28"/>
          <w:szCs w:val="28"/>
        </w:rPr>
        <w:t>Для</w:t>
      </w:r>
      <w:r>
        <w:rPr>
          <w:sz w:val="28"/>
          <w:szCs w:val="28"/>
        </w:rPr>
        <w:t xml:space="preserve"> </w:t>
      </w:r>
      <w:r w:rsidRPr="00FE6D2B">
        <w:rPr>
          <w:sz w:val="28"/>
          <w:szCs w:val="28"/>
        </w:rPr>
        <w:t>кредитных</w:t>
      </w:r>
      <w:r>
        <w:rPr>
          <w:sz w:val="28"/>
          <w:szCs w:val="28"/>
        </w:rPr>
        <w:t xml:space="preserve"> </w:t>
      </w:r>
      <w:r w:rsidRPr="00FE6D2B">
        <w:rPr>
          <w:sz w:val="28"/>
          <w:szCs w:val="28"/>
        </w:rPr>
        <w:t>организаций</w:t>
      </w:r>
      <w:r>
        <w:rPr>
          <w:sz w:val="28"/>
          <w:szCs w:val="28"/>
        </w:rPr>
        <w:t xml:space="preserve"> </w:t>
      </w:r>
      <w:r w:rsidRPr="00FE6D2B">
        <w:rPr>
          <w:sz w:val="28"/>
          <w:szCs w:val="28"/>
        </w:rPr>
        <w:t>Банк</w:t>
      </w:r>
      <w:r>
        <w:rPr>
          <w:sz w:val="28"/>
          <w:szCs w:val="28"/>
        </w:rPr>
        <w:t xml:space="preserve"> </w:t>
      </w:r>
      <w:r w:rsidRPr="00FE6D2B">
        <w:rPr>
          <w:sz w:val="28"/>
          <w:szCs w:val="28"/>
        </w:rPr>
        <w:t>России</w:t>
      </w:r>
      <w:r>
        <w:rPr>
          <w:sz w:val="28"/>
          <w:szCs w:val="28"/>
        </w:rPr>
        <w:t xml:space="preserve"> </w:t>
      </w:r>
      <w:r w:rsidRPr="00FE6D2B">
        <w:rPr>
          <w:sz w:val="28"/>
          <w:szCs w:val="28"/>
        </w:rPr>
        <w:t>устанавливает</w:t>
      </w:r>
      <w:r>
        <w:rPr>
          <w:sz w:val="28"/>
          <w:szCs w:val="28"/>
        </w:rPr>
        <w:t xml:space="preserve"> </w:t>
      </w:r>
      <w:r w:rsidRPr="00FE6D2B">
        <w:rPr>
          <w:sz w:val="28"/>
          <w:szCs w:val="28"/>
        </w:rPr>
        <w:t>правила</w:t>
      </w:r>
      <w:r>
        <w:rPr>
          <w:sz w:val="28"/>
          <w:szCs w:val="28"/>
        </w:rPr>
        <w:t xml:space="preserve"> </w:t>
      </w:r>
      <w:r w:rsidRPr="00FE6D2B">
        <w:rPr>
          <w:sz w:val="28"/>
          <w:szCs w:val="28"/>
        </w:rPr>
        <w:t>проведения</w:t>
      </w:r>
      <w:r>
        <w:rPr>
          <w:sz w:val="28"/>
          <w:szCs w:val="28"/>
        </w:rPr>
        <w:t xml:space="preserve"> </w:t>
      </w:r>
      <w:r w:rsidRPr="00FE6D2B">
        <w:rPr>
          <w:sz w:val="28"/>
          <w:szCs w:val="28"/>
        </w:rPr>
        <w:t>банковских</w:t>
      </w:r>
      <w:r>
        <w:rPr>
          <w:sz w:val="28"/>
          <w:szCs w:val="28"/>
        </w:rPr>
        <w:t xml:space="preserve"> </w:t>
      </w:r>
      <w:r w:rsidRPr="00FE6D2B">
        <w:rPr>
          <w:sz w:val="28"/>
          <w:szCs w:val="28"/>
        </w:rPr>
        <w:t>операций,</w:t>
      </w:r>
      <w:r>
        <w:rPr>
          <w:sz w:val="28"/>
          <w:szCs w:val="28"/>
        </w:rPr>
        <w:t xml:space="preserve"> </w:t>
      </w:r>
      <w:r w:rsidRPr="00FE6D2B">
        <w:rPr>
          <w:sz w:val="28"/>
          <w:szCs w:val="28"/>
        </w:rPr>
        <w:t>ведения</w:t>
      </w:r>
      <w:r>
        <w:rPr>
          <w:sz w:val="28"/>
          <w:szCs w:val="28"/>
        </w:rPr>
        <w:t xml:space="preserve"> </w:t>
      </w:r>
      <w:r w:rsidRPr="00FE6D2B">
        <w:rPr>
          <w:sz w:val="28"/>
          <w:szCs w:val="28"/>
        </w:rPr>
        <w:t>бухгалтерского</w:t>
      </w:r>
      <w:r>
        <w:rPr>
          <w:sz w:val="28"/>
          <w:szCs w:val="28"/>
        </w:rPr>
        <w:t xml:space="preserve"> </w:t>
      </w:r>
      <w:r w:rsidRPr="00FE6D2B">
        <w:rPr>
          <w:sz w:val="28"/>
          <w:szCs w:val="28"/>
        </w:rPr>
        <w:t>учета,</w:t>
      </w:r>
      <w:r>
        <w:rPr>
          <w:sz w:val="28"/>
          <w:szCs w:val="28"/>
        </w:rPr>
        <w:t xml:space="preserve"> </w:t>
      </w:r>
      <w:r w:rsidRPr="00FE6D2B">
        <w:rPr>
          <w:sz w:val="28"/>
          <w:szCs w:val="28"/>
        </w:rPr>
        <w:t>составления</w:t>
      </w:r>
      <w:r>
        <w:rPr>
          <w:sz w:val="28"/>
          <w:szCs w:val="28"/>
        </w:rPr>
        <w:t xml:space="preserve"> </w:t>
      </w:r>
      <w:r w:rsidRPr="00FE6D2B">
        <w:rPr>
          <w:sz w:val="28"/>
          <w:szCs w:val="28"/>
        </w:rPr>
        <w:t>и</w:t>
      </w:r>
      <w:r>
        <w:rPr>
          <w:sz w:val="28"/>
          <w:szCs w:val="28"/>
        </w:rPr>
        <w:t xml:space="preserve"> </w:t>
      </w:r>
      <w:r w:rsidRPr="00FE6D2B">
        <w:rPr>
          <w:sz w:val="28"/>
          <w:szCs w:val="28"/>
        </w:rPr>
        <w:t>предоставления</w:t>
      </w:r>
      <w:r>
        <w:rPr>
          <w:sz w:val="28"/>
          <w:szCs w:val="28"/>
        </w:rPr>
        <w:t xml:space="preserve"> </w:t>
      </w:r>
      <w:r w:rsidRPr="00FE6D2B">
        <w:rPr>
          <w:sz w:val="28"/>
          <w:szCs w:val="28"/>
        </w:rPr>
        <w:t>бухгалтерской</w:t>
      </w:r>
      <w:r>
        <w:rPr>
          <w:sz w:val="28"/>
          <w:szCs w:val="28"/>
        </w:rPr>
        <w:t xml:space="preserve"> </w:t>
      </w:r>
      <w:r w:rsidRPr="00FE6D2B">
        <w:rPr>
          <w:sz w:val="28"/>
          <w:szCs w:val="28"/>
        </w:rPr>
        <w:t>и</w:t>
      </w:r>
      <w:r>
        <w:rPr>
          <w:sz w:val="28"/>
          <w:szCs w:val="28"/>
        </w:rPr>
        <w:t xml:space="preserve"> </w:t>
      </w:r>
      <w:r w:rsidRPr="00FE6D2B">
        <w:rPr>
          <w:sz w:val="28"/>
          <w:szCs w:val="28"/>
        </w:rPr>
        <w:t>статистической</w:t>
      </w:r>
      <w:r>
        <w:rPr>
          <w:sz w:val="28"/>
          <w:szCs w:val="28"/>
        </w:rPr>
        <w:t xml:space="preserve"> </w:t>
      </w:r>
      <w:r w:rsidRPr="00FE6D2B">
        <w:rPr>
          <w:sz w:val="28"/>
          <w:szCs w:val="28"/>
        </w:rPr>
        <w:t>отчетности.</w:t>
      </w:r>
      <w:r>
        <w:rPr>
          <w:sz w:val="28"/>
          <w:szCs w:val="28"/>
        </w:rPr>
        <w:t xml:space="preserve"> </w:t>
      </w:r>
      <w:r w:rsidRPr="00FE6D2B">
        <w:rPr>
          <w:sz w:val="28"/>
          <w:szCs w:val="28"/>
        </w:rPr>
        <w:t>При</w:t>
      </w:r>
      <w:r>
        <w:rPr>
          <w:sz w:val="28"/>
          <w:szCs w:val="28"/>
        </w:rPr>
        <w:t xml:space="preserve"> </w:t>
      </w:r>
      <w:r w:rsidRPr="00FE6D2B">
        <w:rPr>
          <w:sz w:val="28"/>
          <w:szCs w:val="28"/>
        </w:rPr>
        <w:t>этом</w:t>
      </w:r>
      <w:r>
        <w:rPr>
          <w:sz w:val="28"/>
          <w:szCs w:val="28"/>
        </w:rPr>
        <w:t xml:space="preserve"> </w:t>
      </w:r>
      <w:r w:rsidRPr="00FE6D2B">
        <w:rPr>
          <w:sz w:val="28"/>
          <w:szCs w:val="28"/>
        </w:rPr>
        <w:t>должны</w:t>
      </w:r>
      <w:r>
        <w:rPr>
          <w:sz w:val="28"/>
          <w:szCs w:val="28"/>
        </w:rPr>
        <w:t xml:space="preserve"> </w:t>
      </w:r>
      <w:r w:rsidRPr="00FE6D2B">
        <w:rPr>
          <w:sz w:val="28"/>
          <w:szCs w:val="28"/>
        </w:rPr>
        <w:t>соблюдаться</w:t>
      </w:r>
      <w:r>
        <w:rPr>
          <w:sz w:val="28"/>
          <w:szCs w:val="28"/>
        </w:rPr>
        <w:t xml:space="preserve"> </w:t>
      </w:r>
      <w:r w:rsidRPr="00FE6D2B">
        <w:rPr>
          <w:sz w:val="28"/>
          <w:szCs w:val="28"/>
        </w:rPr>
        <w:t>обязательные</w:t>
      </w:r>
      <w:r>
        <w:rPr>
          <w:sz w:val="28"/>
          <w:szCs w:val="28"/>
        </w:rPr>
        <w:t xml:space="preserve"> </w:t>
      </w:r>
      <w:r w:rsidRPr="00FE6D2B">
        <w:rPr>
          <w:sz w:val="28"/>
          <w:szCs w:val="28"/>
        </w:rPr>
        <w:t>экономические</w:t>
      </w:r>
      <w:r>
        <w:rPr>
          <w:sz w:val="28"/>
          <w:szCs w:val="28"/>
        </w:rPr>
        <w:t xml:space="preserve"> </w:t>
      </w:r>
      <w:r w:rsidRPr="00FE6D2B">
        <w:rPr>
          <w:sz w:val="28"/>
          <w:szCs w:val="28"/>
        </w:rPr>
        <w:t>нормативы:</w:t>
      </w:r>
      <w:r>
        <w:rPr>
          <w:sz w:val="28"/>
          <w:szCs w:val="28"/>
        </w:rPr>
        <w:t xml:space="preserve"> </w:t>
      </w:r>
      <w:r w:rsidRPr="00FE6D2B">
        <w:rPr>
          <w:sz w:val="28"/>
          <w:szCs w:val="28"/>
        </w:rPr>
        <w:t>минимальный</w:t>
      </w:r>
      <w:r>
        <w:rPr>
          <w:sz w:val="28"/>
          <w:szCs w:val="28"/>
        </w:rPr>
        <w:t xml:space="preserve"> </w:t>
      </w:r>
      <w:r w:rsidRPr="00FE6D2B">
        <w:rPr>
          <w:sz w:val="28"/>
          <w:szCs w:val="28"/>
        </w:rPr>
        <w:t>размер</w:t>
      </w:r>
      <w:r>
        <w:rPr>
          <w:sz w:val="28"/>
          <w:szCs w:val="28"/>
        </w:rPr>
        <w:t xml:space="preserve"> </w:t>
      </w:r>
      <w:r w:rsidRPr="00FE6D2B">
        <w:rPr>
          <w:sz w:val="28"/>
          <w:szCs w:val="28"/>
        </w:rPr>
        <w:t>уставного</w:t>
      </w:r>
      <w:r>
        <w:rPr>
          <w:sz w:val="28"/>
          <w:szCs w:val="28"/>
        </w:rPr>
        <w:t xml:space="preserve"> </w:t>
      </w:r>
      <w:r w:rsidRPr="00FE6D2B">
        <w:rPr>
          <w:sz w:val="28"/>
          <w:szCs w:val="28"/>
        </w:rPr>
        <w:t>капитала,</w:t>
      </w:r>
      <w:r>
        <w:rPr>
          <w:sz w:val="28"/>
          <w:szCs w:val="28"/>
        </w:rPr>
        <w:t xml:space="preserve"> </w:t>
      </w:r>
      <w:r w:rsidRPr="00FE6D2B">
        <w:rPr>
          <w:sz w:val="28"/>
          <w:szCs w:val="28"/>
        </w:rPr>
        <w:t>минимальный</w:t>
      </w:r>
      <w:r>
        <w:rPr>
          <w:sz w:val="28"/>
          <w:szCs w:val="28"/>
        </w:rPr>
        <w:t xml:space="preserve"> </w:t>
      </w:r>
      <w:r w:rsidRPr="00FE6D2B">
        <w:rPr>
          <w:sz w:val="28"/>
          <w:szCs w:val="28"/>
        </w:rPr>
        <w:t>размер</w:t>
      </w:r>
      <w:r>
        <w:rPr>
          <w:sz w:val="28"/>
          <w:szCs w:val="28"/>
        </w:rPr>
        <w:t xml:space="preserve"> </w:t>
      </w:r>
      <w:r w:rsidRPr="00FE6D2B">
        <w:rPr>
          <w:sz w:val="28"/>
          <w:szCs w:val="28"/>
        </w:rPr>
        <w:t>обязательных</w:t>
      </w:r>
      <w:r>
        <w:rPr>
          <w:sz w:val="28"/>
          <w:szCs w:val="28"/>
        </w:rPr>
        <w:t xml:space="preserve"> </w:t>
      </w:r>
      <w:r w:rsidRPr="00FE6D2B">
        <w:rPr>
          <w:sz w:val="28"/>
          <w:szCs w:val="28"/>
        </w:rPr>
        <w:t>резервов,</w:t>
      </w:r>
      <w:r>
        <w:rPr>
          <w:sz w:val="28"/>
          <w:szCs w:val="28"/>
        </w:rPr>
        <w:t xml:space="preserve"> </w:t>
      </w:r>
      <w:r w:rsidRPr="00FE6D2B">
        <w:rPr>
          <w:sz w:val="28"/>
          <w:szCs w:val="28"/>
        </w:rPr>
        <w:t>размещаемых</w:t>
      </w:r>
      <w:r>
        <w:rPr>
          <w:sz w:val="28"/>
          <w:szCs w:val="28"/>
        </w:rPr>
        <w:t xml:space="preserve"> </w:t>
      </w:r>
      <w:r w:rsidRPr="00FE6D2B">
        <w:rPr>
          <w:sz w:val="28"/>
          <w:szCs w:val="28"/>
        </w:rPr>
        <w:t>в</w:t>
      </w:r>
      <w:r>
        <w:rPr>
          <w:sz w:val="28"/>
          <w:szCs w:val="28"/>
        </w:rPr>
        <w:t xml:space="preserve"> </w:t>
      </w:r>
      <w:r w:rsidRPr="00FE6D2B">
        <w:rPr>
          <w:sz w:val="28"/>
          <w:szCs w:val="28"/>
        </w:rPr>
        <w:t>Банке</w:t>
      </w:r>
      <w:r>
        <w:rPr>
          <w:sz w:val="28"/>
          <w:szCs w:val="28"/>
        </w:rPr>
        <w:t xml:space="preserve"> </w:t>
      </w:r>
      <w:r w:rsidRPr="00FE6D2B">
        <w:rPr>
          <w:sz w:val="28"/>
          <w:szCs w:val="28"/>
        </w:rPr>
        <w:t>России,</w:t>
      </w:r>
      <w:r>
        <w:rPr>
          <w:sz w:val="28"/>
          <w:szCs w:val="28"/>
        </w:rPr>
        <w:t xml:space="preserve"> </w:t>
      </w:r>
      <w:r w:rsidRPr="00FE6D2B">
        <w:rPr>
          <w:sz w:val="28"/>
          <w:szCs w:val="28"/>
        </w:rPr>
        <w:t>и</w:t>
      </w:r>
      <w:r>
        <w:rPr>
          <w:sz w:val="28"/>
          <w:szCs w:val="28"/>
        </w:rPr>
        <w:t xml:space="preserve"> </w:t>
      </w:r>
      <w:r w:rsidRPr="00FE6D2B">
        <w:rPr>
          <w:sz w:val="28"/>
          <w:szCs w:val="28"/>
        </w:rPr>
        <w:t>т.д.</w:t>
      </w:r>
    </w:p>
    <w:p w:rsidR="00D56FEF" w:rsidRPr="00FE6D2B" w:rsidRDefault="00D56FEF" w:rsidP="0029478A">
      <w:pPr>
        <w:shd w:val="clear" w:color="auto" w:fill="FFFFFF"/>
        <w:spacing w:line="360" w:lineRule="auto"/>
        <w:ind w:firstLine="709"/>
        <w:jc w:val="both"/>
        <w:rPr>
          <w:sz w:val="28"/>
          <w:szCs w:val="28"/>
        </w:rPr>
      </w:pPr>
      <w:r>
        <w:rPr>
          <w:sz w:val="28"/>
          <w:szCs w:val="28"/>
        </w:rPr>
        <w:t>Для осуществления своих функций Банк России имеет право запрашивать и получать у кредитных организаций необходимую информацию об их деятельности, требовать разъяснений по полученной информации.</w:t>
      </w:r>
    </w:p>
    <w:p w:rsidR="0029478A" w:rsidRDefault="0029478A" w:rsidP="0029478A">
      <w:pPr>
        <w:shd w:val="clear" w:color="auto" w:fill="FFFFFF"/>
        <w:spacing w:line="360" w:lineRule="auto"/>
        <w:ind w:firstLine="709"/>
        <w:jc w:val="both"/>
        <w:rPr>
          <w:sz w:val="28"/>
          <w:szCs w:val="28"/>
        </w:rPr>
      </w:pPr>
      <w:r w:rsidRPr="00FE6D2B">
        <w:rPr>
          <w:sz w:val="28"/>
          <w:szCs w:val="28"/>
        </w:rPr>
        <w:t>В</w:t>
      </w:r>
      <w:r>
        <w:rPr>
          <w:sz w:val="28"/>
          <w:szCs w:val="28"/>
        </w:rPr>
        <w:t xml:space="preserve"> </w:t>
      </w:r>
      <w:r w:rsidRPr="00FE6D2B">
        <w:rPr>
          <w:sz w:val="28"/>
          <w:szCs w:val="28"/>
        </w:rPr>
        <w:t>этих</w:t>
      </w:r>
      <w:r>
        <w:rPr>
          <w:sz w:val="28"/>
          <w:szCs w:val="28"/>
        </w:rPr>
        <w:t xml:space="preserve"> </w:t>
      </w:r>
      <w:r w:rsidRPr="00FE6D2B">
        <w:rPr>
          <w:sz w:val="28"/>
          <w:szCs w:val="28"/>
        </w:rPr>
        <w:t>полномочиях</w:t>
      </w:r>
      <w:r>
        <w:rPr>
          <w:sz w:val="28"/>
          <w:szCs w:val="28"/>
        </w:rPr>
        <w:t xml:space="preserve"> </w:t>
      </w:r>
      <w:r w:rsidRPr="00FE6D2B">
        <w:rPr>
          <w:sz w:val="28"/>
          <w:szCs w:val="28"/>
        </w:rPr>
        <w:t>Банка</w:t>
      </w:r>
      <w:r>
        <w:rPr>
          <w:sz w:val="28"/>
          <w:szCs w:val="28"/>
        </w:rPr>
        <w:t xml:space="preserve"> России проявляются его координи</w:t>
      </w:r>
      <w:r w:rsidRPr="00FE6D2B">
        <w:rPr>
          <w:sz w:val="28"/>
          <w:szCs w:val="28"/>
        </w:rPr>
        <w:t>рующие</w:t>
      </w:r>
      <w:r>
        <w:rPr>
          <w:sz w:val="28"/>
          <w:szCs w:val="28"/>
        </w:rPr>
        <w:t xml:space="preserve"> </w:t>
      </w:r>
      <w:r w:rsidRPr="00FE6D2B">
        <w:rPr>
          <w:sz w:val="28"/>
          <w:szCs w:val="28"/>
        </w:rPr>
        <w:t>и</w:t>
      </w:r>
      <w:r>
        <w:rPr>
          <w:sz w:val="28"/>
          <w:szCs w:val="28"/>
        </w:rPr>
        <w:t xml:space="preserve"> </w:t>
      </w:r>
      <w:r w:rsidRPr="00FE6D2B">
        <w:rPr>
          <w:sz w:val="28"/>
          <w:szCs w:val="28"/>
        </w:rPr>
        <w:t>контрольные</w:t>
      </w:r>
      <w:r>
        <w:rPr>
          <w:sz w:val="28"/>
          <w:szCs w:val="28"/>
        </w:rPr>
        <w:t xml:space="preserve"> </w:t>
      </w:r>
      <w:r w:rsidRPr="00FE6D2B">
        <w:rPr>
          <w:sz w:val="28"/>
          <w:szCs w:val="28"/>
        </w:rPr>
        <w:t>функции</w:t>
      </w:r>
      <w:r>
        <w:rPr>
          <w:sz w:val="28"/>
          <w:szCs w:val="28"/>
        </w:rPr>
        <w:t xml:space="preserve"> </w:t>
      </w:r>
      <w:r w:rsidRPr="00FE6D2B">
        <w:rPr>
          <w:sz w:val="28"/>
          <w:szCs w:val="28"/>
        </w:rPr>
        <w:t>за</w:t>
      </w:r>
      <w:r>
        <w:rPr>
          <w:sz w:val="28"/>
          <w:szCs w:val="28"/>
        </w:rPr>
        <w:t xml:space="preserve"> </w:t>
      </w:r>
      <w:r w:rsidRPr="00FE6D2B">
        <w:rPr>
          <w:sz w:val="28"/>
          <w:szCs w:val="28"/>
        </w:rPr>
        <w:t>деятельностью</w:t>
      </w:r>
      <w:r>
        <w:rPr>
          <w:sz w:val="28"/>
          <w:szCs w:val="28"/>
        </w:rPr>
        <w:t xml:space="preserve"> </w:t>
      </w:r>
      <w:r w:rsidRPr="00FE6D2B">
        <w:rPr>
          <w:sz w:val="28"/>
          <w:szCs w:val="28"/>
        </w:rPr>
        <w:t>кредитных</w:t>
      </w:r>
      <w:r>
        <w:rPr>
          <w:sz w:val="28"/>
          <w:szCs w:val="28"/>
        </w:rPr>
        <w:t xml:space="preserve"> </w:t>
      </w:r>
      <w:r w:rsidRPr="00FE6D2B">
        <w:rPr>
          <w:sz w:val="28"/>
          <w:szCs w:val="28"/>
        </w:rPr>
        <w:t>организаций.</w:t>
      </w:r>
      <w:r>
        <w:rPr>
          <w:sz w:val="28"/>
          <w:szCs w:val="28"/>
        </w:rPr>
        <w:t xml:space="preserve"> </w:t>
      </w:r>
      <w:r w:rsidRPr="00FE6D2B">
        <w:rPr>
          <w:sz w:val="28"/>
          <w:szCs w:val="28"/>
        </w:rPr>
        <w:t>На</w:t>
      </w:r>
      <w:r>
        <w:rPr>
          <w:sz w:val="28"/>
          <w:szCs w:val="28"/>
        </w:rPr>
        <w:t xml:space="preserve"> </w:t>
      </w:r>
      <w:r w:rsidRPr="00FE6D2B">
        <w:rPr>
          <w:sz w:val="28"/>
          <w:szCs w:val="28"/>
        </w:rPr>
        <w:t>местах</w:t>
      </w:r>
      <w:r>
        <w:rPr>
          <w:sz w:val="28"/>
          <w:szCs w:val="28"/>
        </w:rPr>
        <w:t xml:space="preserve"> </w:t>
      </w:r>
      <w:r w:rsidRPr="00FE6D2B">
        <w:rPr>
          <w:sz w:val="28"/>
          <w:szCs w:val="28"/>
        </w:rPr>
        <w:t>они</w:t>
      </w:r>
      <w:r>
        <w:rPr>
          <w:sz w:val="28"/>
          <w:szCs w:val="28"/>
        </w:rPr>
        <w:t xml:space="preserve"> </w:t>
      </w:r>
      <w:r w:rsidRPr="00FE6D2B">
        <w:rPr>
          <w:sz w:val="28"/>
          <w:szCs w:val="28"/>
        </w:rPr>
        <w:t>осуществляются</w:t>
      </w:r>
      <w:r>
        <w:rPr>
          <w:sz w:val="28"/>
          <w:szCs w:val="28"/>
        </w:rPr>
        <w:t xml:space="preserve"> </w:t>
      </w:r>
      <w:r w:rsidRPr="00FE6D2B">
        <w:rPr>
          <w:sz w:val="28"/>
          <w:szCs w:val="28"/>
        </w:rPr>
        <w:t>через</w:t>
      </w:r>
      <w:r>
        <w:rPr>
          <w:sz w:val="28"/>
          <w:szCs w:val="28"/>
        </w:rPr>
        <w:t xml:space="preserve"> </w:t>
      </w:r>
      <w:r w:rsidRPr="00FE6D2B">
        <w:rPr>
          <w:sz w:val="28"/>
          <w:szCs w:val="28"/>
        </w:rPr>
        <w:t>главные</w:t>
      </w:r>
      <w:r>
        <w:rPr>
          <w:sz w:val="28"/>
          <w:szCs w:val="28"/>
        </w:rPr>
        <w:t xml:space="preserve"> </w:t>
      </w:r>
      <w:r w:rsidRPr="00FE6D2B">
        <w:rPr>
          <w:sz w:val="28"/>
          <w:szCs w:val="28"/>
        </w:rPr>
        <w:t>территориальные</w:t>
      </w:r>
      <w:r>
        <w:rPr>
          <w:sz w:val="28"/>
          <w:szCs w:val="28"/>
        </w:rPr>
        <w:t xml:space="preserve"> </w:t>
      </w:r>
      <w:r w:rsidRPr="00FE6D2B">
        <w:rPr>
          <w:sz w:val="28"/>
          <w:szCs w:val="28"/>
        </w:rPr>
        <w:t>управления</w:t>
      </w:r>
      <w:r>
        <w:rPr>
          <w:sz w:val="28"/>
          <w:szCs w:val="28"/>
        </w:rPr>
        <w:t xml:space="preserve"> </w:t>
      </w:r>
      <w:r w:rsidRPr="00FE6D2B">
        <w:rPr>
          <w:sz w:val="28"/>
          <w:szCs w:val="28"/>
        </w:rPr>
        <w:t>Банка</w:t>
      </w:r>
      <w:r>
        <w:rPr>
          <w:sz w:val="28"/>
          <w:szCs w:val="28"/>
        </w:rPr>
        <w:t xml:space="preserve"> </w:t>
      </w:r>
      <w:r w:rsidRPr="00FE6D2B">
        <w:rPr>
          <w:sz w:val="28"/>
          <w:szCs w:val="28"/>
        </w:rPr>
        <w:t>России.</w:t>
      </w:r>
    </w:p>
    <w:p w:rsidR="0029478A" w:rsidRPr="00FE6D2B" w:rsidRDefault="0029478A" w:rsidP="0029478A">
      <w:pPr>
        <w:shd w:val="clear" w:color="auto" w:fill="FFFFFF"/>
        <w:spacing w:line="360" w:lineRule="auto"/>
        <w:ind w:firstLine="709"/>
        <w:jc w:val="both"/>
        <w:rPr>
          <w:sz w:val="28"/>
          <w:szCs w:val="28"/>
        </w:rPr>
      </w:pPr>
      <w:r w:rsidRPr="00FE6D2B">
        <w:rPr>
          <w:sz w:val="28"/>
          <w:szCs w:val="28"/>
        </w:rPr>
        <w:t>Взаимодействуя</w:t>
      </w:r>
      <w:r>
        <w:rPr>
          <w:sz w:val="28"/>
          <w:szCs w:val="28"/>
        </w:rPr>
        <w:t xml:space="preserve"> </w:t>
      </w:r>
      <w:r w:rsidRPr="00FE6D2B">
        <w:rPr>
          <w:sz w:val="28"/>
          <w:szCs w:val="28"/>
        </w:rPr>
        <w:t>с</w:t>
      </w:r>
      <w:r>
        <w:rPr>
          <w:sz w:val="28"/>
          <w:szCs w:val="28"/>
        </w:rPr>
        <w:t xml:space="preserve"> </w:t>
      </w:r>
      <w:r w:rsidRPr="00FE6D2B">
        <w:rPr>
          <w:sz w:val="28"/>
          <w:szCs w:val="28"/>
        </w:rPr>
        <w:t>кредитными</w:t>
      </w:r>
      <w:r>
        <w:rPr>
          <w:sz w:val="28"/>
          <w:szCs w:val="28"/>
        </w:rPr>
        <w:t xml:space="preserve"> </w:t>
      </w:r>
      <w:r w:rsidRPr="00FE6D2B">
        <w:rPr>
          <w:sz w:val="28"/>
          <w:szCs w:val="28"/>
        </w:rPr>
        <w:t>организациями,</w:t>
      </w:r>
      <w:r>
        <w:rPr>
          <w:sz w:val="28"/>
          <w:szCs w:val="28"/>
        </w:rPr>
        <w:t xml:space="preserve"> </w:t>
      </w:r>
      <w:r w:rsidRPr="00FE6D2B">
        <w:rPr>
          <w:sz w:val="28"/>
          <w:szCs w:val="28"/>
        </w:rPr>
        <w:t>их</w:t>
      </w:r>
      <w:r>
        <w:rPr>
          <w:sz w:val="28"/>
          <w:szCs w:val="28"/>
        </w:rPr>
        <w:t xml:space="preserve"> </w:t>
      </w:r>
      <w:r w:rsidRPr="00FE6D2B">
        <w:rPr>
          <w:sz w:val="28"/>
          <w:szCs w:val="28"/>
        </w:rPr>
        <w:t>ассоциациями</w:t>
      </w:r>
      <w:r>
        <w:rPr>
          <w:sz w:val="28"/>
          <w:szCs w:val="28"/>
        </w:rPr>
        <w:t xml:space="preserve"> </w:t>
      </w:r>
      <w:r w:rsidRPr="00FE6D2B">
        <w:rPr>
          <w:sz w:val="28"/>
          <w:szCs w:val="28"/>
        </w:rPr>
        <w:t>и</w:t>
      </w:r>
      <w:r>
        <w:rPr>
          <w:sz w:val="28"/>
          <w:szCs w:val="28"/>
        </w:rPr>
        <w:t xml:space="preserve"> </w:t>
      </w:r>
      <w:r w:rsidRPr="00FE6D2B">
        <w:rPr>
          <w:sz w:val="28"/>
          <w:szCs w:val="28"/>
        </w:rPr>
        <w:t>союзами,</w:t>
      </w:r>
      <w:r>
        <w:rPr>
          <w:sz w:val="28"/>
          <w:szCs w:val="28"/>
        </w:rPr>
        <w:t xml:space="preserve"> </w:t>
      </w:r>
      <w:r w:rsidRPr="00FE6D2B">
        <w:rPr>
          <w:sz w:val="28"/>
          <w:szCs w:val="28"/>
        </w:rPr>
        <w:t>Банк</w:t>
      </w:r>
      <w:r>
        <w:rPr>
          <w:sz w:val="28"/>
          <w:szCs w:val="28"/>
        </w:rPr>
        <w:t xml:space="preserve"> </w:t>
      </w:r>
      <w:r w:rsidRPr="00FE6D2B">
        <w:rPr>
          <w:sz w:val="28"/>
          <w:szCs w:val="28"/>
        </w:rPr>
        <w:t>России</w:t>
      </w:r>
      <w:r>
        <w:rPr>
          <w:sz w:val="28"/>
          <w:szCs w:val="28"/>
        </w:rPr>
        <w:t xml:space="preserve"> </w:t>
      </w:r>
      <w:r w:rsidRPr="00FE6D2B">
        <w:rPr>
          <w:sz w:val="28"/>
          <w:szCs w:val="28"/>
        </w:rPr>
        <w:t>консультирует</w:t>
      </w:r>
      <w:r>
        <w:rPr>
          <w:sz w:val="28"/>
          <w:szCs w:val="28"/>
        </w:rPr>
        <w:t xml:space="preserve"> </w:t>
      </w:r>
      <w:r w:rsidRPr="00FE6D2B">
        <w:rPr>
          <w:sz w:val="28"/>
          <w:szCs w:val="28"/>
        </w:rPr>
        <w:t>их</w:t>
      </w:r>
      <w:r>
        <w:rPr>
          <w:sz w:val="28"/>
          <w:szCs w:val="28"/>
        </w:rPr>
        <w:t xml:space="preserve"> </w:t>
      </w:r>
      <w:r w:rsidRPr="00FE6D2B">
        <w:rPr>
          <w:sz w:val="28"/>
          <w:szCs w:val="28"/>
        </w:rPr>
        <w:t>по</w:t>
      </w:r>
      <w:r>
        <w:rPr>
          <w:sz w:val="28"/>
          <w:szCs w:val="28"/>
        </w:rPr>
        <w:t xml:space="preserve"> </w:t>
      </w:r>
      <w:r w:rsidRPr="00FE6D2B">
        <w:rPr>
          <w:sz w:val="28"/>
          <w:szCs w:val="28"/>
        </w:rPr>
        <w:t>наиболее</w:t>
      </w:r>
      <w:r>
        <w:rPr>
          <w:sz w:val="28"/>
          <w:szCs w:val="28"/>
        </w:rPr>
        <w:t xml:space="preserve"> </w:t>
      </w:r>
      <w:r w:rsidRPr="00FE6D2B">
        <w:rPr>
          <w:sz w:val="28"/>
          <w:szCs w:val="28"/>
        </w:rPr>
        <w:t>важным</w:t>
      </w:r>
      <w:r>
        <w:rPr>
          <w:sz w:val="28"/>
          <w:szCs w:val="28"/>
        </w:rPr>
        <w:t xml:space="preserve"> </w:t>
      </w:r>
      <w:r w:rsidRPr="00FE6D2B">
        <w:rPr>
          <w:sz w:val="28"/>
          <w:szCs w:val="28"/>
        </w:rPr>
        <w:t>вопросам</w:t>
      </w:r>
      <w:r>
        <w:rPr>
          <w:sz w:val="28"/>
          <w:szCs w:val="28"/>
        </w:rPr>
        <w:t xml:space="preserve"> </w:t>
      </w:r>
      <w:r w:rsidRPr="00FE6D2B">
        <w:rPr>
          <w:sz w:val="28"/>
          <w:szCs w:val="28"/>
        </w:rPr>
        <w:t>нормативного</w:t>
      </w:r>
      <w:r>
        <w:rPr>
          <w:sz w:val="28"/>
          <w:szCs w:val="28"/>
        </w:rPr>
        <w:t xml:space="preserve"> </w:t>
      </w:r>
      <w:r w:rsidRPr="00FE6D2B">
        <w:rPr>
          <w:sz w:val="28"/>
          <w:szCs w:val="28"/>
        </w:rPr>
        <w:t>характера.</w:t>
      </w:r>
      <w:r>
        <w:rPr>
          <w:sz w:val="28"/>
          <w:szCs w:val="28"/>
        </w:rPr>
        <w:t xml:space="preserve"> </w:t>
      </w:r>
      <w:r w:rsidRPr="00FE6D2B">
        <w:rPr>
          <w:sz w:val="28"/>
          <w:szCs w:val="28"/>
        </w:rPr>
        <w:t>Кроме</w:t>
      </w:r>
      <w:r>
        <w:rPr>
          <w:sz w:val="28"/>
          <w:szCs w:val="28"/>
        </w:rPr>
        <w:t xml:space="preserve"> </w:t>
      </w:r>
      <w:r w:rsidRPr="00FE6D2B">
        <w:rPr>
          <w:sz w:val="28"/>
          <w:szCs w:val="28"/>
        </w:rPr>
        <w:t>того,</w:t>
      </w:r>
      <w:r>
        <w:rPr>
          <w:sz w:val="28"/>
          <w:szCs w:val="28"/>
        </w:rPr>
        <w:t xml:space="preserve"> </w:t>
      </w:r>
      <w:r w:rsidRPr="00FE6D2B">
        <w:rPr>
          <w:sz w:val="28"/>
          <w:szCs w:val="28"/>
        </w:rPr>
        <w:t>он</w:t>
      </w:r>
      <w:r>
        <w:rPr>
          <w:sz w:val="28"/>
          <w:szCs w:val="28"/>
        </w:rPr>
        <w:t xml:space="preserve"> </w:t>
      </w:r>
      <w:r w:rsidRPr="00FE6D2B">
        <w:rPr>
          <w:sz w:val="28"/>
          <w:szCs w:val="28"/>
        </w:rPr>
        <w:t>рассматривает</w:t>
      </w:r>
      <w:r>
        <w:rPr>
          <w:sz w:val="28"/>
          <w:szCs w:val="28"/>
        </w:rPr>
        <w:t xml:space="preserve"> </w:t>
      </w:r>
      <w:r w:rsidRPr="00FE6D2B">
        <w:rPr>
          <w:sz w:val="28"/>
          <w:szCs w:val="28"/>
        </w:rPr>
        <w:t>предложения</w:t>
      </w:r>
      <w:r>
        <w:rPr>
          <w:sz w:val="28"/>
          <w:szCs w:val="28"/>
        </w:rPr>
        <w:t xml:space="preserve"> </w:t>
      </w:r>
      <w:r w:rsidRPr="00FE6D2B">
        <w:rPr>
          <w:sz w:val="28"/>
          <w:szCs w:val="28"/>
        </w:rPr>
        <w:t>по</w:t>
      </w:r>
      <w:r>
        <w:rPr>
          <w:sz w:val="28"/>
          <w:szCs w:val="28"/>
        </w:rPr>
        <w:t xml:space="preserve"> </w:t>
      </w:r>
      <w:r w:rsidRPr="00FE6D2B">
        <w:rPr>
          <w:sz w:val="28"/>
          <w:szCs w:val="28"/>
        </w:rPr>
        <w:t>вопросам</w:t>
      </w:r>
      <w:r>
        <w:rPr>
          <w:sz w:val="28"/>
          <w:szCs w:val="28"/>
        </w:rPr>
        <w:t xml:space="preserve"> </w:t>
      </w:r>
      <w:r w:rsidRPr="00FE6D2B">
        <w:rPr>
          <w:sz w:val="28"/>
          <w:szCs w:val="28"/>
        </w:rPr>
        <w:t>регулирования</w:t>
      </w:r>
      <w:r>
        <w:rPr>
          <w:sz w:val="28"/>
          <w:szCs w:val="28"/>
        </w:rPr>
        <w:t xml:space="preserve"> </w:t>
      </w:r>
      <w:r w:rsidRPr="00FE6D2B">
        <w:rPr>
          <w:sz w:val="28"/>
          <w:szCs w:val="28"/>
        </w:rPr>
        <w:t>банковской</w:t>
      </w:r>
      <w:r>
        <w:rPr>
          <w:sz w:val="28"/>
          <w:szCs w:val="28"/>
        </w:rPr>
        <w:t xml:space="preserve"> </w:t>
      </w:r>
      <w:r w:rsidRPr="00FE6D2B">
        <w:rPr>
          <w:sz w:val="28"/>
          <w:szCs w:val="28"/>
        </w:rPr>
        <w:t>деятельности.</w:t>
      </w:r>
    </w:p>
    <w:p w:rsidR="00320A0D" w:rsidRDefault="00320A0D" w:rsidP="0029478A">
      <w:pPr>
        <w:spacing w:line="360" w:lineRule="auto"/>
        <w:ind w:firstLine="709"/>
        <w:jc w:val="both"/>
        <w:rPr>
          <w:sz w:val="28"/>
          <w:szCs w:val="28"/>
        </w:rPr>
      </w:pPr>
      <w:r>
        <w:rPr>
          <w:sz w:val="28"/>
          <w:szCs w:val="28"/>
        </w:rPr>
        <w:t xml:space="preserve">В целях обеспечения </w:t>
      </w:r>
      <w:r w:rsidR="00AF10D4">
        <w:rPr>
          <w:sz w:val="28"/>
          <w:szCs w:val="28"/>
        </w:rPr>
        <w:t>устойчивости кредитных организаций Банк России может устанавливать следующие обязательства:</w:t>
      </w:r>
    </w:p>
    <w:p w:rsidR="00AF10D4" w:rsidRDefault="001F44F3" w:rsidP="001F44F3">
      <w:pPr>
        <w:pStyle w:val="a4"/>
        <w:numPr>
          <w:ilvl w:val="0"/>
          <w:numId w:val="9"/>
        </w:numPr>
        <w:spacing w:line="360" w:lineRule="auto"/>
        <w:ind w:left="709"/>
        <w:jc w:val="both"/>
        <w:rPr>
          <w:sz w:val="28"/>
          <w:szCs w:val="28"/>
        </w:rPr>
      </w:pPr>
      <w:r>
        <w:rPr>
          <w:sz w:val="28"/>
          <w:szCs w:val="28"/>
        </w:rPr>
        <w:t>предельный размер имущественных (неденежных) вкладов в уставный капитал кредитной организации, а также перечень видов имущества в неденежной форме, которое может быть внесено в оплату уставного капитала;</w:t>
      </w:r>
    </w:p>
    <w:p w:rsidR="00AF10D4" w:rsidRDefault="001F44F3" w:rsidP="001F44F3">
      <w:pPr>
        <w:pStyle w:val="a4"/>
        <w:numPr>
          <w:ilvl w:val="0"/>
          <w:numId w:val="9"/>
        </w:numPr>
        <w:spacing w:line="360" w:lineRule="auto"/>
        <w:ind w:left="709"/>
        <w:jc w:val="both"/>
        <w:rPr>
          <w:sz w:val="28"/>
          <w:szCs w:val="28"/>
        </w:rPr>
      </w:pPr>
      <w:r>
        <w:rPr>
          <w:sz w:val="28"/>
          <w:szCs w:val="28"/>
        </w:rPr>
        <w:t>максимальный размер риска на одного заемщика или группу связанных заемщиков;</w:t>
      </w:r>
    </w:p>
    <w:p w:rsidR="00AF10D4" w:rsidRDefault="001F44F3" w:rsidP="001F44F3">
      <w:pPr>
        <w:pStyle w:val="a4"/>
        <w:numPr>
          <w:ilvl w:val="0"/>
          <w:numId w:val="9"/>
        </w:numPr>
        <w:spacing w:line="360" w:lineRule="auto"/>
        <w:ind w:left="709"/>
        <w:jc w:val="both"/>
        <w:rPr>
          <w:sz w:val="28"/>
          <w:szCs w:val="28"/>
        </w:rPr>
      </w:pPr>
      <w:r>
        <w:rPr>
          <w:sz w:val="28"/>
          <w:szCs w:val="28"/>
        </w:rPr>
        <w:t>максимальный размер крупных кредитных рисков;</w:t>
      </w:r>
    </w:p>
    <w:p w:rsidR="00AF10D4" w:rsidRDefault="001F44F3" w:rsidP="001F44F3">
      <w:pPr>
        <w:pStyle w:val="a4"/>
        <w:numPr>
          <w:ilvl w:val="0"/>
          <w:numId w:val="9"/>
        </w:numPr>
        <w:spacing w:line="360" w:lineRule="auto"/>
        <w:ind w:left="709"/>
        <w:jc w:val="both"/>
        <w:rPr>
          <w:sz w:val="28"/>
          <w:szCs w:val="28"/>
        </w:rPr>
      </w:pPr>
      <w:r>
        <w:rPr>
          <w:sz w:val="28"/>
          <w:szCs w:val="28"/>
        </w:rPr>
        <w:t>нормативы ликвидности кредитной организации;</w:t>
      </w:r>
    </w:p>
    <w:p w:rsidR="00AF10D4" w:rsidRDefault="001F44F3" w:rsidP="001F44F3">
      <w:pPr>
        <w:pStyle w:val="a4"/>
        <w:numPr>
          <w:ilvl w:val="0"/>
          <w:numId w:val="9"/>
        </w:numPr>
        <w:spacing w:line="360" w:lineRule="auto"/>
        <w:ind w:left="709"/>
        <w:jc w:val="both"/>
        <w:rPr>
          <w:sz w:val="28"/>
          <w:szCs w:val="28"/>
        </w:rPr>
      </w:pPr>
      <w:r>
        <w:rPr>
          <w:sz w:val="28"/>
          <w:szCs w:val="28"/>
        </w:rPr>
        <w:t>нормативы достаточности собственных средств (капитала);</w:t>
      </w:r>
    </w:p>
    <w:p w:rsidR="00AF10D4" w:rsidRDefault="001F44F3" w:rsidP="001F44F3">
      <w:pPr>
        <w:pStyle w:val="a4"/>
        <w:numPr>
          <w:ilvl w:val="0"/>
          <w:numId w:val="9"/>
        </w:numPr>
        <w:spacing w:line="360" w:lineRule="auto"/>
        <w:ind w:left="709"/>
        <w:jc w:val="both"/>
        <w:rPr>
          <w:sz w:val="28"/>
          <w:szCs w:val="28"/>
        </w:rPr>
      </w:pPr>
      <w:r>
        <w:rPr>
          <w:sz w:val="28"/>
          <w:szCs w:val="28"/>
        </w:rPr>
        <w:t>размер валютного, процентного и иных финансовых рисков;</w:t>
      </w:r>
    </w:p>
    <w:p w:rsidR="001F44F3" w:rsidRDefault="001F44F3" w:rsidP="001F44F3">
      <w:pPr>
        <w:pStyle w:val="a4"/>
        <w:numPr>
          <w:ilvl w:val="0"/>
          <w:numId w:val="9"/>
        </w:numPr>
        <w:spacing w:line="360" w:lineRule="auto"/>
        <w:ind w:left="709"/>
        <w:jc w:val="both"/>
        <w:rPr>
          <w:sz w:val="28"/>
          <w:szCs w:val="28"/>
        </w:rPr>
      </w:pPr>
      <w:r>
        <w:rPr>
          <w:sz w:val="28"/>
          <w:szCs w:val="28"/>
        </w:rPr>
        <w:t>минимальный размер резервов, создаваемых под риски;</w:t>
      </w:r>
    </w:p>
    <w:p w:rsidR="00AF10D4" w:rsidRDefault="001F44F3" w:rsidP="001F44F3">
      <w:pPr>
        <w:pStyle w:val="a4"/>
        <w:numPr>
          <w:ilvl w:val="0"/>
          <w:numId w:val="9"/>
        </w:numPr>
        <w:spacing w:line="360" w:lineRule="auto"/>
        <w:ind w:left="709"/>
        <w:jc w:val="both"/>
        <w:rPr>
          <w:sz w:val="28"/>
          <w:szCs w:val="28"/>
        </w:rPr>
      </w:pPr>
      <w:r>
        <w:rPr>
          <w:sz w:val="28"/>
          <w:szCs w:val="28"/>
        </w:rPr>
        <w:t>нормативы использования собственных средств (капитала) кредитной организации для приобретения акций (долей) лругих юридических лиц;</w:t>
      </w:r>
    </w:p>
    <w:p w:rsidR="00AF10D4" w:rsidRDefault="001F44F3" w:rsidP="001F44F3">
      <w:pPr>
        <w:pStyle w:val="a4"/>
        <w:numPr>
          <w:ilvl w:val="0"/>
          <w:numId w:val="9"/>
        </w:numPr>
        <w:spacing w:line="360" w:lineRule="auto"/>
        <w:ind w:left="709"/>
        <w:jc w:val="both"/>
        <w:rPr>
          <w:sz w:val="28"/>
          <w:szCs w:val="28"/>
        </w:rPr>
      </w:pPr>
      <w:r>
        <w:rPr>
          <w:sz w:val="28"/>
          <w:szCs w:val="28"/>
        </w:rPr>
        <w:t>максимальный размер кредитов, банковских гарантий и поручительств, предоставляемых кредитной организацией своим участникам.</w:t>
      </w:r>
    </w:p>
    <w:p w:rsidR="00511602" w:rsidRDefault="00511602" w:rsidP="00511602">
      <w:pPr>
        <w:pStyle w:val="a4"/>
        <w:spacing w:line="360" w:lineRule="auto"/>
        <w:ind w:left="0" w:firstLine="709"/>
        <w:jc w:val="both"/>
        <w:rPr>
          <w:sz w:val="28"/>
          <w:szCs w:val="28"/>
        </w:rPr>
      </w:pPr>
      <w:r>
        <w:rPr>
          <w:sz w:val="28"/>
          <w:szCs w:val="28"/>
        </w:rPr>
        <w:t>Для осуществления своих функций банковского регулирования и надзора Банк России проводит проверки кредитных организаций  и их филиалов, направляет им обязательные для исполнения предписания выявленных в их деятельности нарушений и применяет санкции по отношению к нарушителям.</w:t>
      </w:r>
    </w:p>
    <w:p w:rsidR="00511602" w:rsidRPr="00FE6D2B" w:rsidRDefault="00511602" w:rsidP="00511602">
      <w:pPr>
        <w:shd w:val="clear" w:color="auto" w:fill="FFFFFF"/>
        <w:spacing w:line="360" w:lineRule="auto"/>
        <w:ind w:firstLine="709"/>
        <w:jc w:val="both"/>
        <w:rPr>
          <w:sz w:val="28"/>
          <w:szCs w:val="28"/>
        </w:rPr>
      </w:pPr>
      <w:r w:rsidRPr="00FE6D2B">
        <w:rPr>
          <w:sz w:val="28"/>
          <w:szCs w:val="28"/>
        </w:rPr>
        <w:t>В</w:t>
      </w:r>
      <w:r>
        <w:rPr>
          <w:sz w:val="28"/>
          <w:szCs w:val="28"/>
        </w:rPr>
        <w:t xml:space="preserve"> </w:t>
      </w:r>
      <w:r w:rsidRPr="00FE6D2B">
        <w:rPr>
          <w:sz w:val="28"/>
          <w:szCs w:val="28"/>
        </w:rPr>
        <w:t>случае</w:t>
      </w:r>
      <w:r>
        <w:rPr>
          <w:sz w:val="28"/>
          <w:szCs w:val="28"/>
        </w:rPr>
        <w:t xml:space="preserve"> </w:t>
      </w:r>
      <w:r w:rsidRPr="00FE6D2B">
        <w:rPr>
          <w:sz w:val="28"/>
          <w:szCs w:val="28"/>
        </w:rPr>
        <w:t>нарушения</w:t>
      </w:r>
      <w:r>
        <w:rPr>
          <w:sz w:val="28"/>
          <w:szCs w:val="28"/>
        </w:rPr>
        <w:t xml:space="preserve"> </w:t>
      </w:r>
      <w:r w:rsidRPr="00FE6D2B">
        <w:rPr>
          <w:sz w:val="28"/>
          <w:szCs w:val="28"/>
        </w:rPr>
        <w:t>кредитной</w:t>
      </w:r>
      <w:r>
        <w:rPr>
          <w:sz w:val="28"/>
          <w:szCs w:val="28"/>
        </w:rPr>
        <w:t xml:space="preserve"> </w:t>
      </w:r>
      <w:r w:rsidRPr="00FE6D2B">
        <w:rPr>
          <w:sz w:val="28"/>
          <w:szCs w:val="28"/>
        </w:rPr>
        <w:t>организацией</w:t>
      </w:r>
      <w:r>
        <w:rPr>
          <w:sz w:val="28"/>
          <w:szCs w:val="28"/>
        </w:rPr>
        <w:t xml:space="preserve"> </w:t>
      </w:r>
      <w:r w:rsidRPr="00FE6D2B">
        <w:rPr>
          <w:sz w:val="28"/>
          <w:szCs w:val="28"/>
        </w:rPr>
        <w:t>федеральных</w:t>
      </w:r>
      <w:r>
        <w:rPr>
          <w:sz w:val="28"/>
          <w:szCs w:val="28"/>
        </w:rPr>
        <w:t xml:space="preserve"> </w:t>
      </w:r>
      <w:r w:rsidRPr="00FE6D2B">
        <w:rPr>
          <w:sz w:val="28"/>
          <w:szCs w:val="28"/>
        </w:rPr>
        <w:t>законов,</w:t>
      </w:r>
      <w:r>
        <w:rPr>
          <w:sz w:val="28"/>
          <w:szCs w:val="28"/>
        </w:rPr>
        <w:t xml:space="preserve"> </w:t>
      </w:r>
      <w:r w:rsidRPr="00FE6D2B">
        <w:rPr>
          <w:sz w:val="28"/>
          <w:szCs w:val="28"/>
        </w:rPr>
        <w:t>нормативных</w:t>
      </w:r>
      <w:r>
        <w:rPr>
          <w:sz w:val="28"/>
          <w:szCs w:val="28"/>
        </w:rPr>
        <w:t xml:space="preserve"> </w:t>
      </w:r>
      <w:r w:rsidRPr="00FE6D2B">
        <w:rPr>
          <w:sz w:val="28"/>
          <w:szCs w:val="28"/>
        </w:rPr>
        <w:t>актов</w:t>
      </w:r>
      <w:r>
        <w:rPr>
          <w:sz w:val="28"/>
          <w:szCs w:val="28"/>
        </w:rPr>
        <w:t xml:space="preserve"> </w:t>
      </w:r>
      <w:r w:rsidRPr="00FE6D2B">
        <w:rPr>
          <w:sz w:val="28"/>
          <w:szCs w:val="28"/>
        </w:rPr>
        <w:t>и</w:t>
      </w:r>
      <w:r>
        <w:rPr>
          <w:sz w:val="28"/>
          <w:szCs w:val="28"/>
        </w:rPr>
        <w:t xml:space="preserve"> </w:t>
      </w:r>
      <w:r w:rsidRPr="00FE6D2B">
        <w:rPr>
          <w:sz w:val="28"/>
          <w:szCs w:val="28"/>
        </w:rPr>
        <w:t>предписаний,</w:t>
      </w:r>
      <w:r>
        <w:rPr>
          <w:sz w:val="28"/>
          <w:szCs w:val="28"/>
        </w:rPr>
        <w:t xml:space="preserve"> </w:t>
      </w:r>
      <w:r w:rsidRPr="00FE6D2B">
        <w:rPr>
          <w:sz w:val="28"/>
          <w:szCs w:val="28"/>
        </w:rPr>
        <w:t>непредставления</w:t>
      </w:r>
      <w:r>
        <w:rPr>
          <w:sz w:val="28"/>
          <w:szCs w:val="28"/>
        </w:rPr>
        <w:t xml:space="preserve"> </w:t>
      </w:r>
      <w:r w:rsidRPr="00FE6D2B">
        <w:rPr>
          <w:sz w:val="28"/>
          <w:szCs w:val="28"/>
        </w:rPr>
        <w:t>информации</w:t>
      </w:r>
      <w:r>
        <w:rPr>
          <w:sz w:val="28"/>
          <w:szCs w:val="28"/>
        </w:rPr>
        <w:t xml:space="preserve"> </w:t>
      </w:r>
      <w:r w:rsidRPr="00FE6D2B">
        <w:rPr>
          <w:sz w:val="28"/>
          <w:szCs w:val="28"/>
        </w:rPr>
        <w:t>либо</w:t>
      </w:r>
      <w:r>
        <w:rPr>
          <w:sz w:val="28"/>
          <w:szCs w:val="28"/>
        </w:rPr>
        <w:t xml:space="preserve"> </w:t>
      </w:r>
      <w:r w:rsidRPr="00FE6D2B">
        <w:rPr>
          <w:sz w:val="28"/>
          <w:szCs w:val="28"/>
        </w:rPr>
        <w:t>предоставления</w:t>
      </w:r>
      <w:r>
        <w:rPr>
          <w:sz w:val="28"/>
          <w:szCs w:val="28"/>
        </w:rPr>
        <w:t xml:space="preserve"> </w:t>
      </w:r>
      <w:r w:rsidRPr="00FE6D2B">
        <w:rPr>
          <w:sz w:val="28"/>
          <w:szCs w:val="28"/>
        </w:rPr>
        <w:t>неполной</w:t>
      </w:r>
      <w:r>
        <w:rPr>
          <w:sz w:val="28"/>
          <w:szCs w:val="28"/>
        </w:rPr>
        <w:t xml:space="preserve"> </w:t>
      </w:r>
      <w:r w:rsidRPr="00FE6D2B">
        <w:rPr>
          <w:sz w:val="28"/>
          <w:szCs w:val="28"/>
        </w:rPr>
        <w:t>или</w:t>
      </w:r>
      <w:r>
        <w:rPr>
          <w:sz w:val="28"/>
          <w:szCs w:val="28"/>
        </w:rPr>
        <w:t xml:space="preserve"> </w:t>
      </w:r>
      <w:r w:rsidRPr="00FE6D2B">
        <w:rPr>
          <w:sz w:val="28"/>
          <w:szCs w:val="28"/>
        </w:rPr>
        <w:t>недостоверной</w:t>
      </w:r>
      <w:r>
        <w:rPr>
          <w:sz w:val="28"/>
          <w:szCs w:val="28"/>
        </w:rPr>
        <w:t xml:space="preserve"> </w:t>
      </w:r>
      <w:r w:rsidRPr="00FE6D2B">
        <w:rPr>
          <w:sz w:val="28"/>
          <w:szCs w:val="28"/>
        </w:rPr>
        <w:t>информации</w:t>
      </w:r>
      <w:r>
        <w:rPr>
          <w:sz w:val="28"/>
          <w:szCs w:val="28"/>
        </w:rPr>
        <w:t xml:space="preserve"> </w:t>
      </w:r>
      <w:r w:rsidRPr="00FE6D2B">
        <w:rPr>
          <w:sz w:val="28"/>
          <w:szCs w:val="28"/>
        </w:rPr>
        <w:t>Банк</w:t>
      </w:r>
      <w:r>
        <w:rPr>
          <w:sz w:val="28"/>
          <w:szCs w:val="28"/>
        </w:rPr>
        <w:t xml:space="preserve"> </w:t>
      </w:r>
      <w:r w:rsidRPr="00FE6D2B">
        <w:rPr>
          <w:sz w:val="28"/>
          <w:szCs w:val="28"/>
        </w:rPr>
        <w:t>России</w:t>
      </w:r>
      <w:r>
        <w:rPr>
          <w:sz w:val="28"/>
          <w:szCs w:val="28"/>
        </w:rPr>
        <w:t xml:space="preserve"> </w:t>
      </w:r>
      <w:r w:rsidRPr="00FE6D2B">
        <w:rPr>
          <w:sz w:val="28"/>
          <w:szCs w:val="28"/>
        </w:rPr>
        <w:t>имеет</w:t>
      </w:r>
      <w:r>
        <w:rPr>
          <w:sz w:val="28"/>
          <w:szCs w:val="28"/>
        </w:rPr>
        <w:t xml:space="preserve"> </w:t>
      </w:r>
      <w:r w:rsidRPr="00FE6D2B">
        <w:rPr>
          <w:sz w:val="28"/>
          <w:szCs w:val="28"/>
        </w:rPr>
        <w:t>право</w:t>
      </w:r>
      <w:r>
        <w:rPr>
          <w:sz w:val="28"/>
          <w:szCs w:val="28"/>
        </w:rPr>
        <w:t xml:space="preserve"> </w:t>
      </w:r>
      <w:r w:rsidRPr="00FE6D2B">
        <w:rPr>
          <w:sz w:val="28"/>
          <w:szCs w:val="28"/>
        </w:rPr>
        <w:t>потребовать</w:t>
      </w:r>
      <w:r>
        <w:rPr>
          <w:sz w:val="28"/>
          <w:szCs w:val="28"/>
        </w:rPr>
        <w:t xml:space="preserve"> </w:t>
      </w:r>
      <w:r w:rsidRPr="00FE6D2B">
        <w:rPr>
          <w:sz w:val="28"/>
          <w:szCs w:val="28"/>
        </w:rPr>
        <w:t>устранения</w:t>
      </w:r>
      <w:r>
        <w:rPr>
          <w:sz w:val="28"/>
          <w:szCs w:val="28"/>
        </w:rPr>
        <w:t xml:space="preserve"> </w:t>
      </w:r>
      <w:r w:rsidRPr="00FE6D2B">
        <w:rPr>
          <w:sz w:val="28"/>
          <w:szCs w:val="28"/>
        </w:rPr>
        <w:t>выявленных</w:t>
      </w:r>
      <w:r>
        <w:rPr>
          <w:sz w:val="28"/>
          <w:szCs w:val="28"/>
        </w:rPr>
        <w:t xml:space="preserve"> </w:t>
      </w:r>
      <w:r w:rsidRPr="00FE6D2B">
        <w:rPr>
          <w:sz w:val="28"/>
          <w:szCs w:val="28"/>
        </w:rPr>
        <w:t>нарушений,</w:t>
      </w:r>
      <w:r>
        <w:rPr>
          <w:sz w:val="28"/>
          <w:szCs w:val="28"/>
        </w:rPr>
        <w:t xml:space="preserve"> </w:t>
      </w:r>
      <w:r w:rsidRPr="00FE6D2B">
        <w:rPr>
          <w:sz w:val="28"/>
          <w:szCs w:val="28"/>
        </w:rPr>
        <w:t>а</w:t>
      </w:r>
      <w:r>
        <w:rPr>
          <w:sz w:val="28"/>
          <w:szCs w:val="28"/>
        </w:rPr>
        <w:t xml:space="preserve"> </w:t>
      </w:r>
      <w:r w:rsidRPr="00FE6D2B">
        <w:rPr>
          <w:sz w:val="28"/>
          <w:szCs w:val="28"/>
        </w:rPr>
        <w:t>также</w:t>
      </w:r>
      <w:r>
        <w:rPr>
          <w:sz w:val="28"/>
          <w:szCs w:val="28"/>
        </w:rPr>
        <w:t xml:space="preserve"> </w:t>
      </w:r>
      <w:r w:rsidRPr="00FE6D2B">
        <w:rPr>
          <w:sz w:val="28"/>
          <w:szCs w:val="28"/>
        </w:rPr>
        <w:t>взыскать</w:t>
      </w:r>
      <w:r>
        <w:rPr>
          <w:sz w:val="28"/>
          <w:szCs w:val="28"/>
        </w:rPr>
        <w:t xml:space="preserve"> </w:t>
      </w:r>
      <w:r w:rsidRPr="00FE6D2B">
        <w:rPr>
          <w:sz w:val="28"/>
          <w:szCs w:val="28"/>
        </w:rPr>
        <w:t>штраф</w:t>
      </w:r>
      <w:r>
        <w:rPr>
          <w:sz w:val="28"/>
          <w:szCs w:val="28"/>
        </w:rPr>
        <w:t xml:space="preserve"> до 0,1 процента минимального размера уставного капитала </w:t>
      </w:r>
      <w:r w:rsidRPr="00FE6D2B">
        <w:rPr>
          <w:sz w:val="28"/>
          <w:szCs w:val="28"/>
        </w:rPr>
        <w:t>или</w:t>
      </w:r>
      <w:r>
        <w:rPr>
          <w:sz w:val="28"/>
          <w:szCs w:val="28"/>
        </w:rPr>
        <w:t xml:space="preserve"> </w:t>
      </w:r>
      <w:r w:rsidRPr="00FE6D2B">
        <w:rPr>
          <w:sz w:val="28"/>
          <w:szCs w:val="28"/>
        </w:rPr>
        <w:t>ограничить</w:t>
      </w:r>
      <w:r>
        <w:rPr>
          <w:sz w:val="28"/>
          <w:szCs w:val="28"/>
        </w:rPr>
        <w:t xml:space="preserve"> </w:t>
      </w:r>
      <w:r w:rsidRPr="00FE6D2B">
        <w:rPr>
          <w:sz w:val="28"/>
          <w:szCs w:val="28"/>
        </w:rPr>
        <w:t>проведение</w:t>
      </w:r>
      <w:r>
        <w:rPr>
          <w:sz w:val="28"/>
          <w:szCs w:val="28"/>
        </w:rPr>
        <w:t xml:space="preserve"> </w:t>
      </w:r>
      <w:r w:rsidR="0052301C">
        <w:rPr>
          <w:sz w:val="28"/>
          <w:szCs w:val="28"/>
        </w:rPr>
        <w:t>кредитной организацией</w:t>
      </w:r>
      <w:r>
        <w:rPr>
          <w:sz w:val="28"/>
          <w:szCs w:val="28"/>
        </w:rPr>
        <w:t xml:space="preserve"> </w:t>
      </w:r>
      <w:r w:rsidRPr="00FE6D2B">
        <w:rPr>
          <w:sz w:val="28"/>
          <w:szCs w:val="28"/>
        </w:rPr>
        <w:t>отдельных</w:t>
      </w:r>
      <w:r>
        <w:rPr>
          <w:sz w:val="28"/>
          <w:szCs w:val="28"/>
        </w:rPr>
        <w:t xml:space="preserve"> </w:t>
      </w:r>
      <w:r w:rsidRPr="00FE6D2B">
        <w:rPr>
          <w:sz w:val="28"/>
          <w:szCs w:val="28"/>
        </w:rPr>
        <w:t>операций</w:t>
      </w:r>
      <w:r>
        <w:rPr>
          <w:sz w:val="28"/>
          <w:szCs w:val="28"/>
        </w:rPr>
        <w:t xml:space="preserve"> </w:t>
      </w:r>
      <w:r w:rsidRPr="00FE6D2B">
        <w:rPr>
          <w:sz w:val="28"/>
          <w:szCs w:val="28"/>
        </w:rPr>
        <w:t>либо</w:t>
      </w:r>
      <w:r>
        <w:rPr>
          <w:sz w:val="28"/>
          <w:szCs w:val="28"/>
        </w:rPr>
        <w:t xml:space="preserve"> </w:t>
      </w:r>
      <w:r w:rsidRPr="00FE6D2B">
        <w:rPr>
          <w:sz w:val="28"/>
          <w:szCs w:val="28"/>
        </w:rPr>
        <w:t>отозвать</w:t>
      </w:r>
      <w:r>
        <w:rPr>
          <w:sz w:val="28"/>
          <w:szCs w:val="28"/>
        </w:rPr>
        <w:t xml:space="preserve"> </w:t>
      </w:r>
      <w:r w:rsidRPr="00FE6D2B">
        <w:rPr>
          <w:sz w:val="28"/>
          <w:szCs w:val="28"/>
        </w:rPr>
        <w:t>лицензию.</w:t>
      </w:r>
    </w:p>
    <w:p w:rsidR="0029478A" w:rsidRDefault="0029478A" w:rsidP="0029478A">
      <w:pPr>
        <w:spacing w:line="360" w:lineRule="auto"/>
        <w:ind w:firstLine="709"/>
        <w:jc w:val="both"/>
        <w:rPr>
          <w:sz w:val="28"/>
          <w:szCs w:val="28"/>
        </w:rPr>
      </w:pPr>
      <w:r w:rsidRPr="00FE6D2B">
        <w:rPr>
          <w:sz w:val="28"/>
          <w:szCs w:val="28"/>
        </w:rPr>
        <w:t>Взаимоотношения</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с</w:t>
      </w:r>
      <w:r>
        <w:rPr>
          <w:sz w:val="28"/>
          <w:szCs w:val="28"/>
        </w:rPr>
        <w:t xml:space="preserve"> </w:t>
      </w:r>
      <w:r w:rsidRPr="00FE6D2B">
        <w:rPr>
          <w:sz w:val="28"/>
          <w:szCs w:val="28"/>
        </w:rPr>
        <w:t>кредитными</w:t>
      </w:r>
      <w:r>
        <w:rPr>
          <w:sz w:val="28"/>
          <w:szCs w:val="28"/>
        </w:rPr>
        <w:t xml:space="preserve"> </w:t>
      </w:r>
      <w:r w:rsidRPr="00FE6D2B">
        <w:rPr>
          <w:sz w:val="28"/>
          <w:szCs w:val="28"/>
        </w:rPr>
        <w:t>организациями</w:t>
      </w:r>
      <w:r>
        <w:rPr>
          <w:sz w:val="28"/>
          <w:szCs w:val="28"/>
        </w:rPr>
        <w:t xml:space="preserve"> </w:t>
      </w:r>
      <w:r w:rsidRPr="00FE6D2B">
        <w:rPr>
          <w:sz w:val="28"/>
          <w:szCs w:val="28"/>
        </w:rPr>
        <w:t>иностранных</w:t>
      </w:r>
      <w:r>
        <w:rPr>
          <w:sz w:val="28"/>
          <w:szCs w:val="28"/>
        </w:rPr>
        <w:t xml:space="preserve"> </w:t>
      </w:r>
      <w:r w:rsidRPr="00FE6D2B">
        <w:rPr>
          <w:sz w:val="28"/>
          <w:szCs w:val="28"/>
        </w:rPr>
        <w:t>государств</w:t>
      </w:r>
      <w:r>
        <w:rPr>
          <w:sz w:val="28"/>
          <w:szCs w:val="28"/>
        </w:rPr>
        <w:t xml:space="preserve"> </w:t>
      </w:r>
      <w:r w:rsidRPr="00FE6D2B">
        <w:rPr>
          <w:sz w:val="28"/>
          <w:szCs w:val="28"/>
        </w:rPr>
        <w:t>осуществляются</w:t>
      </w:r>
      <w:r>
        <w:rPr>
          <w:sz w:val="28"/>
          <w:szCs w:val="28"/>
        </w:rPr>
        <w:t xml:space="preserve"> </w:t>
      </w:r>
      <w:r w:rsidRPr="00FE6D2B">
        <w:rPr>
          <w:sz w:val="28"/>
          <w:szCs w:val="28"/>
        </w:rPr>
        <w:t>в</w:t>
      </w:r>
      <w:r>
        <w:rPr>
          <w:sz w:val="28"/>
          <w:szCs w:val="28"/>
        </w:rPr>
        <w:t xml:space="preserve"> </w:t>
      </w:r>
      <w:r w:rsidRPr="00FE6D2B">
        <w:rPr>
          <w:sz w:val="28"/>
          <w:szCs w:val="28"/>
        </w:rPr>
        <w:t>соответствии</w:t>
      </w:r>
      <w:r>
        <w:rPr>
          <w:sz w:val="28"/>
          <w:szCs w:val="28"/>
        </w:rPr>
        <w:t xml:space="preserve"> </w:t>
      </w:r>
      <w:r w:rsidRPr="00FE6D2B">
        <w:rPr>
          <w:sz w:val="28"/>
          <w:szCs w:val="28"/>
        </w:rPr>
        <w:t>с</w:t>
      </w:r>
      <w:r>
        <w:rPr>
          <w:sz w:val="28"/>
          <w:szCs w:val="28"/>
        </w:rPr>
        <w:t xml:space="preserve"> </w:t>
      </w:r>
      <w:r w:rsidRPr="00FE6D2B">
        <w:rPr>
          <w:sz w:val="28"/>
          <w:szCs w:val="28"/>
        </w:rPr>
        <w:t>международными</w:t>
      </w:r>
      <w:r>
        <w:rPr>
          <w:sz w:val="28"/>
          <w:szCs w:val="28"/>
        </w:rPr>
        <w:t xml:space="preserve"> </w:t>
      </w:r>
      <w:r w:rsidRPr="00FE6D2B">
        <w:rPr>
          <w:sz w:val="28"/>
          <w:szCs w:val="28"/>
        </w:rPr>
        <w:t>договорами</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федеральными</w:t>
      </w:r>
      <w:r>
        <w:rPr>
          <w:sz w:val="28"/>
          <w:szCs w:val="28"/>
        </w:rPr>
        <w:t xml:space="preserve"> </w:t>
      </w:r>
      <w:r w:rsidRPr="00FE6D2B">
        <w:rPr>
          <w:sz w:val="28"/>
          <w:szCs w:val="28"/>
        </w:rPr>
        <w:t>законами,</w:t>
      </w:r>
      <w:r>
        <w:rPr>
          <w:sz w:val="28"/>
          <w:szCs w:val="28"/>
        </w:rPr>
        <w:t xml:space="preserve"> </w:t>
      </w:r>
      <w:r w:rsidRPr="00FE6D2B">
        <w:rPr>
          <w:sz w:val="28"/>
          <w:szCs w:val="28"/>
        </w:rPr>
        <w:t>а</w:t>
      </w:r>
      <w:r>
        <w:rPr>
          <w:sz w:val="28"/>
          <w:szCs w:val="28"/>
        </w:rPr>
        <w:t xml:space="preserve"> </w:t>
      </w:r>
      <w:r w:rsidRPr="00FE6D2B">
        <w:rPr>
          <w:sz w:val="28"/>
          <w:szCs w:val="28"/>
        </w:rPr>
        <w:t>также</w:t>
      </w:r>
      <w:r>
        <w:rPr>
          <w:sz w:val="28"/>
          <w:szCs w:val="28"/>
        </w:rPr>
        <w:t xml:space="preserve"> </w:t>
      </w:r>
      <w:r w:rsidRPr="00FE6D2B">
        <w:rPr>
          <w:sz w:val="28"/>
          <w:szCs w:val="28"/>
        </w:rPr>
        <w:t>с</w:t>
      </w:r>
      <w:r>
        <w:rPr>
          <w:sz w:val="28"/>
          <w:szCs w:val="28"/>
        </w:rPr>
        <w:t xml:space="preserve"> </w:t>
      </w:r>
      <w:r w:rsidRPr="00FE6D2B">
        <w:rPr>
          <w:sz w:val="28"/>
          <w:szCs w:val="28"/>
        </w:rPr>
        <w:t>межбанковскими</w:t>
      </w:r>
      <w:r>
        <w:rPr>
          <w:sz w:val="28"/>
          <w:szCs w:val="28"/>
        </w:rPr>
        <w:t xml:space="preserve"> </w:t>
      </w:r>
      <w:r w:rsidRPr="00FE6D2B">
        <w:rPr>
          <w:sz w:val="28"/>
          <w:szCs w:val="28"/>
        </w:rPr>
        <w:t>соглашениями.</w:t>
      </w:r>
    </w:p>
    <w:p w:rsidR="00B46550" w:rsidRPr="00FE6D2B" w:rsidRDefault="00B46550" w:rsidP="00B46550">
      <w:pPr>
        <w:spacing w:line="360" w:lineRule="auto"/>
        <w:ind w:firstLine="709"/>
        <w:jc w:val="both"/>
        <w:rPr>
          <w:sz w:val="28"/>
        </w:rPr>
      </w:pPr>
      <w:r w:rsidRPr="00FE6D2B">
        <w:rPr>
          <w:sz w:val="28"/>
          <w:szCs w:val="28"/>
        </w:rPr>
        <w:t>Центральный</w:t>
      </w:r>
      <w:r>
        <w:rPr>
          <w:sz w:val="28"/>
          <w:szCs w:val="28"/>
        </w:rPr>
        <w:t xml:space="preserve"> </w:t>
      </w:r>
      <w:r w:rsidRPr="00FE6D2B">
        <w:rPr>
          <w:sz w:val="28"/>
          <w:szCs w:val="28"/>
        </w:rPr>
        <w:t>банк</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выполняет</w:t>
      </w:r>
      <w:r>
        <w:rPr>
          <w:sz w:val="28"/>
          <w:szCs w:val="28"/>
        </w:rPr>
        <w:t xml:space="preserve"> </w:t>
      </w:r>
      <w:r w:rsidRPr="00FE6D2B">
        <w:rPr>
          <w:sz w:val="28"/>
          <w:szCs w:val="28"/>
        </w:rPr>
        <w:t>следующие</w:t>
      </w:r>
      <w:r>
        <w:rPr>
          <w:sz w:val="28"/>
          <w:szCs w:val="28"/>
        </w:rPr>
        <w:t xml:space="preserve"> </w:t>
      </w:r>
      <w:r w:rsidRPr="00FE6D2B">
        <w:rPr>
          <w:sz w:val="28"/>
          <w:szCs w:val="28"/>
        </w:rPr>
        <w:t>функции</w:t>
      </w:r>
      <w:r>
        <w:rPr>
          <w:sz w:val="28"/>
          <w:szCs w:val="28"/>
        </w:rPr>
        <w:t xml:space="preserve"> </w:t>
      </w:r>
      <w:r w:rsidRPr="00FE6D2B">
        <w:rPr>
          <w:sz w:val="28"/>
          <w:szCs w:val="28"/>
        </w:rPr>
        <w:t>по</w:t>
      </w:r>
      <w:r>
        <w:rPr>
          <w:sz w:val="28"/>
          <w:szCs w:val="28"/>
        </w:rPr>
        <w:t xml:space="preserve"> </w:t>
      </w:r>
      <w:r w:rsidRPr="00FE6D2B">
        <w:rPr>
          <w:sz w:val="28"/>
          <w:szCs w:val="28"/>
        </w:rPr>
        <w:t>отношению</w:t>
      </w:r>
      <w:r>
        <w:rPr>
          <w:sz w:val="28"/>
          <w:szCs w:val="28"/>
        </w:rPr>
        <w:t xml:space="preserve"> </w:t>
      </w:r>
      <w:r w:rsidRPr="00FE6D2B">
        <w:rPr>
          <w:sz w:val="28"/>
          <w:szCs w:val="28"/>
        </w:rPr>
        <w:t>к</w:t>
      </w:r>
      <w:r>
        <w:rPr>
          <w:sz w:val="28"/>
          <w:szCs w:val="28"/>
        </w:rPr>
        <w:t xml:space="preserve"> </w:t>
      </w:r>
      <w:r w:rsidRPr="00FE6D2B">
        <w:rPr>
          <w:sz w:val="28"/>
          <w:szCs w:val="28"/>
        </w:rPr>
        <w:t>кредитным</w:t>
      </w:r>
      <w:r>
        <w:rPr>
          <w:sz w:val="28"/>
          <w:szCs w:val="28"/>
        </w:rPr>
        <w:t xml:space="preserve"> </w:t>
      </w:r>
      <w:r w:rsidRPr="00FE6D2B">
        <w:rPr>
          <w:sz w:val="28"/>
          <w:szCs w:val="28"/>
        </w:rPr>
        <w:t>организациям:</w:t>
      </w:r>
    </w:p>
    <w:p w:rsidR="00B46550" w:rsidRPr="00FE6D2B" w:rsidRDefault="00B46550" w:rsidP="00B46550">
      <w:pPr>
        <w:spacing w:line="360" w:lineRule="auto"/>
        <w:ind w:firstLine="709"/>
        <w:jc w:val="both"/>
        <w:rPr>
          <w:sz w:val="28"/>
          <w:szCs w:val="28"/>
        </w:rPr>
      </w:pPr>
      <w:r w:rsidRPr="00FE6D2B">
        <w:rPr>
          <w:sz w:val="28"/>
          <w:szCs w:val="28"/>
        </w:rPr>
        <w:t>1)</w:t>
      </w:r>
      <w:r>
        <w:rPr>
          <w:sz w:val="28"/>
          <w:szCs w:val="28"/>
        </w:rPr>
        <w:t xml:space="preserve"> </w:t>
      </w:r>
      <w:r w:rsidRPr="00FE6D2B">
        <w:rPr>
          <w:sz w:val="28"/>
          <w:szCs w:val="28"/>
        </w:rPr>
        <w:t>принимает</w:t>
      </w:r>
      <w:r>
        <w:rPr>
          <w:sz w:val="28"/>
          <w:szCs w:val="28"/>
        </w:rPr>
        <w:t xml:space="preserve"> </w:t>
      </w:r>
      <w:r w:rsidRPr="00FE6D2B">
        <w:rPr>
          <w:sz w:val="28"/>
          <w:szCs w:val="28"/>
        </w:rPr>
        <w:t>решение</w:t>
      </w:r>
      <w:r>
        <w:rPr>
          <w:sz w:val="28"/>
          <w:szCs w:val="28"/>
        </w:rPr>
        <w:t xml:space="preserve"> </w:t>
      </w:r>
      <w:r w:rsidRPr="00FE6D2B">
        <w:rPr>
          <w:sz w:val="28"/>
          <w:szCs w:val="28"/>
        </w:rPr>
        <w:t>о</w:t>
      </w:r>
      <w:r>
        <w:rPr>
          <w:sz w:val="28"/>
          <w:szCs w:val="28"/>
        </w:rPr>
        <w:t xml:space="preserve"> </w:t>
      </w:r>
      <w:r w:rsidRPr="00FE6D2B">
        <w:rPr>
          <w:sz w:val="28"/>
          <w:szCs w:val="28"/>
        </w:rPr>
        <w:t>государственной</w:t>
      </w:r>
      <w:r>
        <w:rPr>
          <w:sz w:val="28"/>
          <w:szCs w:val="28"/>
        </w:rPr>
        <w:t xml:space="preserve"> </w:t>
      </w:r>
      <w:r w:rsidRPr="00FE6D2B">
        <w:rPr>
          <w:sz w:val="28"/>
          <w:szCs w:val="28"/>
        </w:rPr>
        <w:t>регистрации</w:t>
      </w:r>
      <w:r>
        <w:rPr>
          <w:sz w:val="28"/>
          <w:szCs w:val="28"/>
        </w:rPr>
        <w:t xml:space="preserve"> </w:t>
      </w:r>
      <w:r w:rsidRPr="00FE6D2B">
        <w:rPr>
          <w:sz w:val="28"/>
          <w:szCs w:val="28"/>
        </w:rPr>
        <w:t>кредитных</w:t>
      </w:r>
      <w:r>
        <w:rPr>
          <w:sz w:val="28"/>
          <w:szCs w:val="28"/>
        </w:rPr>
        <w:t xml:space="preserve"> </w:t>
      </w:r>
      <w:r w:rsidRPr="00FE6D2B">
        <w:rPr>
          <w:sz w:val="28"/>
          <w:szCs w:val="28"/>
        </w:rPr>
        <w:t>организаций,</w:t>
      </w:r>
      <w:r>
        <w:rPr>
          <w:sz w:val="28"/>
          <w:szCs w:val="28"/>
        </w:rPr>
        <w:t xml:space="preserve"> </w:t>
      </w:r>
      <w:r w:rsidRPr="00FE6D2B">
        <w:rPr>
          <w:sz w:val="28"/>
          <w:szCs w:val="28"/>
        </w:rPr>
        <w:t>выдает</w:t>
      </w:r>
      <w:r>
        <w:rPr>
          <w:sz w:val="28"/>
          <w:szCs w:val="28"/>
        </w:rPr>
        <w:t xml:space="preserve"> </w:t>
      </w:r>
      <w:r w:rsidRPr="00FE6D2B">
        <w:rPr>
          <w:sz w:val="28"/>
          <w:szCs w:val="28"/>
        </w:rPr>
        <w:t>кредитным</w:t>
      </w:r>
      <w:r>
        <w:rPr>
          <w:sz w:val="28"/>
          <w:szCs w:val="28"/>
        </w:rPr>
        <w:t xml:space="preserve"> </w:t>
      </w:r>
      <w:r w:rsidRPr="00FE6D2B">
        <w:rPr>
          <w:sz w:val="28"/>
          <w:szCs w:val="28"/>
        </w:rPr>
        <w:t>организациям</w:t>
      </w:r>
      <w:r>
        <w:rPr>
          <w:sz w:val="28"/>
          <w:szCs w:val="28"/>
        </w:rPr>
        <w:t xml:space="preserve"> </w:t>
      </w:r>
      <w:r w:rsidRPr="00FE6D2B">
        <w:rPr>
          <w:sz w:val="28"/>
          <w:szCs w:val="28"/>
        </w:rPr>
        <w:t>лицензии</w:t>
      </w:r>
      <w:r>
        <w:rPr>
          <w:sz w:val="28"/>
          <w:szCs w:val="28"/>
        </w:rPr>
        <w:t xml:space="preserve"> </w:t>
      </w:r>
      <w:r w:rsidRPr="00FE6D2B">
        <w:rPr>
          <w:sz w:val="28"/>
          <w:szCs w:val="28"/>
        </w:rPr>
        <w:t>на</w:t>
      </w:r>
      <w:r>
        <w:rPr>
          <w:sz w:val="28"/>
          <w:szCs w:val="28"/>
        </w:rPr>
        <w:t xml:space="preserve"> </w:t>
      </w:r>
      <w:r w:rsidRPr="00FE6D2B">
        <w:rPr>
          <w:sz w:val="28"/>
          <w:szCs w:val="28"/>
        </w:rPr>
        <w:t>осуществление</w:t>
      </w:r>
      <w:r>
        <w:rPr>
          <w:sz w:val="28"/>
          <w:szCs w:val="28"/>
        </w:rPr>
        <w:t xml:space="preserve"> </w:t>
      </w:r>
      <w:r w:rsidRPr="00FE6D2B">
        <w:rPr>
          <w:sz w:val="28"/>
          <w:szCs w:val="28"/>
        </w:rPr>
        <w:t>банковских</w:t>
      </w:r>
      <w:r>
        <w:rPr>
          <w:sz w:val="28"/>
          <w:szCs w:val="28"/>
        </w:rPr>
        <w:t xml:space="preserve"> </w:t>
      </w:r>
      <w:r w:rsidRPr="00FE6D2B">
        <w:rPr>
          <w:sz w:val="28"/>
          <w:szCs w:val="28"/>
        </w:rPr>
        <w:t>операций,</w:t>
      </w:r>
      <w:r>
        <w:rPr>
          <w:sz w:val="28"/>
          <w:szCs w:val="28"/>
        </w:rPr>
        <w:t xml:space="preserve"> </w:t>
      </w:r>
      <w:r w:rsidRPr="00FE6D2B">
        <w:rPr>
          <w:sz w:val="28"/>
          <w:szCs w:val="28"/>
        </w:rPr>
        <w:t>приостанавливает</w:t>
      </w:r>
      <w:r>
        <w:rPr>
          <w:sz w:val="28"/>
          <w:szCs w:val="28"/>
        </w:rPr>
        <w:t xml:space="preserve"> </w:t>
      </w:r>
      <w:r w:rsidRPr="00FE6D2B">
        <w:rPr>
          <w:sz w:val="28"/>
          <w:szCs w:val="28"/>
        </w:rPr>
        <w:t>их</w:t>
      </w:r>
      <w:r>
        <w:rPr>
          <w:sz w:val="28"/>
          <w:szCs w:val="28"/>
        </w:rPr>
        <w:t xml:space="preserve"> </w:t>
      </w:r>
      <w:r w:rsidRPr="00FE6D2B">
        <w:rPr>
          <w:sz w:val="28"/>
          <w:szCs w:val="28"/>
        </w:rPr>
        <w:t>действие</w:t>
      </w:r>
      <w:r>
        <w:rPr>
          <w:sz w:val="28"/>
          <w:szCs w:val="28"/>
        </w:rPr>
        <w:t xml:space="preserve"> </w:t>
      </w:r>
      <w:r w:rsidRPr="00FE6D2B">
        <w:rPr>
          <w:sz w:val="28"/>
          <w:szCs w:val="28"/>
        </w:rPr>
        <w:t>и</w:t>
      </w:r>
      <w:r>
        <w:rPr>
          <w:sz w:val="28"/>
          <w:szCs w:val="28"/>
        </w:rPr>
        <w:t xml:space="preserve"> </w:t>
      </w:r>
      <w:r w:rsidRPr="00FE6D2B">
        <w:rPr>
          <w:sz w:val="28"/>
          <w:szCs w:val="28"/>
        </w:rPr>
        <w:t>отзывает</w:t>
      </w:r>
      <w:r>
        <w:rPr>
          <w:sz w:val="28"/>
          <w:szCs w:val="28"/>
        </w:rPr>
        <w:t xml:space="preserve"> </w:t>
      </w:r>
      <w:r w:rsidRPr="00FE6D2B">
        <w:rPr>
          <w:sz w:val="28"/>
          <w:szCs w:val="28"/>
        </w:rPr>
        <w:t>их;</w:t>
      </w:r>
    </w:p>
    <w:p w:rsidR="00B46550" w:rsidRPr="00FE6D2B" w:rsidRDefault="00B46550" w:rsidP="00B46550">
      <w:pPr>
        <w:spacing w:line="360" w:lineRule="auto"/>
        <w:ind w:firstLine="709"/>
        <w:jc w:val="both"/>
        <w:rPr>
          <w:sz w:val="28"/>
          <w:szCs w:val="28"/>
        </w:rPr>
      </w:pPr>
      <w:r w:rsidRPr="00FE6D2B">
        <w:rPr>
          <w:sz w:val="28"/>
          <w:szCs w:val="28"/>
        </w:rPr>
        <w:t>2)</w:t>
      </w:r>
      <w:r>
        <w:rPr>
          <w:sz w:val="28"/>
          <w:szCs w:val="28"/>
        </w:rPr>
        <w:t xml:space="preserve"> </w:t>
      </w:r>
      <w:r w:rsidRPr="00FE6D2B">
        <w:rPr>
          <w:sz w:val="28"/>
          <w:szCs w:val="28"/>
        </w:rPr>
        <w:t>осуществляет</w:t>
      </w:r>
      <w:r>
        <w:rPr>
          <w:sz w:val="28"/>
          <w:szCs w:val="28"/>
        </w:rPr>
        <w:t xml:space="preserve"> </w:t>
      </w:r>
      <w:r w:rsidRPr="00FE6D2B">
        <w:rPr>
          <w:sz w:val="28"/>
          <w:szCs w:val="28"/>
        </w:rPr>
        <w:t>надзор</w:t>
      </w:r>
      <w:r>
        <w:rPr>
          <w:sz w:val="28"/>
          <w:szCs w:val="28"/>
        </w:rPr>
        <w:t xml:space="preserve"> </w:t>
      </w:r>
      <w:r w:rsidRPr="00FE6D2B">
        <w:rPr>
          <w:sz w:val="28"/>
          <w:szCs w:val="28"/>
        </w:rPr>
        <w:t>за</w:t>
      </w:r>
      <w:r>
        <w:rPr>
          <w:sz w:val="28"/>
          <w:szCs w:val="28"/>
        </w:rPr>
        <w:t xml:space="preserve"> </w:t>
      </w:r>
      <w:r w:rsidRPr="00FE6D2B">
        <w:rPr>
          <w:sz w:val="28"/>
          <w:szCs w:val="28"/>
        </w:rPr>
        <w:t>деятельностью</w:t>
      </w:r>
      <w:r>
        <w:rPr>
          <w:sz w:val="28"/>
          <w:szCs w:val="28"/>
        </w:rPr>
        <w:t xml:space="preserve"> </w:t>
      </w:r>
      <w:r w:rsidRPr="00FE6D2B">
        <w:rPr>
          <w:sz w:val="28"/>
          <w:szCs w:val="28"/>
        </w:rPr>
        <w:t>кредитных</w:t>
      </w:r>
      <w:r>
        <w:rPr>
          <w:sz w:val="28"/>
          <w:szCs w:val="28"/>
        </w:rPr>
        <w:t xml:space="preserve"> </w:t>
      </w:r>
      <w:r w:rsidRPr="00FE6D2B">
        <w:rPr>
          <w:sz w:val="28"/>
          <w:szCs w:val="28"/>
        </w:rPr>
        <w:t>организаций</w:t>
      </w:r>
      <w:r>
        <w:rPr>
          <w:sz w:val="28"/>
          <w:szCs w:val="28"/>
        </w:rPr>
        <w:t xml:space="preserve"> </w:t>
      </w:r>
      <w:r w:rsidRPr="00FE6D2B">
        <w:rPr>
          <w:sz w:val="28"/>
          <w:szCs w:val="28"/>
        </w:rPr>
        <w:t>и</w:t>
      </w:r>
      <w:r>
        <w:rPr>
          <w:sz w:val="28"/>
          <w:szCs w:val="28"/>
        </w:rPr>
        <w:t xml:space="preserve"> </w:t>
      </w:r>
      <w:r w:rsidRPr="00FE6D2B">
        <w:rPr>
          <w:sz w:val="28"/>
          <w:szCs w:val="28"/>
        </w:rPr>
        <w:t>банковских</w:t>
      </w:r>
      <w:r>
        <w:rPr>
          <w:sz w:val="28"/>
          <w:szCs w:val="28"/>
        </w:rPr>
        <w:t xml:space="preserve"> </w:t>
      </w:r>
      <w:r w:rsidRPr="00FE6D2B">
        <w:rPr>
          <w:sz w:val="28"/>
          <w:szCs w:val="28"/>
        </w:rPr>
        <w:t>групп;</w:t>
      </w:r>
    </w:p>
    <w:p w:rsidR="00B46550" w:rsidRPr="00FE6D2B" w:rsidRDefault="00B46550" w:rsidP="00B46550">
      <w:pPr>
        <w:spacing w:line="360" w:lineRule="auto"/>
        <w:ind w:firstLine="709"/>
        <w:jc w:val="both"/>
        <w:rPr>
          <w:sz w:val="28"/>
          <w:szCs w:val="28"/>
        </w:rPr>
      </w:pPr>
      <w:r w:rsidRPr="00FE6D2B">
        <w:rPr>
          <w:sz w:val="28"/>
          <w:szCs w:val="28"/>
        </w:rPr>
        <w:t>3)</w:t>
      </w:r>
      <w:r>
        <w:rPr>
          <w:sz w:val="28"/>
          <w:szCs w:val="28"/>
        </w:rPr>
        <w:t xml:space="preserve"> </w:t>
      </w:r>
      <w:r w:rsidRPr="00FE6D2B">
        <w:rPr>
          <w:sz w:val="28"/>
          <w:szCs w:val="28"/>
        </w:rPr>
        <w:t>регистрирует</w:t>
      </w:r>
      <w:r>
        <w:rPr>
          <w:sz w:val="28"/>
          <w:szCs w:val="28"/>
        </w:rPr>
        <w:t xml:space="preserve"> </w:t>
      </w:r>
      <w:r w:rsidRPr="00FE6D2B">
        <w:rPr>
          <w:sz w:val="28"/>
          <w:szCs w:val="28"/>
        </w:rPr>
        <w:t>эмиссию</w:t>
      </w:r>
      <w:r>
        <w:rPr>
          <w:sz w:val="28"/>
          <w:szCs w:val="28"/>
        </w:rPr>
        <w:t xml:space="preserve"> </w:t>
      </w:r>
      <w:r w:rsidRPr="00FE6D2B">
        <w:rPr>
          <w:sz w:val="28"/>
          <w:szCs w:val="28"/>
        </w:rPr>
        <w:t>ценных</w:t>
      </w:r>
      <w:r>
        <w:rPr>
          <w:sz w:val="28"/>
          <w:szCs w:val="28"/>
        </w:rPr>
        <w:t xml:space="preserve"> </w:t>
      </w:r>
      <w:r w:rsidRPr="00FE6D2B">
        <w:rPr>
          <w:sz w:val="28"/>
          <w:szCs w:val="28"/>
        </w:rPr>
        <w:t>бумаг</w:t>
      </w:r>
      <w:r>
        <w:rPr>
          <w:sz w:val="28"/>
          <w:szCs w:val="28"/>
        </w:rPr>
        <w:t xml:space="preserve"> </w:t>
      </w:r>
      <w:r w:rsidRPr="00FE6D2B">
        <w:rPr>
          <w:sz w:val="28"/>
          <w:szCs w:val="28"/>
        </w:rPr>
        <w:t>кредитными</w:t>
      </w:r>
      <w:r>
        <w:rPr>
          <w:sz w:val="28"/>
          <w:szCs w:val="28"/>
        </w:rPr>
        <w:t xml:space="preserve"> </w:t>
      </w:r>
      <w:r w:rsidRPr="00FE6D2B">
        <w:rPr>
          <w:sz w:val="28"/>
          <w:szCs w:val="28"/>
        </w:rPr>
        <w:t>организациями</w:t>
      </w:r>
      <w:r>
        <w:rPr>
          <w:sz w:val="28"/>
          <w:szCs w:val="28"/>
        </w:rPr>
        <w:t xml:space="preserve"> </w:t>
      </w:r>
      <w:r w:rsidRPr="00FE6D2B">
        <w:rPr>
          <w:sz w:val="28"/>
          <w:szCs w:val="28"/>
        </w:rPr>
        <w:t>в</w:t>
      </w:r>
      <w:r>
        <w:rPr>
          <w:sz w:val="28"/>
          <w:szCs w:val="28"/>
        </w:rPr>
        <w:t xml:space="preserve"> </w:t>
      </w:r>
      <w:r w:rsidRPr="00FE6D2B">
        <w:rPr>
          <w:sz w:val="28"/>
          <w:szCs w:val="28"/>
        </w:rPr>
        <w:t>соответствии</w:t>
      </w:r>
      <w:r>
        <w:rPr>
          <w:sz w:val="28"/>
          <w:szCs w:val="28"/>
        </w:rPr>
        <w:t xml:space="preserve"> </w:t>
      </w:r>
      <w:r w:rsidRPr="00FE6D2B">
        <w:rPr>
          <w:sz w:val="28"/>
          <w:szCs w:val="28"/>
        </w:rPr>
        <w:t>с</w:t>
      </w:r>
      <w:r>
        <w:rPr>
          <w:sz w:val="28"/>
          <w:szCs w:val="28"/>
        </w:rPr>
        <w:t xml:space="preserve"> </w:t>
      </w:r>
      <w:r w:rsidRPr="00FE6D2B">
        <w:rPr>
          <w:sz w:val="28"/>
          <w:szCs w:val="28"/>
        </w:rPr>
        <w:t>федеральными</w:t>
      </w:r>
      <w:r>
        <w:rPr>
          <w:sz w:val="28"/>
          <w:szCs w:val="28"/>
        </w:rPr>
        <w:t xml:space="preserve"> </w:t>
      </w:r>
      <w:r w:rsidRPr="00FE6D2B">
        <w:rPr>
          <w:sz w:val="28"/>
          <w:szCs w:val="28"/>
        </w:rPr>
        <w:t>законами;</w:t>
      </w:r>
    </w:p>
    <w:p w:rsidR="00B46550" w:rsidRPr="00FE6D2B" w:rsidRDefault="00B46550" w:rsidP="00B46550">
      <w:pPr>
        <w:spacing w:line="360" w:lineRule="auto"/>
        <w:ind w:firstLine="709"/>
        <w:jc w:val="both"/>
        <w:rPr>
          <w:sz w:val="28"/>
          <w:szCs w:val="28"/>
        </w:rPr>
      </w:pPr>
      <w:r w:rsidRPr="00FE6D2B">
        <w:rPr>
          <w:sz w:val="28"/>
          <w:szCs w:val="28"/>
        </w:rPr>
        <w:t>4)</w:t>
      </w:r>
      <w:r>
        <w:rPr>
          <w:sz w:val="28"/>
          <w:szCs w:val="28"/>
        </w:rPr>
        <w:t xml:space="preserve"> </w:t>
      </w:r>
      <w:r w:rsidRPr="00FE6D2B">
        <w:rPr>
          <w:sz w:val="28"/>
          <w:szCs w:val="28"/>
        </w:rPr>
        <w:t>осуществляет</w:t>
      </w:r>
      <w:r>
        <w:rPr>
          <w:sz w:val="28"/>
          <w:szCs w:val="28"/>
        </w:rPr>
        <w:t xml:space="preserve"> </w:t>
      </w:r>
      <w:r w:rsidRPr="00FE6D2B">
        <w:rPr>
          <w:sz w:val="28"/>
          <w:szCs w:val="28"/>
        </w:rPr>
        <w:t>выплаты</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по</w:t>
      </w:r>
      <w:r>
        <w:rPr>
          <w:sz w:val="28"/>
          <w:szCs w:val="28"/>
        </w:rPr>
        <w:t xml:space="preserve"> </w:t>
      </w:r>
      <w:r w:rsidRPr="00FE6D2B">
        <w:rPr>
          <w:sz w:val="28"/>
          <w:szCs w:val="28"/>
        </w:rPr>
        <w:t>вкладам</w:t>
      </w:r>
      <w:r>
        <w:rPr>
          <w:sz w:val="28"/>
          <w:szCs w:val="28"/>
        </w:rPr>
        <w:t xml:space="preserve"> </w:t>
      </w:r>
      <w:r w:rsidRPr="00FE6D2B">
        <w:rPr>
          <w:sz w:val="28"/>
          <w:szCs w:val="28"/>
        </w:rPr>
        <w:t>физических</w:t>
      </w:r>
      <w:r>
        <w:rPr>
          <w:sz w:val="28"/>
          <w:szCs w:val="28"/>
        </w:rPr>
        <w:t xml:space="preserve"> </w:t>
      </w:r>
      <w:r w:rsidRPr="00FE6D2B">
        <w:rPr>
          <w:sz w:val="28"/>
          <w:szCs w:val="28"/>
        </w:rPr>
        <w:t>лиц</w:t>
      </w:r>
      <w:r>
        <w:rPr>
          <w:sz w:val="28"/>
          <w:szCs w:val="28"/>
        </w:rPr>
        <w:t xml:space="preserve"> </w:t>
      </w:r>
      <w:r w:rsidRPr="00FE6D2B">
        <w:rPr>
          <w:sz w:val="28"/>
          <w:szCs w:val="28"/>
        </w:rPr>
        <w:t>в</w:t>
      </w:r>
      <w:r>
        <w:rPr>
          <w:sz w:val="28"/>
          <w:szCs w:val="28"/>
        </w:rPr>
        <w:t xml:space="preserve"> </w:t>
      </w:r>
      <w:r w:rsidRPr="00FE6D2B">
        <w:rPr>
          <w:sz w:val="28"/>
          <w:szCs w:val="28"/>
        </w:rPr>
        <w:t>признанных</w:t>
      </w:r>
      <w:r>
        <w:rPr>
          <w:sz w:val="28"/>
          <w:szCs w:val="28"/>
        </w:rPr>
        <w:t xml:space="preserve"> </w:t>
      </w:r>
      <w:r w:rsidRPr="00FE6D2B">
        <w:rPr>
          <w:sz w:val="28"/>
          <w:szCs w:val="28"/>
        </w:rPr>
        <w:t>банкротами</w:t>
      </w:r>
      <w:r>
        <w:rPr>
          <w:sz w:val="28"/>
          <w:szCs w:val="28"/>
        </w:rPr>
        <w:t xml:space="preserve"> </w:t>
      </w:r>
      <w:r w:rsidRPr="00FE6D2B">
        <w:rPr>
          <w:sz w:val="28"/>
          <w:szCs w:val="28"/>
        </w:rPr>
        <w:t>банках,</w:t>
      </w:r>
      <w:r>
        <w:rPr>
          <w:sz w:val="28"/>
          <w:szCs w:val="28"/>
        </w:rPr>
        <w:t xml:space="preserve"> </w:t>
      </w:r>
      <w:r w:rsidRPr="00FE6D2B">
        <w:rPr>
          <w:sz w:val="28"/>
          <w:szCs w:val="28"/>
        </w:rPr>
        <w:t>не</w:t>
      </w:r>
      <w:r>
        <w:rPr>
          <w:sz w:val="28"/>
          <w:szCs w:val="28"/>
        </w:rPr>
        <w:t xml:space="preserve"> </w:t>
      </w:r>
      <w:r w:rsidRPr="00FE6D2B">
        <w:rPr>
          <w:sz w:val="28"/>
          <w:szCs w:val="28"/>
        </w:rPr>
        <w:t>участвующих</w:t>
      </w:r>
      <w:r>
        <w:rPr>
          <w:sz w:val="28"/>
          <w:szCs w:val="28"/>
        </w:rPr>
        <w:t xml:space="preserve"> </w:t>
      </w:r>
      <w:r w:rsidRPr="00FE6D2B">
        <w:rPr>
          <w:sz w:val="28"/>
          <w:szCs w:val="28"/>
        </w:rPr>
        <w:t>в</w:t>
      </w:r>
      <w:r>
        <w:rPr>
          <w:sz w:val="28"/>
          <w:szCs w:val="28"/>
        </w:rPr>
        <w:t xml:space="preserve"> </w:t>
      </w:r>
      <w:r w:rsidRPr="00FE6D2B">
        <w:rPr>
          <w:sz w:val="28"/>
          <w:szCs w:val="28"/>
        </w:rPr>
        <w:t>системе</w:t>
      </w:r>
      <w:r>
        <w:rPr>
          <w:sz w:val="28"/>
          <w:szCs w:val="28"/>
        </w:rPr>
        <w:t xml:space="preserve"> </w:t>
      </w:r>
      <w:r w:rsidRPr="00FE6D2B">
        <w:rPr>
          <w:sz w:val="28"/>
          <w:szCs w:val="28"/>
        </w:rPr>
        <w:t>обязательного</w:t>
      </w:r>
      <w:r>
        <w:rPr>
          <w:sz w:val="28"/>
          <w:szCs w:val="28"/>
        </w:rPr>
        <w:t xml:space="preserve"> </w:t>
      </w:r>
      <w:r w:rsidRPr="00FE6D2B">
        <w:rPr>
          <w:sz w:val="28"/>
          <w:szCs w:val="28"/>
        </w:rPr>
        <w:t>страхования</w:t>
      </w:r>
      <w:r>
        <w:rPr>
          <w:sz w:val="28"/>
          <w:szCs w:val="28"/>
        </w:rPr>
        <w:t xml:space="preserve"> </w:t>
      </w:r>
      <w:r w:rsidRPr="00FE6D2B">
        <w:rPr>
          <w:sz w:val="28"/>
          <w:szCs w:val="28"/>
        </w:rPr>
        <w:t>вкладов</w:t>
      </w:r>
      <w:r>
        <w:rPr>
          <w:sz w:val="28"/>
          <w:szCs w:val="28"/>
        </w:rPr>
        <w:t xml:space="preserve"> </w:t>
      </w:r>
      <w:r w:rsidRPr="00FE6D2B">
        <w:rPr>
          <w:sz w:val="28"/>
          <w:szCs w:val="28"/>
        </w:rPr>
        <w:t>физических</w:t>
      </w:r>
      <w:r>
        <w:rPr>
          <w:sz w:val="28"/>
          <w:szCs w:val="28"/>
        </w:rPr>
        <w:t xml:space="preserve"> </w:t>
      </w:r>
      <w:r w:rsidRPr="00FE6D2B">
        <w:rPr>
          <w:sz w:val="28"/>
          <w:szCs w:val="28"/>
        </w:rPr>
        <w:t>лиц</w:t>
      </w:r>
      <w:r>
        <w:rPr>
          <w:sz w:val="28"/>
          <w:szCs w:val="28"/>
        </w:rPr>
        <w:t xml:space="preserve"> </w:t>
      </w:r>
      <w:r w:rsidRPr="00FE6D2B">
        <w:rPr>
          <w:sz w:val="28"/>
          <w:szCs w:val="28"/>
        </w:rPr>
        <w:t>в</w:t>
      </w:r>
      <w:r>
        <w:rPr>
          <w:sz w:val="28"/>
          <w:szCs w:val="28"/>
        </w:rPr>
        <w:t xml:space="preserve"> </w:t>
      </w:r>
      <w:r w:rsidRPr="00FE6D2B">
        <w:rPr>
          <w:sz w:val="28"/>
          <w:szCs w:val="28"/>
        </w:rPr>
        <w:t>банках</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в</w:t>
      </w:r>
      <w:r>
        <w:rPr>
          <w:sz w:val="28"/>
          <w:szCs w:val="28"/>
        </w:rPr>
        <w:t xml:space="preserve"> </w:t>
      </w:r>
      <w:r w:rsidRPr="00FE6D2B">
        <w:rPr>
          <w:sz w:val="28"/>
          <w:szCs w:val="28"/>
        </w:rPr>
        <w:t>случаях</w:t>
      </w:r>
      <w:r>
        <w:rPr>
          <w:sz w:val="28"/>
          <w:szCs w:val="28"/>
        </w:rPr>
        <w:t xml:space="preserve"> </w:t>
      </w:r>
      <w:r w:rsidRPr="00FE6D2B">
        <w:rPr>
          <w:sz w:val="28"/>
          <w:szCs w:val="28"/>
        </w:rPr>
        <w:t>и</w:t>
      </w:r>
      <w:r>
        <w:rPr>
          <w:sz w:val="28"/>
          <w:szCs w:val="28"/>
        </w:rPr>
        <w:t xml:space="preserve"> </w:t>
      </w:r>
      <w:r w:rsidRPr="00FE6D2B">
        <w:rPr>
          <w:sz w:val="28"/>
          <w:szCs w:val="28"/>
        </w:rPr>
        <w:t>порядке,</w:t>
      </w:r>
      <w:r>
        <w:rPr>
          <w:sz w:val="28"/>
          <w:szCs w:val="28"/>
        </w:rPr>
        <w:t xml:space="preserve"> </w:t>
      </w:r>
      <w:r w:rsidRPr="00FE6D2B">
        <w:rPr>
          <w:sz w:val="28"/>
          <w:szCs w:val="28"/>
        </w:rPr>
        <w:t>которые</w:t>
      </w:r>
      <w:r>
        <w:rPr>
          <w:sz w:val="28"/>
          <w:szCs w:val="28"/>
        </w:rPr>
        <w:t xml:space="preserve"> </w:t>
      </w:r>
      <w:r w:rsidRPr="00FE6D2B">
        <w:rPr>
          <w:sz w:val="28"/>
          <w:szCs w:val="28"/>
        </w:rPr>
        <w:t>предусмотрены</w:t>
      </w:r>
      <w:r>
        <w:rPr>
          <w:sz w:val="28"/>
          <w:szCs w:val="28"/>
        </w:rPr>
        <w:t xml:space="preserve"> </w:t>
      </w:r>
      <w:r w:rsidRPr="00FE6D2B">
        <w:rPr>
          <w:sz w:val="28"/>
          <w:szCs w:val="28"/>
        </w:rPr>
        <w:t>федеральным</w:t>
      </w:r>
      <w:r>
        <w:rPr>
          <w:sz w:val="28"/>
          <w:szCs w:val="28"/>
        </w:rPr>
        <w:t xml:space="preserve"> </w:t>
      </w:r>
      <w:r w:rsidRPr="00FE6D2B">
        <w:rPr>
          <w:sz w:val="28"/>
          <w:szCs w:val="28"/>
        </w:rPr>
        <w:t>законом</w:t>
      </w:r>
      <w:r w:rsidR="003E6BAA">
        <w:rPr>
          <w:sz w:val="28"/>
          <w:szCs w:val="28"/>
        </w:rPr>
        <w:t>.</w:t>
      </w:r>
    </w:p>
    <w:p w:rsidR="00B46550" w:rsidRPr="00FE6D2B" w:rsidRDefault="00B46550" w:rsidP="00B46550">
      <w:pPr>
        <w:shd w:val="clear" w:color="auto" w:fill="FFFFFF"/>
        <w:spacing w:line="360" w:lineRule="auto"/>
        <w:ind w:firstLine="709"/>
        <w:jc w:val="both"/>
        <w:rPr>
          <w:sz w:val="28"/>
          <w:szCs w:val="28"/>
        </w:rPr>
      </w:pPr>
      <w:r w:rsidRPr="00FE6D2B">
        <w:rPr>
          <w:sz w:val="28"/>
          <w:szCs w:val="28"/>
        </w:rPr>
        <w:t>Действующая</w:t>
      </w:r>
      <w:r>
        <w:rPr>
          <w:sz w:val="28"/>
          <w:szCs w:val="28"/>
        </w:rPr>
        <w:t xml:space="preserve"> </w:t>
      </w:r>
      <w:r w:rsidRPr="00FE6D2B">
        <w:rPr>
          <w:sz w:val="28"/>
          <w:szCs w:val="28"/>
        </w:rPr>
        <w:t>в</w:t>
      </w:r>
      <w:r>
        <w:rPr>
          <w:sz w:val="28"/>
          <w:szCs w:val="28"/>
        </w:rPr>
        <w:t xml:space="preserve"> </w:t>
      </w:r>
      <w:r w:rsidRPr="00FE6D2B">
        <w:rPr>
          <w:sz w:val="28"/>
          <w:szCs w:val="28"/>
        </w:rPr>
        <w:t>России</w:t>
      </w:r>
      <w:r>
        <w:rPr>
          <w:sz w:val="28"/>
          <w:szCs w:val="28"/>
        </w:rPr>
        <w:t xml:space="preserve"> </w:t>
      </w:r>
      <w:r w:rsidRPr="00FE6D2B">
        <w:rPr>
          <w:sz w:val="28"/>
          <w:szCs w:val="28"/>
        </w:rPr>
        <w:t>система</w:t>
      </w:r>
      <w:r>
        <w:rPr>
          <w:sz w:val="28"/>
          <w:szCs w:val="28"/>
        </w:rPr>
        <w:t xml:space="preserve"> </w:t>
      </w:r>
      <w:r w:rsidRPr="00FE6D2B">
        <w:rPr>
          <w:sz w:val="28"/>
          <w:szCs w:val="28"/>
        </w:rPr>
        <w:t>пруденциального</w:t>
      </w:r>
      <w:r>
        <w:rPr>
          <w:sz w:val="28"/>
          <w:szCs w:val="28"/>
        </w:rPr>
        <w:t xml:space="preserve"> </w:t>
      </w:r>
      <w:r w:rsidRPr="00FE6D2B">
        <w:rPr>
          <w:sz w:val="28"/>
          <w:szCs w:val="28"/>
        </w:rPr>
        <w:t>надзора</w:t>
      </w:r>
      <w:r>
        <w:rPr>
          <w:sz w:val="28"/>
          <w:szCs w:val="28"/>
        </w:rPr>
        <w:t xml:space="preserve"> </w:t>
      </w:r>
      <w:r w:rsidRPr="00FE6D2B">
        <w:rPr>
          <w:sz w:val="28"/>
          <w:szCs w:val="28"/>
        </w:rPr>
        <w:t>в</w:t>
      </w:r>
      <w:r>
        <w:rPr>
          <w:sz w:val="28"/>
          <w:szCs w:val="28"/>
        </w:rPr>
        <w:t xml:space="preserve"> </w:t>
      </w:r>
      <w:r w:rsidRPr="00FE6D2B">
        <w:rPr>
          <w:sz w:val="28"/>
          <w:szCs w:val="28"/>
        </w:rPr>
        <w:t>целом</w:t>
      </w:r>
      <w:r>
        <w:rPr>
          <w:sz w:val="28"/>
          <w:szCs w:val="28"/>
        </w:rPr>
        <w:t xml:space="preserve"> </w:t>
      </w:r>
      <w:r w:rsidRPr="00FE6D2B">
        <w:rPr>
          <w:sz w:val="28"/>
          <w:szCs w:val="28"/>
        </w:rPr>
        <w:t>соответствует</w:t>
      </w:r>
      <w:r>
        <w:rPr>
          <w:sz w:val="28"/>
          <w:szCs w:val="28"/>
        </w:rPr>
        <w:t xml:space="preserve"> </w:t>
      </w:r>
      <w:r w:rsidRPr="00FE6D2B">
        <w:rPr>
          <w:sz w:val="28"/>
          <w:szCs w:val="28"/>
        </w:rPr>
        <w:t>ключевым</w:t>
      </w:r>
      <w:r>
        <w:rPr>
          <w:sz w:val="28"/>
          <w:szCs w:val="28"/>
        </w:rPr>
        <w:t xml:space="preserve"> </w:t>
      </w:r>
      <w:r w:rsidRPr="00FE6D2B">
        <w:rPr>
          <w:sz w:val="28"/>
          <w:szCs w:val="28"/>
        </w:rPr>
        <w:t>принципам</w:t>
      </w:r>
      <w:r>
        <w:rPr>
          <w:sz w:val="28"/>
          <w:szCs w:val="28"/>
        </w:rPr>
        <w:t xml:space="preserve"> </w:t>
      </w:r>
      <w:r w:rsidRPr="00FE6D2B">
        <w:rPr>
          <w:sz w:val="28"/>
          <w:szCs w:val="28"/>
        </w:rPr>
        <w:t>эффективного</w:t>
      </w:r>
      <w:r>
        <w:rPr>
          <w:sz w:val="28"/>
          <w:szCs w:val="28"/>
        </w:rPr>
        <w:t xml:space="preserve"> </w:t>
      </w:r>
      <w:r w:rsidRPr="00FE6D2B">
        <w:rPr>
          <w:sz w:val="28"/>
          <w:szCs w:val="28"/>
        </w:rPr>
        <w:t>банковского</w:t>
      </w:r>
      <w:r>
        <w:rPr>
          <w:sz w:val="28"/>
          <w:szCs w:val="28"/>
        </w:rPr>
        <w:t xml:space="preserve"> </w:t>
      </w:r>
      <w:r w:rsidRPr="00FE6D2B">
        <w:rPr>
          <w:sz w:val="28"/>
          <w:szCs w:val="28"/>
        </w:rPr>
        <w:t>надзора,</w:t>
      </w:r>
      <w:r>
        <w:rPr>
          <w:sz w:val="28"/>
          <w:szCs w:val="28"/>
        </w:rPr>
        <w:t xml:space="preserve"> </w:t>
      </w:r>
      <w:r w:rsidRPr="00FE6D2B">
        <w:rPr>
          <w:sz w:val="28"/>
          <w:szCs w:val="28"/>
        </w:rPr>
        <w:t>определенным</w:t>
      </w:r>
      <w:r>
        <w:rPr>
          <w:sz w:val="28"/>
          <w:szCs w:val="28"/>
        </w:rPr>
        <w:t xml:space="preserve"> </w:t>
      </w:r>
      <w:r w:rsidRPr="00FE6D2B">
        <w:rPr>
          <w:sz w:val="28"/>
          <w:szCs w:val="28"/>
        </w:rPr>
        <w:t>Базельским</w:t>
      </w:r>
      <w:r>
        <w:rPr>
          <w:sz w:val="28"/>
          <w:szCs w:val="28"/>
        </w:rPr>
        <w:t xml:space="preserve"> </w:t>
      </w:r>
      <w:r w:rsidRPr="00FE6D2B">
        <w:rPr>
          <w:sz w:val="28"/>
          <w:szCs w:val="28"/>
        </w:rPr>
        <w:t>комитетом</w:t>
      </w:r>
      <w:r>
        <w:rPr>
          <w:sz w:val="28"/>
          <w:szCs w:val="28"/>
        </w:rPr>
        <w:t xml:space="preserve"> </w:t>
      </w:r>
      <w:r w:rsidRPr="00FE6D2B">
        <w:rPr>
          <w:sz w:val="28"/>
          <w:szCs w:val="28"/>
        </w:rPr>
        <w:t>по</w:t>
      </w:r>
      <w:r>
        <w:rPr>
          <w:sz w:val="28"/>
          <w:szCs w:val="28"/>
        </w:rPr>
        <w:t xml:space="preserve"> </w:t>
      </w:r>
      <w:r w:rsidRPr="00FE6D2B">
        <w:rPr>
          <w:sz w:val="28"/>
          <w:szCs w:val="28"/>
        </w:rPr>
        <w:t>банковскому</w:t>
      </w:r>
      <w:r>
        <w:rPr>
          <w:sz w:val="28"/>
          <w:szCs w:val="28"/>
        </w:rPr>
        <w:t xml:space="preserve"> </w:t>
      </w:r>
      <w:r w:rsidRPr="00FE6D2B">
        <w:rPr>
          <w:sz w:val="28"/>
          <w:szCs w:val="28"/>
        </w:rPr>
        <w:t>надзору</w:t>
      </w:r>
      <w:r>
        <w:rPr>
          <w:sz w:val="28"/>
          <w:szCs w:val="28"/>
        </w:rPr>
        <w:t xml:space="preserve"> </w:t>
      </w:r>
      <w:r w:rsidRPr="00FE6D2B">
        <w:rPr>
          <w:sz w:val="28"/>
          <w:szCs w:val="28"/>
        </w:rPr>
        <w:t>(«Комитетом</w:t>
      </w:r>
      <w:r>
        <w:rPr>
          <w:sz w:val="28"/>
          <w:szCs w:val="28"/>
        </w:rPr>
        <w:t xml:space="preserve"> </w:t>
      </w:r>
      <w:r w:rsidRPr="00FE6D2B">
        <w:rPr>
          <w:sz w:val="28"/>
          <w:szCs w:val="28"/>
        </w:rPr>
        <w:t>Кука»).</w:t>
      </w:r>
      <w:r>
        <w:rPr>
          <w:sz w:val="28"/>
          <w:szCs w:val="28"/>
        </w:rPr>
        <w:t xml:space="preserve"> </w:t>
      </w:r>
      <w:r w:rsidRPr="00FE6D2B">
        <w:rPr>
          <w:sz w:val="28"/>
          <w:szCs w:val="28"/>
        </w:rPr>
        <w:t>ЦБР</w:t>
      </w:r>
      <w:r>
        <w:rPr>
          <w:sz w:val="28"/>
          <w:szCs w:val="28"/>
        </w:rPr>
        <w:t xml:space="preserve"> </w:t>
      </w:r>
      <w:r w:rsidRPr="00FE6D2B">
        <w:rPr>
          <w:sz w:val="28"/>
          <w:szCs w:val="28"/>
        </w:rPr>
        <w:t>осуществляет</w:t>
      </w:r>
      <w:r>
        <w:rPr>
          <w:sz w:val="28"/>
          <w:szCs w:val="28"/>
        </w:rPr>
        <w:t xml:space="preserve"> </w:t>
      </w:r>
      <w:r w:rsidRPr="00FE6D2B">
        <w:rPr>
          <w:sz w:val="28"/>
          <w:szCs w:val="28"/>
        </w:rPr>
        <w:t>регулирование</w:t>
      </w:r>
      <w:r>
        <w:rPr>
          <w:sz w:val="28"/>
          <w:szCs w:val="28"/>
        </w:rPr>
        <w:t xml:space="preserve"> </w:t>
      </w:r>
      <w:r w:rsidRPr="00FE6D2B">
        <w:rPr>
          <w:sz w:val="28"/>
          <w:szCs w:val="28"/>
        </w:rPr>
        <w:t>деятельности</w:t>
      </w:r>
      <w:r>
        <w:rPr>
          <w:sz w:val="28"/>
          <w:szCs w:val="28"/>
        </w:rPr>
        <w:t xml:space="preserve"> </w:t>
      </w:r>
      <w:r w:rsidRPr="00FE6D2B">
        <w:rPr>
          <w:sz w:val="28"/>
          <w:szCs w:val="28"/>
        </w:rPr>
        <w:t>кредитных</w:t>
      </w:r>
      <w:r>
        <w:rPr>
          <w:sz w:val="28"/>
          <w:szCs w:val="28"/>
        </w:rPr>
        <w:t xml:space="preserve"> </w:t>
      </w:r>
      <w:r w:rsidRPr="00FE6D2B">
        <w:rPr>
          <w:sz w:val="28"/>
          <w:szCs w:val="28"/>
        </w:rPr>
        <w:t>организаций</w:t>
      </w:r>
      <w:r>
        <w:rPr>
          <w:sz w:val="28"/>
          <w:szCs w:val="28"/>
        </w:rPr>
        <w:t xml:space="preserve"> </w:t>
      </w:r>
      <w:r w:rsidRPr="00FE6D2B">
        <w:rPr>
          <w:sz w:val="28"/>
          <w:szCs w:val="28"/>
        </w:rPr>
        <w:t>и</w:t>
      </w:r>
      <w:r>
        <w:rPr>
          <w:sz w:val="28"/>
          <w:szCs w:val="28"/>
        </w:rPr>
        <w:t xml:space="preserve"> </w:t>
      </w:r>
      <w:r w:rsidRPr="00FE6D2B">
        <w:rPr>
          <w:sz w:val="28"/>
          <w:szCs w:val="28"/>
        </w:rPr>
        <w:t>надзор</w:t>
      </w:r>
      <w:r>
        <w:rPr>
          <w:sz w:val="28"/>
          <w:szCs w:val="28"/>
        </w:rPr>
        <w:t xml:space="preserve"> </w:t>
      </w:r>
      <w:r w:rsidRPr="00FE6D2B">
        <w:rPr>
          <w:sz w:val="28"/>
          <w:szCs w:val="28"/>
        </w:rPr>
        <w:t>за</w:t>
      </w:r>
      <w:r>
        <w:rPr>
          <w:sz w:val="28"/>
          <w:szCs w:val="28"/>
        </w:rPr>
        <w:t xml:space="preserve"> </w:t>
      </w:r>
      <w:r w:rsidRPr="00FE6D2B">
        <w:rPr>
          <w:sz w:val="28"/>
          <w:szCs w:val="28"/>
        </w:rPr>
        <w:t>ними</w:t>
      </w:r>
      <w:r>
        <w:rPr>
          <w:sz w:val="28"/>
          <w:szCs w:val="28"/>
        </w:rPr>
        <w:t xml:space="preserve"> </w:t>
      </w:r>
      <w:r w:rsidRPr="00FE6D2B">
        <w:rPr>
          <w:sz w:val="28"/>
          <w:szCs w:val="28"/>
        </w:rPr>
        <w:t>по</w:t>
      </w:r>
      <w:r>
        <w:rPr>
          <w:sz w:val="28"/>
          <w:szCs w:val="28"/>
        </w:rPr>
        <w:t xml:space="preserve"> </w:t>
      </w:r>
      <w:r w:rsidRPr="00FE6D2B">
        <w:rPr>
          <w:sz w:val="28"/>
          <w:szCs w:val="28"/>
        </w:rPr>
        <w:t>следующим</w:t>
      </w:r>
      <w:r>
        <w:rPr>
          <w:sz w:val="28"/>
          <w:szCs w:val="28"/>
        </w:rPr>
        <w:t xml:space="preserve"> </w:t>
      </w:r>
      <w:r w:rsidRPr="00FE6D2B">
        <w:rPr>
          <w:sz w:val="28"/>
          <w:szCs w:val="28"/>
        </w:rPr>
        <w:t>основным</w:t>
      </w:r>
      <w:r>
        <w:rPr>
          <w:sz w:val="28"/>
          <w:szCs w:val="28"/>
        </w:rPr>
        <w:t xml:space="preserve"> </w:t>
      </w:r>
      <w:r w:rsidRPr="00FE6D2B">
        <w:rPr>
          <w:sz w:val="28"/>
          <w:szCs w:val="28"/>
        </w:rPr>
        <w:t>направлениям:</w:t>
      </w:r>
    </w:p>
    <w:p w:rsidR="00B46550" w:rsidRPr="00B46550" w:rsidRDefault="00B46550" w:rsidP="00B46550">
      <w:pPr>
        <w:pStyle w:val="a4"/>
        <w:numPr>
          <w:ilvl w:val="0"/>
          <w:numId w:val="13"/>
        </w:numPr>
        <w:shd w:val="clear" w:color="auto" w:fill="FFFFFF"/>
        <w:spacing w:line="360" w:lineRule="auto"/>
        <w:jc w:val="both"/>
        <w:rPr>
          <w:sz w:val="28"/>
          <w:szCs w:val="28"/>
        </w:rPr>
      </w:pPr>
      <w:r w:rsidRPr="00B46550">
        <w:rPr>
          <w:sz w:val="28"/>
          <w:szCs w:val="28"/>
        </w:rPr>
        <w:t>регламентация обязательных экономических нормативов для кредитных организаций (минимального размера капитала, достаточности капитала, нормативов ликвидности и др.); определение лимитов открытой валютной позиции, порядка формирования резервов для покрытия рисков;</w:t>
      </w:r>
    </w:p>
    <w:p w:rsidR="00B46550" w:rsidRPr="00B46550" w:rsidRDefault="00B46550" w:rsidP="00B46550">
      <w:pPr>
        <w:pStyle w:val="a4"/>
        <w:numPr>
          <w:ilvl w:val="0"/>
          <w:numId w:val="13"/>
        </w:numPr>
        <w:shd w:val="clear" w:color="auto" w:fill="FFFFFF"/>
        <w:spacing w:line="360" w:lineRule="auto"/>
        <w:jc w:val="both"/>
        <w:rPr>
          <w:sz w:val="28"/>
          <w:szCs w:val="28"/>
        </w:rPr>
      </w:pPr>
      <w:r w:rsidRPr="00B46550">
        <w:rPr>
          <w:sz w:val="28"/>
          <w:szCs w:val="28"/>
        </w:rPr>
        <w:t>регистрация эмиссий ценных бумаг кредитных организаций;</w:t>
      </w:r>
    </w:p>
    <w:p w:rsidR="00B46550" w:rsidRPr="00B46550" w:rsidRDefault="00B46550" w:rsidP="00B46550">
      <w:pPr>
        <w:pStyle w:val="a4"/>
        <w:numPr>
          <w:ilvl w:val="0"/>
          <w:numId w:val="13"/>
        </w:numPr>
        <w:shd w:val="clear" w:color="auto" w:fill="FFFFFF"/>
        <w:spacing w:line="360" w:lineRule="auto"/>
        <w:jc w:val="both"/>
        <w:rPr>
          <w:sz w:val="28"/>
          <w:szCs w:val="28"/>
        </w:rPr>
      </w:pPr>
      <w:r w:rsidRPr="00B46550">
        <w:rPr>
          <w:sz w:val="28"/>
          <w:szCs w:val="28"/>
        </w:rPr>
        <w:t>установление правил проведения отдельных банковских операций, ведения бухгалтерского учета, составления и предоставления бухгалтерской и статистической отчетности кредитных организаций;</w:t>
      </w:r>
    </w:p>
    <w:p w:rsidR="00B46550" w:rsidRPr="00B46550" w:rsidRDefault="00B46550" w:rsidP="00B46550">
      <w:pPr>
        <w:pStyle w:val="a4"/>
        <w:numPr>
          <w:ilvl w:val="0"/>
          <w:numId w:val="13"/>
        </w:numPr>
        <w:shd w:val="clear" w:color="auto" w:fill="FFFFFF"/>
        <w:spacing w:line="360" w:lineRule="auto"/>
        <w:jc w:val="both"/>
        <w:rPr>
          <w:sz w:val="28"/>
          <w:szCs w:val="28"/>
        </w:rPr>
      </w:pPr>
      <w:r w:rsidRPr="00B46550">
        <w:rPr>
          <w:sz w:val="28"/>
          <w:szCs w:val="28"/>
        </w:rPr>
        <w:t>регистрация и лицензирование деятельности кредитных организаций;</w:t>
      </w:r>
    </w:p>
    <w:p w:rsidR="00B46550" w:rsidRPr="00B46550" w:rsidRDefault="00B46550" w:rsidP="00B46550">
      <w:pPr>
        <w:pStyle w:val="a4"/>
        <w:numPr>
          <w:ilvl w:val="0"/>
          <w:numId w:val="13"/>
        </w:numPr>
        <w:shd w:val="clear" w:color="auto" w:fill="FFFFFF"/>
        <w:spacing w:line="360" w:lineRule="auto"/>
        <w:jc w:val="both"/>
        <w:rPr>
          <w:sz w:val="28"/>
          <w:szCs w:val="28"/>
        </w:rPr>
      </w:pPr>
      <w:r w:rsidRPr="00B46550">
        <w:rPr>
          <w:sz w:val="28"/>
          <w:szCs w:val="28"/>
        </w:rPr>
        <w:t>надзор за соблюдением банковского законодательства, нормативных актов ЦБР, проверка деятельности кредитных организаций.</w:t>
      </w:r>
    </w:p>
    <w:p w:rsidR="0029478A" w:rsidRPr="00FE6D2B" w:rsidRDefault="0029478A" w:rsidP="0029478A">
      <w:pPr>
        <w:shd w:val="clear" w:color="auto" w:fill="FFFFFF"/>
        <w:spacing w:line="360" w:lineRule="auto"/>
        <w:ind w:firstLine="709"/>
        <w:jc w:val="both"/>
        <w:rPr>
          <w:sz w:val="28"/>
          <w:szCs w:val="28"/>
        </w:rPr>
      </w:pPr>
      <w:r w:rsidRPr="00FE6D2B">
        <w:rPr>
          <w:sz w:val="28"/>
          <w:szCs w:val="28"/>
        </w:rPr>
        <w:t>Банк</w:t>
      </w:r>
      <w:r>
        <w:rPr>
          <w:sz w:val="28"/>
          <w:szCs w:val="28"/>
        </w:rPr>
        <w:t xml:space="preserve"> </w:t>
      </w:r>
      <w:r w:rsidRPr="00FE6D2B">
        <w:rPr>
          <w:sz w:val="28"/>
          <w:szCs w:val="28"/>
        </w:rPr>
        <w:t>России</w:t>
      </w:r>
      <w:r>
        <w:rPr>
          <w:sz w:val="28"/>
          <w:szCs w:val="28"/>
        </w:rPr>
        <w:t xml:space="preserve"> </w:t>
      </w:r>
      <w:r w:rsidRPr="00FE6D2B">
        <w:rPr>
          <w:sz w:val="28"/>
          <w:szCs w:val="28"/>
        </w:rPr>
        <w:t>выполняет</w:t>
      </w:r>
      <w:r>
        <w:rPr>
          <w:sz w:val="28"/>
          <w:szCs w:val="28"/>
        </w:rPr>
        <w:t xml:space="preserve"> </w:t>
      </w:r>
      <w:r w:rsidRPr="00FE6D2B">
        <w:rPr>
          <w:sz w:val="28"/>
          <w:szCs w:val="28"/>
        </w:rPr>
        <w:t>функции</w:t>
      </w:r>
      <w:r>
        <w:rPr>
          <w:sz w:val="28"/>
          <w:szCs w:val="28"/>
        </w:rPr>
        <w:t xml:space="preserve"> </w:t>
      </w:r>
      <w:r w:rsidRPr="00FE6D2B">
        <w:rPr>
          <w:sz w:val="28"/>
          <w:szCs w:val="28"/>
        </w:rPr>
        <w:t>главного</w:t>
      </w:r>
      <w:r>
        <w:rPr>
          <w:sz w:val="28"/>
          <w:szCs w:val="28"/>
        </w:rPr>
        <w:t xml:space="preserve"> </w:t>
      </w:r>
      <w:r w:rsidRPr="00FE6D2B">
        <w:rPr>
          <w:sz w:val="28"/>
          <w:szCs w:val="28"/>
        </w:rPr>
        <w:t>регулирующего</w:t>
      </w:r>
      <w:r>
        <w:rPr>
          <w:sz w:val="28"/>
          <w:szCs w:val="28"/>
        </w:rPr>
        <w:t xml:space="preserve"> </w:t>
      </w:r>
      <w:r w:rsidRPr="00FE6D2B">
        <w:rPr>
          <w:sz w:val="28"/>
          <w:szCs w:val="28"/>
        </w:rPr>
        <w:t>органа</w:t>
      </w:r>
      <w:r>
        <w:rPr>
          <w:sz w:val="28"/>
          <w:szCs w:val="28"/>
        </w:rPr>
        <w:t xml:space="preserve"> </w:t>
      </w:r>
      <w:r w:rsidRPr="00FE6D2B">
        <w:rPr>
          <w:sz w:val="28"/>
          <w:szCs w:val="28"/>
        </w:rPr>
        <w:t>платежной</w:t>
      </w:r>
      <w:r>
        <w:rPr>
          <w:sz w:val="28"/>
          <w:szCs w:val="28"/>
        </w:rPr>
        <w:t xml:space="preserve"> </w:t>
      </w:r>
      <w:r w:rsidRPr="00FE6D2B">
        <w:rPr>
          <w:sz w:val="28"/>
          <w:szCs w:val="28"/>
        </w:rPr>
        <w:t>системы</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Он</w:t>
      </w:r>
      <w:r>
        <w:rPr>
          <w:sz w:val="28"/>
          <w:szCs w:val="28"/>
        </w:rPr>
        <w:t xml:space="preserve"> </w:t>
      </w:r>
      <w:r w:rsidRPr="00FE6D2B">
        <w:rPr>
          <w:sz w:val="28"/>
          <w:szCs w:val="28"/>
        </w:rPr>
        <w:t>организует</w:t>
      </w:r>
      <w:r>
        <w:rPr>
          <w:sz w:val="28"/>
          <w:szCs w:val="28"/>
        </w:rPr>
        <w:t xml:space="preserve"> </w:t>
      </w:r>
      <w:r w:rsidRPr="00FE6D2B">
        <w:rPr>
          <w:sz w:val="28"/>
          <w:szCs w:val="28"/>
        </w:rPr>
        <w:t>межбанковские</w:t>
      </w:r>
      <w:r>
        <w:rPr>
          <w:sz w:val="28"/>
          <w:szCs w:val="28"/>
        </w:rPr>
        <w:t xml:space="preserve"> </w:t>
      </w:r>
      <w:r w:rsidRPr="00FE6D2B">
        <w:rPr>
          <w:sz w:val="28"/>
          <w:szCs w:val="28"/>
        </w:rPr>
        <w:t>расчеты,</w:t>
      </w:r>
      <w:r>
        <w:rPr>
          <w:sz w:val="28"/>
          <w:szCs w:val="28"/>
        </w:rPr>
        <w:t xml:space="preserve"> </w:t>
      </w:r>
      <w:r w:rsidRPr="00FE6D2B">
        <w:rPr>
          <w:sz w:val="28"/>
          <w:szCs w:val="28"/>
        </w:rPr>
        <w:t>служит</w:t>
      </w:r>
      <w:r>
        <w:rPr>
          <w:sz w:val="28"/>
          <w:szCs w:val="28"/>
        </w:rPr>
        <w:t xml:space="preserve"> </w:t>
      </w:r>
      <w:r w:rsidRPr="00FE6D2B">
        <w:rPr>
          <w:sz w:val="28"/>
          <w:szCs w:val="28"/>
        </w:rPr>
        <w:t>расчетным</w:t>
      </w:r>
      <w:r>
        <w:rPr>
          <w:sz w:val="28"/>
          <w:szCs w:val="28"/>
        </w:rPr>
        <w:t xml:space="preserve"> </w:t>
      </w:r>
      <w:r w:rsidRPr="00FE6D2B">
        <w:rPr>
          <w:sz w:val="28"/>
          <w:szCs w:val="28"/>
        </w:rPr>
        <w:t>центром</w:t>
      </w:r>
      <w:r>
        <w:rPr>
          <w:sz w:val="28"/>
          <w:szCs w:val="28"/>
        </w:rPr>
        <w:t xml:space="preserve"> </w:t>
      </w:r>
      <w:r w:rsidRPr="00FE6D2B">
        <w:rPr>
          <w:sz w:val="28"/>
          <w:szCs w:val="28"/>
        </w:rPr>
        <w:t>банковской</w:t>
      </w:r>
      <w:r>
        <w:rPr>
          <w:sz w:val="28"/>
          <w:szCs w:val="28"/>
        </w:rPr>
        <w:t xml:space="preserve"> </w:t>
      </w:r>
      <w:r w:rsidRPr="00FE6D2B">
        <w:rPr>
          <w:sz w:val="28"/>
          <w:szCs w:val="28"/>
        </w:rPr>
        <w:t>системы</w:t>
      </w:r>
      <w:r>
        <w:rPr>
          <w:sz w:val="28"/>
          <w:szCs w:val="28"/>
        </w:rPr>
        <w:t xml:space="preserve"> </w:t>
      </w:r>
      <w:r w:rsidRPr="00FE6D2B">
        <w:rPr>
          <w:sz w:val="28"/>
          <w:szCs w:val="28"/>
        </w:rPr>
        <w:t>страны;</w:t>
      </w:r>
      <w:r>
        <w:rPr>
          <w:sz w:val="28"/>
          <w:szCs w:val="28"/>
        </w:rPr>
        <w:t xml:space="preserve"> </w:t>
      </w:r>
      <w:r w:rsidRPr="00FE6D2B">
        <w:rPr>
          <w:sz w:val="28"/>
          <w:szCs w:val="28"/>
        </w:rPr>
        <w:t>устанавливает</w:t>
      </w:r>
      <w:r>
        <w:rPr>
          <w:sz w:val="28"/>
          <w:szCs w:val="28"/>
        </w:rPr>
        <w:t xml:space="preserve"> </w:t>
      </w:r>
      <w:r w:rsidRPr="00FE6D2B">
        <w:rPr>
          <w:sz w:val="28"/>
          <w:szCs w:val="28"/>
        </w:rPr>
        <w:t>правила,</w:t>
      </w:r>
      <w:r>
        <w:rPr>
          <w:sz w:val="28"/>
          <w:szCs w:val="28"/>
        </w:rPr>
        <w:t xml:space="preserve"> </w:t>
      </w:r>
      <w:r w:rsidRPr="00FE6D2B">
        <w:rPr>
          <w:sz w:val="28"/>
          <w:szCs w:val="28"/>
        </w:rPr>
        <w:t>формы,</w:t>
      </w:r>
      <w:r>
        <w:rPr>
          <w:sz w:val="28"/>
          <w:szCs w:val="28"/>
        </w:rPr>
        <w:t xml:space="preserve"> </w:t>
      </w:r>
      <w:r w:rsidRPr="00FE6D2B">
        <w:rPr>
          <w:sz w:val="28"/>
          <w:szCs w:val="28"/>
        </w:rPr>
        <w:t>сроки</w:t>
      </w:r>
      <w:r>
        <w:rPr>
          <w:sz w:val="28"/>
          <w:szCs w:val="28"/>
        </w:rPr>
        <w:t xml:space="preserve"> </w:t>
      </w:r>
      <w:r w:rsidRPr="00FE6D2B">
        <w:rPr>
          <w:sz w:val="28"/>
          <w:szCs w:val="28"/>
        </w:rPr>
        <w:t>и</w:t>
      </w:r>
      <w:r>
        <w:rPr>
          <w:sz w:val="28"/>
          <w:szCs w:val="28"/>
        </w:rPr>
        <w:t xml:space="preserve"> </w:t>
      </w:r>
      <w:r w:rsidRPr="00FE6D2B">
        <w:rPr>
          <w:sz w:val="28"/>
          <w:szCs w:val="28"/>
        </w:rPr>
        <w:t>стандарты</w:t>
      </w:r>
      <w:r>
        <w:rPr>
          <w:sz w:val="28"/>
          <w:szCs w:val="28"/>
        </w:rPr>
        <w:t xml:space="preserve"> </w:t>
      </w:r>
      <w:r w:rsidRPr="00FE6D2B">
        <w:rPr>
          <w:sz w:val="28"/>
          <w:szCs w:val="28"/>
        </w:rPr>
        <w:t>осуществления</w:t>
      </w:r>
      <w:r>
        <w:rPr>
          <w:sz w:val="28"/>
          <w:szCs w:val="28"/>
        </w:rPr>
        <w:t xml:space="preserve"> </w:t>
      </w:r>
      <w:r w:rsidRPr="00FE6D2B">
        <w:rPr>
          <w:sz w:val="28"/>
          <w:szCs w:val="28"/>
        </w:rPr>
        <w:t>бе</w:t>
      </w:r>
      <w:r>
        <w:rPr>
          <w:sz w:val="28"/>
          <w:szCs w:val="28"/>
        </w:rPr>
        <w:t>зналичных расчетов в России; ко</w:t>
      </w:r>
      <w:r w:rsidRPr="00FE6D2B">
        <w:rPr>
          <w:sz w:val="28"/>
          <w:szCs w:val="28"/>
        </w:rPr>
        <w:t>ординирует,</w:t>
      </w:r>
      <w:r>
        <w:rPr>
          <w:sz w:val="28"/>
          <w:szCs w:val="28"/>
        </w:rPr>
        <w:t xml:space="preserve"> </w:t>
      </w:r>
      <w:r w:rsidRPr="00FE6D2B">
        <w:rPr>
          <w:sz w:val="28"/>
          <w:szCs w:val="28"/>
        </w:rPr>
        <w:t>регулирует</w:t>
      </w:r>
      <w:r>
        <w:rPr>
          <w:sz w:val="28"/>
          <w:szCs w:val="28"/>
        </w:rPr>
        <w:t xml:space="preserve"> </w:t>
      </w:r>
      <w:r w:rsidRPr="00FE6D2B">
        <w:rPr>
          <w:sz w:val="28"/>
          <w:szCs w:val="28"/>
        </w:rPr>
        <w:t>и</w:t>
      </w:r>
      <w:r>
        <w:rPr>
          <w:sz w:val="28"/>
          <w:szCs w:val="28"/>
        </w:rPr>
        <w:t xml:space="preserve"> </w:t>
      </w:r>
      <w:r w:rsidRPr="00FE6D2B">
        <w:rPr>
          <w:sz w:val="28"/>
          <w:szCs w:val="28"/>
        </w:rPr>
        <w:t>лицензирует</w:t>
      </w:r>
      <w:r>
        <w:rPr>
          <w:sz w:val="28"/>
          <w:szCs w:val="28"/>
        </w:rPr>
        <w:t xml:space="preserve"> </w:t>
      </w:r>
      <w:r w:rsidRPr="00FE6D2B">
        <w:rPr>
          <w:sz w:val="28"/>
          <w:szCs w:val="28"/>
        </w:rPr>
        <w:t>организацию</w:t>
      </w:r>
      <w:r>
        <w:rPr>
          <w:sz w:val="28"/>
          <w:szCs w:val="28"/>
        </w:rPr>
        <w:t xml:space="preserve"> </w:t>
      </w:r>
      <w:r w:rsidRPr="00FE6D2B">
        <w:rPr>
          <w:sz w:val="28"/>
          <w:szCs w:val="28"/>
        </w:rPr>
        <w:t>расчетных</w:t>
      </w:r>
      <w:r>
        <w:rPr>
          <w:sz w:val="28"/>
          <w:szCs w:val="28"/>
        </w:rPr>
        <w:t xml:space="preserve"> </w:t>
      </w:r>
      <w:r w:rsidRPr="00FE6D2B">
        <w:rPr>
          <w:sz w:val="28"/>
          <w:szCs w:val="28"/>
        </w:rPr>
        <w:t>(в</w:t>
      </w:r>
      <w:r>
        <w:rPr>
          <w:sz w:val="28"/>
          <w:szCs w:val="28"/>
        </w:rPr>
        <w:t xml:space="preserve"> </w:t>
      </w:r>
      <w:r w:rsidRPr="00FE6D2B">
        <w:rPr>
          <w:sz w:val="28"/>
          <w:szCs w:val="28"/>
        </w:rPr>
        <w:t>том</w:t>
      </w:r>
      <w:r>
        <w:rPr>
          <w:sz w:val="28"/>
          <w:szCs w:val="28"/>
        </w:rPr>
        <w:t xml:space="preserve"> </w:t>
      </w:r>
      <w:r w:rsidRPr="00FE6D2B">
        <w:rPr>
          <w:sz w:val="28"/>
          <w:szCs w:val="28"/>
        </w:rPr>
        <w:t>числе</w:t>
      </w:r>
      <w:r>
        <w:rPr>
          <w:sz w:val="28"/>
          <w:szCs w:val="28"/>
        </w:rPr>
        <w:t xml:space="preserve"> </w:t>
      </w:r>
      <w:r w:rsidRPr="00FE6D2B">
        <w:rPr>
          <w:sz w:val="28"/>
          <w:szCs w:val="28"/>
        </w:rPr>
        <w:t>клиринговых)</w:t>
      </w:r>
      <w:r>
        <w:rPr>
          <w:sz w:val="28"/>
          <w:szCs w:val="28"/>
        </w:rPr>
        <w:t xml:space="preserve"> </w:t>
      </w:r>
      <w:r w:rsidRPr="00FE6D2B">
        <w:rPr>
          <w:sz w:val="28"/>
          <w:szCs w:val="28"/>
        </w:rPr>
        <w:t>систем.</w:t>
      </w:r>
    </w:p>
    <w:p w:rsidR="00782A97" w:rsidRDefault="00782A97" w:rsidP="00782A97">
      <w:pPr>
        <w:spacing w:line="360" w:lineRule="auto"/>
        <w:ind w:firstLine="709"/>
        <w:rPr>
          <w:sz w:val="28"/>
          <w:szCs w:val="28"/>
        </w:rPr>
      </w:pPr>
    </w:p>
    <w:p w:rsidR="00514056" w:rsidRDefault="00514056" w:rsidP="00782A97">
      <w:pPr>
        <w:spacing w:line="360" w:lineRule="auto"/>
        <w:ind w:firstLine="709"/>
        <w:rPr>
          <w:sz w:val="28"/>
          <w:szCs w:val="28"/>
        </w:rPr>
      </w:pPr>
    </w:p>
    <w:p w:rsidR="00514056" w:rsidRPr="00782A97" w:rsidRDefault="00514056" w:rsidP="00782A97">
      <w:pPr>
        <w:spacing w:line="360" w:lineRule="auto"/>
        <w:ind w:firstLine="709"/>
        <w:rPr>
          <w:sz w:val="28"/>
          <w:szCs w:val="28"/>
        </w:rPr>
      </w:pPr>
    </w:p>
    <w:p w:rsidR="00D93EB4" w:rsidRPr="00FE6D2B" w:rsidRDefault="00D93EB4" w:rsidP="00D93EB4">
      <w:pPr>
        <w:shd w:val="clear" w:color="auto" w:fill="FFFFFF"/>
        <w:spacing w:line="360" w:lineRule="auto"/>
        <w:ind w:firstLine="709"/>
        <w:jc w:val="center"/>
        <w:rPr>
          <w:b/>
          <w:sz w:val="28"/>
          <w:szCs w:val="28"/>
        </w:rPr>
      </w:pPr>
      <w:r w:rsidRPr="00FE6D2B">
        <w:rPr>
          <w:b/>
          <w:sz w:val="28"/>
          <w:szCs w:val="28"/>
        </w:rPr>
        <w:t>Глава</w:t>
      </w:r>
      <w:r>
        <w:rPr>
          <w:b/>
          <w:sz w:val="28"/>
          <w:szCs w:val="28"/>
        </w:rPr>
        <w:t xml:space="preserve"> </w:t>
      </w:r>
      <w:r w:rsidRPr="00FE6D2B">
        <w:rPr>
          <w:b/>
          <w:sz w:val="28"/>
          <w:szCs w:val="28"/>
        </w:rPr>
        <w:t>2.</w:t>
      </w:r>
      <w:r>
        <w:rPr>
          <w:b/>
          <w:sz w:val="28"/>
          <w:szCs w:val="28"/>
        </w:rPr>
        <w:t xml:space="preserve"> Структура Центрального банка РФ</w:t>
      </w:r>
    </w:p>
    <w:p w:rsidR="00D93EB4" w:rsidRPr="00FE6D2B" w:rsidRDefault="00D93EB4" w:rsidP="00D93EB4">
      <w:pPr>
        <w:shd w:val="clear" w:color="auto" w:fill="FFFFFF"/>
        <w:spacing w:line="360" w:lineRule="auto"/>
        <w:ind w:firstLine="709"/>
        <w:jc w:val="center"/>
        <w:rPr>
          <w:b/>
          <w:sz w:val="28"/>
          <w:szCs w:val="28"/>
        </w:rPr>
      </w:pPr>
      <w:r w:rsidRPr="00FE6D2B">
        <w:rPr>
          <w:b/>
          <w:sz w:val="28"/>
          <w:szCs w:val="28"/>
        </w:rPr>
        <w:t>2.1.</w:t>
      </w:r>
      <w:r>
        <w:rPr>
          <w:b/>
          <w:sz w:val="28"/>
          <w:szCs w:val="28"/>
        </w:rPr>
        <w:t xml:space="preserve"> </w:t>
      </w:r>
      <w:r w:rsidRPr="00FE6D2B">
        <w:rPr>
          <w:b/>
          <w:sz w:val="28"/>
          <w:szCs w:val="28"/>
        </w:rPr>
        <w:t>Департаменты</w:t>
      </w:r>
      <w:r>
        <w:rPr>
          <w:b/>
          <w:sz w:val="28"/>
          <w:szCs w:val="28"/>
        </w:rPr>
        <w:t xml:space="preserve"> </w:t>
      </w:r>
      <w:r w:rsidRPr="00FE6D2B">
        <w:rPr>
          <w:b/>
          <w:sz w:val="28"/>
          <w:szCs w:val="28"/>
        </w:rPr>
        <w:t>ЦБ</w:t>
      </w:r>
      <w:r>
        <w:rPr>
          <w:b/>
          <w:sz w:val="28"/>
          <w:szCs w:val="28"/>
        </w:rPr>
        <w:t xml:space="preserve"> </w:t>
      </w:r>
      <w:r w:rsidRPr="00FE6D2B">
        <w:rPr>
          <w:b/>
          <w:sz w:val="28"/>
          <w:szCs w:val="28"/>
        </w:rPr>
        <w:t>РФ</w:t>
      </w:r>
      <w:r>
        <w:rPr>
          <w:b/>
          <w:sz w:val="28"/>
          <w:szCs w:val="28"/>
        </w:rPr>
        <w:t xml:space="preserve"> </w:t>
      </w:r>
      <w:r w:rsidRPr="00FE6D2B">
        <w:rPr>
          <w:b/>
          <w:sz w:val="28"/>
          <w:szCs w:val="28"/>
        </w:rPr>
        <w:t>и</w:t>
      </w:r>
      <w:r>
        <w:rPr>
          <w:b/>
          <w:sz w:val="28"/>
          <w:szCs w:val="28"/>
        </w:rPr>
        <w:t xml:space="preserve"> </w:t>
      </w:r>
      <w:r w:rsidRPr="00FE6D2B">
        <w:rPr>
          <w:b/>
          <w:sz w:val="28"/>
          <w:szCs w:val="28"/>
        </w:rPr>
        <w:t>их</w:t>
      </w:r>
      <w:r>
        <w:rPr>
          <w:b/>
          <w:sz w:val="28"/>
          <w:szCs w:val="28"/>
        </w:rPr>
        <w:t xml:space="preserve"> </w:t>
      </w:r>
      <w:r w:rsidRPr="00FE6D2B">
        <w:rPr>
          <w:b/>
          <w:sz w:val="28"/>
          <w:szCs w:val="28"/>
        </w:rPr>
        <w:t>задачи</w:t>
      </w:r>
    </w:p>
    <w:p w:rsidR="009E5797" w:rsidRDefault="009E5797" w:rsidP="001D1E35">
      <w:pPr>
        <w:spacing w:line="360" w:lineRule="auto"/>
        <w:ind w:firstLine="709"/>
        <w:jc w:val="both"/>
        <w:rPr>
          <w:sz w:val="28"/>
          <w:szCs w:val="28"/>
        </w:rPr>
      </w:pPr>
      <w:r w:rsidRPr="009E5797">
        <w:rPr>
          <w:sz w:val="28"/>
          <w:szCs w:val="28"/>
        </w:rPr>
        <w:t>В настоящее время в Центральном банке Российской Федерации функционируют следу</w:t>
      </w:r>
      <w:r>
        <w:rPr>
          <w:sz w:val="28"/>
          <w:szCs w:val="28"/>
        </w:rPr>
        <w:t>ющие структурные подразделения:</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Сводный экономический департамент</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Департамент исследований и информации</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Департамент наличного денежного обращения</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Департамент регулирования, управления и мониторинга платежной системы Банка России</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Департамент регулирования расчетов</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Департамент бухгалтерского учета и отчетности</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Департамент лицензирования деятельности и финансового оздоровления кредитных организаций</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Департамент банковского регулирования и надзора</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Главная инспекция кредитных организаций</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Департамент операций на финансовых рынках</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Департамент обеспечения и контроля операций на финансовых рынках</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Департамент финансового мониторинга и валютного контроля</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Департамент платежного баланса</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Департамент методологии и организации обслуживания счетов бюджетов бюджетной системы Российской Федерации</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Юридический департамент</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Департамент полевых учреждений</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Департамент информационных систем</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Департамент кадровой политики и обеспечения работы с персоналом</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Финансовый департамент</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Департамент внутреннего аудита и ревизий</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Департамент международных финансово-экономических отношений</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Департамент внешних и общественных связей</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Административный департамент</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Главное управление недвижимости Банка России</w:t>
      </w:r>
    </w:p>
    <w:p w:rsidR="009E57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Главное управление экспертизы и планирования капитальных затрат Банка России</w:t>
      </w:r>
    </w:p>
    <w:p w:rsidR="00782A97" w:rsidRPr="009E5797" w:rsidRDefault="009E5797" w:rsidP="001D1E35">
      <w:pPr>
        <w:pStyle w:val="a4"/>
        <w:numPr>
          <w:ilvl w:val="0"/>
          <w:numId w:val="11"/>
        </w:numPr>
        <w:spacing w:line="360" w:lineRule="auto"/>
        <w:ind w:left="851" w:hanging="491"/>
        <w:jc w:val="both"/>
        <w:rPr>
          <w:sz w:val="28"/>
          <w:szCs w:val="28"/>
        </w:rPr>
      </w:pPr>
      <w:r w:rsidRPr="009E5797">
        <w:rPr>
          <w:sz w:val="28"/>
          <w:szCs w:val="28"/>
        </w:rPr>
        <w:t>Главное управление безопасности и защиты информации</w:t>
      </w:r>
    </w:p>
    <w:p w:rsidR="009E5797" w:rsidRPr="009E5797" w:rsidRDefault="00B7113F" w:rsidP="001D1E35">
      <w:pPr>
        <w:tabs>
          <w:tab w:val="left" w:pos="0"/>
        </w:tabs>
        <w:spacing w:line="360" w:lineRule="auto"/>
        <w:jc w:val="both"/>
        <w:rPr>
          <w:sz w:val="28"/>
          <w:szCs w:val="28"/>
        </w:rPr>
      </w:pPr>
      <w:r>
        <w:rPr>
          <w:sz w:val="28"/>
          <w:szCs w:val="28"/>
        </w:rPr>
        <w:tab/>
      </w:r>
      <w:r w:rsidR="009E5797" w:rsidRPr="009E5797">
        <w:rPr>
          <w:sz w:val="28"/>
          <w:szCs w:val="28"/>
        </w:rPr>
        <w:t>Рассмотрим функции и задачи некоторых из них.</w:t>
      </w:r>
    </w:p>
    <w:p w:rsidR="00B46550" w:rsidRDefault="00B46550" w:rsidP="001D1E35">
      <w:pPr>
        <w:spacing w:line="360" w:lineRule="auto"/>
        <w:ind w:firstLine="709"/>
        <w:jc w:val="both"/>
        <w:rPr>
          <w:sz w:val="28"/>
          <w:szCs w:val="28"/>
        </w:rPr>
      </w:pPr>
      <w:r w:rsidRPr="00805094">
        <w:rPr>
          <w:i/>
          <w:sz w:val="28"/>
          <w:szCs w:val="28"/>
        </w:rPr>
        <w:t xml:space="preserve">Сводный  </w:t>
      </w:r>
      <w:r w:rsidR="00805094">
        <w:rPr>
          <w:i/>
          <w:sz w:val="28"/>
          <w:szCs w:val="28"/>
        </w:rPr>
        <w:t>экономический д</w:t>
      </w:r>
      <w:r w:rsidRPr="00805094">
        <w:rPr>
          <w:i/>
          <w:sz w:val="28"/>
          <w:szCs w:val="28"/>
        </w:rPr>
        <w:t xml:space="preserve">епартамент  </w:t>
      </w:r>
      <w:r w:rsidRPr="00B46550">
        <w:rPr>
          <w:sz w:val="28"/>
          <w:szCs w:val="28"/>
        </w:rPr>
        <w:t>является структурным подразделением центрального</w:t>
      </w:r>
      <w:r w:rsidR="00805094">
        <w:rPr>
          <w:sz w:val="28"/>
          <w:szCs w:val="28"/>
        </w:rPr>
        <w:t xml:space="preserve"> </w:t>
      </w:r>
      <w:r w:rsidRPr="00B46550">
        <w:rPr>
          <w:sz w:val="28"/>
          <w:szCs w:val="28"/>
        </w:rPr>
        <w:t>аппарата  Министерства  экономического  развития и торговли Российской</w:t>
      </w:r>
      <w:r w:rsidR="00805094">
        <w:rPr>
          <w:sz w:val="28"/>
          <w:szCs w:val="28"/>
        </w:rPr>
        <w:t xml:space="preserve"> </w:t>
      </w:r>
      <w:r w:rsidRPr="00B46550">
        <w:rPr>
          <w:sz w:val="28"/>
          <w:szCs w:val="28"/>
        </w:rPr>
        <w:t>Федерации</w:t>
      </w:r>
      <w:r w:rsidR="00805094">
        <w:rPr>
          <w:sz w:val="28"/>
          <w:szCs w:val="28"/>
        </w:rPr>
        <w:t xml:space="preserve">, </w:t>
      </w:r>
      <w:r w:rsidRPr="00B46550">
        <w:rPr>
          <w:sz w:val="28"/>
          <w:szCs w:val="28"/>
        </w:rPr>
        <w:t>осуществляющим мониторинг и анализ</w:t>
      </w:r>
      <w:r w:rsidR="00805094">
        <w:rPr>
          <w:sz w:val="28"/>
          <w:szCs w:val="28"/>
        </w:rPr>
        <w:t xml:space="preserve"> </w:t>
      </w:r>
      <w:r w:rsidRPr="00B46550">
        <w:rPr>
          <w:sz w:val="28"/>
          <w:szCs w:val="28"/>
        </w:rPr>
        <w:t>состояния  экономики  и  разработку  долгосрочного,  среднесрочного  и</w:t>
      </w:r>
      <w:r w:rsidR="00805094">
        <w:rPr>
          <w:sz w:val="28"/>
          <w:szCs w:val="28"/>
        </w:rPr>
        <w:t xml:space="preserve"> </w:t>
      </w:r>
      <w:r w:rsidRPr="00B46550">
        <w:rPr>
          <w:sz w:val="28"/>
          <w:szCs w:val="28"/>
        </w:rPr>
        <w:t>краткосрочного  прогнозов социально-экономического развития Российской</w:t>
      </w:r>
      <w:r w:rsidR="00805094">
        <w:rPr>
          <w:sz w:val="28"/>
          <w:szCs w:val="28"/>
        </w:rPr>
        <w:t xml:space="preserve"> </w:t>
      </w:r>
      <w:r w:rsidRPr="00B46550">
        <w:rPr>
          <w:sz w:val="28"/>
          <w:szCs w:val="28"/>
        </w:rPr>
        <w:t>Федерации.</w:t>
      </w:r>
    </w:p>
    <w:p w:rsidR="00805094" w:rsidRPr="00FE6D2B" w:rsidRDefault="00805094" w:rsidP="001D1E35">
      <w:pPr>
        <w:pStyle w:val="Style1"/>
        <w:spacing w:line="360" w:lineRule="auto"/>
        <w:ind w:firstLine="709"/>
        <w:jc w:val="both"/>
        <w:rPr>
          <w:color w:val="auto"/>
          <w:sz w:val="28"/>
          <w:szCs w:val="28"/>
        </w:rPr>
      </w:pPr>
      <w:r w:rsidRPr="00B7113F">
        <w:rPr>
          <w:i/>
          <w:color w:val="auto"/>
          <w:sz w:val="28"/>
          <w:szCs w:val="28"/>
        </w:rPr>
        <w:t>Департамент исследований и информации</w:t>
      </w:r>
      <w:r>
        <w:rPr>
          <w:color w:val="auto"/>
          <w:sz w:val="28"/>
          <w:szCs w:val="28"/>
        </w:rPr>
        <w:t xml:space="preserve"> </w:t>
      </w:r>
      <w:r w:rsidRPr="00FE6D2B">
        <w:rPr>
          <w:color w:val="auto"/>
          <w:sz w:val="28"/>
          <w:szCs w:val="28"/>
        </w:rPr>
        <w:t>занимает</w:t>
      </w:r>
      <w:r>
        <w:rPr>
          <w:color w:val="auto"/>
          <w:sz w:val="28"/>
          <w:szCs w:val="28"/>
        </w:rPr>
        <w:t xml:space="preserve"> </w:t>
      </w:r>
      <w:r w:rsidRPr="00FE6D2B">
        <w:rPr>
          <w:color w:val="auto"/>
          <w:sz w:val="28"/>
          <w:szCs w:val="28"/>
        </w:rPr>
        <w:t>одно</w:t>
      </w:r>
      <w:r>
        <w:rPr>
          <w:color w:val="auto"/>
          <w:sz w:val="28"/>
          <w:szCs w:val="28"/>
        </w:rPr>
        <w:t xml:space="preserve"> </w:t>
      </w:r>
      <w:r w:rsidRPr="00FE6D2B">
        <w:rPr>
          <w:color w:val="auto"/>
          <w:sz w:val="28"/>
          <w:szCs w:val="28"/>
        </w:rPr>
        <w:t>из</w:t>
      </w:r>
      <w:r>
        <w:rPr>
          <w:color w:val="auto"/>
          <w:sz w:val="28"/>
          <w:szCs w:val="28"/>
        </w:rPr>
        <w:t xml:space="preserve"> </w:t>
      </w:r>
      <w:r w:rsidRPr="00FE6D2B">
        <w:rPr>
          <w:color w:val="auto"/>
          <w:sz w:val="28"/>
          <w:szCs w:val="28"/>
        </w:rPr>
        <w:t>ведущих</w:t>
      </w:r>
      <w:r>
        <w:rPr>
          <w:color w:val="auto"/>
          <w:sz w:val="28"/>
          <w:szCs w:val="28"/>
        </w:rPr>
        <w:t xml:space="preserve"> </w:t>
      </w:r>
      <w:r w:rsidRPr="00FE6D2B">
        <w:rPr>
          <w:color w:val="auto"/>
          <w:sz w:val="28"/>
          <w:szCs w:val="28"/>
        </w:rPr>
        <w:t>мест</w:t>
      </w:r>
      <w:r>
        <w:rPr>
          <w:color w:val="auto"/>
          <w:sz w:val="28"/>
          <w:szCs w:val="28"/>
        </w:rPr>
        <w:t xml:space="preserve"> </w:t>
      </w:r>
      <w:r w:rsidRPr="00FE6D2B">
        <w:rPr>
          <w:color w:val="auto"/>
          <w:sz w:val="28"/>
          <w:szCs w:val="28"/>
        </w:rPr>
        <w:t>в</w:t>
      </w:r>
      <w:r>
        <w:rPr>
          <w:color w:val="auto"/>
          <w:sz w:val="28"/>
          <w:szCs w:val="28"/>
        </w:rPr>
        <w:t xml:space="preserve"> </w:t>
      </w:r>
      <w:r w:rsidRPr="00FE6D2B">
        <w:rPr>
          <w:color w:val="auto"/>
          <w:sz w:val="28"/>
          <w:szCs w:val="28"/>
        </w:rPr>
        <w:t>структуре</w:t>
      </w:r>
      <w:r>
        <w:rPr>
          <w:color w:val="auto"/>
          <w:sz w:val="28"/>
          <w:szCs w:val="28"/>
        </w:rPr>
        <w:t xml:space="preserve"> </w:t>
      </w:r>
      <w:r w:rsidRPr="00FE6D2B">
        <w:rPr>
          <w:color w:val="auto"/>
          <w:sz w:val="28"/>
          <w:szCs w:val="28"/>
        </w:rPr>
        <w:t>Банка</w:t>
      </w:r>
      <w:r>
        <w:rPr>
          <w:color w:val="auto"/>
          <w:sz w:val="28"/>
          <w:szCs w:val="28"/>
        </w:rPr>
        <w:t xml:space="preserve"> </w:t>
      </w:r>
      <w:r w:rsidRPr="00FE6D2B">
        <w:rPr>
          <w:color w:val="auto"/>
          <w:sz w:val="28"/>
          <w:szCs w:val="28"/>
        </w:rPr>
        <w:t>России,</w:t>
      </w:r>
      <w:r>
        <w:rPr>
          <w:color w:val="auto"/>
          <w:sz w:val="28"/>
          <w:szCs w:val="28"/>
        </w:rPr>
        <w:t xml:space="preserve"> </w:t>
      </w:r>
      <w:r w:rsidRPr="00FE6D2B">
        <w:rPr>
          <w:color w:val="auto"/>
          <w:sz w:val="28"/>
          <w:szCs w:val="28"/>
        </w:rPr>
        <w:t>так</w:t>
      </w:r>
      <w:r>
        <w:rPr>
          <w:color w:val="auto"/>
          <w:sz w:val="28"/>
          <w:szCs w:val="28"/>
        </w:rPr>
        <w:t xml:space="preserve"> </w:t>
      </w:r>
      <w:r w:rsidRPr="00FE6D2B">
        <w:rPr>
          <w:color w:val="auto"/>
          <w:sz w:val="28"/>
          <w:szCs w:val="28"/>
        </w:rPr>
        <w:t>как</w:t>
      </w:r>
      <w:r>
        <w:rPr>
          <w:color w:val="auto"/>
          <w:sz w:val="28"/>
          <w:szCs w:val="28"/>
        </w:rPr>
        <w:t xml:space="preserve"> </w:t>
      </w:r>
      <w:r w:rsidRPr="00FE6D2B">
        <w:rPr>
          <w:color w:val="auto"/>
          <w:sz w:val="28"/>
          <w:szCs w:val="28"/>
        </w:rPr>
        <w:t>результаты</w:t>
      </w:r>
      <w:r>
        <w:rPr>
          <w:color w:val="auto"/>
          <w:sz w:val="28"/>
          <w:szCs w:val="28"/>
        </w:rPr>
        <w:t xml:space="preserve"> </w:t>
      </w:r>
      <w:r w:rsidRPr="00FE6D2B">
        <w:rPr>
          <w:color w:val="auto"/>
          <w:sz w:val="28"/>
          <w:szCs w:val="28"/>
        </w:rPr>
        <w:t>его</w:t>
      </w:r>
      <w:r>
        <w:rPr>
          <w:color w:val="auto"/>
          <w:sz w:val="28"/>
          <w:szCs w:val="28"/>
        </w:rPr>
        <w:t xml:space="preserve"> </w:t>
      </w:r>
      <w:r w:rsidRPr="00FE6D2B">
        <w:rPr>
          <w:color w:val="auto"/>
          <w:sz w:val="28"/>
          <w:szCs w:val="28"/>
        </w:rPr>
        <w:t>работы</w:t>
      </w:r>
      <w:r>
        <w:rPr>
          <w:color w:val="auto"/>
          <w:sz w:val="28"/>
          <w:szCs w:val="28"/>
        </w:rPr>
        <w:t xml:space="preserve"> </w:t>
      </w:r>
      <w:r w:rsidRPr="00FE6D2B">
        <w:rPr>
          <w:color w:val="auto"/>
          <w:sz w:val="28"/>
          <w:szCs w:val="28"/>
        </w:rPr>
        <w:t>являются</w:t>
      </w:r>
      <w:r>
        <w:rPr>
          <w:color w:val="auto"/>
          <w:sz w:val="28"/>
          <w:szCs w:val="28"/>
        </w:rPr>
        <w:t xml:space="preserve"> </w:t>
      </w:r>
      <w:r w:rsidRPr="00FE6D2B">
        <w:rPr>
          <w:color w:val="auto"/>
          <w:sz w:val="28"/>
          <w:szCs w:val="28"/>
        </w:rPr>
        <w:t>основой</w:t>
      </w:r>
      <w:r>
        <w:rPr>
          <w:color w:val="auto"/>
          <w:sz w:val="28"/>
          <w:szCs w:val="28"/>
        </w:rPr>
        <w:t xml:space="preserve"> </w:t>
      </w:r>
      <w:r w:rsidRPr="00FE6D2B">
        <w:rPr>
          <w:color w:val="auto"/>
          <w:sz w:val="28"/>
          <w:szCs w:val="28"/>
        </w:rPr>
        <w:t>для</w:t>
      </w:r>
      <w:r>
        <w:rPr>
          <w:color w:val="auto"/>
          <w:sz w:val="28"/>
          <w:szCs w:val="28"/>
        </w:rPr>
        <w:t xml:space="preserve"> </w:t>
      </w:r>
      <w:r w:rsidRPr="00FE6D2B">
        <w:rPr>
          <w:color w:val="auto"/>
          <w:sz w:val="28"/>
          <w:szCs w:val="28"/>
        </w:rPr>
        <w:t>формирования</w:t>
      </w:r>
      <w:r>
        <w:rPr>
          <w:color w:val="auto"/>
          <w:sz w:val="28"/>
          <w:szCs w:val="28"/>
        </w:rPr>
        <w:t xml:space="preserve"> </w:t>
      </w:r>
      <w:r w:rsidRPr="00FE6D2B">
        <w:rPr>
          <w:color w:val="auto"/>
          <w:sz w:val="28"/>
          <w:szCs w:val="28"/>
        </w:rPr>
        <w:t>банковской</w:t>
      </w:r>
      <w:r>
        <w:rPr>
          <w:color w:val="auto"/>
          <w:sz w:val="28"/>
          <w:szCs w:val="28"/>
        </w:rPr>
        <w:t xml:space="preserve"> </w:t>
      </w:r>
      <w:r w:rsidRPr="00FE6D2B">
        <w:rPr>
          <w:color w:val="auto"/>
          <w:sz w:val="28"/>
          <w:szCs w:val="28"/>
        </w:rPr>
        <w:t>политики</w:t>
      </w:r>
      <w:r>
        <w:rPr>
          <w:color w:val="auto"/>
          <w:sz w:val="28"/>
          <w:szCs w:val="28"/>
        </w:rPr>
        <w:t xml:space="preserve"> </w:t>
      </w:r>
      <w:r w:rsidRPr="00FE6D2B">
        <w:rPr>
          <w:color w:val="auto"/>
          <w:sz w:val="28"/>
          <w:szCs w:val="28"/>
        </w:rPr>
        <w:t>и</w:t>
      </w:r>
      <w:r>
        <w:rPr>
          <w:color w:val="auto"/>
          <w:sz w:val="28"/>
          <w:szCs w:val="28"/>
        </w:rPr>
        <w:t xml:space="preserve"> </w:t>
      </w:r>
      <w:r w:rsidRPr="00FE6D2B">
        <w:rPr>
          <w:color w:val="auto"/>
          <w:sz w:val="28"/>
          <w:szCs w:val="28"/>
        </w:rPr>
        <w:t>выработки</w:t>
      </w:r>
      <w:r>
        <w:rPr>
          <w:color w:val="auto"/>
          <w:sz w:val="28"/>
          <w:szCs w:val="28"/>
        </w:rPr>
        <w:t xml:space="preserve"> </w:t>
      </w:r>
      <w:r w:rsidRPr="00FE6D2B">
        <w:rPr>
          <w:color w:val="auto"/>
          <w:sz w:val="28"/>
          <w:szCs w:val="28"/>
        </w:rPr>
        <w:t>перспектив</w:t>
      </w:r>
      <w:r>
        <w:rPr>
          <w:color w:val="auto"/>
          <w:sz w:val="28"/>
          <w:szCs w:val="28"/>
        </w:rPr>
        <w:t xml:space="preserve"> </w:t>
      </w:r>
      <w:r w:rsidRPr="00FE6D2B">
        <w:rPr>
          <w:color w:val="auto"/>
          <w:sz w:val="28"/>
          <w:szCs w:val="28"/>
        </w:rPr>
        <w:t>ее</w:t>
      </w:r>
      <w:r>
        <w:rPr>
          <w:color w:val="auto"/>
          <w:sz w:val="28"/>
          <w:szCs w:val="28"/>
        </w:rPr>
        <w:t xml:space="preserve"> </w:t>
      </w:r>
      <w:r w:rsidRPr="00FE6D2B">
        <w:rPr>
          <w:color w:val="auto"/>
          <w:sz w:val="28"/>
          <w:szCs w:val="28"/>
        </w:rPr>
        <w:t>развития.</w:t>
      </w:r>
      <w:r>
        <w:rPr>
          <w:color w:val="auto"/>
          <w:sz w:val="28"/>
          <w:szCs w:val="28"/>
        </w:rPr>
        <w:t xml:space="preserve"> </w:t>
      </w:r>
      <w:r w:rsidRPr="00FE6D2B">
        <w:rPr>
          <w:color w:val="auto"/>
          <w:sz w:val="28"/>
          <w:szCs w:val="28"/>
        </w:rPr>
        <w:t>В</w:t>
      </w:r>
      <w:r>
        <w:rPr>
          <w:color w:val="auto"/>
          <w:sz w:val="28"/>
          <w:szCs w:val="28"/>
        </w:rPr>
        <w:t xml:space="preserve"> </w:t>
      </w:r>
      <w:r w:rsidRPr="00FE6D2B">
        <w:rPr>
          <w:color w:val="auto"/>
          <w:sz w:val="28"/>
          <w:szCs w:val="28"/>
        </w:rPr>
        <w:t>его</w:t>
      </w:r>
      <w:r>
        <w:rPr>
          <w:color w:val="auto"/>
          <w:sz w:val="28"/>
          <w:szCs w:val="28"/>
        </w:rPr>
        <w:t xml:space="preserve"> </w:t>
      </w:r>
      <w:r w:rsidRPr="00FE6D2B">
        <w:rPr>
          <w:color w:val="auto"/>
          <w:sz w:val="28"/>
          <w:szCs w:val="28"/>
        </w:rPr>
        <w:t>функции</w:t>
      </w:r>
      <w:r>
        <w:rPr>
          <w:color w:val="auto"/>
          <w:sz w:val="28"/>
          <w:szCs w:val="28"/>
        </w:rPr>
        <w:t xml:space="preserve"> </w:t>
      </w:r>
      <w:r w:rsidRPr="00FE6D2B">
        <w:rPr>
          <w:color w:val="auto"/>
          <w:sz w:val="28"/>
          <w:szCs w:val="28"/>
        </w:rPr>
        <w:t>входит,</w:t>
      </w:r>
      <w:r>
        <w:rPr>
          <w:color w:val="auto"/>
          <w:sz w:val="28"/>
          <w:szCs w:val="28"/>
        </w:rPr>
        <w:t xml:space="preserve"> </w:t>
      </w:r>
      <w:r w:rsidRPr="00FE6D2B">
        <w:rPr>
          <w:color w:val="auto"/>
          <w:sz w:val="28"/>
          <w:szCs w:val="28"/>
        </w:rPr>
        <w:t>во-первых,</w:t>
      </w:r>
      <w:r>
        <w:rPr>
          <w:color w:val="auto"/>
          <w:sz w:val="28"/>
          <w:szCs w:val="28"/>
        </w:rPr>
        <w:t xml:space="preserve"> </w:t>
      </w:r>
      <w:r w:rsidRPr="00FE6D2B">
        <w:rPr>
          <w:color w:val="auto"/>
          <w:sz w:val="28"/>
          <w:szCs w:val="28"/>
        </w:rPr>
        <w:t>анализ</w:t>
      </w:r>
      <w:r>
        <w:rPr>
          <w:color w:val="auto"/>
          <w:sz w:val="28"/>
          <w:szCs w:val="28"/>
        </w:rPr>
        <w:t xml:space="preserve"> </w:t>
      </w:r>
      <w:r w:rsidRPr="00FE6D2B">
        <w:rPr>
          <w:color w:val="auto"/>
          <w:sz w:val="28"/>
          <w:szCs w:val="28"/>
        </w:rPr>
        <w:t>текущих</w:t>
      </w:r>
      <w:r>
        <w:rPr>
          <w:color w:val="auto"/>
          <w:sz w:val="28"/>
          <w:szCs w:val="28"/>
        </w:rPr>
        <w:t xml:space="preserve"> </w:t>
      </w:r>
      <w:r w:rsidRPr="00FE6D2B">
        <w:rPr>
          <w:color w:val="auto"/>
          <w:sz w:val="28"/>
          <w:szCs w:val="28"/>
        </w:rPr>
        <w:t>тенденций,</w:t>
      </w:r>
      <w:r>
        <w:rPr>
          <w:color w:val="auto"/>
          <w:sz w:val="28"/>
          <w:szCs w:val="28"/>
        </w:rPr>
        <w:t xml:space="preserve"> </w:t>
      </w:r>
      <w:r w:rsidRPr="00FE6D2B">
        <w:rPr>
          <w:color w:val="auto"/>
          <w:sz w:val="28"/>
          <w:szCs w:val="28"/>
        </w:rPr>
        <w:t>причем</w:t>
      </w:r>
      <w:r>
        <w:rPr>
          <w:color w:val="auto"/>
          <w:sz w:val="28"/>
          <w:szCs w:val="28"/>
        </w:rPr>
        <w:t xml:space="preserve"> </w:t>
      </w:r>
      <w:r w:rsidRPr="00FE6D2B">
        <w:rPr>
          <w:color w:val="auto"/>
          <w:sz w:val="28"/>
          <w:szCs w:val="28"/>
        </w:rPr>
        <w:t>не</w:t>
      </w:r>
      <w:r>
        <w:rPr>
          <w:color w:val="auto"/>
          <w:sz w:val="28"/>
          <w:szCs w:val="28"/>
        </w:rPr>
        <w:t xml:space="preserve"> </w:t>
      </w:r>
      <w:r w:rsidRPr="00FE6D2B">
        <w:rPr>
          <w:color w:val="auto"/>
          <w:sz w:val="28"/>
          <w:szCs w:val="28"/>
        </w:rPr>
        <w:t>только</w:t>
      </w:r>
      <w:r>
        <w:rPr>
          <w:color w:val="auto"/>
          <w:sz w:val="28"/>
          <w:szCs w:val="28"/>
        </w:rPr>
        <w:t xml:space="preserve"> </w:t>
      </w:r>
      <w:r w:rsidRPr="00FE6D2B">
        <w:rPr>
          <w:color w:val="auto"/>
          <w:sz w:val="28"/>
          <w:szCs w:val="28"/>
        </w:rPr>
        <w:t>в</w:t>
      </w:r>
      <w:r>
        <w:rPr>
          <w:color w:val="auto"/>
          <w:sz w:val="28"/>
          <w:szCs w:val="28"/>
        </w:rPr>
        <w:t xml:space="preserve"> </w:t>
      </w:r>
      <w:r w:rsidRPr="00FE6D2B">
        <w:rPr>
          <w:color w:val="auto"/>
          <w:sz w:val="28"/>
          <w:szCs w:val="28"/>
        </w:rPr>
        <w:t>банковской</w:t>
      </w:r>
      <w:r>
        <w:rPr>
          <w:color w:val="auto"/>
          <w:sz w:val="28"/>
          <w:szCs w:val="28"/>
        </w:rPr>
        <w:t xml:space="preserve"> </w:t>
      </w:r>
      <w:r w:rsidRPr="00FE6D2B">
        <w:rPr>
          <w:color w:val="auto"/>
          <w:sz w:val="28"/>
          <w:szCs w:val="28"/>
        </w:rPr>
        <w:t>сфере,</w:t>
      </w:r>
      <w:r>
        <w:rPr>
          <w:color w:val="auto"/>
          <w:sz w:val="28"/>
          <w:szCs w:val="28"/>
        </w:rPr>
        <w:t xml:space="preserve"> </w:t>
      </w:r>
      <w:r w:rsidRPr="00FE6D2B">
        <w:rPr>
          <w:color w:val="auto"/>
          <w:sz w:val="28"/>
          <w:szCs w:val="28"/>
        </w:rPr>
        <w:t>но</w:t>
      </w:r>
      <w:r>
        <w:rPr>
          <w:color w:val="auto"/>
          <w:sz w:val="28"/>
          <w:szCs w:val="28"/>
        </w:rPr>
        <w:t xml:space="preserve"> </w:t>
      </w:r>
      <w:r w:rsidRPr="00FE6D2B">
        <w:rPr>
          <w:color w:val="auto"/>
          <w:sz w:val="28"/>
          <w:szCs w:val="28"/>
        </w:rPr>
        <w:t>и</w:t>
      </w:r>
      <w:r>
        <w:rPr>
          <w:color w:val="auto"/>
          <w:sz w:val="28"/>
          <w:szCs w:val="28"/>
        </w:rPr>
        <w:t xml:space="preserve"> </w:t>
      </w:r>
      <w:r w:rsidRPr="00FE6D2B">
        <w:rPr>
          <w:color w:val="auto"/>
          <w:sz w:val="28"/>
          <w:szCs w:val="28"/>
        </w:rPr>
        <w:t>в</w:t>
      </w:r>
      <w:r>
        <w:rPr>
          <w:color w:val="auto"/>
          <w:sz w:val="28"/>
          <w:szCs w:val="28"/>
        </w:rPr>
        <w:t xml:space="preserve"> </w:t>
      </w:r>
      <w:r w:rsidRPr="00FE6D2B">
        <w:rPr>
          <w:color w:val="auto"/>
          <w:sz w:val="28"/>
          <w:szCs w:val="28"/>
        </w:rPr>
        <w:t>экономике</w:t>
      </w:r>
      <w:r>
        <w:rPr>
          <w:color w:val="auto"/>
          <w:sz w:val="28"/>
          <w:szCs w:val="28"/>
        </w:rPr>
        <w:t xml:space="preserve"> </w:t>
      </w:r>
      <w:r w:rsidRPr="00FE6D2B">
        <w:rPr>
          <w:color w:val="auto"/>
          <w:sz w:val="28"/>
          <w:szCs w:val="28"/>
        </w:rPr>
        <w:t>в</w:t>
      </w:r>
      <w:r>
        <w:rPr>
          <w:color w:val="auto"/>
          <w:sz w:val="28"/>
          <w:szCs w:val="28"/>
        </w:rPr>
        <w:t xml:space="preserve"> </w:t>
      </w:r>
      <w:r w:rsidRPr="00FE6D2B">
        <w:rPr>
          <w:color w:val="auto"/>
          <w:sz w:val="28"/>
          <w:szCs w:val="28"/>
        </w:rPr>
        <w:t>целом,</w:t>
      </w:r>
      <w:r>
        <w:rPr>
          <w:color w:val="auto"/>
          <w:sz w:val="28"/>
          <w:szCs w:val="28"/>
        </w:rPr>
        <w:t xml:space="preserve"> </w:t>
      </w:r>
      <w:r w:rsidRPr="00FE6D2B">
        <w:rPr>
          <w:color w:val="auto"/>
          <w:sz w:val="28"/>
          <w:szCs w:val="28"/>
        </w:rPr>
        <w:t>поскольку</w:t>
      </w:r>
      <w:r>
        <w:rPr>
          <w:color w:val="auto"/>
          <w:sz w:val="28"/>
          <w:szCs w:val="28"/>
        </w:rPr>
        <w:t xml:space="preserve"> </w:t>
      </w:r>
      <w:r w:rsidRPr="00FE6D2B">
        <w:rPr>
          <w:color w:val="auto"/>
          <w:sz w:val="28"/>
          <w:szCs w:val="28"/>
        </w:rPr>
        <w:t>одна</w:t>
      </w:r>
      <w:r>
        <w:rPr>
          <w:color w:val="auto"/>
          <w:sz w:val="28"/>
          <w:szCs w:val="28"/>
        </w:rPr>
        <w:t xml:space="preserve"> </w:t>
      </w:r>
      <w:r w:rsidRPr="00FE6D2B">
        <w:rPr>
          <w:color w:val="auto"/>
          <w:sz w:val="28"/>
          <w:szCs w:val="28"/>
        </w:rPr>
        <w:t>из</w:t>
      </w:r>
      <w:r>
        <w:rPr>
          <w:color w:val="auto"/>
          <w:sz w:val="28"/>
          <w:szCs w:val="28"/>
        </w:rPr>
        <w:t xml:space="preserve"> </w:t>
      </w:r>
      <w:r w:rsidRPr="00FE6D2B">
        <w:rPr>
          <w:color w:val="auto"/>
          <w:sz w:val="28"/>
          <w:szCs w:val="28"/>
        </w:rPr>
        <w:t>задач</w:t>
      </w:r>
      <w:r>
        <w:rPr>
          <w:color w:val="auto"/>
          <w:sz w:val="28"/>
          <w:szCs w:val="28"/>
        </w:rPr>
        <w:t xml:space="preserve"> </w:t>
      </w:r>
      <w:r w:rsidRPr="00FE6D2B">
        <w:rPr>
          <w:color w:val="auto"/>
          <w:sz w:val="28"/>
          <w:szCs w:val="28"/>
        </w:rPr>
        <w:t>любого</w:t>
      </w:r>
      <w:r>
        <w:rPr>
          <w:color w:val="auto"/>
          <w:sz w:val="28"/>
          <w:szCs w:val="28"/>
        </w:rPr>
        <w:t xml:space="preserve"> </w:t>
      </w:r>
      <w:r w:rsidRPr="00FE6D2B">
        <w:rPr>
          <w:color w:val="auto"/>
          <w:sz w:val="28"/>
          <w:szCs w:val="28"/>
        </w:rPr>
        <w:t>центрального</w:t>
      </w:r>
      <w:r>
        <w:rPr>
          <w:color w:val="auto"/>
          <w:sz w:val="28"/>
          <w:szCs w:val="28"/>
        </w:rPr>
        <w:t xml:space="preserve"> </w:t>
      </w:r>
      <w:r w:rsidRPr="00FE6D2B">
        <w:rPr>
          <w:color w:val="auto"/>
          <w:sz w:val="28"/>
          <w:szCs w:val="28"/>
        </w:rPr>
        <w:t>банка</w:t>
      </w:r>
      <w:r>
        <w:rPr>
          <w:color w:val="auto"/>
          <w:sz w:val="28"/>
          <w:szCs w:val="28"/>
        </w:rPr>
        <w:t xml:space="preserve"> </w:t>
      </w:r>
      <w:r w:rsidRPr="00FE6D2B">
        <w:rPr>
          <w:color w:val="auto"/>
          <w:sz w:val="28"/>
          <w:szCs w:val="28"/>
        </w:rPr>
        <w:t>-</w:t>
      </w:r>
      <w:r>
        <w:rPr>
          <w:color w:val="auto"/>
          <w:sz w:val="28"/>
          <w:szCs w:val="28"/>
        </w:rPr>
        <w:t xml:space="preserve"> </w:t>
      </w:r>
      <w:r w:rsidRPr="00FE6D2B">
        <w:rPr>
          <w:color w:val="auto"/>
          <w:sz w:val="28"/>
          <w:szCs w:val="28"/>
        </w:rPr>
        <w:t>стимулирование</w:t>
      </w:r>
      <w:r>
        <w:rPr>
          <w:color w:val="auto"/>
          <w:sz w:val="28"/>
          <w:szCs w:val="28"/>
        </w:rPr>
        <w:t xml:space="preserve"> </w:t>
      </w:r>
      <w:r w:rsidRPr="00FE6D2B">
        <w:rPr>
          <w:color w:val="auto"/>
          <w:sz w:val="28"/>
          <w:szCs w:val="28"/>
        </w:rPr>
        <w:t>экономического</w:t>
      </w:r>
      <w:r>
        <w:rPr>
          <w:color w:val="auto"/>
          <w:sz w:val="28"/>
          <w:szCs w:val="28"/>
        </w:rPr>
        <w:t xml:space="preserve"> </w:t>
      </w:r>
      <w:r w:rsidRPr="00FE6D2B">
        <w:rPr>
          <w:color w:val="auto"/>
          <w:sz w:val="28"/>
          <w:szCs w:val="28"/>
        </w:rPr>
        <w:t>роста</w:t>
      </w:r>
      <w:r>
        <w:rPr>
          <w:color w:val="auto"/>
          <w:sz w:val="28"/>
          <w:szCs w:val="28"/>
        </w:rPr>
        <w:t xml:space="preserve"> </w:t>
      </w:r>
      <w:r w:rsidRPr="00FE6D2B">
        <w:rPr>
          <w:color w:val="auto"/>
          <w:sz w:val="28"/>
          <w:szCs w:val="28"/>
        </w:rPr>
        <w:t>на</w:t>
      </w:r>
      <w:r>
        <w:rPr>
          <w:color w:val="auto"/>
          <w:sz w:val="28"/>
          <w:szCs w:val="28"/>
        </w:rPr>
        <w:t xml:space="preserve"> </w:t>
      </w:r>
      <w:r w:rsidRPr="00FE6D2B">
        <w:rPr>
          <w:color w:val="auto"/>
          <w:sz w:val="28"/>
          <w:szCs w:val="28"/>
        </w:rPr>
        <w:t>стабильной</w:t>
      </w:r>
      <w:r>
        <w:rPr>
          <w:color w:val="auto"/>
          <w:sz w:val="28"/>
          <w:szCs w:val="28"/>
        </w:rPr>
        <w:t xml:space="preserve"> </w:t>
      </w:r>
      <w:r w:rsidRPr="00FE6D2B">
        <w:rPr>
          <w:color w:val="auto"/>
          <w:sz w:val="28"/>
          <w:szCs w:val="28"/>
        </w:rPr>
        <w:t>основе;</w:t>
      </w:r>
      <w:r>
        <w:rPr>
          <w:color w:val="auto"/>
          <w:sz w:val="28"/>
          <w:szCs w:val="28"/>
        </w:rPr>
        <w:t xml:space="preserve"> </w:t>
      </w:r>
      <w:r w:rsidRPr="00FE6D2B">
        <w:rPr>
          <w:color w:val="auto"/>
          <w:sz w:val="28"/>
          <w:szCs w:val="28"/>
        </w:rPr>
        <w:t>во-вторых,</w:t>
      </w:r>
      <w:r>
        <w:rPr>
          <w:color w:val="auto"/>
          <w:sz w:val="28"/>
          <w:szCs w:val="28"/>
        </w:rPr>
        <w:t xml:space="preserve"> </w:t>
      </w:r>
      <w:r w:rsidRPr="00FE6D2B">
        <w:rPr>
          <w:color w:val="auto"/>
          <w:sz w:val="28"/>
          <w:szCs w:val="28"/>
        </w:rPr>
        <w:t>прогнозирование</w:t>
      </w:r>
      <w:r>
        <w:rPr>
          <w:color w:val="auto"/>
          <w:sz w:val="28"/>
          <w:szCs w:val="28"/>
        </w:rPr>
        <w:t xml:space="preserve"> </w:t>
      </w:r>
      <w:r w:rsidRPr="00FE6D2B">
        <w:rPr>
          <w:color w:val="auto"/>
          <w:sz w:val="28"/>
          <w:szCs w:val="28"/>
        </w:rPr>
        <w:t>хозяйственной</w:t>
      </w:r>
      <w:r>
        <w:rPr>
          <w:color w:val="auto"/>
          <w:sz w:val="28"/>
          <w:szCs w:val="28"/>
        </w:rPr>
        <w:t xml:space="preserve"> </w:t>
      </w:r>
      <w:r w:rsidRPr="00FE6D2B">
        <w:rPr>
          <w:color w:val="auto"/>
          <w:sz w:val="28"/>
          <w:szCs w:val="28"/>
        </w:rPr>
        <w:t>конъюнктуры</w:t>
      </w:r>
      <w:r>
        <w:rPr>
          <w:color w:val="auto"/>
          <w:sz w:val="28"/>
          <w:szCs w:val="28"/>
        </w:rPr>
        <w:t xml:space="preserve"> </w:t>
      </w:r>
      <w:r w:rsidRPr="00FE6D2B">
        <w:rPr>
          <w:color w:val="auto"/>
          <w:sz w:val="28"/>
          <w:szCs w:val="28"/>
        </w:rPr>
        <w:t>в</w:t>
      </w:r>
      <w:r>
        <w:rPr>
          <w:color w:val="auto"/>
          <w:sz w:val="28"/>
          <w:szCs w:val="28"/>
        </w:rPr>
        <w:t xml:space="preserve"> </w:t>
      </w:r>
      <w:r w:rsidRPr="00FE6D2B">
        <w:rPr>
          <w:color w:val="auto"/>
          <w:sz w:val="28"/>
          <w:szCs w:val="28"/>
        </w:rPr>
        <w:t>денежно-кредитной</w:t>
      </w:r>
      <w:r>
        <w:rPr>
          <w:color w:val="auto"/>
          <w:sz w:val="28"/>
          <w:szCs w:val="28"/>
        </w:rPr>
        <w:t xml:space="preserve"> </w:t>
      </w:r>
      <w:r w:rsidRPr="00FE6D2B">
        <w:rPr>
          <w:color w:val="auto"/>
          <w:sz w:val="28"/>
          <w:szCs w:val="28"/>
        </w:rPr>
        <w:t>системе</w:t>
      </w:r>
      <w:r>
        <w:rPr>
          <w:color w:val="auto"/>
          <w:sz w:val="28"/>
          <w:szCs w:val="28"/>
        </w:rPr>
        <w:t xml:space="preserve"> </w:t>
      </w:r>
      <w:r w:rsidRPr="00FE6D2B">
        <w:rPr>
          <w:color w:val="auto"/>
          <w:sz w:val="28"/>
          <w:szCs w:val="28"/>
        </w:rPr>
        <w:t>и</w:t>
      </w:r>
      <w:r>
        <w:rPr>
          <w:color w:val="auto"/>
          <w:sz w:val="28"/>
          <w:szCs w:val="28"/>
        </w:rPr>
        <w:t xml:space="preserve"> </w:t>
      </w:r>
      <w:r w:rsidRPr="00FE6D2B">
        <w:rPr>
          <w:color w:val="auto"/>
          <w:sz w:val="28"/>
          <w:szCs w:val="28"/>
        </w:rPr>
        <w:t>на</w:t>
      </w:r>
      <w:r>
        <w:rPr>
          <w:color w:val="auto"/>
          <w:sz w:val="28"/>
          <w:szCs w:val="28"/>
        </w:rPr>
        <w:t xml:space="preserve"> </w:t>
      </w:r>
      <w:r w:rsidRPr="00FE6D2B">
        <w:rPr>
          <w:color w:val="auto"/>
          <w:sz w:val="28"/>
          <w:szCs w:val="28"/>
        </w:rPr>
        <w:t>основе</w:t>
      </w:r>
      <w:r>
        <w:rPr>
          <w:color w:val="auto"/>
          <w:sz w:val="28"/>
          <w:szCs w:val="28"/>
        </w:rPr>
        <w:t xml:space="preserve"> </w:t>
      </w:r>
      <w:r w:rsidRPr="00FE6D2B">
        <w:rPr>
          <w:color w:val="auto"/>
          <w:sz w:val="28"/>
          <w:szCs w:val="28"/>
        </w:rPr>
        <w:t>этого</w:t>
      </w:r>
      <w:r>
        <w:rPr>
          <w:color w:val="auto"/>
          <w:sz w:val="28"/>
          <w:szCs w:val="28"/>
        </w:rPr>
        <w:t xml:space="preserve"> </w:t>
      </w:r>
      <w:r w:rsidRPr="00FE6D2B">
        <w:rPr>
          <w:color w:val="auto"/>
          <w:sz w:val="28"/>
          <w:szCs w:val="28"/>
        </w:rPr>
        <w:t>составление</w:t>
      </w:r>
      <w:r>
        <w:rPr>
          <w:color w:val="auto"/>
          <w:sz w:val="28"/>
          <w:szCs w:val="28"/>
        </w:rPr>
        <w:t xml:space="preserve"> </w:t>
      </w:r>
      <w:r w:rsidRPr="00FE6D2B">
        <w:rPr>
          <w:color w:val="auto"/>
          <w:sz w:val="28"/>
          <w:szCs w:val="28"/>
        </w:rPr>
        <w:t>программ</w:t>
      </w:r>
      <w:r>
        <w:rPr>
          <w:color w:val="auto"/>
          <w:sz w:val="28"/>
          <w:szCs w:val="28"/>
        </w:rPr>
        <w:t xml:space="preserve"> </w:t>
      </w:r>
      <w:r w:rsidRPr="00FE6D2B">
        <w:rPr>
          <w:color w:val="auto"/>
          <w:sz w:val="28"/>
          <w:szCs w:val="28"/>
        </w:rPr>
        <w:t>действий,</w:t>
      </w:r>
      <w:r>
        <w:rPr>
          <w:color w:val="auto"/>
          <w:sz w:val="28"/>
          <w:szCs w:val="28"/>
        </w:rPr>
        <w:t xml:space="preserve"> </w:t>
      </w:r>
      <w:r w:rsidRPr="00FE6D2B">
        <w:rPr>
          <w:color w:val="auto"/>
          <w:sz w:val="28"/>
          <w:szCs w:val="28"/>
        </w:rPr>
        <w:t>с</w:t>
      </w:r>
      <w:r>
        <w:rPr>
          <w:color w:val="auto"/>
          <w:sz w:val="28"/>
          <w:szCs w:val="28"/>
        </w:rPr>
        <w:t xml:space="preserve"> </w:t>
      </w:r>
      <w:r w:rsidRPr="00FE6D2B">
        <w:rPr>
          <w:color w:val="auto"/>
          <w:sz w:val="28"/>
          <w:szCs w:val="28"/>
        </w:rPr>
        <w:t>тем</w:t>
      </w:r>
      <w:r>
        <w:rPr>
          <w:color w:val="auto"/>
          <w:sz w:val="28"/>
          <w:szCs w:val="28"/>
        </w:rPr>
        <w:t xml:space="preserve"> </w:t>
      </w:r>
      <w:r w:rsidRPr="00FE6D2B">
        <w:rPr>
          <w:color w:val="auto"/>
          <w:sz w:val="28"/>
          <w:szCs w:val="28"/>
        </w:rPr>
        <w:t>чтобы</w:t>
      </w:r>
      <w:r>
        <w:rPr>
          <w:color w:val="auto"/>
          <w:sz w:val="28"/>
          <w:szCs w:val="28"/>
        </w:rPr>
        <w:t xml:space="preserve"> </w:t>
      </w:r>
      <w:r w:rsidRPr="00FE6D2B">
        <w:rPr>
          <w:color w:val="auto"/>
          <w:sz w:val="28"/>
          <w:szCs w:val="28"/>
        </w:rPr>
        <w:t>руководство</w:t>
      </w:r>
      <w:r>
        <w:rPr>
          <w:color w:val="auto"/>
          <w:sz w:val="28"/>
          <w:szCs w:val="28"/>
        </w:rPr>
        <w:t xml:space="preserve"> </w:t>
      </w:r>
      <w:r w:rsidRPr="00FE6D2B">
        <w:rPr>
          <w:color w:val="auto"/>
          <w:sz w:val="28"/>
          <w:szCs w:val="28"/>
        </w:rPr>
        <w:t>Центрального</w:t>
      </w:r>
      <w:r>
        <w:rPr>
          <w:color w:val="auto"/>
          <w:sz w:val="28"/>
          <w:szCs w:val="28"/>
        </w:rPr>
        <w:t xml:space="preserve"> </w:t>
      </w:r>
      <w:r w:rsidRPr="00FE6D2B">
        <w:rPr>
          <w:color w:val="auto"/>
          <w:sz w:val="28"/>
          <w:szCs w:val="28"/>
        </w:rPr>
        <w:t>банка</w:t>
      </w:r>
      <w:r>
        <w:rPr>
          <w:color w:val="auto"/>
          <w:sz w:val="28"/>
          <w:szCs w:val="28"/>
        </w:rPr>
        <w:t xml:space="preserve"> </w:t>
      </w:r>
      <w:r w:rsidRPr="00FE6D2B">
        <w:rPr>
          <w:color w:val="auto"/>
          <w:sz w:val="28"/>
          <w:szCs w:val="28"/>
        </w:rPr>
        <w:t>РФ</w:t>
      </w:r>
      <w:r>
        <w:rPr>
          <w:color w:val="auto"/>
          <w:sz w:val="28"/>
          <w:szCs w:val="28"/>
        </w:rPr>
        <w:t xml:space="preserve"> </w:t>
      </w:r>
      <w:r w:rsidRPr="00FE6D2B">
        <w:rPr>
          <w:color w:val="auto"/>
          <w:sz w:val="28"/>
          <w:szCs w:val="28"/>
        </w:rPr>
        <w:t>было</w:t>
      </w:r>
      <w:r>
        <w:rPr>
          <w:color w:val="auto"/>
          <w:sz w:val="28"/>
          <w:szCs w:val="28"/>
        </w:rPr>
        <w:t xml:space="preserve"> </w:t>
      </w:r>
      <w:r w:rsidRPr="00FE6D2B">
        <w:rPr>
          <w:color w:val="auto"/>
          <w:sz w:val="28"/>
          <w:szCs w:val="28"/>
        </w:rPr>
        <w:t>осведомлено</w:t>
      </w:r>
      <w:r>
        <w:rPr>
          <w:color w:val="auto"/>
          <w:sz w:val="28"/>
          <w:szCs w:val="28"/>
        </w:rPr>
        <w:t xml:space="preserve"> </w:t>
      </w:r>
      <w:r w:rsidRPr="00FE6D2B">
        <w:rPr>
          <w:color w:val="auto"/>
          <w:sz w:val="28"/>
          <w:szCs w:val="28"/>
        </w:rPr>
        <w:t>о</w:t>
      </w:r>
      <w:r>
        <w:rPr>
          <w:color w:val="auto"/>
          <w:sz w:val="28"/>
          <w:szCs w:val="28"/>
        </w:rPr>
        <w:t xml:space="preserve"> </w:t>
      </w:r>
      <w:r w:rsidRPr="00FE6D2B">
        <w:rPr>
          <w:color w:val="auto"/>
          <w:sz w:val="28"/>
          <w:szCs w:val="28"/>
        </w:rPr>
        <w:t>проблемах,</w:t>
      </w:r>
      <w:r>
        <w:rPr>
          <w:color w:val="auto"/>
          <w:sz w:val="28"/>
          <w:szCs w:val="28"/>
        </w:rPr>
        <w:t xml:space="preserve"> </w:t>
      </w:r>
      <w:r w:rsidRPr="00FE6D2B">
        <w:rPr>
          <w:color w:val="auto"/>
          <w:sz w:val="28"/>
          <w:szCs w:val="28"/>
        </w:rPr>
        <w:t>с</w:t>
      </w:r>
      <w:r>
        <w:rPr>
          <w:color w:val="auto"/>
          <w:sz w:val="28"/>
          <w:szCs w:val="28"/>
        </w:rPr>
        <w:t xml:space="preserve"> </w:t>
      </w:r>
      <w:r w:rsidRPr="00FE6D2B">
        <w:rPr>
          <w:color w:val="auto"/>
          <w:sz w:val="28"/>
          <w:szCs w:val="28"/>
        </w:rPr>
        <w:t>которыми</w:t>
      </w:r>
      <w:r>
        <w:rPr>
          <w:color w:val="auto"/>
          <w:sz w:val="28"/>
          <w:szCs w:val="28"/>
        </w:rPr>
        <w:t xml:space="preserve"> </w:t>
      </w:r>
      <w:r w:rsidRPr="00FE6D2B">
        <w:rPr>
          <w:color w:val="auto"/>
          <w:sz w:val="28"/>
          <w:szCs w:val="28"/>
        </w:rPr>
        <w:t>придется</w:t>
      </w:r>
      <w:r>
        <w:rPr>
          <w:color w:val="auto"/>
          <w:sz w:val="28"/>
          <w:szCs w:val="28"/>
        </w:rPr>
        <w:t xml:space="preserve"> </w:t>
      </w:r>
      <w:r w:rsidRPr="00FE6D2B">
        <w:rPr>
          <w:color w:val="auto"/>
          <w:sz w:val="28"/>
          <w:szCs w:val="28"/>
        </w:rPr>
        <w:t>столкнуться</w:t>
      </w:r>
      <w:r>
        <w:rPr>
          <w:color w:val="auto"/>
          <w:sz w:val="28"/>
          <w:szCs w:val="28"/>
        </w:rPr>
        <w:t xml:space="preserve"> </w:t>
      </w:r>
      <w:r w:rsidRPr="00FE6D2B">
        <w:rPr>
          <w:color w:val="auto"/>
          <w:sz w:val="28"/>
          <w:szCs w:val="28"/>
        </w:rPr>
        <w:t>в</w:t>
      </w:r>
      <w:r>
        <w:rPr>
          <w:color w:val="auto"/>
          <w:sz w:val="28"/>
          <w:szCs w:val="28"/>
        </w:rPr>
        <w:t xml:space="preserve"> </w:t>
      </w:r>
      <w:r w:rsidRPr="00FE6D2B">
        <w:rPr>
          <w:color w:val="auto"/>
          <w:sz w:val="28"/>
          <w:szCs w:val="28"/>
        </w:rPr>
        <w:t>перспективе,</w:t>
      </w:r>
      <w:r>
        <w:rPr>
          <w:color w:val="auto"/>
          <w:sz w:val="28"/>
          <w:szCs w:val="28"/>
        </w:rPr>
        <w:t xml:space="preserve"> </w:t>
      </w:r>
      <w:r w:rsidRPr="00FE6D2B">
        <w:rPr>
          <w:color w:val="auto"/>
          <w:sz w:val="28"/>
          <w:szCs w:val="28"/>
        </w:rPr>
        <w:t>и</w:t>
      </w:r>
      <w:r>
        <w:rPr>
          <w:color w:val="auto"/>
          <w:sz w:val="28"/>
          <w:szCs w:val="28"/>
        </w:rPr>
        <w:t xml:space="preserve"> </w:t>
      </w:r>
      <w:r w:rsidRPr="00FE6D2B">
        <w:rPr>
          <w:color w:val="auto"/>
          <w:sz w:val="28"/>
          <w:szCs w:val="28"/>
        </w:rPr>
        <w:t>могло</w:t>
      </w:r>
      <w:r>
        <w:rPr>
          <w:color w:val="auto"/>
          <w:sz w:val="28"/>
          <w:szCs w:val="28"/>
        </w:rPr>
        <w:t xml:space="preserve"> </w:t>
      </w:r>
      <w:r w:rsidRPr="00FE6D2B">
        <w:rPr>
          <w:color w:val="auto"/>
          <w:sz w:val="28"/>
          <w:szCs w:val="28"/>
        </w:rPr>
        <w:t>выработать</w:t>
      </w:r>
      <w:r>
        <w:rPr>
          <w:color w:val="auto"/>
          <w:sz w:val="28"/>
          <w:szCs w:val="28"/>
        </w:rPr>
        <w:t xml:space="preserve"> </w:t>
      </w:r>
      <w:r w:rsidRPr="00FE6D2B">
        <w:rPr>
          <w:color w:val="auto"/>
          <w:sz w:val="28"/>
          <w:szCs w:val="28"/>
        </w:rPr>
        <w:t>методы</w:t>
      </w:r>
      <w:r>
        <w:rPr>
          <w:color w:val="auto"/>
          <w:sz w:val="28"/>
          <w:szCs w:val="28"/>
        </w:rPr>
        <w:t xml:space="preserve"> </w:t>
      </w:r>
      <w:r w:rsidRPr="00FE6D2B">
        <w:rPr>
          <w:color w:val="auto"/>
          <w:sz w:val="28"/>
          <w:szCs w:val="28"/>
        </w:rPr>
        <w:t>их</w:t>
      </w:r>
      <w:r>
        <w:rPr>
          <w:color w:val="auto"/>
          <w:sz w:val="28"/>
          <w:szCs w:val="28"/>
        </w:rPr>
        <w:t xml:space="preserve"> </w:t>
      </w:r>
      <w:r w:rsidRPr="00FE6D2B">
        <w:rPr>
          <w:color w:val="auto"/>
          <w:sz w:val="28"/>
          <w:szCs w:val="28"/>
        </w:rPr>
        <w:t>преодоления;</w:t>
      </w:r>
      <w:r>
        <w:rPr>
          <w:color w:val="auto"/>
          <w:sz w:val="28"/>
          <w:szCs w:val="28"/>
        </w:rPr>
        <w:t xml:space="preserve"> </w:t>
      </w:r>
      <w:r w:rsidRPr="00FE6D2B">
        <w:rPr>
          <w:color w:val="auto"/>
          <w:sz w:val="28"/>
          <w:szCs w:val="28"/>
        </w:rPr>
        <w:t>в-гретьик,</w:t>
      </w:r>
      <w:r>
        <w:rPr>
          <w:color w:val="auto"/>
          <w:sz w:val="28"/>
          <w:szCs w:val="28"/>
        </w:rPr>
        <w:t xml:space="preserve"> </w:t>
      </w:r>
      <w:r w:rsidRPr="00FE6D2B">
        <w:rPr>
          <w:color w:val="auto"/>
          <w:sz w:val="28"/>
          <w:szCs w:val="28"/>
        </w:rPr>
        <w:t>создание</w:t>
      </w:r>
      <w:r>
        <w:rPr>
          <w:color w:val="auto"/>
          <w:sz w:val="28"/>
          <w:szCs w:val="28"/>
        </w:rPr>
        <w:t xml:space="preserve"> </w:t>
      </w:r>
      <w:r w:rsidRPr="00FE6D2B">
        <w:rPr>
          <w:color w:val="auto"/>
          <w:sz w:val="28"/>
          <w:szCs w:val="28"/>
        </w:rPr>
        <w:t>информатни</w:t>
      </w:r>
      <w:r w:rsidRPr="00FE6D2B">
        <w:rPr>
          <w:color w:val="auto"/>
          <w:sz w:val="28"/>
          <w:szCs w:val="28"/>
        </w:rPr>
        <w:softHyphen/>
        <w:t>онной</w:t>
      </w:r>
      <w:r>
        <w:rPr>
          <w:color w:val="auto"/>
          <w:sz w:val="28"/>
          <w:szCs w:val="28"/>
        </w:rPr>
        <w:t xml:space="preserve"> </w:t>
      </w:r>
      <w:r w:rsidRPr="00FE6D2B">
        <w:rPr>
          <w:color w:val="auto"/>
          <w:sz w:val="28"/>
          <w:szCs w:val="28"/>
        </w:rPr>
        <w:t>базы</w:t>
      </w:r>
      <w:r>
        <w:rPr>
          <w:color w:val="auto"/>
          <w:sz w:val="28"/>
          <w:szCs w:val="28"/>
        </w:rPr>
        <w:t xml:space="preserve"> </w:t>
      </w:r>
      <w:r w:rsidRPr="00FE6D2B">
        <w:rPr>
          <w:color w:val="auto"/>
          <w:sz w:val="28"/>
          <w:szCs w:val="28"/>
        </w:rPr>
        <w:t>для</w:t>
      </w:r>
      <w:r>
        <w:rPr>
          <w:color w:val="auto"/>
          <w:sz w:val="28"/>
          <w:szCs w:val="28"/>
        </w:rPr>
        <w:t xml:space="preserve"> </w:t>
      </w:r>
      <w:r w:rsidRPr="00FE6D2B">
        <w:rPr>
          <w:color w:val="auto"/>
          <w:sz w:val="28"/>
          <w:szCs w:val="28"/>
        </w:rPr>
        <w:t>проведения</w:t>
      </w:r>
      <w:r>
        <w:rPr>
          <w:color w:val="auto"/>
          <w:sz w:val="28"/>
          <w:szCs w:val="28"/>
        </w:rPr>
        <w:t xml:space="preserve"> </w:t>
      </w:r>
      <w:r w:rsidRPr="00FE6D2B">
        <w:rPr>
          <w:color w:val="auto"/>
          <w:sz w:val="28"/>
          <w:szCs w:val="28"/>
        </w:rPr>
        <w:t>макроэкономических</w:t>
      </w:r>
      <w:r>
        <w:rPr>
          <w:color w:val="auto"/>
          <w:sz w:val="28"/>
          <w:szCs w:val="28"/>
        </w:rPr>
        <w:t xml:space="preserve"> </w:t>
      </w:r>
      <w:r w:rsidRPr="00FE6D2B">
        <w:rPr>
          <w:color w:val="auto"/>
          <w:sz w:val="28"/>
          <w:szCs w:val="28"/>
        </w:rPr>
        <w:t>исследований.</w:t>
      </w:r>
    </w:p>
    <w:p w:rsidR="009E5797" w:rsidRPr="00FE6D2B" w:rsidRDefault="009E5797" w:rsidP="001D1E35">
      <w:pPr>
        <w:pStyle w:val="Style1"/>
        <w:spacing w:line="360" w:lineRule="auto"/>
        <w:ind w:firstLine="709"/>
        <w:jc w:val="both"/>
        <w:rPr>
          <w:noProof w:val="0"/>
          <w:color w:val="auto"/>
          <w:sz w:val="28"/>
          <w:szCs w:val="28"/>
        </w:rPr>
      </w:pPr>
      <w:r w:rsidRPr="00B7113F">
        <w:rPr>
          <w:i/>
          <w:noProof w:val="0"/>
          <w:color w:val="auto"/>
          <w:sz w:val="28"/>
          <w:szCs w:val="28"/>
        </w:rPr>
        <w:t>Департамент лицензирования кредитных организаций и аудиторских фирм</w:t>
      </w:r>
      <w:r>
        <w:rPr>
          <w:noProof w:val="0"/>
          <w:color w:val="auto"/>
          <w:sz w:val="28"/>
          <w:szCs w:val="28"/>
        </w:rPr>
        <w:t xml:space="preserve"> </w:t>
      </w:r>
      <w:r w:rsidRPr="00FE6D2B">
        <w:rPr>
          <w:noProof w:val="0"/>
          <w:color w:val="auto"/>
          <w:sz w:val="28"/>
          <w:szCs w:val="28"/>
        </w:rPr>
        <w:t>является</w:t>
      </w:r>
      <w:r>
        <w:rPr>
          <w:noProof w:val="0"/>
          <w:color w:val="auto"/>
          <w:sz w:val="28"/>
          <w:szCs w:val="28"/>
        </w:rPr>
        <w:t xml:space="preserve"> </w:t>
      </w:r>
      <w:r w:rsidRPr="00FE6D2B">
        <w:rPr>
          <w:noProof w:val="0"/>
          <w:color w:val="auto"/>
          <w:sz w:val="28"/>
          <w:szCs w:val="28"/>
        </w:rPr>
        <w:t>структурным</w:t>
      </w:r>
      <w:r>
        <w:rPr>
          <w:noProof w:val="0"/>
          <w:color w:val="auto"/>
          <w:sz w:val="28"/>
          <w:szCs w:val="28"/>
        </w:rPr>
        <w:t xml:space="preserve"> </w:t>
      </w:r>
      <w:r w:rsidRPr="00FE6D2B">
        <w:rPr>
          <w:noProof w:val="0"/>
          <w:color w:val="auto"/>
          <w:sz w:val="28"/>
          <w:szCs w:val="28"/>
        </w:rPr>
        <w:t>звеном</w:t>
      </w:r>
      <w:r>
        <w:rPr>
          <w:noProof w:val="0"/>
          <w:color w:val="auto"/>
          <w:sz w:val="28"/>
          <w:szCs w:val="28"/>
        </w:rPr>
        <w:t xml:space="preserve"> </w:t>
      </w:r>
      <w:r w:rsidRPr="00FE6D2B">
        <w:rPr>
          <w:noProof w:val="0"/>
          <w:color w:val="auto"/>
          <w:sz w:val="28"/>
          <w:szCs w:val="28"/>
        </w:rPr>
        <w:t>Банка</w:t>
      </w:r>
      <w:r>
        <w:rPr>
          <w:noProof w:val="0"/>
          <w:color w:val="auto"/>
          <w:sz w:val="28"/>
          <w:szCs w:val="28"/>
        </w:rPr>
        <w:t xml:space="preserve"> </w:t>
      </w:r>
      <w:r w:rsidRPr="00FE6D2B">
        <w:rPr>
          <w:noProof w:val="0"/>
          <w:color w:val="auto"/>
          <w:sz w:val="28"/>
          <w:szCs w:val="28"/>
        </w:rPr>
        <w:t>России,</w:t>
      </w:r>
      <w:r>
        <w:rPr>
          <w:noProof w:val="0"/>
          <w:color w:val="auto"/>
          <w:sz w:val="28"/>
          <w:szCs w:val="28"/>
        </w:rPr>
        <w:t xml:space="preserve"> </w:t>
      </w:r>
      <w:r w:rsidRPr="00FE6D2B">
        <w:rPr>
          <w:noProof w:val="0"/>
          <w:color w:val="auto"/>
          <w:sz w:val="28"/>
          <w:szCs w:val="28"/>
        </w:rPr>
        <w:t>которое</w:t>
      </w:r>
      <w:r>
        <w:rPr>
          <w:noProof w:val="0"/>
          <w:color w:val="auto"/>
          <w:sz w:val="28"/>
          <w:szCs w:val="28"/>
        </w:rPr>
        <w:t xml:space="preserve"> </w:t>
      </w:r>
      <w:r w:rsidRPr="00FE6D2B">
        <w:rPr>
          <w:noProof w:val="0"/>
          <w:color w:val="auto"/>
          <w:sz w:val="28"/>
          <w:szCs w:val="28"/>
        </w:rPr>
        <w:t>обеспечивает</w:t>
      </w:r>
      <w:r>
        <w:rPr>
          <w:noProof w:val="0"/>
          <w:color w:val="auto"/>
          <w:sz w:val="28"/>
          <w:szCs w:val="28"/>
        </w:rPr>
        <w:t xml:space="preserve"> </w:t>
      </w:r>
      <w:r w:rsidRPr="00FE6D2B">
        <w:rPr>
          <w:noProof w:val="0"/>
          <w:color w:val="auto"/>
          <w:sz w:val="28"/>
          <w:szCs w:val="28"/>
        </w:rPr>
        <w:t>выполнение</w:t>
      </w:r>
      <w:r>
        <w:rPr>
          <w:noProof w:val="0"/>
          <w:color w:val="auto"/>
          <w:sz w:val="28"/>
          <w:szCs w:val="28"/>
        </w:rPr>
        <w:t xml:space="preserve"> </w:t>
      </w:r>
      <w:r w:rsidRPr="00FE6D2B">
        <w:rPr>
          <w:noProof w:val="0"/>
          <w:color w:val="auto"/>
          <w:sz w:val="28"/>
          <w:szCs w:val="28"/>
        </w:rPr>
        <w:t>возложенных</w:t>
      </w:r>
      <w:r>
        <w:rPr>
          <w:noProof w:val="0"/>
          <w:color w:val="auto"/>
          <w:sz w:val="28"/>
          <w:szCs w:val="28"/>
        </w:rPr>
        <w:t xml:space="preserve"> </w:t>
      </w:r>
      <w:r w:rsidRPr="00FE6D2B">
        <w:rPr>
          <w:noProof w:val="0"/>
          <w:color w:val="auto"/>
          <w:sz w:val="28"/>
          <w:szCs w:val="28"/>
        </w:rPr>
        <w:t>на</w:t>
      </w:r>
      <w:r>
        <w:rPr>
          <w:noProof w:val="0"/>
          <w:color w:val="auto"/>
          <w:sz w:val="28"/>
          <w:szCs w:val="28"/>
        </w:rPr>
        <w:t xml:space="preserve"> </w:t>
      </w:r>
      <w:r w:rsidRPr="00FE6D2B">
        <w:rPr>
          <w:noProof w:val="0"/>
          <w:color w:val="auto"/>
          <w:sz w:val="28"/>
          <w:szCs w:val="28"/>
        </w:rPr>
        <w:t>Банк</w:t>
      </w:r>
      <w:r>
        <w:rPr>
          <w:noProof w:val="0"/>
          <w:color w:val="auto"/>
          <w:sz w:val="28"/>
          <w:szCs w:val="28"/>
        </w:rPr>
        <w:t xml:space="preserve"> </w:t>
      </w:r>
      <w:r w:rsidRPr="00FE6D2B">
        <w:rPr>
          <w:noProof w:val="0"/>
          <w:color w:val="auto"/>
          <w:sz w:val="28"/>
          <w:szCs w:val="28"/>
        </w:rPr>
        <w:t>России</w:t>
      </w:r>
      <w:r>
        <w:rPr>
          <w:noProof w:val="0"/>
          <w:color w:val="auto"/>
          <w:sz w:val="28"/>
          <w:szCs w:val="28"/>
        </w:rPr>
        <w:t xml:space="preserve"> </w:t>
      </w:r>
      <w:r w:rsidRPr="00FE6D2B">
        <w:rPr>
          <w:noProof w:val="0"/>
          <w:color w:val="auto"/>
          <w:sz w:val="28"/>
          <w:szCs w:val="28"/>
        </w:rPr>
        <w:t>функций</w:t>
      </w:r>
      <w:r>
        <w:rPr>
          <w:noProof w:val="0"/>
          <w:color w:val="auto"/>
          <w:sz w:val="28"/>
          <w:szCs w:val="28"/>
        </w:rPr>
        <w:t xml:space="preserve"> </w:t>
      </w:r>
      <w:r w:rsidRPr="00FE6D2B">
        <w:rPr>
          <w:noProof w:val="0"/>
          <w:color w:val="auto"/>
          <w:sz w:val="28"/>
          <w:szCs w:val="28"/>
        </w:rPr>
        <w:t>государственной</w:t>
      </w:r>
      <w:r>
        <w:rPr>
          <w:noProof w:val="0"/>
          <w:color w:val="auto"/>
          <w:sz w:val="28"/>
          <w:szCs w:val="28"/>
        </w:rPr>
        <w:t xml:space="preserve"> </w:t>
      </w:r>
      <w:r w:rsidRPr="00FE6D2B">
        <w:rPr>
          <w:noProof w:val="0"/>
          <w:color w:val="auto"/>
          <w:sz w:val="28"/>
          <w:szCs w:val="28"/>
        </w:rPr>
        <w:t>регистрации</w:t>
      </w:r>
      <w:r>
        <w:rPr>
          <w:noProof w:val="0"/>
          <w:color w:val="auto"/>
          <w:sz w:val="28"/>
          <w:szCs w:val="28"/>
        </w:rPr>
        <w:t xml:space="preserve"> </w:t>
      </w:r>
      <w:r w:rsidRPr="00FE6D2B">
        <w:rPr>
          <w:noProof w:val="0"/>
          <w:color w:val="auto"/>
          <w:sz w:val="28"/>
          <w:szCs w:val="28"/>
        </w:rPr>
        <w:t>кредитных</w:t>
      </w:r>
      <w:r>
        <w:rPr>
          <w:noProof w:val="0"/>
          <w:color w:val="auto"/>
          <w:sz w:val="28"/>
          <w:szCs w:val="28"/>
        </w:rPr>
        <w:t xml:space="preserve"> </w:t>
      </w:r>
      <w:r w:rsidRPr="00FE6D2B">
        <w:rPr>
          <w:noProof w:val="0"/>
          <w:color w:val="auto"/>
          <w:sz w:val="28"/>
          <w:szCs w:val="28"/>
        </w:rPr>
        <w:t>организаций,</w:t>
      </w:r>
      <w:r>
        <w:rPr>
          <w:noProof w:val="0"/>
          <w:color w:val="auto"/>
          <w:sz w:val="28"/>
          <w:szCs w:val="28"/>
        </w:rPr>
        <w:t xml:space="preserve"> </w:t>
      </w:r>
      <w:r w:rsidRPr="00FE6D2B">
        <w:rPr>
          <w:noProof w:val="0"/>
          <w:color w:val="auto"/>
          <w:sz w:val="28"/>
          <w:szCs w:val="28"/>
        </w:rPr>
        <w:t>выдачи</w:t>
      </w:r>
      <w:r>
        <w:rPr>
          <w:noProof w:val="0"/>
          <w:color w:val="auto"/>
          <w:sz w:val="28"/>
          <w:szCs w:val="28"/>
        </w:rPr>
        <w:t xml:space="preserve"> </w:t>
      </w:r>
      <w:r w:rsidRPr="00FE6D2B">
        <w:rPr>
          <w:noProof w:val="0"/>
          <w:color w:val="auto"/>
          <w:sz w:val="28"/>
          <w:szCs w:val="28"/>
        </w:rPr>
        <w:t>лицензий</w:t>
      </w:r>
      <w:r>
        <w:rPr>
          <w:noProof w:val="0"/>
          <w:color w:val="auto"/>
          <w:sz w:val="28"/>
          <w:szCs w:val="28"/>
        </w:rPr>
        <w:t xml:space="preserve"> </w:t>
      </w:r>
      <w:r w:rsidRPr="00FE6D2B">
        <w:rPr>
          <w:noProof w:val="0"/>
          <w:color w:val="auto"/>
          <w:sz w:val="28"/>
          <w:szCs w:val="28"/>
        </w:rPr>
        <w:t>кредитным</w:t>
      </w:r>
      <w:r>
        <w:rPr>
          <w:noProof w:val="0"/>
          <w:color w:val="auto"/>
          <w:sz w:val="28"/>
          <w:szCs w:val="28"/>
        </w:rPr>
        <w:t xml:space="preserve"> </w:t>
      </w:r>
      <w:r w:rsidRPr="00FE6D2B">
        <w:rPr>
          <w:noProof w:val="0"/>
          <w:color w:val="auto"/>
          <w:sz w:val="28"/>
          <w:szCs w:val="28"/>
        </w:rPr>
        <w:t>организациям</w:t>
      </w:r>
      <w:r>
        <w:rPr>
          <w:noProof w:val="0"/>
          <w:color w:val="auto"/>
          <w:sz w:val="28"/>
          <w:szCs w:val="28"/>
        </w:rPr>
        <w:t xml:space="preserve"> </w:t>
      </w:r>
      <w:r w:rsidRPr="00FE6D2B">
        <w:rPr>
          <w:noProof w:val="0"/>
          <w:color w:val="auto"/>
          <w:sz w:val="28"/>
          <w:szCs w:val="28"/>
        </w:rPr>
        <w:t>и</w:t>
      </w:r>
      <w:r>
        <w:rPr>
          <w:noProof w:val="0"/>
          <w:color w:val="auto"/>
          <w:sz w:val="28"/>
          <w:szCs w:val="28"/>
        </w:rPr>
        <w:t xml:space="preserve"> </w:t>
      </w:r>
      <w:r w:rsidRPr="00FE6D2B">
        <w:rPr>
          <w:noProof w:val="0"/>
          <w:color w:val="auto"/>
          <w:sz w:val="28"/>
          <w:szCs w:val="28"/>
        </w:rPr>
        <w:t>организациям,</w:t>
      </w:r>
      <w:r>
        <w:rPr>
          <w:noProof w:val="0"/>
          <w:color w:val="auto"/>
          <w:sz w:val="28"/>
          <w:szCs w:val="28"/>
        </w:rPr>
        <w:t xml:space="preserve"> </w:t>
      </w:r>
      <w:r w:rsidRPr="00FE6D2B">
        <w:rPr>
          <w:noProof w:val="0"/>
          <w:color w:val="auto"/>
          <w:sz w:val="28"/>
          <w:szCs w:val="28"/>
        </w:rPr>
        <w:t>занимающимся</w:t>
      </w:r>
      <w:r>
        <w:rPr>
          <w:noProof w:val="0"/>
          <w:color w:val="auto"/>
          <w:sz w:val="28"/>
          <w:szCs w:val="28"/>
        </w:rPr>
        <w:t xml:space="preserve"> </w:t>
      </w:r>
      <w:r w:rsidRPr="00FE6D2B">
        <w:rPr>
          <w:noProof w:val="0"/>
          <w:color w:val="auto"/>
          <w:sz w:val="28"/>
          <w:szCs w:val="28"/>
        </w:rPr>
        <w:t>их</w:t>
      </w:r>
      <w:r>
        <w:rPr>
          <w:noProof w:val="0"/>
          <w:color w:val="auto"/>
          <w:sz w:val="28"/>
          <w:szCs w:val="28"/>
        </w:rPr>
        <w:t xml:space="preserve"> </w:t>
      </w:r>
      <w:r w:rsidRPr="00FE6D2B">
        <w:rPr>
          <w:noProof w:val="0"/>
          <w:color w:val="auto"/>
          <w:sz w:val="28"/>
          <w:szCs w:val="28"/>
        </w:rPr>
        <w:t>аудитом.</w:t>
      </w:r>
      <w:r>
        <w:rPr>
          <w:noProof w:val="0"/>
          <w:color w:val="auto"/>
          <w:sz w:val="28"/>
          <w:szCs w:val="28"/>
        </w:rPr>
        <w:t xml:space="preserve"> </w:t>
      </w:r>
      <w:r w:rsidRPr="00FE6D2B">
        <w:rPr>
          <w:noProof w:val="0"/>
          <w:color w:val="auto"/>
          <w:sz w:val="28"/>
          <w:szCs w:val="28"/>
        </w:rPr>
        <w:t>Основной</w:t>
      </w:r>
      <w:r>
        <w:rPr>
          <w:noProof w:val="0"/>
          <w:color w:val="auto"/>
          <w:sz w:val="28"/>
          <w:szCs w:val="28"/>
        </w:rPr>
        <w:t xml:space="preserve"> </w:t>
      </w:r>
      <w:r w:rsidRPr="00FE6D2B">
        <w:rPr>
          <w:noProof w:val="0"/>
          <w:color w:val="auto"/>
          <w:sz w:val="28"/>
          <w:szCs w:val="28"/>
        </w:rPr>
        <w:t>задачей</w:t>
      </w:r>
      <w:r>
        <w:rPr>
          <w:noProof w:val="0"/>
          <w:color w:val="auto"/>
          <w:sz w:val="28"/>
          <w:szCs w:val="28"/>
        </w:rPr>
        <w:t xml:space="preserve"> </w:t>
      </w:r>
      <w:r w:rsidRPr="00FE6D2B">
        <w:rPr>
          <w:noProof w:val="0"/>
          <w:color w:val="auto"/>
          <w:sz w:val="28"/>
          <w:szCs w:val="28"/>
        </w:rPr>
        <w:t>департамента</w:t>
      </w:r>
      <w:r>
        <w:rPr>
          <w:noProof w:val="0"/>
          <w:color w:val="auto"/>
          <w:sz w:val="28"/>
          <w:szCs w:val="28"/>
        </w:rPr>
        <w:t xml:space="preserve"> </w:t>
      </w:r>
      <w:r w:rsidRPr="00FE6D2B">
        <w:rPr>
          <w:noProof w:val="0"/>
          <w:color w:val="auto"/>
          <w:sz w:val="28"/>
          <w:szCs w:val="28"/>
        </w:rPr>
        <w:t>является</w:t>
      </w:r>
      <w:r>
        <w:rPr>
          <w:noProof w:val="0"/>
          <w:color w:val="auto"/>
          <w:sz w:val="28"/>
          <w:szCs w:val="28"/>
        </w:rPr>
        <w:t xml:space="preserve"> </w:t>
      </w:r>
      <w:r w:rsidRPr="00FE6D2B">
        <w:rPr>
          <w:noProof w:val="0"/>
          <w:color w:val="auto"/>
          <w:sz w:val="28"/>
          <w:szCs w:val="28"/>
        </w:rPr>
        <w:t>осуществление</w:t>
      </w:r>
      <w:r>
        <w:rPr>
          <w:noProof w:val="0"/>
          <w:color w:val="auto"/>
          <w:sz w:val="28"/>
          <w:szCs w:val="28"/>
        </w:rPr>
        <w:t xml:space="preserve"> </w:t>
      </w:r>
      <w:r w:rsidRPr="00FE6D2B">
        <w:rPr>
          <w:noProof w:val="0"/>
          <w:color w:val="auto"/>
          <w:sz w:val="28"/>
          <w:szCs w:val="28"/>
        </w:rPr>
        <w:t>надзора</w:t>
      </w:r>
      <w:r>
        <w:rPr>
          <w:noProof w:val="0"/>
          <w:color w:val="auto"/>
          <w:sz w:val="28"/>
          <w:szCs w:val="28"/>
        </w:rPr>
        <w:t xml:space="preserve"> </w:t>
      </w:r>
      <w:r w:rsidRPr="00FE6D2B">
        <w:rPr>
          <w:noProof w:val="0"/>
          <w:color w:val="auto"/>
          <w:sz w:val="28"/>
          <w:szCs w:val="28"/>
        </w:rPr>
        <w:t>за</w:t>
      </w:r>
      <w:r>
        <w:rPr>
          <w:noProof w:val="0"/>
          <w:color w:val="auto"/>
          <w:sz w:val="28"/>
          <w:szCs w:val="28"/>
        </w:rPr>
        <w:t xml:space="preserve"> </w:t>
      </w:r>
      <w:r w:rsidRPr="00FE6D2B">
        <w:rPr>
          <w:noProof w:val="0"/>
          <w:color w:val="auto"/>
          <w:sz w:val="28"/>
          <w:szCs w:val="28"/>
        </w:rPr>
        <w:t>соблюдением</w:t>
      </w:r>
      <w:r>
        <w:rPr>
          <w:noProof w:val="0"/>
          <w:color w:val="auto"/>
          <w:sz w:val="28"/>
          <w:szCs w:val="28"/>
        </w:rPr>
        <w:t xml:space="preserve"> </w:t>
      </w:r>
      <w:r w:rsidRPr="00FE6D2B">
        <w:rPr>
          <w:noProof w:val="0"/>
          <w:color w:val="auto"/>
          <w:sz w:val="28"/>
          <w:szCs w:val="28"/>
        </w:rPr>
        <w:t>требований</w:t>
      </w:r>
      <w:r>
        <w:rPr>
          <w:noProof w:val="0"/>
          <w:color w:val="auto"/>
          <w:sz w:val="28"/>
          <w:szCs w:val="28"/>
        </w:rPr>
        <w:t xml:space="preserve"> </w:t>
      </w:r>
      <w:r w:rsidRPr="00FE6D2B">
        <w:rPr>
          <w:noProof w:val="0"/>
          <w:color w:val="auto"/>
          <w:sz w:val="28"/>
          <w:szCs w:val="28"/>
        </w:rPr>
        <w:t>законодательства</w:t>
      </w:r>
      <w:r>
        <w:rPr>
          <w:noProof w:val="0"/>
          <w:color w:val="auto"/>
          <w:sz w:val="28"/>
          <w:szCs w:val="28"/>
        </w:rPr>
        <w:t xml:space="preserve"> </w:t>
      </w:r>
      <w:r w:rsidRPr="00FE6D2B">
        <w:rPr>
          <w:noProof w:val="0"/>
          <w:color w:val="auto"/>
          <w:sz w:val="28"/>
          <w:szCs w:val="28"/>
        </w:rPr>
        <w:t>Российской</w:t>
      </w:r>
      <w:r>
        <w:rPr>
          <w:noProof w:val="0"/>
          <w:color w:val="auto"/>
          <w:sz w:val="28"/>
          <w:szCs w:val="28"/>
        </w:rPr>
        <w:t xml:space="preserve"> </w:t>
      </w:r>
      <w:r w:rsidRPr="00FE6D2B">
        <w:rPr>
          <w:noProof w:val="0"/>
          <w:color w:val="auto"/>
          <w:sz w:val="28"/>
          <w:szCs w:val="28"/>
        </w:rPr>
        <w:t>Федерации,</w:t>
      </w:r>
      <w:r>
        <w:rPr>
          <w:noProof w:val="0"/>
          <w:color w:val="auto"/>
          <w:sz w:val="28"/>
          <w:szCs w:val="28"/>
        </w:rPr>
        <w:t xml:space="preserve"> </w:t>
      </w:r>
      <w:r w:rsidRPr="00FE6D2B">
        <w:rPr>
          <w:noProof w:val="0"/>
          <w:color w:val="auto"/>
          <w:sz w:val="28"/>
          <w:szCs w:val="28"/>
        </w:rPr>
        <w:t>нормативных</w:t>
      </w:r>
      <w:r>
        <w:rPr>
          <w:noProof w:val="0"/>
          <w:color w:val="auto"/>
          <w:sz w:val="28"/>
          <w:szCs w:val="28"/>
        </w:rPr>
        <w:t xml:space="preserve"> </w:t>
      </w:r>
      <w:r w:rsidRPr="00FE6D2B">
        <w:rPr>
          <w:noProof w:val="0"/>
          <w:color w:val="auto"/>
          <w:sz w:val="28"/>
          <w:szCs w:val="28"/>
        </w:rPr>
        <w:t>актов</w:t>
      </w:r>
      <w:r>
        <w:rPr>
          <w:noProof w:val="0"/>
          <w:color w:val="auto"/>
          <w:sz w:val="28"/>
          <w:szCs w:val="28"/>
        </w:rPr>
        <w:t xml:space="preserve"> </w:t>
      </w:r>
      <w:r w:rsidRPr="00FE6D2B">
        <w:rPr>
          <w:noProof w:val="0"/>
          <w:color w:val="auto"/>
          <w:sz w:val="28"/>
          <w:szCs w:val="28"/>
        </w:rPr>
        <w:t>Банка</w:t>
      </w:r>
      <w:r>
        <w:rPr>
          <w:noProof w:val="0"/>
          <w:color w:val="auto"/>
          <w:sz w:val="28"/>
          <w:szCs w:val="28"/>
        </w:rPr>
        <w:t xml:space="preserve"> </w:t>
      </w:r>
      <w:r w:rsidRPr="00FE6D2B">
        <w:rPr>
          <w:noProof w:val="0"/>
          <w:color w:val="auto"/>
          <w:sz w:val="28"/>
          <w:szCs w:val="28"/>
        </w:rPr>
        <w:t>России</w:t>
      </w:r>
      <w:r>
        <w:rPr>
          <w:noProof w:val="0"/>
          <w:color w:val="auto"/>
          <w:sz w:val="28"/>
          <w:szCs w:val="28"/>
        </w:rPr>
        <w:t xml:space="preserve"> </w:t>
      </w:r>
      <w:r w:rsidRPr="00FE6D2B">
        <w:rPr>
          <w:noProof w:val="0"/>
          <w:color w:val="auto"/>
          <w:sz w:val="28"/>
          <w:szCs w:val="28"/>
        </w:rPr>
        <w:t>кредитными</w:t>
      </w:r>
      <w:r>
        <w:rPr>
          <w:noProof w:val="0"/>
          <w:color w:val="auto"/>
          <w:sz w:val="28"/>
          <w:szCs w:val="28"/>
        </w:rPr>
        <w:t xml:space="preserve"> </w:t>
      </w:r>
      <w:r w:rsidRPr="00FE6D2B">
        <w:rPr>
          <w:noProof w:val="0"/>
          <w:color w:val="auto"/>
          <w:sz w:val="28"/>
          <w:szCs w:val="28"/>
        </w:rPr>
        <w:t>организациями</w:t>
      </w:r>
      <w:r>
        <w:rPr>
          <w:noProof w:val="0"/>
          <w:color w:val="auto"/>
          <w:sz w:val="28"/>
          <w:szCs w:val="28"/>
        </w:rPr>
        <w:t xml:space="preserve"> </w:t>
      </w:r>
      <w:r w:rsidRPr="00FE6D2B">
        <w:rPr>
          <w:noProof w:val="0"/>
          <w:color w:val="auto"/>
          <w:sz w:val="28"/>
          <w:szCs w:val="28"/>
        </w:rPr>
        <w:t>на</w:t>
      </w:r>
      <w:r>
        <w:rPr>
          <w:noProof w:val="0"/>
          <w:color w:val="auto"/>
          <w:sz w:val="28"/>
          <w:szCs w:val="28"/>
        </w:rPr>
        <w:t xml:space="preserve"> </w:t>
      </w:r>
      <w:r w:rsidRPr="00FE6D2B">
        <w:rPr>
          <w:noProof w:val="0"/>
          <w:color w:val="auto"/>
          <w:sz w:val="28"/>
          <w:szCs w:val="28"/>
        </w:rPr>
        <w:t>стадии</w:t>
      </w:r>
      <w:r>
        <w:rPr>
          <w:noProof w:val="0"/>
          <w:color w:val="auto"/>
          <w:sz w:val="28"/>
          <w:szCs w:val="28"/>
        </w:rPr>
        <w:t xml:space="preserve"> </w:t>
      </w:r>
      <w:r w:rsidRPr="00FE6D2B">
        <w:rPr>
          <w:noProof w:val="0"/>
          <w:color w:val="auto"/>
          <w:sz w:val="28"/>
          <w:szCs w:val="28"/>
        </w:rPr>
        <w:t>регистрации</w:t>
      </w:r>
      <w:r>
        <w:rPr>
          <w:noProof w:val="0"/>
          <w:color w:val="auto"/>
          <w:sz w:val="28"/>
          <w:szCs w:val="28"/>
        </w:rPr>
        <w:t xml:space="preserve"> </w:t>
      </w:r>
      <w:r w:rsidRPr="00FE6D2B">
        <w:rPr>
          <w:noProof w:val="0"/>
          <w:color w:val="auto"/>
          <w:sz w:val="28"/>
          <w:szCs w:val="28"/>
        </w:rPr>
        <w:t>и</w:t>
      </w:r>
      <w:r>
        <w:rPr>
          <w:noProof w:val="0"/>
          <w:color w:val="auto"/>
          <w:sz w:val="28"/>
          <w:szCs w:val="28"/>
        </w:rPr>
        <w:t xml:space="preserve"> </w:t>
      </w:r>
      <w:r w:rsidRPr="00FE6D2B">
        <w:rPr>
          <w:noProof w:val="0"/>
          <w:color w:val="auto"/>
          <w:sz w:val="28"/>
          <w:szCs w:val="28"/>
        </w:rPr>
        <w:t>лицензирования.</w:t>
      </w:r>
    </w:p>
    <w:p w:rsidR="00871F2A" w:rsidRPr="00FE6D2B" w:rsidRDefault="00871F2A" w:rsidP="00871F2A">
      <w:pPr>
        <w:pStyle w:val="Style1"/>
        <w:spacing w:line="360" w:lineRule="auto"/>
        <w:ind w:firstLine="709"/>
        <w:jc w:val="both"/>
        <w:rPr>
          <w:noProof w:val="0"/>
          <w:color w:val="auto"/>
          <w:sz w:val="28"/>
          <w:szCs w:val="28"/>
        </w:rPr>
      </w:pPr>
      <w:r w:rsidRPr="00FE6D2B">
        <w:rPr>
          <w:noProof w:val="0"/>
          <w:color w:val="auto"/>
          <w:sz w:val="28"/>
          <w:szCs w:val="28"/>
        </w:rPr>
        <w:t>Задачей</w:t>
      </w:r>
      <w:r>
        <w:rPr>
          <w:noProof w:val="0"/>
          <w:color w:val="auto"/>
          <w:sz w:val="28"/>
          <w:szCs w:val="28"/>
        </w:rPr>
        <w:t xml:space="preserve"> </w:t>
      </w:r>
      <w:r w:rsidRPr="00B7113F">
        <w:rPr>
          <w:i/>
          <w:noProof w:val="0"/>
          <w:color w:val="auto"/>
          <w:sz w:val="28"/>
          <w:szCs w:val="28"/>
        </w:rPr>
        <w:t xml:space="preserve">департамента банковского </w:t>
      </w:r>
      <w:r>
        <w:rPr>
          <w:i/>
          <w:noProof w:val="0"/>
          <w:color w:val="auto"/>
          <w:sz w:val="28"/>
          <w:szCs w:val="28"/>
        </w:rPr>
        <w:t xml:space="preserve">регулирования и </w:t>
      </w:r>
      <w:r w:rsidRPr="00B7113F">
        <w:rPr>
          <w:i/>
          <w:noProof w:val="0"/>
          <w:color w:val="auto"/>
          <w:sz w:val="28"/>
          <w:szCs w:val="28"/>
        </w:rPr>
        <w:t>надзора</w:t>
      </w:r>
      <w:r>
        <w:rPr>
          <w:noProof w:val="0"/>
          <w:color w:val="auto"/>
          <w:sz w:val="28"/>
          <w:szCs w:val="28"/>
        </w:rPr>
        <w:t xml:space="preserve"> </w:t>
      </w:r>
      <w:r w:rsidRPr="00FE6D2B">
        <w:rPr>
          <w:noProof w:val="0"/>
          <w:color w:val="auto"/>
          <w:sz w:val="28"/>
          <w:szCs w:val="28"/>
        </w:rPr>
        <w:t>является</w:t>
      </w:r>
      <w:r>
        <w:rPr>
          <w:noProof w:val="0"/>
          <w:color w:val="auto"/>
          <w:sz w:val="28"/>
          <w:szCs w:val="28"/>
        </w:rPr>
        <w:t xml:space="preserve"> </w:t>
      </w:r>
      <w:r w:rsidRPr="00FE6D2B">
        <w:rPr>
          <w:noProof w:val="0"/>
          <w:color w:val="auto"/>
          <w:sz w:val="28"/>
          <w:szCs w:val="28"/>
        </w:rPr>
        <w:t>методическое</w:t>
      </w:r>
      <w:r>
        <w:rPr>
          <w:noProof w:val="0"/>
          <w:color w:val="auto"/>
          <w:sz w:val="28"/>
          <w:szCs w:val="28"/>
        </w:rPr>
        <w:t xml:space="preserve"> </w:t>
      </w:r>
      <w:r w:rsidRPr="00FE6D2B">
        <w:rPr>
          <w:noProof w:val="0"/>
          <w:color w:val="auto"/>
          <w:sz w:val="28"/>
          <w:szCs w:val="28"/>
        </w:rPr>
        <w:t>и</w:t>
      </w:r>
      <w:r>
        <w:rPr>
          <w:noProof w:val="0"/>
          <w:color w:val="auto"/>
          <w:sz w:val="28"/>
          <w:szCs w:val="28"/>
        </w:rPr>
        <w:t xml:space="preserve"> </w:t>
      </w:r>
      <w:r w:rsidRPr="00FE6D2B">
        <w:rPr>
          <w:noProof w:val="0"/>
          <w:color w:val="auto"/>
          <w:sz w:val="28"/>
          <w:szCs w:val="28"/>
        </w:rPr>
        <w:t>организационное</w:t>
      </w:r>
      <w:r>
        <w:rPr>
          <w:noProof w:val="0"/>
          <w:color w:val="auto"/>
          <w:sz w:val="28"/>
          <w:szCs w:val="28"/>
        </w:rPr>
        <w:t xml:space="preserve"> </w:t>
      </w:r>
      <w:r w:rsidRPr="00FE6D2B">
        <w:rPr>
          <w:noProof w:val="0"/>
          <w:color w:val="auto"/>
          <w:sz w:val="28"/>
          <w:szCs w:val="28"/>
        </w:rPr>
        <w:t>обеспечение</w:t>
      </w:r>
      <w:r>
        <w:rPr>
          <w:noProof w:val="0"/>
          <w:color w:val="auto"/>
          <w:sz w:val="28"/>
          <w:szCs w:val="28"/>
        </w:rPr>
        <w:t xml:space="preserve"> </w:t>
      </w:r>
      <w:r w:rsidRPr="00FE6D2B">
        <w:rPr>
          <w:noProof w:val="0"/>
          <w:color w:val="auto"/>
          <w:sz w:val="28"/>
          <w:szCs w:val="28"/>
        </w:rPr>
        <w:t>функций</w:t>
      </w:r>
      <w:r>
        <w:rPr>
          <w:noProof w:val="0"/>
          <w:color w:val="auto"/>
          <w:sz w:val="28"/>
          <w:szCs w:val="28"/>
        </w:rPr>
        <w:t xml:space="preserve"> </w:t>
      </w:r>
      <w:r w:rsidRPr="00FE6D2B">
        <w:rPr>
          <w:noProof w:val="0"/>
          <w:color w:val="auto"/>
          <w:sz w:val="28"/>
          <w:szCs w:val="28"/>
        </w:rPr>
        <w:t>Банка</w:t>
      </w:r>
      <w:r>
        <w:rPr>
          <w:noProof w:val="0"/>
          <w:color w:val="auto"/>
          <w:sz w:val="28"/>
          <w:szCs w:val="28"/>
        </w:rPr>
        <w:t xml:space="preserve"> </w:t>
      </w:r>
      <w:r w:rsidRPr="00FE6D2B">
        <w:rPr>
          <w:noProof w:val="0"/>
          <w:color w:val="auto"/>
          <w:sz w:val="28"/>
          <w:szCs w:val="28"/>
        </w:rPr>
        <w:t>России</w:t>
      </w:r>
      <w:r>
        <w:rPr>
          <w:noProof w:val="0"/>
          <w:color w:val="auto"/>
          <w:sz w:val="28"/>
          <w:szCs w:val="28"/>
        </w:rPr>
        <w:t xml:space="preserve"> </w:t>
      </w:r>
      <w:r w:rsidRPr="00FE6D2B">
        <w:rPr>
          <w:noProof w:val="0"/>
          <w:color w:val="auto"/>
          <w:sz w:val="28"/>
          <w:szCs w:val="28"/>
        </w:rPr>
        <w:t>в</w:t>
      </w:r>
      <w:r>
        <w:rPr>
          <w:noProof w:val="0"/>
          <w:color w:val="auto"/>
          <w:sz w:val="28"/>
          <w:szCs w:val="28"/>
        </w:rPr>
        <w:t xml:space="preserve"> </w:t>
      </w:r>
      <w:r w:rsidRPr="00FE6D2B">
        <w:rPr>
          <w:noProof w:val="0"/>
          <w:color w:val="auto"/>
          <w:sz w:val="28"/>
          <w:szCs w:val="28"/>
        </w:rPr>
        <w:t>сфере</w:t>
      </w:r>
      <w:r>
        <w:rPr>
          <w:noProof w:val="0"/>
          <w:color w:val="auto"/>
          <w:sz w:val="28"/>
          <w:szCs w:val="28"/>
        </w:rPr>
        <w:t xml:space="preserve"> </w:t>
      </w:r>
      <w:r w:rsidRPr="00FE6D2B">
        <w:rPr>
          <w:noProof w:val="0"/>
          <w:color w:val="auto"/>
          <w:sz w:val="28"/>
          <w:szCs w:val="28"/>
        </w:rPr>
        <w:t>пруденциального</w:t>
      </w:r>
      <w:r>
        <w:rPr>
          <w:noProof w:val="0"/>
          <w:color w:val="auto"/>
          <w:sz w:val="28"/>
          <w:szCs w:val="28"/>
        </w:rPr>
        <w:t xml:space="preserve"> </w:t>
      </w:r>
      <w:r w:rsidRPr="00FE6D2B">
        <w:rPr>
          <w:noProof w:val="0"/>
          <w:color w:val="auto"/>
          <w:sz w:val="28"/>
          <w:szCs w:val="28"/>
        </w:rPr>
        <w:t>надзора</w:t>
      </w:r>
      <w:r>
        <w:rPr>
          <w:noProof w:val="0"/>
          <w:color w:val="auto"/>
          <w:sz w:val="28"/>
          <w:szCs w:val="28"/>
        </w:rPr>
        <w:t xml:space="preserve"> </w:t>
      </w:r>
      <w:r w:rsidRPr="00FE6D2B">
        <w:rPr>
          <w:noProof w:val="0"/>
          <w:color w:val="auto"/>
          <w:sz w:val="28"/>
          <w:szCs w:val="28"/>
        </w:rPr>
        <w:t>за</w:t>
      </w:r>
      <w:r>
        <w:rPr>
          <w:noProof w:val="0"/>
          <w:color w:val="auto"/>
          <w:sz w:val="28"/>
          <w:szCs w:val="28"/>
        </w:rPr>
        <w:t xml:space="preserve"> </w:t>
      </w:r>
      <w:r w:rsidRPr="00FE6D2B">
        <w:rPr>
          <w:noProof w:val="0"/>
          <w:color w:val="auto"/>
          <w:sz w:val="28"/>
          <w:szCs w:val="28"/>
        </w:rPr>
        <w:t>деятельностью</w:t>
      </w:r>
      <w:r>
        <w:rPr>
          <w:noProof w:val="0"/>
          <w:color w:val="auto"/>
          <w:sz w:val="28"/>
          <w:szCs w:val="28"/>
        </w:rPr>
        <w:t xml:space="preserve"> </w:t>
      </w:r>
      <w:r w:rsidRPr="00FE6D2B">
        <w:rPr>
          <w:noProof w:val="0"/>
          <w:color w:val="auto"/>
          <w:sz w:val="28"/>
          <w:szCs w:val="28"/>
        </w:rPr>
        <w:t>кредитных</w:t>
      </w:r>
      <w:r>
        <w:rPr>
          <w:noProof w:val="0"/>
          <w:color w:val="auto"/>
          <w:sz w:val="28"/>
          <w:szCs w:val="28"/>
        </w:rPr>
        <w:t xml:space="preserve"> </w:t>
      </w:r>
      <w:r w:rsidRPr="00FE6D2B">
        <w:rPr>
          <w:noProof w:val="0"/>
          <w:color w:val="auto"/>
          <w:sz w:val="28"/>
          <w:szCs w:val="28"/>
        </w:rPr>
        <w:t>организаций.</w:t>
      </w:r>
      <w:r>
        <w:rPr>
          <w:noProof w:val="0"/>
          <w:color w:val="auto"/>
          <w:sz w:val="28"/>
          <w:szCs w:val="28"/>
        </w:rPr>
        <w:t xml:space="preserve"> </w:t>
      </w:r>
    </w:p>
    <w:p w:rsidR="00871F2A" w:rsidRPr="00FE6D2B" w:rsidRDefault="00871F2A" w:rsidP="00871F2A">
      <w:pPr>
        <w:pStyle w:val="Style1"/>
        <w:spacing w:line="360" w:lineRule="auto"/>
        <w:ind w:firstLine="709"/>
        <w:jc w:val="both"/>
        <w:rPr>
          <w:noProof w:val="0"/>
          <w:color w:val="auto"/>
          <w:sz w:val="28"/>
          <w:szCs w:val="28"/>
        </w:rPr>
      </w:pPr>
      <w:r w:rsidRPr="000D2983">
        <w:rPr>
          <w:i/>
          <w:sz w:val="28"/>
          <w:szCs w:val="28"/>
        </w:rPr>
        <w:t>Главная инспекция кредитных организаций</w:t>
      </w:r>
      <w:r w:rsidRPr="00FE6D2B">
        <w:rPr>
          <w:noProof w:val="0"/>
          <w:color w:val="auto"/>
          <w:sz w:val="28"/>
          <w:szCs w:val="28"/>
        </w:rPr>
        <w:t xml:space="preserve"> занимается</w:t>
      </w:r>
      <w:r>
        <w:rPr>
          <w:noProof w:val="0"/>
          <w:color w:val="auto"/>
          <w:sz w:val="28"/>
          <w:szCs w:val="28"/>
        </w:rPr>
        <w:t xml:space="preserve"> </w:t>
      </w:r>
      <w:r w:rsidRPr="00FE6D2B">
        <w:rPr>
          <w:noProof w:val="0"/>
          <w:color w:val="auto"/>
          <w:sz w:val="28"/>
          <w:szCs w:val="28"/>
        </w:rPr>
        <w:t>организацией</w:t>
      </w:r>
      <w:r>
        <w:rPr>
          <w:noProof w:val="0"/>
          <w:color w:val="auto"/>
          <w:sz w:val="28"/>
          <w:szCs w:val="28"/>
        </w:rPr>
        <w:t xml:space="preserve"> </w:t>
      </w:r>
      <w:r w:rsidRPr="00FE6D2B">
        <w:rPr>
          <w:noProof w:val="0"/>
          <w:color w:val="auto"/>
          <w:sz w:val="28"/>
          <w:szCs w:val="28"/>
        </w:rPr>
        <w:t>инспекционной</w:t>
      </w:r>
      <w:r>
        <w:rPr>
          <w:noProof w:val="0"/>
          <w:color w:val="auto"/>
          <w:sz w:val="28"/>
          <w:szCs w:val="28"/>
        </w:rPr>
        <w:t xml:space="preserve"> </w:t>
      </w:r>
      <w:r w:rsidRPr="00FE6D2B">
        <w:rPr>
          <w:noProof w:val="0"/>
          <w:color w:val="auto"/>
          <w:sz w:val="28"/>
          <w:szCs w:val="28"/>
        </w:rPr>
        <w:t>деятельности</w:t>
      </w:r>
      <w:r>
        <w:rPr>
          <w:noProof w:val="0"/>
          <w:color w:val="auto"/>
          <w:sz w:val="28"/>
          <w:szCs w:val="28"/>
        </w:rPr>
        <w:t xml:space="preserve"> </w:t>
      </w:r>
      <w:r w:rsidRPr="00FE6D2B">
        <w:rPr>
          <w:noProof w:val="0"/>
          <w:color w:val="auto"/>
          <w:sz w:val="28"/>
          <w:szCs w:val="28"/>
        </w:rPr>
        <w:t>территориальных</w:t>
      </w:r>
      <w:r>
        <w:rPr>
          <w:noProof w:val="0"/>
          <w:color w:val="auto"/>
          <w:sz w:val="28"/>
          <w:szCs w:val="28"/>
        </w:rPr>
        <w:t xml:space="preserve"> </w:t>
      </w:r>
      <w:r w:rsidRPr="00FE6D2B">
        <w:rPr>
          <w:noProof w:val="0"/>
          <w:color w:val="auto"/>
          <w:sz w:val="28"/>
          <w:szCs w:val="28"/>
        </w:rPr>
        <w:t>учреждений</w:t>
      </w:r>
      <w:r>
        <w:rPr>
          <w:noProof w:val="0"/>
          <w:color w:val="auto"/>
          <w:sz w:val="28"/>
          <w:szCs w:val="28"/>
        </w:rPr>
        <w:t xml:space="preserve"> </w:t>
      </w:r>
      <w:r w:rsidRPr="00FE6D2B">
        <w:rPr>
          <w:noProof w:val="0"/>
          <w:color w:val="auto"/>
          <w:sz w:val="28"/>
          <w:szCs w:val="28"/>
        </w:rPr>
        <w:t>Банка</w:t>
      </w:r>
      <w:r>
        <w:rPr>
          <w:noProof w:val="0"/>
          <w:color w:val="auto"/>
          <w:sz w:val="28"/>
          <w:szCs w:val="28"/>
        </w:rPr>
        <w:t xml:space="preserve"> </w:t>
      </w:r>
      <w:r w:rsidRPr="00FE6D2B">
        <w:rPr>
          <w:noProof w:val="0"/>
          <w:color w:val="auto"/>
          <w:sz w:val="28"/>
          <w:szCs w:val="28"/>
        </w:rPr>
        <w:t>России,</w:t>
      </w:r>
      <w:r>
        <w:rPr>
          <w:noProof w:val="0"/>
          <w:color w:val="auto"/>
          <w:sz w:val="28"/>
          <w:szCs w:val="28"/>
        </w:rPr>
        <w:t xml:space="preserve"> </w:t>
      </w:r>
      <w:r w:rsidRPr="00FE6D2B">
        <w:rPr>
          <w:noProof w:val="0"/>
          <w:color w:val="auto"/>
          <w:sz w:val="28"/>
          <w:szCs w:val="28"/>
        </w:rPr>
        <w:t>координацией</w:t>
      </w:r>
      <w:r>
        <w:rPr>
          <w:noProof w:val="0"/>
          <w:color w:val="auto"/>
          <w:sz w:val="28"/>
          <w:szCs w:val="28"/>
        </w:rPr>
        <w:t xml:space="preserve"> </w:t>
      </w:r>
      <w:r w:rsidRPr="00FE6D2B">
        <w:rPr>
          <w:noProof w:val="0"/>
          <w:color w:val="auto"/>
          <w:sz w:val="28"/>
          <w:szCs w:val="28"/>
        </w:rPr>
        <w:t>их</w:t>
      </w:r>
      <w:r>
        <w:rPr>
          <w:noProof w:val="0"/>
          <w:color w:val="auto"/>
          <w:sz w:val="28"/>
          <w:szCs w:val="28"/>
        </w:rPr>
        <w:t xml:space="preserve"> </w:t>
      </w:r>
      <w:r w:rsidRPr="00FE6D2B">
        <w:rPr>
          <w:noProof w:val="0"/>
          <w:color w:val="auto"/>
          <w:sz w:val="28"/>
          <w:szCs w:val="28"/>
        </w:rPr>
        <w:t>работы</w:t>
      </w:r>
      <w:r>
        <w:rPr>
          <w:noProof w:val="0"/>
          <w:color w:val="auto"/>
          <w:sz w:val="28"/>
          <w:szCs w:val="28"/>
        </w:rPr>
        <w:t xml:space="preserve"> </w:t>
      </w:r>
      <w:r w:rsidRPr="00FE6D2B">
        <w:rPr>
          <w:noProof w:val="0"/>
          <w:color w:val="auto"/>
          <w:sz w:val="28"/>
          <w:szCs w:val="28"/>
        </w:rPr>
        <w:t>при</w:t>
      </w:r>
      <w:r>
        <w:rPr>
          <w:noProof w:val="0"/>
          <w:color w:val="auto"/>
          <w:sz w:val="28"/>
          <w:szCs w:val="28"/>
        </w:rPr>
        <w:t xml:space="preserve"> </w:t>
      </w:r>
      <w:r w:rsidRPr="00FE6D2B">
        <w:rPr>
          <w:noProof w:val="0"/>
          <w:color w:val="auto"/>
          <w:sz w:val="28"/>
          <w:szCs w:val="28"/>
        </w:rPr>
        <w:t>подготовке</w:t>
      </w:r>
      <w:r>
        <w:rPr>
          <w:noProof w:val="0"/>
          <w:color w:val="auto"/>
          <w:sz w:val="28"/>
          <w:szCs w:val="28"/>
        </w:rPr>
        <w:t xml:space="preserve"> </w:t>
      </w:r>
      <w:r w:rsidRPr="00FE6D2B">
        <w:rPr>
          <w:noProof w:val="0"/>
          <w:color w:val="auto"/>
          <w:sz w:val="28"/>
          <w:szCs w:val="28"/>
        </w:rPr>
        <w:t>и</w:t>
      </w:r>
      <w:r>
        <w:rPr>
          <w:noProof w:val="0"/>
          <w:color w:val="auto"/>
          <w:sz w:val="28"/>
          <w:szCs w:val="28"/>
        </w:rPr>
        <w:t xml:space="preserve"> </w:t>
      </w:r>
      <w:r w:rsidRPr="00FE6D2B">
        <w:rPr>
          <w:noProof w:val="0"/>
          <w:color w:val="auto"/>
          <w:sz w:val="28"/>
          <w:szCs w:val="28"/>
        </w:rPr>
        <w:t>проведении</w:t>
      </w:r>
      <w:r>
        <w:rPr>
          <w:noProof w:val="0"/>
          <w:color w:val="auto"/>
          <w:sz w:val="28"/>
          <w:szCs w:val="28"/>
        </w:rPr>
        <w:t xml:space="preserve"> </w:t>
      </w:r>
      <w:r w:rsidRPr="00FE6D2B">
        <w:rPr>
          <w:noProof w:val="0"/>
          <w:color w:val="auto"/>
          <w:sz w:val="28"/>
          <w:szCs w:val="28"/>
        </w:rPr>
        <w:t>инспекционных</w:t>
      </w:r>
      <w:r>
        <w:rPr>
          <w:noProof w:val="0"/>
          <w:color w:val="auto"/>
          <w:sz w:val="28"/>
          <w:szCs w:val="28"/>
        </w:rPr>
        <w:t xml:space="preserve"> </w:t>
      </w:r>
      <w:r w:rsidRPr="00FE6D2B">
        <w:rPr>
          <w:noProof w:val="0"/>
          <w:color w:val="auto"/>
          <w:sz w:val="28"/>
          <w:szCs w:val="28"/>
        </w:rPr>
        <w:t>проверок.</w:t>
      </w:r>
      <w:r>
        <w:rPr>
          <w:noProof w:val="0"/>
          <w:color w:val="auto"/>
          <w:sz w:val="28"/>
          <w:szCs w:val="28"/>
        </w:rPr>
        <w:t xml:space="preserve"> </w:t>
      </w:r>
      <w:r w:rsidRPr="00FE6D2B">
        <w:rPr>
          <w:noProof w:val="0"/>
          <w:color w:val="auto"/>
          <w:sz w:val="28"/>
          <w:szCs w:val="28"/>
        </w:rPr>
        <w:t>Кроме</w:t>
      </w:r>
      <w:r>
        <w:rPr>
          <w:noProof w:val="0"/>
          <w:color w:val="auto"/>
          <w:sz w:val="28"/>
          <w:szCs w:val="28"/>
        </w:rPr>
        <w:t xml:space="preserve"> </w:t>
      </w:r>
      <w:r w:rsidRPr="00FE6D2B">
        <w:rPr>
          <w:noProof w:val="0"/>
          <w:color w:val="auto"/>
          <w:sz w:val="28"/>
          <w:szCs w:val="28"/>
        </w:rPr>
        <w:t>того,</w:t>
      </w:r>
      <w:r>
        <w:rPr>
          <w:noProof w:val="0"/>
          <w:color w:val="auto"/>
          <w:sz w:val="28"/>
          <w:szCs w:val="28"/>
        </w:rPr>
        <w:t xml:space="preserve"> </w:t>
      </w:r>
      <w:r w:rsidRPr="00FE6D2B">
        <w:rPr>
          <w:noProof w:val="0"/>
          <w:color w:val="auto"/>
          <w:sz w:val="28"/>
          <w:szCs w:val="28"/>
        </w:rPr>
        <w:t>в</w:t>
      </w:r>
      <w:r>
        <w:rPr>
          <w:noProof w:val="0"/>
          <w:color w:val="auto"/>
          <w:sz w:val="28"/>
          <w:szCs w:val="28"/>
        </w:rPr>
        <w:t xml:space="preserve"> </w:t>
      </w:r>
      <w:r w:rsidRPr="00FE6D2B">
        <w:rPr>
          <w:noProof w:val="0"/>
          <w:color w:val="auto"/>
          <w:sz w:val="28"/>
          <w:szCs w:val="28"/>
        </w:rPr>
        <w:t>задачи</w:t>
      </w:r>
      <w:r>
        <w:rPr>
          <w:noProof w:val="0"/>
          <w:color w:val="auto"/>
          <w:sz w:val="28"/>
          <w:szCs w:val="28"/>
        </w:rPr>
        <w:t xml:space="preserve"> </w:t>
      </w:r>
      <w:r w:rsidRPr="00FE6D2B">
        <w:rPr>
          <w:noProof w:val="0"/>
          <w:color w:val="auto"/>
          <w:sz w:val="28"/>
          <w:szCs w:val="28"/>
        </w:rPr>
        <w:t>этого</w:t>
      </w:r>
      <w:r>
        <w:rPr>
          <w:noProof w:val="0"/>
          <w:color w:val="auto"/>
          <w:sz w:val="28"/>
          <w:szCs w:val="28"/>
        </w:rPr>
        <w:t xml:space="preserve"> </w:t>
      </w:r>
      <w:r w:rsidRPr="00FE6D2B">
        <w:rPr>
          <w:noProof w:val="0"/>
          <w:color w:val="auto"/>
          <w:sz w:val="28"/>
          <w:szCs w:val="28"/>
        </w:rPr>
        <w:t>департамента</w:t>
      </w:r>
      <w:r>
        <w:rPr>
          <w:noProof w:val="0"/>
          <w:color w:val="auto"/>
          <w:sz w:val="28"/>
          <w:szCs w:val="28"/>
        </w:rPr>
        <w:t xml:space="preserve"> </w:t>
      </w:r>
      <w:r w:rsidRPr="00FE6D2B">
        <w:rPr>
          <w:noProof w:val="0"/>
          <w:color w:val="auto"/>
          <w:sz w:val="28"/>
          <w:szCs w:val="28"/>
        </w:rPr>
        <w:t>входит</w:t>
      </w:r>
      <w:r>
        <w:rPr>
          <w:noProof w:val="0"/>
          <w:color w:val="auto"/>
          <w:sz w:val="28"/>
          <w:szCs w:val="28"/>
        </w:rPr>
        <w:t xml:space="preserve"> </w:t>
      </w:r>
      <w:r w:rsidRPr="00FE6D2B">
        <w:rPr>
          <w:noProof w:val="0"/>
          <w:color w:val="auto"/>
          <w:sz w:val="28"/>
          <w:szCs w:val="28"/>
        </w:rPr>
        <w:t>нормативное,</w:t>
      </w:r>
      <w:r>
        <w:rPr>
          <w:noProof w:val="0"/>
          <w:color w:val="auto"/>
          <w:sz w:val="28"/>
          <w:szCs w:val="28"/>
        </w:rPr>
        <w:t xml:space="preserve"> </w:t>
      </w:r>
      <w:r w:rsidRPr="00FE6D2B">
        <w:rPr>
          <w:noProof w:val="0"/>
          <w:color w:val="auto"/>
          <w:sz w:val="28"/>
          <w:szCs w:val="28"/>
        </w:rPr>
        <w:t>методическое</w:t>
      </w:r>
      <w:r>
        <w:rPr>
          <w:noProof w:val="0"/>
          <w:color w:val="auto"/>
          <w:sz w:val="28"/>
          <w:szCs w:val="28"/>
        </w:rPr>
        <w:t xml:space="preserve"> </w:t>
      </w:r>
      <w:r w:rsidRPr="00FE6D2B">
        <w:rPr>
          <w:noProof w:val="0"/>
          <w:color w:val="auto"/>
          <w:sz w:val="28"/>
          <w:szCs w:val="28"/>
        </w:rPr>
        <w:t>и</w:t>
      </w:r>
      <w:r>
        <w:rPr>
          <w:noProof w:val="0"/>
          <w:color w:val="auto"/>
          <w:sz w:val="28"/>
          <w:szCs w:val="28"/>
        </w:rPr>
        <w:t xml:space="preserve"> </w:t>
      </w:r>
      <w:r w:rsidRPr="00FE6D2B">
        <w:rPr>
          <w:noProof w:val="0"/>
          <w:color w:val="auto"/>
          <w:sz w:val="28"/>
          <w:szCs w:val="28"/>
        </w:rPr>
        <w:t>информационно-аналитическое</w:t>
      </w:r>
      <w:r>
        <w:rPr>
          <w:noProof w:val="0"/>
          <w:color w:val="auto"/>
          <w:sz w:val="28"/>
          <w:szCs w:val="28"/>
        </w:rPr>
        <w:t xml:space="preserve"> </w:t>
      </w:r>
      <w:r w:rsidRPr="00FE6D2B">
        <w:rPr>
          <w:noProof w:val="0"/>
          <w:color w:val="auto"/>
          <w:sz w:val="28"/>
          <w:szCs w:val="28"/>
        </w:rPr>
        <w:t>обеспечение</w:t>
      </w:r>
      <w:r>
        <w:rPr>
          <w:noProof w:val="0"/>
          <w:color w:val="auto"/>
          <w:sz w:val="28"/>
          <w:szCs w:val="28"/>
        </w:rPr>
        <w:t xml:space="preserve"> </w:t>
      </w:r>
      <w:r w:rsidRPr="00FE6D2B">
        <w:rPr>
          <w:noProof w:val="0"/>
          <w:color w:val="auto"/>
          <w:sz w:val="28"/>
          <w:szCs w:val="28"/>
        </w:rPr>
        <w:t>деятельности</w:t>
      </w:r>
      <w:r>
        <w:rPr>
          <w:noProof w:val="0"/>
          <w:color w:val="auto"/>
          <w:sz w:val="28"/>
          <w:szCs w:val="28"/>
        </w:rPr>
        <w:t xml:space="preserve"> </w:t>
      </w:r>
      <w:r w:rsidRPr="00FE6D2B">
        <w:rPr>
          <w:noProof w:val="0"/>
          <w:color w:val="auto"/>
          <w:sz w:val="28"/>
          <w:szCs w:val="28"/>
        </w:rPr>
        <w:t>подразделений</w:t>
      </w:r>
      <w:r>
        <w:rPr>
          <w:noProof w:val="0"/>
          <w:color w:val="auto"/>
          <w:sz w:val="28"/>
          <w:szCs w:val="28"/>
        </w:rPr>
        <w:t xml:space="preserve"> </w:t>
      </w:r>
      <w:r w:rsidRPr="00FE6D2B">
        <w:rPr>
          <w:noProof w:val="0"/>
          <w:color w:val="auto"/>
          <w:sz w:val="28"/>
          <w:szCs w:val="28"/>
        </w:rPr>
        <w:t>инспектирования</w:t>
      </w:r>
      <w:r>
        <w:rPr>
          <w:noProof w:val="0"/>
          <w:color w:val="auto"/>
          <w:sz w:val="28"/>
          <w:szCs w:val="28"/>
        </w:rPr>
        <w:t xml:space="preserve"> </w:t>
      </w:r>
      <w:r w:rsidRPr="00FE6D2B">
        <w:rPr>
          <w:noProof w:val="0"/>
          <w:color w:val="auto"/>
          <w:sz w:val="28"/>
          <w:szCs w:val="28"/>
        </w:rPr>
        <w:t>кредитных</w:t>
      </w:r>
      <w:r>
        <w:rPr>
          <w:noProof w:val="0"/>
          <w:color w:val="auto"/>
          <w:sz w:val="28"/>
          <w:szCs w:val="28"/>
        </w:rPr>
        <w:t xml:space="preserve"> </w:t>
      </w:r>
      <w:r w:rsidRPr="00FE6D2B">
        <w:rPr>
          <w:noProof w:val="0"/>
          <w:color w:val="auto"/>
          <w:sz w:val="28"/>
          <w:szCs w:val="28"/>
        </w:rPr>
        <w:t>организаций</w:t>
      </w:r>
      <w:r>
        <w:rPr>
          <w:noProof w:val="0"/>
          <w:color w:val="auto"/>
          <w:sz w:val="28"/>
          <w:szCs w:val="28"/>
        </w:rPr>
        <w:t xml:space="preserve"> </w:t>
      </w:r>
      <w:r w:rsidRPr="00FE6D2B">
        <w:rPr>
          <w:noProof w:val="0"/>
          <w:color w:val="auto"/>
          <w:sz w:val="28"/>
          <w:szCs w:val="28"/>
        </w:rPr>
        <w:t>в</w:t>
      </w:r>
      <w:r>
        <w:rPr>
          <w:noProof w:val="0"/>
          <w:color w:val="auto"/>
          <w:sz w:val="28"/>
          <w:szCs w:val="28"/>
        </w:rPr>
        <w:t xml:space="preserve"> </w:t>
      </w:r>
      <w:r w:rsidRPr="00FE6D2B">
        <w:rPr>
          <w:noProof w:val="0"/>
          <w:color w:val="auto"/>
          <w:sz w:val="28"/>
          <w:szCs w:val="28"/>
        </w:rPr>
        <w:t>территориальных</w:t>
      </w:r>
      <w:r>
        <w:rPr>
          <w:noProof w:val="0"/>
          <w:color w:val="auto"/>
          <w:sz w:val="28"/>
          <w:szCs w:val="28"/>
        </w:rPr>
        <w:t xml:space="preserve"> </w:t>
      </w:r>
      <w:r w:rsidRPr="00FE6D2B">
        <w:rPr>
          <w:noProof w:val="0"/>
          <w:color w:val="auto"/>
          <w:sz w:val="28"/>
          <w:szCs w:val="28"/>
        </w:rPr>
        <w:t>учреждениях</w:t>
      </w:r>
      <w:r>
        <w:rPr>
          <w:noProof w:val="0"/>
          <w:color w:val="auto"/>
          <w:sz w:val="28"/>
          <w:szCs w:val="28"/>
        </w:rPr>
        <w:t xml:space="preserve"> </w:t>
      </w:r>
      <w:r w:rsidRPr="00FE6D2B">
        <w:rPr>
          <w:noProof w:val="0"/>
          <w:color w:val="auto"/>
          <w:sz w:val="28"/>
          <w:szCs w:val="28"/>
        </w:rPr>
        <w:t>Банка</w:t>
      </w:r>
      <w:r>
        <w:rPr>
          <w:noProof w:val="0"/>
          <w:color w:val="auto"/>
          <w:sz w:val="28"/>
          <w:szCs w:val="28"/>
        </w:rPr>
        <w:t xml:space="preserve"> </w:t>
      </w:r>
      <w:r w:rsidRPr="00FE6D2B">
        <w:rPr>
          <w:noProof w:val="0"/>
          <w:color w:val="auto"/>
          <w:sz w:val="28"/>
          <w:szCs w:val="28"/>
        </w:rPr>
        <w:t>России.</w:t>
      </w:r>
    </w:p>
    <w:p w:rsidR="009E5797" w:rsidRPr="009E5797" w:rsidRDefault="009E5797" w:rsidP="001D1E35">
      <w:pPr>
        <w:tabs>
          <w:tab w:val="left" w:pos="374"/>
        </w:tabs>
        <w:spacing w:line="360" w:lineRule="auto"/>
        <w:ind w:firstLine="709"/>
        <w:jc w:val="both"/>
        <w:rPr>
          <w:sz w:val="28"/>
          <w:szCs w:val="28"/>
        </w:rPr>
      </w:pPr>
      <w:r w:rsidRPr="00B7113F">
        <w:rPr>
          <w:i/>
          <w:sz w:val="28"/>
          <w:szCs w:val="28"/>
        </w:rPr>
        <w:t>Департамент полевых учреждений Банка России</w:t>
      </w:r>
      <w:r w:rsidRPr="009E5797">
        <w:rPr>
          <w:sz w:val="28"/>
          <w:szCs w:val="28"/>
        </w:rPr>
        <w:t xml:space="preserve"> – подразделение центрального аппарата Центрального банка РФ, предназначенное для руководства банковской деятельностью полевых учреждений Банка России. На него возлагаются: руководство подчиненными учреждениями; участие в организации кассового исполнения бюджета и внебюджетных фондов; проведение экономии, работы и анализа в полевых учреждениях Банка России; организация кассовой работы, прогноза, анализа и обеспечения платежного и налично-денежного оборотов, эмиссионно-кассовых операций, операций с валютой иностранных государств, их учета и отчетности по ним: осуществление мер по своевременному обеспечению воинских формирований денежной наличностью; проведение контрольно-ревизионной работы и реализация материалов ревизий и проверок в полевых учреждениях: организация безналичных расчетов и операций по вкладам военнослужащих и гражданского персонала воинских формирований; организация бухгалтерского учета и отчетности, руководство ими; правовое обеспечение деятельности; изучение, подбор и расстановка офицерских кадров и гражданского персонала; обеспечение полевых учреждений вычислительной техникой и бланками банковской документации; обобщение и распространение передового опыта работы полевых учреждений, организация хранения архивных документов. Иные функции полевых учреждений определяются федеральными законами и нормативно-правовыми актами Банка России.</w:t>
      </w:r>
    </w:p>
    <w:p w:rsidR="009E5797" w:rsidRPr="009E5797" w:rsidRDefault="009E5797" w:rsidP="001D1E35">
      <w:pPr>
        <w:tabs>
          <w:tab w:val="left" w:pos="374"/>
        </w:tabs>
        <w:spacing w:line="360" w:lineRule="auto"/>
        <w:ind w:firstLine="709"/>
        <w:jc w:val="both"/>
        <w:rPr>
          <w:sz w:val="28"/>
          <w:szCs w:val="28"/>
        </w:rPr>
      </w:pPr>
      <w:r w:rsidRPr="009E5797">
        <w:rPr>
          <w:sz w:val="28"/>
          <w:szCs w:val="28"/>
        </w:rPr>
        <w:t xml:space="preserve">Непосредственную работу по внутреннему аудиту Банка осуществляет </w:t>
      </w:r>
      <w:r w:rsidRPr="00B7113F">
        <w:rPr>
          <w:i/>
          <w:sz w:val="28"/>
          <w:szCs w:val="28"/>
        </w:rPr>
        <w:t>Департамент внутреннего аудита и ревизий</w:t>
      </w:r>
      <w:r w:rsidRPr="009E5797">
        <w:rPr>
          <w:sz w:val="28"/>
          <w:szCs w:val="28"/>
        </w:rPr>
        <w:t>, положение о котором также утверждается Советом директоров. Среди основных задач этого департамента - обеспечение наблюдения за соответствием совершенных в Банке России финансовых и хозяйственных операций законодательству Российской Федерации и нормативным актам Банка России путем регулярного проведения комплексных ревизий финансово-хозяйственной деятельности территориальных учреждений Банка России, а также предприятий и организаций, входящих в систему Банка России. Департамент осуществляет также проверку организации выполнения учреждениями Банка России законодательных и других нормативных актов, регулирующих их деятельность, а также проверку выполнения ими отдельных функций и правил совершения отдельных операций Банка России путем проведения аудиторских проверок отдельных направлений (участков) деятельности Банка России. Кроме этого, он проводит независимую оценку информации о финансовом состоянии Банка России в целом и по его отдельным учреждениям, а также проверку фактов, связанных с финансовыми нарушениями, допускаемыми работниками системы Банка России.</w:t>
      </w:r>
    </w:p>
    <w:p w:rsidR="009E5797" w:rsidRPr="009E5797" w:rsidRDefault="009E5797" w:rsidP="009E5797">
      <w:pPr>
        <w:tabs>
          <w:tab w:val="left" w:pos="374"/>
        </w:tabs>
        <w:spacing w:line="360" w:lineRule="auto"/>
        <w:ind w:firstLine="709"/>
        <w:jc w:val="both"/>
        <w:rPr>
          <w:sz w:val="28"/>
          <w:szCs w:val="28"/>
        </w:rPr>
      </w:pPr>
      <w:r w:rsidRPr="009E5797">
        <w:rPr>
          <w:sz w:val="28"/>
          <w:szCs w:val="28"/>
        </w:rPr>
        <w:t>Департамент проводит большую методическую работу. В сферу его деятельности входит подготовка нормативно-методической документации по практической организации внутреннего аудита и ревизий в Банке России, ее кодификация и периодическое обновление, а также участие в рассмотрении проектов нормативных документов Банка России по вопросам, относящимся к компетенции департамента, и обеспечение подразделений службы главного аудитора Банка России методическими документами по проведению ревизий и аудиторских проверок. Департамент определяет порядок и правила проведения ревизий (проверок) отдельных участков работы учреждений, предприятий и организаций Банка России, принимает меры по совершенствованию практической организации контрольно-ревизионной работы в учреждениях Банка. В качестве основного организующего звена он отвечает за обеспечение планирования и регулярного проведения ревизий работы учреждений Банка России, состоящих на самостоятельном балансе, организует их взаимодействие со структурными подразделениями центрального аппарата Банка России по вопросам проведения проверок работы учреждений Банка России, осуществляет контроль за устранением недостатков, выявляемых ревизиями. Аналогично он осуществляет планирование, организацию и проведение аудиторских проверок отдельных операций и направлений работы Банка России, а также проверок соблюдения подразделениями и учреждениями Банка России законодательных и других нормативных актов, включая инструкции и другие указания Банка России. За ним также закреплена координация работы ревизионных отделов (управлений, секторов) главных управлений (национальных банков) Банка России и других учреждений системы Банка России в интересах обеспечения эффективности системы внутреннего аудита в Банке России.</w:t>
      </w:r>
    </w:p>
    <w:p w:rsidR="009E5797" w:rsidRDefault="009E5797" w:rsidP="00455A42">
      <w:pPr>
        <w:spacing w:line="360" w:lineRule="auto"/>
        <w:ind w:firstLine="709"/>
        <w:jc w:val="both"/>
        <w:rPr>
          <w:sz w:val="28"/>
          <w:szCs w:val="28"/>
        </w:rPr>
      </w:pPr>
      <w:r w:rsidRPr="00455A42">
        <w:rPr>
          <w:sz w:val="28"/>
          <w:szCs w:val="28"/>
        </w:rPr>
        <w:t xml:space="preserve">В процессе своей деятельности департаменты центрального аппарата Банка России тесно взаимодействуют между собой. Так департамент </w:t>
      </w:r>
      <w:r w:rsidR="001D1E35" w:rsidRPr="00455A42">
        <w:rPr>
          <w:sz w:val="28"/>
          <w:szCs w:val="28"/>
        </w:rPr>
        <w:t>банковского регулирования и</w:t>
      </w:r>
      <w:r w:rsidRPr="00455A42">
        <w:rPr>
          <w:sz w:val="28"/>
          <w:szCs w:val="28"/>
        </w:rPr>
        <w:t xml:space="preserve"> надзора является заказчиком ряда инспекционных проверок. Он же является и потребителем «продукции», которую производят работники </w:t>
      </w:r>
      <w:r w:rsidR="00455A42">
        <w:rPr>
          <w:sz w:val="28"/>
          <w:szCs w:val="28"/>
        </w:rPr>
        <w:t>главной инспекции кредитной организации</w:t>
      </w:r>
      <w:r w:rsidRPr="00455A42">
        <w:rPr>
          <w:sz w:val="28"/>
          <w:szCs w:val="28"/>
        </w:rPr>
        <w:t xml:space="preserve">. В свою очередь, на основании актов проведенных инспекционных проверок задача департамента </w:t>
      </w:r>
      <w:r w:rsidR="00271916" w:rsidRPr="00455A42">
        <w:rPr>
          <w:sz w:val="28"/>
          <w:szCs w:val="28"/>
        </w:rPr>
        <w:t>регулирования и</w:t>
      </w:r>
      <w:r w:rsidRPr="00455A42">
        <w:rPr>
          <w:sz w:val="28"/>
          <w:szCs w:val="28"/>
        </w:rPr>
        <w:t xml:space="preserve"> надзора заключается в том, чтобы сделать выводы о качестве представляемой коммерческими; банками отчетности. Департамент лицензирования кредитных организаций и аудиторских фирм совместно с подразделениями безопасности, эмиссионно-кассовой работы проводит отбор наиболее достойных претендентов на занятие высоких должностей в коммерческих банках. Сводн</w:t>
      </w:r>
      <w:r w:rsidR="00226B1A" w:rsidRPr="00455A42">
        <w:rPr>
          <w:sz w:val="28"/>
          <w:szCs w:val="28"/>
        </w:rPr>
        <w:t xml:space="preserve">ый </w:t>
      </w:r>
      <w:r w:rsidRPr="00455A42">
        <w:rPr>
          <w:sz w:val="28"/>
          <w:szCs w:val="28"/>
        </w:rPr>
        <w:t xml:space="preserve">экономический департамент и департамент </w:t>
      </w:r>
      <w:r w:rsidR="00226B1A" w:rsidRPr="00455A42">
        <w:rPr>
          <w:sz w:val="28"/>
          <w:szCs w:val="28"/>
        </w:rPr>
        <w:t>банковского регулирования и</w:t>
      </w:r>
      <w:r w:rsidRPr="00455A42">
        <w:rPr>
          <w:sz w:val="28"/>
          <w:szCs w:val="28"/>
        </w:rPr>
        <w:t xml:space="preserve"> надзора взаимодействуют с </w:t>
      </w:r>
      <w:r w:rsidR="00455A42">
        <w:rPr>
          <w:sz w:val="28"/>
          <w:szCs w:val="28"/>
        </w:rPr>
        <w:t>главной инспекции кредитной организации</w:t>
      </w:r>
      <w:r w:rsidRPr="00455A42">
        <w:rPr>
          <w:sz w:val="28"/>
          <w:szCs w:val="28"/>
        </w:rPr>
        <w:t xml:space="preserve">, департаментом валютного регулирования и департаментом валютного контроля при планировании мероприятий по предотвращению сбоев в деятельности коммерческих банков. </w:t>
      </w:r>
      <w:r w:rsidR="00271916" w:rsidRPr="00455A42">
        <w:rPr>
          <w:sz w:val="28"/>
          <w:szCs w:val="28"/>
        </w:rPr>
        <w:t>Департамент лицензирования деятельности и финансового оздоровления кредитных организаций</w:t>
      </w:r>
      <w:r w:rsidR="00455A42">
        <w:rPr>
          <w:sz w:val="28"/>
          <w:szCs w:val="28"/>
        </w:rPr>
        <w:t xml:space="preserve"> </w:t>
      </w:r>
      <w:r w:rsidRPr="00455A42">
        <w:rPr>
          <w:sz w:val="28"/>
          <w:szCs w:val="28"/>
        </w:rPr>
        <w:t>совместно с департаментом инспектирования осуществляет мероприятия по выводу коммерческого банка из состояния «старения».</w:t>
      </w:r>
    </w:p>
    <w:p w:rsidR="004D63F9" w:rsidRPr="00455A42" w:rsidRDefault="004D63F9" w:rsidP="00455A42">
      <w:pPr>
        <w:spacing w:line="360" w:lineRule="auto"/>
        <w:ind w:firstLine="709"/>
        <w:jc w:val="both"/>
        <w:rPr>
          <w:sz w:val="28"/>
          <w:szCs w:val="28"/>
        </w:rPr>
      </w:pPr>
    </w:p>
    <w:p w:rsidR="00686D2E" w:rsidRPr="00686D2E" w:rsidRDefault="00686D2E" w:rsidP="00686D2E">
      <w:pPr>
        <w:tabs>
          <w:tab w:val="left" w:pos="374"/>
        </w:tabs>
        <w:spacing w:line="360" w:lineRule="auto"/>
        <w:ind w:firstLine="709"/>
        <w:jc w:val="center"/>
        <w:rPr>
          <w:b/>
          <w:sz w:val="28"/>
          <w:szCs w:val="28"/>
        </w:rPr>
      </w:pPr>
      <w:r w:rsidRPr="00686D2E">
        <w:rPr>
          <w:b/>
          <w:sz w:val="28"/>
          <w:szCs w:val="28"/>
        </w:rPr>
        <w:t>2.2. Территориальные подразделения Банка России</w:t>
      </w:r>
    </w:p>
    <w:p w:rsidR="00CC4CC6" w:rsidRDefault="00CC4CC6" w:rsidP="00CC4CC6">
      <w:pPr>
        <w:spacing w:line="360" w:lineRule="auto"/>
        <w:ind w:firstLine="709"/>
        <w:jc w:val="both"/>
        <w:rPr>
          <w:sz w:val="28"/>
          <w:szCs w:val="28"/>
        </w:rPr>
      </w:pPr>
      <w:r w:rsidRPr="00C00F70">
        <w:rPr>
          <w:sz w:val="28"/>
          <w:szCs w:val="28"/>
        </w:rPr>
        <w:t xml:space="preserve">Эффективность выполнения возложенных на департаменты центрального аппарата Банка России функций во многом зависит от успешной работы территориальных подразделений этого банка, поскольку на них ложится основная нагрузка по реализации его функций. </w:t>
      </w:r>
    </w:p>
    <w:p w:rsidR="00CC4CC6" w:rsidRDefault="00CC4CC6" w:rsidP="00CC4CC6">
      <w:pPr>
        <w:spacing w:line="360" w:lineRule="auto"/>
        <w:ind w:firstLine="709"/>
        <w:jc w:val="both"/>
        <w:rPr>
          <w:sz w:val="28"/>
          <w:szCs w:val="28"/>
        </w:rPr>
      </w:pPr>
      <w:r w:rsidRPr="00FE6D2B">
        <w:rPr>
          <w:sz w:val="28"/>
          <w:szCs w:val="28"/>
        </w:rPr>
        <w:t>Территориальное</w:t>
      </w:r>
      <w:r>
        <w:rPr>
          <w:sz w:val="28"/>
          <w:szCs w:val="28"/>
        </w:rPr>
        <w:t xml:space="preserve"> </w:t>
      </w:r>
      <w:r w:rsidRPr="00FE6D2B">
        <w:rPr>
          <w:sz w:val="28"/>
          <w:szCs w:val="28"/>
        </w:rPr>
        <w:t>учреждение</w:t>
      </w:r>
      <w:r>
        <w:rPr>
          <w:sz w:val="28"/>
          <w:szCs w:val="28"/>
        </w:rPr>
        <w:t xml:space="preserve"> </w:t>
      </w:r>
      <w:r w:rsidRPr="00FE6D2B">
        <w:rPr>
          <w:sz w:val="28"/>
          <w:szCs w:val="28"/>
        </w:rPr>
        <w:t>Центрального</w:t>
      </w:r>
      <w:r>
        <w:rPr>
          <w:sz w:val="28"/>
          <w:szCs w:val="28"/>
        </w:rPr>
        <w:t xml:space="preserve"> </w:t>
      </w:r>
      <w:r w:rsidRPr="00FE6D2B">
        <w:rPr>
          <w:sz w:val="28"/>
          <w:szCs w:val="28"/>
        </w:rPr>
        <w:t>банка</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w:t>
      </w:r>
      <w:r>
        <w:rPr>
          <w:sz w:val="28"/>
          <w:szCs w:val="28"/>
        </w:rPr>
        <w:t xml:space="preserve"> </w:t>
      </w:r>
      <w:r w:rsidRPr="00FE6D2B">
        <w:rPr>
          <w:sz w:val="28"/>
          <w:szCs w:val="28"/>
        </w:rPr>
        <w:t>обособленное</w:t>
      </w:r>
      <w:r>
        <w:rPr>
          <w:sz w:val="28"/>
          <w:szCs w:val="28"/>
        </w:rPr>
        <w:t xml:space="preserve"> </w:t>
      </w:r>
      <w:r w:rsidRPr="00FE6D2B">
        <w:rPr>
          <w:sz w:val="28"/>
          <w:szCs w:val="28"/>
        </w:rPr>
        <w:t>подразделение</w:t>
      </w:r>
      <w:r>
        <w:rPr>
          <w:sz w:val="28"/>
          <w:szCs w:val="28"/>
        </w:rPr>
        <w:t xml:space="preserve"> </w:t>
      </w:r>
      <w:r w:rsidRPr="00FE6D2B">
        <w:rPr>
          <w:sz w:val="28"/>
          <w:szCs w:val="28"/>
        </w:rPr>
        <w:t>Центрального</w:t>
      </w:r>
      <w:r>
        <w:rPr>
          <w:sz w:val="28"/>
          <w:szCs w:val="28"/>
        </w:rPr>
        <w:t xml:space="preserve"> </w:t>
      </w:r>
      <w:r w:rsidRPr="00FE6D2B">
        <w:rPr>
          <w:sz w:val="28"/>
          <w:szCs w:val="28"/>
        </w:rPr>
        <w:t>банка</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осуществляющее</w:t>
      </w:r>
      <w:r>
        <w:rPr>
          <w:sz w:val="28"/>
          <w:szCs w:val="28"/>
        </w:rPr>
        <w:t xml:space="preserve"> </w:t>
      </w:r>
      <w:r w:rsidRPr="00FE6D2B">
        <w:rPr>
          <w:sz w:val="28"/>
          <w:szCs w:val="28"/>
        </w:rPr>
        <w:t>на</w:t>
      </w:r>
      <w:r>
        <w:rPr>
          <w:sz w:val="28"/>
          <w:szCs w:val="28"/>
        </w:rPr>
        <w:t xml:space="preserve"> </w:t>
      </w:r>
      <w:r w:rsidRPr="00FE6D2B">
        <w:rPr>
          <w:sz w:val="28"/>
          <w:szCs w:val="28"/>
        </w:rPr>
        <w:t>территории</w:t>
      </w:r>
      <w:r>
        <w:rPr>
          <w:sz w:val="28"/>
          <w:szCs w:val="28"/>
        </w:rPr>
        <w:t xml:space="preserve"> </w:t>
      </w:r>
      <w:r w:rsidRPr="00FE6D2B">
        <w:rPr>
          <w:sz w:val="28"/>
          <w:szCs w:val="28"/>
        </w:rPr>
        <w:t>субъекта</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часть</w:t>
      </w:r>
      <w:r>
        <w:rPr>
          <w:sz w:val="28"/>
          <w:szCs w:val="28"/>
        </w:rPr>
        <w:t xml:space="preserve"> </w:t>
      </w:r>
      <w:r w:rsidRPr="00FE6D2B">
        <w:rPr>
          <w:sz w:val="28"/>
          <w:szCs w:val="28"/>
        </w:rPr>
        <w:t>его</w:t>
      </w:r>
      <w:r>
        <w:rPr>
          <w:sz w:val="28"/>
          <w:szCs w:val="28"/>
        </w:rPr>
        <w:t xml:space="preserve"> </w:t>
      </w:r>
      <w:r w:rsidRPr="00FE6D2B">
        <w:rPr>
          <w:sz w:val="28"/>
          <w:szCs w:val="28"/>
        </w:rPr>
        <w:t>функций</w:t>
      </w:r>
      <w:r>
        <w:rPr>
          <w:sz w:val="28"/>
          <w:szCs w:val="28"/>
        </w:rPr>
        <w:t xml:space="preserve"> </w:t>
      </w:r>
      <w:r w:rsidRPr="00FE6D2B">
        <w:rPr>
          <w:sz w:val="28"/>
          <w:szCs w:val="28"/>
        </w:rPr>
        <w:t>в</w:t>
      </w:r>
      <w:r>
        <w:rPr>
          <w:sz w:val="28"/>
          <w:szCs w:val="28"/>
        </w:rPr>
        <w:t xml:space="preserve"> </w:t>
      </w:r>
      <w:r w:rsidRPr="00FE6D2B">
        <w:rPr>
          <w:sz w:val="28"/>
          <w:szCs w:val="28"/>
        </w:rPr>
        <w:t>соответствии</w:t>
      </w:r>
      <w:r>
        <w:rPr>
          <w:sz w:val="28"/>
          <w:szCs w:val="28"/>
        </w:rPr>
        <w:t xml:space="preserve"> </w:t>
      </w:r>
      <w:r w:rsidRPr="00FE6D2B">
        <w:rPr>
          <w:sz w:val="28"/>
          <w:szCs w:val="28"/>
        </w:rPr>
        <w:t>с</w:t>
      </w:r>
      <w:r>
        <w:rPr>
          <w:sz w:val="28"/>
          <w:szCs w:val="28"/>
        </w:rPr>
        <w:t xml:space="preserve"> </w:t>
      </w:r>
      <w:r w:rsidRPr="00FE6D2B">
        <w:rPr>
          <w:sz w:val="28"/>
          <w:szCs w:val="28"/>
        </w:rPr>
        <w:t>Положением</w:t>
      </w:r>
      <w:r>
        <w:rPr>
          <w:sz w:val="28"/>
          <w:szCs w:val="28"/>
        </w:rPr>
        <w:t xml:space="preserve"> </w:t>
      </w:r>
      <w:bookmarkStart w:id="0" w:name="OLE_LINK1"/>
      <w:r w:rsidRPr="00FE6D2B">
        <w:rPr>
          <w:sz w:val="28"/>
          <w:szCs w:val="28"/>
        </w:rPr>
        <w:t>о</w:t>
      </w:r>
      <w:r>
        <w:rPr>
          <w:sz w:val="28"/>
          <w:szCs w:val="28"/>
        </w:rPr>
        <w:t xml:space="preserve"> </w:t>
      </w:r>
      <w:r w:rsidRPr="00FE6D2B">
        <w:rPr>
          <w:sz w:val="28"/>
          <w:szCs w:val="28"/>
        </w:rPr>
        <w:t>территориальных</w:t>
      </w:r>
      <w:r>
        <w:rPr>
          <w:sz w:val="28"/>
          <w:szCs w:val="28"/>
        </w:rPr>
        <w:t xml:space="preserve"> </w:t>
      </w:r>
      <w:r w:rsidRPr="00FE6D2B">
        <w:rPr>
          <w:sz w:val="28"/>
          <w:szCs w:val="28"/>
        </w:rPr>
        <w:t>учреждениях</w:t>
      </w:r>
      <w:r>
        <w:rPr>
          <w:sz w:val="28"/>
          <w:szCs w:val="28"/>
        </w:rPr>
        <w:t xml:space="preserve"> </w:t>
      </w:r>
      <w:r w:rsidRPr="00FE6D2B">
        <w:rPr>
          <w:sz w:val="28"/>
          <w:szCs w:val="28"/>
        </w:rPr>
        <w:t>Банка</w:t>
      </w:r>
      <w:r>
        <w:rPr>
          <w:sz w:val="28"/>
          <w:szCs w:val="28"/>
        </w:rPr>
        <w:t xml:space="preserve"> </w:t>
      </w:r>
      <w:r w:rsidRPr="00FE6D2B">
        <w:rPr>
          <w:sz w:val="28"/>
          <w:szCs w:val="28"/>
        </w:rPr>
        <w:t>России</w:t>
      </w:r>
      <w:bookmarkEnd w:id="0"/>
      <w:r w:rsidRPr="00FE6D2B">
        <w:rPr>
          <w:sz w:val="28"/>
          <w:szCs w:val="28"/>
        </w:rPr>
        <w:t>,</w:t>
      </w:r>
      <w:r>
        <w:rPr>
          <w:sz w:val="28"/>
          <w:szCs w:val="28"/>
        </w:rPr>
        <w:t xml:space="preserve"> </w:t>
      </w:r>
      <w:r w:rsidRPr="00FE6D2B">
        <w:rPr>
          <w:sz w:val="28"/>
          <w:szCs w:val="28"/>
        </w:rPr>
        <w:t>другими</w:t>
      </w:r>
      <w:r>
        <w:rPr>
          <w:sz w:val="28"/>
          <w:szCs w:val="28"/>
        </w:rPr>
        <w:t xml:space="preserve"> </w:t>
      </w:r>
      <w:r w:rsidRPr="00FE6D2B">
        <w:rPr>
          <w:sz w:val="28"/>
          <w:szCs w:val="28"/>
        </w:rPr>
        <w:t>нормативными</w:t>
      </w:r>
      <w:r>
        <w:rPr>
          <w:sz w:val="28"/>
          <w:szCs w:val="28"/>
        </w:rPr>
        <w:t xml:space="preserve"> </w:t>
      </w:r>
      <w:r w:rsidRPr="00FE6D2B">
        <w:rPr>
          <w:sz w:val="28"/>
          <w:szCs w:val="28"/>
        </w:rPr>
        <w:t>актами</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и</w:t>
      </w:r>
      <w:r>
        <w:rPr>
          <w:sz w:val="28"/>
          <w:szCs w:val="28"/>
        </w:rPr>
        <w:t xml:space="preserve"> </w:t>
      </w:r>
      <w:r w:rsidRPr="00FE6D2B">
        <w:rPr>
          <w:sz w:val="28"/>
          <w:szCs w:val="28"/>
        </w:rPr>
        <w:t>входящее</w:t>
      </w:r>
      <w:r>
        <w:rPr>
          <w:sz w:val="28"/>
          <w:szCs w:val="28"/>
        </w:rPr>
        <w:t xml:space="preserve"> </w:t>
      </w:r>
      <w:r w:rsidRPr="00FE6D2B">
        <w:rPr>
          <w:sz w:val="28"/>
          <w:szCs w:val="28"/>
        </w:rPr>
        <w:t>в</w:t>
      </w:r>
      <w:r>
        <w:rPr>
          <w:sz w:val="28"/>
          <w:szCs w:val="28"/>
        </w:rPr>
        <w:t xml:space="preserve"> </w:t>
      </w:r>
      <w:r w:rsidRPr="00FE6D2B">
        <w:rPr>
          <w:sz w:val="28"/>
          <w:szCs w:val="28"/>
        </w:rPr>
        <w:t>единую</w:t>
      </w:r>
      <w:r>
        <w:rPr>
          <w:sz w:val="28"/>
          <w:szCs w:val="28"/>
        </w:rPr>
        <w:t xml:space="preserve"> </w:t>
      </w:r>
      <w:r w:rsidRPr="00FE6D2B">
        <w:rPr>
          <w:sz w:val="28"/>
          <w:szCs w:val="28"/>
        </w:rPr>
        <w:t>централизованную</w:t>
      </w:r>
      <w:r>
        <w:rPr>
          <w:sz w:val="28"/>
          <w:szCs w:val="28"/>
        </w:rPr>
        <w:t xml:space="preserve"> </w:t>
      </w:r>
      <w:r w:rsidRPr="00FE6D2B">
        <w:rPr>
          <w:sz w:val="28"/>
          <w:szCs w:val="28"/>
        </w:rPr>
        <w:t>систему</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с</w:t>
      </w:r>
      <w:r>
        <w:rPr>
          <w:sz w:val="28"/>
          <w:szCs w:val="28"/>
        </w:rPr>
        <w:t xml:space="preserve"> </w:t>
      </w:r>
      <w:r w:rsidRPr="00FE6D2B">
        <w:rPr>
          <w:sz w:val="28"/>
          <w:szCs w:val="28"/>
        </w:rPr>
        <w:t>вертикальной</w:t>
      </w:r>
      <w:r>
        <w:rPr>
          <w:sz w:val="28"/>
          <w:szCs w:val="28"/>
        </w:rPr>
        <w:t xml:space="preserve"> </w:t>
      </w:r>
      <w:r w:rsidRPr="00FE6D2B">
        <w:rPr>
          <w:sz w:val="28"/>
          <w:szCs w:val="28"/>
        </w:rPr>
        <w:t>структурой</w:t>
      </w:r>
      <w:r>
        <w:rPr>
          <w:sz w:val="28"/>
          <w:szCs w:val="28"/>
        </w:rPr>
        <w:t xml:space="preserve"> </w:t>
      </w:r>
      <w:r w:rsidRPr="00FE6D2B">
        <w:rPr>
          <w:sz w:val="28"/>
          <w:szCs w:val="28"/>
        </w:rPr>
        <w:t>управления.</w:t>
      </w:r>
    </w:p>
    <w:p w:rsidR="00CC4CC6" w:rsidRPr="00FE6D2B" w:rsidRDefault="00CC4CC6" w:rsidP="00CC4CC6">
      <w:pPr>
        <w:spacing w:line="360" w:lineRule="auto"/>
        <w:ind w:firstLine="709"/>
        <w:jc w:val="both"/>
        <w:rPr>
          <w:sz w:val="28"/>
          <w:szCs w:val="28"/>
        </w:rPr>
      </w:pPr>
      <w:r w:rsidRPr="00FE6D2B">
        <w:rPr>
          <w:sz w:val="28"/>
          <w:szCs w:val="28"/>
        </w:rPr>
        <w:t>Территориальными</w:t>
      </w:r>
      <w:r>
        <w:rPr>
          <w:sz w:val="28"/>
          <w:szCs w:val="28"/>
        </w:rPr>
        <w:t xml:space="preserve"> </w:t>
      </w:r>
      <w:r w:rsidRPr="00FE6D2B">
        <w:rPr>
          <w:sz w:val="28"/>
          <w:szCs w:val="28"/>
        </w:rPr>
        <w:t>учреждениями</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являются</w:t>
      </w:r>
      <w:r>
        <w:rPr>
          <w:sz w:val="28"/>
          <w:szCs w:val="28"/>
        </w:rPr>
        <w:t xml:space="preserve"> </w:t>
      </w:r>
      <w:r w:rsidRPr="00FE6D2B">
        <w:rPr>
          <w:sz w:val="28"/>
          <w:szCs w:val="28"/>
        </w:rPr>
        <w:t>его</w:t>
      </w:r>
      <w:r>
        <w:rPr>
          <w:sz w:val="28"/>
          <w:szCs w:val="28"/>
        </w:rPr>
        <w:t xml:space="preserve"> </w:t>
      </w:r>
      <w:r w:rsidRPr="00FE6D2B">
        <w:rPr>
          <w:sz w:val="28"/>
          <w:szCs w:val="28"/>
        </w:rPr>
        <w:t>Главные</w:t>
      </w:r>
      <w:r>
        <w:rPr>
          <w:sz w:val="28"/>
          <w:szCs w:val="28"/>
        </w:rPr>
        <w:t xml:space="preserve"> </w:t>
      </w:r>
      <w:r w:rsidRPr="00FE6D2B">
        <w:rPr>
          <w:sz w:val="28"/>
          <w:szCs w:val="28"/>
        </w:rPr>
        <w:t>управления</w:t>
      </w:r>
      <w:r>
        <w:rPr>
          <w:sz w:val="28"/>
          <w:szCs w:val="28"/>
        </w:rPr>
        <w:t xml:space="preserve"> </w:t>
      </w:r>
      <w:r w:rsidRPr="00FE6D2B">
        <w:rPr>
          <w:sz w:val="28"/>
          <w:szCs w:val="28"/>
        </w:rPr>
        <w:t>в</w:t>
      </w:r>
      <w:r>
        <w:rPr>
          <w:sz w:val="28"/>
          <w:szCs w:val="28"/>
        </w:rPr>
        <w:t xml:space="preserve"> </w:t>
      </w:r>
      <w:r w:rsidRPr="00FE6D2B">
        <w:rPr>
          <w:sz w:val="28"/>
          <w:szCs w:val="28"/>
        </w:rPr>
        <w:t>краях,</w:t>
      </w:r>
      <w:r>
        <w:rPr>
          <w:sz w:val="28"/>
          <w:szCs w:val="28"/>
        </w:rPr>
        <w:t xml:space="preserve"> </w:t>
      </w:r>
      <w:r w:rsidRPr="00FE6D2B">
        <w:rPr>
          <w:sz w:val="28"/>
          <w:szCs w:val="28"/>
        </w:rPr>
        <w:t>областях</w:t>
      </w:r>
      <w:r>
        <w:rPr>
          <w:sz w:val="28"/>
          <w:szCs w:val="28"/>
        </w:rPr>
        <w:t xml:space="preserve"> </w:t>
      </w:r>
      <w:r w:rsidRPr="00FE6D2B">
        <w:rPr>
          <w:sz w:val="28"/>
          <w:szCs w:val="28"/>
        </w:rPr>
        <w:t>и</w:t>
      </w:r>
      <w:r>
        <w:rPr>
          <w:sz w:val="28"/>
          <w:szCs w:val="28"/>
        </w:rPr>
        <w:t xml:space="preserve"> </w:t>
      </w:r>
      <w:r w:rsidRPr="00FE6D2B">
        <w:rPr>
          <w:sz w:val="28"/>
          <w:szCs w:val="28"/>
        </w:rPr>
        <w:t>автономных</w:t>
      </w:r>
      <w:r>
        <w:rPr>
          <w:sz w:val="28"/>
          <w:szCs w:val="28"/>
        </w:rPr>
        <w:t xml:space="preserve"> </w:t>
      </w:r>
      <w:r w:rsidRPr="00FE6D2B">
        <w:rPr>
          <w:sz w:val="28"/>
          <w:szCs w:val="28"/>
        </w:rPr>
        <w:t>округах</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городах</w:t>
      </w:r>
      <w:r>
        <w:rPr>
          <w:sz w:val="28"/>
          <w:szCs w:val="28"/>
        </w:rPr>
        <w:t xml:space="preserve"> </w:t>
      </w:r>
      <w:r w:rsidRPr="00FE6D2B">
        <w:rPr>
          <w:sz w:val="28"/>
          <w:szCs w:val="28"/>
        </w:rPr>
        <w:t>Москве</w:t>
      </w:r>
      <w:r>
        <w:rPr>
          <w:sz w:val="28"/>
          <w:szCs w:val="28"/>
        </w:rPr>
        <w:t xml:space="preserve"> </w:t>
      </w:r>
      <w:r w:rsidRPr="00FE6D2B">
        <w:rPr>
          <w:sz w:val="28"/>
          <w:szCs w:val="28"/>
        </w:rPr>
        <w:t>и</w:t>
      </w:r>
      <w:r>
        <w:rPr>
          <w:sz w:val="28"/>
          <w:szCs w:val="28"/>
        </w:rPr>
        <w:t xml:space="preserve"> </w:t>
      </w:r>
      <w:r w:rsidRPr="00FE6D2B">
        <w:rPr>
          <w:sz w:val="28"/>
          <w:szCs w:val="28"/>
        </w:rPr>
        <w:t>Санкт-Петербурге,</w:t>
      </w:r>
      <w:r>
        <w:rPr>
          <w:sz w:val="28"/>
          <w:szCs w:val="28"/>
        </w:rPr>
        <w:t xml:space="preserve"> </w:t>
      </w:r>
      <w:r w:rsidRPr="00FE6D2B">
        <w:rPr>
          <w:sz w:val="28"/>
          <w:szCs w:val="28"/>
        </w:rPr>
        <w:t>Национальные</w:t>
      </w:r>
      <w:r>
        <w:rPr>
          <w:sz w:val="28"/>
          <w:szCs w:val="28"/>
        </w:rPr>
        <w:t xml:space="preserve"> </w:t>
      </w:r>
      <w:r w:rsidRPr="00FE6D2B">
        <w:rPr>
          <w:sz w:val="28"/>
          <w:szCs w:val="28"/>
        </w:rPr>
        <w:t>банки</w:t>
      </w:r>
      <w:r>
        <w:rPr>
          <w:sz w:val="28"/>
          <w:szCs w:val="28"/>
        </w:rPr>
        <w:t xml:space="preserve"> </w:t>
      </w:r>
      <w:r w:rsidRPr="00FE6D2B">
        <w:rPr>
          <w:sz w:val="28"/>
          <w:szCs w:val="28"/>
        </w:rPr>
        <w:t>республик</w:t>
      </w:r>
      <w:r>
        <w:rPr>
          <w:sz w:val="28"/>
          <w:szCs w:val="28"/>
        </w:rPr>
        <w:t xml:space="preserve"> </w:t>
      </w:r>
      <w:r w:rsidRPr="00FE6D2B">
        <w:rPr>
          <w:sz w:val="28"/>
          <w:szCs w:val="28"/>
        </w:rPr>
        <w:t>в</w:t>
      </w:r>
      <w:r>
        <w:rPr>
          <w:sz w:val="28"/>
          <w:szCs w:val="28"/>
        </w:rPr>
        <w:t xml:space="preserve"> </w:t>
      </w:r>
      <w:r w:rsidRPr="00FE6D2B">
        <w:rPr>
          <w:sz w:val="28"/>
          <w:szCs w:val="28"/>
        </w:rPr>
        <w:t>составе</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p>
    <w:p w:rsidR="00CC4CC6" w:rsidRDefault="00CC4CC6" w:rsidP="00CC4CC6">
      <w:pPr>
        <w:spacing w:line="360" w:lineRule="auto"/>
        <w:ind w:firstLine="709"/>
        <w:jc w:val="both"/>
        <w:rPr>
          <w:sz w:val="28"/>
          <w:szCs w:val="28"/>
        </w:rPr>
      </w:pPr>
      <w:r w:rsidRPr="00FE6D2B">
        <w:rPr>
          <w:sz w:val="28"/>
          <w:szCs w:val="28"/>
        </w:rPr>
        <w:t>Территориальное</w:t>
      </w:r>
      <w:r>
        <w:rPr>
          <w:sz w:val="28"/>
          <w:szCs w:val="28"/>
        </w:rPr>
        <w:t xml:space="preserve"> </w:t>
      </w:r>
      <w:r w:rsidRPr="00FE6D2B">
        <w:rPr>
          <w:sz w:val="28"/>
          <w:szCs w:val="28"/>
        </w:rPr>
        <w:t>учреждение</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созданное</w:t>
      </w:r>
      <w:r>
        <w:rPr>
          <w:sz w:val="28"/>
          <w:szCs w:val="28"/>
        </w:rPr>
        <w:t xml:space="preserve"> </w:t>
      </w:r>
      <w:r w:rsidRPr="00FE6D2B">
        <w:rPr>
          <w:sz w:val="28"/>
          <w:szCs w:val="28"/>
        </w:rPr>
        <w:t>по</w:t>
      </w:r>
      <w:r>
        <w:rPr>
          <w:sz w:val="28"/>
          <w:szCs w:val="28"/>
        </w:rPr>
        <w:t xml:space="preserve"> </w:t>
      </w:r>
      <w:r w:rsidRPr="00FE6D2B">
        <w:rPr>
          <w:sz w:val="28"/>
          <w:szCs w:val="28"/>
        </w:rPr>
        <w:t>экономическому</w:t>
      </w:r>
      <w:r>
        <w:rPr>
          <w:sz w:val="28"/>
          <w:szCs w:val="28"/>
        </w:rPr>
        <w:t xml:space="preserve"> </w:t>
      </w:r>
      <w:r w:rsidRPr="00FE6D2B">
        <w:rPr>
          <w:sz w:val="28"/>
          <w:szCs w:val="28"/>
        </w:rPr>
        <w:t>району,</w:t>
      </w:r>
      <w:r>
        <w:rPr>
          <w:sz w:val="28"/>
          <w:szCs w:val="28"/>
        </w:rPr>
        <w:t xml:space="preserve"> </w:t>
      </w:r>
      <w:r w:rsidRPr="00FE6D2B">
        <w:rPr>
          <w:sz w:val="28"/>
          <w:szCs w:val="28"/>
        </w:rPr>
        <w:t>объединяющему</w:t>
      </w:r>
      <w:r>
        <w:rPr>
          <w:sz w:val="28"/>
          <w:szCs w:val="28"/>
        </w:rPr>
        <w:t xml:space="preserve"> </w:t>
      </w:r>
      <w:r w:rsidRPr="00FE6D2B">
        <w:rPr>
          <w:sz w:val="28"/>
          <w:szCs w:val="28"/>
        </w:rPr>
        <w:t>территории</w:t>
      </w:r>
      <w:r>
        <w:rPr>
          <w:sz w:val="28"/>
          <w:szCs w:val="28"/>
        </w:rPr>
        <w:t xml:space="preserve"> </w:t>
      </w:r>
      <w:r w:rsidRPr="00FE6D2B">
        <w:rPr>
          <w:sz w:val="28"/>
          <w:szCs w:val="28"/>
        </w:rPr>
        <w:t>нескольких</w:t>
      </w:r>
      <w:r>
        <w:rPr>
          <w:sz w:val="28"/>
          <w:szCs w:val="28"/>
        </w:rPr>
        <w:t xml:space="preserve"> </w:t>
      </w:r>
      <w:r w:rsidRPr="00FE6D2B">
        <w:rPr>
          <w:sz w:val="28"/>
          <w:szCs w:val="28"/>
        </w:rPr>
        <w:t>субъектов</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является</w:t>
      </w:r>
      <w:r>
        <w:rPr>
          <w:sz w:val="28"/>
          <w:szCs w:val="28"/>
        </w:rPr>
        <w:t xml:space="preserve"> </w:t>
      </w:r>
      <w:r w:rsidRPr="00FE6D2B">
        <w:rPr>
          <w:sz w:val="28"/>
          <w:szCs w:val="28"/>
        </w:rPr>
        <w:t>Главным</w:t>
      </w:r>
      <w:r>
        <w:rPr>
          <w:sz w:val="28"/>
          <w:szCs w:val="28"/>
        </w:rPr>
        <w:t xml:space="preserve"> </w:t>
      </w:r>
      <w:r w:rsidRPr="00FE6D2B">
        <w:rPr>
          <w:sz w:val="28"/>
          <w:szCs w:val="28"/>
        </w:rPr>
        <w:t>управлением.</w:t>
      </w:r>
    </w:p>
    <w:p w:rsidR="006F63C9" w:rsidRPr="00FE6D2B" w:rsidRDefault="006F63C9" w:rsidP="00CC4CC6">
      <w:pPr>
        <w:spacing w:line="360" w:lineRule="auto"/>
        <w:ind w:firstLine="709"/>
        <w:jc w:val="both"/>
        <w:rPr>
          <w:sz w:val="28"/>
          <w:szCs w:val="28"/>
        </w:rPr>
      </w:pPr>
      <w:r w:rsidRPr="006F63C9">
        <w:rPr>
          <w:sz w:val="28"/>
          <w:szCs w:val="28"/>
        </w:rPr>
        <w:t xml:space="preserve">Современная система территориальных учреждений Банка России представлена 59 главными управлениями (ГУ), </w:t>
      </w:r>
      <w:r>
        <w:rPr>
          <w:sz w:val="28"/>
          <w:szCs w:val="28"/>
        </w:rPr>
        <w:t>20</w:t>
      </w:r>
      <w:r w:rsidRPr="006F63C9">
        <w:rPr>
          <w:sz w:val="28"/>
          <w:szCs w:val="28"/>
        </w:rPr>
        <w:t xml:space="preserve"> национальными</w:t>
      </w:r>
      <w:r>
        <w:rPr>
          <w:sz w:val="28"/>
          <w:szCs w:val="28"/>
        </w:rPr>
        <w:t xml:space="preserve"> банками (НБ)</w:t>
      </w:r>
      <w:r w:rsidRPr="006F63C9">
        <w:rPr>
          <w:sz w:val="28"/>
          <w:szCs w:val="28"/>
        </w:rPr>
        <w:t>.</w:t>
      </w:r>
    </w:p>
    <w:p w:rsidR="00CC4CC6" w:rsidRPr="00C00F70" w:rsidRDefault="00CC4CC6" w:rsidP="00CC4CC6">
      <w:pPr>
        <w:spacing w:line="360" w:lineRule="auto"/>
        <w:ind w:firstLine="709"/>
        <w:jc w:val="both"/>
        <w:rPr>
          <w:sz w:val="28"/>
          <w:szCs w:val="28"/>
        </w:rPr>
      </w:pPr>
      <w:r w:rsidRPr="00C00F70">
        <w:rPr>
          <w:sz w:val="28"/>
          <w:szCs w:val="28"/>
        </w:rPr>
        <w:t>Территориальные подразделения Банка России представлены территориальными учреждениями и расчетно-кассовыми центрами (РКЦ). Территориальные учреждения Банка России не имеют статуса юридического лица и не имеют права принимать решения, носящие нормативный характер, а также выдавать гарантии и поручительства, вексельные и другие обязательства без разрешения Совета директоров. Функции, задачи и основные направления деятельности территориальных органов Банка России определяются Типовым положением, утверждаемым Советом директоров. Территориальные учреждения ЦБ РФ обычно создаются на территории субъектов Российской Федерации. По решению Совета директоров Банка России территориальные учреждения могут создаваться по экономическим районам, объединяющим территории нескольких субъектов РФ.</w:t>
      </w:r>
    </w:p>
    <w:p w:rsidR="00CC4CC6" w:rsidRPr="00C00F70" w:rsidRDefault="00CC4CC6" w:rsidP="00CC4CC6">
      <w:pPr>
        <w:spacing w:line="360" w:lineRule="auto"/>
        <w:ind w:firstLine="709"/>
        <w:jc w:val="both"/>
        <w:rPr>
          <w:sz w:val="28"/>
          <w:szCs w:val="28"/>
        </w:rPr>
      </w:pPr>
      <w:r w:rsidRPr="00C00F70">
        <w:rPr>
          <w:sz w:val="28"/>
          <w:szCs w:val="28"/>
        </w:rPr>
        <w:t>Территориальные учреждения осуществляют сбор информации о банках на подведомственной территории, проводят первичную ее обработку в рамках своих полномочий, а затем отсылают ее в департаменты центрального аппарата. В свою очередь, работники центрального аппарата систематизируют сведения, поступающие из регионов, и анализируют их. На основе такого анализа могут составляться прогнозы развития экономики отдельных регионов и страны в целом. Целесообразность создания и функционирования территориальных учреждений Банка России обусловлена не только тем, что они являются центрами аккумуляции и обработки информации о финансовом положении в коммерческих банках, но и тем, что это позволяет обеспечить взаимоконтроль работы всех подразделений Банка России.</w:t>
      </w:r>
    </w:p>
    <w:p w:rsidR="00CC4CC6" w:rsidRPr="00D14B2B" w:rsidRDefault="00CC4CC6" w:rsidP="00D14B2B">
      <w:pPr>
        <w:spacing w:line="360" w:lineRule="auto"/>
        <w:ind w:firstLine="709"/>
        <w:jc w:val="both"/>
        <w:rPr>
          <w:sz w:val="28"/>
          <w:szCs w:val="28"/>
        </w:rPr>
      </w:pPr>
      <w:r w:rsidRPr="00C00F70">
        <w:rPr>
          <w:sz w:val="28"/>
          <w:szCs w:val="28"/>
        </w:rPr>
        <w:t>В организационном плане территориальные учреждения Банка России включают отделы либо управления в зависимости от направленности и масштабов осуществляемой ими деятельности. Организационная структура территориального учреждения Банка России зависит от ряда факторов, определяющими среди которых являются</w:t>
      </w:r>
      <w:r w:rsidR="00D14B2B">
        <w:rPr>
          <w:sz w:val="28"/>
          <w:szCs w:val="28"/>
        </w:rPr>
        <w:t xml:space="preserve"> </w:t>
      </w:r>
      <w:r w:rsidRPr="00D14B2B">
        <w:rPr>
          <w:sz w:val="28"/>
          <w:szCs w:val="28"/>
        </w:rPr>
        <w:t>число самостоятельных банков в данном регионе (чем больше банков, тем уже специализация надзорных органов)</w:t>
      </w:r>
      <w:r w:rsidR="00D14B2B">
        <w:rPr>
          <w:sz w:val="28"/>
          <w:szCs w:val="28"/>
        </w:rPr>
        <w:t xml:space="preserve"> и </w:t>
      </w:r>
      <w:r w:rsidRPr="00D14B2B">
        <w:rPr>
          <w:sz w:val="28"/>
          <w:szCs w:val="28"/>
        </w:rPr>
        <w:t>масштабы деятельности коммерческих банков на подведомственной территории.</w:t>
      </w:r>
    </w:p>
    <w:p w:rsidR="00CC4CC6" w:rsidRPr="00C00F70" w:rsidRDefault="00CC4CC6" w:rsidP="00CC4CC6">
      <w:pPr>
        <w:spacing w:line="360" w:lineRule="auto"/>
        <w:ind w:firstLine="709"/>
        <w:jc w:val="both"/>
        <w:rPr>
          <w:sz w:val="28"/>
          <w:szCs w:val="28"/>
        </w:rPr>
      </w:pPr>
      <w:r w:rsidRPr="00C00F70">
        <w:rPr>
          <w:sz w:val="28"/>
          <w:szCs w:val="28"/>
        </w:rPr>
        <w:t>Определенную нагрузку в реализации функций Банка России несут и расчетно-кассовые центры, которые являются структурными подразделениями территориальных учреждений ЦБ РФ. Расчетно-кассовые центры создаются при территориальных учреждениях ЦБ РФ с разрешения банка России на основании приказа начальника территориального учреждения. Полномочия РКЦ определены Типовым положением. Основными функциями РКЦ являются:</w:t>
      </w:r>
    </w:p>
    <w:p w:rsidR="00CC4CC6" w:rsidRPr="00E53261" w:rsidRDefault="00CC4CC6" w:rsidP="00CC4CC6">
      <w:pPr>
        <w:pStyle w:val="a4"/>
        <w:numPr>
          <w:ilvl w:val="0"/>
          <w:numId w:val="24"/>
        </w:numPr>
        <w:spacing w:line="360" w:lineRule="auto"/>
        <w:jc w:val="both"/>
        <w:rPr>
          <w:sz w:val="28"/>
          <w:szCs w:val="28"/>
        </w:rPr>
      </w:pPr>
      <w:r w:rsidRPr="00E53261">
        <w:rPr>
          <w:sz w:val="28"/>
          <w:szCs w:val="28"/>
        </w:rPr>
        <w:t>осуществление расчетов между кредитными организациями и проведение контроля по этим расчетам через корреспондентские счета, открытые в РКЦ;</w:t>
      </w:r>
    </w:p>
    <w:p w:rsidR="00CC4CC6" w:rsidRPr="00E53261" w:rsidRDefault="00CC4CC6" w:rsidP="00CC4CC6">
      <w:pPr>
        <w:pStyle w:val="a4"/>
        <w:numPr>
          <w:ilvl w:val="0"/>
          <w:numId w:val="24"/>
        </w:numPr>
        <w:spacing w:line="360" w:lineRule="auto"/>
        <w:jc w:val="both"/>
        <w:rPr>
          <w:sz w:val="28"/>
          <w:szCs w:val="28"/>
        </w:rPr>
      </w:pPr>
      <w:r w:rsidRPr="00E53261">
        <w:rPr>
          <w:sz w:val="28"/>
          <w:szCs w:val="28"/>
        </w:rPr>
        <w:t>хранение ценностей и кассовое обслуживание коммерческих банков;</w:t>
      </w:r>
    </w:p>
    <w:p w:rsidR="00CC4CC6" w:rsidRPr="00E53261" w:rsidRDefault="00CC4CC6" w:rsidP="00CC4CC6">
      <w:pPr>
        <w:pStyle w:val="a4"/>
        <w:numPr>
          <w:ilvl w:val="0"/>
          <w:numId w:val="24"/>
        </w:numPr>
        <w:spacing w:line="360" w:lineRule="auto"/>
        <w:jc w:val="both"/>
        <w:rPr>
          <w:sz w:val="28"/>
          <w:szCs w:val="28"/>
        </w:rPr>
      </w:pPr>
      <w:r w:rsidRPr="00E53261">
        <w:rPr>
          <w:sz w:val="28"/>
          <w:szCs w:val="28"/>
        </w:rPr>
        <w:t>кассовое исполнение бюджета;</w:t>
      </w:r>
    </w:p>
    <w:p w:rsidR="00CC4CC6" w:rsidRPr="00E53261" w:rsidRDefault="00CC4CC6" w:rsidP="00CC4CC6">
      <w:pPr>
        <w:pStyle w:val="a4"/>
        <w:numPr>
          <w:ilvl w:val="0"/>
          <w:numId w:val="24"/>
        </w:numPr>
        <w:spacing w:line="360" w:lineRule="auto"/>
        <w:jc w:val="both"/>
        <w:rPr>
          <w:sz w:val="28"/>
          <w:szCs w:val="28"/>
        </w:rPr>
      </w:pPr>
      <w:r w:rsidRPr="00E53261">
        <w:rPr>
          <w:sz w:val="28"/>
          <w:szCs w:val="28"/>
        </w:rPr>
        <w:t>проведение операций с ценными бумагами и операций неторгового характера в иностранной валюте.</w:t>
      </w:r>
    </w:p>
    <w:p w:rsidR="00CC4CC6" w:rsidRPr="00C00F70" w:rsidRDefault="00CC4CC6" w:rsidP="00CC4CC6">
      <w:pPr>
        <w:spacing w:line="360" w:lineRule="auto"/>
        <w:ind w:firstLine="709"/>
        <w:jc w:val="both"/>
        <w:rPr>
          <w:sz w:val="28"/>
          <w:szCs w:val="28"/>
        </w:rPr>
      </w:pPr>
      <w:r w:rsidRPr="00C00F70">
        <w:rPr>
          <w:sz w:val="28"/>
          <w:szCs w:val="28"/>
        </w:rPr>
        <w:t>Таким образом, РКЦ организуют расчетное, кредитное, кассовое и валютное пространство России и являются проводниками денежно-кредитной политики Правительства РФ и Центрального банка РФ. Для реализации возложенных на них функций расчетно-кассовые центры открывают коммерческим банкам корреспондентские счета и осуществляют постоянное наблюдение за движением средств на этих счетах. Анализируя обороты и остатки денежных средств на корреспондентских счетах коммерческих банков, расчетно-кассовые центры получают необходимую информацию о состоянии текущей ликвидности коммерческих банков.</w:t>
      </w:r>
    </w:p>
    <w:p w:rsidR="00CA208A" w:rsidRDefault="00CA208A" w:rsidP="00E5197C">
      <w:pPr>
        <w:spacing w:line="360" w:lineRule="auto"/>
        <w:ind w:firstLine="709"/>
        <w:jc w:val="center"/>
        <w:rPr>
          <w:b/>
          <w:sz w:val="28"/>
          <w:szCs w:val="28"/>
        </w:rPr>
      </w:pPr>
    </w:p>
    <w:p w:rsidR="00CA208A" w:rsidRDefault="00CA208A" w:rsidP="00E5197C">
      <w:pPr>
        <w:spacing w:line="360" w:lineRule="auto"/>
        <w:ind w:firstLine="709"/>
        <w:jc w:val="center"/>
        <w:rPr>
          <w:b/>
          <w:sz w:val="28"/>
          <w:szCs w:val="28"/>
        </w:rPr>
      </w:pPr>
    </w:p>
    <w:p w:rsidR="00CA208A" w:rsidRDefault="00CA208A" w:rsidP="00E5197C">
      <w:pPr>
        <w:spacing w:line="360" w:lineRule="auto"/>
        <w:ind w:firstLine="709"/>
        <w:jc w:val="center"/>
        <w:rPr>
          <w:b/>
          <w:sz w:val="28"/>
          <w:szCs w:val="28"/>
        </w:rPr>
      </w:pPr>
    </w:p>
    <w:p w:rsidR="004D63F9" w:rsidRDefault="004D63F9" w:rsidP="00E5197C">
      <w:pPr>
        <w:spacing w:line="360" w:lineRule="auto"/>
        <w:ind w:firstLine="709"/>
        <w:jc w:val="center"/>
        <w:rPr>
          <w:b/>
          <w:sz w:val="28"/>
          <w:szCs w:val="28"/>
        </w:rPr>
      </w:pPr>
    </w:p>
    <w:p w:rsidR="00CA208A" w:rsidRDefault="00CA208A" w:rsidP="00E5197C">
      <w:pPr>
        <w:spacing w:line="360" w:lineRule="auto"/>
        <w:ind w:firstLine="709"/>
        <w:jc w:val="center"/>
        <w:rPr>
          <w:b/>
          <w:sz w:val="28"/>
          <w:szCs w:val="28"/>
        </w:rPr>
      </w:pPr>
    </w:p>
    <w:p w:rsidR="00514056" w:rsidRDefault="00514056" w:rsidP="00E5197C">
      <w:pPr>
        <w:spacing w:line="360" w:lineRule="auto"/>
        <w:ind w:firstLine="709"/>
        <w:jc w:val="center"/>
        <w:rPr>
          <w:b/>
          <w:sz w:val="28"/>
          <w:szCs w:val="28"/>
        </w:rPr>
      </w:pPr>
    </w:p>
    <w:p w:rsidR="00E5197C" w:rsidRDefault="00E5197C" w:rsidP="00E5197C">
      <w:pPr>
        <w:spacing w:line="360" w:lineRule="auto"/>
        <w:ind w:firstLine="709"/>
        <w:jc w:val="center"/>
        <w:rPr>
          <w:b/>
          <w:sz w:val="28"/>
          <w:szCs w:val="28"/>
        </w:rPr>
      </w:pPr>
      <w:r w:rsidRPr="00ED607F">
        <w:rPr>
          <w:b/>
          <w:sz w:val="28"/>
          <w:szCs w:val="28"/>
        </w:rPr>
        <w:t>Глава</w:t>
      </w:r>
      <w:r>
        <w:rPr>
          <w:b/>
          <w:sz w:val="28"/>
          <w:szCs w:val="28"/>
        </w:rPr>
        <w:t xml:space="preserve"> </w:t>
      </w:r>
      <w:r w:rsidRPr="00ED607F">
        <w:rPr>
          <w:b/>
          <w:sz w:val="28"/>
          <w:szCs w:val="28"/>
        </w:rPr>
        <w:t>3.</w:t>
      </w:r>
      <w:r>
        <w:rPr>
          <w:b/>
          <w:sz w:val="28"/>
          <w:szCs w:val="28"/>
        </w:rPr>
        <w:t xml:space="preserve"> </w:t>
      </w:r>
      <w:r w:rsidRPr="00ED607F">
        <w:rPr>
          <w:b/>
          <w:sz w:val="28"/>
          <w:szCs w:val="28"/>
        </w:rPr>
        <w:t>Инструменты</w:t>
      </w:r>
      <w:r>
        <w:rPr>
          <w:b/>
          <w:sz w:val="28"/>
          <w:szCs w:val="28"/>
        </w:rPr>
        <w:t xml:space="preserve"> </w:t>
      </w:r>
      <w:r w:rsidRPr="00ED607F">
        <w:rPr>
          <w:b/>
          <w:sz w:val="28"/>
          <w:szCs w:val="28"/>
        </w:rPr>
        <w:t>денежно-кредитной</w:t>
      </w:r>
      <w:r>
        <w:rPr>
          <w:b/>
          <w:sz w:val="28"/>
          <w:szCs w:val="28"/>
        </w:rPr>
        <w:t xml:space="preserve"> политики </w:t>
      </w:r>
    </w:p>
    <w:p w:rsidR="00E5197C" w:rsidRPr="00ED607F" w:rsidRDefault="00E5197C" w:rsidP="00E5197C">
      <w:pPr>
        <w:spacing w:line="360" w:lineRule="auto"/>
        <w:ind w:firstLine="709"/>
        <w:jc w:val="center"/>
        <w:rPr>
          <w:b/>
          <w:sz w:val="28"/>
          <w:szCs w:val="28"/>
        </w:rPr>
      </w:pPr>
      <w:r>
        <w:rPr>
          <w:b/>
          <w:sz w:val="28"/>
          <w:szCs w:val="28"/>
        </w:rPr>
        <w:t>Центрального банка РФ</w:t>
      </w:r>
    </w:p>
    <w:p w:rsidR="00E5197C" w:rsidRDefault="00E5197C" w:rsidP="00E5197C">
      <w:pPr>
        <w:spacing w:line="360" w:lineRule="auto"/>
        <w:ind w:firstLine="709"/>
        <w:jc w:val="center"/>
        <w:rPr>
          <w:b/>
          <w:sz w:val="28"/>
          <w:szCs w:val="28"/>
        </w:rPr>
      </w:pPr>
      <w:r w:rsidRPr="00ED607F">
        <w:rPr>
          <w:b/>
          <w:sz w:val="28"/>
          <w:szCs w:val="28"/>
        </w:rPr>
        <w:t>3.1.</w:t>
      </w:r>
      <w:r>
        <w:rPr>
          <w:b/>
          <w:sz w:val="28"/>
          <w:szCs w:val="28"/>
        </w:rPr>
        <w:t xml:space="preserve"> </w:t>
      </w:r>
      <w:r w:rsidRPr="00ED607F">
        <w:rPr>
          <w:b/>
          <w:sz w:val="28"/>
          <w:szCs w:val="28"/>
        </w:rPr>
        <w:t>Денежно-кредитное</w:t>
      </w:r>
      <w:r>
        <w:rPr>
          <w:b/>
          <w:sz w:val="28"/>
          <w:szCs w:val="28"/>
        </w:rPr>
        <w:t xml:space="preserve"> </w:t>
      </w:r>
      <w:r w:rsidRPr="00ED607F">
        <w:rPr>
          <w:b/>
          <w:sz w:val="28"/>
          <w:szCs w:val="28"/>
        </w:rPr>
        <w:t>регулирование</w:t>
      </w:r>
      <w:r>
        <w:rPr>
          <w:b/>
          <w:sz w:val="28"/>
          <w:szCs w:val="28"/>
        </w:rPr>
        <w:t xml:space="preserve"> </w:t>
      </w:r>
      <w:r w:rsidRPr="00ED607F">
        <w:rPr>
          <w:b/>
          <w:sz w:val="28"/>
          <w:szCs w:val="28"/>
        </w:rPr>
        <w:t>экономики</w:t>
      </w:r>
      <w:r>
        <w:rPr>
          <w:b/>
          <w:sz w:val="28"/>
          <w:szCs w:val="28"/>
        </w:rPr>
        <w:t xml:space="preserve"> </w:t>
      </w:r>
      <w:r w:rsidRPr="00ED607F">
        <w:rPr>
          <w:b/>
          <w:sz w:val="28"/>
          <w:szCs w:val="28"/>
        </w:rPr>
        <w:t>–</w:t>
      </w:r>
      <w:r>
        <w:rPr>
          <w:b/>
          <w:sz w:val="28"/>
          <w:szCs w:val="28"/>
        </w:rPr>
        <w:t xml:space="preserve"> </w:t>
      </w:r>
    </w:p>
    <w:p w:rsidR="00E5197C" w:rsidRPr="00ED607F" w:rsidRDefault="00E5197C" w:rsidP="00E5197C">
      <w:pPr>
        <w:spacing w:line="360" w:lineRule="auto"/>
        <w:ind w:firstLine="709"/>
        <w:jc w:val="center"/>
        <w:rPr>
          <w:b/>
          <w:sz w:val="28"/>
          <w:szCs w:val="28"/>
        </w:rPr>
      </w:pPr>
      <w:r w:rsidRPr="00ED607F">
        <w:rPr>
          <w:b/>
          <w:sz w:val="28"/>
          <w:szCs w:val="28"/>
        </w:rPr>
        <w:t>основная</w:t>
      </w:r>
      <w:r>
        <w:rPr>
          <w:b/>
          <w:sz w:val="28"/>
          <w:szCs w:val="28"/>
        </w:rPr>
        <w:t xml:space="preserve"> </w:t>
      </w:r>
      <w:r w:rsidRPr="00ED607F">
        <w:rPr>
          <w:b/>
          <w:sz w:val="28"/>
          <w:szCs w:val="28"/>
        </w:rPr>
        <w:t>функция</w:t>
      </w:r>
      <w:r>
        <w:rPr>
          <w:b/>
          <w:sz w:val="28"/>
          <w:szCs w:val="28"/>
        </w:rPr>
        <w:t xml:space="preserve"> </w:t>
      </w:r>
      <w:r w:rsidRPr="00ED607F">
        <w:rPr>
          <w:b/>
          <w:sz w:val="28"/>
          <w:szCs w:val="28"/>
        </w:rPr>
        <w:t>Цен</w:t>
      </w:r>
      <w:r>
        <w:rPr>
          <w:b/>
          <w:sz w:val="28"/>
          <w:szCs w:val="28"/>
        </w:rPr>
        <w:t>трального банка</w:t>
      </w:r>
    </w:p>
    <w:p w:rsidR="00E5197C" w:rsidRDefault="00E5197C" w:rsidP="00E5197C">
      <w:pPr>
        <w:spacing w:line="360" w:lineRule="auto"/>
        <w:ind w:firstLine="709"/>
        <w:jc w:val="both"/>
        <w:rPr>
          <w:sz w:val="28"/>
          <w:szCs w:val="28"/>
        </w:rPr>
      </w:pPr>
      <w:r w:rsidRPr="00FE6D2B">
        <w:rPr>
          <w:sz w:val="28"/>
          <w:szCs w:val="28"/>
        </w:rPr>
        <w:t>Как</w:t>
      </w:r>
      <w:r>
        <w:rPr>
          <w:sz w:val="28"/>
          <w:szCs w:val="28"/>
        </w:rPr>
        <w:t xml:space="preserve"> </w:t>
      </w:r>
      <w:r w:rsidRPr="00FE6D2B">
        <w:rPr>
          <w:sz w:val="28"/>
          <w:szCs w:val="28"/>
        </w:rPr>
        <w:t>орган</w:t>
      </w:r>
      <w:r>
        <w:rPr>
          <w:sz w:val="28"/>
          <w:szCs w:val="28"/>
        </w:rPr>
        <w:t xml:space="preserve"> </w:t>
      </w:r>
      <w:r w:rsidRPr="00FE6D2B">
        <w:rPr>
          <w:sz w:val="28"/>
          <w:szCs w:val="28"/>
        </w:rPr>
        <w:t>денежно-кредитного</w:t>
      </w:r>
      <w:r>
        <w:rPr>
          <w:sz w:val="28"/>
          <w:szCs w:val="28"/>
        </w:rPr>
        <w:t xml:space="preserve"> </w:t>
      </w:r>
      <w:r w:rsidRPr="00FE6D2B">
        <w:rPr>
          <w:sz w:val="28"/>
          <w:szCs w:val="28"/>
        </w:rPr>
        <w:t>регулирования</w:t>
      </w:r>
      <w:r>
        <w:rPr>
          <w:sz w:val="28"/>
          <w:szCs w:val="28"/>
        </w:rPr>
        <w:t xml:space="preserve"> </w:t>
      </w:r>
      <w:r w:rsidRPr="00FE6D2B">
        <w:rPr>
          <w:sz w:val="28"/>
          <w:szCs w:val="28"/>
        </w:rPr>
        <w:t>Центральный</w:t>
      </w:r>
      <w:r>
        <w:rPr>
          <w:sz w:val="28"/>
          <w:szCs w:val="28"/>
        </w:rPr>
        <w:t xml:space="preserve"> </w:t>
      </w:r>
      <w:r w:rsidRPr="00FE6D2B">
        <w:rPr>
          <w:sz w:val="28"/>
          <w:szCs w:val="28"/>
        </w:rPr>
        <w:t>Банк</w:t>
      </w:r>
      <w:r>
        <w:rPr>
          <w:sz w:val="28"/>
          <w:szCs w:val="28"/>
        </w:rPr>
        <w:t xml:space="preserve"> </w:t>
      </w:r>
      <w:r w:rsidRPr="00FE6D2B">
        <w:rPr>
          <w:sz w:val="28"/>
          <w:szCs w:val="28"/>
        </w:rPr>
        <w:t>регулирует</w:t>
      </w:r>
      <w:r>
        <w:rPr>
          <w:sz w:val="28"/>
          <w:szCs w:val="28"/>
        </w:rPr>
        <w:t xml:space="preserve"> </w:t>
      </w:r>
      <w:r w:rsidRPr="00FE6D2B">
        <w:rPr>
          <w:sz w:val="28"/>
          <w:szCs w:val="28"/>
        </w:rPr>
        <w:t>состояние</w:t>
      </w:r>
      <w:r>
        <w:rPr>
          <w:sz w:val="28"/>
          <w:szCs w:val="28"/>
        </w:rPr>
        <w:t xml:space="preserve"> </w:t>
      </w:r>
      <w:r w:rsidRPr="00FE6D2B">
        <w:rPr>
          <w:sz w:val="28"/>
          <w:szCs w:val="28"/>
        </w:rPr>
        <w:t>денежно-кредитной</w:t>
      </w:r>
      <w:r>
        <w:rPr>
          <w:sz w:val="28"/>
          <w:szCs w:val="28"/>
        </w:rPr>
        <w:t xml:space="preserve"> </w:t>
      </w:r>
      <w:r w:rsidRPr="00FE6D2B">
        <w:rPr>
          <w:sz w:val="28"/>
          <w:szCs w:val="28"/>
        </w:rPr>
        <w:t>сферы,</w:t>
      </w:r>
      <w:r>
        <w:rPr>
          <w:sz w:val="28"/>
          <w:szCs w:val="28"/>
        </w:rPr>
        <w:t xml:space="preserve"> </w:t>
      </w:r>
      <w:r w:rsidRPr="00FE6D2B">
        <w:rPr>
          <w:sz w:val="28"/>
          <w:szCs w:val="28"/>
        </w:rPr>
        <w:t>управляет</w:t>
      </w:r>
      <w:r>
        <w:rPr>
          <w:sz w:val="28"/>
          <w:szCs w:val="28"/>
        </w:rPr>
        <w:t xml:space="preserve"> </w:t>
      </w:r>
      <w:r w:rsidRPr="00FE6D2B">
        <w:rPr>
          <w:sz w:val="28"/>
          <w:szCs w:val="28"/>
        </w:rPr>
        <w:t>совокупным</w:t>
      </w:r>
      <w:r>
        <w:rPr>
          <w:sz w:val="28"/>
          <w:szCs w:val="28"/>
        </w:rPr>
        <w:t xml:space="preserve"> </w:t>
      </w:r>
      <w:r w:rsidRPr="00FE6D2B">
        <w:rPr>
          <w:sz w:val="28"/>
          <w:szCs w:val="28"/>
        </w:rPr>
        <w:t>денежным</w:t>
      </w:r>
      <w:r>
        <w:rPr>
          <w:sz w:val="28"/>
          <w:szCs w:val="28"/>
        </w:rPr>
        <w:t xml:space="preserve"> </w:t>
      </w:r>
      <w:r w:rsidRPr="00FE6D2B">
        <w:rPr>
          <w:sz w:val="28"/>
          <w:szCs w:val="28"/>
        </w:rPr>
        <w:t>оборотом,</w:t>
      </w:r>
      <w:r>
        <w:rPr>
          <w:sz w:val="28"/>
          <w:szCs w:val="28"/>
        </w:rPr>
        <w:t xml:space="preserve"> </w:t>
      </w:r>
      <w:r w:rsidRPr="00FE6D2B">
        <w:rPr>
          <w:sz w:val="28"/>
          <w:szCs w:val="28"/>
        </w:rPr>
        <w:t>спросом</w:t>
      </w:r>
      <w:r>
        <w:rPr>
          <w:sz w:val="28"/>
          <w:szCs w:val="28"/>
        </w:rPr>
        <w:t xml:space="preserve"> </w:t>
      </w:r>
      <w:r w:rsidRPr="00FE6D2B">
        <w:rPr>
          <w:sz w:val="28"/>
          <w:szCs w:val="28"/>
        </w:rPr>
        <w:t>на</w:t>
      </w:r>
      <w:r>
        <w:rPr>
          <w:sz w:val="28"/>
          <w:szCs w:val="28"/>
        </w:rPr>
        <w:t xml:space="preserve"> </w:t>
      </w:r>
      <w:r w:rsidRPr="00FE6D2B">
        <w:rPr>
          <w:sz w:val="28"/>
          <w:szCs w:val="28"/>
        </w:rPr>
        <w:t>кредит</w:t>
      </w:r>
      <w:r>
        <w:rPr>
          <w:sz w:val="28"/>
          <w:szCs w:val="28"/>
        </w:rPr>
        <w:t xml:space="preserve"> </w:t>
      </w:r>
      <w:r w:rsidRPr="00FE6D2B">
        <w:rPr>
          <w:sz w:val="28"/>
          <w:szCs w:val="28"/>
        </w:rPr>
        <w:t>и</w:t>
      </w:r>
      <w:r>
        <w:rPr>
          <w:sz w:val="28"/>
          <w:szCs w:val="28"/>
        </w:rPr>
        <w:t xml:space="preserve"> </w:t>
      </w:r>
      <w:r w:rsidRPr="00FE6D2B">
        <w:rPr>
          <w:sz w:val="28"/>
          <w:szCs w:val="28"/>
        </w:rPr>
        <w:t>его</w:t>
      </w:r>
      <w:r>
        <w:rPr>
          <w:sz w:val="28"/>
          <w:szCs w:val="28"/>
        </w:rPr>
        <w:t xml:space="preserve"> </w:t>
      </w:r>
      <w:r w:rsidRPr="00FE6D2B">
        <w:rPr>
          <w:sz w:val="28"/>
          <w:szCs w:val="28"/>
        </w:rPr>
        <w:t>предложением,</w:t>
      </w:r>
      <w:r>
        <w:rPr>
          <w:sz w:val="28"/>
          <w:szCs w:val="28"/>
        </w:rPr>
        <w:t xml:space="preserve"> </w:t>
      </w:r>
      <w:r w:rsidRPr="00FE6D2B">
        <w:rPr>
          <w:sz w:val="28"/>
          <w:szCs w:val="28"/>
        </w:rPr>
        <w:t>проводит</w:t>
      </w:r>
      <w:r>
        <w:rPr>
          <w:sz w:val="28"/>
          <w:szCs w:val="28"/>
        </w:rPr>
        <w:t xml:space="preserve"> </w:t>
      </w:r>
      <w:r w:rsidRPr="00FE6D2B">
        <w:rPr>
          <w:sz w:val="28"/>
          <w:szCs w:val="28"/>
        </w:rPr>
        <w:t>денежно-кредитную</w:t>
      </w:r>
      <w:r>
        <w:rPr>
          <w:sz w:val="28"/>
          <w:szCs w:val="28"/>
        </w:rPr>
        <w:t xml:space="preserve"> </w:t>
      </w:r>
      <w:r w:rsidRPr="00FE6D2B">
        <w:rPr>
          <w:sz w:val="28"/>
          <w:szCs w:val="28"/>
        </w:rPr>
        <w:t>политику.</w:t>
      </w:r>
    </w:p>
    <w:p w:rsidR="00BE3FD0" w:rsidRDefault="00B13848" w:rsidP="00E5197C">
      <w:pPr>
        <w:spacing w:line="360" w:lineRule="auto"/>
        <w:ind w:firstLine="709"/>
        <w:jc w:val="both"/>
        <w:rPr>
          <w:sz w:val="28"/>
          <w:szCs w:val="28"/>
        </w:rPr>
      </w:pPr>
      <w:r>
        <w:rPr>
          <w:sz w:val="28"/>
          <w:szCs w:val="28"/>
        </w:rPr>
        <w:t xml:space="preserve">В </w:t>
      </w:r>
      <w:r w:rsidR="00B80378">
        <w:rPr>
          <w:sz w:val="28"/>
          <w:szCs w:val="28"/>
        </w:rPr>
        <w:t>ФЗ «О Центральном</w:t>
      </w:r>
      <w:r>
        <w:rPr>
          <w:sz w:val="28"/>
          <w:szCs w:val="28"/>
        </w:rPr>
        <w:t xml:space="preserve"> Банке</w:t>
      </w:r>
      <w:r w:rsidR="00B80378">
        <w:rPr>
          <w:sz w:val="28"/>
          <w:szCs w:val="28"/>
        </w:rPr>
        <w:t xml:space="preserve"> Российской Федерации «Банке</w:t>
      </w:r>
      <w:r>
        <w:rPr>
          <w:sz w:val="28"/>
          <w:szCs w:val="28"/>
        </w:rPr>
        <w:t xml:space="preserve"> России</w:t>
      </w:r>
      <w:r w:rsidR="00B80378">
        <w:rPr>
          <w:sz w:val="28"/>
          <w:szCs w:val="28"/>
        </w:rPr>
        <w:t>»</w:t>
      </w:r>
      <w:r>
        <w:rPr>
          <w:sz w:val="28"/>
          <w:szCs w:val="28"/>
        </w:rPr>
        <w:t xml:space="preserve"> говорится, что денежно-кредитная политика является единой государственной политикой, разрабатываемой и проводимой ЦБ</w:t>
      </w:r>
      <w:r w:rsidR="00B80378">
        <w:rPr>
          <w:sz w:val="28"/>
          <w:szCs w:val="28"/>
        </w:rPr>
        <w:t xml:space="preserve"> </w:t>
      </w:r>
      <w:r>
        <w:rPr>
          <w:sz w:val="28"/>
          <w:szCs w:val="28"/>
        </w:rPr>
        <w:t>Р</w:t>
      </w:r>
      <w:r w:rsidR="00B80378">
        <w:rPr>
          <w:sz w:val="28"/>
          <w:szCs w:val="28"/>
        </w:rPr>
        <w:t>Ф</w:t>
      </w:r>
      <w:r>
        <w:rPr>
          <w:sz w:val="28"/>
          <w:szCs w:val="28"/>
        </w:rPr>
        <w:t xml:space="preserve"> во взаимодействии с Правительством РФ, поэтому ее цели определяются задачами общей экономической политики государства. Основной принцип формирования </w:t>
      </w:r>
      <w:r w:rsidR="00BE3FD0">
        <w:rPr>
          <w:sz w:val="28"/>
          <w:szCs w:val="28"/>
        </w:rPr>
        <w:t>денежно-кредитной</w:t>
      </w:r>
      <w:r w:rsidR="00BE3FD0">
        <w:rPr>
          <w:sz w:val="28"/>
          <w:szCs w:val="28"/>
        </w:rPr>
        <w:tab/>
        <w:t>политики состоит в том, что ЦБ</w:t>
      </w:r>
      <w:r w:rsidR="00B80378">
        <w:rPr>
          <w:sz w:val="28"/>
          <w:szCs w:val="28"/>
        </w:rPr>
        <w:t xml:space="preserve"> </w:t>
      </w:r>
      <w:r w:rsidR="00BE3FD0">
        <w:rPr>
          <w:sz w:val="28"/>
          <w:szCs w:val="28"/>
        </w:rPr>
        <w:t>Р</w:t>
      </w:r>
      <w:r w:rsidR="00B80378">
        <w:rPr>
          <w:sz w:val="28"/>
          <w:szCs w:val="28"/>
        </w:rPr>
        <w:t>Ф</w:t>
      </w:r>
      <w:r w:rsidR="00BE3FD0">
        <w:rPr>
          <w:sz w:val="28"/>
          <w:szCs w:val="28"/>
        </w:rPr>
        <w:t xml:space="preserve"> берет за основу официальный прогноз макроэкономических показателей, который использовался при составлении проекта федерального бюджета. Одновременно ЦБ</w:t>
      </w:r>
      <w:r w:rsidR="00B80378">
        <w:rPr>
          <w:sz w:val="28"/>
          <w:szCs w:val="28"/>
        </w:rPr>
        <w:t xml:space="preserve"> </w:t>
      </w:r>
      <w:r w:rsidR="00BE3FD0">
        <w:rPr>
          <w:sz w:val="28"/>
          <w:szCs w:val="28"/>
        </w:rPr>
        <w:t>Р</w:t>
      </w:r>
      <w:r w:rsidR="00B80378">
        <w:rPr>
          <w:sz w:val="28"/>
          <w:szCs w:val="28"/>
        </w:rPr>
        <w:t>Ф</w:t>
      </w:r>
      <w:r w:rsidR="00BE3FD0">
        <w:rPr>
          <w:sz w:val="28"/>
          <w:szCs w:val="28"/>
        </w:rPr>
        <w:t xml:space="preserve"> исходит их анализа развития экономики за предшествующие периоды, программы социально-экономического развития на среднесрочную перспективу и необходимости обеспечения устойчивого долговременного экономического роста.</w:t>
      </w:r>
    </w:p>
    <w:p w:rsidR="00B13848" w:rsidRDefault="00BE3FD0" w:rsidP="00E5197C">
      <w:pPr>
        <w:spacing w:line="360" w:lineRule="auto"/>
        <w:ind w:firstLine="709"/>
        <w:jc w:val="both"/>
        <w:rPr>
          <w:sz w:val="28"/>
          <w:szCs w:val="28"/>
        </w:rPr>
      </w:pPr>
      <w:r>
        <w:rPr>
          <w:sz w:val="28"/>
          <w:szCs w:val="28"/>
        </w:rPr>
        <w:t xml:space="preserve">Как и в 1990-е годы, так и в настоящее время при формулировании целей денежно-кредитной политики Банк России </w:t>
      </w:r>
      <w:r w:rsidR="002A7023">
        <w:rPr>
          <w:sz w:val="28"/>
          <w:szCs w:val="28"/>
        </w:rPr>
        <w:t xml:space="preserve">исходит из законодательно закрепленной за ним задачи по защите и обеспечению устойчивости национальной валюты. </w:t>
      </w:r>
      <w:r w:rsidR="002A7023" w:rsidRPr="002A7023">
        <w:rPr>
          <w:i/>
          <w:sz w:val="28"/>
          <w:szCs w:val="28"/>
        </w:rPr>
        <w:t>Постоянной стратегической целью</w:t>
      </w:r>
      <w:r w:rsidR="002A7023">
        <w:rPr>
          <w:sz w:val="28"/>
          <w:szCs w:val="28"/>
        </w:rPr>
        <w:t xml:space="preserve"> денежно-кредитной политики в России является последовательное снижение инфляции.</w:t>
      </w:r>
    </w:p>
    <w:p w:rsidR="0008211F" w:rsidRDefault="0008211F" w:rsidP="00E5197C">
      <w:pPr>
        <w:spacing w:line="360" w:lineRule="auto"/>
        <w:ind w:firstLine="709"/>
        <w:jc w:val="both"/>
        <w:rPr>
          <w:sz w:val="28"/>
          <w:szCs w:val="28"/>
        </w:rPr>
      </w:pPr>
      <w:r>
        <w:rPr>
          <w:sz w:val="28"/>
          <w:szCs w:val="28"/>
        </w:rPr>
        <w:t xml:space="preserve">Низкий уровень инфляции рассматривается Банком России как наилучший вклад денежно-кредитной политики  в создание благоприятных условий для достижения устойчивого долгосрочного и динамичного роста экономики. Последовательное снижение инфляции способствует улучшению ожиданий экономических агентов, уменьшению макроэкономических рисков, расширению внутреннего кредита, </w:t>
      </w:r>
      <w:r w:rsidR="00595014">
        <w:rPr>
          <w:sz w:val="28"/>
          <w:szCs w:val="28"/>
        </w:rPr>
        <w:t>концентрации капиталов, необходимых России</w:t>
      </w:r>
      <w:r w:rsidR="00443174">
        <w:rPr>
          <w:sz w:val="28"/>
          <w:szCs w:val="28"/>
        </w:rPr>
        <w:t xml:space="preserve"> для модернизации основных фондов, укреплению на этой основе тенденции долгосрочного экономического роста.</w:t>
      </w:r>
    </w:p>
    <w:p w:rsidR="00443174" w:rsidRDefault="00443174" w:rsidP="00E5197C">
      <w:pPr>
        <w:spacing w:line="360" w:lineRule="auto"/>
        <w:ind w:firstLine="709"/>
        <w:jc w:val="both"/>
        <w:rPr>
          <w:sz w:val="28"/>
          <w:szCs w:val="28"/>
        </w:rPr>
      </w:pPr>
      <w:r>
        <w:rPr>
          <w:sz w:val="28"/>
          <w:szCs w:val="28"/>
        </w:rPr>
        <w:t xml:space="preserve">Следует подчеркнуть, что снижение инфляции согласуется как с первой целью деятельности Банка России, сформулированной ФЗ «О Центральном банке РФ (Банке России)», так и Конституцией РФ. По конституции основная функция Банка России – защита и обеспечение устойчивости курса рубля. </w:t>
      </w:r>
    </w:p>
    <w:p w:rsidR="00DC1960" w:rsidRDefault="00C22222" w:rsidP="00E5197C">
      <w:pPr>
        <w:spacing w:line="360" w:lineRule="auto"/>
        <w:ind w:firstLine="709"/>
        <w:jc w:val="both"/>
        <w:rPr>
          <w:sz w:val="28"/>
          <w:szCs w:val="28"/>
        </w:rPr>
      </w:pPr>
      <w:r>
        <w:rPr>
          <w:sz w:val="28"/>
          <w:szCs w:val="28"/>
        </w:rPr>
        <w:t xml:space="preserve">При принятии решений в области денежно-кредитной политики </w:t>
      </w:r>
      <w:r w:rsidR="00DC1960">
        <w:rPr>
          <w:sz w:val="28"/>
          <w:szCs w:val="28"/>
        </w:rPr>
        <w:t>Банк России ориентируется не только на общий уровень инфляции, но также на уровень базовой инфляции. При этом он исходит из того, что на инфляционные процессы влияют как монетарные, так и структурные факторы, на которые не оказывает прямого воздействия денежно-кредитная политика.</w:t>
      </w:r>
    </w:p>
    <w:p w:rsidR="00607279" w:rsidRDefault="00DC1960" w:rsidP="00E5197C">
      <w:pPr>
        <w:spacing w:line="360" w:lineRule="auto"/>
        <w:ind w:firstLine="709"/>
        <w:jc w:val="both"/>
        <w:rPr>
          <w:sz w:val="28"/>
          <w:szCs w:val="28"/>
        </w:rPr>
      </w:pPr>
      <w:r>
        <w:rPr>
          <w:sz w:val="28"/>
          <w:szCs w:val="28"/>
        </w:rPr>
        <w:t xml:space="preserve"> В 200</w:t>
      </w:r>
      <w:r w:rsidR="00F94843">
        <w:rPr>
          <w:sz w:val="28"/>
          <w:szCs w:val="28"/>
        </w:rPr>
        <w:t>7 году общему уровню инфляции на потребительском рынке 11,9% соответствовала базовая инфляция 11,0%, в 2008 эти цифры составляли соответственно 13,3% и 13,6%, в 2009 – 8,8% и 8,3%. На 2010 год поставлена цель ограничить общей уровень инфляции на потребительском рынке в пределах 9-10%, в 2012 – 5-7%</w:t>
      </w:r>
      <w:r w:rsidR="00B80378">
        <w:rPr>
          <w:sz w:val="28"/>
          <w:szCs w:val="28"/>
        </w:rPr>
        <w:t xml:space="preserve"> </w:t>
      </w:r>
      <w:r w:rsidR="00650B45">
        <w:rPr>
          <w:sz w:val="28"/>
          <w:szCs w:val="28"/>
        </w:rPr>
        <w:t xml:space="preserve">(Приложение </w:t>
      </w:r>
      <w:r w:rsidR="003E6BAA">
        <w:rPr>
          <w:sz w:val="28"/>
          <w:szCs w:val="28"/>
        </w:rPr>
        <w:t>2</w:t>
      </w:r>
      <w:r w:rsidR="00650B45">
        <w:rPr>
          <w:sz w:val="28"/>
          <w:szCs w:val="28"/>
        </w:rPr>
        <w:t>)</w:t>
      </w:r>
      <w:r w:rsidR="00F94843">
        <w:rPr>
          <w:sz w:val="28"/>
          <w:szCs w:val="28"/>
        </w:rPr>
        <w:t>.</w:t>
      </w:r>
    </w:p>
    <w:p w:rsidR="0067710F" w:rsidRDefault="0067710F" w:rsidP="00E5197C">
      <w:pPr>
        <w:spacing w:line="360" w:lineRule="auto"/>
        <w:ind w:firstLine="709"/>
        <w:jc w:val="both"/>
        <w:rPr>
          <w:sz w:val="28"/>
          <w:szCs w:val="28"/>
        </w:rPr>
      </w:pPr>
      <w:r>
        <w:rPr>
          <w:sz w:val="28"/>
          <w:szCs w:val="28"/>
        </w:rPr>
        <w:t xml:space="preserve">Снижение инфляции – </w:t>
      </w:r>
      <w:r w:rsidRPr="00026684">
        <w:rPr>
          <w:i/>
          <w:sz w:val="28"/>
          <w:szCs w:val="28"/>
        </w:rPr>
        <w:t>конечная цель денежно-кредитной политики</w:t>
      </w:r>
      <w:r>
        <w:rPr>
          <w:sz w:val="28"/>
          <w:szCs w:val="28"/>
        </w:rPr>
        <w:t xml:space="preserve">. Следует иметь ввиду, что ЦБ РФ, как и любой другой банк не в состоянии достичь конечной цели напрямую. Он должен выбрать промежуточную цель, которая непосредственно влияет на конечную. Такой промежуточной целью может быть </w:t>
      </w:r>
      <w:r w:rsidR="000871E9">
        <w:rPr>
          <w:sz w:val="28"/>
          <w:szCs w:val="28"/>
        </w:rPr>
        <w:t>таргетирование денежной массы, уровня процентных ставок, таргетирование и стабилизация валютного курса.</w:t>
      </w:r>
    </w:p>
    <w:p w:rsidR="00E02467" w:rsidRDefault="00E02467" w:rsidP="00E02467">
      <w:pPr>
        <w:spacing w:line="360" w:lineRule="auto"/>
        <w:ind w:firstLine="709"/>
        <w:jc w:val="both"/>
        <w:rPr>
          <w:sz w:val="28"/>
          <w:szCs w:val="28"/>
        </w:rPr>
      </w:pPr>
      <w:r>
        <w:rPr>
          <w:sz w:val="28"/>
          <w:szCs w:val="28"/>
        </w:rPr>
        <w:t>Важным элементов денежно-кредитной политики является механизм ее реализации. Он представляет собой совокупность методов (способов) и инструментов воздействия Центрального банка на объекты денежно-кредитной политики для достижения промежуточных и конечных целей. К основным инструментам м методам денежно-кредитной политики по ФЗ «О Центральном Банке РФ (Банке России)» (ст.35) относятся:</w:t>
      </w:r>
    </w:p>
    <w:p w:rsidR="00E02467" w:rsidRPr="00E02467" w:rsidRDefault="00E02467" w:rsidP="007C1191">
      <w:pPr>
        <w:pStyle w:val="ad"/>
        <w:numPr>
          <w:ilvl w:val="0"/>
          <w:numId w:val="16"/>
        </w:numPr>
        <w:spacing w:before="0" w:beforeAutospacing="0" w:after="0" w:afterAutospacing="0" w:line="360" w:lineRule="auto"/>
        <w:jc w:val="both"/>
        <w:rPr>
          <w:color w:val="000000"/>
          <w:sz w:val="28"/>
          <w:szCs w:val="28"/>
        </w:rPr>
      </w:pPr>
      <w:r w:rsidRPr="00E02467">
        <w:rPr>
          <w:color w:val="000000"/>
          <w:sz w:val="28"/>
          <w:szCs w:val="28"/>
        </w:rPr>
        <w:t>процентные ставки по операциям Банка России;</w:t>
      </w:r>
    </w:p>
    <w:p w:rsidR="00E02467" w:rsidRPr="00E02467" w:rsidRDefault="00E02467" w:rsidP="007C1191">
      <w:pPr>
        <w:pStyle w:val="ad"/>
        <w:numPr>
          <w:ilvl w:val="0"/>
          <w:numId w:val="16"/>
        </w:numPr>
        <w:spacing w:before="0" w:beforeAutospacing="0" w:after="0" w:afterAutospacing="0" w:line="360" w:lineRule="auto"/>
        <w:jc w:val="both"/>
        <w:rPr>
          <w:color w:val="000000"/>
          <w:sz w:val="28"/>
          <w:szCs w:val="28"/>
        </w:rPr>
      </w:pPr>
      <w:r w:rsidRPr="00E02467">
        <w:rPr>
          <w:color w:val="000000"/>
          <w:sz w:val="28"/>
          <w:szCs w:val="28"/>
        </w:rPr>
        <w:t>нормативы обязательных резервов, депонируемых в Банке России (резервные требования);</w:t>
      </w:r>
    </w:p>
    <w:p w:rsidR="00E02467" w:rsidRPr="00E02467" w:rsidRDefault="00E02467" w:rsidP="007C1191">
      <w:pPr>
        <w:pStyle w:val="ad"/>
        <w:numPr>
          <w:ilvl w:val="0"/>
          <w:numId w:val="16"/>
        </w:numPr>
        <w:spacing w:before="0" w:beforeAutospacing="0" w:after="0" w:afterAutospacing="0" w:line="360" w:lineRule="auto"/>
        <w:jc w:val="both"/>
        <w:rPr>
          <w:color w:val="000000"/>
          <w:sz w:val="28"/>
          <w:szCs w:val="28"/>
        </w:rPr>
      </w:pPr>
      <w:r w:rsidRPr="00E02467">
        <w:rPr>
          <w:color w:val="000000"/>
          <w:sz w:val="28"/>
          <w:szCs w:val="28"/>
        </w:rPr>
        <w:t>операции на открытом рынке;</w:t>
      </w:r>
    </w:p>
    <w:p w:rsidR="00E02467" w:rsidRPr="00E02467" w:rsidRDefault="00E02467" w:rsidP="007C1191">
      <w:pPr>
        <w:pStyle w:val="ad"/>
        <w:numPr>
          <w:ilvl w:val="0"/>
          <w:numId w:val="16"/>
        </w:numPr>
        <w:spacing w:before="0" w:beforeAutospacing="0" w:after="0" w:afterAutospacing="0" w:line="360" w:lineRule="auto"/>
        <w:jc w:val="both"/>
        <w:rPr>
          <w:color w:val="000000"/>
          <w:sz w:val="28"/>
          <w:szCs w:val="28"/>
        </w:rPr>
      </w:pPr>
      <w:r w:rsidRPr="00E02467">
        <w:rPr>
          <w:color w:val="000000"/>
          <w:sz w:val="28"/>
          <w:szCs w:val="28"/>
        </w:rPr>
        <w:t>рефинансирование кредитных организаций;</w:t>
      </w:r>
    </w:p>
    <w:p w:rsidR="00E02467" w:rsidRPr="00E02467" w:rsidRDefault="00E02467" w:rsidP="007C1191">
      <w:pPr>
        <w:pStyle w:val="ad"/>
        <w:numPr>
          <w:ilvl w:val="0"/>
          <w:numId w:val="16"/>
        </w:numPr>
        <w:spacing w:before="0" w:beforeAutospacing="0" w:after="0" w:afterAutospacing="0" w:line="360" w:lineRule="auto"/>
        <w:jc w:val="both"/>
        <w:rPr>
          <w:color w:val="000000"/>
          <w:sz w:val="28"/>
          <w:szCs w:val="28"/>
        </w:rPr>
      </w:pPr>
      <w:r w:rsidRPr="00E02467">
        <w:rPr>
          <w:color w:val="000000"/>
          <w:sz w:val="28"/>
          <w:szCs w:val="28"/>
        </w:rPr>
        <w:t>валютные интервенции;</w:t>
      </w:r>
    </w:p>
    <w:p w:rsidR="00E02467" w:rsidRPr="00E02467" w:rsidRDefault="00E02467" w:rsidP="007C1191">
      <w:pPr>
        <w:pStyle w:val="ad"/>
        <w:numPr>
          <w:ilvl w:val="0"/>
          <w:numId w:val="16"/>
        </w:numPr>
        <w:spacing w:before="0" w:beforeAutospacing="0" w:after="0" w:afterAutospacing="0" w:line="360" w:lineRule="auto"/>
        <w:jc w:val="both"/>
        <w:rPr>
          <w:color w:val="000000"/>
          <w:sz w:val="28"/>
          <w:szCs w:val="28"/>
        </w:rPr>
      </w:pPr>
      <w:r w:rsidRPr="00E02467">
        <w:rPr>
          <w:color w:val="000000"/>
          <w:sz w:val="28"/>
          <w:szCs w:val="28"/>
        </w:rPr>
        <w:t>установление ориентиров роста денежной массы;</w:t>
      </w:r>
    </w:p>
    <w:p w:rsidR="00E02467" w:rsidRPr="00E02467" w:rsidRDefault="00E02467" w:rsidP="007C1191">
      <w:pPr>
        <w:pStyle w:val="ad"/>
        <w:numPr>
          <w:ilvl w:val="0"/>
          <w:numId w:val="16"/>
        </w:numPr>
        <w:spacing w:before="0" w:beforeAutospacing="0" w:after="0" w:afterAutospacing="0" w:line="360" w:lineRule="auto"/>
        <w:jc w:val="both"/>
        <w:rPr>
          <w:color w:val="000000"/>
          <w:sz w:val="28"/>
          <w:szCs w:val="28"/>
        </w:rPr>
      </w:pPr>
      <w:r w:rsidRPr="00E02467">
        <w:rPr>
          <w:color w:val="000000"/>
          <w:sz w:val="28"/>
          <w:szCs w:val="28"/>
        </w:rPr>
        <w:t>прямые количественные ограничения;</w:t>
      </w:r>
    </w:p>
    <w:p w:rsidR="00E02467" w:rsidRPr="00E02467" w:rsidRDefault="00E02467" w:rsidP="007C1191">
      <w:pPr>
        <w:pStyle w:val="ad"/>
        <w:numPr>
          <w:ilvl w:val="0"/>
          <w:numId w:val="16"/>
        </w:numPr>
        <w:spacing w:before="0" w:beforeAutospacing="0" w:after="0" w:afterAutospacing="0" w:line="360" w:lineRule="auto"/>
        <w:jc w:val="both"/>
        <w:rPr>
          <w:color w:val="000000"/>
          <w:sz w:val="28"/>
          <w:szCs w:val="28"/>
        </w:rPr>
      </w:pPr>
      <w:r w:rsidRPr="00E02467">
        <w:rPr>
          <w:color w:val="000000"/>
          <w:sz w:val="28"/>
          <w:szCs w:val="28"/>
        </w:rPr>
        <w:t>эмиссия облигаций от своего имени.</w:t>
      </w:r>
    </w:p>
    <w:p w:rsidR="00E02467" w:rsidRDefault="00521095" w:rsidP="007C1191">
      <w:pPr>
        <w:spacing w:line="360" w:lineRule="auto"/>
        <w:ind w:firstLine="709"/>
        <w:jc w:val="both"/>
        <w:rPr>
          <w:sz w:val="28"/>
          <w:szCs w:val="28"/>
        </w:rPr>
      </w:pPr>
      <w:r>
        <w:rPr>
          <w:sz w:val="28"/>
          <w:szCs w:val="28"/>
        </w:rPr>
        <w:t xml:space="preserve">Банк России ежегодно, не позднее 26 августа </w:t>
      </w:r>
      <w:r w:rsidR="00B220EC">
        <w:rPr>
          <w:sz w:val="28"/>
          <w:szCs w:val="28"/>
        </w:rPr>
        <w:t>представляет</w:t>
      </w:r>
      <w:r>
        <w:rPr>
          <w:sz w:val="28"/>
          <w:szCs w:val="28"/>
        </w:rPr>
        <w:t xml:space="preserve"> </w:t>
      </w:r>
      <w:r w:rsidR="00B220EC">
        <w:rPr>
          <w:sz w:val="28"/>
          <w:szCs w:val="28"/>
        </w:rPr>
        <w:t xml:space="preserve">в Государственную Думу проект </w:t>
      </w:r>
      <w:r w:rsidR="00B4209F">
        <w:rPr>
          <w:sz w:val="28"/>
          <w:szCs w:val="28"/>
        </w:rPr>
        <w:t>основных</w:t>
      </w:r>
      <w:r w:rsidR="00B220EC">
        <w:rPr>
          <w:sz w:val="28"/>
          <w:szCs w:val="28"/>
        </w:rPr>
        <w:t xml:space="preserve"> направлений единой государственной денежно-кредитной политики на предстоящий год</w:t>
      </w:r>
      <w:r w:rsidR="007C1191">
        <w:rPr>
          <w:sz w:val="28"/>
          <w:szCs w:val="28"/>
        </w:rPr>
        <w:t xml:space="preserve"> </w:t>
      </w:r>
      <w:r w:rsidR="00B220EC">
        <w:rPr>
          <w:sz w:val="28"/>
          <w:szCs w:val="28"/>
        </w:rPr>
        <w:t>и не позднее 1 декабря</w:t>
      </w:r>
      <w:r w:rsidR="007C1191">
        <w:rPr>
          <w:sz w:val="28"/>
          <w:szCs w:val="28"/>
        </w:rPr>
        <w:t xml:space="preserve"> – основные направления единой государственной денежно-кредитной политики на предстоящий год (ст. 45 ФЗ «О Центральном Банке РФ (Банке России)»).</w:t>
      </w:r>
    </w:p>
    <w:p w:rsidR="007C1191" w:rsidRPr="007C1191" w:rsidRDefault="007C1191" w:rsidP="007C1191">
      <w:pPr>
        <w:pStyle w:val="ad"/>
        <w:spacing w:before="0" w:beforeAutospacing="0" w:after="0" w:afterAutospacing="0" w:line="360" w:lineRule="auto"/>
        <w:jc w:val="both"/>
        <w:rPr>
          <w:color w:val="000000"/>
          <w:sz w:val="28"/>
          <w:szCs w:val="28"/>
        </w:rPr>
      </w:pPr>
      <w:r w:rsidRPr="007C1191">
        <w:rPr>
          <w:sz w:val="28"/>
          <w:szCs w:val="28"/>
        </w:rPr>
        <w:t xml:space="preserve">Предварительно проект основных направлений единой государственной денежно-кредитной политики представляется Президенту РФ и в Правительство РФ.  </w:t>
      </w:r>
      <w:r w:rsidRPr="007C1191">
        <w:rPr>
          <w:color w:val="000000"/>
          <w:sz w:val="28"/>
          <w:szCs w:val="28"/>
        </w:rPr>
        <w:t>Основные направления единой государственной денежно-кредитной политики на предстоящий год включают следующие положения:</w:t>
      </w:r>
    </w:p>
    <w:p w:rsidR="007C1191" w:rsidRPr="007C1191" w:rsidRDefault="007C1191" w:rsidP="007C1191">
      <w:pPr>
        <w:pStyle w:val="ad"/>
        <w:numPr>
          <w:ilvl w:val="0"/>
          <w:numId w:val="17"/>
        </w:numPr>
        <w:spacing w:before="0" w:beforeAutospacing="0" w:after="0" w:afterAutospacing="0" w:line="360" w:lineRule="auto"/>
        <w:jc w:val="both"/>
        <w:rPr>
          <w:color w:val="000000"/>
          <w:sz w:val="28"/>
          <w:szCs w:val="28"/>
        </w:rPr>
      </w:pPr>
      <w:r w:rsidRPr="007C1191">
        <w:rPr>
          <w:color w:val="000000"/>
          <w:sz w:val="28"/>
          <w:szCs w:val="28"/>
        </w:rPr>
        <w:t>концептуальные принципы, лежащие в основе денежно-кредитной политики, проводимой Банком России;</w:t>
      </w:r>
    </w:p>
    <w:p w:rsidR="007C1191" w:rsidRPr="007C1191" w:rsidRDefault="007C1191" w:rsidP="007C1191">
      <w:pPr>
        <w:pStyle w:val="ad"/>
        <w:numPr>
          <w:ilvl w:val="0"/>
          <w:numId w:val="17"/>
        </w:numPr>
        <w:spacing w:before="0" w:beforeAutospacing="0" w:after="0" w:afterAutospacing="0" w:line="360" w:lineRule="auto"/>
        <w:jc w:val="both"/>
        <w:rPr>
          <w:color w:val="000000"/>
          <w:sz w:val="28"/>
          <w:szCs w:val="28"/>
        </w:rPr>
      </w:pPr>
      <w:r w:rsidRPr="007C1191">
        <w:rPr>
          <w:color w:val="000000"/>
          <w:sz w:val="28"/>
          <w:szCs w:val="28"/>
        </w:rPr>
        <w:t>краткую характеристику состояния экономики Российской Федерации;</w:t>
      </w:r>
    </w:p>
    <w:p w:rsidR="007C1191" w:rsidRPr="007C1191" w:rsidRDefault="007C1191" w:rsidP="007C1191">
      <w:pPr>
        <w:pStyle w:val="ad"/>
        <w:numPr>
          <w:ilvl w:val="0"/>
          <w:numId w:val="17"/>
        </w:numPr>
        <w:spacing w:before="0" w:beforeAutospacing="0" w:after="0" w:afterAutospacing="0" w:line="360" w:lineRule="auto"/>
        <w:jc w:val="both"/>
        <w:rPr>
          <w:color w:val="000000"/>
          <w:sz w:val="28"/>
          <w:szCs w:val="28"/>
        </w:rPr>
      </w:pPr>
      <w:r w:rsidRPr="007C1191">
        <w:rPr>
          <w:color w:val="000000"/>
          <w:sz w:val="28"/>
          <w:szCs w:val="28"/>
        </w:rPr>
        <w:t>прогноз ожидаемого выполнения основных параметров денежно-кредитной политики в текущем году;</w:t>
      </w:r>
    </w:p>
    <w:p w:rsidR="007C1191" w:rsidRPr="007C1191" w:rsidRDefault="007C1191" w:rsidP="007C1191">
      <w:pPr>
        <w:pStyle w:val="ad"/>
        <w:numPr>
          <w:ilvl w:val="0"/>
          <w:numId w:val="17"/>
        </w:numPr>
        <w:spacing w:before="0" w:beforeAutospacing="0" w:after="0" w:afterAutospacing="0" w:line="360" w:lineRule="auto"/>
        <w:jc w:val="both"/>
        <w:rPr>
          <w:color w:val="000000"/>
          <w:sz w:val="28"/>
          <w:szCs w:val="28"/>
        </w:rPr>
      </w:pPr>
      <w:r w:rsidRPr="007C1191">
        <w:rPr>
          <w:color w:val="000000"/>
          <w:sz w:val="28"/>
          <w:szCs w:val="28"/>
        </w:rPr>
        <w:t>количественный анализ причин отклонения от целей денежно-кредитной политики, заявленных Банком России на текущий год, оценку перспектив достижения указанных целей и обоснование их возможной корректировки;</w:t>
      </w:r>
    </w:p>
    <w:p w:rsidR="007C1191" w:rsidRPr="007C1191" w:rsidRDefault="007C1191" w:rsidP="007C1191">
      <w:pPr>
        <w:pStyle w:val="ad"/>
        <w:numPr>
          <w:ilvl w:val="0"/>
          <w:numId w:val="17"/>
        </w:numPr>
        <w:spacing w:before="0" w:beforeAutospacing="0" w:after="0" w:afterAutospacing="0" w:line="360" w:lineRule="auto"/>
        <w:jc w:val="both"/>
        <w:rPr>
          <w:color w:val="000000"/>
          <w:sz w:val="28"/>
          <w:szCs w:val="28"/>
        </w:rPr>
      </w:pPr>
      <w:r w:rsidRPr="007C1191">
        <w:rPr>
          <w:color w:val="000000"/>
          <w:sz w:val="28"/>
          <w:szCs w:val="28"/>
        </w:rPr>
        <w:t>сценарный (состоящий не менее чем из двух вариантов) прогноз развития экономики Российской Федерации на предстоящий год с указанием цен на нефть и другие товары российского экспорта, предусматриваемых каждым сценарием;</w:t>
      </w:r>
    </w:p>
    <w:p w:rsidR="007C1191" w:rsidRPr="007C1191" w:rsidRDefault="007C1191" w:rsidP="007C1191">
      <w:pPr>
        <w:pStyle w:val="ad"/>
        <w:numPr>
          <w:ilvl w:val="0"/>
          <w:numId w:val="17"/>
        </w:numPr>
        <w:spacing w:before="0" w:beforeAutospacing="0" w:after="0" w:afterAutospacing="0" w:line="360" w:lineRule="auto"/>
        <w:jc w:val="both"/>
        <w:rPr>
          <w:color w:val="000000"/>
          <w:sz w:val="28"/>
          <w:szCs w:val="28"/>
        </w:rPr>
      </w:pPr>
      <w:r w:rsidRPr="007C1191">
        <w:rPr>
          <w:color w:val="000000"/>
          <w:sz w:val="28"/>
          <w:szCs w:val="28"/>
        </w:rPr>
        <w:t>прогноз основных показателей платежного баланса Российской Федерации на предстоящий год;</w:t>
      </w:r>
    </w:p>
    <w:p w:rsidR="007C1191" w:rsidRPr="007C1191" w:rsidRDefault="007C1191" w:rsidP="007C1191">
      <w:pPr>
        <w:pStyle w:val="ad"/>
        <w:numPr>
          <w:ilvl w:val="0"/>
          <w:numId w:val="17"/>
        </w:numPr>
        <w:spacing w:before="0" w:beforeAutospacing="0" w:after="0" w:afterAutospacing="0" w:line="360" w:lineRule="auto"/>
        <w:jc w:val="both"/>
        <w:rPr>
          <w:color w:val="000000"/>
          <w:sz w:val="28"/>
          <w:szCs w:val="28"/>
        </w:rPr>
      </w:pPr>
      <w:r w:rsidRPr="007C1191">
        <w:rPr>
          <w:color w:val="000000"/>
          <w:sz w:val="28"/>
          <w:szCs w:val="28"/>
        </w:rPr>
        <w:t>целевые ориентиры, характеризующие основные цели денежно-кредитной политики, заявляемые Банком России на предстоящий год, включая интервальные показатели инфляции, денежной базы, денежной массы, процентных ставок, изменения золотовалютных резервов;</w:t>
      </w:r>
    </w:p>
    <w:p w:rsidR="007C1191" w:rsidRDefault="007C1191" w:rsidP="007C1191">
      <w:pPr>
        <w:pStyle w:val="ad"/>
        <w:numPr>
          <w:ilvl w:val="0"/>
          <w:numId w:val="17"/>
        </w:numPr>
        <w:spacing w:before="0" w:beforeAutospacing="0" w:after="0" w:afterAutospacing="0" w:line="360" w:lineRule="auto"/>
        <w:jc w:val="both"/>
        <w:rPr>
          <w:color w:val="000000"/>
          <w:sz w:val="28"/>
          <w:szCs w:val="28"/>
        </w:rPr>
      </w:pPr>
      <w:r w:rsidRPr="007C1191">
        <w:rPr>
          <w:color w:val="000000"/>
          <w:sz w:val="28"/>
          <w:szCs w:val="28"/>
        </w:rPr>
        <w:t>основные показатели денежной программы на предстоящий год;</w:t>
      </w:r>
    </w:p>
    <w:p w:rsidR="007C1191" w:rsidRPr="007C1191" w:rsidRDefault="007C1191" w:rsidP="007C1191">
      <w:pPr>
        <w:pStyle w:val="ad"/>
        <w:numPr>
          <w:ilvl w:val="0"/>
          <w:numId w:val="17"/>
        </w:numPr>
        <w:spacing w:before="0" w:beforeAutospacing="0" w:after="0" w:afterAutospacing="0" w:line="360" w:lineRule="auto"/>
        <w:jc w:val="both"/>
        <w:rPr>
          <w:color w:val="000000"/>
          <w:sz w:val="28"/>
          <w:szCs w:val="28"/>
        </w:rPr>
      </w:pPr>
      <w:r w:rsidRPr="007C1191">
        <w:rPr>
          <w:color w:val="000000"/>
          <w:sz w:val="28"/>
          <w:szCs w:val="28"/>
        </w:rPr>
        <w:t>варианты применения инструментов и методов денежно-кредитной политики, обеспечивающих достижение целевых ориентиров при различных сценариях экономической конъюнктуры;</w:t>
      </w:r>
    </w:p>
    <w:p w:rsidR="007C1191" w:rsidRPr="007C1191" w:rsidRDefault="007C1191" w:rsidP="007C1191">
      <w:pPr>
        <w:pStyle w:val="ad"/>
        <w:numPr>
          <w:ilvl w:val="0"/>
          <w:numId w:val="17"/>
        </w:numPr>
        <w:spacing w:before="0" w:beforeAutospacing="0" w:after="0" w:afterAutospacing="0" w:line="360" w:lineRule="auto"/>
        <w:jc w:val="both"/>
        <w:rPr>
          <w:color w:val="000000"/>
          <w:sz w:val="28"/>
          <w:szCs w:val="28"/>
        </w:rPr>
      </w:pPr>
      <w:r w:rsidRPr="007C1191">
        <w:rPr>
          <w:color w:val="000000"/>
          <w:sz w:val="28"/>
          <w:szCs w:val="28"/>
        </w:rPr>
        <w:t>план мероприятий Банка России на предстоящий год по совершенствованию банковской системы Российской Федерации, банковского надзора, финансовых рынков и платежной системы.</w:t>
      </w:r>
    </w:p>
    <w:p w:rsidR="007C1191" w:rsidRDefault="007C1191" w:rsidP="00AB7EEB">
      <w:pPr>
        <w:pStyle w:val="ad"/>
        <w:spacing w:before="0" w:beforeAutospacing="0" w:after="0" w:afterAutospacing="0" w:line="360" w:lineRule="auto"/>
        <w:ind w:firstLine="708"/>
        <w:jc w:val="both"/>
        <w:rPr>
          <w:color w:val="000000"/>
          <w:sz w:val="28"/>
          <w:szCs w:val="28"/>
        </w:rPr>
      </w:pPr>
      <w:r>
        <w:rPr>
          <w:color w:val="000000"/>
          <w:sz w:val="28"/>
          <w:szCs w:val="28"/>
        </w:rPr>
        <w:t>Г</w:t>
      </w:r>
      <w:r w:rsidRPr="007C1191">
        <w:rPr>
          <w:color w:val="000000"/>
          <w:sz w:val="28"/>
          <w:szCs w:val="28"/>
        </w:rPr>
        <w:t>осударственная Дума рассматривает основные направления единой государственной денежно-кредитной политики на предстоящий год и принимает соответствующее решение не позднее принятия Государственной Думой федерального закона о федеральном бюджете на предстоящий год.</w:t>
      </w:r>
    </w:p>
    <w:p w:rsidR="001C3C4D" w:rsidRPr="001C3C4D" w:rsidRDefault="001C3C4D" w:rsidP="00AB7EEB">
      <w:pPr>
        <w:pStyle w:val="ad"/>
        <w:spacing w:before="0" w:beforeAutospacing="0" w:after="0" w:afterAutospacing="0" w:line="360" w:lineRule="auto"/>
        <w:ind w:firstLine="708"/>
        <w:jc w:val="both"/>
        <w:rPr>
          <w:color w:val="000000"/>
          <w:sz w:val="28"/>
          <w:szCs w:val="28"/>
        </w:rPr>
      </w:pPr>
      <w:r w:rsidRPr="001C3C4D">
        <w:rPr>
          <w:color w:val="000000"/>
          <w:sz w:val="28"/>
          <w:szCs w:val="28"/>
        </w:rPr>
        <w:t xml:space="preserve">Согласно </w:t>
      </w:r>
      <w:r w:rsidR="00AB7EEB">
        <w:rPr>
          <w:color w:val="000000"/>
          <w:sz w:val="28"/>
          <w:szCs w:val="28"/>
        </w:rPr>
        <w:t>«Основным направлениям единой государственной денежно-кредитной политики на 2010 год и на период 2011 и 2012 годов»</w:t>
      </w:r>
      <w:r w:rsidRPr="001C3C4D">
        <w:rPr>
          <w:color w:val="000000"/>
          <w:sz w:val="28"/>
          <w:szCs w:val="28"/>
        </w:rPr>
        <w:t>, в ближайшие годы Банк России намерен завершить создание условий для применения режима инфляционного таргетирования и перехода к свободному плаванию курса рубля.</w:t>
      </w:r>
    </w:p>
    <w:p w:rsidR="001C3C4D" w:rsidRPr="001C3C4D" w:rsidRDefault="001C3C4D" w:rsidP="00AB7EEB">
      <w:pPr>
        <w:pStyle w:val="ad"/>
        <w:spacing w:before="0" w:beforeAutospacing="0" w:after="0" w:afterAutospacing="0" w:line="360" w:lineRule="auto"/>
        <w:ind w:firstLine="708"/>
        <w:jc w:val="both"/>
        <w:rPr>
          <w:color w:val="000000"/>
          <w:sz w:val="28"/>
          <w:szCs w:val="28"/>
        </w:rPr>
      </w:pPr>
      <w:r w:rsidRPr="001C3C4D">
        <w:rPr>
          <w:color w:val="000000"/>
          <w:sz w:val="28"/>
          <w:szCs w:val="28"/>
        </w:rPr>
        <w:t xml:space="preserve">При этом Банк России усилит акцент на удержании инфляции на траектории ее последовательного уменьшения. В предстоящий трёхлетний период главной целью денежно-кредитной политики остаётся снижение инфляции до 9% -10% в 2010 г. и   5-7% в 2012 г. </w:t>
      </w:r>
    </w:p>
    <w:p w:rsidR="00782A97" w:rsidRPr="00E5197C" w:rsidRDefault="009C24F8" w:rsidP="00CA208A">
      <w:pPr>
        <w:spacing w:line="360" w:lineRule="auto"/>
        <w:ind w:firstLine="709"/>
        <w:jc w:val="both"/>
        <w:rPr>
          <w:sz w:val="28"/>
          <w:szCs w:val="28"/>
        </w:rPr>
      </w:pPr>
      <w:r w:rsidRPr="009C24F8">
        <w:rPr>
          <w:sz w:val="28"/>
          <w:szCs w:val="28"/>
        </w:rPr>
        <w:t>Установленный в январе 2009 года широкий диапазон допустимых значений рублевой стоимости бивалютной корзины позволяет Банку России значительно сократить свое участие на внутреннем валютном рынке с целью курсообразования. Динамика обменного курса рубля будет определяться главным образом действием фундаментальных макроэкономических факторов. В рамках выбранного режима валютной политики Банк России будет использовать валютные резервы, обеспечивая сохранение их объема на уровне, необходимом для позитивной оценки долгосрочной платежеспособности России</w:t>
      </w:r>
      <w:r>
        <w:rPr>
          <w:sz w:val="28"/>
          <w:szCs w:val="28"/>
        </w:rPr>
        <w:t>.</w:t>
      </w:r>
    </w:p>
    <w:p w:rsidR="009C24F8" w:rsidRPr="009C24F8" w:rsidRDefault="009C24F8" w:rsidP="009C24F8">
      <w:pPr>
        <w:pStyle w:val="ad"/>
        <w:spacing w:before="0" w:beforeAutospacing="0" w:after="0" w:afterAutospacing="0" w:line="360" w:lineRule="auto"/>
        <w:ind w:firstLine="708"/>
        <w:jc w:val="both"/>
        <w:rPr>
          <w:color w:val="000000"/>
          <w:sz w:val="28"/>
          <w:szCs w:val="28"/>
        </w:rPr>
      </w:pPr>
      <w:r w:rsidRPr="001C3C4D">
        <w:rPr>
          <w:color w:val="000000"/>
          <w:sz w:val="28"/>
          <w:szCs w:val="28"/>
        </w:rPr>
        <w:t xml:space="preserve">С целью обеспечения соответствия объёма денежной массы спросу на деньги Банк России продолжит использовать операции по рефинансированию банков. По мере замедления инфляционных процессов, Банк России намерен снижать ставки по своим операциям. В рамках управления ликвидностью Банк продолжит расширение доступа кредитных организаций к инструментам рефинансирования. Все большее влияние на формирование процентных ставок денежного рынка будут оказывать ставки Банка России по основным рыночным </w:t>
      </w:r>
      <w:r w:rsidRPr="009C24F8">
        <w:rPr>
          <w:color w:val="000000"/>
          <w:sz w:val="28"/>
          <w:szCs w:val="28"/>
        </w:rPr>
        <w:t>инструментам рефинансирования банков.</w:t>
      </w:r>
    </w:p>
    <w:p w:rsidR="00782A97" w:rsidRPr="009C24F8" w:rsidRDefault="009C24F8" w:rsidP="009C24F8">
      <w:pPr>
        <w:spacing w:line="360" w:lineRule="auto"/>
        <w:ind w:firstLine="709"/>
        <w:jc w:val="both"/>
        <w:rPr>
          <w:sz w:val="28"/>
          <w:szCs w:val="28"/>
        </w:rPr>
      </w:pPr>
      <w:r w:rsidRPr="009C24F8">
        <w:rPr>
          <w:sz w:val="28"/>
          <w:szCs w:val="28"/>
        </w:rPr>
        <w:t>Банк России также будет использовать инструменты денежно-кредитного регулирования для сохранения стабильности банковской и платежной систем, в первую очередь поддерживая достаточный уровень ликвидности в банковском секторе.</w:t>
      </w:r>
    </w:p>
    <w:p w:rsidR="00782A97" w:rsidRDefault="00A64BF9" w:rsidP="00A64BF9">
      <w:pPr>
        <w:spacing w:line="360" w:lineRule="auto"/>
        <w:ind w:firstLine="709"/>
        <w:jc w:val="both"/>
        <w:rPr>
          <w:sz w:val="28"/>
          <w:szCs w:val="28"/>
        </w:rPr>
      </w:pPr>
      <w:r w:rsidRPr="00A64BF9">
        <w:rPr>
          <w:sz w:val="28"/>
          <w:szCs w:val="28"/>
        </w:rPr>
        <w:t>Банк России рассмотрел четыре варианта условий проведения денежно-кредитной политики в 2010—2012 годах, два из которых соответствуют прогнозам Правительства Российской Федерации</w:t>
      </w:r>
      <w:r w:rsidR="00B73238">
        <w:rPr>
          <w:sz w:val="28"/>
          <w:szCs w:val="28"/>
        </w:rPr>
        <w:t xml:space="preserve"> (Приложение 3)</w:t>
      </w:r>
      <w:r w:rsidRPr="00A64BF9">
        <w:rPr>
          <w:sz w:val="28"/>
          <w:szCs w:val="28"/>
        </w:rPr>
        <w:t>.</w:t>
      </w:r>
    </w:p>
    <w:p w:rsidR="00A64BF9" w:rsidRPr="00A64BF9" w:rsidRDefault="00A64BF9" w:rsidP="00A64BF9">
      <w:pPr>
        <w:spacing w:line="360" w:lineRule="auto"/>
        <w:ind w:firstLine="709"/>
        <w:jc w:val="both"/>
        <w:rPr>
          <w:sz w:val="28"/>
          <w:szCs w:val="28"/>
        </w:rPr>
      </w:pPr>
      <w:r w:rsidRPr="00A64BF9">
        <w:rPr>
          <w:sz w:val="28"/>
          <w:szCs w:val="28"/>
        </w:rPr>
        <w:t>В рамках первого варианта, который Банк России рассмотрел дополнительно к прогнозам Правительства Российской Федерации, предполагается снижение в 2010 году среднегодовой цены на российскую нефть на мировом рынке до 45 долларов США за баррель. В этих условиях реальные располагаемые денежные доходы населения могут снизиться на 0,6%, инвестиции в основной капитал — на 2,5%. Объем ВВП увеличится на 0,2%.</w:t>
      </w:r>
    </w:p>
    <w:p w:rsidR="00A64BF9" w:rsidRPr="00A64BF9" w:rsidRDefault="00A64BF9" w:rsidP="00A64BF9">
      <w:pPr>
        <w:spacing w:line="360" w:lineRule="auto"/>
        <w:ind w:firstLine="709"/>
        <w:jc w:val="both"/>
        <w:rPr>
          <w:sz w:val="28"/>
          <w:szCs w:val="28"/>
        </w:rPr>
      </w:pPr>
      <w:r w:rsidRPr="00A64BF9">
        <w:rPr>
          <w:sz w:val="28"/>
          <w:szCs w:val="28"/>
        </w:rPr>
        <w:t>В качестве второго варианта рассматривается прогноз, положенный в основу проекта федерального бюджета. Предполагается, что в 2010 году цена на российскую нефть может составить 58 долларов США за баррель.</w:t>
      </w:r>
    </w:p>
    <w:p w:rsidR="00B73238" w:rsidRDefault="00A64BF9" w:rsidP="00A64BF9">
      <w:pPr>
        <w:spacing w:line="360" w:lineRule="auto"/>
        <w:ind w:firstLine="709"/>
        <w:jc w:val="both"/>
        <w:rPr>
          <w:sz w:val="28"/>
          <w:szCs w:val="28"/>
        </w:rPr>
      </w:pPr>
      <w:r w:rsidRPr="00A64BF9">
        <w:rPr>
          <w:sz w:val="28"/>
          <w:szCs w:val="28"/>
        </w:rPr>
        <w:t>Согласно этому варианту прогнозируется оживление в экономике вследствие реализации инвестиционных программ естественных монополий и государственной поддержки приоритетных направлений социально-экономического развития. Прирост реальных располагаемых денежных доходов населения и инвестиций в основной капитал может составить 0,4 и 1,0% соответственно. Экономический рост в этих условиях ожидается на уровне 1,6%.</w:t>
      </w:r>
      <w:r>
        <w:rPr>
          <w:sz w:val="28"/>
          <w:szCs w:val="28"/>
        </w:rPr>
        <w:t xml:space="preserve"> </w:t>
      </w:r>
    </w:p>
    <w:p w:rsidR="00A64BF9" w:rsidRPr="00A64BF9" w:rsidRDefault="00A64BF9" w:rsidP="00A64BF9">
      <w:pPr>
        <w:spacing w:line="360" w:lineRule="auto"/>
        <w:ind w:firstLine="709"/>
        <w:jc w:val="both"/>
        <w:rPr>
          <w:sz w:val="28"/>
          <w:szCs w:val="28"/>
        </w:rPr>
      </w:pPr>
      <w:r>
        <w:rPr>
          <w:sz w:val="28"/>
          <w:szCs w:val="28"/>
        </w:rPr>
        <w:t xml:space="preserve">В </w:t>
      </w:r>
      <w:r w:rsidRPr="00A64BF9">
        <w:rPr>
          <w:sz w:val="28"/>
          <w:szCs w:val="28"/>
        </w:rPr>
        <w:t>рамках третьего варианта в 2010 году предусматривается повышение цены на российскую нефть до 68 долларов США за баррель. В этих условиях реальные располагаемые денежные доходы населения могут увеличиться на 1,4%. Инвестиции в основной капитал ожидаются выше уровня 2009 года на 4,5%. Объем ВВП в этом случае может возрасти на 3,0%.</w:t>
      </w:r>
    </w:p>
    <w:p w:rsidR="00782A97" w:rsidRPr="00A64BF9" w:rsidRDefault="00A64BF9" w:rsidP="00A64BF9">
      <w:pPr>
        <w:spacing w:line="360" w:lineRule="auto"/>
        <w:ind w:firstLine="709"/>
        <w:jc w:val="both"/>
        <w:rPr>
          <w:sz w:val="28"/>
          <w:szCs w:val="28"/>
        </w:rPr>
      </w:pPr>
      <w:r w:rsidRPr="00A64BF9">
        <w:rPr>
          <w:sz w:val="28"/>
          <w:szCs w:val="28"/>
        </w:rPr>
        <w:t>Банк России не исключает возможности более высокого роста цен на нефть на мировом рынке. Согласно четвертому варианту прогноза предполагается, что цена на российскую нефть в 2010 году возрастет до 80 долларов США за баррель. На фоне значительного улучшения внешних условий темпы роста основных экономических показателей прогнозируются выше, чем в третьем варианте. Прирост реальных располагаемых денежных доходов населения может составить 2,4%, инвестиций в основной капитал — 8,0%. Прирост ВВП в этом случае ожидается на уровне 4,4%.</w:t>
      </w:r>
    </w:p>
    <w:p w:rsidR="00537A30" w:rsidRPr="00537A30" w:rsidRDefault="00537A30" w:rsidP="00537A30">
      <w:pPr>
        <w:spacing w:line="360" w:lineRule="auto"/>
        <w:ind w:firstLine="709"/>
        <w:jc w:val="both"/>
        <w:rPr>
          <w:sz w:val="28"/>
          <w:szCs w:val="28"/>
        </w:rPr>
      </w:pPr>
      <w:r w:rsidRPr="00537A30">
        <w:rPr>
          <w:sz w:val="28"/>
          <w:szCs w:val="28"/>
        </w:rPr>
        <w:t>Прогноз платежного баланса до 2012 года охватывает широкий спектр потенциальных изменений среднегодовых цен на нефть сорта “Юралс”: в пределах 45—87 долларов США за баррель в 2011 году и 45—95 долларов США за баррель в 2012 году.</w:t>
      </w:r>
    </w:p>
    <w:p w:rsidR="00537A30" w:rsidRPr="00537A30" w:rsidRDefault="00537A30" w:rsidP="00537A30">
      <w:pPr>
        <w:spacing w:line="360" w:lineRule="auto"/>
        <w:ind w:firstLine="709"/>
        <w:jc w:val="both"/>
        <w:rPr>
          <w:sz w:val="28"/>
          <w:szCs w:val="28"/>
        </w:rPr>
      </w:pPr>
      <w:r w:rsidRPr="00537A30">
        <w:rPr>
          <w:sz w:val="28"/>
          <w:szCs w:val="28"/>
        </w:rPr>
        <w:t>В 2011—2012 годах во всех вариантах прогноза счет текущих операций будет сведен с положительным сальдо. В 2012 году в условиях низких цен на нефть в первом варианте оно составит 1,8 млрд. долларов США. Согласно второму варианту прогноза профицит счета текущих операций составит 16,9 млрд. долларов США. В третьем и четвертом вариантах прогноза при умеренном росте дефицита баланса доходов и текущих трансфертов в 2012 году ожидается положительное сальдо счета текущих операций в размере 48,0—83,2 млрд. долларов США.</w:t>
      </w:r>
    </w:p>
    <w:p w:rsidR="00537A30" w:rsidRPr="00537A30" w:rsidRDefault="00537A30" w:rsidP="00537A30">
      <w:pPr>
        <w:spacing w:line="360" w:lineRule="auto"/>
        <w:ind w:firstLine="709"/>
        <w:jc w:val="both"/>
        <w:rPr>
          <w:sz w:val="28"/>
          <w:szCs w:val="28"/>
        </w:rPr>
      </w:pPr>
      <w:r w:rsidRPr="00537A30">
        <w:rPr>
          <w:sz w:val="28"/>
          <w:szCs w:val="28"/>
        </w:rPr>
        <w:t>Отрицательное сальдо финансового счета в 2011 году в первых трех вариантах прогноза значительно сократится по сравнению с 2010 годом, а в четвертом варианте станет положительным. В 2012 году на фоне активизации привлечения капитала банковским сектором сальдо финансового счета будет положительным.</w:t>
      </w:r>
    </w:p>
    <w:p w:rsidR="00537A30" w:rsidRPr="00537A30" w:rsidRDefault="00537A30" w:rsidP="00537A30">
      <w:pPr>
        <w:spacing w:line="360" w:lineRule="auto"/>
        <w:ind w:firstLine="709"/>
        <w:jc w:val="both"/>
        <w:rPr>
          <w:sz w:val="28"/>
          <w:szCs w:val="28"/>
        </w:rPr>
      </w:pPr>
      <w:r w:rsidRPr="00537A30">
        <w:rPr>
          <w:sz w:val="28"/>
          <w:szCs w:val="28"/>
        </w:rPr>
        <w:t>В условиях первого варианта прогноза в 2011 году предполагается небольшое увеличение валютных резервов — на 3,7 млрд. долларов США. Согласно второму и третьему вариантам профицит текущего счета существенно превысит дефицит финансового счета, что приведет к росту резервов на 21,6—51,2 млрд. долларов США. В четвертом варианте положительные сальдо счета текущих операций и финансового счета обеспечат рост резервов на 88,9 млрд. долларов США. В 2012 году кумулятивный эффект положительного сальдо счета текущих операций и финансового счета обусловит устойчивое превышение предложения иностранной валюты над спросом и соответствующее увеличение резервных активов на 10,2—106,7 млрд. долларов США.</w:t>
      </w:r>
    </w:p>
    <w:p w:rsidR="00782A97" w:rsidRPr="00A64BF9" w:rsidRDefault="00537A30" w:rsidP="00537A30">
      <w:pPr>
        <w:spacing w:line="360" w:lineRule="auto"/>
        <w:ind w:firstLine="709"/>
        <w:jc w:val="both"/>
        <w:rPr>
          <w:sz w:val="28"/>
          <w:szCs w:val="28"/>
        </w:rPr>
      </w:pPr>
      <w:r w:rsidRPr="00537A30">
        <w:rPr>
          <w:sz w:val="28"/>
          <w:szCs w:val="28"/>
        </w:rPr>
        <w:t>В зависимости от варианта прогноза увеличение объема ВВП в 2011 и 2012 годах ожидается в диапазоне 2,4—5,5%.</w:t>
      </w:r>
    </w:p>
    <w:p w:rsidR="004D63F9" w:rsidRDefault="004D63F9" w:rsidP="00667C66">
      <w:pPr>
        <w:spacing w:line="360" w:lineRule="auto"/>
        <w:ind w:firstLine="709"/>
        <w:jc w:val="center"/>
        <w:rPr>
          <w:b/>
          <w:sz w:val="28"/>
          <w:szCs w:val="28"/>
        </w:rPr>
      </w:pPr>
    </w:p>
    <w:p w:rsidR="00CA208A" w:rsidRPr="00DC0C64" w:rsidRDefault="00DC0C64" w:rsidP="00CA208A">
      <w:pPr>
        <w:spacing w:line="360" w:lineRule="auto"/>
        <w:ind w:firstLine="709"/>
        <w:jc w:val="center"/>
        <w:rPr>
          <w:b/>
          <w:sz w:val="28"/>
          <w:szCs w:val="28"/>
        </w:rPr>
      </w:pPr>
      <w:r>
        <w:rPr>
          <w:b/>
          <w:sz w:val="28"/>
          <w:szCs w:val="28"/>
        </w:rPr>
        <w:t xml:space="preserve">3.2. </w:t>
      </w:r>
      <w:r w:rsidRPr="00DC0C64">
        <w:rPr>
          <w:b/>
          <w:sz w:val="28"/>
          <w:szCs w:val="28"/>
        </w:rPr>
        <w:t>Роль ЦБ РФ в поддержании устойчивости и ликвидности кредитных организаций</w:t>
      </w:r>
    </w:p>
    <w:p w:rsidR="00782A97" w:rsidRDefault="00DC0C64" w:rsidP="00667C66">
      <w:pPr>
        <w:spacing w:line="360" w:lineRule="auto"/>
        <w:ind w:firstLine="709"/>
        <w:jc w:val="center"/>
        <w:rPr>
          <w:b/>
          <w:sz w:val="28"/>
          <w:szCs w:val="28"/>
        </w:rPr>
      </w:pPr>
      <w:r>
        <w:rPr>
          <w:b/>
          <w:sz w:val="28"/>
          <w:szCs w:val="28"/>
        </w:rPr>
        <w:t xml:space="preserve">3.2.1. </w:t>
      </w:r>
      <w:r w:rsidRPr="00DC0C64">
        <w:rPr>
          <w:b/>
          <w:sz w:val="28"/>
          <w:szCs w:val="28"/>
        </w:rPr>
        <w:t>Политика минимальных резервов</w:t>
      </w:r>
    </w:p>
    <w:p w:rsidR="00DC0C64" w:rsidRPr="00FE6D2B" w:rsidRDefault="00DC0C64" w:rsidP="00DC0C64">
      <w:pPr>
        <w:spacing w:line="360" w:lineRule="auto"/>
        <w:ind w:firstLine="709"/>
        <w:jc w:val="both"/>
        <w:rPr>
          <w:sz w:val="28"/>
          <w:szCs w:val="28"/>
        </w:rPr>
      </w:pPr>
      <w:r w:rsidRPr="00FE6D2B">
        <w:rPr>
          <w:sz w:val="28"/>
          <w:szCs w:val="28"/>
        </w:rPr>
        <w:t>В</w:t>
      </w:r>
      <w:r>
        <w:rPr>
          <w:sz w:val="28"/>
          <w:szCs w:val="28"/>
        </w:rPr>
        <w:t xml:space="preserve"> </w:t>
      </w:r>
      <w:r w:rsidRPr="00FE6D2B">
        <w:rPr>
          <w:sz w:val="28"/>
          <w:szCs w:val="28"/>
        </w:rPr>
        <w:t>соответствии</w:t>
      </w:r>
      <w:r>
        <w:rPr>
          <w:sz w:val="28"/>
          <w:szCs w:val="28"/>
        </w:rPr>
        <w:t xml:space="preserve"> </w:t>
      </w:r>
      <w:r w:rsidRPr="00FE6D2B">
        <w:rPr>
          <w:sz w:val="28"/>
          <w:szCs w:val="28"/>
        </w:rPr>
        <w:t>со</w:t>
      </w:r>
      <w:r>
        <w:rPr>
          <w:sz w:val="28"/>
          <w:szCs w:val="28"/>
        </w:rPr>
        <w:t xml:space="preserve"> </w:t>
      </w:r>
      <w:r w:rsidRPr="00FE6D2B">
        <w:rPr>
          <w:sz w:val="28"/>
          <w:szCs w:val="28"/>
        </w:rPr>
        <w:t>статьей</w:t>
      </w:r>
      <w:r>
        <w:rPr>
          <w:sz w:val="28"/>
          <w:szCs w:val="28"/>
        </w:rPr>
        <w:t xml:space="preserve"> </w:t>
      </w:r>
      <w:r w:rsidRPr="00FE6D2B">
        <w:rPr>
          <w:sz w:val="28"/>
          <w:szCs w:val="28"/>
        </w:rPr>
        <w:t>35</w:t>
      </w:r>
      <w:r>
        <w:rPr>
          <w:sz w:val="28"/>
          <w:szCs w:val="28"/>
        </w:rPr>
        <w:t xml:space="preserve"> </w:t>
      </w:r>
      <w:r w:rsidRPr="00FE6D2B">
        <w:rPr>
          <w:sz w:val="28"/>
          <w:szCs w:val="28"/>
        </w:rPr>
        <w:t>Федерального</w:t>
      </w:r>
      <w:r>
        <w:rPr>
          <w:sz w:val="28"/>
          <w:szCs w:val="28"/>
        </w:rPr>
        <w:t xml:space="preserve"> </w:t>
      </w:r>
      <w:r w:rsidRPr="00FE6D2B">
        <w:rPr>
          <w:sz w:val="28"/>
          <w:szCs w:val="28"/>
        </w:rPr>
        <w:t>закона</w:t>
      </w:r>
      <w:r>
        <w:rPr>
          <w:sz w:val="28"/>
          <w:szCs w:val="28"/>
        </w:rPr>
        <w:t xml:space="preserve"> </w:t>
      </w:r>
      <w:r w:rsidRPr="00FE6D2B">
        <w:rPr>
          <w:sz w:val="28"/>
          <w:szCs w:val="28"/>
        </w:rPr>
        <w:t>"О</w:t>
      </w:r>
      <w:r>
        <w:rPr>
          <w:sz w:val="28"/>
          <w:szCs w:val="28"/>
        </w:rPr>
        <w:t xml:space="preserve"> </w:t>
      </w:r>
      <w:r w:rsidRPr="00FE6D2B">
        <w:rPr>
          <w:sz w:val="28"/>
          <w:szCs w:val="28"/>
        </w:rPr>
        <w:t>Центральном</w:t>
      </w:r>
      <w:r>
        <w:rPr>
          <w:sz w:val="28"/>
          <w:szCs w:val="28"/>
        </w:rPr>
        <w:t xml:space="preserve"> </w:t>
      </w:r>
      <w:r w:rsidRPr="00FE6D2B">
        <w:rPr>
          <w:sz w:val="28"/>
          <w:szCs w:val="28"/>
        </w:rPr>
        <w:t>банке</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(Банке</w:t>
      </w:r>
      <w:r>
        <w:rPr>
          <w:sz w:val="28"/>
          <w:szCs w:val="28"/>
        </w:rPr>
        <w:t xml:space="preserve"> </w:t>
      </w:r>
      <w:r w:rsidRPr="00FE6D2B">
        <w:rPr>
          <w:sz w:val="28"/>
          <w:szCs w:val="28"/>
        </w:rPr>
        <w:t>России)"</w:t>
      </w:r>
      <w:r>
        <w:rPr>
          <w:sz w:val="28"/>
          <w:szCs w:val="28"/>
        </w:rPr>
        <w:t xml:space="preserve"> </w:t>
      </w:r>
      <w:r w:rsidRPr="00FE6D2B">
        <w:rPr>
          <w:sz w:val="28"/>
          <w:szCs w:val="28"/>
        </w:rPr>
        <w:t>нормативы</w:t>
      </w:r>
      <w:r>
        <w:rPr>
          <w:sz w:val="28"/>
          <w:szCs w:val="28"/>
        </w:rPr>
        <w:t xml:space="preserve"> </w:t>
      </w:r>
      <w:r w:rsidRPr="00FE6D2B">
        <w:rPr>
          <w:sz w:val="28"/>
          <w:szCs w:val="28"/>
        </w:rPr>
        <w:t>обязательных</w:t>
      </w:r>
      <w:r>
        <w:rPr>
          <w:sz w:val="28"/>
          <w:szCs w:val="28"/>
        </w:rPr>
        <w:t xml:space="preserve"> </w:t>
      </w:r>
      <w:r w:rsidRPr="00FE6D2B">
        <w:rPr>
          <w:sz w:val="28"/>
          <w:szCs w:val="28"/>
        </w:rPr>
        <w:t>резервов,</w:t>
      </w:r>
      <w:r>
        <w:rPr>
          <w:sz w:val="28"/>
          <w:szCs w:val="28"/>
        </w:rPr>
        <w:t xml:space="preserve"> </w:t>
      </w:r>
      <w:r w:rsidRPr="00FE6D2B">
        <w:rPr>
          <w:sz w:val="28"/>
          <w:szCs w:val="28"/>
        </w:rPr>
        <w:t>депонируемых</w:t>
      </w:r>
      <w:r>
        <w:rPr>
          <w:sz w:val="28"/>
          <w:szCs w:val="28"/>
        </w:rPr>
        <w:t xml:space="preserve"> </w:t>
      </w:r>
      <w:r w:rsidRPr="00FE6D2B">
        <w:rPr>
          <w:sz w:val="28"/>
          <w:szCs w:val="28"/>
        </w:rPr>
        <w:t>в</w:t>
      </w:r>
      <w:r>
        <w:rPr>
          <w:sz w:val="28"/>
          <w:szCs w:val="28"/>
        </w:rPr>
        <w:t xml:space="preserve"> </w:t>
      </w:r>
      <w:r w:rsidRPr="00FE6D2B">
        <w:rPr>
          <w:sz w:val="28"/>
          <w:szCs w:val="28"/>
        </w:rPr>
        <w:t>Банке</w:t>
      </w:r>
      <w:r>
        <w:rPr>
          <w:sz w:val="28"/>
          <w:szCs w:val="28"/>
        </w:rPr>
        <w:t xml:space="preserve"> </w:t>
      </w:r>
      <w:r w:rsidRPr="00FE6D2B">
        <w:rPr>
          <w:sz w:val="28"/>
          <w:szCs w:val="28"/>
        </w:rPr>
        <w:t>России</w:t>
      </w:r>
      <w:r>
        <w:rPr>
          <w:sz w:val="28"/>
          <w:szCs w:val="28"/>
        </w:rPr>
        <w:t xml:space="preserve"> </w:t>
      </w:r>
      <w:r w:rsidRPr="00FE6D2B">
        <w:rPr>
          <w:sz w:val="28"/>
          <w:szCs w:val="28"/>
        </w:rPr>
        <w:t>(резервные</w:t>
      </w:r>
      <w:r>
        <w:rPr>
          <w:sz w:val="28"/>
          <w:szCs w:val="28"/>
        </w:rPr>
        <w:t xml:space="preserve"> </w:t>
      </w:r>
      <w:r w:rsidRPr="00FE6D2B">
        <w:rPr>
          <w:sz w:val="28"/>
          <w:szCs w:val="28"/>
        </w:rPr>
        <w:t>требования)</w:t>
      </w:r>
      <w:r>
        <w:rPr>
          <w:sz w:val="28"/>
          <w:szCs w:val="28"/>
        </w:rPr>
        <w:t xml:space="preserve"> </w:t>
      </w:r>
      <w:r w:rsidRPr="00FE6D2B">
        <w:rPr>
          <w:sz w:val="28"/>
          <w:szCs w:val="28"/>
        </w:rPr>
        <w:t>являются</w:t>
      </w:r>
      <w:r>
        <w:rPr>
          <w:sz w:val="28"/>
          <w:szCs w:val="28"/>
        </w:rPr>
        <w:t xml:space="preserve"> </w:t>
      </w:r>
      <w:r w:rsidRPr="00FE6D2B">
        <w:rPr>
          <w:sz w:val="28"/>
          <w:szCs w:val="28"/>
        </w:rPr>
        <w:t>одним</w:t>
      </w:r>
      <w:r>
        <w:rPr>
          <w:sz w:val="28"/>
          <w:szCs w:val="28"/>
        </w:rPr>
        <w:t xml:space="preserve"> </w:t>
      </w:r>
      <w:r w:rsidRPr="00FE6D2B">
        <w:rPr>
          <w:sz w:val="28"/>
          <w:szCs w:val="28"/>
        </w:rPr>
        <w:t>из</w:t>
      </w:r>
      <w:r>
        <w:rPr>
          <w:sz w:val="28"/>
          <w:szCs w:val="28"/>
        </w:rPr>
        <w:t xml:space="preserve"> </w:t>
      </w:r>
      <w:r w:rsidRPr="00FE6D2B">
        <w:rPr>
          <w:sz w:val="28"/>
          <w:szCs w:val="28"/>
        </w:rPr>
        <w:t>инструментов</w:t>
      </w:r>
      <w:r>
        <w:rPr>
          <w:sz w:val="28"/>
          <w:szCs w:val="28"/>
        </w:rPr>
        <w:t xml:space="preserve"> </w:t>
      </w:r>
      <w:r w:rsidRPr="00FE6D2B">
        <w:rPr>
          <w:sz w:val="28"/>
          <w:szCs w:val="28"/>
        </w:rPr>
        <w:t>денежно-кредитной</w:t>
      </w:r>
      <w:r>
        <w:rPr>
          <w:sz w:val="28"/>
          <w:szCs w:val="28"/>
        </w:rPr>
        <w:t xml:space="preserve"> </w:t>
      </w:r>
      <w:r w:rsidRPr="00FE6D2B">
        <w:rPr>
          <w:sz w:val="28"/>
          <w:szCs w:val="28"/>
        </w:rPr>
        <w:t>политики</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p>
    <w:p w:rsidR="00DC0C64" w:rsidRPr="00FE6D2B" w:rsidRDefault="00DC0C64" w:rsidP="00DC0C64">
      <w:pPr>
        <w:spacing w:line="360" w:lineRule="auto"/>
        <w:ind w:firstLine="709"/>
        <w:jc w:val="both"/>
        <w:rPr>
          <w:sz w:val="28"/>
          <w:szCs w:val="28"/>
        </w:rPr>
      </w:pPr>
      <w:r w:rsidRPr="00FE6D2B">
        <w:rPr>
          <w:sz w:val="28"/>
          <w:szCs w:val="28"/>
        </w:rPr>
        <w:t>В</w:t>
      </w:r>
      <w:r>
        <w:rPr>
          <w:sz w:val="28"/>
          <w:szCs w:val="28"/>
        </w:rPr>
        <w:t xml:space="preserve"> </w:t>
      </w:r>
      <w:r w:rsidRPr="00FE6D2B">
        <w:rPr>
          <w:sz w:val="28"/>
          <w:szCs w:val="28"/>
        </w:rPr>
        <w:t>соответствии</w:t>
      </w:r>
      <w:r>
        <w:rPr>
          <w:sz w:val="28"/>
          <w:szCs w:val="28"/>
        </w:rPr>
        <w:t xml:space="preserve"> </w:t>
      </w:r>
      <w:r w:rsidRPr="00FE6D2B">
        <w:rPr>
          <w:sz w:val="28"/>
          <w:szCs w:val="28"/>
        </w:rPr>
        <w:t>со</w:t>
      </w:r>
      <w:r>
        <w:rPr>
          <w:sz w:val="28"/>
          <w:szCs w:val="28"/>
        </w:rPr>
        <w:t xml:space="preserve"> </w:t>
      </w:r>
      <w:r w:rsidRPr="00FE6D2B">
        <w:rPr>
          <w:sz w:val="28"/>
          <w:szCs w:val="28"/>
        </w:rPr>
        <w:t>статьей</w:t>
      </w:r>
      <w:r>
        <w:rPr>
          <w:sz w:val="28"/>
          <w:szCs w:val="28"/>
        </w:rPr>
        <w:t xml:space="preserve"> </w:t>
      </w:r>
      <w:r w:rsidRPr="00FE6D2B">
        <w:rPr>
          <w:sz w:val="28"/>
          <w:szCs w:val="28"/>
        </w:rPr>
        <w:t>38</w:t>
      </w:r>
      <w:r>
        <w:rPr>
          <w:sz w:val="28"/>
          <w:szCs w:val="28"/>
        </w:rPr>
        <w:t xml:space="preserve"> </w:t>
      </w:r>
      <w:r w:rsidRPr="00FE6D2B">
        <w:rPr>
          <w:sz w:val="28"/>
          <w:szCs w:val="28"/>
        </w:rPr>
        <w:t>Федерального</w:t>
      </w:r>
      <w:r>
        <w:rPr>
          <w:sz w:val="28"/>
          <w:szCs w:val="28"/>
        </w:rPr>
        <w:t xml:space="preserve"> </w:t>
      </w:r>
      <w:r w:rsidRPr="00FE6D2B">
        <w:rPr>
          <w:sz w:val="28"/>
          <w:szCs w:val="28"/>
        </w:rPr>
        <w:t>закона</w:t>
      </w:r>
      <w:r>
        <w:rPr>
          <w:sz w:val="28"/>
          <w:szCs w:val="28"/>
        </w:rPr>
        <w:t xml:space="preserve"> </w:t>
      </w:r>
      <w:r w:rsidRPr="00FE6D2B">
        <w:rPr>
          <w:sz w:val="28"/>
          <w:szCs w:val="28"/>
        </w:rPr>
        <w:t>"О</w:t>
      </w:r>
      <w:r>
        <w:rPr>
          <w:sz w:val="28"/>
          <w:szCs w:val="28"/>
        </w:rPr>
        <w:t xml:space="preserve"> </w:t>
      </w:r>
      <w:r w:rsidRPr="00FE6D2B">
        <w:rPr>
          <w:sz w:val="28"/>
          <w:szCs w:val="28"/>
        </w:rPr>
        <w:t>Центральном</w:t>
      </w:r>
      <w:r>
        <w:rPr>
          <w:sz w:val="28"/>
          <w:szCs w:val="28"/>
        </w:rPr>
        <w:t xml:space="preserve"> </w:t>
      </w:r>
      <w:r w:rsidRPr="00FE6D2B">
        <w:rPr>
          <w:sz w:val="28"/>
          <w:szCs w:val="28"/>
        </w:rPr>
        <w:t>банке</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(Банке</w:t>
      </w:r>
      <w:r>
        <w:rPr>
          <w:sz w:val="28"/>
          <w:szCs w:val="28"/>
        </w:rPr>
        <w:t xml:space="preserve"> </w:t>
      </w:r>
      <w:r w:rsidRPr="00FE6D2B">
        <w:rPr>
          <w:sz w:val="28"/>
          <w:szCs w:val="28"/>
        </w:rPr>
        <w:t>России)"</w:t>
      </w:r>
      <w:r>
        <w:rPr>
          <w:sz w:val="28"/>
          <w:szCs w:val="28"/>
        </w:rPr>
        <w:t xml:space="preserve"> </w:t>
      </w:r>
      <w:r w:rsidRPr="00FE6D2B">
        <w:rPr>
          <w:sz w:val="28"/>
          <w:szCs w:val="28"/>
        </w:rPr>
        <w:t>размер</w:t>
      </w:r>
      <w:r>
        <w:rPr>
          <w:sz w:val="28"/>
          <w:szCs w:val="28"/>
        </w:rPr>
        <w:t xml:space="preserve"> </w:t>
      </w:r>
      <w:r w:rsidRPr="00FE6D2B">
        <w:rPr>
          <w:sz w:val="28"/>
          <w:szCs w:val="28"/>
        </w:rPr>
        <w:t>обязательных</w:t>
      </w:r>
      <w:r>
        <w:rPr>
          <w:sz w:val="28"/>
          <w:szCs w:val="28"/>
        </w:rPr>
        <w:t xml:space="preserve"> </w:t>
      </w:r>
      <w:r w:rsidRPr="00FE6D2B">
        <w:rPr>
          <w:sz w:val="28"/>
          <w:szCs w:val="28"/>
        </w:rPr>
        <w:t>резервов</w:t>
      </w:r>
      <w:r>
        <w:rPr>
          <w:sz w:val="28"/>
          <w:szCs w:val="28"/>
        </w:rPr>
        <w:t xml:space="preserve"> </w:t>
      </w:r>
      <w:r w:rsidRPr="00FE6D2B">
        <w:rPr>
          <w:sz w:val="28"/>
          <w:szCs w:val="28"/>
        </w:rPr>
        <w:t>в</w:t>
      </w:r>
      <w:r>
        <w:rPr>
          <w:sz w:val="28"/>
          <w:szCs w:val="28"/>
        </w:rPr>
        <w:t xml:space="preserve"> </w:t>
      </w:r>
      <w:r w:rsidRPr="00FE6D2B">
        <w:rPr>
          <w:sz w:val="28"/>
          <w:szCs w:val="28"/>
        </w:rPr>
        <w:t>процентном</w:t>
      </w:r>
      <w:r>
        <w:rPr>
          <w:sz w:val="28"/>
          <w:szCs w:val="28"/>
        </w:rPr>
        <w:t xml:space="preserve"> </w:t>
      </w:r>
      <w:r w:rsidRPr="00FE6D2B">
        <w:rPr>
          <w:sz w:val="28"/>
          <w:szCs w:val="28"/>
        </w:rPr>
        <w:t>отношении</w:t>
      </w:r>
      <w:r>
        <w:rPr>
          <w:sz w:val="28"/>
          <w:szCs w:val="28"/>
        </w:rPr>
        <w:t xml:space="preserve"> </w:t>
      </w:r>
      <w:r w:rsidRPr="00FE6D2B">
        <w:rPr>
          <w:sz w:val="28"/>
          <w:szCs w:val="28"/>
        </w:rPr>
        <w:t>к</w:t>
      </w:r>
      <w:r>
        <w:rPr>
          <w:sz w:val="28"/>
          <w:szCs w:val="28"/>
        </w:rPr>
        <w:t xml:space="preserve"> </w:t>
      </w:r>
      <w:r w:rsidRPr="00FE6D2B">
        <w:rPr>
          <w:sz w:val="28"/>
          <w:szCs w:val="28"/>
        </w:rPr>
        <w:t>обязательствам</w:t>
      </w:r>
      <w:r>
        <w:rPr>
          <w:sz w:val="28"/>
          <w:szCs w:val="28"/>
        </w:rPr>
        <w:t xml:space="preserve"> </w:t>
      </w:r>
      <w:r w:rsidRPr="00FE6D2B">
        <w:rPr>
          <w:sz w:val="28"/>
          <w:szCs w:val="28"/>
        </w:rPr>
        <w:t>кредитной</w:t>
      </w:r>
      <w:r>
        <w:rPr>
          <w:sz w:val="28"/>
          <w:szCs w:val="28"/>
        </w:rPr>
        <w:t xml:space="preserve"> </w:t>
      </w:r>
      <w:r w:rsidRPr="00FE6D2B">
        <w:rPr>
          <w:sz w:val="28"/>
          <w:szCs w:val="28"/>
        </w:rPr>
        <w:t>организации</w:t>
      </w:r>
      <w:r>
        <w:rPr>
          <w:sz w:val="28"/>
          <w:szCs w:val="28"/>
        </w:rPr>
        <w:t xml:space="preserve"> </w:t>
      </w:r>
      <w:r w:rsidRPr="00FE6D2B">
        <w:rPr>
          <w:sz w:val="28"/>
          <w:szCs w:val="28"/>
        </w:rPr>
        <w:t>(норматив</w:t>
      </w:r>
      <w:r>
        <w:rPr>
          <w:sz w:val="28"/>
          <w:szCs w:val="28"/>
        </w:rPr>
        <w:t xml:space="preserve"> </w:t>
      </w:r>
      <w:r w:rsidRPr="00FE6D2B">
        <w:rPr>
          <w:sz w:val="28"/>
          <w:szCs w:val="28"/>
        </w:rPr>
        <w:t>обязательных</w:t>
      </w:r>
      <w:r>
        <w:rPr>
          <w:sz w:val="28"/>
          <w:szCs w:val="28"/>
        </w:rPr>
        <w:t xml:space="preserve"> </w:t>
      </w:r>
      <w:r w:rsidRPr="00FE6D2B">
        <w:rPr>
          <w:sz w:val="28"/>
          <w:szCs w:val="28"/>
        </w:rPr>
        <w:t>резервов),</w:t>
      </w:r>
      <w:r>
        <w:rPr>
          <w:sz w:val="28"/>
          <w:szCs w:val="28"/>
        </w:rPr>
        <w:t xml:space="preserve"> </w:t>
      </w:r>
      <w:r w:rsidRPr="00FE6D2B">
        <w:rPr>
          <w:sz w:val="28"/>
          <w:szCs w:val="28"/>
        </w:rPr>
        <w:t>а</w:t>
      </w:r>
      <w:r>
        <w:rPr>
          <w:sz w:val="28"/>
          <w:szCs w:val="28"/>
        </w:rPr>
        <w:t xml:space="preserve"> </w:t>
      </w:r>
      <w:r w:rsidRPr="00FE6D2B">
        <w:rPr>
          <w:sz w:val="28"/>
          <w:szCs w:val="28"/>
        </w:rPr>
        <w:t>также</w:t>
      </w:r>
      <w:r>
        <w:rPr>
          <w:sz w:val="28"/>
          <w:szCs w:val="28"/>
        </w:rPr>
        <w:t xml:space="preserve"> </w:t>
      </w:r>
      <w:r w:rsidRPr="00FE6D2B">
        <w:rPr>
          <w:sz w:val="28"/>
          <w:szCs w:val="28"/>
        </w:rPr>
        <w:t>порядок</w:t>
      </w:r>
      <w:r>
        <w:rPr>
          <w:sz w:val="28"/>
          <w:szCs w:val="28"/>
        </w:rPr>
        <w:t xml:space="preserve"> </w:t>
      </w:r>
      <w:r w:rsidRPr="00FE6D2B">
        <w:rPr>
          <w:sz w:val="28"/>
          <w:szCs w:val="28"/>
        </w:rPr>
        <w:t>депонирования</w:t>
      </w:r>
      <w:r>
        <w:rPr>
          <w:sz w:val="28"/>
          <w:szCs w:val="28"/>
        </w:rPr>
        <w:t xml:space="preserve"> </w:t>
      </w:r>
      <w:r w:rsidRPr="00FE6D2B">
        <w:rPr>
          <w:sz w:val="28"/>
          <w:szCs w:val="28"/>
        </w:rPr>
        <w:t>обязательных</w:t>
      </w:r>
      <w:r>
        <w:rPr>
          <w:sz w:val="28"/>
          <w:szCs w:val="28"/>
        </w:rPr>
        <w:t xml:space="preserve"> </w:t>
      </w:r>
      <w:r w:rsidRPr="00FE6D2B">
        <w:rPr>
          <w:sz w:val="28"/>
          <w:szCs w:val="28"/>
        </w:rPr>
        <w:t>резервов</w:t>
      </w:r>
      <w:r>
        <w:rPr>
          <w:sz w:val="28"/>
          <w:szCs w:val="28"/>
        </w:rPr>
        <w:t xml:space="preserve"> </w:t>
      </w:r>
      <w:r w:rsidRPr="00FE6D2B">
        <w:rPr>
          <w:sz w:val="28"/>
          <w:szCs w:val="28"/>
        </w:rPr>
        <w:t>устанавливаются</w:t>
      </w:r>
      <w:r>
        <w:rPr>
          <w:sz w:val="28"/>
          <w:szCs w:val="28"/>
        </w:rPr>
        <w:t xml:space="preserve"> </w:t>
      </w:r>
      <w:r w:rsidRPr="00FE6D2B">
        <w:rPr>
          <w:sz w:val="28"/>
          <w:szCs w:val="28"/>
        </w:rPr>
        <w:t>Советом</w:t>
      </w:r>
      <w:r>
        <w:rPr>
          <w:sz w:val="28"/>
          <w:szCs w:val="28"/>
        </w:rPr>
        <w:t xml:space="preserve"> </w:t>
      </w:r>
      <w:r w:rsidRPr="00FE6D2B">
        <w:rPr>
          <w:sz w:val="28"/>
          <w:szCs w:val="28"/>
        </w:rPr>
        <w:t>директоров</w:t>
      </w:r>
      <w:r>
        <w:rPr>
          <w:sz w:val="28"/>
          <w:szCs w:val="28"/>
        </w:rPr>
        <w:t xml:space="preserve"> </w:t>
      </w:r>
      <w:r w:rsidRPr="00FE6D2B">
        <w:rPr>
          <w:sz w:val="28"/>
          <w:szCs w:val="28"/>
        </w:rPr>
        <w:t>Банка</w:t>
      </w:r>
      <w:r>
        <w:rPr>
          <w:sz w:val="28"/>
          <w:szCs w:val="28"/>
        </w:rPr>
        <w:t xml:space="preserve"> </w:t>
      </w:r>
      <w:r w:rsidRPr="00FE6D2B">
        <w:rPr>
          <w:sz w:val="28"/>
          <w:szCs w:val="28"/>
        </w:rPr>
        <w:t>России.</w:t>
      </w:r>
    </w:p>
    <w:p w:rsidR="00782A97" w:rsidRPr="00DC0C64" w:rsidRDefault="00DC0C64" w:rsidP="00DC0C64">
      <w:pPr>
        <w:spacing w:line="360" w:lineRule="auto"/>
        <w:ind w:firstLine="709"/>
        <w:jc w:val="both"/>
        <w:rPr>
          <w:sz w:val="28"/>
          <w:szCs w:val="28"/>
        </w:rPr>
      </w:pPr>
      <w:r w:rsidRPr="00FE6D2B">
        <w:rPr>
          <w:sz w:val="28"/>
          <w:szCs w:val="28"/>
        </w:rPr>
        <w:t>В</w:t>
      </w:r>
      <w:r>
        <w:rPr>
          <w:sz w:val="28"/>
          <w:szCs w:val="28"/>
        </w:rPr>
        <w:t xml:space="preserve"> </w:t>
      </w:r>
      <w:r w:rsidRPr="00FE6D2B">
        <w:rPr>
          <w:sz w:val="28"/>
          <w:szCs w:val="28"/>
        </w:rPr>
        <w:t>соответствии</w:t>
      </w:r>
      <w:r>
        <w:rPr>
          <w:sz w:val="28"/>
          <w:szCs w:val="28"/>
        </w:rPr>
        <w:t xml:space="preserve"> </w:t>
      </w:r>
      <w:r w:rsidRPr="00FE6D2B">
        <w:rPr>
          <w:sz w:val="28"/>
          <w:szCs w:val="28"/>
        </w:rPr>
        <w:t>со</w:t>
      </w:r>
      <w:r>
        <w:rPr>
          <w:sz w:val="28"/>
          <w:szCs w:val="28"/>
        </w:rPr>
        <w:t xml:space="preserve"> </w:t>
      </w:r>
      <w:r w:rsidRPr="00FE6D2B">
        <w:rPr>
          <w:sz w:val="28"/>
          <w:szCs w:val="28"/>
        </w:rPr>
        <w:t>статьей</w:t>
      </w:r>
      <w:r>
        <w:rPr>
          <w:sz w:val="28"/>
          <w:szCs w:val="28"/>
        </w:rPr>
        <w:t xml:space="preserve"> </w:t>
      </w:r>
      <w:r w:rsidRPr="00FE6D2B">
        <w:rPr>
          <w:sz w:val="28"/>
          <w:szCs w:val="28"/>
        </w:rPr>
        <w:t>25</w:t>
      </w:r>
      <w:r>
        <w:rPr>
          <w:sz w:val="28"/>
          <w:szCs w:val="28"/>
        </w:rPr>
        <w:t xml:space="preserve"> </w:t>
      </w:r>
      <w:r w:rsidRPr="00FE6D2B">
        <w:rPr>
          <w:sz w:val="28"/>
          <w:szCs w:val="28"/>
        </w:rPr>
        <w:t>Федерального</w:t>
      </w:r>
      <w:r>
        <w:rPr>
          <w:sz w:val="28"/>
          <w:szCs w:val="28"/>
        </w:rPr>
        <w:t xml:space="preserve"> </w:t>
      </w:r>
      <w:r w:rsidRPr="00FE6D2B">
        <w:rPr>
          <w:sz w:val="28"/>
          <w:szCs w:val="28"/>
        </w:rPr>
        <w:t>закона</w:t>
      </w:r>
      <w:r>
        <w:rPr>
          <w:sz w:val="28"/>
          <w:szCs w:val="28"/>
        </w:rPr>
        <w:t xml:space="preserve"> </w:t>
      </w:r>
      <w:r w:rsidRPr="00FE6D2B">
        <w:rPr>
          <w:sz w:val="28"/>
          <w:szCs w:val="28"/>
        </w:rPr>
        <w:t>"О</w:t>
      </w:r>
      <w:r>
        <w:rPr>
          <w:sz w:val="28"/>
          <w:szCs w:val="28"/>
        </w:rPr>
        <w:t xml:space="preserve"> </w:t>
      </w:r>
      <w:r w:rsidRPr="00FE6D2B">
        <w:rPr>
          <w:sz w:val="28"/>
          <w:szCs w:val="28"/>
        </w:rPr>
        <w:t>банках</w:t>
      </w:r>
      <w:r>
        <w:rPr>
          <w:sz w:val="28"/>
          <w:szCs w:val="28"/>
        </w:rPr>
        <w:t xml:space="preserve"> </w:t>
      </w:r>
      <w:r w:rsidRPr="00FE6D2B">
        <w:rPr>
          <w:sz w:val="28"/>
          <w:szCs w:val="28"/>
        </w:rPr>
        <w:t>и</w:t>
      </w:r>
      <w:r>
        <w:rPr>
          <w:sz w:val="28"/>
          <w:szCs w:val="28"/>
        </w:rPr>
        <w:t xml:space="preserve"> </w:t>
      </w:r>
      <w:r w:rsidRPr="00FE6D2B">
        <w:rPr>
          <w:sz w:val="28"/>
          <w:szCs w:val="28"/>
        </w:rPr>
        <w:t>банковской</w:t>
      </w:r>
      <w:r>
        <w:rPr>
          <w:sz w:val="28"/>
          <w:szCs w:val="28"/>
        </w:rPr>
        <w:t xml:space="preserve"> </w:t>
      </w:r>
      <w:r w:rsidRPr="00FE6D2B">
        <w:rPr>
          <w:sz w:val="28"/>
          <w:szCs w:val="28"/>
        </w:rPr>
        <w:t>деятельности"</w:t>
      </w:r>
      <w:r>
        <w:rPr>
          <w:sz w:val="28"/>
          <w:szCs w:val="28"/>
        </w:rPr>
        <w:t xml:space="preserve"> </w:t>
      </w:r>
      <w:r w:rsidRPr="00FE6D2B">
        <w:rPr>
          <w:sz w:val="28"/>
          <w:szCs w:val="28"/>
        </w:rPr>
        <w:t>кредитная</w:t>
      </w:r>
      <w:r>
        <w:rPr>
          <w:sz w:val="28"/>
          <w:szCs w:val="28"/>
        </w:rPr>
        <w:t xml:space="preserve"> </w:t>
      </w:r>
      <w:r w:rsidRPr="00FE6D2B">
        <w:rPr>
          <w:sz w:val="28"/>
          <w:szCs w:val="28"/>
        </w:rPr>
        <w:t>организация</w:t>
      </w:r>
      <w:r>
        <w:rPr>
          <w:sz w:val="28"/>
          <w:szCs w:val="28"/>
        </w:rPr>
        <w:t xml:space="preserve"> </w:t>
      </w:r>
      <w:r w:rsidRPr="00FE6D2B">
        <w:rPr>
          <w:sz w:val="28"/>
          <w:szCs w:val="28"/>
        </w:rPr>
        <w:t>обязана</w:t>
      </w:r>
      <w:r>
        <w:rPr>
          <w:sz w:val="28"/>
          <w:szCs w:val="28"/>
        </w:rPr>
        <w:t xml:space="preserve"> </w:t>
      </w:r>
      <w:r w:rsidRPr="00FE6D2B">
        <w:rPr>
          <w:sz w:val="28"/>
          <w:szCs w:val="28"/>
        </w:rPr>
        <w:t>выполнять</w:t>
      </w:r>
      <w:r>
        <w:rPr>
          <w:sz w:val="28"/>
          <w:szCs w:val="28"/>
        </w:rPr>
        <w:t xml:space="preserve"> </w:t>
      </w:r>
      <w:r w:rsidRPr="00FE6D2B">
        <w:rPr>
          <w:sz w:val="28"/>
          <w:szCs w:val="28"/>
        </w:rPr>
        <w:t>норматив</w:t>
      </w:r>
      <w:r>
        <w:rPr>
          <w:sz w:val="28"/>
          <w:szCs w:val="28"/>
        </w:rPr>
        <w:t xml:space="preserve"> </w:t>
      </w:r>
      <w:r w:rsidRPr="00FE6D2B">
        <w:rPr>
          <w:sz w:val="28"/>
          <w:szCs w:val="28"/>
        </w:rPr>
        <w:t>обязательных</w:t>
      </w:r>
      <w:r>
        <w:rPr>
          <w:sz w:val="28"/>
          <w:szCs w:val="28"/>
        </w:rPr>
        <w:t xml:space="preserve"> </w:t>
      </w:r>
      <w:r w:rsidRPr="00FE6D2B">
        <w:rPr>
          <w:sz w:val="28"/>
          <w:szCs w:val="28"/>
        </w:rPr>
        <w:t>резервов,</w:t>
      </w:r>
      <w:r>
        <w:rPr>
          <w:sz w:val="28"/>
          <w:szCs w:val="28"/>
        </w:rPr>
        <w:t xml:space="preserve"> </w:t>
      </w:r>
      <w:r w:rsidRPr="00FE6D2B">
        <w:rPr>
          <w:sz w:val="28"/>
          <w:szCs w:val="28"/>
        </w:rPr>
        <w:t>в</w:t>
      </w:r>
      <w:r>
        <w:rPr>
          <w:sz w:val="28"/>
          <w:szCs w:val="28"/>
        </w:rPr>
        <w:t xml:space="preserve"> </w:t>
      </w:r>
      <w:r w:rsidRPr="00FE6D2B">
        <w:rPr>
          <w:sz w:val="28"/>
          <w:szCs w:val="28"/>
        </w:rPr>
        <w:t>том</w:t>
      </w:r>
      <w:r>
        <w:rPr>
          <w:sz w:val="28"/>
          <w:szCs w:val="28"/>
        </w:rPr>
        <w:t xml:space="preserve"> </w:t>
      </w:r>
      <w:r w:rsidRPr="00FE6D2B">
        <w:rPr>
          <w:sz w:val="28"/>
          <w:szCs w:val="28"/>
        </w:rPr>
        <w:t>числе</w:t>
      </w:r>
      <w:r>
        <w:rPr>
          <w:sz w:val="28"/>
          <w:szCs w:val="28"/>
        </w:rPr>
        <w:t xml:space="preserve"> </w:t>
      </w:r>
      <w:r w:rsidRPr="00FE6D2B">
        <w:rPr>
          <w:sz w:val="28"/>
          <w:szCs w:val="28"/>
        </w:rPr>
        <w:t>по</w:t>
      </w:r>
      <w:r>
        <w:rPr>
          <w:sz w:val="28"/>
          <w:szCs w:val="28"/>
        </w:rPr>
        <w:t xml:space="preserve"> </w:t>
      </w:r>
      <w:r w:rsidRPr="00FE6D2B">
        <w:rPr>
          <w:sz w:val="28"/>
          <w:szCs w:val="28"/>
        </w:rPr>
        <w:t>срокам,</w:t>
      </w:r>
      <w:r>
        <w:rPr>
          <w:sz w:val="28"/>
          <w:szCs w:val="28"/>
        </w:rPr>
        <w:t xml:space="preserve"> </w:t>
      </w:r>
      <w:r w:rsidRPr="00FE6D2B">
        <w:rPr>
          <w:sz w:val="28"/>
          <w:szCs w:val="28"/>
        </w:rPr>
        <w:t>объемам</w:t>
      </w:r>
      <w:r>
        <w:rPr>
          <w:sz w:val="28"/>
          <w:szCs w:val="28"/>
        </w:rPr>
        <w:t xml:space="preserve"> </w:t>
      </w:r>
      <w:r w:rsidRPr="00FE6D2B">
        <w:rPr>
          <w:sz w:val="28"/>
          <w:szCs w:val="28"/>
        </w:rPr>
        <w:t>и</w:t>
      </w:r>
      <w:r>
        <w:rPr>
          <w:sz w:val="28"/>
          <w:szCs w:val="28"/>
        </w:rPr>
        <w:t xml:space="preserve"> </w:t>
      </w:r>
      <w:r w:rsidRPr="00FE6D2B">
        <w:rPr>
          <w:sz w:val="28"/>
          <w:szCs w:val="28"/>
        </w:rPr>
        <w:t>видам</w:t>
      </w:r>
      <w:r>
        <w:rPr>
          <w:sz w:val="28"/>
          <w:szCs w:val="28"/>
        </w:rPr>
        <w:t xml:space="preserve"> </w:t>
      </w:r>
      <w:r w:rsidRPr="00FE6D2B">
        <w:rPr>
          <w:sz w:val="28"/>
          <w:szCs w:val="28"/>
        </w:rPr>
        <w:t>привлеченных</w:t>
      </w:r>
      <w:r>
        <w:rPr>
          <w:sz w:val="28"/>
          <w:szCs w:val="28"/>
        </w:rPr>
        <w:t xml:space="preserve"> </w:t>
      </w:r>
      <w:r w:rsidRPr="00FE6D2B">
        <w:rPr>
          <w:sz w:val="28"/>
          <w:szCs w:val="28"/>
        </w:rPr>
        <w:t>средств.</w:t>
      </w:r>
    </w:p>
    <w:p w:rsidR="00782A97" w:rsidRDefault="00DD2011" w:rsidP="00DD2011">
      <w:pPr>
        <w:spacing w:line="360" w:lineRule="auto"/>
        <w:ind w:firstLine="709"/>
        <w:jc w:val="both"/>
        <w:rPr>
          <w:sz w:val="28"/>
          <w:szCs w:val="28"/>
        </w:rPr>
      </w:pPr>
      <w:r w:rsidRPr="00DD2011">
        <w:rPr>
          <w:sz w:val="28"/>
          <w:szCs w:val="28"/>
        </w:rPr>
        <w:t>Депонирование обязательных резервов в Банке России осуществляется в соответствии с Положением Банка России от 7 августа 2009 года № 342-П "Об обязательных резервах кредитных организаций" (с 1 июля 2004 года по 31 октября 2009 года действовало Положение от 29 марта 2004 года № 255-П "Об обязательных резервах кредитных организаций").</w:t>
      </w:r>
    </w:p>
    <w:p w:rsidR="00DD2011" w:rsidRDefault="00DD2011" w:rsidP="00DD2011">
      <w:pPr>
        <w:spacing w:line="360" w:lineRule="auto"/>
        <w:ind w:firstLine="709"/>
        <w:jc w:val="both"/>
        <w:rPr>
          <w:sz w:val="28"/>
          <w:szCs w:val="28"/>
        </w:rPr>
      </w:pPr>
      <w:r w:rsidRPr="00DD2011">
        <w:rPr>
          <w:sz w:val="28"/>
          <w:szCs w:val="28"/>
        </w:rPr>
        <w:t>Депонирование обязательных резервов в Банке России осуществляют все кредитные организации. Обязанность по выполнению обязательных резервов возникает со дня получения лицензии на осуществление банковских операций. На обязательные резервы, депонированные кредитными организациями в Банке России, проценты не начисляются.</w:t>
      </w:r>
    </w:p>
    <w:p w:rsidR="00DD2011" w:rsidRPr="00DD2011" w:rsidRDefault="00DD2011" w:rsidP="00DD2011">
      <w:pPr>
        <w:spacing w:line="360" w:lineRule="auto"/>
        <w:ind w:firstLine="709"/>
        <w:jc w:val="both"/>
        <w:rPr>
          <w:sz w:val="28"/>
          <w:szCs w:val="28"/>
        </w:rPr>
      </w:pPr>
      <w:r w:rsidRPr="00DD2011">
        <w:rPr>
          <w:sz w:val="28"/>
          <w:szCs w:val="28"/>
        </w:rPr>
        <w:t>На обязательные резервы, депонируемые кредитной организацией в Банке России, взыскания не обращаются.</w:t>
      </w:r>
    </w:p>
    <w:p w:rsidR="00DD2011" w:rsidRDefault="00DD2011" w:rsidP="00DD2011">
      <w:pPr>
        <w:tabs>
          <w:tab w:val="left" w:pos="284"/>
        </w:tabs>
        <w:spacing w:line="360" w:lineRule="auto"/>
        <w:ind w:firstLine="709"/>
        <w:jc w:val="both"/>
        <w:rPr>
          <w:sz w:val="28"/>
          <w:szCs w:val="28"/>
        </w:rPr>
      </w:pPr>
      <w:r w:rsidRPr="00DD2011">
        <w:rPr>
          <w:sz w:val="28"/>
          <w:szCs w:val="28"/>
        </w:rPr>
        <w:t>Депонирование обязательных резервов осуществляется денежными средствами в валюте Российской Федерации (путем перечисления в безналичном порядке) на счетах для хранения обязательных резервов, открытых в Банке России, и одновременно на корреспондентских счетах (субсчетах) кредитных организаций в Банке России (при использовании кредитной организацией механизма усреднения обязательных резервов).</w:t>
      </w:r>
    </w:p>
    <w:p w:rsidR="00DD2011" w:rsidRPr="00DD2011" w:rsidRDefault="00DD2011" w:rsidP="00DD2011">
      <w:pPr>
        <w:tabs>
          <w:tab w:val="left" w:pos="284"/>
        </w:tabs>
        <w:spacing w:line="360" w:lineRule="auto"/>
        <w:ind w:firstLine="709"/>
        <w:jc w:val="both"/>
        <w:rPr>
          <w:sz w:val="28"/>
          <w:szCs w:val="28"/>
        </w:rPr>
      </w:pPr>
      <w:r w:rsidRPr="00DD2011">
        <w:rPr>
          <w:sz w:val="28"/>
          <w:szCs w:val="28"/>
        </w:rPr>
        <w:t>Резервируемые обязательства кредитных организаций сгруппированы в следующие категории:</w:t>
      </w:r>
    </w:p>
    <w:p w:rsidR="008278D9" w:rsidRDefault="00DD2011" w:rsidP="00047E63">
      <w:pPr>
        <w:pStyle w:val="a4"/>
        <w:numPr>
          <w:ilvl w:val="0"/>
          <w:numId w:val="19"/>
        </w:numPr>
        <w:tabs>
          <w:tab w:val="left" w:pos="284"/>
        </w:tabs>
        <w:spacing w:line="360" w:lineRule="auto"/>
        <w:ind w:hanging="578"/>
        <w:jc w:val="both"/>
        <w:rPr>
          <w:sz w:val="28"/>
          <w:szCs w:val="28"/>
        </w:rPr>
      </w:pPr>
      <w:r w:rsidRPr="00DD2011">
        <w:rPr>
          <w:sz w:val="28"/>
          <w:szCs w:val="28"/>
        </w:rPr>
        <w:t>"обязательства кредитной организации перед юридическими лицами-нерезидентами" – включает обязательства перед юридическими лицами-нерезидентами (в том числе обязательства перед банками-нерезидентами), а также обязательства перед индивидуальными предпринимателями-нерезидентами, в валюте Российской Федерации и (или) в иностранной валюте, возникающие в соответствии с договорами банковского (корреспондентского) счета, договорами на привлечение денежных средств (кредитными, д</w:t>
      </w:r>
      <w:r w:rsidR="008278D9">
        <w:rPr>
          <w:sz w:val="28"/>
          <w:szCs w:val="28"/>
        </w:rPr>
        <w:t>епозитными и иными договорами);</w:t>
      </w:r>
    </w:p>
    <w:p w:rsidR="00DD2011" w:rsidRPr="00DD2011" w:rsidRDefault="00DD2011" w:rsidP="00047E63">
      <w:pPr>
        <w:pStyle w:val="a4"/>
        <w:numPr>
          <w:ilvl w:val="0"/>
          <w:numId w:val="19"/>
        </w:numPr>
        <w:tabs>
          <w:tab w:val="left" w:pos="284"/>
        </w:tabs>
        <w:spacing w:line="360" w:lineRule="auto"/>
        <w:ind w:hanging="578"/>
        <w:jc w:val="both"/>
        <w:rPr>
          <w:sz w:val="28"/>
          <w:szCs w:val="28"/>
        </w:rPr>
      </w:pPr>
      <w:r w:rsidRPr="00DD2011">
        <w:rPr>
          <w:sz w:val="28"/>
          <w:szCs w:val="28"/>
        </w:rPr>
        <w:t>"обязательства кредитной организации перед физическими лицами" – включает обязательства перед физическими лицами (резидентами и нерезидентами) в валюте Российской Федерации и (или) в иностранной валюте, возникающие в соответствии с договорами банковского вклада (в том числе удостоверенные сберегательными сертификатами), банковского счета;</w:t>
      </w:r>
    </w:p>
    <w:p w:rsidR="00DD2011" w:rsidRPr="00DD2011" w:rsidRDefault="00DD2011" w:rsidP="00047E63">
      <w:pPr>
        <w:pStyle w:val="a4"/>
        <w:numPr>
          <w:ilvl w:val="0"/>
          <w:numId w:val="19"/>
        </w:numPr>
        <w:tabs>
          <w:tab w:val="left" w:pos="284"/>
        </w:tabs>
        <w:spacing w:line="360" w:lineRule="auto"/>
        <w:ind w:hanging="578"/>
        <w:jc w:val="both"/>
        <w:rPr>
          <w:sz w:val="28"/>
          <w:szCs w:val="28"/>
        </w:rPr>
      </w:pPr>
      <w:r w:rsidRPr="00DD2011">
        <w:rPr>
          <w:sz w:val="28"/>
          <w:szCs w:val="28"/>
        </w:rPr>
        <w:t>"иные обязательства" кредитной организации в валюте Российской Федерации и (или) в иностранной валюте.</w:t>
      </w:r>
    </w:p>
    <w:p w:rsidR="00DD2011" w:rsidRPr="00DD2011" w:rsidRDefault="00DD2011" w:rsidP="00DD2011">
      <w:pPr>
        <w:tabs>
          <w:tab w:val="left" w:pos="284"/>
        </w:tabs>
        <w:spacing w:line="360" w:lineRule="auto"/>
        <w:ind w:firstLine="709"/>
        <w:jc w:val="both"/>
        <w:rPr>
          <w:sz w:val="28"/>
          <w:szCs w:val="28"/>
        </w:rPr>
      </w:pPr>
      <w:r w:rsidRPr="004D63F9">
        <w:rPr>
          <w:i/>
          <w:sz w:val="28"/>
          <w:szCs w:val="28"/>
        </w:rPr>
        <w:t>Не включаются в состав резервируемых обязательств</w:t>
      </w:r>
      <w:r w:rsidRPr="00DD2011">
        <w:rPr>
          <w:sz w:val="28"/>
          <w:szCs w:val="28"/>
        </w:rPr>
        <w:t xml:space="preserve"> следующие обязательства:</w:t>
      </w:r>
    </w:p>
    <w:p w:rsidR="00DD2011" w:rsidRPr="00DD2011" w:rsidRDefault="00DD2011" w:rsidP="008278D9">
      <w:pPr>
        <w:pStyle w:val="a4"/>
        <w:numPr>
          <w:ilvl w:val="0"/>
          <w:numId w:val="18"/>
        </w:numPr>
        <w:tabs>
          <w:tab w:val="left" w:pos="142"/>
          <w:tab w:val="left" w:pos="284"/>
        </w:tabs>
        <w:spacing w:line="360" w:lineRule="auto"/>
        <w:jc w:val="both"/>
        <w:rPr>
          <w:sz w:val="28"/>
          <w:szCs w:val="28"/>
        </w:rPr>
      </w:pPr>
      <w:r w:rsidRPr="00DD2011">
        <w:rPr>
          <w:sz w:val="28"/>
          <w:szCs w:val="28"/>
        </w:rPr>
        <w:t>денежные средства, привлеченные от юридических лиц (резидентов и нерезидентов) на срок не менее 3 лет;</w:t>
      </w:r>
    </w:p>
    <w:p w:rsidR="00DD2011" w:rsidRPr="00DD2011" w:rsidRDefault="00DD2011" w:rsidP="008278D9">
      <w:pPr>
        <w:pStyle w:val="a4"/>
        <w:numPr>
          <w:ilvl w:val="0"/>
          <w:numId w:val="18"/>
        </w:numPr>
        <w:tabs>
          <w:tab w:val="left" w:pos="142"/>
          <w:tab w:val="left" w:pos="284"/>
        </w:tabs>
        <w:spacing w:line="360" w:lineRule="auto"/>
        <w:jc w:val="both"/>
        <w:rPr>
          <w:sz w:val="28"/>
          <w:szCs w:val="28"/>
        </w:rPr>
      </w:pPr>
      <w:r w:rsidRPr="00DD2011">
        <w:rPr>
          <w:sz w:val="28"/>
          <w:szCs w:val="28"/>
        </w:rPr>
        <w:t xml:space="preserve">облигации, выпущенные кредитными организациями, со сроками погашения не менее 3 лет; </w:t>
      </w:r>
    </w:p>
    <w:p w:rsidR="00DD2011" w:rsidRPr="00DD2011" w:rsidRDefault="00DD2011" w:rsidP="008278D9">
      <w:pPr>
        <w:pStyle w:val="a4"/>
        <w:numPr>
          <w:ilvl w:val="0"/>
          <w:numId w:val="18"/>
        </w:numPr>
        <w:tabs>
          <w:tab w:val="left" w:pos="142"/>
          <w:tab w:val="left" w:pos="284"/>
        </w:tabs>
        <w:spacing w:line="360" w:lineRule="auto"/>
        <w:jc w:val="both"/>
        <w:rPr>
          <w:sz w:val="28"/>
          <w:szCs w:val="28"/>
        </w:rPr>
      </w:pPr>
      <w:r w:rsidRPr="00DD2011">
        <w:rPr>
          <w:sz w:val="28"/>
          <w:szCs w:val="28"/>
        </w:rPr>
        <w:t xml:space="preserve">обязательства, выраженные в неденежной форме (в драгоценных металлах и природных драгоценных камнях в их физической форме, в форме займа ценных бумаг); </w:t>
      </w:r>
    </w:p>
    <w:p w:rsidR="00DD2011" w:rsidRPr="00DD2011" w:rsidRDefault="00DD2011" w:rsidP="008278D9">
      <w:pPr>
        <w:pStyle w:val="a4"/>
        <w:numPr>
          <w:ilvl w:val="0"/>
          <w:numId w:val="18"/>
        </w:numPr>
        <w:tabs>
          <w:tab w:val="left" w:pos="142"/>
          <w:tab w:val="left" w:pos="284"/>
        </w:tabs>
        <w:spacing w:line="360" w:lineRule="auto"/>
        <w:jc w:val="both"/>
        <w:rPr>
          <w:sz w:val="28"/>
          <w:szCs w:val="28"/>
        </w:rPr>
      </w:pPr>
      <w:r w:rsidRPr="00DD2011">
        <w:rPr>
          <w:sz w:val="28"/>
          <w:szCs w:val="28"/>
        </w:rPr>
        <w:t xml:space="preserve">обязательств перед другой кредитной организацией, зарегистрированной в установленном порядке и действующей на основании выданной Банком России лицензии на осуществление банковских операций, обязательств перед международной финансовой организацией, осуществляющей свою деятельность на основе международного договора о ее создании с участием Российской Федерации, а также обязательств перед Внешэкономбанком, Банком России, возникающих в результате заключения договоров (за исключением обязательств по выпущенным долговым ценным бумагам и процентам по ним), и обязательств перед государственной корпорацией "Агентство по страхованию вкладов" и (или) обязательств перед инвесторами, не являющимися кредитными организациями, возникающих в рамках оказания финансовой помощи по планам участия государственной корпорации "Агентства по страхованию вкладов" в предупреждении банкротства в соответствии с Федеральным законом от 27 октября 2008 года № 175-ФЗ "О дополнительных мерах для укрепления стабильности банковской системы в период до 31 декабря 2011 года"; </w:t>
      </w:r>
    </w:p>
    <w:p w:rsidR="00DD2011" w:rsidRDefault="00DD2011" w:rsidP="008278D9">
      <w:pPr>
        <w:pStyle w:val="a4"/>
        <w:numPr>
          <w:ilvl w:val="0"/>
          <w:numId w:val="18"/>
        </w:numPr>
        <w:tabs>
          <w:tab w:val="left" w:pos="142"/>
          <w:tab w:val="left" w:pos="284"/>
        </w:tabs>
        <w:spacing w:line="360" w:lineRule="auto"/>
        <w:jc w:val="both"/>
        <w:rPr>
          <w:sz w:val="28"/>
          <w:szCs w:val="28"/>
        </w:rPr>
      </w:pPr>
      <w:r w:rsidRPr="00DD2011">
        <w:rPr>
          <w:sz w:val="28"/>
          <w:szCs w:val="28"/>
        </w:rPr>
        <w:t>задолженность, возникающая между обособленными подразделениями кредитной организации.</w:t>
      </w:r>
    </w:p>
    <w:p w:rsidR="003511B0" w:rsidRDefault="003511B0" w:rsidP="003511B0">
      <w:pPr>
        <w:tabs>
          <w:tab w:val="left" w:pos="284"/>
        </w:tabs>
        <w:spacing w:line="360" w:lineRule="auto"/>
        <w:ind w:firstLine="709"/>
        <w:jc w:val="both"/>
        <w:rPr>
          <w:sz w:val="28"/>
          <w:szCs w:val="28"/>
        </w:rPr>
      </w:pPr>
      <w:r w:rsidRPr="003511B0">
        <w:rPr>
          <w:sz w:val="28"/>
          <w:szCs w:val="28"/>
        </w:rPr>
        <w:t>В соответствии с решением Совета директоров Банка России может проводиться внеочередное регулирование размера обязательных резервов.</w:t>
      </w:r>
    </w:p>
    <w:p w:rsidR="003511B0" w:rsidRDefault="003511B0" w:rsidP="00010365">
      <w:pPr>
        <w:spacing w:line="360" w:lineRule="auto"/>
        <w:ind w:firstLine="709"/>
        <w:jc w:val="both"/>
        <w:rPr>
          <w:sz w:val="28"/>
          <w:szCs w:val="28"/>
        </w:rPr>
      </w:pPr>
      <w:r w:rsidRPr="003511B0">
        <w:rPr>
          <w:sz w:val="28"/>
          <w:szCs w:val="28"/>
        </w:rPr>
        <w:t>С начала 11 октября 2007 года до 1 сентября 2008 года ЦБ повышал нормативы обязательных резервов на 0,5 процентных пункта на каждом этапе. Тогда в период с 1 по 17 сентября проценты минимальных резервов по обязательствам перед физическими лицами в рублях и по иным обязательствам в рублях и обязательствам в иностранной валюте составили 5,5% и 6% соответственно, после чего Банк России понизил нормативы обязательных резервов на 4 процентных пункта. С 1 мая по 1 августа 2009 нормативы резервов ежемесячно увеличивались на 0,5 процентных пункта. С августа и по настоящий момент процент обязательных резервов равен 2,5%</w:t>
      </w:r>
      <w:r w:rsidR="00FD47B8">
        <w:rPr>
          <w:sz w:val="28"/>
          <w:szCs w:val="28"/>
        </w:rPr>
        <w:t xml:space="preserve"> (Приложение 4)</w:t>
      </w:r>
      <w:r w:rsidRPr="003511B0">
        <w:rPr>
          <w:sz w:val="28"/>
          <w:szCs w:val="28"/>
        </w:rPr>
        <w:t>.</w:t>
      </w:r>
    </w:p>
    <w:p w:rsidR="00047E63" w:rsidRDefault="00047E63" w:rsidP="004D63F9">
      <w:pPr>
        <w:spacing w:line="360" w:lineRule="auto"/>
        <w:jc w:val="both"/>
        <w:rPr>
          <w:sz w:val="28"/>
          <w:szCs w:val="28"/>
        </w:rPr>
      </w:pPr>
    </w:p>
    <w:p w:rsidR="00CB4D07" w:rsidRPr="004D63F9" w:rsidRDefault="00CB4D07" w:rsidP="000124C4">
      <w:pPr>
        <w:spacing w:line="276" w:lineRule="auto"/>
        <w:jc w:val="center"/>
        <w:rPr>
          <w:i/>
        </w:rPr>
      </w:pPr>
      <w:r w:rsidRPr="004D63F9">
        <w:rPr>
          <w:i/>
        </w:rPr>
        <w:t>Рис.1. Нормативы обязательных резервов</w:t>
      </w:r>
      <w:r w:rsidR="000124C4">
        <w:rPr>
          <w:i/>
        </w:rPr>
        <w:t>, %</w:t>
      </w:r>
    </w:p>
    <w:p w:rsidR="00CB4D07" w:rsidRPr="004D63F9" w:rsidRDefault="00CB4D07" w:rsidP="000124C4">
      <w:pPr>
        <w:spacing w:line="276" w:lineRule="auto"/>
        <w:jc w:val="center"/>
        <w:rPr>
          <w:i/>
        </w:rPr>
      </w:pPr>
      <w:r w:rsidRPr="004D63F9">
        <w:rPr>
          <w:i/>
        </w:rPr>
        <w:t>Источник: официальный сайт ЦБ РФ (</w:t>
      </w:r>
      <w:hyperlink r:id="rId7" w:history="1">
        <w:r w:rsidRPr="004D63F9">
          <w:rPr>
            <w:rStyle w:val="a9"/>
            <w:i/>
            <w:lang w:val="en-US"/>
          </w:rPr>
          <w:t>www</w:t>
        </w:r>
        <w:r w:rsidRPr="004D63F9">
          <w:rPr>
            <w:rStyle w:val="a9"/>
            <w:i/>
          </w:rPr>
          <w:t>.</w:t>
        </w:r>
        <w:r w:rsidRPr="004D63F9">
          <w:rPr>
            <w:rStyle w:val="a9"/>
            <w:i/>
            <w:lang w:val="en-US"/>
          </w:rPr>
          <w:t>cbr</w:t>
        </w:r>
        <w:r w:rsidRPr="004D63F9">
          <w:rPr>
            <w:rStyle w:val="a9"/>
            <w:i/>
          </w:rPr>
          <w:t>.</w:t>
        </w:r>
        <w:r w:rsidRPr="004D63F9">
          <w:rPr>
            <w:rStyle w:val="a9"/>
            <w:i/>
            <w:lang w:val="en-US"/>
          </w:rPr>
          <w:t>ru</w:t>
        </w:r>
      </w:hyperlink>
      <w:r w:rsidRPr="004D63F9">
        <w:rPr>
          <w:i/>
        </w:rPr>
        <w:t>)</w:t>
      </w:r>
    </w:p>
    <w:p w:rsidR="00CB4D07" w:rsidRPr="00CB4D07" w:rsidRDefault="00CB4D07" w:rsidP="00CB4D07">
      <w:pPr>
        <w:spacing w:line="276" w:lineRule="auto"/>
        <w:jc w:val="both"/>
        <w:rPr>
          <w:i/>
          <w:sz w:val="28"/>
          <w:szCs w:val="28"/>
        </w:rPr>
      </w:pPr>
    </w:p>
    <w:p w:rsidR="005163A7" w:rsidRPr="00FE6D2B" w:rsidRDefault="005163A7" w:rsidP="005163A7">
      <w:pPr>
        <w:spacing w:line="360" w:lineRule="auto"/>
        <w:ind w:firstLine="709"/>
        <w:jc w:val="both"/>
        <w:rPr>
          <w:sz w:val="28"/>
          <w:szCs w:val="28"/>
        </w:rPr>
      </w:pPr>
      <w:r w:rsidRPr="00FE6D2B">
        <w:rPr>
          <w:sz w:val="28"/>
          <w:szCs w:val="28"/>
        </w:rPr>
        <w:t>Банк</w:t>
      </w:r>
      <w:r>
        <w:rPr>
          <w:sz w:val="28"/>
          <w:szCs w:val="28"/>
        </w:rPr>
        <w:t xml:space="preserve"> </w:t>
      </w:r>
      <w:r w:rsidRPr="00FE6D2B">
        <w:rPr>
          <w:sz w:val="28"/>
          <w:szCs w:val="28"/>
        </w:rPr>
        <w:t>Росси</w:t>
      </w:r>
      <w:r>
        <w:rPr>
          <w:sz w:val="28"/>
          <w:szCs w:val="28"/>
        </w:rPr>
        <w:t xml:space="preserve"> </w:t>
      </w:r>
      <w:r w:rsidRPr="00FE6D2B">
        <w:rPr>
          <w:sz w:val="28"/>
          <w:szCs w:val="28"/>
        </w:rPr>
        <w:t>использует</w:t>
      </w:r>
      <w:r>
        <w:rPr>
          <w:sz w:val="28"/>
          <w:szCs w:val="28"/>
        </w:rPr>
        <w:t xml:space="preserve"> </w:t>
      </w:r>
      <w:r w:rsidRPr="00FE6D2B">
        <w:rPr>
          <w:sz w:val="28"/>
          <w:szCs w:val="28"/>
        </w:rPr>
        <w:t>также</w:t>
      </w:r>
      <w:r>
        <w:rPr>
          <w:sz w:val="28"/>
          <w:szCs w:val="28"/>
        </w:rPr>
        <w:t xml:space="preserve"> </w:t>
      </w:r>
      <w:r w:rsidRPr="00FE6D2B">
        <w:rPr>
          <w:sz w:val="28"/>
          <w:szCs w:val="28"/>
        </w:rPr>
        <w:t>механизм</w:t>
      </w:r>
      <w:r>
        <w:rPr>
          <w:sz w:val="28"/>
          <w:szCs w:val="28"/>
        </w:rPr>
        <w:t xml:space="preserve"> </w:t>
      </w:r>
      <w:r w:rsidRPr="00FE6D2B">
        <w:rPr>
          <w:sz w:val="28"/>
          <w:szCs w:val="28"/>
        </w:rPr>
        <w:t>усреднения</w:t>
      </w:r>
      <w:r>
        <w:rPr>
          <w:sz w:val="28"/>
          <w:szCs w:val="28"/>
        </w:rPr>
        <w:t xml:space="preserve"> </w:t>
      </w:r>
      <w:r w:rsidRPr="00FE6D2B">
        <w:rPr>
          <w:sz w:val="28"/>
          <w:szCs w:val="28"/>
        </w:rPr>
        <w:t>обязательных</w:t>
      </w:r>
      <w:r>
        <w:rPr>
          <w:sz w:val="28"/>
          <w:szCs w:val="28"/>
        </w:rPr>
        <w:t xml:space="preserve"> </w:t>
      </w:r>
      <w:r w:rsidRPr="00FE6D2B">
        <w:rPr>
          <w:sz w:val="28"/>
          <w:szCs w:val="28"/>
        </w:rPr>
        <w:t>резервов.</w:t>
      </w:r>
      <w:r>
        <w:rPr>
          <w:sz w:val="28"/>
          <w:szCs w:val="28"/>
        </w:rPr>
        <w:t xml:space="preserve"> </w:t>
      </w:r>
      <w:r w:rsidRPr="00FE6D2B">
        <w:rPr>
          <w:sz w:val="28"/>
          <w:szCs w:val="28"/>
        </w:rPr>
        <w:t>Право</w:t>
      </w:r>
      <w:r>
        <w:rPr>
          <w:sz w:val="28"/>
          <w:szCs w:val="28"/>
        </w:rPr>
        <w:t xml:space="preserve"> </w:t>
      </w:r>
      <w:r w:rsidRPr="00FE6D2B">
        <w:rPr>
          <w:sz w:val="28"/>
          <w:szCs w:val="28"/>
        </w:rPr>
        <w:t>на</w:t>
      </w:r>
      <w:r>
        <w:rPr>
          <w:sz w:val="28"/>
          <w:szCs w:val="28"/>
        </w:rPr>
        <w:t xml:space="preserve"> </w:t>
      </w:r>
      <w:r w:rsidRPr="00FE6D2B">
        <w:rPr>
          <w:sz w:val="28"/>
          <w:szCs w:val="28"/>
        </w:rPr>
        <w:t>использование</w:t>
      </w:r>
      <w:r>
        <w:rPr>
          <w:sz w:val="28"/>
          <w:szCs w:val="28"/>
        </w:rPr>
        <w:t xml:space="preserve"> </w:t>
      </w:r>
      <w:r w:rsidRPr="00FE6D2B">
        <w:rPr>
          <w:sz w:val="28"/>
          <w:szCs w:val="28"/>
        </w:rPr>
        <w:t>механизма</w:t>
      </w:r>
      <w:r>
        <w:rPr>
          <w:sz w:val="28"/>
          <w:szCs w:val="28"/>
        </w:rPr>
        <w:t xml:space="preserve"> </w:t>
      </w:r>
      <w:r w:rsidRPr="00FE6D2B">
        <w:rPr>
          <w:sz w:val="28"/>
          <w:szCs w:val="28"/>
        </w:rPr>
        <w:t>усреднения</w:t>
      </w:r>
      <w:r>
        <w:rPr>
          <w:sz w:val="28"/>
          <w:szCs w:val="28"/>
        </w:rPr>
        <w:t xml:space="preserve"> </w:t>
      </w:r>
      <w:r w:rsidRPr="00FE6D2B">
        <w:rPr>
          <w:sz w:val="28"/>
          <w:szCs w:val="28"/>
        </w:rPr>
        <w:t>обязательных</w:t>
      </w:r>
      <w:r>
        <w:rPr>
          <w:sz w:val="28"/>
          <w:szCs w:val="28"/>
        </w:rPr>
        <w:t xml:space="preserve"> </w:t>
      </w:r>
      <w:r w:rsidRPr="00FE6D2B">
        <w:rPr>
          <w:sz w:val="28"/>
          <w:szCs w:val="28"/>
        </w:rPr>
        <w:t>резервов</w:t>
      </w:r>
      <w:r>
        <w:rPr>
          <w:sz w:val="28"/>
          <w:szCs w:val="28"/>
        </w:rPr>
        <w:t xml:space="preserve"> </w:t>
      </w:r>
      <w:r w:rsidRPr="00FE6D2B">
        <w:rPr>
          <w:sz w:val="28"/>
          <w:szCs w:val="28"/>
        </w:rPr>
        <w:t>предоставляется</w:t>
      </w:r>
      <w:r>
        <w:rPr>
          <w:sz w:val="28"/>
          <w:szCs w:val="28"/>
        </w:rPr>
        <w:t xml:space="preserve"> </w:t>
      </w:r>
      <w:r w:rsidRPr="00FE6D2B">
        <w:rPr>
          <w:sz w:val="28"/>
          <w:szCs w:val="28"/>
        </w:rPr>
        <w:t>стабильной</w:t>
      </w:r>
      <w:r>
        <w:rPr>
          <w:sz w:val="28"/>
          <w:szCs w:val="28"/>
        </w:rPr>
        <w:t xml:space="preserve"> </w:t>
      </w:r>
      <w:r w:rsidRPr="00FE6D2B">
        <w:rPr>
          <w:sz w:val="28"/>
          <w:szCs w:val="28"/>
        </w:rPr>
        <w:t>кредитной</w:t>
      </w:r>
      <w:r>
        <w:rPr>
          <w:sz w:val="28"/>
          <w:szCs w:val="28"/>
        </w:rPr>
        <w:t xml:space="preserve"> </w:t>
      </w:r>
      <w:r w:rsidRPr="00FE6D2B">
        <w:rPr>
          <w:sz w:val="28"/>
          <w:szCs w:val="28"/>
        </w:rPr>
        <w:t>организации</w:t>
      </w:r>
      <w:r>
        <w:rPr>
          <w:sz w:val="28"/>
          <w:szCs w:val="28"/>
        </w:rPr>
        <w:t xml:space="preserve"> </w:t>
      </w:r>
      <w:r w:rsidRPr="00FE6D2B">
        <w:rPr>
          <w:sz w:val="28"/>
          <w:szCs w:val="28"/>
        </w:rPr>
        <w:t>(в</w:t>
      </w:r>
      <w:r>
        <w:rPr>
          <w:sz w:val="28"/>
          <w:szCs w:val="28"/>
        </w:rPr>
        <w:t xml:space="preserve"> </w:t>
      </w:r>
      <w:r w:rsidRPr="00FE6D2B">
        <w:rPr>
          <w:sz w:val="28"/>
          <w:szCs w:val="28"/>
        </w:rPr>
        <w:t>соответствии</w:t>
      </w:r>
      <w:r>
        <w:rPr>
          <w:sz w:val="28"/>
          <w:szCs w:val="28"/>
        </w:rPr>
        <w:t xml:space="preserve"> </w:t>
      </w:r>
      <w:r w:rsidRPr="00FE6D2B">
        <w:rPr>
          <w:sz w:val="28"/>
          <w:szCs w:val="28"/>
        </w:rPr>
        <w:t>с</w:t>
      </w:r>
      <w:r>
        <w:rPr>
          <w:sz w:val="28"/>
          <w:szCs w:val="28"/>
        </w:rPr>
        <w:t xml:space="preserve"> </w:t>
      </w:r>
      <w:r w:rsidRPr="00FE6D2B">
        <w:rPr>
          <w:sz w:val="28"/>
          <w:szCs w:val="28"/>
        </w:rPr>
        <w:t>Указанием</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от</w:t>
      </w:r>
      <w:r>
        <w:rPr>
          <w:sz w:val="28"/>
          <w:szCs w:val="28"/>
        </w:rPr>
        <w:t xml:space="preserve"> </w:t>
      </w:r>
      <w:r w:rsidRPr="00FE6D2B">
        <w:rPr>
          <w:sz w:val="28"/>
          <w:szCs w:val="28"/>
        </w:rPr>
        <w:t>31.03.2000</w:t>
      </w:r>
      <w:r>
        <w:rPr>
          <w:sz w:val="28"/>
          <w:szCs w:val="28"/>
        </w:rPr>
        <w:t xml:space="preserve"> </w:t>
      </w:r>
      <w:r w:rsidRPr="00FE6D2B">
        <w:rPr>
          <w:sz w:val="28"/>
          <w:szCs w:val="28"/>
        </w:rPr>
        <w:t>№</w:t>
      </w:r>
      <w:r>
        <w:rPr>
          <w:sz w:val="28"/>
          <w:szCs w:val="28"/>
        </w:rPr>
        <w:t xml:space="preserve"> </w:t>
      </w:r>
      <w:r w:rsidRPr="00FE6D2B">
        <w:rPr>
          <w:sz w:val="28"/>
          <w:szCs w:val="28"/>
        </w:rPr>
        <w:t>766-У</w:t>
      </w:r>
      <w:r>
        <w:rPr>
          <w:sz w:val="28"/>
          <w:szCs w:val="28"/>
        </w:rPr>
        <w:t xml:space="preserve"> </w:t>
      </w:r>
      <w:r w:rsidRPr="00FE6D2B">
        <w:rPr>
          <w:sz w:val="28"/>
          <w:szCs w:val="28"/>
        </w:rPr>
        <w:t>с</w:t>
      </w:r>
      <w:r>
        <w:rPr>
          <w:sz w:val="28"/>
          <w:szCs w:val="28"/>
        </w:rPr>
        <w:t xml:space="preserve"> </w:t>
      </w:r>
      <w:r w:rsidRPr="00FE6D2B">
        <w:rPr>
          <w:sz w:val="28"/>
          <w:szCs w:val="28"/>
        </w:rPr>
        <w:t>изм</w:t>
      </w:r>
      <w:r w:rsidR="00010365">
        <w:rPr>
          <w:sz w:val="28"/>
          <w:szCs w:val="28"/>
        </w:rPr>
        <w:t>.</w:t>
      </w:r>
      <w:r w:rsidRPr="00FE6D2B">
        <w:rPr>
          <w:sz w:val="28"/>
          <w:szCs w:val="28"/>
        </w:rPr>
        <w:t>),</w:t>
      </w:r>
      <w:r>
        <w:rPr>
          <w:sz w:val="28"/>
          <w:szCs w:val="28"/>
        </w:rPr>
        <w:t xml:space="preserve"> </w:t>
      </w:r>
      <w:r w:rsidRPr="00FE6D2B">
        <w:rPr>
          <w:sz w:val="28"/>
          <w:szCs w:val="28"/>
        </w:rPr>
        <w:t>отвечающей</w:t>
      </w:r>
      <w:r>
        <w:rPr>
          <w:sz w:val="28"/>
          <w:szCs w:val="28"/>
        </w:rPr>
        <w:t xml:space="preserve"> </w:t>
      </w:r>
      <w:r w:rsidRPr="00FE6D2B">
        <w:rPr>
          <w:sz w:val="28"/>
          <w:szCs w:val="28"/>
        </w:rPr>
        <w:t>следующим</w:t>
      </w:r>
      <w:r>
        <w:rPr>
          <w:sz w:val="28"/>
          <w:szCs w:val="28"/>
        </w:rPr>
        <w:t xml:space="preserve"> </w:t>
      </w:r>
      <w:r w:rsidRPr="00FE6D2B">
        <w:rPr>
          <w:sz w:val="28"/>
          <w:szCs w:val="28"/>
        </w:rPr>
        <w:t>критериям:</w:t>
      </w:r>
    </w:p>
    <w:p w:rsidR="005163A7" w:rsidRPr="00010365" w:rsidRDefault="005163A7" w:rsidP="00010365">
      <w:pPr>
        <w:pStyle w:val="a4"/>
        <w:numPr>
          <w:ilvl w:val="0"/>
          <w:numId w:val="20"/>
        </w:numPr>
        <w:spacing w:line="360" w:lineRule="auto"/>
        <w:jc w:val="both"/>
        <w:rPr>
          <w:sz w:val="28"/>
          <w:szCs w:val="28"/>
        </w:rPr>
      </w:pPr>
      <w:r w:rsidRPr="00010365">
        <w:rPr>
          <w:sz w:val="28"/>
          <w:szCs w:val="28"/>
        </w:rPr>
        <w:t>не допускала недовзноса в обязательные резервы, не имела штрафа за нарушение нормативов обязательных резервов, непредставленного расчета размера обязательных резервов в течение установленного периода;</w:t>
      </w:r>
    </w:p>
    <w:p w:rsidR="005163A7" w:rsidRPr="00010365" w:rsidRDefault="005163A7" w:rsidP="00010365">
      <w:pPr>
        <w:pStyle w:val="a4"/>
        <w:numPr>
          <w:ilvl w:val="0"/>
          <w:numId w:val="20"/>
        </w:numPr>
        <w:spacing w:line="360" w:lineRule="auto"/>
        <w:jc w:val="both"/>
        <w:rPr>
          <w:sz w:val="28"/>
          <w:szCs w:val="28"/>
        </w:rPr>
      </w:pPr>
      <w:r w:rsidRPr="00010365">
        <w:rPr>
          <w:sz w:val="28"/>
          <w:szCs w:val="28"/>
        </w:rPr>
        <w:t>выполнила обязанность по усреднению обязательных резервов в предыдущем периоде усреднения;</w:t>
      </w:r>
    </w:p>
    <w:p w:rsidR="005163A7" w:rsidRPr="00010365" w:rsidRDefault="005163A7" w:rsidP="00010365">
      <w:pPr>
        <w:pStyle w:val="a4"/>
        <w:numPr>
          <w:ilvl w:val="0"/>
          <w:numId w:val="20"/>
        </w:numPr>
        <w:spacing w:line="360" w:lineRule="auto"/>
        <w:jc w:val="both"/>
        <w:rPr>
          <w:sz w:val="28"/>
          <w:szCs w:val="28"/>
        </w:rPr>
      </w:pPr>
      <w:r w:rsidRPr="00010365">
        <w:rPr>
          <w:sz w:val="28"/>
          <w:szCs w:val="28"/>
        </w:rPr>
        <w:t>не имеет просроченных денежных обязательств перед Банком России, в том числе по кредитам и процентам по ним.</w:t>
      </w:r>
    </w:p>
    <w:p w:rsidR="005163A7" w:rsidRPr="00FE6D2B" w:rsidRDefault="005163A7" w:rsidP="005163A7">
      <w:pPr>
        <w:spacing w:line="360" w:lineRule="auto"/>
        <w:ind w:firstLine="709"/>
        <w:jc w:val="both"/>
        <w:rPr>
          <w:sz w:val="28"/>
          <w:szCs w:val="28"/>
        </w:rPr>
      </w:pPr>
      <w:r w:rsidRPr="00FE6D2B">
        <w:rPr>
          <w:sz w:val="28"/>
          <w:szCs w:val="28"/>
        </w:rPr>
        <w:t>Усреднение</w:t>
      </w:r>
      <w:r>
        <w:rPr>
          <w:sz w:val="28"/>
          <w:szCs w:val="28"/>
        </w:rPr>
        <w:t xml:space="preserve"> </w:t>
      </w:r>
      <w:r w:rsidRPr="00FE6D2B">
        <w:rPr>
          <w:sz w:val="28"/>
          <w:szCs w:val="28"/>
        </w:rPr>
        <w:t>обязательных</w:t>
      </w:r>
      <w:r>
        <w:rPr>
          <w:sz w:val="28"/>
          <w:szCs w:val="28"/>
        </w:rPr>
        <w:t xml:space="preserve"> </w:t>
      </w:r>
      <w:r w:rsidRPr="00FE6D2B">
        <w:rPr>
          <w:sz w:val="28"/>
          <w:szCs w:val="28"/>
        </w:rPr>
        <w:t>резервов</w:t>
      </w:r>
      <w:r>
        <w:rPr>
          <w:sz w:val="28"/>
          <w:szCs w:val="28"/>
        </w:rPr>
        <w:t xml:space="preserve"> </w:t>
      </w:r>
      <w:r w:rsidRPr="00FE6D2B">
        <w:rPr>
          <w:sz w:val="28"/>
          <w:szCs w:val="28"/>
        </w:rPr>
        <w:t>предполагает,</w:t>
      </w:r>
      <w:r>
        <w:rPr>
          <w:sz w:val="28"/>
          <w:szCs w:val="28"/>
        </w:rPr>
        <w:t xml:space="preserve"> </w:t>
      </w:r>
      <w:r w:rsidRPr="00FE6D2B">
        <w:rPr>
          <w:sz w:val="28"/>
          <w:szCs w:val="28"/>
        </w:rPr>
        <w:t>что</w:t>
      </w:r>
      <w:r>
        <w:rPr>
          <w:sz w:val="28"/>
          <w:szCs w:val="28"/>
        </w:rPr>
        <w:t xml:space="preserve"> </w:t>
      </w:r>
      <w:r w:rsidRPr="00FE6D2B">
        <w:rPr>
          <w:sz w:val="28"/>
          <w:szCs w:val="28"/>
        </w:rPr>
        <w:t>в</w:t>
      </w:r>
      <w:r>
        <w:rPr>
          <w:sz w:val="28"/>
          <w:szCs w:val="28"/>
        </w:rPr>
        <w:t xml:space="preserve"> </w:t>
      </w:r>
      <w:r w:rsidRPr="00FE6D2B">
        <w:rPr>
          <w:sz w:val="28"/>
          <w:szCs w:val="28"/>
        </w:rPr>
        <w:t>счет</w:t>
      </w:r>
      <w:r>
        <w:rPr>
          <w:sz w:val="28"/>
          <w:szCs w:val="28"/>
        </w:rPr>
        <w:t xml:space="preserve"> </w:t>
      </w:r>
      <w:r w:rsidRPr="00FE6D2B">
        <w:rPr>
          <w:sz w:val="28"/>
          <w:szCs w:val="28"/>
        </w:rPr>
        <w:t>выполнения</w:t>
      </w:r>
      <w:r>
        <w:rPr>
          <w:sz w:val="28"/>
          <w:szCs w:val="28"/>
        </w:rPr>
        <w:t xml:space="preserve"> </w:t>
      </w:r>
      <w:r w:rsidRPr="00FE6D2B">
        <w:rPr>
          <w:sz w:val="28"/>
          <w:szCs w:val="28"/>
        </w:rPr>
        <w:t>обязательных</w:t>
      </w:r>
      <w:r>
        <w:rPr>
          <w:sz w:val="28"/>
          <w:szCs w:val="28"/>
        </w:rPr>
        <w:t xml:space="preserve"> </w:t>
      </w:r>
      <w:r w:rsidRPr="00FE6D2B">
        <w:rPr>
          <w:sz w:val="28"/>
          <w:szCs w:val="28"/>
        </w:rPr>
        <w:t>резервов</w:t>
      </w:r>
      <w:r>
        <w:rPr>
          <w:sz w:val="28"/>
          <w:szCs w:val="28"/>
        </w:rPr>
        <w:t xml:space="preserve"> </w:t>
      </w:r>
      <w:r w:rsidRPr="00FE6D2B">
        <w:rPr>
          <w:sz w:val="28"/>
          <w:szCs w:val="28"/>
        </w:rPr>
        <w:t>принимается</w:t>
      </w:r>
      <w:r>
        <w:rPr>
          <w:sz w:val="28"/>
          <w:szCs w:val="28"/>
        </w:rPr>
        <w:t xml:space="preserve"> </w:t>
      </w:r>
      <w:r w:rsidRPr="00FE6D2B">
        <w:rPr>
          <w:sz w:val="28"/>
          <w:szCs w:val="28"/>
        </w:rPr>
        <w:t>усредненный</w:t>
      </w:r>
      <w:r>
        <w:rPr>
          <w:sz w:val="28"/>
          <w:szCs w:val="28"/>
        </w:rPr>
        <w:t xml:space="preserve"> </w:t>
      </w:r>
      <w:r w:rsidRPr="00FE6D2B">
        <w:rPr>
          <w:sz w:val="28"/>
          <w:szCs w:val="28"/>
        </w:rPr>
        <w:t>остаток</w:t>
      </w:r>
      <w:r>
        <w:rPr>
          <w:sz w:val="28"/>
          <w:szCs w:val="28"/>
        </w:rPr>
        <w:t xml:space="preserve"> </w:t>
      </w:r>
      <w:r w:rsidRPr="00FE6D2B">
        <w:rPr>
          <w:sz w:val="28"/>
          <w:szCs w:val="28"/>
        </w:rPr>
        <w:t>денежных</w:t>
      </w:r>
      <w:r>
        <w:rPr>
          <w:sz w:val="28"/>
          <w:szCs w:val="28"/>
        </w:rPr>
        <w:t xml:space="preserve"> </w:t>
      </w:r>
      <w:r w:rsidRPr="00FE6D2B">
        <w:rPr>
          <w:sz w:val="28"/>
          <w:szCs w:val="28"/>
        </w:rPr>
        <w:t>средств</w:t>
      </w:r>
      <w:r>
        <w:rPr>
          <w:sz w:val="28"/>
          <w:szCs w:val="28"/>
        </w:rPr>
        <w:t xml:space="preserve"> </w:t>
      </w:r>
      <w:r w:rsidRPr="00FE6D2B">
        <w:rPr>
          <w:sz w:val="28"/>
          <w:szCs w:val="28"/>
        </w:rPr>
        <w:t>на</w:t>
      </w:r>
      <w:r>
        <w:rPr>
          <w:sz w:val="28"/>
          <w:szCs w:val="28"/>
        </w:rPr>
        <w:t xml:space="preserve"> </w:t>
      </w:r>
      <w:r w:rsidRPr="00FE6D2B">
        <w:rPr>
          <w:sz w:val="28"/>
          <w:szCs w:val="28"/>
        </w:rPr>
        <w:t>корреспондентском</w:t>
      </w:r>
      <w:r>
        <w:rPr>
          <w:sz w:val="28"/>
          <w:szCs w:val="28"/>
        </w:rPr>
        <w:t xml:space="preserve"> </w:t>
      </w:r>
      <w:r w:rsidRPr="00FE6D2B">
        <w:rPr>
          <w:sz w:val="28"/>
          <w:szCs w:val="28"/>
        </w:rPr>
        <w:t>счете</w:t>
      </w:r>
      <w:r>
        <w:rPr>
          <w:sz w:val="28"/>
          <w:szCs w:val="28"/>
        </w:rPr>
        <w:t xml:space="preserve"> </w:t>
      </w:r>
      <w:r w:rsidRPr="00FE6D2B">
        <w:rPr>
          <w:sz w:val="28"/>
          <w:szCs w:val="28"/>
        </w:rPr>
        <w:t>(корреспондентском(их)</w:t>
      </w:r>
      <w:r>
        <w:rPr>
          <w:sz w:val="28"/>
          <w:szCs w:val="28"/>
        </w:rPr>
        <w:t xml:space="preserve"> </w:t>
      </w:r>
      <w:r w:rsidRPr="00FE6D2B">
        <w:rPr>
          <w:sz w:val="28"/>
          <w:szCs w:val="28"/>
        </w:rPr>
        <w:t>субсчете(ах))</w:t>
      </w:r>
      <w:r>
        <w:rPr>
          <w:sz w:val="28"/>
          <w:szCs w:val="28"/>
        </w:rPr>
        <w:t xml:space="preserve"> </w:t>
      </w:r>
      <w:r w:rsidRPr="00FE6D2B">
        <w:rPr>
          <w:sz w:val="28"/>
          <w:szCs w:val="28"/>
        </w:rPr>
        <w:t>кредитной</w:t>
      </w:r>
      <w:r>
        <w:rPr>
          <w:sz w:val="28"/>
          <w:szCs w:val="28"/>
        </w:rPr>
        <w:t xml:space="preserve"> </w:t>
      </w:r>
      <w:r w:rsidRPr="00FE6D2B">
        <w:rPr>
          <w:sz w:val="28"/>
          <w:szCs w:val="28"/>
        </w:rPr>
        <w:t>организации,</w:t>
      </w:r>
      <w:r>
        <w:rPr>
          <w:sz w:val="28"/>
          <w:szCs w:val="28"/>
        </w:rPr>
        <w:t xml:space="preserve"> </w:t>
      </w:r>
      <w:r w:rsidRPr="00FE6D2B">
        <w:rPr>
          <w:sz w:val="28"/>
          <w:szCs w:val="28"/>
        </w:rPr>
        <w:t>открытом(ых)</w:t>
      </w:r>
      <w:r>
        <w:rPr>
          <w:sz w:val="28"/>
          <w:szCs w:val="28"/>
        </w:rPr>
        <w:t xml:space="preserve"> </w:t>
      </w:r>
      <w:r w:rsidRPr="00FE6D2B">
        <w:rPr>
          <w:sz w:val="28"/>
          <w:szCs w:val="28"/>
        </w:rPr>
        <w:t>в</w:t>
      </w:r>
      <w:r>
        <w:rPr>
          <w:sz w:val="28"/>
          <w:szCs w:val="28"/>
        </w:rPr>
        <w:t xml:space="preserve"> </w:t>
      </w:r>
      <w:r w:rsidRPr="00FE6D2B">
        <w:rPr>
          <w:sz w:val="28"/>
          <w:szCs w:val="28"/>
        </w:rPr>
        <w:t>Банке</w:t>
      </w:r>
      <w:r>
        <w:rPr>
          <w:sz w:val="28"/>
          <w:szCs w:val="28"/>
        </w:rPr>
        <w:t xml:space="preserve"> </w:t>
      </w:r>
      <w:r w:rsidRPr="00FE6D2B">
        <w:rPr>
          <w:sz w:val="28"/>
          <w:szCs w:val="28"/>
        </w:rPr>
        <w:t>России.</w:t>
      </w:r>
    </w:p>
    <w:p w:rsidR="003511B0" w:rsidRPr="003511B0" w:rsidRDefault="003511B0" w:rsidP="00010365">
      <w:pPr>
        <w:spacing w:line="360" w:lineRule="auto"/>
        <w:ind w:firstLine="709"/>
        <w:jc w:val="both"/>
        <w:rPr>
          <w:sz w:val="28"/>
          <w:szCs w:val="28"/>
        </w:rPr>
      </w:pPr>
      <w:r w:rsidRPr="003511B0">
        <w:rPr>
          <w:sz w:val="28"/>
          <w:szCs w:val="28"/>
        </w:rPr>
        <w:t>Кроме того, Банк России до 1 марта 2010 года предоставил возможность использования усреднения обязательных резервов</w:t>
      </w:r>
      <w:r w:rsidR="005163A7">
        <w:rPr>
          <w:sz w:val="28"/>
          <w:szCs w:val="28"/>
        </w:rPr>
        <w:t>, независимо от классификационной группы, присвоенной ей в результате оценки экономического положения</w:t>
      </w:r>
      <w:r w:rsidRPr="003511B0">
        <w:rPr>
          <w:sz w:val="28"/>
          <w:szCs w:val="28"/>
        </w:rPr>
        <w:t>. Установленный ЦБ РФ коэффициент усреднения обязательных резервов (0,6) позволяет кредитным организациям поддерживать на корреспондентских счетах и использовать в расчетах 60% от общей величины обязательных резервов, подлежащих депонированию в Банке России.</w:t>
      </w:r>
    </w:p>
    <w:p w:rsidR="003511B0" w:rsidRPr="003511B0" w:rsidRDefault="003511B0" w:rsidP="00010365">
      <w:pPr>
        <w:spacing w:line="360" w:lineRule="auto"/>
        <w:ind w:firstLine="709"/>
        <w:jc w:val="both"/>
        <w:rPr>
          <w:sz w:val="28"/>
          <w:szCs w:val="28"/>
        </w:rPr>
      </w:pPr>
      <w:r w:rsidRPr="003511B0">
        <w:rPr>
          <w:sz w:val="28"/>
          <w:szCs w:val="28"/>
        </w:rPr>
        <w:t xml:space="preserve">Усредненная величина обязательных резервов с января 2009 года по январь 2010 года с 37 до 203,5 млрд. руб. Доля КО, использовавших право на усреднение, также постепенно увеличивалась и в январе составила 76,4% от общего числа действовавших КО. </w:t>
      </w:r>
    </w:p>
    <w:p w:rsidR="003511B0" w:rsidRPr="0054145B" w:rsidRDefault="003511B0" w:rsidP="00010365">
      <w:pPr>
        <w:spacing w:line="360" w:lineRule="auto"/>
        <w:ind w:firstLine="709"/>
        <w:jc w:val="both"/>
        <w:rPr>
          <w:sz w:val="28"/>
          <w:szCs w:val="28"/>
        </w:rPr>
      </w:pPr>
      <w:r w:rsidRPr="003511B0">
        <w:rPr>
          <w:sz w:val="28"/>
          <w:szCs w:val="28"/>
        </w:rPr>
        <w:t>Повышая нормативы обязательных резервов, Банк России, при прочих равных условиях, сокращает банковскую ликвидность. Как правило, кредитные организации реагируют на уменьшение своей ликвидности сокращением объемов предоставляемых кредитов. Но, как мы видим, на практике данный эффект отсутствует – темп прироста объема размещенных средств в период с 1 января по 1 ноября 2008 года были положительными – 37%. Понижая нормативы минимальных резервов, ЦБ РФ увеличивает ликвидность. И все-таки, после существенного роста до февраля 2009 года происходило снижение объемов кредитования. Тем не менее, уровень этого показателя был заметно выше докризисного уровня</w:t>
      </w:r>
      <w:r w:rsidR="00FD47B8">
        <w:rPr>
          <w:sz w:val="28"/>
          <w:szCs w:val="28"/>
        </w:rPr>
        <w:t xml:space="preserve"> (Приложение </w:t>
      </w:r>
      <w:r w:rsidR="0054145B">
        <w:rPr>
          <w:sz w:val="28"/>
          <w:szCs w:val="28"/>
        </w:rPr>
        <w:t>7</w:t>
      </w:r>
      <w:r w:rsidR="00FD47B8">
        <w:rPr>
          <w:sz w:val="28"/>
          <w:szCs w:val="28"/>
        </w:rPr>
        <w:t>)</w:t>
      </w:r>
      <w:r w:rsidRPr="003511B0">
        <w:rPr>
          <w:sz w:val="28"/>
          <w:szCs w:val="28"/>
        </w:rPr>
        <w:t>.</w:t>
      </w:r>
    </w:p>
    <w:p w:rsidR="0054145B" w:rsidRDefault="0054145B" w:rsidP="0054145B">
      <w:pPr>
        <w:spacing w:line="360" w:lineRule="auto"/>
        <w:jc w:val="both"/>
        <w:rPr>
          <w:sz w:val="28"/>
          <w:szCs w:val="28"/>
        </w:rPr>
      </w:pPr>
    </w:p>
    <w:p w:rsidR="000124C4" w:rsidRDefault="0054145B" w:rsidP="000124C4">
      <w:pPr>
        <w:spacing w:line="276" w:lineRule="auto"/>
        <w:jc w:val="center"/>
        <w:rPr>
          <w:i/>
        </w:rPr>
      </w:pPr>
      <w:r w:rsidRPr="0054145B">
        <w:rPr>
          <w:i/>
        </w:rPr>
        <w:t>Рис.2. Темпы роста объемов кредитов, депозитов и прочих размещенных средств, предоставленных физическим лицам, организациям, кредитным организациям</w:t>
      </w:r>
      <w:r w:rsidR="000124C4">
        <w:rPr>
          <w:i/>
        </w:rPr>
        <w:t xml:space="preserve">, </w:t>
      </w:r>
    </w:p>
    <w:p w:rsidR="0054145B" w:rsidRDefault="000124C4" w:rsidP="000124C4">
      <w:pPr>
        <w:spacing w:line="276" w:lineRule="auto"/>
        <w:jc w:val="center"/>
        <w:rPr>
          <w:i/>
        </w:rPr>
      </w:pPr>
      <w:r>
        <w:rPr>
          <w:i/>
        </w:rPr>
        <w:t xml:space="preserve">(месяц к предыдущему месяцу) % </w:t>
      </w:r>
    </w:p>
    <w:p w:rsidR="0054145B" w:rsidRPr="0054145B" w:rsidRDefault="000124C4" w:rsidP="000124C4">
      <w:pPr>
        <w:spacing w:line="276" w:lineRule="auto"/>
        <w:jc w:val="center"/>
        <w:rPr>
          <w:i/>
        </w:rPr>
      </w:pPr>
      <w:r w:rsidRPr="004D63F9">
        <w:rPr>
          <w:i/>
        </w:rPr>
        <w:t>Источник: официальный сайт ЦБ РФ (</w:t>
      </w:r>
      <w:hyperlink r:id="rId8" w:history="1">
        <w:r w:rsidRPr="004D63F9">
          <w:rPr>
            <w:rStyle w:val="a9"/>
            <w:i/>
            <w:lang w:val="en-US"/>
          </w:rPr>
          <w:t>www</w:t>
        </w:r>
        <w:r w:rsidRPr="004D63F9">
          <w:rPr>
            <w:rStyle w:val="a9"/>
            <w:i/>
          </w:rPr>
          <w:t>.</w:t>
        </w:r>
        <w:r w:rsidRPr="004D63F9">
          <w:rPr>
            <w:rStyle w:val="a9"/>
            <w:i/>
            <w:lang w:val="en-US"/>
          </w:rPr>
          <w:t>cbr</w:t>
        </w:r>
        <w:r w:rsidRPr="004D63F9">
          <w:rPr>
            <w:rStyle w:val="a9"/>
            <w:i/>
          </w:rPr>
          <w:t>.</w:t>
        </w:r>
        <w:r w:rsidRPr="004D63F9">
          <w:rPr>
            <w:rStyle w:val="a9"/>
            <w:i/>
            <w:lang w:val="en-US"/>
          </w:rPr>
          <w:t>ru</w:t>
        </w:r>
      </w:hyperlink>
      <w:r w:rsidRPr="004D63F9">
        <w:rPr>
          <w:i/>
        </w:rPr>
        <w:t>)</w:t>
      </w:r>
    </w:p>
    <w:p w:rsidR="00F256D0" w:rsidRDefault="00F256D0" w:rsidP="00010365">
      <w:pPr>
        <w:tabs>
          <w:tab w:val="left" w:pos="284"/>
        </w:tabs>
        <w:spacing w:line="360" w:lineRule="auto"/>
        <w:ind w:firstLine="709"/>
        <w:jc w:val="center"/>
        <w:rPr>
          <w:b/>
          <w:sz w:val="28"/>
          <w:szCs w:val="28"/>
        </w:rPr>
      </w:pPr>
    </w:p>
    <w:p w:rsidR="003511B0" w:rsidRPr="00010365" w:rsidRDefault="00010365" w:rsidP="00010365">
      <w:pPr>
        <w:tabs>
          <w:tab w:val="left" w:pos="284"/>
        </w:tabs>
        <w:spacing w:line="360" w:lineRule="auto"/>
        <w:ind w:firstLine="709"/>
        <w:jc w:val="center"/>
        <w:rPr>
          <w:b/>
          <w:sz w:val="28"/>
          <w:szCs w:val="28"/>
        </w:rPr>
      </w:pPr>
      <w:r>
        <w:rPr>
          <w:b/>
          <w:sz w:val="28"/>
          <w:szCs w:val="28"/>
        </w:rPr>
        <w:t>3.2.2.</w:t>
      </w:r>
      <w:r w:rsidRPr="00010365">
        <w:rPr>
          <w:sz w:val="28"/>
          <w:szCs w:val="28"/>
        </w:rPr>
        <w:t xml:space="preserve"> </w:t>
      </w:r>
      <w:r w:rsidRPr="00010365">
        <w:rPr>
          <w:b/>
          <w:sz w:val="28"/>
          <w:szCs w:val="28"/>
        </w:rPr>
        <w:t xml:space="preserve">Операции на открытом рынке </w:t>
      </w:r>
    </w:p>
    <w:p w:rsidR="00010365" w:rsidRPr="00FE6D2B" w:rsidRDefault="00010365" w:rsidP="00010365">
      <w:pPr>
        <w:shd w:val="clear" w:color="auto" w:fill="FFFFFF"/>
        <w:spacing w:line="360" w:lineRule="auto"/>
        <w:ind w:firstLine="709"/>
        <w:jc w:val="both"/>
        <w:rPr>
          <w:sz w:val="28"/>
          <w:szCs w:val="28"/>
        </w:rPr>
      </w:pPr>
      <w:r w:rsidRPr="00FE6D2B">
        <w:rPr>
          <w:sz w:val="28"/>
          <w:szCs w:val="28"/>
        </w:rPr>
        <w:t>Быстрое</w:t>
      </w:r>
      <w:r>
        <w:rPr>
          <w:sz w:val="28"/>
          <w:szCs w:val="28"/>
        </w:rPr>
        <w:t xml:space="preserve"> </w:t>
      </w:r>
      <w:r w:rsidRPr="00FE6D2B">
        <w:rPr>
          <w:sz w:val="28"/>
          <w:szCs w:val="28"/>
        </w:rPr>
        <w:t>развитие</w:t>
      </w:r>
      <w:r>
        <w:rPr>
          <w:sz w:val="28"/>
          <w:szCs w:val="28"/>
        </w:rPr>
        <w:t xml:space="preserve"> </w:t>
      </w:r>
      <w:r w:rsidRPr="00FE6D2B">
        <w:rPr>
          <w:sz w:val="28"/>
          <w:szCs w:val="28"/>
        </w:rPr>
        <w:t>рынка</w:t>
      </w:r>
      <w:r>
        <w:rPr>
          <w:sz w:val="28"/>
          <w:szCs w:val="28"/>
        </w:rPr>
        <w:t xml:space="preserve"> </w:t>
      </w:r>
      <w:r w:rsidRPr="00FE6D2B">
        <w:rPr>
          <w:sz w:val="28"/>
          <w:szCs w:val="28"/>
        </w:rPr>
        <w:t>государственных</w:t>
      </w:r>
      <w:r>
        <w:rPr>
          <w:sz w:val="28"/>
          <w:szCs w:val="28"/>
        </w:rPr>
        <w:t xml:space="preserve"> </w:t>
      </w:r>
      <w:r w:rsidRPr="00FE6D2B">
        <w:rPr>
          <w:sz w:val="28"/>
          <w:szCs w:val="28"/>
        </w:rPr>
        <w:t>ценных</w:t>
      </w:r>
      <w:r>
        <w:rPr>
          <w:sz w:val="28"/>
          <w:szCs w:val="28"/>
        </w:rPr>
        <w:t xml:space="preserve"> </w:t>
      </w:r>
      <w:r w:rsidRPr="00FE6D2B">
        <w:rPr>
          <w:sz w:val="28"/>
          <w:szCs w:val="28"/>
        </w:rPr>
        <w:t>бумаг</w:t>
      </w:r>
      <w:r>
        <w:rPr>
          <w:sz w:val="28"/>
          <w:szCs w:val="28"/>
        </w:rPr>
        <w:t xml:space="preserve"> </w:t>
      </w:r>
      <w:r w:rsidRPr="00FE6D2B">
        <w:rPr>
          <w:sz w:val="28"/>
          <w:szCs w:val="28"/>
        </w:rPr>
        <w:t>в</w:t>
      </w:r>
      <w:r>
        <w:rPr>
          <w:sz w:val="28"/>
          <w:szCs w:val="28"/>
        </w:rPr>
        <w:t xml:space="preserve"> </w:t>
      </w:r>
      <w:r w:rsidRPr="00FE6D2B">
        <w:rPr>
          <w:sz w:val="28"/>
          <w:szCs w:val="28"/>
        </w:rPr>
        <w:t>России</w:t>
      </w:r>
      <w:r>
        <w:rPr>
          <w:sz w:val="28"/>
          <w:szCs w:val="28"/>
        </w:rPr>
        <w:t xml:space="preserve"> </w:t>
      </w:r>
      <w:r w:rsidRPr="00FE6D2B">
        <w:rPr>
          <w:sz w:val="28"/>
          <w:szCs w:val="28"/>
        </w:rPr>
        <w:t>в</w:t>
      </w:r>
      <w:r>
        <w:rPr>
          <w:sz w:val="28"/>
          <w:szCs w:val="28"/>
        </w:rPr>
        <w:t xml:space="preserve"> </w:t>
      </w:r>
      <w:r w:rsidRPr="00FE6D2B">
        <w:rPr>
          <w:sz w:val="28"/>
          <w:szCs w:val="28"/>
        </w:rPr>
        <w:t>1993—1995</w:t>
      </w:r>
      <w:r>
        <w:rPr>
          <w:sz w:val="28"/>
          <w:szCs w:val="28"/>
        </w:rPr>
        <w:t xml:space="preserve"> </w:t>
      </w:r>
      <w:r w:rsidRPr="00FE6D2B">
        <w:rPr>
          <w:sz w:val="28"/>
          <w:szCs w:val="28"/>
        </w:rPr>
        <w:t>гг.</w:t>
      </w:r>
      <w:r>
        <w:rPr>
          <w:sz w:val="28"/>
          <w:szCs w:val="28"/>
        </w:rPr>
        <w:t xml:space="preserve"> </w:t>
      </w:r>
      <w:r w:rsidRPr="00FE6D2B">
        <w:rPr>
          <w:sz w:val="28"/>
          <w:szCs w:val="28"/>
        </w:rPr>
        <w:t>создало</w:t>
      </w:r>
      <w:r>
        <w:rPr>
          <w:sz w:val="28"/>
          <w:szCs w:val="28"/>
        </w:rPr>
        <w:t xml:space="preserve"> </w:t>
      </w:r>
      <w:r w:rsidRPr="00FE6D2B">
        <w:rPr>
          <w:sz w:val="28"/>
          <w:szCs w:val="28"/>
        </w:rPr>
        <w:t>предпосылки</w:t>
      </w:r>
      <w:r>
        <w:rPr>
          <w:sz w:val="28"/>
          <w:szCs w:val="28"/>
        </w:rPr>
        <w:t xml:space="preserve"> </w:t>
      </w:r>
      <w:r w:rsidRPr="00FE6D2B">
        <w:rPr>
          <w:sz w:val="28"/>
          <w:szCs w:val="28"/>
        </w:rPr>
        <w:t>для</w:t>
      </w:r>
      <w:r>
        <w:rPr>
          <w:sz w:val="28"/>
          <w:szCs w:val="28"/>
        </w:rPr>
        <w:t xml:space="preserve"> </w:t>
      </w:r>
      <w:r w:rsidRPr="00FE6D2B">
        <w:rPr>
          <w:sz w:val="28"/>
          <w:szCs w:val="28"/>
        </w:rPr>
        <w:t>активного</w:t>
      </w:r>
      <w:r>
        <w:rPr>
          <w:sz w:val="28"/>
          <w:szCs w:val="28"/>
        </w:rPr>
        <w:t xml:space="preserve"> </w:t>
      </w:r>
      <w:r w:rsidRPr="00FE6D2B">
        <w:rPr>
          <w:sz w:val="28"/>
          <w:szCs w:val="28"/>
        </w:rPr>
        <w:t>использования</w:t>
      </w:r>
      <w:r>
        <w:rPr>
          <w:sz w:val="28"/>
          <w:szCs w:val="28"/>
        </w:rPr>
        <w:t xml:space="preserve"> </w:t>
      </w:r>
      <w:r w:rsidRPr="00FE6D2B">
        <w:rPr>
          <w:sz w:val="28"/>
          <w:szCs w:val="28"/>
        </w:rPr>
        <w:t>операций</w:t>
      </w:r>
      <w:r>
        <w:rPr>
          <w:sz w:val="28"/>
          <w:szCs w:val="28"/>
        </w:rPr>
        <w:t xml:space="preserve"> </w:t>
      </w:r>
      <w:r w:rsidRPr="00FE6D2B">
        <w:rPr>
          <w:sz w:val="28"/>
          <w:szCs w:val="28"/>
        </w:rPr>
        <w:t>на</w:t>
      </w:r>
      <w:r>
        <w:rPr>
          <w:sz w:val="28"/>
          <w:szCs w:val="28"/>
        </w:rPr>
        <w:t xml:space="preserve"> </w:t>
      </w:r>
      <w:r w:rsidRPr="00FE6D2B">
        <w:rPr>
          <w:sz w:val="28"/>
          <w:szCs w:val="28"/>
        </w:rPr>
        <w:t>открытом</w:t>
      </w:r>
      <w:r>
        <w:rPr>
          <w:sz w:val="28"/>
          <w:szCs w:val="28"/>
        </w:rPr>
        <w:t xml:space="preserve"> </w:t>
      </w:r>
      <w:r w:rsidRPr="00FE6D2B">
        <w:rPr>
          <w:sz w:val="28"/>
          <w:szCs w:val="28"/>
        </w:rPr>
        <w:t>рынке</w:t>
      </w:r>
      <w:r>
        <w:rPr>
          <w:sz w:val="28"/>
          <w:szCs w:val="28"/>
        </w:rPr>
        <w:t xml:space="preserve"> </w:t>
      </w:r>
      <w:r w:rsidRPr="00FE6D2B">
        <w:rPr>
          <w:sz w:val="28"/>
          <w:szCs w:val="28"/>
        </w:rPr>
        <w:t>для</w:t>
      </w:r>
      <w:r>
        <w:rPr>
          <w:sz w:val="28"/>
          <w:szCs w:val="28"/>
        </w:rPr>
        <w:t xml:space="preserve"> </w:t>
      </w:r>
      <w:r w:rsidRPr="00FE6D2B">
        <w:rPr>
          <w:sz w:val="28"/>
          <w:szCs w:val="28"/>
        </w:rPr>
        <w:t>воздействия</w:t>
      </w:r>
      <w:r>
        <w:rPr>
          <w:sz w:val="28"/>
          <w:szCs w:val="28"/>
        </w:rPr>
        <w:t xml:space="preserve"> </w:t>
      </w:r>
      <w:r w:rsidRPr="00FE6D2B">
        <w:rPr>
          <w:sz w:val="28"/>
          <w:szCs w:val="28"/>
        </w:rPr>
        <w:t>на</w:t>
      </w:r>
      <w:r>
        <w:rPr>
          <w:sz w:val="28"/>
          <w:szCs w:val="28"/>
        </w:rPr>
        <w:t xml:space="preserve"> </w:t>
      </w:r>
      <w:r w:rsidRPr="00FE6D2B">
        <w:rPr>
          <w:sz w:val="28"/>
          <w:szCs w:val="28"/>
        </w:rPr>
        <w:t>банковскую</w:t>
      </w:r>
      <w:r>
        <w:rPr>
          <w:sz w:val="28"/>
          <w:szCs w:val="28"/>
        </w:rPr>
        <w:t xml:space="preserve"> </w:t>
      </w:r>
      <w:r w:rsidRPr="00FE6D2B">
        <w:rPr>
          <w:sz w:val="28"/>
          <w:szCs w:val="28"/>
        </w:rPr>
        <w:t>ликвидность</w:t>
      </w:r>
      <w:r>
        <w:rPr>
          <w:sz w:val="28"/>
          <w:szCs w:val="28"/>
        </w:rPr>
        <w:t xml:space="preserve"> </w:t>
      </w:r>
      <w:r w:rsidRPr="00FE6D2B">
        <w:rPr>
          <w:sz w:val="28"/>
          <w:szCs w:val="28"/>
        </w:rPr>
        <w:t>и</w:t>
      </w:r>
      <w:r>
        <w:rPr>
          <w:sz w:val="28"/>
          <w:szCs w:val="28"/>
        </w:rPr>
        <w:t xml:space="preserve"> </w:t>
      </w:r>
      <w:r w:rsidRPr="00FE6D2B">
        <w:rPr>
          <w:sz w:val="28"/>
          <w:szCs w:val="28"/>
        </w:rPr>
        <w:t>денежную</w:t>
      </w:r>
      <w:r>
        <w:rPr>
          <w:sz w:val="28"/>
          <w:szCs w:val="28"/>
        </w:rPr>
        <w:t xml:space="preserve"> </w:t>
      </w:r>
      <w:r w:rsidRPr="00FE6D2B">
        <w:rPr>
          <w:sz w:val="28"/>
          <w:szCs w:val="28"/>
        </w:rPr>
        <w:t>базу.</w:t>
      </w:r>
      <w:r>
        <w:rPr>
          <w:sz w:val="28"/>
          <w:szCs w:val="28"/>
        </w:rPr>
        <w:t xml:space="preserve"> </w:t>
      </w:r>
      <w:r w:rsidRPr="00FE6D2B">
        <w:rPr>
          <w:sz w:val="28"/>
          <w:szCs w:val="28"/>
        </w:rPr>
        <w:t>Так,</w:t>
      </w:r>
      <w:r>
        <w:rPr>
          <w:sz w:val="28"/>
          <w:szCs w:val="28"/>
        </w:rPr>
        <w:t xml:space="preserve"> </w:t>
      </w:r>
      <w:r w:rsidRPr="00FE6D2B">
        <w:rPr>
          <w:sz w:val="28"/>
          <w:szCs w:val="28"/>
        </w:rPr>
        <w:t>покупка</w:t>
      </w:r>
      <w:r>
        <w:rPr>
          <w:sz w:val="28"/>
          <w:szCs w:val="28"/>
        </w:rPr>
        <w:t xml:space="preserve"> </w:t>
      </w:r>
      <w:r w:rsidRPr="00FE6D2B">
        <w:rPr>
          <w:sz w:val="28"/>
          <w:szCs w:val="28"/>
        </w:rPr>
        <w:t>ЦБР</w:t>
      </w:r>
      <w:r>
        <w:rPr>
          <w:sz w:val="28"/>
          <w:szCs w:val="28"/>
        </w:rPr>
        <w:t xml:space="preserve"> </w:t>
      </w:r>
      <w:r w:rsidRPr="00FE6D2B">
        <w:rPr>
          <w:sz w:val="28"/>
          <w:szCs w:val="28"/>
        </w:rPr>
        <w:t>государственных</w:t>
      </w:r>
      <w:r>
        <w:rPr>
          <w:sz w:val="28"/>
          <w:szCs w:val="28"/>
        </w:rPr>
        <w:t xml:space="preserve"> </w:t>
      </w:r>
      <w:r w:rsidRPr="00FE6D2B">
        <w:rPr>
          <w:sz w:val="28"/>
          <w:szCs w:val="28"/>
        </w:rPr>
        <w:t>ценных</w:t>
      </w:r>
      <w:r>
        <w:rPr>
          <w:sz w:val="28"/>
          <w:szCs w:val="28"/>
        </w:rPr>
        <w:t xml:space="preserve"> </w:t>
      </w:r>
      <w:r w:rsidRPr="00FE6D2B">
        <w:rPr>
          <w:sz w:val="28"/>
          <w:szCs w:val="28"/>
        </w:rPr>
        <w:t>бумаг</w:t>
      </w:r>
      <w:r>
        <w:rPr>
          <w:sz w:val="28"/>
          <w:szCs w:val="28"/>
        </w:rPr>
        <w:t xml:space="preserve"> </w:t>
      </w:r>
      <w:r w:rsidRPr="00FE6D2B">
        <w:rPr>
          <w:sz w:val="28"/>
          <w:szCs w:val="28"/>
        </w:rPr>
        <w:t>у</w:t>
      </w:r>
      <w:r>
        <w:rPr>
          <w:sz w:val="28"/>
          <w:szCs w:val="28"/>
        </w:rPr>
        <w:t xml:space="preserve"> </w:t>
      </w:r>
      <w:r w:rsidRPr="00FE6D2B">
        <w:rPr>
          <w:sz w:val="28"/>
          <w:szCs w:val="28"/>
        </w:rPr>
        <w:t>коммерческих</w:t>
      </w:r>
      <w:r>
        <w:rPr>
          <w:sz w:val="28"/>
          <w:szCs w:val="28"/>
        </w:rPr>
        <w:t xml:space="preserve"> </w:t>
      </w:r>
      <w:r w:rsidRPr="00FE6D2B">
        <w:rPr>
          <w:sz w:val="28"/>
          <w:szCs w:val="28"/>
        </w:rPr>
        <w:t>банков</w:t>
      </w:r>
      <w:r>
        <w:rPr>
          <w:sz w:val="28"/>
          <w:szCs w:val="28"/>
        </w:rPr>
        <w:t xml:space="preserve"> </w:t>
      </w:r>
      <w:r w:rsidRPr="00FE6D2B">
        <w:rPr>
          <w:sz w:val="28"/>
          <w:szCs w:val="28"/>
        </w:rPr>
        <w:t>внесла</w:t>
      </w:r>
      <w:r>
        <w:rPr>
          <w:sz w:val="28"/>
          <w:szCs w:val="28"/>
        </w:rPr>
        <w:t xml:space="preserve"> </w:t>
      </w:r>
      <w:r w:rsidRPr="00FE6D2B">
        <w:rPr>
          <w:sz w:val="28"/>
          <w:szCs w:val="28"/>
        </w:rPr>
        <w:t>значительный</w:t>
      </w:r>
      <w:r>
        <w:rPr>
          <w:sz w:val="28"/>
          <w:szCs w:val="28"/>
        </w:rPr>
        <w:t xml:space="preserve"> </w:t>
      </w:r>
      <w:r w:rsidRPr="00FE6D2B">
        <w:rPr>
          <w:sz w:val="28"/>
          <w:szCs w:val="28"/>
        </w:rPr>
        <w:t>вклад</w:t>
      </w:r>
      <w:r>
        <w:rPr>
          <w:sz w:val="28"/>
          <w:szCs w:val="28"/>
        </w:rPr>
        <w:t xml:space="preserve"> </w:t>
      </w:r>
      <w:r w:rsidRPr="00FE6D2B">
        <w:rPr>
          <w:sz w:val="28"/>
          <w:szCs w:val="28"/>
        </w:rPr>
        <w:t>в</w:t>
      </w:r>
      <w:r>
        <w:rPr>
          <w:sz w:val="28"/>
          <w:szCs w:val="28"/>
        </w:rPr>
        <w:t xml:space="preserve"> </w:t>
      </w:r>
      <w:r w:rsidRPr="00FE6D2B">
        <w:rPr>
          <w:sz w:val="28"/>
          <w:szCs w:val="28"/>
        </w:rPr>
        <w:t>преодоление</w:t>
      </w:r>
      <w:r>
        <w:rPr>
          <w:sz w:val="28"/>
          <w:szCs w:val="28"/>
        </w:rPr>
        <w:t xml:space="preserve"> </w:t>
      </w:r>
      <w:r w:rsidRPr="00FE6D2B">
        <w:rPr>
          <w:sz w:val="28"/>
          <w:szCs w:val="28"/>
        </w:rPr>
        <w:t>кризиса</w:t>
      </w:r>
      <w:r>
        <w:rPr>
          <w:sz w:val="28"/>
          <w:szCs w:val="28"/>
        </w:rPr>
        <w:t xml:space="preserve"> </w:t>
      </w:r>
      <w:r w:rsidRPr="00FE6D2B">
        <w:rPr>
          <w:sz w:val="28"/>
          <w:szCs w:val="28"/>
        </w:rPr>
        <w:t>рынка</w:t>
      </w:r>
      <w:r>
        <w:rPr>
          <w:sz w:val="28"/>
          <w:szCs w:val="28"/>
        </w:rPr>
        <w:t xml:space="preserve"> </w:t>
      </w:r>
      <w:r w:rsidRPr="00FE6D2B">
        <w:rPr>
          <w:sz w:val="28"/>
          <w:szCs w:val="28"/>
        </w:rPr>
        <w:t>межбанков</w:t>
      </w:r>
      <w:r w:rsidRPr="00FE6D2B">
        <w:rPr>
          <w:sz w:val="28"/>
          <w:szCs w:val="28"/>
        </w:rPr>
        <w:softHyphen/>
        <w:t>ских</w:t>
      </w:r>
      <w:r>
        <w:rPr>
          <w:sz w:val="28"/>
          <w:szCs w:val="28"/>
        </w:rPr>
        <w:t xml:space="preserve"> </w:t>
      </w:r>
      <w:r w:rsidRPr="00FE6D2B">
        <w:rPr>
          <w:sz w:val="28"/>
          <w:szCs w:val="28"/>
        </w:rPr>
        <w:t>кредитов</w:t>
      </w:r>
      <w:r>
        <w:rPr>
          <w:sz w:val="28"/>
          <w:szCs w:val="28"/>
        </w:rPr>
        <w:t xml:space="preserve"> </w:t>
      </w:r>
      <w:r w:rsidRPr="00FE6D2B">
        <w:rPr>
          <w:sz w:val="28"/>
          <w:szCs w:val="28"/>
        </w:rPr>
        <w:t>в</w:t>
      </w:r>
      <w:r>
        <w:rPr>
          <w:sz w:val="28"/>
          <w:szCs w:val="28"/>
        </w:rPr>
        <w:t xml:space="preserve"> </w:t>
      </w:r>
      <w:r w:rsidRPr="00FE6D2B">
        <w:rPr>
          <w:sz w:val="28"/>
          <w:szCs w:val="28"/>
        </w:rPr>
        <w:t>августе</w:t>
      </w:r>
      <w:r>
        <w:rPr>
          <w:sz w:val="28"/>
          <w:szCs w:val="28"/>
        </w:rPr>
        <w:t xml:space="preserve"> </w:t>
      </w:r>
      <w:r w:rsidRPr="00FE6D2B">
        <w:rPr>
          <w:sz w:val="28"/>
          <w:szCs w:val="28"/>
        </w:rPr>
        <w:t>1995г.</w:t>
      </w:r>
      <w:r>
        <w:rPr>
          <w:sz w:val="28"/>
          <w:szCs w:val="28"/>
        </w:rPr>
        <w:t xml:space="preserve"> </w:t>
      </w:r>
      <w:r w:rsidRPr="00FE6D2B">
        <w:rPr>
          <w:sz w:val="28"/>
          <w:szCs w:val="28"/>
        </w:rPr>
        <w:t>С</w:t>
      </w:r>
      <w:r>
        <w:rPr>
          <w:sz w:val="28"/>
          <w:szCs w:val="28"/>
        </w:rPr>
        <w:t xml:space="preserve"> </w:t>
      </w:r>
      <w:r w:rsidRPr="00FE6D2B">
        <w:rPr>
          <w:sz w:val="28"/>
          <w:szCs w:val="28"/>
        </w:rPr>
        <w:t>1995г.</w:t>
      </w:r>
      <w:r>
        <w:rPr>
          <w:sz w:val="28"/>
          <w:szCs w:val="28"/>
        </w:rPr>
        <w:t xml:space="preserve"> </w:t>
      </w:r>
      <w:r w:rsidRPr="00FE6D2B">
        <w:rPr>
          <w:sz w:val="28"/>
          <w:szCs w:val="28"/>
        </w:rPr>
        <w:t>операции</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на</w:t>
      </w:r>
      <w:r>
        <w:rPr>
          <w:sz w:val="28"/>
          <w:szCs w:val="28"/>
        </w:rPr>
        <w:t xml:space="preserve"> </w:t>
      </w:r>
      <w:r w:rsidRPr="00FE6D2B">
        <w:rPr>
          <w:sz w:val="28"/>
          <w:szCs w:val="28"/>
        </w:rPr>
        <w:t>вторичном</w:t>
      </w:r>
      <w:r>
        <w:rPr>
          <w:sz w:val="28"/>
          <w:szCs w:val="28"/>
        </w:rPr>
        <w:t xml:space="preserve"> </w:t>
      </w:r>
      <w:r w:rsidRPr="00FE6D2B">
        <w:rPr>
          <w:sz w:val="28"/>
          <w:szCs w:val="28"/>
        </w:rPr>
        <w:t>рынке</w:t>
      </w:r>
      <w:r>
        <w:rPr>
          <w:sz w:val="28"/>
          <w:szCs w:val="28"/>
        </w:rPr>
        <w:t xml:space="preserve"> </w:t>
      </w:r>
      <w:r w:rsidRPr="00FE6D2B">
        <w:rPr>
          <w:sz w:val="28"/>
          <w:szCs w:val="28"/>
        </w:rPr>
        <w:t>ГКО—ОФЗ</w:t>
      </w:r>
      <w:r>
        <w:rPr>
          <w:sz w:val="28"/>
          <w:szCs w:val="28"/>
        </w:rPr>
        <w:t xml:space="preserve"> </w:t>
      </w:r>
      <w:r w:rsidRPr="00FE6D2B">
        <w:rPr>
          <w:sz w:val="28"/>
          <w:szCs w:val="28"/>
        </w:rPr>
        <w:t>стали</w:t>
      </w:r>
      <w:r>
        <w:rPr>
          <w:sz w:val="28"/>
          <w:szCs w:val="28"/>
        </w:rPr>
        <w:t xml:space="preserve"> </w:t>
      </w:r>
      <w:r w:rsidRPr="00FE6D2B">
        <w:rPr>
          <w:sz w:val="28"/>
          <w:szCs w:val="28"/>
        </w:rPr>
        <w:t>главной</w:t>
      </w:r>
      <w:r>
        <w:rPr>
          <w:sz w:val="28"/>
          <w:szCs w:val="28"/>
        </w:rPr>
        <w:t xml:space="preserve"> </w:t>
      </w:r>
      <w:r w:rsidRPr="00FE6D2B">
        <w:rPr>
          <w:sz w:val="28"/>
          <w:szCs w:val="28"/>
        </w:rPr>
        <w:t>определяющей</w:t>
      </w:r>
      <w:r>
        <w:rPr>
          <w:sz w:val="28"/>
          <w:szCs w:val="28"/>
        </w:rPr>
        <w:t xml:space="preserve"> </w:t>
      </w:r>
      <w:r w:rsidRPr="00FE6D2B">
        <w:rPr>
          <w:sz w:val="28"/>
          <w:szCs w:val="28"/>
        </w:rPr>
        <w:t>роста</w:t>
      </w:r>
      <w:r>
        <w:rPr>
          <w:sz w:val="28"/>
          <w:szCs w:val="28"/>
        </w:rPr>
        <w:t xml:space="preserve"> </w:t>
      </w:r>
      <w:r w:rsidRPr="00FE6D2B">
        <w:rPr>
          <w:sz w:val="28"/>
          <w:szCs w:val="28"/>
        </w:rPr>
        <w:t>денежной</w:t>
      </w:r>
      <w:r>
        <w:rPr>
          <w:sz w:val="28"/>
          <w:szCs w:val="28"/>
        </w:rPr>
        <w:t xml:space="preserve"> </w:t>
      </w:r>
      <w:r w:rsidRPr="00FE6D2B">
        <w:rPr>
          <w:sz w:val="28"/>
          <w:szCs w:val="28"/>
        </w:rPr>
        <w:t>базы.</w:t>
      </w:r>
      <w:r>
        <w:rPr>
          <w:sz w:val="28"/>
          <w:szCs w:val="28"/>
        </w:rPr>
        <w:t xml:space="preserve"> </w:t>
      </w:r>
      <w:r w:rsidRPr="00FE6D2B">
        <w:rPr>
          <w:sz w:val="28"/>
          <w:szCs w:val="28"/>
        </w:rPr>
        <w:t>Ставки</w:t>
      </w:r>
      <w:r>
        <w:rPr>
          <w:sz w:val="28"/>
          <w:szCs w:val="28"/>
        </w:rPr>
        <w:t xml:space="preserve"> </w:t>
      </w:r>
      <w:r w:rsidRPr="00FE6D2B">
        <w:rPr>
          <w:sz w:val="28"/>
          <w:szCs w:val="28"/>
        </w:rPr>
        <w:t>рынка</w:t>
      </w:r>
      <w:r>
        <w:rPr>
          <w:sz w:val="28"/>
          <w:szCs w:val="28"/>
        </w:rPr>
        <w:t xml:space="preserve"> </w:t>
      </w:r>
      <w:r w:rsidRPr="00FE6D2B">
        <w:rPr>
          <w:sz w:val="28"/>
          <w:szCs w:val="28"/>
        </w:rPr>
        <w:t>ГКО-ОФЗ</w:t>
      </w:r>
      <w:r>
        <w:rPr>
          <w:sz w:val="28"/>
          <w:szCs w:val="28"/>
        </w:rPr>
        <w:t xml:space="preserve"> </w:t>
      </w:r>
      <w:r w:rsidRPr="00FE6D2B">
        <w:rPr>
          <w:sz w:val="28"/>
          <w:szCs w:val="28"/>
        </w:rPr>
        <w:t>на</w:t>
      </w:r>
      <w:r>
        <w:rPr>
          <w:sz w:val="28"/>
          <w:szCs w:val="28"/>
        </w:rPr>
        <w:t xml:space="preserve"> </w:t>
      </w:r>
      <w:r w:rsidR="00524028">
        <w:rPr>
          <w:sz w:val="28"/>
          <w:szCs w:val="28"/>
        </w:rPr>
        <w:t>06.05.2010</w:t>
      </w:r>
      <w:r>
        <w:rPr>
          <w:sz w:val="28"/>
          <w:szCs w:val="28"/>
        </w:rPr>
        <w:t xml:space="preserve"> </w:t>
      </w:r>
      <w:r w:rsidRPr="00FE6D2B">
        <w:rPr>
          <w:sz w:val="28"/>
          <w:szCs w:val="28"/>
        </w:rPr>
        <w:t>имели</w:t>
      </w:r>
      <w:r>
        <w:rPr>
          <w:sz w:val="28"/>
          <w:szCs w:val="28"/>
        </w:rPr>
        <w:t xml:space="preserve"> </w:t>
      </w:r>
      <w:r w:rsidRPr="00FE6D2B">
        <w:rPr>
          <w:sz w:val="28"/>
          <w:szCs w:val="28"/>
        </w:rPr>
        <w:t>следующие</w:t>
      </w:r>
      <w:r>
        <w:rPr>
          <w:sz w:val="28"/>
          <w:szCs w:val="28"/>
        </w:rPr>
        <w:t xml:space="preserve"> </w:t>
      </w:r>
      <w:r w:rsidRPr="00FE6D2B">
        <w:rPr>
          <w:sz w:val="28"/>
          <w:szCs w:val="28"/>
        </w:rPr>
        <w:t>показатели:</w:t>
      </w:r>
      <w:r>
        <w:rPr>
          <w:sz w:val="28"/>
          <w:szCs w:val="28"/>
        </w:rPr>
        <w:t xml:space="preserve"> </w:t>
      </w:r>
      <w:r w:rsidR="00DC181D">
        <w:rPr>
          <w:sz w:val="28"/>
          <w:szCs w:val="28"/>
        </w:rPr>
        <w:t xml:space="preserve">краткосрочная ставка – 3,65% годовых, </w:t>
      </w:r>
      <w:r w:rsidRPr="00FE6D2B">
        <w:rPr>
          <w:sz w:val="28"/>
          <w:szCs w:val="28"/>
        </w:rPr>
        <w:t>среднесрочная</w:t>
      </w:r>
      <w:r>
        <w:rPr>
          <w:sz w:val="28"/>
          <w:szCs w:val="28"/>
        </w:rPr>
        <w:t xml:space="preserve"> </w:t>
      </w:r>
      <w:r w:rsidRPr="00FE6D2B">
        <w:rPr>
          <w:sz w:val="28"/>
          <w:szCs w:val="28"/>
        </w:rPr>
        <w:t>ставка</w:t>
      </w:r>
      <w:r>
        <w:rPr>
          <w:sz w:val="28"/>
          <w:szCs w:val="28"/>
        </w:rPr>
        <w:t xml:space="preserve"> </w:t>
      </w:r>
      <w:r w:rsidR="00DC181D">
        <w:rPr>
          <w:sz w:val="28"/>
          <w:szCs w:val="28"/>
        </w:rPr>
        <w:t>–</w:t>
      </w:r>
      <w:r>
        <w:rPr>
          <w:sz w:val="28"/>
          <w:szCs w:val="28"/>
        </w:rPr>
        <w:t xml:space="preserve"> </w:t>
      </w:r>
      <w:r w:rsidR="00DC181D">
        <w:rPr>
          <w:sz w:val="28"/>
          <w:szCs w:val="28"/>
        </w:rPr>
        <w:t>4,48</w:t>
      </w:r>
      <w:r w:rsidRPr="00FE6D2B">
        <w:rPr>
          <w:sz w:val="28"/>
          <w:szCs w:val="28"/>
        </w:rPr>
        <w:t>%,</w:t>
      </w:r>
      <w:r>
        <w:rPr>
          <w:sz w:val="28"/>
          <w:szCs w:val="28"/>
        </w:rPr>
        <w:t xml:space="preserve"> </w:t>
      </w:r>
      <w:r w:rsidRPr="00FE6D2B">
        <w:rPr>
          <w:sz w:val="28"/>
          <w:szCs w:val="28"/>
        </w:rPr>
        <w:t>долгосрочная</w:t>
      </w:r>
      <w:r>
        <w:rPr>
          <w:sz w:val="28"/>
          <w:szCs w:val="28"/>
        </w:rPr>
        <w:t xml:space="preserve"> </w:t>
      </w:r>
      <w:r w:rsidRPr="00FE6D2B">
        <w:rPr>
          <w:sz w:val="28"/>
          <w:szCs w:val="28"/>
        </w:rPr>
        <w:t>ставка</w:t>
      </w:r>
      <w:r>
        <w:rPr>
          <w:sz w:val="28"/>
          <w:szCs w:val="28"/>
        </w:rPr>
        <w:t xml:space="preserve"> </w:t>
      </w:r>
      <w:r w:rsidR="00DC181D">
        <w:rPr>
          <w:sz w:val="28"/>
          <w:szCs w:val="28"/>
        </w:rPr>
        <w:t>–</w:t>
      </w:r>
      <w:r>
        <w:rPr>
          <w:sz w:val="28"/>
          <w:szCs w:val="28"/>
        </w:rPr>
        <w:t xml:space="preserve"> </w:t>
      </w:r>
      <w:r w:rsidR="00DC181D">
        <w:rPr>
          <w:sz w:val="28"/>
          <w:szCs w:val="28"/>
        </w:rPr>
        <w:t>7,7</w:t>
      </w:r>
      <w:r w:rsidRPr="00FE6D2B">
        <w:rPr>
          <w:sz w:val="28"/>
          <w:szCs w:val="28"/>
        </w:rPr>
        <w:t>%.</w:t>
      </w:r>
      <w:r>
        <w:rPr>
          <w:sz w:val="28"/>
        </w:rPr>
        <w:t xml:space="preserve"> </w:t>
      </w:r>
      <w:r w:rsidRPr="00FE6D2B">
        <w:rPr>
          <w:sz w:val="28"/>
          <w:szCs w:val="28"/>
        </w:rPr>
        <w:t>Сумма</w:t>
      </w:r>
      <w:r>
        <w:rPr>
          <w:sz w:val="28"/>
          <w:szCs w:val="28"/>
        </w:rPr>
        <w:t xml:space="preserve"> </w:t>
      </w:r>
      <w:r w:rsidRPr="00FE6D2B">
        <w:rPr>
          <w:sz w:val="28"/>
          <w:szCs w:val="28"/>
        </w:rPr>
        <w:t>средств</w:t>
      </w:r>
      <w:r>
        <w:rPr>
          <w:sz w:val="28"/>
          <w:szCs w:val="28"/>
        </w:rPr>
        <w:t xml:space="preserve"> </w:t>
      </w:r>
      <w:r w:rsidRPr="00FE6D2B">
        <w:rPr>
          <w:sz w:val="28"/>
          <w:szCs w:val="28"/>
        </w:rPr>
        <w:t>в</w:t>
      </w:r>
      <w:r>
        <w:rPr>
          <w:sz w:val="28"/>
          <w:szCs w:val="28"/>
        </w:rPr>
        <w:t xml:space="preserve"> </w:t>
      </w:r>
      <w:r w:rsidRPr="00FE6D2B">
        <w:rPr>
          <w:sz w:val="28"/>
          <w:szCs w:val="28"/>
        </w:rPr>
        <w:t>торговой</w:t>
      </w:r>
      <w:r>
        <w:rPr>
          <w:sz w:val="28"/>
          <w:szCs w:val="28"/>
        </w:rPr>
        <w:t xml:space="preserve"> </w:t>
      </w:r>
      <w:r w:rsidRPr="00FE6D2B">
        <w:rPr>
          <w:sz w:val="28"/>
          <w:szCs w:val="28"/>
        </w:rPr>
        <w:t>системе</w:t>
      </w:r>
      <w:r>
        <w:rPr>
          <w:sz w:val="28"/>
          <w:szCs w:val="28"/>
        </w:rPr>
        <w:t xml:space="preserve"> </w:t>
      </w:r>
      <w:r w:rsidRPr="00FE6D2B">
        <w:rPr>
          <w:sz w:val="28"/>
          <w:szCs w:val="28"/>
        </w:rPr>
        <w:t>ГКО-ОФЗ-ОБР</w:t>
      </w:r>
      <w:r>
        <w:rPr>
          <w:sz w:val="28"/>
          <w:szCs w:val="28"/>
        </w:rPr>
        <w:t xml:space="preserve"> </w:t>
      </w:r>
      <w:r w:rsidRPr="00FE6D2B">
        <w:rPr>
          <w:sz w:val="28"/>
          <w:szCs w:val="28"/>
        </w:rPr>
        <w:t>составила</w:t>
      </w:r>
      <w:r>
        <w:rPr>
          <w:sz w:val="28"/>
          <w:szCs w:val="28"/>
        </w:rPr>
        <w:t xml:space="preserve"> </w:t>
      </w:r>
      <w:r w:rsidR="00DC181D">
        <w:rPr>
          <w:sz w:val="28"/>
          <w:szCs w:val="28"/>
        </w:rPr>
        <w:t>5862</w:t>
      </w:r>
      <w:r w:rsidRPr="00FE6D2B">
        <w:rPr>
          <w:sz w:val="28"/>
          <w:szCs w:val="28"/>
        </w:rPr>
        <w:t>,</w:t>
      </w:r>
      <w:r w:rsidR="00DC181D">
        <w:rPr>
          <w:sz w:val="28"/>
          <w:szCs w:val="28"/>
        </w:rPr>
        <w:t>8</w:t>
      </w:r>
      <w:r>
        <w:rPr>
          <w:sz w:val="28"/>
          <w:szCs w:val="28"/>
        </w:rPr>
        <w:t xml:space="preserve"> </w:t>
      </w:r>
      <w:r w:rsidRPr="00FE6D2B">
        <w:rPr>
          <w:sz w:val="28"/>
          <w:szCs w:val="28"/>
        </w:rPr>
        <w:t>млн.</w:t>
      </w:r>
      <w:r w:rsidR="00DC181D">
        <w:rPr>
          <w:sz w:val="28"/>
          <w:szCs w:val="28"/>
        </w:rPr>
        <w:t xml:space="preserve"> </w:t>
      </w:r>
      <w:r w:rsidRPr="00FE6D2B">
        <w:rPr>
          <w:sz w:val="28"/>
          <w:szCs w:val="28"/>
        </w:rPr>
        <w:t>руб.</w:t>
      </w:r>
      <w:r>
        <w:rPr>
          <w:sz w:val="28"/>
          <w:szCs w:val="28"/>
        </w:rPr>
        <w:t xml:space="preserve"> </w:t>
      </w:r>
      <w:r w:rsidRPr="00FE6D2B">
        <w:rPr>
          <w:sz w:val="28"/>
          <w:szCs w:val="28"/>
        </w:rPr>
        <w:t>на</w:t>
      </w:r>
      <w:r>
        <w:rPr>
          <w:sz w:val="28"/>
          <w:szCs w:val="28"/>
        </w:rPr>
        <w:t xml:space="preserve"> </w:t>
      </w:r>
      <w:r w:rsidR="00DC181D">
        <w:rPr>
          <w:sz w:val="28"/>
          <w:szCs w:val="28"/>
        </w:rPr>
        <w:t>07.05.2010</w:t>
      </w:r>
      <w:r w:rsidRPr="00FE6D2B">
        <w:rPr>
          <w:sz w:val="28"/>
          <w:szCs w:val="28"/>
        </w:rPr>
        <w:t>.</w:t>
      </w:r>
      <w:r w:rsidRPr="00FE6D2B">
        <w:rPr>
          <w:sz w:val="28"/>
          <w:szCs w:val="28"/>
        </w:rPr>
        <w:tab/>
      </w:r>
    </w:p>
    <w:p w:rsidR="00010365" w:rsidRPr="00FE6D2B" w:rsidRDefault="00010365" w:rsidP="00010365">
      <w:pPr>
        <w:shd w:val="clear" w:color="auto" w:fill="FFFFFF"/>
        <w:spacing w:line="360" w:lineRule="auto"/>
        <w:ind w:firstLine="709"/>
        <w:jc w:val="both"/>
        <w:rPr>
          <w:sz w:val="28"/>
          <w:szCs w:val="28"/>
        </w:rPr>
      </w:pPr>
      <w:r w:rsidRPr="00FE6D2B">
        <w:rPr>
          <w:sz w:val="28"/>
          <w:szCs w:val="28"/>
        </w:rPr>
        <w:t>С</w:t>
      </w:r>
      <w:r>
        <w:rPr>
          <w:sz w:val="28"/>
          <w:szCs w:val="28"/>
        </w:rPr>
        <w:t xml:space="preserve"> </w:t>
      </w:r>
      <w:r w:rsidRPr="00FE6D2B">
        <w:rPr>
          <w:sz w:val="28"/>
          <w:szCs w:val="28"/>
        </w:rPr>
        <w:t>августа</w:t>
      </w:r>
      <w:r>
        <w:rPr>
          <w:sz w:val="28"/>
          <w:szCs w:val="28"/>
        </w:rPr>
        <w:t xml:space="preserve"> </w:t>
      </w:r>
      <w:r w:rsidRPr="00FE6D2B">
        <w:rPr>
          <w:sz w:val="28"/>
          <w:szCs w:val="28"/>
        </w:rPr>
        <w:t>1998г.</w:t>
      </w:r>
      <w:r>
        <w:rPr>
          <w:sz w:val="28"/>
          <w:szCs w:val="28"/>
        </w:rPr>
        <w:t xml:space="preserve"> </w:t>
      </w:r>
      <w:r w:rsidRPr="00FE6D2B">
        <w:rPr>
          <w:sz w:val="28"/>
          <w:szCs w:val="28"/>
        </w:rPr>
        <w:t>объем</w:t>
      </w:r>
      <w:r>
        <w:rPr>
          <w:sz w:val="28"/>
          <w:szCs w:val="28"/>
        </w:rPr>
        <w:t xml:space="preserve"> </w:t>
      </w:r>
      <w:r w:rsidRPr="00FE6D2B">
        <w:rPr>
          <w:sz w:val="28"/>
          <w:szCs w:val="28"/>
        </w:rPr>
        <w:t>операций</w:t>
      </w:r>
      <w:r>
        <w:rPr>
          <w:sz w:val="28"/>
          <w:szCs w:val="28"/>
        </w:rPr>
        <w:t xml:space="preserve"> </w:t>
      </w:r>
      <w:r w:rsidRPr="00FE6D2B">
        <w:rPr>
          <w:sz w:val="28"/>
          <w:szCs w:val="28"/>
        </w:rPr>
        <w:t>на</w:t>
      </w:r>
      <w:r>
        <w:rPr>
          <w:sz w:val="28"/>
          <w:szCs w:val="28"/>
        </w:rPr>
        <w:t xml:space="preserve"> </w:t>
      </w:r>
      <w:r w:rsidRPr="00FE6D2B">
        <w:rPr>
          <w:sz w:val="28"/>
          <w:szCs w:val="28"/>
        </w:rPr>
        <w:t>открытом</w:t>
      </w:r>
      <w:r>
        <w:rPr>
          <w:sz w:val="28"/>
          <w:szCs w:val="28"/>
        </w:rPr>
        <w:t xml:space="preserve"> </w:t>
      </w:r>
      <w:r w:rsidRPr="00FE6D2B">
        <w:rPr>
          <w:sz w:val="28"/>
          <w:szCs w:val="28"/>
        </w:rPr>
        <w:t>рынке</w:t>
      </w:r>
      <w:r>
        <w:rPr>
          <w:sz w:val="28"/>
          <w:szCs w:val="28"/>
        </w:rPr>
        <w:t xml:space="preserve"> </w:t>
      </w:r>
      <w:r w:rsidRPr="00FE6D2B">
        <w:rPr>
          <w:sz w:val="28"/>
          <w:szCs w:val="28"/>
        </w:rPr>
        <w:t>резко</w:t>
      </w:r>
      <w:r>
        <w:rPr>
          <w:sz w:val="28"/>
          <w:szCs w:val="28"/>
        </w:rPr>
        <w:t xml:space="preserve"> </w:t>
      </w:r>
      <w:r w:rsidRPr="00FE6D2B">
        <w:rPr>
          <w:sz w:val="28"/>
          <w:szCs w:val="28"/>
        </w:rPr>
        <w:t>сократился</w:t>
      </w:r>
      <w:r>
        <w:rPr>
          <w:sz w:val="28"/>
          <w:szCs w:val="28"/>
        </w:rPr>
        <w:t xml:space="preserve"> </w:t>
      </w:r>
      <w:r w:rsidRPr="00FE6D2B">
        <w:rPr>
          <w:sz w:val="28"/>
          <w:szCs w:val="28"/>
        </w:rPr>
        <w:t>в</w:t>
      </w:r>
      <w:r>
        <w:rPr>
          <w:sz w:val="28"/>
          <w:szCs w:val="28"/>
        </w:rPr>
        <w:t xml:space="preserve"> </w:t>
      </w:r>
      <w:r w:rsidRPr="00FE6D2B">
        <w:rPr>
          <w:sz w:val="28"/>
          <w:szCs w:val="28"/>
        </w:rPr>
        <w:t>результате</w:t>
      </w:r>
      <w:r>
        <w:rPr>
          <w:sz w:val="28"/>
          <w:szCs w:val="28"/>
        </w:rPr>
        <w:t xml:space="preserve"> </w:t>
      </w:r>
      <w:r w:rsidRPr="00FE6D2B">
        <w:rPr>
          <w:sz w:val="28"/>
          <w:szCs w:val="28"/>
        </w:rPr>
        <w:t>реструктуризации</w:t>
      </w:r>
      <w:r>
        <w:rPr>
          <w:sz w:val="28"/>
          <w:szCs w:val="28"/>
        </w:rPr>
        <w:t xml:space="preserve"> </w:t>
      </w:r>
      <w:r w:rsidRPr="00FE6D2B">
        <w:rPr>
          <w:sz w:val="28"/>
          <w:szCs w:val="28"/>
        </w:rPr>
        <w:t>задолженности</w:t>
      </w:r>
      <w:r>
        <w:rPr>
          <w:sz w:val="28"/>
          <w:szCs w:val="28"/>
        </w:rPr>
        <w:t xml:space="preserve"> </w:t>
      </w:r>
      <w:r w:rsidRPr="00FE6D2B">
        <w:rPr>
          <w:sz w:val="28"/>
          <w:szCs w:val="28"/>
        </w:rPr>
        <w:t>по</w:t>
      </w:r>
      <w:r>
        <w:rPr>
          <w:sz w:val="28"/>
          <w:szCs w:val="28"/>
        </w:rPr>
        <w:t xml:space="preserve"> </w:t>
      </w:r>
      <w:r w:rsidRPr="00FE6D2B">
        <w:rPr>
          <w:sz w:val="28"/>
          <w:szCs w:val="28"/>
        </w:rPr>
        <w:t>государственным</w:t>
      </w:r>
      <w:r>
        <w:rPr>
          <w:sz w:val="28"/>
          <w:szCs w:val="28"/>
        </w:rPr>
        <w:t xml:space="preserve"> </w:t>
      </w:r>
      <w:r w:rsidRPr="00FE6D2B">
        <w:rPr>
          <w:sz w:val="28"/>
          <w:szCs w:val="28"/>
        </w:rPr>
        <w:t>ценным</w:t>
      </w:r>
      <w:r>
        <w:rPr>
          <w:sz w:val="28"/>
          <w:szCs w:val="28"/>
        </w:rPr>
        <w:t xml:space="preserve"> </w:t>
      </w:r>
      <w:r w:rsidRPr="00FE6D2B">
        <w:rPr>
          <w:sz w:val="28"/>
          <w:szCs w:val="28"/>
        </w:rPr>
        <w:t>бумагам</w:t>
      </w:r>
      <w:r>
        <w:rPr>
          <w:sz w:val="28"/>
          <w:szCs w:val="28"/>
        </w:rPr>
        <w:t xml:space="preserve"> </w:t>
      </w:r>
      <w:r w:rsidRPr="00FE6D2B">
        <w:rPr>
          <w:sz w:val="28"/>
          <w:szCs w:val="28"/>
        </w:rPr>
        <w:t>со</w:t>
      </w:r>
      <w:r>
        <w:rPr>
          <w:sz w:val="28"/>
          <w:szCs w:val="28"/>
        </w:rPr>
        <w:t xml:space="preserve"> </w:t>
      </w:r>
      <w:r w:rsidRPr="00FE6D2B">
        <w:rPr>
          <w:sz w:val="28"/>
          <w:szCs w:val="28"/>
        </w:rPr>
        <w:t>сроком</w:t>
      </w:r>
      <w:r>
        <w:rPr>
          <w:sz w:val="28"/>
          <w:szCs w:val="28"/>
        </w:rPr>
        <w:t xml:space="preserve"> </w:t>
      </w:r>
      <w:r w:rsidRPr="00FE6D2B">
        <w:rPr>
          <w:sz w:val="28"/>
          <w:szCs w:val="28"/>
        </w:rPr>
        <w:t>погашения</w:t>
      </w:r>
      <w:r>
        <w:rPr>
          <w:sz w:val="28"/>
          <w:szCs w:val="28"/>
        </w:rPr>
        <w:t xml:space="preserve"> </w:t>
      </w:r>
      <w:r w:rsidRPr="00FE6D2B">
        <w:rPr>
          <w:sz w:val="28"/>
          <w:szCs w:val="28"/>
        </w:rPr>
        <w:t>до</w:t>
      </w:r>
      <w:r>
        <w:rPr>
          <w:sz w:val="28"/>
          <w:szCs w:val="28"/>
        </w:rPr>
        <w:t xml:space="preserve"> </w:t>
      </w:r>
      <w:r w:rsidRPr="00FE6D2B">
        <w:rPr>
          <w:sz w:val="28"/>
          <w:szCs w:val="28"/>
        </w:rPr>
        <w:t>31</w:t>
      </w:r>
      <w:r>
        <w:rPr>
          <w:sz w:val="28"/>
          <w:szCs w:val="28"/>
        </w:rPr>
        <w:t xml:space="preserve"> </w:t>
      </w:r>
      <w:r w:rsidRPr="00FE6D2B">
        <w:rPr>
          <w:sz w:val="28"/>
          <w:szCs w:val="28"/>
        </w:rPr>
        <w:t>декабря</w:t>
      </w:r>
      <w:r>
        <w:rPr>
          <w:sz w:val="28"/>
          <w:szCs w:val="28"/>
        </w:rPr>
        <w:t xml:space="preserve"> </w:t>
      </w:r>
      <w:r w:rsidRPr="00FE6D2B">
        <w:rPr>
          <w:sz w:val="28"/>
          <w:szCs w:val="28"/>
        </w:rPr>
        <w:t>1999г.</w:t>
      </w:r>
      <w:r>
        <w:rPr>
          <w:sz w:val="28"/>
          <w:szCs w:val="28"/>
        </w:rPr>
        <w:t xml:space="preserve"> </w:t>
      </w:r>
      <w:r w:rsidRPr="00FE6D2B">
        <w:rPr>
          <w:sz w:val="28"/>
          <w:szCs w:val="28"/>
        </w:rPr>
        <w:t>Роль</w:t>
      </w:r>
      <w:r>
        <w:rPr>
          <w:sz w:val="28"/>
          <w:szCs w:val="28"/>
        </w:rPr>
        <w:t xml:space="preserve"> </w:t>
      </w:r>
      <w:r w:rsidRPr="00FE6D2B">
        <w:rPr>
          <w:sz w:val="28"/>
          <w:szCs w:val="28"/>
        </w:rPr>
        <w:t>государственных</w:t>
      </w:r>
      <w:r>
        <w:rPr>
          <w:sz w:val="28"/>
          <w:szCs w:val="28"/>
        </w:rPr>
        <w:t xml:space="preserve"> </w:t>
      </w:r>
      <w:r w:rsidRPr="00FE6D2B">
        <w:rPr>
          <w:sz w:val="28"/>
          <w:szCs w:val="28"/>
        </w:rPr>
        <w:t>ценных</w:t>
      </w:r>
      <w:r>
        <w:rPr>
          <w:sz w:val="28"/>
          <w:szCs w:val="28"/>
        </w:rPr>
        <w:t xml:space="preserve"> </w:t>
      </w:r>
      <w:r w:rsidRPr="00FE6D2B">
        <w:rPr>
          <w:sz w:val="28"/>
          <w:szCs w:val="28"/>
        </w:rPr>
        <w:t>бумаг</w:t>
      </w:r>
      <w:r>
        <w:rPr>
          <w:sz w:val="28"/>
          <w:szCs w:val="28"/>
        </w:rPr>
        <w:t xml:space="preserve"> </w:t>
      </w:r>
      <w:r w:rsidRPr="00FE6D2B">
        <w:rPr>
          <w:sz w:val="28"/>
          <w:szCs w:val="28"/>
        </w:rPr>
        <w:t>в</w:t>
      </w:r>
      <w:r>
        <w:rPr>
          <w:sz w:val="28"/>
          <w:szCs w:val="28"/>
        </w:rPr>
        <w:t xml:space="preserve"> </w:t>
      </w:r>
      <w:r w:rsidRPr="00FE6D2B">
        <w:rPr>
          <w:sz w:val="28"/>
          <w:szCs w:val="28"/>
        </w:rPr>
        <w:t>этой</w:t>
      </w:r>
      <w:r>
        <w:rPr>
          <w:sz w:val="28"/>
          <w:szCs w:val="28"/>
        </w:rPr>
        <w:t xml:space="preserve"> </w:t>
      </w:r>
      <w:r w:rsidRPr="00FE6D2B">
        <w:rPr>
          <w:sz w:val="28"/>
          <w:szCs w:val="28"/>
        </w:rPr>
        <w:t>ситуации</w:t>
      </w:r>
      <w:r>
        <w:rPr>
          <w:sz w:val="28"/>
          <w:szCs w:val="28"/>
        </w:rPr>
        <w:t xml:space="preserve"> </w:t>
      </w:r>
      <w:r w:rsidRPr="00FE6D2B">
        <w:rPr>
          <w:sz w:val="28"/>
          <w:szCs w:val="28"/>
        </w:rPr>
        <w:t>частично</w:t>
      </w:r>
      <w:r>
        <w:rPr>
          <w:sz w:val="28"/>
          <w:szCs w:val="28"/>
        </w:rPr>
        <w:t xml:space="preserve"> </w:t>
      </w:r>
      <w:r w:rsidRPr="00FE6D2B">
        <w:rPr>
          <w:sz w:val="28"/>
          <w:szCs w:val="28"/>
        </w:rPr>
        <w:t>взяли</w:t>
      </w:r>
      <w:r>
        <w:rPr>
          <w:sz w:val="28"/>
          <w:szCs w:val="28"/>
        </w:rPr>
        <w:t xml:space="preserve"> </w:t>
      </w:r>
      <w:r w:rsidRPr="00FE6D2B">
        <w:rPr>
          <w:sz w:val="28"/>
          <w:szCs w:val="28"/>
        </w:rPr>
        <w:t>на</w:t>
      </w:r>
      <w:r>
        <w:rPr>
          <w:sz w:val="28"/>
          <w:szCs w:val="28"/>
        </w:rPr>
        <w:t xml:space="preserve"> </w:t>
      </w:r>
      <w:r w:rsidRPr="00FE6D2B">
        <w:rPr>
          <w:sz w:val="28"/>
          <w:szCs w:val="28"/>
        </w:rPr>
        <w:t>себя</w:t>
      </w:r>
      <w:r>
        <w:rPr>
          <w:sz w:val="28"/>
          <w:szCs w:val="28"/>
        </w:rPr>
        <w:t xml:space="preserve"> </w:t>
      </w:r>
      <w:r w:rsidRPr="00FE6D2B">
        <w:rPr>
          <w:sz w:val="28"/>
          <w:szCs w:val="28"/>
        </w:rPr>
        <w:t>облигации</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Кроме</w:t>
      </w:r>
      <w:r>
        <w:rPr>
          <w:sz w:val="28"/>
          <w:szCs w:val="28"/>
        </w:rPr>
        <w:t xml:space="preserve"> </w:t>
      </w:r>
      <w:r w:rsidRPr="00FE6D2B">
        <w:rPr>
          <w:sz w:val="28"/>
          <w:szCs w:val="28"/>
        </w:rPr>
        <w:t>того,</w:t>
      </w:r>
      <w:r>
        <w:rPr>
          <w:sz w:val="28"/>
          <w:szCs w:val="28"/>
        </w:rPr>
        <w:t xml:space="preserve"> </w:t>
      </w:r>
      <w:r w:rsidRPr="00FE6D2B">
        <w:rPr>
          <w:sz w:val="28"/>
          <w:szCs w:val="28"/>
        </w:rPr>
        <w:t>ЦБР</w:t>
      </w:r>
      <w:r>
        <w:rPr>
          <w:sz w:val="28"/>
          <w:szCs w:val="28"/>
        </w:rPr>
        <w:t xml:space="preserve"> </w:t>
      </w:r>
      <w:r w:rsidRPr="00FE6D2B">
        <w:rPr>
          <w:sz w:val="28"/>
          <w:szCs w:val="28"/>
        </w:rPr>
        <w:t>проводит</w:t>
      </w:r>
      <w:r>
        <w:rPr>
          <w:sz w:val="28"/>
          <w:szCs w:val="28"/>
        </w:rPr>
        <w:t xml:space="preserve"> </w:t>
      </w:r>
      <w:r w:rsidRPr="00FE6D2B">
        <w:rPr>
          <w:sz w:val="28"/>
          <w:szCs w:val="28"/>
        </w:rPr>
        <w:t>работу</w:t>
      </w:r>
      <w:r>
        <w:rPr>
          <w:sz w:val="28"/>
          <w:szCs w:val="28"/>
        </w:rPr>
        <w:t xml:space="preserve"> </w:t>
      </w:r>
      <w:r w:rsidRPr="00FE6D2B">
        <w:rPr>
          <w:sz w:val="28"/>
          <w:szCs w:val="28"/>
        </w:rPr>
        <w:t>по</w:t>
      </w:r>
      <w:r>
        <w:rPr>
          <w:sz w:val="28"/>
          <w:szCs w:val="28"/>
        </w:rPr>
        <w:t xml:space="preserve"> </w:t>
      </w:r>
      <w:r w:rsidRPr="00FE6D2B">
        <w:rPr>
          <w:sz w:val="28"/>
          <w:szCs w:val="28"/>
        </w:rPr>
        <w:t>переоформлению</w:t>
      </w:r>
      <w:r>
        <w:rPr>
          <w:sz w:val="28"/>
          <w:szCs w:val="28"/>
        </w:rPr>
        <w:t xml:space="preserve"> </w:t>
      </w:r>
      <w:r w:rsidRPr="00FE6D2B">
        <w:rPr>
          <w:sz w:val="28"/>
          <w:szCs w:val="28"/>
        </w:rPr>
        <w:t>части</w:t>
      </w:r>
      <w:r>
        <w:rPr>
          <w:sz w:val="28"/>
          <w:szCs w:val="28"/>
        </w:rPr>
        <w:t xml:space="preserve"> </w:t>
      </w:r>
      <w:r w:rsidRPr="00FE6D2B">
        <w:rPr>
          <w:sz w:val="28"/>
          <w:szCs w:val="28"/>
        </w:rPr>
        <w:t>государственных</w:t>
      </w:r>
      <w:r>
        <w:rPr>
          <w:sz w:val="28"/>
          <w:szCs w:val="28"/>
        </w:rPr>
        <w:t xml:space="preserve"> </w:t>
      </w:r>
      <w:r w:rsidRPr="00FE6D2B">
        <w:rPr>
          <w:sz w:val="28"/>
          <w:szCs w:val="28"/>
        </w:rPr>
        <w:t>облигаций</w:t>
      </w:r>
      <w:r>
        <w:rPr>
          <w:sz w:val="28"/>
          <w:szCs w:val="28"/>
        </w:rPr>
        <w:t xml:space="preserve"> </w:t>
      </w:r>
      <w:r w:rsidRPr="00FE6D2B">
        <w:rPr>
          <w:sz w:val="28"/>
          <w:szCs w:val="28"/>
        </w:rPr>
        <w:t>из</w:t>
      </w:r>
      <w:r>
        <w:rPr>
          <w:sz w:val="28"/>
          <w:szCs w:val="28"/>
        </w:rPr>
        <w:t xml:space="preserve"> </w:t>
      </w:r>
      <w:r w:rsidRPr="00FE6D2B">
        <w:rPr>
          <w:sz w:val="28"/>
          <w:szCs w:val="28"/>
        </w:rPr>
        <w:t>своего</w:t>
      </w:r>
      <w:r>
        <w:rPr>
          <w:sz w:val="28"/>
          <w:szCs w:val="28"/>
        </w:rPr>
        <w:t xml:space="preserve"> </w:t>
      </w:r>
      <w:r w:rsidRPr="00FE6D2B">
        <w:rPr>
          <w:sz w:val="28"/>
          <w:szCs w:val="28"/>
        </w:rPr>
        <w:t>портфеля</w:t>
      </w:r>
      <w:r>
        <w:rPr>
          <w:sz w:val="28"/>
          <w:szCs w:val="28"/>
        </w:rPr>
        <w:t xml:space="preserve"> </w:t>
      </w:r>
      <w:r w:rsidRPr="00FE6D2B">
        <w:rPr>
          <w:sz w:val="28"/>
          <w:szCs w:val="28"/>
        </w:rPr>
        <w:t>в</w:t>
      </w:r>
      <w:r>
        <w:rPr>
          <w:sz w:val="28"/>
          <w:szCs w:val="28"/>
        </w:rPr>
        <w:t xml:space="preserve"> </w:t>
      </w:r>
      <w:r w:rsidRPr="00FE6D2B">
        <w:rPr>
          <w:sz w:val="28"/>
          <w:szCs w:val="28"/>
        </w:rPr>
        <w:t>облигации</w:t>
      </w:r>
      <w:r>
        <w:rPr>
          <w:sz w:val="28"/>
          <w:szCs w:val="28"/>
        </w:rPr>
        <w:t xml:space="preserve"> </w:t>
      </w:r>
      <w:r w:rsidRPr="00FE6D2B">
        <w:rPr>
          <w:sz w:val="28"/>
          <w:szCs w:val="28"/>
        </w:rPr>
        <w:t>с</w:t>
      </w:r>
      <w:r>
        <w:rPr>
          <w:sz w:val="28"/>
          <w:szCs w:val="28"/>
        </w:rPr>
        <w:t xml:space="preserve"> </w:t>
      </w:r>
      <w:r w:rsidRPr="00FE6D2B">
        <w:rPr>
          <w:sz w:val="28"/>
          <w:szCs w:val="28"/>
        </w:rPr>
        <w:t>рыночными</w:t>
      </w:r>
      <w:r>
        <w:rPr>
          <w:sz w:val="28"/>
          <w:szCs w:val="28"/>
        </w:rPr>
        <w:t xml:space="preserve"> </w:t>
      </w:r>
      <w:r w:rsidRPr="00FE6D2B">
        <w:rPr>
          <w:sz w:val="28"/>
          <w:szCs w:val="28"/>
        </w:rPr>
        <w:t>характеристиками.</w:t>
      </w:r>
      <w:r>
        <w:rPr>
          <w:sz w:val="28"/>
          <w:szCs w:val="28"/>
        </w:rPr>
        <w:t xml:space="preserve"> </w:t>
      </w:r>
      <w:r w:rsidRPr="00FE6D2B">
        <w:rPr>
          <w:sz w:val="28"/>
          <w:szCs w:val="28"/>
        </w:rPr>
        <w:t>Такое</w:t>
      </w:r>
      <w:r>
        <w:rPr>
          <w:sz w:val="28"/>
          <w:szCs w:val="28"/>
        </w:rPr>
        <w:t xml:space="preserve"> </w:t>
      </w:r>
      <w:r w:rsidRPr="00FE6D2B">
        <w:rPr>
          <w:sz w:val="28"/>
          <w:szCs w:val="28"/>
        </w:rPr>
        <w:t>переоформление</w:t>
      </w:r>
      <w:r>
        <w:rPr>
          <w:sz w:val="28"/>
          <w:szCs w:val="28"/>
        </w:rPr>
        <w:t xml:space="preserve"> </w:t>
      </w:r>
      <w:r w:rsidRPr="00FE6D2B">
        <w:rPr>
          <w:sz w:val="28"/>
          <w:szCs w:val="28"/>
        </w:rPr>
        <w:t>позволит</w:t>
      </w:r>
      <w:r>
        <w:rPr>
          <w:sz w:val="28"/>
          <w:szCs w:val="28"/>
        </w:rPr>
        <w:t xml:space="preserve"> </w:t>
      </w:r>
      <w:r w:rsidRPr="00FE6D2B">
        <w:rPr>
          <w:sz w:val="28"/>
          <w:szCs w:val="28"/>
        </w:rPr>
        <w:t>проводить</w:t>
      </w:r>
      <w:r>
        <w:rPr>
          <w:sz w:val="28"/>
          <w:szCs w:val="28"/>
        </w:rPr>
        <w:t xml:space="preserve"> </w:t>
      </w:r>
      <w:r w:rsidRPr="00FE6D2B">
        <w:rPr>
          <w:sz w:val="28"/>
          <w:szCs w:val="28"/>
        </w:rPr>
        <w:t>с</w:t>
      </w:r>
      <w:r>
        <w:rPr>
          <w:sz w:val="28"/>
          <w:szCs w:val="28"/>
        </w:rPr>
        <w:t xml:space="preserve"> </w:t>
      </w:r>
      <w:r w:rsidRPr="00FE6D2B">
        <w:rPr>
          <w:sz w:val="28"/>
          <w:szCs w:val="28"/>
        </w:rPr>
        <w:t>ними</w:t>
      </w:r>
      <w:r>
        <w:rPr>
          <w:sz w:val="28"/>
          <w:szCs w:val="28"/>
        </w:rPr>
        <w:t xml:space="preserve"> </w:t>
      </w:r>
      <w:r w:rsidRPr="00FE6D2B">
        <w:rPr>
          <w:sz w:val="28"/>
          <w:szCs w:val="28"/>
        </w:rPr>
        <w:t>операции</w:t>
      </w:r>
      <w:r>
        <w:rPr>
          <w:sz w:val="28"/>
          <w:szCs w:val="28"/>
        </w:rPr>
        <w:t xml:space="preserve"> </w:t>
      </w:r>
      <w:r w:rsidRPr="00FE6D2B">
        <w:rPr>
          <w:sz w:val="28"/>
          <w:szCs w:val="28"/>
        </w:rPr>
        <w:t>на</w:t>
      </w:r>
      <w:r>
        <w:rPr>
          <w:sz w:val="28"/>
          <w:szCs w:val="28"/>
        </w:rPr>
        <w:t xml:space="preserve"> </w:t>
      </w:r>
      <w:r w:rsidRPr="00FE6D2B">
        <w:rPr>
          <w:sz w:val="28"/>
          <w:szCs w:val="28"/>
        </w:rPr>
        <w:t>открытом</w:t>
      </w:r>
      <w:r>
        <w:rPr>
          <w:sz w:val="28"/>
          <w:szCs w:val="28"/>
        </w:rPr>
        <w:t xml:space="preserve"> </w:t>
      </w:r>
      <w:r w:rsidRPr="00FE6D2B">
        <w:rPr>
          <w:sz w:val="28"/>
          <w:szCs w:val="28"/>
        </w:rPr>
        <w:t>рынке.</w:t>
      </w:r>
    </w:p>
    <w:p w:rsidR="00010365" w:rsidRPr="00FE6D2B" w:rsidRDefault="00010365" w:rsidP="00010365">
      <w:pPr>
        <w:spacing w:line="360" w:lineRule="auto"/>
        <w:ind w:firstLine="709"/>
        <w:jc w:val="both"/>
        <w:rPr>
          <w:sz w:val="28"/>
          <w:szCs w:val="28"/>
        </w:rPr>
      </w:pPr>
      <w:r w:rsidRPr="00FE6D2B">
        <w:rPr>
          <w:sz w:val="28"/>
          <w:szCs w:val="28"/>
        </w:rPr>
        <w:t>В</w:t>
      </w:r>
      <w:r>
        <w:rPr>
          <w:sz w:val="28"/>
          <w:szCs w:val="28"/>
        </w:rPr>
        <w:t xml:space="preserve"> </w:t>
      </w:r>
      <w:r w:rsidRPr="00FE6D2B">
        <w:rPr>
          <w:sz w:val="28"/>
          <w:szCs w:val="28"/>
        </w:rPr>
        <w:t>целях</w:t>
      </w:r>
      <w:r>
        <w:rPr>
          <w:sz w:val="28"/>
          <w:szCs w:val="28"/>
        </w:rPr>
        <w:t xml:space="preserve"> </w:t>
      </w:r>
      <w:r w:rsidRPr="00FE6D2B">
        <w:rPr>
          <w:sz w:val="28"/>
          <w:szCs w:val="28"/>
        </w:rPr>
        <w:t>регулирования</w:t>
      </w:r>
      <w:r>
        <w:rPr>
          <w:sz w:val="28"/>
          <w:szCs w:val="28"/>
        </w:rPr>
        <w:t xml:space="preserve"> </w:t>
      </w:r>
      <w:r w:rsidRPr="00FE6D2B">
        <w:rPr>
          <w:sz w:val="28"/>
          <w:szCs w:val="28"/>
        </w:rPr>
        <w:t>ликвидности</w:t>
      </w:r>
      <w:r>
        <w:rPr>
          <w:sz w:val="28"/>
          <w:szCs w:val="28"/>
        </w:rPr>
        <w:t xml:space="preserve"> </w:t>
      </w:r>
      <w:r w:rsidRPr="00FE6D2B">
        <w:rPr>
          <w:sz w:val="28"/>
          <w:szCs w:val="28"/>
        </w:rPr>
        <w:t>банков</w:t>
      </w:r>
      <w:r>
        <w:rPr>
          <w:sz w:val="28"/>
          <w:szCs w:val="28"/>
        </w:rPr>
        <w:t xml:space="preserve"> </w:t>
      </w:r>
      <w:r w:rsidRPr="00FE6D2B">
        <w:rPr>
          <w:sz w:val="28"/>
          <w:szCs w:val="28"/>
        </w:rPr>
        <w:t>ЦБР</w:t>
      </w:r>
      <w:r>
        <w:rPr>
          <w:sz w:val="28"/>
          <w:szCs w:val="28"/>
        </w:rPr>
        <w:t xml:space="preserve"> </w:t>
      </w:r>
      <w:r w:rsidRPr="00FE6D2B">
        <w:rPr>
          <w:sz w:val="28"/>
          <w:szCs w:val="28"/>
        </w:rPr>
        <w:t>активно</w:t>
      </w:r>
      <w:r>
        <w:rPr>
          <w:sz w:val="28"/>
          <w:szCs w:val="28"/>
        </w:rPr>
        <w:t xml:space="preserve"> </w:t>
      </w:r>
      <w:r w:rsidRPr="00FE6D2B">
        <w:rPr>
          <w:sz w:val="28"/>
          <w:szCs w:val="28"/>
        </w:rPr>
        <w:t>про</w:t>
      </w:r>
      <w:r w:rsidRPr="00FE6D2B">
        <w:rPr>
          <w:sz w:val="28"/>
          <w:szCs w:val="28"/>
        </w:rPr>
        <w:softHyphen/>
        <w:t>водит</w:t>
      </w:r>
      <w:r>
        <w:rPr>
          <w:sz w:val="28"/>
          <w:szCs w:val="28"/>
        </w:rPr>
        <w:t xml:space="preserve"> </w:t>
      </w:r>
      <w:r w:rsidRPr="00FE6D2B">
        <w:rPr>
          <w:sz w:val="28"/>
          <w:szCs w:val="28"/>
        </w:rPr>
        <w:t>депозитные</w:t>
      </w:r>
      <w:r>
        <w:rPr>
          <w:sz w:val="28"/>
          <w:szCs w:val="28"/>
        </w:rPr>
        <w:t xml:space="preserve"> </w:t>
      </w:r>
      <w:r w:rsidRPr="00FE6D2B">
        <w:rPr>
          <w:sz w:val="28"/>
          <w:szCs w:val="28"/>
        </w:rPr>
        <w:t>операции</w:t>
      </w:r>
      <w:r>
        <w:rPr>
          <w:sz w:val="28"/>
          <w:szCs w:val="28"/>
        </w:rPr>
        <w:t xml:space="preserve"> </w:t>
      </w:r>
      <w:r w:rsidRPr="00FE6D2B">
        <w:rPr>
          <w:sz w:val="28"/>
          <w:szCs w:val="28"/>
        </w:rPr>
        <w:t>с</w:t>
      </w:r>
      <w:r>
        <w:rPr>
          <w:sz w:val="28"/>
          <w:szCs w:val="28"/>
        </w:rPr>
        <w:t xml:space="preserve"> </w:t>
      </w:r>
      <w:r w:rsidRPr="00FE6D2B">
        <w:rPr>
          <w:sz w:val="28"/>
          <w:szCs w:val="28"/>
        </w:rPr>
        <w:t>коммерческими</w:t>
      </w:r>
      <w:r>
        <w:rPr>
          <w:sz w:val="28"/>
          <w:szCs w:val="28"/>
        </w:rPr>
        <w:t xml:space="preserve"> </w:t>
      </w:r>
      <w:r w:rsidRPr="00FE6D2B">
        <w:rPr>
          <w:sz w:val="28"/>
          <w:szCs w:val="28"/>
        </w:rPr>
        <w:t>банками.</w:t>
      </w:r>
    </w:p>
    <w:p w:rsidR="00010365" w:rsidRPr="00FE6D2B" w:rsidRDefault="00010365" w:rsidP="00010365">
      <w:pPr>
        <w:pStyle w:val="MainText"/>
        <w:spacing w:line="360" w:lineRule="auto"/>
        <w:ind w:firstLine="709"/>
        <w:rPr>
          <w:rFonts w:ascii="Times New Roman" w:hAnsi="Times New Roman"/>
          <w:color w:val="auto"/>
          <w:sz w:val="28"/>
          <w:szCs w:val="28"/>
          <w:lang w:val="ru-RU"/>
        </w:rPr>
      </w:pPr>
      <w:r w:rsidRPr="00FE6D2B">
        <w:rPr>
          <w:rFonts w:ascii="Times New Roman" w:hAnsi="Times New Roman"/>
          <w:color w:val="auto"/>
          <w:sz w:val="28"/>
          <w:szCs w:val="28"/>
          <w:lang w:val="ru-RU"/>
        </w:rPr>
        <w:t>В</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2007</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году</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произошло</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изменение</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схемы</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размещения</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ОБР.</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Вместо</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продажи</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долгосрочных</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ОБР</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с</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шестимесячной</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офертой</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Банк</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России</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начал</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выпускать</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краткосрочные</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облигации</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со</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сроком</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до</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погашения</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7</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месяцев</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и</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шестимесячным</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опционом</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“пут”.</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Первый</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выпуск</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краткосрочных</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ОБР</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объемом</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250</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млрд.</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рублей</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состоялся</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15</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марта.</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Как</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и</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прежде,</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размещение</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ОБР</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будет</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проводиться</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ежеквартально</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с</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последующим</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регулярным</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доразмещением.</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При</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этом</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аукционы</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по</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размещению</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новых</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выпусков</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ОБР</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будут</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сопровождаться</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предложением</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о</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досрочном</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выкупе</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уже</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обращающегося</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выпуска.</w:t>
      </w:r>
    </w:p>
    <w:p w:rsidR="00010365" w:rsidRPr="00FE6D2B" w:rsidRDefault="00010365" w:rsidP="00010365">
      <w:pPr>
        <w:pStyle w:val="MainText"/>
        <w:spacing w:line="360" w:lineRule="auto"/>
        <w:ind w:firstLine="709"/>
        <w:rPr>
          <w:rFonts w:ascii="Times New Roman" w:hAnsi="Times New Roman"/>
          <w:color w:val="auto"/>
          <w:sz w:val="28"/>
          <w:szCs w:val="28"/>
          <w:lang w:val="ru-RU"/>
        </w:rPr>
      </w:pPr>
      <w:r w:rsidRPr="00FE6D2B">
        <w:rPr>
          <w:rFonts w:ascii="Times New Roman" w:hAnsi="Times New Roman"/>
          <w:color w:val="auto"/>
          <w:sz w:val="28"/>
          <w:szCs w:val="28"/>
          <w:lang w:val="ru-RU"/>
        </w:rPr>
        <w:t>Для</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обеспечения</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бесперебойного</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осуществления</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расчетов</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Банк</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России</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ежедневно</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предоставлял</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банкам</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внутридневные</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кредиты,</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объем</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которых</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за</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январь—май</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2007</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года</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составил</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4,4</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трлн.</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рублей</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и</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увеличился</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по</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сравнению</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с</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аналогичным</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периодом</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2006</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года</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на</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10%.</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В</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начале</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2007</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года</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кредитные</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организации</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и</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их</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филиалы</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активно</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пользовались</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также</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кредитами</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“овернайт”.</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Объем</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предоставленных</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Банком</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России</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кредитов</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“овернайт”</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за</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январь—май</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увеличился</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по</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сравнению</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с</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соответствующим</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периодом</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2006</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года</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в</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2,1</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раза</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и</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составил</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31,0</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млрд.</w:t>
      </w:r>
      <w:r>
        <w:rPr>
          <w:rFonts w:ascii="Times New Roman" w:hAnsi="Times New Roman"/>
          <w:color w:val="auto"/>
          <w:sz w:val="28"/>
          <w:szCs w:val="28"/>
          <w:lang w:val="ru-RU"/>
        </w:rPr>
        <w:t xml:space="preserve"> </w:t>
      </w:r>
      <w:r w:rsidRPr="00FE6D2B">
        <w:rPr>
          <w:rFonts w:ascii="Times New Roman" w:hAnsi="Times New Roman"/>
          <w:color w:val="auto"/>
          <w:sz w:val="28"/>
          <w:szCs w:val="28"/>
          <w:lang w:val="ru-RU"/>
        </w:rPr>
        <w:t>рублей.</w:t>
      </w:r>
    </w:p>
    <w:p w:rsidR="00010365" w:rsidRPr="00FE6D2B" w:rsidRDefault="00010365" w:rsidP="00010365">
      <w:pPr>
        <w:spacing w:line="360" w:lineRule="auto"/>
        <w:ind w:firstLine="709"/>
        <w:jc w:val="both"/>
        <w:rPr>
          <w:sz w:val="28"/>
          <w:szCs w:val="28"/>
        </w:rPr>
      </w:pPr>
      <w:r w:rsidRPr="00FE6D2B">
        <w:rPr>
          <w:sz w:val="28"/>
          <w:szCs w:val="28"/>
        </w:rPr>
        <w:t>В</w:t>
      </w:r>
      <w:r>
        <w:rPr>
          <w:sz w:val="28"/>
          <w:szCs w:val="28"/>
        </w:rPr>
        <w:t xml:space="preserve"> </w:t>
      </w:r>
      <w:r w:rsidRPr="00FE6D2B">
        <w:rPr>
          <w:sz w:val="28"/>
          <w:szCs w:val="28"/>
        </w:rPr>
        <w:t>целом</w:t>
      </w:r>
      <w:r>
        <w:rPr>
          <w:sz w:val="28"/>
          <w:szCs w:val="28"/>
        </w:rPr>
        <w:t xml:space="preserve"> </w:t>
      </w:r>
      <w:r w:rsidRPr="00FE6D2B">
        <w:rPr>
          <w:sz w:val="28"/>
          <w:szCs w:val="28"/>
        </w:rPr>
        <w:t>у</w:t>
      </w:r>
      <w:r>
        <w:rPr>
          <w:sz w:val="28"/>
          <w:szCs w:val="28"/>
        </w:rPr>
        <w:t xml:space="preserve"> </w:t>
      </w:r>
      <w:r w:rsidRPr="00FE6D2B">
        <w:rPr>
          <w:sz w:val="28"/>
          <w:szCs w:val="28"/>
        </w:rPr>
        <w:t>кредитных</w:t>
      </w:r>
      <w:r>
        <w:rPr>
          <w:sz w:val="28"/>
          <w:szCs w:val="28"/>
        </w:rPr>
        <w:t xml:space="preserve"> </w:t>
      </w:r>
      <w:r w:rsidRPr="00FE6D2B">
        <w:rPr>
          <w:sz w:val="28"/>
          <w:szCs w:val="28"/>
        </w:rPr>
        <w:t>организаций</w:t>
      </w:r>
      <w:r>
        <w:rPr>
          <w:sz w:val="28"/>
          <w:szCs w:val="28"/>
        </w:rPr>
        <w:t xml:space="preserve"> </w:t>
      </w:r>
      <w:r w:rsidRPr="00FE6D2B">
        <w:rPr>
          <w:sz w:val="28"/>
          <w:szCs w:val="28"/>
        </w:rPr>
        <w:t>в</w:t>
      </w:r>
      <w:r>
        <w:rPr>
          <w:sz w:val="28"/>
          <w:szCs w:val="28"/>
        </w:rPr>
        <w:t xml:space="preserve"> </w:t>
      </w:r>
      <w:r w:rsidRPr="00FE6D2B">
        <w:rPr>
          <w:sz w:val="28"/>
          <w:szCs w:val="28"/>
        </w:rPr>
        <w:t>январе—мае</w:t>
      </w:r>
      <w:r>
        <w:rPr>
          <w:sz w:val="28"/>
          <w:szCs w:val="28"/>
        </w:rPr>
        <w:t xml:space="preserve"> </w:t>
      </w:r>
      <w:r w:rsidRPr="00FE6D2B">
        <w:rPr>
          <w:sz w:val="28"/>
          <w:szCs w:val="28"/>
        </w:rPr>
        <w:t>2007</w:t>
      </w:r>
      <w:r>
        <w:rPr>
          <w:sz w:val="28"/>
          <w:szCs w:val="28"/>
        </w:rPr>
        <w:t xml:space="preserve"> </w:t>
      </w:r>
      <w:r w:rsidRPr="00FE6D2B">
        <w:rPr>
          <w:sz w:val="28"/>
          <w:szCs w:val="28"/>
        </w:rPr>
        <w:t>года</w:t>
      </w:r>
      <w:r>
        <w:rPr>
          <w:sz w:val="28"/>
          <w:szCs w:val="28"/>
        </w:rPr>
        <w:t xml:space="preserve"> </w:t>
      </w:r>
      <w:r w:rsidRPr="00FE6D2B">
        <w:rPr>
          <w:sz w:val="28"/>
          <w:szCs w:val="28"/>
        </w:rPr>
        <w:t>не</w:t>
      </w:r>
      <w:r>
        <w:rPr>
          <w:sz w:val="28"/>
          <w:szCs w:val="28"/>
        </w:rPr>
        <w:t xml:space="preserve"> </w:t>
      </w:r>
      <w:r w:rsidRPr="00FE6D2B">
        <w:rPr>
          <w:sz w:val="28"/>
          <w:szCs w:val="28"/>
        </w:rPr>
        <w:t>возникало</w:t>
      </w:r>
      <w:r>
        <w:rPr>
          <w:sz w:val="28"/>
          <w:szCs w:val="28"/>
        </w:rPr>
        <w:t xml:space="preserve"> </w:t>
      </w:r>
      <w:r w:rsidRPr="00FE6D2B">
        <w:rPr>
          <w:sz w:val="28"/>
          <w:szCs w:val="28"/>
        </w:rPr>
        <w:t>значительной</w:t>
      </w:r>
      <w:r>
        <w:rPr>
          <w:sz w:val="28"/>
          <w:szCs w:val="28"/>
        </w:rPr>
        <w:t xml:space="preserve"> </w:t>
      </w:r>
      <w:r w:rsidRPr="00FE6D2B">
        <w:rPr>
          <w:sz w:val="28"/>
          <w:szCs w:val="28"/>
        </w:rPr>
        <w:t>потребности</w:t>
      </w:r>
      <w:r>
        <w:rPr>
          <w:sz w:val="28"/>
          <w:szCs w:val="28"/>
        </w:rPr>
        <w:t xml:space="preserve"> </w:t>
      </w:r>
      <w:r w:rsidRPr="00FE6D2B">
        <w:rPr>
          <w:sz w:val="28"/>
          <w:szCs w:val="28"/>
        </w:rPr>
        <w:t>в</w:t>
      </w:r>
      <w:r>
        <w:rPr>
          <w:sz w:val="28"/>
          <w:szCs w:val="28"/>
        </w:rPr>
        <w:t xml:space="preserve"> </w:t>
      </w:r>
      <w:r w:rsidRPr="00FE6D2B">
        <w:rPr>
          <w:sz w:val="28"/>
          <w:szCs w:val="28"/>
        </w:rPr>
        <w:t>получении</w:t>
      </w:r>
      <w:r>
        <w:rPr>
          <w:sz w:val="28"/>
          <w:szCs w:val="28"/>
        </w:rPr>
        <w:t xml:space="preserve"> </w:t>
      </w:r>
      <w:r w:rsidRPr="00FE6D2B">
        <w:rPr>
          <w:sz w:val="28"/>
          <w:szCs w:val="28"/>
        </w:rPr>
        <w:t>ликвидности</w:t>
      </w:r>
      <w:r>
        <w:rPr>
          <w:sz w:val="28"/>
          <w:szCs w:val="28"/>
        </w:rPr>
        <w:t xml:space="preserve"> </w:t>
      </w:r>
      <w:r w:rsidRPr="00FE6D2B">
        <w:rPr>
          <w:sz w:val="28"/>
          <w:szCs w:val="28"/>
        </w:rPr>
        <w:t>от</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Совокупный</w:t>
      </w:r>
      <w:r>
        <w:rPr>
          <w:sz w:val="28"/>
          <w:szCs w:val="28"/>
        </w:rPr>
        <w:t xml:space="preserve"> </w:t>
      </w:r>
      <w:r w:rsidRPr="00FE6D2B">
        <w:rPr>
          <w:sz w:val="28"/>
          <w:szCs w:val="28"/>
        </w:rPr>
        <w:t>объем</w:t>
      </w:r>
      <w:r>
        <w:rPr>
          <w:sz w:val="28"/>
          <w:szCs w:val="28"/>
        </w:rPr>
        <w:t xml:space="preserve"> </w:t>
      </w:r>
      <w:r w:rsidRPr="00FE6D2B">
        <w:rPr>
          <w:sz w:val="28"/>
          <w:szCs w:val="28"/>
        </w:rPr>
        <w:t>средств,</w:t>
      </w:r>
      <w:r>
        <w:rPr>
          <w:sz w:val="28"/>
          <w:szCs w:val="28"/>
        </w:rPr>
        <w:t xml:space="preserve"> </w:t>
      </w:r>
      <w:r w:rsidRPr="00FE6D2B">
        <w:rPr>
          <w:sz w:val="28"/>
          <w:szCs w:val="28"/>
        </w:rPr>
        <w:t>предоставленных</w:t>
      </w:r>
      <w:r>
        <w:rPr>
          <w:sz w:val="28"/>
          <w:szCs w:val="28"/>
        </w:rPr>
        <w:t xml:space="preserve"> </w:t>
      </w:r>
      <w:r w:rsidRPr="00FE6D2B">
        <w:rPr>
          <w:sz w:val="28"/>
          <w:szCs w:val="28"/>
        </w:rPr>
        <w:t>кредитным</w:t>
      </w:r>
      <w:r>
        <w:rPr>
          <w:sz w:val="28"/>
          <w:szCs w:val="28"/>
        </w:rPr>
        <w:t xml:space="preserve"> </w:t>
      </w:r>
      <w:r w:rsidRPr="00FE6D2B">
        <w:rPr>
          <w:sz w:val="28"/>
          <w:szCs w:val="28"/>
        </w:rPr>
        <w:t>организациям</w:t>
      </w:r>
      <w:r>
        <w:rPr>
          <w:sz w:val="28"/>
          <w:szCs w:val="28"/>
        </w:rPr>
        <w:t xml:space="preserve"> </w:t>
      </w:r>
      <w:r w:rsidRPr="00FE6D2B">
        <w:rPr>
          <w:sz w:val="28"/>
          <w:szCs w:val="28"/>
        </w:rPr>
        <w:t>посредством</w:t>
      </w:r>
      <w:r>
        <w:rPr>
          <w:sz w:val="28"/>
          <w:szCs w:val="28"/>
        </w:rPr>
        <w:t xml:space="preserve"> </w:t>
      </w:r>
      <w:r w:rsidRPr="00FE6D2B">
        <w:rPr>
          <w:sz w:val="28"/>
          <w:szCs w:val="28"/>
        </w:rPr>
        <w:t>операций</w:t>
      </w:r>
      <w:r>
        <w:rPr>
          <w:sz w:val="28"/>
          <w:szCs w:val="28"/>
        </w:rPr>
        <w:t xml:space="preserve"> </w:t>
      </w:r>
      <w:r w:rsidRPr="00FE6D2B">
        <w:rPr>
          <w:sz w:val="28"/>
          <w:szCs w:val="28"/>
        </w:rPr>
        <w:t>прямого</w:t>
      </w:r>
      <w:r>
        <w:rPr>
          <w:sz w:val="28"/>
          <w:szCs w:val="28"/>
        </w:rPr>
        <w:t xml:space="preserve"> </w:t>
      </w:r>
      <w:r w:rsidRPr="00FE6D2B">
        <w:rPr>
          <w:sz w:val="28"/>
          <w:szCs w:val="28"/>
        </w:rPr>
        <w:t>РЕПО,</w:t>
      </w:r>
      <w:r>
        <w:rPr>
          <w:sz w:val="28"/>
          <w:szCs w:val="28"/>
        </w:rPr>
        <w:t xml:space="preserve"> </w:t>
      </w:r>
      <w:r w:rsidRPr="00FE6D2B">
        <w:rPr>
          <w:sz w:val="28"/>
          <w:szCs w:val="28"/>
        </w:rPr>
        <w:t>за</w:t>
      </w:r>
      <w:r>
        <w:rPr>
          <w:sz w:val="28"/>
          <w:szCs w:val="28"/>
        </w:rPr>
        <w:t xml:space="preserve"> </w:t>
      </w:r>
      <w:r w:rsidRPr="00FE6D2B">
        <w:rPr>
          <w:sz w:val="28"/>
          <w:szCs w:val="28"/>
        </w:rPr>
        <w:t>январь—май</w:t>
      </w:r>
      <w:r>
        <w:rPr>
          <w:sz w:val="28"/>
          <w:szCs w:val="28"/>
        </w:rPr>
        <w:t xml:space="preserve"> </w:t>
      </w:r>
      <w:r w:rsidRPr="00FE6D2B">
        <w:rPr>
          <w:sz w:val="28"/>
          <w:szCs w:val="28"/>
        </w:rPr>
        <w:t>составил</w:t>
      </w:r>
      <w:r>
        <w:rPr>
          <w:sz w:val="28"/>
          <w:szCs w:val="28"/>
        </w:rPr>
        <w:t xml:space="preserve"> </w:t>
      </w:r>
      <w:r w:rsidRPr="00FE6D2B">
        <w:rPr>
          <w:sz w:val="28"/>
          <w:szCs w:val="28"/>
        </w:rPr>
        <w:t>304,7</w:t>
      </w:r>
      <w:r>
        <w:rPr>
          <w:sz w:val="28"/>
          <w:szCs w:val="28"/>
        </w:rPr>
        <w:t xml:space="preserve"> </w:t>
      </w:r>
      <w:r w:rsidRPr="00FE6D2B">
        <w:rPr>
          <w:sz w:val="28"/>
          <w:szCs w:val="28"/>
        </w:rPr>
        <w:t>млрд.</w:t>
      </w:r>
      <w:r>
        <w:rPr>
          <w:sz w:val="28"/>
          <w:szCs w:val="28"/>
        </w:rPr>
        <w:t xml:space="preserve"> </w:t>
      </w:r>
      <w:r w:rsidRPr="00FE6D2B">
        <w:rPr>
          <w:sz w:val="28"/>
          <w:szCs w:val="28"/>
        </w:rPr>
        <w:t>рублей</w:t>
      </w:r>
      <w:r>
        <w:rPr>
          <w:sz w:val="28"/>
          <w:szCs w:val="28"/>
        </w:rPr>
        <w:t xml:space="preserve"> </w:t>
      </w:r>
      <w:r w:rsidRPr="00FE6D2B">
        <w:rPr>
          <w:sz w:val="28"/>
          <w:szCs w:val="28"/>
        </w:rPr>
        <w:t>(в</w:t>
      </w:r>
      <w:r>
        <w:rPr>
          <w:sz w:val="28"/>
          <w:szCs w:val="28"/>
        </w:rPr>
        <w:t xml:space="preserve"> </w:t>
      </w:r>
      <w:r w:rsidRPr="00FE6D2B">
        <w:rPr>
          <w:sz w:val="28"/>
          <w:szCs w:val="28"/>
        </w:rPr>
        <w:t>январе—мае</w:t>
      </w:r>
      <w:r>
        <w:rPr>
          <w:sz w:val="28"/>
          <w:szCs w:val="28"/>
        </w:rPr>
        <w:t xml:space="preserve"> </w:t>
      </w:r>
      <w:r w:rsidRPr="00FE6D2B">
        <w:rPr>
          <w:sz w:val="28"/>
          <w:szCs w:val="28"/>
        </w:rPr>
        <w:t>2006</w:t>
      </w:r>
      <w:r>
        <w:rPr>
          <w:sz w:val="28"/>
          <w:szCs w:val="28"/>
        </w:rPr>
        <w:t xml:space="preserve"> </w:t>
      </w:r>
      <w:r w:rsidRPr="00FE6D2B">
        <w:rPr>
          <w:sz w:val="28"/>
          <w:szCs w:val="28"/>
        </w:rPr>
        <w:t>года</w:t>
      </w:r>
      <w:r>
        <w:rPr>
          <w:sz w:val="28"/>
          <w:szCs w:val="28"/>
        </w:rPr>
        <w:t xml:space="preserve"> </w:t>
      </w:r>
      <w:r w:rsidRPr="00FE6D2B">
        <w:rPr>
          <w:sz w:val="28"/>
          <w:szCs w:val="28"/>
        </w:rPr>
        <w:t>—</w:t>
      </w:r>
      <w:r>
        <w:rPr>
          <w:sz w:val="28"/>
          <w:szCs w:val="28"/>
        </w:rPr>
        <w:t xml:space="preserve"> </w:t>
      </w:r>
      <w:r w:rsidRPr="00FE6D2B">
        <w:rPr>
          <w:sz w:val="28"/>
          <w:szCs w:val="28"/>
        </w:rPr>
        <w:t>395,8</w:t>
      </w:r>
      <w:r>
        <w:rPr>
          <w:sz w:val="28"/>
          <w:szCs w:val="28"/>
        </w:rPr>
        <w:t xml:space="preserve"> </w:t>
      </w:r>
      <w:r w:rsidRPr="00FE6D2B">
        <w:rPr>
          <w:sz w:val="28"/>
          <w:szCs w:val="28"/>
        </w:rPr>
        <w:t>млрд.</w:t>
      </w:r>
      <w:r>
        <w:rPr>
          <w:sz w:val="28"/>
          <w:szCs w:val="28"/>
        </w:rPr>
        <w:t xml:space="preserve"> </w:t>
      </w:r>
      <w:r w:rsidRPr="00FE6D2B">
        <w:rPr>
          <w:sz w:val="28"/>
          <w:szCs w:val="28"/>
        </w:rPr>
        <w:t>рублей).</w:t>
      </w:r>
      <w:r>
        <w:rPr>
          <w:sz w:val="28"/>
          <w:szCs w:val="28"/>
        </w:rPr>
        <w:t xml:space="preserve"> </w:t>
      </w:r>
      <w:r w:rsidRPr="00FE6D2B">
        <w:rPr>
          <w:sz w:val="28"/>
          <w:szCs w:val="28"/>
        </w:rPr>
        <w:t>Ломбардные</w:t>
      </w:r>
      <w:r>
        <w:rPr>
          <w:sz w:val="28"/>
          <w:szCs w:val="28"/>
        </w:rPr>
        <w:t xml:space="preserve"> </w:t>
      </w:r>
      <w:r w:rsidRPr="00FE6D2B">
        <w:rPr>
          <w:sz w:val="28"/>
          <w:szCs w:val="28"/>
        </w:rPr>
        <w:t>кредиты</w:t>
      </w:r>
      <w:r>
        <w:rPr>
          <w:sz w:val="28"/>
          <w:szCs w:val="28"/>
        </w:rPr>
        <w:t xml:space="preserve"> </w:t>
      </w:r>
      <w:r w:rsidRPr="00FE6D2B">
        <w:rPr>
          <w:sz w:val="28"/>
          <w:szCs w:val="28"/>
        </w:rPr>
        <w:t>также</w:t>
      </w:r>
      <w:r>
        <w:rPr>
          <w:sz w:val="28"/>
          <w:szCs w:val="28"/>
        </w:rPr>
        <w:t xml:space="preserve"> </w:t>
      </w:r>
      <w:r w:rsidRPr="00FE6D2B">
        <w:rPr>
          <w:sz w:val="28"/>
          <w:szCs w:val="28"/>
        </w:rPr>
        <w:t>предоставлялись</w:t>
      </w:r>
      <w:r>
        <w:rPr>
          <w:sz w:val="28"/>
          <w:szCs w:val="28"/>
        </w:rPr>
        <w:t xml:space="preserve"> </w:t>
      </w:r>
      <w:r w:rsidRPr="00FE6D2B">
        <w:rPr>
          <w:sz w:val="28"/>
          <w:szCs w:val="28"/>
        </w:rPr>
        <w:t>в</w:t>
      </w:r>
      <w:r>
        <w:rPr>
          <w:sz w:val="28"/>
          <w:szCs w:val="28"/>
        </w:rPr>
        <w:t xml:space="preserve"> </w:t>
      </w:r>
      <w:r w:rsidRPr="00FE6D2B">
        <w:rPr>
          <w:sz w:val="28"/>
          <w:szCs w:val="28"/>
        </w:rPr>
        <w:t>небольшом</w:t>
      </w:r>
      <w:r>
        <w:rPr>
          <w:sz w:val="28"/>
          <w:szCs w:val="28"/>
        </w:rPr>
        <w:t xml:space="preserve"> </w:t>
      </w:r>
      <w:r w:rsidRPr="00FE6D2B">
        <w:rPr>
          <w:sz w:val="28"/>
          <w:szCs w:val="28"/>
        </w:rPr>
        <w:t>объеме,</w:t>
      </w:r>
      <w:r>
        <w:rPr>
          <w:sz w:val="28"/>
          <w:szCs w:val="28"/>
        </w:rPr>
        <w:t xml:space="preserve"> </w:t>
      </w:r>
      <w:r w:rsidRPr="00FE6D2B">
        <w:rPr>
          <w:sz w:val="28"/>
          <w:szCs w:val="28"/>
        </w:rPr>
        <w:t>однако</w:t>
      </w:r>
      <w:r>
        <w:rPr>
          <w:sz w:val="28"/>
          <w:szCs w:val="28"/>
        </w:rPr>
        <w:t xml:space="preserve"> </w:t>
      </w:r>
      <w:r w:rsidRPr="00FE6D2B">
        <w:rPr>
          <w:sz w:val="28"/>
          <w:szCs w:val="28"/>
        </w:rPr>
        <w:t>количество</w:t>
      </w:r>
      <w:r>
        <w:rPr>
          <w:sz w:val="28"/>
          <w:szCs w:val="28"/>
        </w:rPr>
        <w:t xml:space="preserve"> </w:t>
      </w:r>
      <w:r w:rsidRPr="00FE6D2B">
        <w:rPr>
          <w:sz w:val="28"/>
          <w:szCs w:val="28"/>
        </w:rPr>
        <w:t>предоставленных</w:t>
      </w:r>
      <w:r>
        <w:rPr>
          <w:sz w:val="28"/>
          <w:szCs w:val="28"/>
        </w:rPr>
        <w:t xml:space="preserve"> </w:t>
      </w:r>
      <w:r w:rsidRPr="00FE6D2B">
        <w:rPr>
          <w:sz w:val="28"/>
          <w:szCs w:val="28"/>
        </w:rPr>
        <w:t>кредитов</w:t>
      </w:r>
      <w:r>
        <w:rPr>
          <w:sz w:val="28"/>
          <w:szCs w:val="28"/>
        </w:rPr>
        <w:t xml:space="preserve"> </w:t>
      </w:r>
      <w:r w:rsidRPr="00FE6D2B">
        <w:rPr>
          <w:sz w:val="28"/>
          <w:szCs w:val="28"/>
        </w:rPr>
        <w:t>возросло</w:t>
      </w:r>
      <w:r>
        <w:rPr>
          <w:sz w:val="28"/>
          <w:szCs w:val="28"/>
        </w:rPr>
        <w:t xml:space="preserve"> </w:t>
      </w:r>
      <w:r w:rsidRPr="00FE6D2B">
        <w:rPr>
          <w:sz w:val="28"/>
          <w:szCs w:val="28"/>
        </w:rPr>
        <w:t>по</w:t>
      </w:r>
      <w:r>
        <w:rPr>
          <w:sz w:val="28"/>
          <w:szCs w:val="28"/>
        </w:rPr>
        <w:t xml:space="preserve"> </w:t>
      </w:r>
      <w:r w:rsidRPr="00FE6D2B">
        <w:rPr>
          <w:sz w:val="28"/>
          <w:szCs w:val="28"/>
        </w:rPr>
        <w:t>сравнению</w:t>
      </w:r>
      <w:r>
        <w:rPr>
          <w:sz w:val="28"/>
          <w:szCs w:val="28"/>
        </w:rPr>
        <w:t xml:space="preserve"> </w:t>
      </w:r>
      <w:r w:rsidRPr="00FE6D2B">
        <w:rPr>
          <w:sz w:val="28"/>
          <w:szCs w:val="28"/>
        </w:rPr>
        <w:t>с</w:t>
      </w:r>
      <w:r>
        <w:rPr>
          <w:sz w:val="28"/>
          <w:szCs w:val="28"/>
        </w:rPr>
        <w:t xml:space="preserve"> </w:t>
      </w:r>
      <w:r w:rsidRPr="00FE6D2B">
        <w:rPr>
          <w:sz w:val="28"/>
          <w:szCs w:val="28"/>
        </w:rPr>
        <w:t>январем—маем</w:t>
      </w:r>
      <w:r>
        <w:rPr>
          <w:sz w:val="28"/>
          <w:szCs w:val="28"/>
        </w:rPr>
        <w:t xml:space="preserve"> </w:t>
      </w:r>
      <w:r w:rsidRPr="00FE6D2B">
        <w:rPr>
          <w:sz w:val="28"/>
          <w:szCs w:val="28"/>
        </w:rPr>
        <w:t>2006</w:t>
      </w:r>
      <w:r>
        <w:rPr>
          <w:sz w:val="28"/>
          <w:szCs w:val="28"/>
        </w:rPr>
        <w:t xml:space="preserve"> </w:t>
      </w:r>
      <w:r w:rsidRPr="00FE6D2B">
        <w:rPr>
          <w:sz w:val="28"/>
          <w:szCs w:val="28"/>
        </w:rPr>
        <w:t>года</w:t>
      </w:r>
      <w:r>
        <w:rPr>
          <w:sz w:val="28"/>
          <w:szCs w:val="28"/>
        </w:rPr>
        <w:t xml:space="preserve"> </w:t>
      </w:r>
      <w:r w:rsidRPr="00FE6D2B">
        <w:rPr>
          <w:sz w:val="28"/>
          <w:szCs w:val="28"/>
        </w:rPr>
        <w:t>в</w:t>
      </w:r>
      <w:r>
        <w:rPr>
          <w:sz w:val="28"/>
          <w:szCs w:val="28"/>
        </w:rPr>
        <w:t xml:space="preserve"> </w:t>
      </w:r>
      <w:r w:rsidRPr="00FE6D2B">
        <w:rPr>
          <w:sz w:val="28"/>
          <w:szCs w:val="28"/>
        </w:rPr>
        <w:t>1,5</w:t>
      </w:r>
      <w:r>
        <w:rPr>
          <w:sz w:val="28"/>
          <w:szCs w:val="28"/>
        </w:rPr>
        <w:t xml:space="preserve"> </w:t>
      </w:r>
      <w:r w:rsidRPr="00FE6D2B">
        <w:rPr>
          <w:sz w:val="28"/>
          <w:szCs w:val="28"/>
        </w:rPr>
        <w:t>раза,</w:t>
      </w:r>
      <w:r>
        <w:rPr>
          <w:sz w:val="28"/>
          <w:szCs w:val="28"/>
        </w:rPr>
        <w:t xml:space="preserve"> </w:t>
      </w:r>
      <w:r w:rsidRPr="00FE6D2B">
        <w:rPr>
          <w:sz w:val="28"/>
          <w:szCs w:val="28"/>
        </w:rPr>
        <w:t>а</w:t>
      </w:r>
      <w:r>
        <w:rPr>
          <w:sz w:val="28"/>
          <w:szCs w:val="28"/>
        </w:rPr>
        <w:t xml:space="preserve"> </w:t>
      </w:r>
      <w:r w:rsidRPr="00FE6D2B">
        <w:rPr>
          <w:sz w:val="28"/>
          <w:szCs w:val="28"/>
        </w:rPr>
        <w:t>количество</w:t>
      </w:r>
      <w:r>
        <w:rPr>
          <w:sz w:val="28"/>
          <w:szCs w:val="28"/>
        </w:rPr>
        <w:t xml:space="preserve"> </w:t>
      </w:r>
      <w:r w:rsidRPr="00FE6D2B">
        <w:rPr>
          <w:sz w:val="28"/>
          <w:szCs w:val="28"/>
        </w:rPr>
        <w:t>кредитных</w:t>
      </w:r>
      <w:r>
        <w:rPr>
          <w:sz w:val="28"/>
          <w:szCs w:val="28"/>
        </w:rPr>
        <w:t xml:space="preserve"> </w:t>
      </w:r>
      <w:r w:rsidRPr="00FE6D2B">
        <w:rPr>
          <w:sz w:val="28"/>
          <w:szCs w:val="28"/>
        </w:rPr>
        <w:t>организаций,</w:t>
      </w:r>
      <w:r>
        <w:rPr>
          <w:sz w:val="28"/>
          <w:szCs w:val="28"/>
        </w:rPr>
        <w:t xml:space="preserve"> </w:t>
      </w:r>
      <w:r w:rsidRPr="00FE6D2B">
        <w:rPr>
          <w:sz w:val="28"/>
          <w:szCs w:val="28"/>
        </w:rPr>
        <w:t>которым</w:t>
      </w:r>
      <w:r>
        <w:rPr>
          <w:sz w:val="28"/>
          <w:szCs w:val="28"/>
        </w:rPr>
        <w:t xml:space="preserve"> </w:t>
      </w:r>
      <w:r w:rsidRPr="00FE6D2B">
        <w:rPr>
          <w:sz w:val="28"/>
          <w:szCs w:val="28"/>
        </w:rPr>
        <w:t>они</w:t>
      </w:r>
      <w:r>
        <w:rPr>
          <w:sz w:val="28"/>
          <w:szCs w:val="28"/>
        </w:rPr>
        <w:t xml:space="preserve"> </w:t>
      </w:r>
      <w:r w:rsidRPr="00FE6D2B">
        <w:rPr>
          <w:sz w:val="28"/>
          <w:szCs w:val="28"/>
        </w:rPr>
        <w:t>были</w:t>
      </w:r>
      <w:r>
        <w:rPr>
          <w:sz w:val="28"/>
          <w:szCs w:val="28"/>
        </w:rPr>
        <w:t xml:space="preserve"> </w:t>
      </w:r>
      <w:r w:rsidRPr="00FE6D2B">
        <w:rPr>
          <w:sz w:val="28"/>
          <w:szCs w:val="28"/>
        </w:rPr>
        <w:t>предоставлены,</w:t>
      </w:r>
      <w:r>
        <w:rPr>
          <w:sz w:val="28"/>
          <w:szCs w:val="28"/>
        </w:rPr>
        <w:t xml:space="preserve"> </w:t>
      </w:r>
      <w:r w:rsidRPr="00FE6D2B">
        <w:rPr>
          <w:sz w:val="28"/>
          <w:szCs w:val="28"/>
        </w:rPr>
        <w:t>—</w:t>
      </w:r>
      <w:r>
        <w:rPr>
          <w:sz w:val="28"/>
          <w:szCs w:val="28"/>
        </w:rPr>
        <w:t xml:space="preserve"> </w:t>
      </w:r>
      <w:r w:rsidRPr="00FE6D2B">
        <w:rPr>
          <w:sz w:val="28"/>
          <w:szCs w:val="28"/>
        </w:rPr>
        <w:t>более</w:t>
      </w:r>
      <w:r>
        <w:rPr>
          <w:sz w:val="28"/>
          <w:szCs w:val="28"/>
        </w:rPr>
        <w:t xml:space="preserve"> </w:t>
      </w:r>
      <w:r w:rsidRPr="00FE6D2B">
        <w:rPr>
          <w:sz w:val="28"/>
          <w:szCs w:val="28"/>
        </w:rPr>
        <w:t>чем</w:t>
      </w:r>
      <w:r>
        <w:rPr>
          <w:sz w:val="28"/>
          <w:szCs w:val="28"/>
        </w:rPr>
        <w:t xml:space="preserve"> </w:t>
      </w:r>
      <w:r w:rsidRPr="00FE6D2B">
        <w:rPr>
          <w:sz w:val="28"/>
          <w:szCs w:val="28"/>
        </w:rPr>
        <w:t>в</w:t>
      </w:r>
      <w:r>
        <w:rPr>
          <w:sz w:val="28"/>
          <w:szCs w:val="28"/>
        </w:rPr>
        <w:t xml:space="preserve"> </w:t>
      </w:r>
      <w:r w:rsidRPr="00FE6D2B">
        <w:rPr>
          <w:sz w:val="28"/>
          <w:szCs w:val="28"/>
        </w:rPr>
        <w:t>2</w:t>
      </w:r>
      <w:r>
        <w:rPr>
          <w:sz w:val="28"/>
          <w:szCs w:val="28"/>
        </w:rPr>
        <w:t xml:space="preserve"> </w:t>
      </w:r>
      <w:r w:rsidRPr="00FE6D2B">
        <w:rPr>
          <w:sz w:val="28"/>
          <w:szCs w:val="28"/>
        </w:rPr>
        <w:t>раза.</w:t>
      </w:r>
    </w:p>
    <w:p w:rsidR="00010365" w:rsidRPr="00FE6D2B" w:rsidRDefault="00010365" w:rsidP="00010365">
      <w:pPr>
        <w:spacing w:line="360" w:lineRule="auto"/>
        <w:ind w:firstLine="709"/>
        <w:jc w:val="both"/>
        <w:rPr>
          <w:sz w:val="28"/>
          <w:szCs w:val="28"/>
        </w:rPr>
      </w:pPr>
      <w:r w:rsidRPr="00FE6D2B">
        <w:rPr>
          <w:sz w:val="28"/>
          <w:szCs w:val="28"/>
        </w:rPr>
        <w:t>В</w:t>
      </w:r>
      <w:r>
        <w:rPr>
          <w:sz w:val="28"/>
          <w:szCs w:val="28"/>
        </w:rPr>
        <w:t xml:space="preserve"> </w:t>
      </w:r>
      <w:r w:rsidRPr="00FE6D2B">
        <w:rPr>
          <w:sz w:val="28"/>
          <w:szCs w:val="28"/>
        </w:rPr>
        <w:t>2007</w:t>
      </w:r>
      <w:r>
        <w:rPr>
          <w:sz w:val="28"/>
          <w:szCs w:val="28"/>
        </w:rPr>
        <w:t xml:space="preserve"> </w:t>
      </w:r>
      <w:r w:rsidRPr="00FE6D2B">
        <w:rPr>
          <w:sz w:val="28"/>
          <w:szCs w:val="28"/>
        </w:rPr>
        <w:t>году</w:t>
      </w:r>
      <w:r>
        <w:rPr>
          <w:sz w:val="28"/>
          <w:szCs w:val="28"/>
        </w:rPr>
        <w:t xml:space="preserve"> </w:t>
      </w:r>
      <w:r w:rsidRPr="00FE6D2B">
        <w:rPr>
          <w:sz w:val="28"/>
          <w:szCs w:val="28"/>
        </w:rPr>
        <w:t>Банк</w:t>
      </w:r>
      <w:r>
        <w:rPr>
          <w:sz w:val="28"/>
          <w:szCs w:val="28"/>
        </w:rPr>
        <w:t xml:space="preserve"> </w:t>
      </w:r>
      <w:r w:rsidRPr="00FE6D2B">
        <w:rPr>
          <w:sz w:val="28"/>
          <w:szCs w:val="28"/>
        </w:rPr>
        <w:t>России</w:t>
      </w:r>
      <w:r>
        <w:rPr>
          <w:sz w:val="28"/>
          <w:szCs w:val="28"/>
        </w:rPr>
        <w:t xml:space="preserve"> </w:t>
      </w:r>
      <w:r w:rsidRPr="00FE6D2B">
        <w:rPr>
          <w:sz w:val="28"/>
          <w:szCs w:val="28"/>
        </w:rPr>
        <w:t>при</w:t>
      </w:r>
      <w:r>
        <w:rPr>
          <w:sz w:val="28"/>
          <w:szCs w:val="28"/>
        </w:rPr>
        <w:t xml:space="preserve"> </w:t>
      </w:r>
      <w:r w:rsidRPr="00FE6D2B">
        <w:rPr>
          <w:sz w:val="28"/>
          <w:szCs w:val="28"/>
        </w:rPr>
        <w:t>необходимости</w:t>
      </w:r>
      <w:r>
        <w:rPr>
          <w:sz w:val="28"/>
          <w:szCs w:val="28"/>
        </w:rPr>
        <w:t xml:space="preserve"> </w:t>
      </w:r>
      <w:r w:rsidRPr="00FE6D2B">
        <w:rPr>
          <w:sz w:val="28"/>
          <w:szCs w:val="28"/>
        </w:rPr>
        <w:t>продолжит</w:t>
      </w:r>
      <w:r>
        <w:rPr>
          <w:sz w:val="28"/>
          <w:szCs w:val="28"/>
        </w:rPr>
        <w:t xml:space="preserve"> </w:t>
      </w:r>
      <w:r w:rsidRPr="00FE6D2B">
        <w:rPr>
          <w:sz w:val="28"/>
          <w:szCs w:val="28"/>
        </w:rPr>
        <w:t>применение</w:t>
      </w:r>
      <w:r>
        <w:rPr>
          <w:sz w:val="28"/>
          <w:szCs w:val="28"/>
        </w:rPr>
        <w:t xml:space="preserve"> </w:t>
      </w:r>
      <w:r w:rsidRPr="00FE6D2B">
        <w:rPr>
          <w:sz w:val="28"/>
          <w:szCs w:val="28"/>
        </w:rPr>
        <w:t>операций</w:t>
      </w:r>
      <w:r>
        <w:rPr>
          <w:sz w:val="28"/>
          <w:szCs w:val="28"/>
        </w:rPr>
        <w:t xml:space="preserve"> </w:t>
      </w:r>
      <w:r w:rsidRPr="00FE6D2B">
        <w:rPr>
          <w:sz w:val="28"/>
          <w:szCs w:val="28"/>
        </w:rPr>
        <w:t>“валютный</w:t>
      </w:r>
      <w:r>
        <w:rPr>
          <w:sz w:val="28"/>
          <w:szCs w:val="28"/>
        </w:rPr>
        <w:t xml:space="preserve"> </w:t>
      </w:r>
      <w:r w:rsidRPr="00FE6D2B">
        <w:rPr>
          <w:sz w:val="28"/>
          <w:szCs w:val="28"/>
        </w:rPr>
        <w:t>своп”.</w:t>
      </w:r>
    </w:p>
    <w:p w:rsidR="00010365" w:rsidRPr="00FE6D2B" w:rsidRDefault="00010365" w:rsidP="00010365">
      <w:pPr>
        <w:spacing w:line="360" w:lineRule="auto"/>
        <w:ind w:firstLine="709"/>
        <w:jc w:val="both"/>
        <w:rPr>
          <w:sz w:val="28"/>
          <w:szCs w:val="28"/>
        </w:rPr>
      </w:pPr>
      <w:r w:rsidRPr="00FE6D2B">
        <w:rPr>
          <w:sz w:val="28"/>
          <w:szCs w:val="28"/>
        </w:rPr>
        <w:t>Обеспечением</w:t>
      </w:r>
      <w:r>
        <w:rPr>
          <w:sz w:val="28"/>
          <w:szCs w:val="28"/>
        </w:rPr>
        <w:t xml:space="preserve"> </w:t>
      </w:r>
      <w:r w:rsidRPr="00FE6D2B">
        <w:rPr>
          <w:sz w:val="28"/>
          <w:szCs w:val="28"/>
        </w:rPr>
        <w:t>кредитов</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и</w:t>
      </w:r>
      <w:r>
        <w:rPr>
          <w:sz w:val="28"/>
          <w:szCs w:val="28"/>
        </w:rPr>
        <w:t xml:space="preserve"> </w:t>
      </w:r>
      <w:r w:rsidRPr="00FE6D2B">
        <w:rPr>
          <w:sz w:val="28"/>
          <w:szCs w:val="28"/>
        </w:rPr>
        <w:t>сделок</w:t>
      </w:r>
      <w:r>
        <w:rPr>
          <w:sz w:val="28"/>
          <w:szCs w:val="28"/>
        </w:rPr>
        <w:t xml:space="preserve"> </w:t>
      </w:r>
      <w:r w:rsidRPr="00FE6D2B">
        <w:rPr>
          <w:sz w:val="28"/>
          <w:szCs w:val="28"/>
        </w:rPr>
        <w:t>прямого</w:t>
      </w:r>
      <w:r>
        <w:rPr>
          <w:sz w:val="28"/>
          <w:szCs w:val="28"/>
        </w:rPr>
        <w:t xml:space="preserve"> </w:t>
      </w:r>
      <w:r w:rsidRPr="00FE6D2B">
        <w:rPr>
          <w:sz w:val="28"/>
          <w:szCs w:val="28"/>
        </w:rPr>
        <w:t>РЕПО</w:t>
      </w:r>
      <w:r>
        <w:rPr>
          <w:sz w:val="28"/>
          <w:szCs w:val="28"/>
        </w:rPr>
        <w:t xml:space="preserve"> </w:t>
      </w:r>
      <w:r w:rsidRPr="00FE6D2B">
        <w:rPr>
          <w:sz w:val="28"/>
          <w:szCs w:val="28"/>
        </w:rPr>
        <w:t>являлись</w:t>
      </w:r>
      <w:r>
        <w:rPr>
          <w:sz w:val="28"/>
          <w:szCs w:val="28"/>
        </w:rPr>
        <w:t xml:space="preserve"> </w:t>
      </w:r>
      <w:r w:rsidRPr="00FE6D2B">
        <w:rPr>
          <w:sz w:val="28"/>
          <w:szCs w:val="28"/>
        </w:rPr>
        <w:t>ценные</w:t>
      </w:r>
      <w:r>
        <w:rPr>
          <w:sz w:val="28"/>
          <w:szCs w:val="28"/>
        </w:rPr>
        <w:t xml:space="preserve"> </w:t>
      </w:r>
      <w:r w:rsidRPr="00FE6D2B">
        <w:rPr>
          <w:sz w:val="28"/>
          <w:szCs w:val="28"/>
        </w:rPr>
        <w:t>бумаги,</w:t>
      </w:r>
      <w:r>
        <w:rPr>
          <w:sz w:val="28"/>
          <w:szCs w:val="28"/>
        </w:rPr>
        <w:t xml:space="preserve"> </w:t>
      </w:r>
      <w:r w:rsidRPr="00FE6D2B">
        <w:rPr>
          <w:sz w:val="28"/>
          <w:szCs w:val="28"/>
        </w:rPr>
        <w:t>входящие</w:t>
      </w:r>
      <w:r>
        <w:rPr>
          <w:sz w:val="28"/>
          <w:szCs w:val="28"/>
        </w:rPr>
        <w:t xml:space="preserve"> </w:t>
      </w:r>
      <w:r w:rsidRPr="00FE6D2B">
        <w:rPr>
          <w:sz w:val="28"/>
          <w:szCs w:val="28"/>
        </w:rPr>
        <w:t>в</w:t>
      </w:r>
      <w:r>
        <w:rPr>
          <w:sz w:val="28"/>
          <w:szCs w:val="28"/>
        </w:rPr>
        <w:t xml:space="preserve"> </w:t>
      </w:r>
      <w:r w:rsidRPr="00FE6D2B">
        <w:rPr>
          <w:sz w:val="28"/>
          <w:szCs w:val="28"/>
        </w:rPr>
        <w:t>Ломбардный</w:t>
      </w:r>
      <w:r>
        <w:rPr>
          <w:sz w:val="28"/>
          <w:szCs w:val="28"/>
        </w:rPr>
        <w:t xml:space="preserve"> </w:t>
      </w:r>
      <w:r w:rsidRPr="00FE6D2B">
        <w:rPr>
          <w:sz w:val="28"/>
          <w:szCs w:val="28"/>
        </w:rPr>
        <w:t>список</w:t>
      </w:r>
      <w:r>
        <w:rPr>
          <w:sz w:val="28"/>
          <w:szCs w:val="28"/>
        </w:rPr>
        <w:t xml:space="preserve"> </w:t>
      </w:r>
      <w:r w:rsidRPr="00FE6D2B">
        <w:rPr>
          <w:sz w:val="28"/>
          <w:szCs w:val="28"/>
        </w:rPr>
        <w:t>Банка</w:t>
      </w:r>
      <w:r>
        <w:rPr>
          <w:sz w:val="28"/>
          <w:szCs w:val="28"/>
        </w:rPr>
        <w:t xml:space="preserve"> </w:t>
      </w:r>
      <w:r w:rsidRPr="00FE6D2B">
        <w:rPr>
          <w:sz w:val="28"/>
          <w:szCs w:val="28"/>
        </w:rPr>
        <w:t>России.</w:t>
      </w:r>
      <w:r>
        <w:rPr>
          <w:sz w:val="28"/>
          <w:szCs w:val="28"/>
        </w:rPr>
        <w:t xml:space="preserve"> </w:t>
      </w:r>
      <w:r w:rsidRPr="00FE6D2B">
        <w:rPr>
          <w:sz w:val="28"/>
          <w:szCs w:val="28"/>
        </w:rPr>
        <w:t>В</w:t>
      </w:r>
      <w:r>
        <w:rPr>
          <w:sz w:val="28"/>
          <w:szCs w:val="28"/>
        </w:rPr>
        <w:t xml:space="preserve"> </w:t>
      </w:r>
      <w:r w:rsidRPr="00FE6D2B">
        <w:rPr>
          <w:sz w:val="28"/>
          <w:szCs w:val="28"/>
        </w:rPr>
        <w:t>структуре</w:t>
      </w:r>
      <w:r>
        <w:rPr>
          <w:sz w:val="28"/>
          <w:szCs w:val="28"/>
        </w:rPr>
        <w:t xml:space="preserve"> </w:t>
      </w:r>
      <w:r w:rsidRPr="00FE6D2B">
        <w:rPr>
          <w:sz w:val="28"/>
          <w:szCs w:val="28"/>
        </w:rPr>
        <w:t>портфеля</w:t>
      </w:r>
      <w:r>
        <w:rPr>
          <w:sz w:val="28"/>
          <w:szCs w:val="28"/>
        </w:rPr>
        <w:t xml:space="preserve"> </w:t>
      </w:r>
      <w:r w:rsidRPr="00FE6D2B">
        <w:rPr>
          <w:sz w:val="28"/>
          <w:szCs w:val="28"/>
        </w:rPr>
        <w:t>ценных</w:t>
      </w:r>
      <w:r>
        <w:rPr>
          <w:sz w:val="28"/>
          <w:szCs w:val="28"/>
        </w:rPr>
        <w:t xml:space="preserve"> </w:t>
      </w:r>
      <w:r w:rsidRPr="00FE6D2B">
        <w:rPr>
          <w:sz w:val="28"/>
          <w:szCs w:val="28"/>
        </w:rPr>
        <w:t>бумаг,</w:t>
      </w:r>
      <w:r>
        <w:rPr>
          <w:sz w:val="28"/>
          <w:szCs w:val="28"/>
        </w:rPr>
        <w:t xml:space="preserve"> </w:t>
      </w:r>
      <w:r w:rsidRPr="00FE6D2B">
        <w:rPr>
          <w:sz w:val="28"/>
          <w:szCs w:val="28"/>
        </w:rPr>
        <w:t>используемых</w:t>
      </w:r>
      <w:r>
        <w:rPr>
          <w:sz w:val="28"/>
          <w:szCs w:val="28"/>
        </w:rPr>
        <w:t xml:space="preserve"> </w:t>
      </w:r>
      <w:r w:rsidRPr="00FE6D2B">
        <w:rPr>
          <w:sz w:val="28"/>
          <w:szCs w:val="28"/>
        </w:rPr>
        <w:t>кредитными</w:t>
      </w:r>
      <w:r>
        <w:rPr>
          <w:sz w:val="28"/>
          <w:szCs w:val="28"/>
        </w:rPr>
        <w:t xml:space="preserve"> </w:t>
      </w:r>
      <w:r w:rsidRPr="00FE6D2B">
        <w:rPr>
          <w:sz w:val="28"/>
          <w:szCs w:val="28"/>
        </w:rPr>
        <w:t>организациями</w:t>
      </w:r>
      <w:r>
        <w:rPr>
          <w:sz w:val="28"/>
          <w:szCs w:val="28"/>
        </w:rPr>
        <w:t xml:space="preserve"> </w:t>
      </w:r>
      <w:r w:rsidRPr="00FE6D2B">
        <w:rPr>
          <w:sz w:val="28"/>
          <w:szCs w:val="28"/>
        </w:rPr>
        <w:t>при</w:t>
      </w:r>
      <w:r>
        <w:rPr>
          <w:sz w:val="28"/>
          <w:szCs w:val="28"/>
        </w:rPr>
        <w:t xml:space="preserve"> </w:t>
      </w:r>
      <w:r w:rsidRPr="00FE6D2B">
        <w:rPr>
          <w:sz w:val="28"/>
          <w:szCs w:val="28"/>
        </w:rPr>
        <w:t>рефинансировании,</w:t>
      </w:r>
      <w:r>
        <w:rPr>
          <w:sz w:val="28"/>
          <w:szCs w:val="28"/>
        </w:rPr>
        <w:t xml:space="preserve"> </w:t>
      </w:r>
      <w:r w:rsidRPr="00FE6D2B">
        <w:rPr>
          <w:sz w:val="28"/>
          <w:szCs w:val="28"/>
        </w:rPr>
        <w:t>основную</w:t>
      </w:r>
      <w:r>
        <w:rPr>
          <w:sz w:val="28"/>
          <w:szCs w:val="28"/>
        </w:rPr>
        <w:t xml:space="preserve"> </w:t>
      </w:r>
      <w:r w:rsidRPr="00FE6D2B">
        <w:rPr>
          <w:sz w:val="28"/>
          <w:szCs w:val="28"/>
        </w:rPr>
        <w:t>часть</w:t>
      </w:r>
      <w:r>
        <w:rPr>
          <w:sz w:val="28"/>
          <w:szCs w:val="28"/>
        </w:rPr>
        <w:t xml:space="preserve"> </w:t>
      </w:r>
      <w:r w:rsidRPr="00FE6D2B">
        <w:rPr>
          <w:sz w:val="28"/>
          <w:szCs w:val="28"/>
        </w:rPr>
        <w:t>составляют</w:t>
      </w:r>
      <w:r>
        <w:rPr>
          <w:sz w:val="28"/>
          <w:szCs w:val="28"/>
        </w:rPr>
        <w:t xml:space="preserve"> </w:t>
      </w:r>
      <w:r w:rsidRPr="00FE6D2B">
        <w:rPr>
          <w:sz w:val="28"/>
          <w:szCs w:val="28"/>
        </w:rPr>
        <w:t>облигации</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ОБР,</w:t>
      </w:r>
      <w:r>
        <w:rPr>
          <w:sz w:val="28"/>
          <w:szCs w:val="28"/>
        </w:rPr>
        <w:t xml:space="preserve"> </w:t>
      </w:r>
      <w:r w:rsidRPr="00FE6D2B">
        <w:rPr>
          <w:sz w:val="28"/>
          <w:szCs w:val="28"/>
        </w:rPr>
        <w:t>облигации</w:t>
      </w:r>
      <w:r>
        <w:rPr>
          <w:sz w:val="28"/>
          <w:szCs w:val="28"/>
        </w:rPr>
        <w:t xml:space="preserve"> </w:t>
      </w:r>
      <w:r w:rsidRPr="00FE6D2B">
        <w:rPr>
          <w:sz w:val="28"/>
          <w:szCs w:val="28"/>
        </w:rPr>
        <w:t>юридических</w:t>
      </w:r>
      <w:r>
        <w:rPr>
          <w:sz w:val="28"/>
          <w:szCs w:val="28"/>
        </w:rPr>
        <w:t xml:space="preserve"> </w:t>
      </w:r>
      <w:r w:rsidRPr="00FE6D2B">
        <w:rPr>
          <w:sz w:val="28"/>
          <w:szCs w:val="28"/>
        </w:rPr>
        <w:t>лиц</w:t>
      </w:r>
      <w:r>
        <w:rPr>
          <w:sz w:val="28"/>
          <w:szCs w:val="28"/>
        </w:rPr>
        <w:t xml:space="preserve"> </w:t>
      </w:r>
      <w:r w:rsidRPr="00FE6D2B">
        <w:rPr>
          <w:sz w:val="28"/>
          <w:szCs w:val="28"/>
        </w:rPr>
        <w:t>—</w:t>
      </w:r>
      <w:r>
        <w:rPr>
          <w:sz w:val="28"/>
          <w:szCs w:val="28"/>
        </w:rPr>
        <w:t xml:space="preserve"> </w:t>
      </w:r>
      <w:r w:rsidRPr="00FE6D2B">
        <w:rPr>
          <w:sz w:val="28"/>
          <w:szCs w:val="28"/>
        </w:rPr>
        <w:t>резидентов</w:t>
      </w:r>
      <w:r>
        <w:rPr>
          <w:sz w:val="28"/>
          <w:szCs w:val="28"/>
        </w:rPr>
        <w:t xml:space="preserve"> </w:t>
      </w:r>
      <w:r w:rsidRPr="00FE6D2B">
        <w:rPr>
          <w:sz w:val="28"/>
          <w:szCs w:val="28"/>
        </w:rPr>
        <w:t>Российской</w:t>
      </w:r>
      <w:r>
        <w:rPr>
          <w:sz w:val="28"/>
          <w:szCs w:val="28"/>
        </w:rPr>
        <w:t xml:space="preserve"> </w:t>
      </w:r>
      <w:r w:rsidRPr="00FE6D2B">
        <w:rPr>
          <w:sz w:val="28"/>
          <w:szCs w:val="28"/>
        </w:rPr>
        <w:t>Федерации</w:t>
      </w:r>
      <w:r>
        <w:rPr>
          <w:sz w:val="28"/>
          <w:szCs w:val="28"/>
        </w:rPr>
        <w:t xml:space="preserve"> </w:t>
      </w:r>
      <w:r w:rsidRPr="00FE6D2B">
        <w:rPr>
          <w:sz w:val="28"/>
          <w:szCs w:val="28"/>
        </w:rPr>
        <w:t>и</w:t>
      </w:r>
      <w:r>
        <w:rPr>
          <w:sz w:val="28"/>
          <w:szCs w:val="28"/>
        </w:rPr>
        <w:t xml:space="preserve"> </w:t>
      </w:r>
      <w:r w:rsidRPr="00FE6D2B">
        <w:rPr>
          <w:sz w:val="28"/>
          <w:szCs w:val="28"/>
        </w:rPr>
        <w:t>облигации</w:t>
      </w:r>
      <w:r>
        <w:rPr>
          <w:sz w:val="28"/>
          <w:szCs w:val="28"/>
        </w:rPr>
        <w:t xml:space="preserve"> </w:t>
      </w:r>
      <w:r w:rsidRPr="00FE6D2B">
        <w:rPr>
          <w:sz w:val="28"/>
          <w:szCs w:val="28"/>
        </w:rPr>
        <w:t>кредитных</w:t>
      </w:r>
      <w:r>
        <w:rPr>
          <w:sz w:val="28"/>
          <w:szCs w:val="28"/>
        </w:rPr>
        <w:t xml:space="preserve"> </w:t>
      </w:r>
      <w:r w:rsidRPr="00FE6D2B">
        <w:rPr>
          <w:sz w:val="28"/>
          <w:szCs w:val="28"/>
        </w:rPr>
        <w:t>организаций.</w:t>
      </w:r>
    </w:p>
    <w:p w:rsidR="00010365" w:rsidRPr="00FE6D2B" w:rsidRDefault="00010365" w:rsidP="00010365">
      <w:pPr>
        <w:spacing w:line="360" w:lineRule="auto"/>
        <w:ind w:firstLine="709"/>
        <w:jc w:val="both"/>
        <w:rPr>
          <w:sz w:val="28"/>
          <w:szCs w:val="28"/>
        </w:rPr>
      </w:pPr>
      <w:r w:rsidRPr="00FE6D2B">
        <w:rPr>
          <w:sz w:val="28"/>
          <w:szCs w:val="28"/>
        </w:rPr>
        <w:t>В</w:t>
      </w:r>
      <w:r>
        <w:rPr>
          <w:sz w:val="28"/>
          <w:szCs w:val="28"/>
        </w:rPr>
        <w:t xml:space="preserve"> </w:t>
      </w:r>
      <w:r w:rsidRPr="00FE6D2B">
        <w:rPr>
          <w:sz w:val="28"/>
          <w:szCs w:val="28"/>
        </w:rPr>
        <w:t>денежно-кредитной</w:t>
      </w:r>
      <w:r>
        <w:rPr>
          <w:sz w:val="28"/>
          <w:szCs w:val="28"/>
        </w:rPr>
        <w:t xml:space="preserve"> </w:t>
      </w:r>
      <w:r w:rsidRPr="00FE6D2B">
        <w:rPr>
          <w:sz w:val="28"/>
          <w:szCs w:val="28"/>
        </w:rPr>
        <w:t>политике</w:t>
      </w:r>
      <w:r>
        <w:rPr>
          <w:sz w:val="28"/>
          <w:szCs w:val="28"/>
        </w:rPr>
        <w:t xml:space="preserve"> </w:t>
      </w:r>
      <w:r w:rsidRPr="00FE6D2B">
        <w:rPr>
          <w:sz w:val="28"/>
          <w:szCs w:val="28"/>
        </w:rPr>
        <w:t>на</w:t>
      </w:r>
      <w:r>
        <w:rPr>
          <w:sz w:val="28"/>
          <w:szCs w:val="28"/>
        </w:rPr>
        <w:t xml:space="preserve"> </w:t>
      </w:r>
      <w:r w:rsidRPr="00FE6D2B">
        <w:rPr>
          <w:sz w:val="28"/>
          <w:szCs w:val="28"/>
        </w:rPr>
        <w:t>2008</w:t>
      </w:r>
      <w:r>
        <w:rPr>
          <w:sz w:val="28"/>
          <w:szCs w:val="28"/>
        </w:rPr>
        <w:t xml:space="preserve"> </w:t>
      </w:r>
      <w:r w:rsidRPr="00FE6D2B">
        <w:rPr>
          <w:sz w:val="28"/>
          <w:szCs w:val="28"/>
        </w:rPr>
        <w:t>года</w:t>
      </w:r>
      <w:r>
        <w:rPr>
          <w:sz w:val="28"/>
          <w:szCs w:val="28"/>
        </w:rPr>
        <w:t xml:space="preserve"> </w:t>
      </w:r>
      <w:r w:rsidRPr="00FE6D2B">
        <w:rPr>
          <w:sz w:val="28"/>
          <w:szCs w:val="28"/>
        </w:rPr>
        <w:t>указано</w:t>
      </w:r>
      <w:r>
        <w:rPr>
          <w:sz w:val="28"/>
          <w:szCs w:val="28"/>
        </w:rPr>
        <w:t xml:space="preserve"> </w:t>
      </w:r>
      <w:r w:rsidRPr="00FE6D2B">
        <w:rPr>
          <w:sz w:val="28"/>
          <w:szCs w:val="28"/>
        </w:rPr>
        <w:t>что,</w:t>
      </w:r>
      <w:r>
        <w:rPr>
          <w:sz w:val="28"/>
          <w:szCs w:val="28"/>
        </w:rPr>
        <w:t xml:space="preserve"> </w:t>
      </w:r>
      <w:r w:rsidRPr="00FE6D2B">
        <w:rPr>
          <w:sz w:val="28"/>
          <w:szCs w:val="28"/>
        </w:rPr>
        <w:t>Банком</w:t>
      </w:r>
      <w:r>
        <w:rPr>
          <w:sz w:val="28"/>
          <w:szCs w:val="28"/>
        </w:rPr>
        <w:t xml:space="preserve"> </w:t>
      </w:r>
      <w:r w:rsidRPr="00FE6D2B">
        <w:rPr>
          <w:sz w:val="28"/>
          <w:szCs w:val="28"/>
        </w:rPr>
        <w:t>России</w:t>
      </w:r>
      <w:r>
        <w:rPr>
          <w:sz w:val="28"/>
          <w:szCs w:val="28"/>
        </w:rPr>
        <w:t xml:space="preserve"> </w:t>
      </w:r>
      <w:r w:rsidRPr="00FE6D2B">
        <w:rPr>
          <w:sz w:val="28"/>
          <w:szCs w:val="28"/>
        </w:rPr>
        <w:t>будут</w:t>
      </w:r>
      <w:r>
        <w:rPr>
          <w:sz w:val="28"/>
          <w:szCs w:val="28"/>
        </w:rPr>
        <w:t xml:space="preserve"> </w:t>
      </w:r>
      <w:r w:rsidRPr="00FE6D2B">
        <w:rPr>
          <w:sz w:val="28"/>
          <w:szCs w:val="28"/>
        </w:rPr>
        <w:t>использоваться</w:t>
      </w:r>
      <w:r>
        <w:rPr>
          <w:sz w:val="28"/>
          <w:szCs w:val="28"/>
        </w:rPr>
        <w:t xml:space="preserve"> </w:t>
      </w:r>
      <w:r w:rsidRPr="00FE6D2B">
        <w:rPr>
          <w:sz w:val="28"/>
          <w:szCs w:val="28"/>
        </w:rPr>
        <w:t>инструменты</w:t>
      </w:r>
      <w:r>
        <w:rPr>
          <w:sz w:val="28"/>
          <w:szCs w:val="28"/>
        </w:rPr>
        <w:t xml:space="preserve"> </w:t>
      </w:r>
      <w:r w:rsidRPr="00FE6D2B">
        <w:rPr>
          <w:sz w:val="28"/>
          <w:szCs w:val="28"/>
        </w:rPr>
        <w:t>абсорбирования</w:t>
      </w:r>
      <w:r>
        <w:rPr>
          <w:sz w:val="28"/>
          <w:szCs w:val="28"/>
        </w:rPr>
        <w:t xml:space="preserve"> </w:t>
      </w:r>
      <w:r w:rsidRPr="00FE6D2B">
        <w:rPr>
          <w:sz w:val="28"/>
          <w:szCs w:val="28"/>
        </w:rPr>
        <w:t>свободной</w:t>
      </w:r>
      <w:r>
        <w:rPr>
          <w:sz w:val="28"/>
          <w:szCs w:val="28"/>
        </w:rPr>
        <w:t xml:space="preserve"> </w:t>
      </w:r>
      <w:r w:rsidRPr="00FE6D2B">
        <w:rPr>
          <w:sz w:val="28"/>
          <w:szCs w:val="28"/>
        </w:rPr>
        <w:t>банковской</w:t>
      </w:r>
      <w:r>
        <w:rPr>
          <w:sz w:val="28"/>
          <w:szCs w:val="28"/>
        </w:rPr>
        <w:t xml:space="preserve"> </w:t>
      </w:r>
      <w:r w:rsidRPr="00FE6D2B">
        <w:rPr>
          <w:sz w:val="28"/>
          <w:szCs w:val="28"/>
        </w:rPr>
        <w:t>ликвидности,</w:t>
      </w:r>
      <w:r>
        <w:rPr>
          <w:sz w:val="28"/>
          <w:szCs w:val="28"/>
        </w:rPr>
        <w:t xml:space="preserve"> </w:t>
      </w:r>
      <w:r w:rsidRPr="00FE6D2B">
        <w:rPr>
          <w:sz w:val="28"/>
          <w:szCs w:val="28"/>
        </w:rPr>
        <w:t>в</w:t>
      </w:r>
      <w:r>
        <w:rPr>
          <w:sz w:val="28"/>
          <w:szCs w:val="28"/>
        </w:rPr>
        <w:t xml:space="preserve"> </w:t>
      </w:r>
      <w:r w:rsidRPr="00FE6D2B">
        <w:rPr>
          <w:sz w:val="28"/>
          <w:szCs w:val="28"/>
        </w:rPr>
        <w:t>первую</w:t>
      </w:r>
      <w:r>
        <w:rPr>
          <w:sz w:val="28"/>
          <w:szCs w:val="28"/>
        </w:rPr>
        <w:t xml:space="preserve"> </w:t>
      </w:r>
      <w:r w:rsidRPr="00FE6D2B">
        <w:rPr>
          <w:sz w:val="28"/>
          <w:szCs w:val="28"/>
        </w:rPr>
        <w:t>очередь</w:t>
      </w:r>
      <w:r>
        <w:rPr>
          <w:sz w:val="28"/>
          <w:szCs w:val="28"/>
        </w:rPr>
        <w:t xml:space="preserve"> </w:t>
      </w:r>
      <w:r w:rsidRPr="00FE6D2B">
        <w:rPr>
          <w:sz w:val="28"/>
          <w:szCs w:val="28"/>
        </w:rPr>
        <w:t>проводимые</w:t>
      </w:r>
      <w:r>
        <w:rPr>
          <w:sz w:val="28"/>
          <w:szCs w:val="28"/>
        </w:rPr>
        <w:t xml:space="preserve"> </w:t>
      </w:r>
      <w:r w:rsidRPr="00FE6D2B">
        <w:rPr>
          <w:sz w:val="28"/>
          <w:szCs w:val="28"/>
        </w:rPr>
        <w:t>на</w:t>
      </w:r>
      <w:r>
        <w:rPr>
          <w:sz w:val="28"/>
          <w:szCs w:val="28"/>
        </w:rPr>
        <w:t xml:space="preserve"> </w:t>
      </w:r>
      <w:r w:rsidRPr="00FE6D2B">
        <w:rPr>
          <w:sz w:val="28"/>
          <w:szCs w:val="28"/>
        </w:rPr>
        <w:t>регулярной</w:t>
      </w:r>
      <w:r>
        <w:rPr>
          <w:sz w:val="28"/>
          <w:szCs w:val="28"/>
        </w:rPr>
        <w:t xml:space="preserve"> </w:t>
      </w:r>
      <w:r w:rsidRPr="00FE6D2B">
        <w:rPr>
          <w:sz w:val="28"/>
          <w:szCs w:val="28"/>
        </w:rPr>
        <w:t>основе</w:t>
      </w:r>
      <w:r>
        <w:rPr>
          <w:sz w:val="28"/>
          <w:szCs w:val="28"/>
        </w:rPr>
        <w:t xml:space="preserve"> </w:t>
      </w:r>
      <w:r w:rsidRPr="00FE6D2B">
        <w:rPr>
          <w:sz w:val="28"/>
          <w:szCs w:val="28"/>
        </w:rPr>
        <w:t>операции</w:t>
      </w:r>
      <w:r>
        <w:rPr>
          <w:sz w:val="28"/>
          <w:szCs w:val="28"/>
        </w:rPr>
        <w:t xml:space="preserve"> </w:t>
      </w:r>
      <w:r w:rsidRPr="00FE6D2B">
        <w:rPr>
          <w:sz w:val="28"/>
          <w:szCs w:val="28"/>
        </w:rPr>
        <w:t>с</w:t>
      </w:r>
      <w:r>
        <w:rPr>
          <w:sz w:val="28"/>
          <w:szCs w:val="28"/>
        </w:rPr>
        <w:t xml:space="preserve"> </w:t>
      </w:r>
      <w:r w:rsidRPr="00FE6D2B">
        <w:rPr>
          <w:sz w:val="28"/>
          <w:szCs w:val="28"/>
        </w:rPr>
        <w:t>ОБР</w:t>
      </w:r>
      <w:r>
        <w:rPr>
          <w:sz w:val="28"/>
          <w:szCs w:val="28"/>
        </w:rPr>
        <w:t xml:space="preserve"> </w:t>
      </w:r>
      <w:r w:rsidRPr="00FE6D2B">
        <w:rPr>
          <w:sz w:val="28"/>
          <w:szCs w:val="28"/>
        </w:rPr>
        <w:t>и</w:t>
      </w:r>
      <w:r>
        <w:rPr>
          <w:sz w:val="28"/>
          <w:szCs w:val="28"/>
        </w:rPr>
        <w:t xml:space="preserve"> </w:t>
      </w:r>
      <w:r w:rsidRPr="00FE6D2B">
        <w:rPr>
          <w:sz w:val="28"/>
          <w:szCs w:val="28"/>
        </w:rPr>
        <w:t>депозитные</w:t>
      </w:r>
      <w:r>
        <w:rPr>
          <w:sz w:val="28"/>
          <w:szCs w:val="28"/>
        </w:rPr>
        <w:t xml:space="preserve"> </w:t>
      </w:r>
      <w:r w:rsidRPr="00FE6D2B">
        <w:rPr>
          <w:sz w:val="28"/>
          <w:szCs w:val="28"/>
        </w:rPr>
        <w:t>операции.</w:t>
      </w:r>
      <w:r>
        <w:rPr>
          <w:sz w:val="28"/>
          <w:szCs w:val="28"/>
        </w:rPr>
        <w:t xml:space="preserve"> </w:t>
      </w:r>
      <w:r w:rsidRPr="00FE6D2B">
        <w:rPr>
          <w:sz w:val="28"/>
          <w:szCs w:val="28"/>
        </w:rPr>
        <w:t>При</w:t>
      </w:r>
      <w:r>
        <w:rPr>
          <w:sz w:val="28"/>
          <w:szCs w:val="28"/>
        </w:rPr>
        <w:t xml:space="preserve"> </w:t>
      </w:r>
      <w:r w:rsidRPr="00FE6D2B">
        <w:rPr>
          <w:sz w:val="28"/>
          <w:szCs w:val="28"/>
        </w:rPr>
        <w:t>этом</w:t>
      </w:r>
      <w:r>
        <w:rPr>
          <w:sz w:val="28"/>
          <w:szCs w:val="28"/>
        </w:rPr>
        <w:t xml:space="preserve"> </w:t>
      </w:r>
      <w:r w:rsidRPr="00FE6D2B">
        <w:rPr>
          <w:sz w:val="28"/>
          <w:szCs w:val="28"/>
        </w:rPr>
        <w:t>в</w:t>
      </w:r>
      <w:r>
        <w:rPr>
          <w:sz w:val="28"/>
          <w:szCs w:val="28"/>
        </w:rPr>
        <w:t xml:space="preserve"> </w:t>
      </w:r>
      <w:r w:rsidRPr="00FE6D2B">
        <w:rPr>
          <w:sz w:val="28"/>
          <w:szCs w:val="28"/>
        </w:rPr>
        <w:t>2008</w:t>
      </w:r>
      <w:r>
        <w:rPr>
          <w:sz w:val="28"/>
          <w:szCs w:val="28"/>
        </w:rPr>
        <w:t xml:space="preserve"> </w:t>
      </w:r>
      <w:r w:rsidRPr="00FE6D2B">
        <w:rPr>
          <w:sz w:val="28"/>
          <w:szCs w:val="28"/>
        </w:rPr>
        <w:t>году</w:t>
      </w:r>
      <w:r>
        <w:rPr>
          <w:sz w:val="28"/>
          <w:szCs w:val="28"/>
        </w:rPr>
        <w:t xml:space="preserve"> </w:t>
      </w:r>
      <w:r w:rsidRPr="00FE6D2B">
        <w:rPr>
          <w:sz w:val="28"/>
          <w:szCs w:val="28"/>
        </w:rPr>
        <w:t>основным</w:t>
      </w:r>
      <w:r>
        <w:rPr>
          <w:sz w:val="28"/>
          <w:szCs w:val="28"/>
        </w:rPr>
        <w:t xml:space="preserve"> </w:t>
      </w:r>
      <w:r w:rsidRPr="00FE6D2B">
        <w:rPr>
          <w:sz w:val="28"/>
          <w:szCs w:val="28"/>
        </w:rPr>
        <w:t>каналом</w:t>
      </w:r>
      <w:r>
        <w:rPr>
          <w:sz w:val="28"/>
          <w:szCs w:val="28"/>
        </w:rPr>
        <w:t xml:space="preserve"> </w:t>
      </w:r>
      <w:r w:rsidRPr="00FE6D2B">
        <w:rPr>
          <w:sz w:val="28"/>
          <w:szCs w:val="28"/>
        </w:rPr>
        <w:t>стерилизации</w:t>
      </w:r>
      <w:r>
        <w:rPr>
          <w:sz w:val="28"/>
          <w:szCs w:val="28"/>
        </w:rPr>
        <w:t xml:space="preserve"> </w:t>
      </w:r>
      <w:r w:rsidRPr="00FE6D2B">
        <w:rPr>
          <w:sz w:val="28"/>
          <w:szCs w:val="28"/>
        </w:rPr>
        <w:t>(по</w:t>
      </w:r>
      <w:r>
        <w:rPr>
          <w:sz w:val="28"/>
          <w:szCs w:val="28"/>
        </w:rPr>
        <w:t xml:space="preserve"> </w:t>
      </w:r>
      <w:r w:rsidRPr="00FE6D2B">
        <w:rPr>
          <w:sz w:val="28"/>
          <w:szCs w:val="28"/>
        </w:rPr>
        <w:t>объему</w:t>
      </w:r>
      <w:r>
        <w:rPr>
          <w:sz w:val="28"/>
          <w:szCs w:val="28"/>
        </w:rPr>
        <w:t xml:space="preserve"> </w:t>
      </w:r>
      <w:r w:rsidRPr="00FE6D2B">
        <w:rPr>
          <w:sz w:val="28"/>
          <w:szCs w:val="28"/>
        </w:rPr>
        <w:t>абсорбируемых</w:t>
      </w:r>
      <w:r>
        <w:rPr>
          <w:sz w:val="28"/>
          <w:szCs w:val="28"/>
        </w:rPr>
        <w:t xml:space="preserve"> </w:t>
      </w:r>
      <w:r w:rsidRPr="00FE6D2B">
        <w:rPr>
          <w:sz w:val="28"/>
          <w:szCs w:val="28"/>
        </w:rPr>
        <w:t>денежных</w:t>
      </w:r>
      <w:r>
        <w:rPr>
          <w:sz w:val="28"/>
          <w:szCs w:val="28"/>
        </w:rPr>
        <w:t xml:space="preserve"> </w:t>
      </w:r>
      <w:r w:rsidRPr="00FE6D2B">
        <w:rPr>
          <w:sz w:val="28"/>
          <w:szCs w:val="28"/>
        </w:rPr>
        <w:t>средств)</w:t>
      </w:r>
      <w:r>
        <w:rPr>
          <w:sz w:val="28"/>
          <w:szCs w:val="28"/>
        </w:rPr>
        <w:t xml:space="preserve"> </w:t>
      </w:r>
      <w:r w:rsidRPr="00FE6D2B">
        <w:rPr>
          <w:sz w:val="28"/>
          <w:szCs w:val="28"/>
        </w:rPr>
        <w:t>по-прежнему</w:t>
      </w:r>
      <w:r>
        <w:rPr>
          <w:sz w:val="28"/>
          <w:szCs w:val="28"/>
        </w:rPr>
        <w:t xml:space="preserve"> </w:t>
      </w:r>
      <w:r w:rsidRPr="00FE6D2B">
        <w:rPr>
          <w:sz w:val="28"/>
          <w:szCs w:val="28"/>
        </w:rPr>
        <w:t>будет</w:t>
      </w:r>
      <w:r>
        <w:rPr>
          <w:sz w:val="28"/>
          <w:szCs w:val="28"/>
        </w:rPr>
        <w:t xml:space="preserve"> </w:t>
      </w:r>
      <w:r w:rsidRPr="00FE6D2B">
        <w:rPr>
          <w:sz w:val="28"/>
          <w:szCs w:val="28"/>
        </w:rPr>
        <w:t>использование</w:t>
      </w:r>
      <w:r>
        <w:rPr>
          <w:sz w:val="28"/>
          <w:szCs w:val="28"/>
        </w:rPr>
        <w:t xml:space="preserve"> </w:t>
      </w:r>
      <w:r w:rsidRPr="00FE6D2B">
        <w:rPr>
          <w:sz w:val="28"/>
          <w:szCs w:val="28"/>
        </w:rPr>
        <w:t>бюджетного</w:t>
      </w:r>
      <w:r>
        <w:rPr>
          <w:sz w:val="28"/>
          <w:szCs w:val="28"/>
        </w:rPr>
        <w:t xml:space="preserve"> </w:t>
      </w:r>
      <w:r w:rsidRPr="00FE6D2B">
        <w:rPr>
          <w:sz w:val="28"/>
          <w:szCs w:val="28"/>
        </w:rPr>
        <w:t>механизма</w:t>
      </w:r>
      <w:r>
        <w:rPr>
          <w:sz w:val="28"/>
          <w:szCs w:val="28"/>
        </w:rPr>
        <w:t xml:space="preserve"> </w:t>
      </w:r>
      <w:r w:rsidRPr="00FE6D2B">
        <w:rPr>
          <w:sz w:val="28"/>
          <w:szCs w:val="28"/>
        </w:rPr>
        <w:t>в</w:t>
      </w:r>
      <w:r>
        <w:rPr>
          <w:sz w:val="28"/>
          <w:szCs w:val="28"/>
        </w:rPr>
        <w:t xml:space="preserve"> </w:t>
      </w:r>
      <w:r w:rsidRPr="00FE6D2B">
        <w:rPr>
          <w:sz w:val="28"/>
          <w:szCs w:val="28"/>
        </w:rPr>
        <w:t>рамках</w:t>
      </w:r>
      <w:r>
        <w:rPr>
          <w:sz w:val="28"/>
          <w:szCs w:val="28"/>
        </w:rPr>
        <w:t xml:space="preserve"> </w:t>
      </w:r>
      <w:r w:rsidRPr="00FE6D2B">
        <w:rPr>
          <w:sz w:val="28"/>
          <w:szCs w:val="28"/>
        </w:rPr>
        <w:t>планируемого</w:t>
      </w:r>
      <w:r>
        <w:rPr>
          <w:sz w:val="28"/>
          <w:szCs w:val="28"/>
        </w:rPr>
        <w:t xml:space="preserve"> </w:t>
      </w:r>
      <w:r w:rsidRPr="00FE6D2B">
        <w:rPr>
          <w:sz w:val="28"/>
          <w:szCs w:val="28"/>
        </w:rPr>
        <w:t>с</w:t>
      </w:r>
      <w:r>
        <w:rPr>
          <w:sz w:val="28"/>
          <w:szCs w:val="28"/>
        </w:rPr>
        <w:t xml:space="preserve"> </w:t>
      </w:r>
      <w:r w:rsidRPr="00FE6D2B">
        <w:rPr>
          <w:sz w:val="28"/>
          <w:szCs w:val="28"/>
        </w:rPr>
        <w:t>1</w:t>
      </w:r>
      <w:r>
        <w:rPr>
          <w:sz w:val="28"/>
          <w:szCs w:val="28"/>
        </w:rPr>
        <w:t xml:space="preserve"> </w:t>
      </w:r>
      <w:r w:rsidRPr="00FE6D2B">
        <w:rPr>
          <w:sz w:val="28"/>
          <w:szCs w:val="28"/>
        </w:rPr>
        <w:t>февраля</w:t>
      </w:r>
      <w:r>
        <w:rPr>
          <w:sz w:val="28"/>
          <w:szCs w:val="28"/>
        </w:rPr>
        <w:t xml:space="preserve"> </w:t>
      </w:r>
      <w:r w:rsidRPr="00FE6D2B">
        <w:rPr>
          <w:sz w:val="28"/>
          <w:szCs w:val="28"/>
        </w:rPr>
        <w:t>2008</w:t>
      </w:r>
      <w:r>
        <w:rPr>
          <w:sz w:val="28"/>
          <w:szCs w:val="28"/>
        </w:rPr>
        <w:t xml:space="preserve"> </w:t>
      </w:r>
      <w:r w:rsidRPr="00FE6D2B">
        <w:rPr>
          <w:sz w:val="28"/>
          <w:szCs w:val="28"/>
        </w:rPr>
        <w:t>года</w:t>
      </w:r>
      <w:r>
        <w:rPr>
          <w:sz w:val="28"/>
          <w:szCs w:val="28"/>
        </w:rPr>
        <w:t xml:space="preserve"> </w:t>
      </w:r>
      <w:r w:rsidRPr="00FE6D2B">
        <w:rPr>
          <w:sz w:val="28"/>
          <w:szCs w:val="28"/>
        </w:rPr>
        <w:t>перехода</w:t>
      </w:r>
      <w:r>
        <w:rPr>
          <w:sz w:val="28"/>
          <w:szCs w:val="28"/>
        </w:rPr>
        <w:t xml:space="preserve"> </w:t>
      </w:r>
      <w:r w:rsidRPr="00FE6D2B">
        <w:rPr>
          <w:sz w:val="28"/>
          <w:szCs w:val="28"/>
        </w:rPr>
        <w:t>к</w:t>
      </w:r>
      <w:r>
        <w:rPr>
          <w:sz w:val="28"/>
          <w:szCs w:val="28"/>
        </w:rPr>
        <w:t xml:space="preserve"> </w:t>
      </w:r>
      <w:r w:rsidRPr="00FE6D2B">
        <w:rPr>
          <w:sz w:val="28"/>
          <w:szCs w:val="28"/>
        </w:rPr>
        <w:t>формированию</w:t>
      </w:r>
      <w:r>
        <w:rPr>
          <w:sz w:val="28"/>
          <w:szCs w:val="28"/>
        </w:rPr>
        <w:t xml:space="preserve"> </w:t>
      </w:r>
      <w:r w:rsidRPr="00FE6D2B">
        <w:rPr>
          <w:sz w:val="28"/>
          <w:szCs w:val="28"/>
        </w:rPr>
        <w:t>Резервного</w:t>
      </w:r>
      <w:r>
        <w:rPr>
          <w:sz w:val="28"/>
          <w:szCs w:val="28"/>
        </w:rPr>
        <w:t xml:space="preserve"> </w:t>
      </w:r>
      <w:r w:rsidRPr="00FE6D2B">
        <w:rPr>
          <w:sz w:val="28"/>
          <w:szCs w:val="28"/>
        </w:rPr>
        <w:t>фонда</w:t>
      </w:r>
      <w:r>
        <w:rPr>
          <w:sz w:val="28"/>
          <w:szCs w:val="28"/>
        </w:rPr>
        <w:t xml:space="preserve"> </w:t>
      </w:r>
      <w:r w:rsidRPr="00FE6D2B">
        <w:rPr>
          <w:sz w:val="28"/>
          <w:szCs w:val="28"/>
        </w:rPr>
        <w:t>и</w:t>
      </w:r>
      <w:r>
        <w:rPr>
          <w:sz w:val="28"/>
          <w:szCs w:val="28"/>
        </w:rPr>
        <w:t xml:space="preserve"> </w:t>
      </w:r>
      <w:r w:rsidRPr="00FE6D2B">
        <w:rPr>
          <w:sz w:val="28"/>
          <w:szCs w:val="28"/>
        </w:rPr>
        <w:t>Фонда</w:t>
      </w:r>
      <w:r>
        <w:rPr>
          <w:sz w:val="28"/>
          <w:szCs w:val="28"/>
        </w:rPr>
        <w:t xml:space="preserve"> </w:t>
      </w:r>
      <w:r w:rsidRPr="00FE6D2B">
        <w:rPr>
          <w:sz w:val="28"/>
          <w:szCs w:val="28"/>
        </w:rPr>
        <w:t>будущих</w:t>
      </w:r>
      <w:r>
        <w:rPr>
          <w:sz w:val="28"/>
          <w:szCs w:val="28"/>
        </w:rPr>
        <w:t xml:space="preserve"> </w:t>
      </w:r>
      <w:r w:rsidRPr="00FE6D2B">
        <w:rPr>
          <w:sz w:val="28"/>
          <w:szCs w:val="28"/>
        </w:rPr>
        <w:t>поколений.</w:t>
      </w:r>
    </w:p>
    <w:p w:rsidR="00010365" w:rsidRPr="00FE6D2B" w:rsidRDefault="00010365" w:rsidP="00010365">
      <w:pPr>
        <w:spacing w:line="360" w:lineRule="auto"/>
        <w:ind w:firstLine="709"/>
        <w:jc w:val="both"/>
        <w:rPr>
          <w:sz w:val="28"/>
          <w:szCs w:val="28"/>
        </w:rPr>
      </w:pPr>
      <w:r w:rsidRPr="00FE6D2B">
        <w:rPr>
          <w:sz w:val="28"/>
          <w:szCs w:val="28"/>
        </w:rPr>
        <w:t>Ведущую</w:t>
      </w:r>
      <w:r>
        <w:rPr>
          <w:sz w:val="28"/>
          <w:szCs w:val="28"/>
        </w:rPr>
        <w:t xml:space="preserve"> </w:t>
      </w:r>
      <w:r w:rsidRPr="00FE6D2B">
        <w:rPr>
          <w:sz w:val="28"/>
          <w:szCs w:val="28"/>
        </w:rPr>
        <w:t>роль</w:t>
      </w:r>
      <w:r>
        <w:rPr>
          <w:sz w:val="28"/>
          <w:szCs w:val="28"/>
        </w:rPr>
        <w:t xml:space="preserve"> </w:t>
      </w:r>
      <w:r w:rsidRPr="00FE6D2B">
        <w:rPr>
          <w:sz w:val="28"/>
          <w:szCs w:val="28"/>
        </w:rPr>
        <w:t>в</w:t>
      </w:r>
      <w:r>
        <w:rPr>
          <w:sz w:val="28"/>
          <w:szCs w:val="28"/>
        </w:rPr>
        <w:t xml:space="preserve"> </w:t>
      </w:r>
      <w:r w:rsidRPr="00FE6D2B">
        <w:rPr>
          <w:sz w:val="28"/>
          <w:szCs w:val="28"/>
        </w:rPr>
        <w:t>связывании</w:t>
      </w:r>
      <w:r>
        <w:rPr>
          <w:sz w:val="28"/>
          <w:szCs w:val="28"/>
        </w:rPr>
        <w:t xml:space="preserve"> </w:t>
      </w:r>
      <w:r w:rsidRPr="00FE6D2B">
        <w:rPr>
          <w:sz w:val="28"/>
          <w:szCs w:val="28"/>
        </w:rPr>
        <w:t>Банком</w:t>
      </w:r>
      <w:r>
        <w:rPr>
          <w:sz w:val="28"/>
          <w:szCs w:val="28"/>
        </w:rPr>
        <w:t xml:space="preserve"> </w:t>
      </w:r>
      <w:r w:rsidRPr="00FE6D2B">
        <w:rPr>
          <w:sz w:val="28"/>
          <w:szCs w:val="28"/>
        </w:rPr>
        <w:t>России</w:t>
      </w:r>
      <w:r>
        <w:rPr>
          <w:sz w:val="28"/>
          <w:szCs w:val="28"/>
        </w:rPr>
        <w:t xml:space="preserve"> </w:t>
      </w:r>
      <w:r w:rsidRPr="00FE6D2B">
        <w:rPr>
          <w:sz w:val="28"/>
          <w:szCs w:val="28"/>
        </w:rPr>
        <w:t>свободных</w:t>
      </w:r>
      <w:r>
        <w:rPr>
          <w:sz w:val="28"/>
          <w:szCs w:val="28"/>
        </w:rPr>
        <w:t xml:space="preserve"> </w:t>
      </w:r>
      <w:r w:rsidRPr="00FE6D2B">
        <w:rPr>
          <w:sz w:val="28"/>
          <w:szCs w:val="28"/>
        </w:rPr>
        <w:t>денежных</w:t>
      </w:r>
      <w:r>
        <w:rPr>
          <w:sz w:val="28"/>
          <w:szCs w:val="28"/>
        </w:rPr>
        <w:t xml:space="preserve"> </w:t>
      </w:r>
      <w:r w:rsidRPr="00FE6D2B">
        <w:rPr>
          <w:sz w:val="28"/>
          <w:szCs w:val="28"/>
        </w:rPr>
        <w:t>ресурсов</w:t>
      </w:r>
      <w:r>
        <w:rPr>
          <w:sz w:val="28"/>
          <w:szCs w:val="28"/>
        </w:rPr>
        <w:t xml:space="preserve"> </w:t>
      </w:r>
      <w:r w:rsidRPr="00FE6D2B">
        <w:rPr>
          <w:sz w:val="28"/>
          <w:szCs w:val="28"/>
        </w:rPr>
        <w:t>будут</w:t>
      </w:r>
      <w:r>
        <w:rPr>
          <w:sz w:val="28"/>
          <w:szCs w:val="28"/>
        </w:rPr>
        <w:t xml:space="preserve"> </w:t>
      </w:r>
      <w:r w:rsidRPr="00FE6D2B">
        <w:rPr>
          <w:sz w:val="28"/>
          <w:szCs w:val="28"/>
        </w:rPr>
        <w:t>играть</w:t>
      </w:r>
      <w:r>
        <w:rPr>
          <w:sz w:val="28"/>
          <w:szCs w:val="28"/>
        </w:rPr>
        <w:t xml:space="preserve"> </w:t>
      </w:r>
      <w:r w:rsidRPr="00FE6D2B">
        <w:rPr>
          <w:sz w:val="28"/>
          <w:szCs w:val="28"/>
        </w:rPr>
        <w:t>рыночные</w:t>
      </w:r>
      <w:r>
        <w:rPr>
          <w:sz w:val="28"/>
          <w:szCs w:val="28"/>
        </w:rPr>
        <w:t xml:space="preserve"> </w:t>
      </w:r>
      <w:r w:rsidRPr="00FE6D2B">
        <w:rPr>
          <w:sz w:val="28"/>
          <w:szCs w:val="28"/>
        </w:rPr>
        <w:t>инструменты,</w:t>
      </w:r>
      <w:r>
        <w:rPr>
          <w:sz w:val="28"/>
          <w:szCs w:val="28"/>
        </w:rPr>
        <w:t xml:space="preserve"> </w:t>
      </w:r>
      <w:r w:rsidRPr="00FE6D2B">
        <w:rPr>
          <w:sz w:val="28"/>
          <w:szCs w:val="28"/>
        </w:rPr>
        <w:t>используемые</w:t>
      </w:r>
      <w:r>
        <w:rPr>
          <w:sz w:val="28"/>
          <w:szCs w:val="28"/>
        </w:rPr>
        <w:t xml:space="preserve"> </w:t>
      </w:r>
      <w:r w:rsidRPr="00FE6D2B">
        <w:rPr>
          <w:sz w:val="28"/>
          <w:szCs w:val="28"/>
        </w:rPr>
        <w:t>на</w:t>
      </w:r>
      <w:r>
        <w:rPr>
          <w:sz w:val="28"/>
          <w:szCs w:val="28"/>
        </w:rPr>
        <w:t xml:space="preserve"> </w:t>
      </w:r>
      <w:r w:rsidRPr="00FE6D2B">
        <w:rPr>
          <w:sz w:val="28"/>
          <w:szCs w:val="28"/>
        </w:rPr>
        <w:t>аукционной</w:t>
      </w:r>
      <w:r>
        <w:rPr>
          <w:sz w:val="28"/>
          <w:szCs w:val="28"/>
        </w:rPr>
        <w:t xml:space="preserve"> </w:t>
      </w:r>
      <w:r w:rsidRPr="00FE6D2B">
        <w:rPr>
          <w:sz w:val="28"/>
          <w:szCs w:val="28"/>
        </w:rPr>
        <w:t>основе</w:t>
      </w:r>
      <w:r>
        <w:rPr>
          <w:sz w:val="28"/>
          <w:szCs w:val="28"/>
        </w:rPr>
        <w:t xml:space="preserve"> </w:t>
      </w:r>
      <w:r w:rsidRPr="00FE6D2B">
        <w:rPr>
          <w:sz w:val="28"/>
          <w:szCs w:val="28"/>
        </w:rPr>
        <w:t>(аукционы</w:t>
      </w:r>
      <w:r>
        <w:rPr>
          <w:sz w:val="28"/>
          <w:szCs w:val="28"/>
        </w:rPr>
        <w:t xml:space="preserve"> </w:t>
      </w:r>
      <w:r w:rsidRPr="00FE6D2B">
        <w:rPr>
          <w:sz w:val="28"/>
          <w:szCs w:val="28"/>
        </w:rPr>
        <w:t>по</w:t>
      </w:r>
      <w:r>
        <w:rPr>
          <w:sz w:val="28"/>
          <w:szCs w:val="28"/>
        </w:rPr>
        <w:t xml:space="preserve"> </w:t>
      </w:r>
      <w:r w:rsidRPr="00FE6D2B">
        <w:rPr>
          <w:sz w:val="28"/>
          <w:szCs w:val="28"/>
        </w:rPr>
        <w:t>продаже</w:t>
      </w:r>
      <w:r>
        <w:rPr>
          <w:sz w:val="28"/>
          <w:szCs w:val="28"/>
        </w:rPr>
        <w:t xml:space="preserve"> </w:t>
      </w:r>
      <w:r w:rsidRPr="00FE6D2B">
        <w:rPr>
          <w:sz w:val="28"/>
          <w:szCs w:val="28"/>
        </w:rPr>
        <w:t>ОБР</w:t>
      </w:r>
      <w:r>
        <w:rPr>
          <w:sz w:val="28"/>
          <w:szCs w:val="28"/>
        </w:rPr>
        <w:t xml:space="preserve"> </w:t>
      </w:r>
      <w:r w:rsidRPr="00FE6D2B">
        <w:rPr>
          <w:sz w:val="28"/>
          <w:szCs w:val="28"/>
        </w:rPr>
        <w:t>и</w:t>
      </w:r>
      <w:r>
        <w:rPr>
          <w:sz w:val="28"/>
          <w:szCs w:val="28"/>
        </w:rPr>
        <w:t xml:space="preserve"> </w:t>
      </w:r>
      <w:r w:rsidRPr="00FE6D2B">
        <w:rPr>
          <w:sz w:val="28"/>
          <w:szCs w:val="28"/>
        </w:rPr>
        <w:t>депозитные</w:t>
      </w:r>
      <w:r>
        <w:rPr>
          <w:sz w:val="28"/>
          <w:szCs w:val="28"/>
        </w:rPr>
        <w:t xml:space="preserve"> </w:t>
      </w:r>
      <w:r w:rsidRPr="00FE6D2B">
        <w:rPr>
          <w:sz w:val="28"/>
          <w:szCs w:val="28"/>
        </w:rPr>
        <w:t>аукционы).</w:t>
      </w:r>
      <w:r>
        <w:rPr>
          <w:sz w:val="28"/>
          <w:szCs w:val="28"/>
        </w:rPr>
        <w:t xml:space="preserve"> </w:t>
      </w:r>
      <w:r w:rsidRPr="00FE6D2B">
        <w:rPr>
          <w:sz w:val="28"/>
          <w:szCs w:val="28"/>
        </w:rPr>
        <w:t>Переход</w:t>
      </w:r>
      <w:r>
        <w:rPr>
          <w:sz w:val="28"/>
          <w:szCs w:val="28"/>
        </w:rPr>
        <w:t xml:space="preserve"> </w:t>
      </w:r>
      <w:r w:rsidRPr="00FE6D2B">
        <w:rPr>
          <w:sz w:val="28"/>
          <w:szCs w:val="28"/>
        </w:rPr>
        <w:t>к</w:t>
      </w:r>
      <w:r>
        <w:rPr>
          <w:sz w:val="28"/>
          <w:szCs w:val="28"/>
        </w:rPr>
        <w:t xml:space="preserve"> </w:t>
      </w:r>
      <w:r w:rsidRPr="00FE6D2B">
        <w:rPr>
          <w:sz w:val="28"/>
          <w:szCs w:val="28"/>
        </w:rPr>
        <w:t>выпуску</w:t>
      </w:r>
      <w:r>
        <w:rPr>
          <w:sz w:val="28"/>
          <w:szCs w:val="28"/>
        </w:rPr>
        <w:t xml:space="preserve"> </w:t>
      </w:r>
      <w:r w:rsidRPr="00FE6D2B">
        <w:rPr>
          <w:sz w:val="28"/>
          <w:szCs w:val="28"/>
        </w:rPr>
        <w:t>краткосрочных</w:t>
      </w:r>
      <w:r>
        <w:rPr>
          <w:sz w:val="28"/>
          <w:szCs w:val="28"/>
        </w:rPr>
        <w:t xml:space="preserve"> </w:t>
      </w:r>
      <w:r w:rsidRPr="00FE6D2B">
        <w:rPr>
          <w:sz w:val="28"/>
          <w:szCs w:val="28"/>
        </w:rPr>
        <w:t>ОБР</w:t>
      </w:r>
      <w:r>
        <w:rPr>
          <w:sz w:val="28"/>
          <w:szCs w:val="28"/>
        </w:rPr>
        <w:t xml:space="preserve"> </w:t>
      </w:r>
      <w:r w:rsidRPr="00FE6D2B">
        <w:rPr>
          <w:sz w:val="28"/>
          <w:szCs w:val="28"/>
        </w:rPr>
        <w:t>будет</w:t>
      </w:r>
      <w:r>
        <w:rPr>
          <w:sz w:val="28"/>
          <w:szCs w:val="28"/>
        </w:rPr>
        <w:t xml:space="preserve"> </w:t>
      </w:r>
      <w:r w:rsidRPr="00FE6D2B">
        <w:rPr>
          <w:sz w:val="28"/>
          <w:szCs w:val="28"/>
        </w:rPr>
        <w:t>способствовать</w:t>
      </w:r>
      <w:r>
        <w:rPr>
          <w:sz w:val="28"/>
          <w:szCs w:val="28"/>
        </w:rPr>
        <w:t xml:space="preserve"> </w:t>
      </w:r>
      <w:r w:rsidRPr="00FE6D2B">
        <w:rPr>
          <w:sz w:val="28"/>
          <w:szCs w:val="28"/>
        </w:rPr>
        <w:t>упрощению</w:t>
      </w:r>
      <w:r>
        <w:rPr>
          <w:sz w:val="28"/>
          <w:szCs w:val="28"/>
        </w:rPr>
        <w:t xml:space="preserve"> </w:t>
      </w:r>
      <w:r w:rsidRPr="00FE6D2B">
        <w:rPr>
          <w:sz w:val="28"/>
          <w:szCs w:val="28"/>
        </w:rPr>
        <w:t>использования</w:t>
      </w:r>
      <w:r>
        <w:rPr>
          <w:sz w:val="28"/>
          <w:szCs w:val="28"/>
        </w:rPr>
        <w:t xml:space="preserve"> </w:t>
      </w:r>
      <w:r w:rsidRPr="00FE6D2B">
        <w:rPr>
          <w:sz w:val="28"/>
          <w:szCs w:val="28"/>
        </w:rPr>
        <w:t>данного</w:t>
      </w:r>
      <w:r>
        <w:rPr>
          <w:sz w:val="28"/>
          <w:szCs w:val="28"/>
        </w:rPr>
        <w:t xml:space="preserve"> </w:t>
      </w:r>
      <w:r w:rsidRPr="00FE6D2B">
        <w:rPr>
          <w:sz w:val="28"/>
          <w:szCs w:val="28"/>
        </w:rPr>
        <w:t>стерилизационного</w:t>
      </w:r>
      <w:r>
        <w:rPr>
          <w:sz w:val="28"/>
          <w:szCs w:val="28"/>
        </w:rPr>
        <w:t xml:space="preserve"> </w:t>
      </w:r>
      <w:r w:rsidRPr="00FE6D2B">
        <w:rPr>
          <w:sz w:val="28"/>
          <w:szCs w:val="28"/>
        </w:rPr>
        <w:t>инструмента</w:t>
      </w:r>
      <w:r>
        <w:rPr>
          <w:sz w:val="28"/>
          <w:szCs w:val="28"/>
        </w:rPr>
        <w:t xml:space="preserve"> </w:t>
      </w:r>
      <w:r w:rsidRPr="00FE6D2B">
        <w:rPr>
          <w:sz w:val="28"/>
          <w:szCs w:val="28"/>
        </w:rPr>
        <w:t>и,</w:t>
      </w:r>
      <w:r>
        <w:rPr>
          <w:sz w:val="28"/>
          <w:szCs w:val="28"/>
        </w:rPr>
        <w:t xml:space="preserve"> </w:t>
      </w:r>
      <w:r w:rsidRPr="00FE6D2B">
        <w:rPr>
          <w:sz w:val="28"/>
          <w:szCs w:val="28"/>
        </w:rPr>
        <w:t>соответственно,</w:t>
      </w:r>
      <w:r>
        <w:rPr>
          <w:sz w:val="28"/>
          <w:szCs w:val="28"/>
        </w:rPr>
        <w:t xml:space="preserve"> </w:t>
      </w:r>
      <w:r w:rsidRPr="00FE6D2B">
        <w:rPr>
          <w:sz w:val="28"/>
          <w:szCs w:val="28"/>
        </w:rPr>
        <w:t>повышению</w:t>
      </w:r>
      <w:r>
        <w:rPr>
          <w:sz w:val="28"/>
          <w:szCs w:val="28"/>
        </w:rPr>
        <w:t xml:space="preserve"> </w:t>
      </w:r>
      <w:r w:rsidRPr="00FE6D2B">
        <w:rPr>
          <w:sz w:val="28"/>
          <w:szCs w:val="28"/>
        </w:rPr>
        <w:t>спроса</w:t>
      </w:r>
      <w:r>
        <w:rPr>
          <w:sz w:val="28"/>
          <w:szCs w:val="28"/>
        </w:rPr>
        <w:t xml:space="preserve"> </w:t>
      </w:r>
      <w:r w:rsidRPr="00FE6D2B">
        <w:rPr>
          <w:sz w:val="28"/>
          <w:szCs w:val="28"/>
        </w:rPr>
        <w:t>на</w:t>
      </w:r>
      <w:r>
        <w:rPr>
          <w:sz w:val="28"/>
          <w:szCs w:val="28"/>
        </w:rPr>
        <w:t xml:space="preserve"> </w:t>
      </w:r>
      <w:r w:rsidRPr="00FE6D2B">
        <w:rPr>
          <w:sz w:val="28"/>
          <w:szCs w:val="28"/>
        </w:rPr>
        <w:t>него</w:t>
      </w:r>
      <w:r>
        <w:rPr>
          <w:sz w:val="28"/>
          <w:szCs w:val="28"/>
        </w:rPr>
        <w:t xml:space="preserve"> </w:t>
      </w:r>
      <w:r w:rsidRPr="00FE6D2B">
        <w:rPr>
          <w:sz w:val="28"/>
          <w:szCs w:val="28"/>
        </w:rPr>
        <w:t>со</w:t>
      </w:r>
      <w:r>
        <w:rPr>
          <w:sz w:val="28"/>
          <w:szCs w:val="28"/>
        </w:rPr>
        <w:t xml:space="preserve"> </w:t>
      </w:r>
      <w:r w:rsidRPr="00FE6D2B">
        <w:rPr>
          <w:sz w:val="28"/>
          <w:szCs w:val="28"/>
        </w:rPr>
        <w:t>стороны</w:t>
      </w:r>
      <w:r>
        <w:rPr>
          <w:sz w:val="28"/>
          <w:szCs w:val="28"/>
        </w:rPr>
        <w:t xml:space="preserve"> </w:t>
      </w:r>
      <w:r w:rsidRPr="00FE6D2B">
        <w:rPr>
          <w:sz w:val="28"/>
          <w:szCs w:val="28"/>
        </w:rPr>
        <w:t>участников</w:t>
      </w:r>
      <w:r>
        <w:rPr>
          <w:sz w:val="28"/>
          <w:szCs w:val="28"/>
        </w:rPr>
        <w:t xml:space="preserve"> </w:t>
      </w:r>
      <w:r w:rsidRPr="00FE6D2B">
        <w:rPr>
          <w:sz w:val="28"/>
          <w:szCs w:val="28"/>
        </w:rPr>
        <w:t>денежного</w:t>
      </w:r>
      <w:r>
        <w:rPr>
          <w:sz w:val="28"/>
          <w:szCs w:val="28"/>
        </w:rPr>
        <w:t xml:space="preserve"> </w:t>
      </w:r>
      <w:r w:rsidRPr="00FE6D2B">
        <w:rPr>
          <w:sz w:val="28"/>
          <w:szCs w:val="28"/>
        </w:rPr>
        <w:t>рынка.</w:t>
      </w:r>
      <w:r>
        <w:rPr>
          <w:sz w:val="28"/>
          <w:szCs w:val="28"/>
        </w:rPr>
        <w:t xml:space="preserve"> </w:t>
      </w:r>
      <w:r w:rsidRPr="00FE6D2B">
        <w:rPr>
          <w:sz w:val="28"/>
          <w:szCs w:val="28"/>
        </w:rPr>
        <w:t>Одновременно</w:t>
      </w:r>
      <w:r>
        <w:rPr>
          <w:sz w:val="28"/>
          <w:szCs w:val="28"/>
        </w:rPr>
        <w:t xml:space="preserve"> </w:t>
      </w:r>
      <w:r w:rsidRPr="00FE6D2B">
        <w:rPr>
          <w:sz w:val="28"/>
          <w:szCs w:val="28"/>
        </w:rPr>
        <w:t>в</w:t>
      </w:r>
      <w:r>
        <w:rPr>
          <w:sz w:val="28"/>
          <w:szCs w:val="28"/>
        </w:rPr>
        <w:t xml:space="preserve"> </w:t>
      </w:r>
      <w:r w:rsidRPr="00FE6D2B">
        <w:rPr>
          <w:sz w:val="28"/>
          <w:szCs w:val="28"/>
        </w:rPr>
        <w:t>2008</w:t>
      </w:r>
      <w:r>
        <w:rPr>
          <w:sz w:val="28"/>
          <w:szCs w:val="28"/>
        </w:rPr>
        <w:t xml:space="preserve"> </w:t>
      </w:r>
      <w:r w:rsidRPr="00FE6D2B">
        <w:rPr>
          <w:sz w:val="28"/>
          <w:szCs w:val="28"/>
        </w:rPr>
        <w:t>году</w:t>
      </w:r>
      <w:r>
        <w:rPr>
          <w:sz w:val="28"/>
          <w:szCs w:val="28"/>
        </w:rPr>
        <w:t xml:space="preserve"> </w:t>
      </w:r>
      <w:r w:rsidRPr="00FE6D2B">
        <w:rPr>
          <w:sz w:val="28"/>
          <w:szCs w:val="28"/>
        </w:rPr>
        <w:t>Банк</w:t>
      </w:r>
      <w:r>
        <w:rPr>
          <w:sz w:val="28"/>
          <w:szCs w:val="28"/>
        </w:rPr>
        <w:t xml:space="preserve"> </w:t>
      </w:r>
      <w:r w:rsidRPr="00FE6D2B">
        <w:rPr>
          <w:sz w:val="28"/>
          <w:szCs w:val="28"/>
        </w:rPr>
        <w:t>России</w:t>
      </w:r>
      <w:r>
        <w:rPr>
          <w:sz w:val="28"/>
          <w:szCs w:val="28"/>
        </w:rPr>
        <w:t xml:space="preserve"> </w:t>
      </w:r>
      <w:r w:rsidRPr="00FE6D2B">
        <w:rPr>
          <w:sz w:val="28"/>
          <w:szCs w:val="28"/>
        </w:rPr>
        <w:t>продолжит</w:t>
      </w:r>
      <w:r>
        <w:rPr>
          <w:sz w:val="28"/>
          <w:szCs w:val="28"/>
        </w:rPr>
        <w:t xml:space="preserve"> </w:t>
      </w:r>
      <w:r w:rsidRPr="00FE6D2B">
        <w:rPr>
          <w:sz w:val="28"/>
          <w:szCs w:val="28"/>
        </w:rPr>
        <w:t>применение</w:t>
      </w:r>
      <w:r>
        <w:rPr>
          <w:sz w:val="28"/>
          <w:szCs w:val="28"/>
        </w:rPr>
        <w:t xml:space="preserve"> </w:t>
      </w:r>
      <w:r w:rsidRPr="00FE6D2B">
        <w:rPr>
          <w:sz w:val="28"/>
          <w:szCs w:val="28"/>
        </w:rPr>
        <w:t>инструментов</w:t>
      </w:r>
      <w:r>
        <w:rPr>
          <w:sz w:val="28"/>
          <w:szCs w:val="28"/>
        </w:rPr>
        <w:t xml:space="preserve"> </w:t>
      </w:r>
      <w:r w:rsidRPr="00FE6D2B">
        <w:rPr>
          <w:sz w:val="28"/>
          <w:szCs w:val="28"/>
        </w:rPr>
        <w:t>постоянного</w:t>
      </w:r>
      <w:r>
        <w:rPr>
          <w:sz w:val="28"/>
          <w:szCs w:val="28"/>
        </w:rPr>
        <w:t xml:space="preserve"> </w:t>
      </w:r>
      <w:r w:rsidRPr="00FE6D2B">
        <w:rPr>
          <w:sz w:val="28"/>
          <w:szCs w:val="28"/>
        </w:rPr>
        <w:t>действия,</w:t>
      </w:r>
      <w:r>
        <w:rPr>
          <w:sz w:val="28"/>
          <w:szCs w:val="28"/>
        </w:rPr>
        <w:t xml:space="preserve"> </w:t>
      </w:r>
      <w:r w:rsidRPr="00FE6D2B">
        <w:rPr>
          <w:sz w:val="28"/>
          <w:szCs w:val="28"/>
        </w:rPr>
        <w:t>обеспечивающих</w:t>
      </w:r>
      <w:r>
        <w:rPr>
          <w:sz w:val="28"/>
          <w:szCs w:val="28"/>
        </w:rPr>
        <w:t xml:space="preserve"> </w:t>
      </w:r>
      <w:r w:rsidRPr="00FE6D2B">
        <w:rPr>
          <w:sz w:val="28"/>
          <w:szCs w:val="28"/>
        </w:rPr>
        <w:t>связывание</w:t>
      </w:r>
      <w:r>
        <w:rPr>
          <w:sz w:val="28"/>
          <w:szCs w:val="28"/>
        </w:rPr>
        <w:t xml:space="preserve"> </w:t>
      </w:r>
      <w:r w:rsidRPr="00FE6D2B">
        <w:rPr>
          <w:sz w:val="28"/>
          <w:szCs w:val="28"/>
        </w:rPr>
        <w:t>ликвидности</w:t>
      </w:r>
      <w:r>
        <w:rPr>
          <w:sz w:val="28"/>
          <w:szCs w:val="28"/>
        </w:rPr>
        <w:t xml:space="preserve"> </w:t>
      </w:r>
      <w:r w:rsidRPr="00FE6D2B">
        <w:rPr>
          <w:sz w:val="28"/>
          <w:szCs w:val="28"/>
        </w:rPr>
        <w:t>на</w:t>
      </w:r>
      <w:r>
        <w:rPr>
          <w:sz w:val="28"/>
          <w:szCs w:val="28"/>
        </w:rPr>
        <w:t xml:space="preserve"> </w:t>
      </w:r>
      <w:r w:rsidRPr="00FE6D2B">
        <w:rPr>
          <w:sz w:val="28"/>
          <w:szCs w:val="28"/>
        </w:rPr>
        <w:t>короткие</w:t>
      </w:r>
      <w:r>
        <w:rPr>
          <w:sz w:val="28"/>
          <w:szCs w:val="28"/>
        </w:rPr>
        <w:t xml:space="preserve"> </w:t>
      </w:r>
      <w:r w:rsidRPr="00FE6D2B">
        <w:rPr>
          <w:sz w:val="28"/>
          <w:szCs w:val="28"/>
        </w:rPr>
        <w:t>сроки</w:t>
      </w:r>
      <w:r>
        <w:rPr>
          <w:sz w:val="28"/>
          <w:szCs w:val="28"/>
        </w:rPr>
        <w:t xml:space="preserve"> </w:t>
      </w:r>
      <w:r w:rsidRPr="00FE6D2B">
        <w:rPr>
          <w:sz w:val="28"/>
          <w:szCs w:val="28"/>
        </w:rPr>
        <w:t>(депозитные</w:t>
      </w:r>
      <w:r>
        <w:rPr>
          <w:sz w:val="28"/>
          <w:szCs w:val="28"/>
        </w:rPr>
        <w:t xml:space="preserve"> </w:t>
      </w:r>
      <w:r w:rsidRPr="00FE6D2B">
        <w:rPr>
          <w:sz w:val="28"/>
          <w:szCs w:val="28"/>
        </w:rPr>
        <w:t>операции</w:t>
      </w:r>
      <w:r>
        <w:rPr>
          <w:sz w:val="28"/>
          <w:szCs w:val="28"/>
        </w:rPr>
        <w:t xml:space="preserve"> </w:t>
      </w:r>
      <w:r w:rsidRPr="00FE6D2B">
        <w:rPr>
          <w:sz w:val="28"/>
          <w:szCs w:val="28"/>
        </w:rPr>
        <w:t>по</w:t>
      </w:r>
      <w:r>
        <w:rPr>
          <w:sz w:val="28"/>
          <w:szCs w:val="28"/>
        </w:rPr>
        <w:t xml:space="preserve"> </w:t>
      </w:r>
      <w:r w:rsidRPr="00FE6D2B">
        <w:rPr>
          <w:sz w:val="28"/>
          <w:szCs w:val="28"/>
        </w:rPr>
        <w:t>фиксированным</w:t>
      </w:r>
      <w:r>
        <w:rPr>
          <w:sz w:val="28"/>
          <w:szCs w:val="28"/>
        </w:rPr>
        <w:t xml:space="preserve"> </w:t>
      </w:r>
      <w:r w:rsidRPr="00FE6D2B">
        <w:rPr>
          <w:sz w:val="28"/>
          <w:szCs w:val="28"/>
        </w:rPr>
        <w:t>ставкам</w:t>
      </w:r>
      <w:r>
        <w:rPr>
          <w:sz w:val="28"/>
          <w:szCs w:val="28"/>
        </w:rPr>
        <w:t xml:space="preserve"> </w:t>
      </w:r>
      <w:r w:rsidRPr="00FE6D2B">
        <w:rPr>
          <w:sz w:val="28"/>
          <w:szCs w:val="28"/>
        </w:rPr>
        <w:t>на</w:t>
      </w:r>
      <w:r>
        <w:rPr>
          <w:sz w:val="28"/>
          <w:szCs w:val="28"/>
        </w:rPr>
        <w:t xml:space="preserve"> </w:t>
      </w:r>
      <w:r w:rsidRPr="00FE6D2B">
        <w:rPr>
          <w:sz w:val="28"/>
          <w:szCs w:val="28"/>
        </w:rPr>
        <w:t>стандартных</w:t>
      </w:r>
      <w:r>
        <w:rPr>
          <w:sz w:val="28"/>
          <w:szCs w:val="28"/>
        </w:rPr>
        <w:t xml:space="preserve"> </w:t>
      </w:r>
      <w:r w:rsidRPr="00FE6D2B">
        <w:rPr>
          <w:sz w:val="28"/>
          <w:szCs w:val="28"/>
        </w:rPr>
        <w:t>условиях).</w:t>
      </w:r>
    </w:p>
    <w:p w:rsidR="00010365" w:rsidRPr="00FE6D2B" w:rsidRDefault="00010365" w:rsidP="00010365">
      <w:pPr>
        <w:spacing w:line="360" w:lineRule="auto"/>
        <w:ind w:firstLine="709"/>
        <w:jc w:val="both"/>
        <w:rPr>
          <w:sz w:val="28"/>
          <w:szCs w:val="28"/>
        </w:rPr>
      </w:pPr>
      <w:r w:rsidRPr="00FE6D2B">
        <w:rPr>
          <w:sz w:val="28"/>
          <w:szCs w:val="28"/>
        </w:rPr>
        <w:t>Кроме</w:t>
      </w:r>
      <w:r>
        <w:rPr>
          <w:sz w:val="28"/>
          <w:szCs w:val="28"/>
        </w:rPr>
        <w:t xml:space="preserve"> </w:t>
      </w:r>
      <w:r w:rsidRPr="00FE6D2B">
        <w:rPr>
          <w:sz w:val="28"/>
          <w:szCs w:val="28"/>
        </w:rPr>
        <w:t>того,</w:t>
      </w:r>
      <w:r>
        <w:rPr>
          <w:sz w:val="28"/>
          <w:szCs w:val="28"/>
        </w:rPr>
        <w:t xml:space="preserve"> </w:t>
      </w:r>
      <w:r w:rsidRPr="00FE6D2B">
        <w:rPr>
          <w:sz w:val="28"/>
          <w:szCs w:val="28"/>
        </w:rPr>
        <w:t>при</w:t>
      </w:r>
      <w:r>
        <w:rPr>
          <w:sz w:val="28"/>
          <w:szCs w:val="28"/>
        </w:rPr>
        <w:t xml:space="preserve"> </w:t>
      </w:r>
      <w:r w:rsidRPr="00FE6D2B">
        <w:rPr>
          <w:sz w:val="28"/>
          <w:szCs w:val="28"/>
        </w:rPr>
        <w:t>необходимости</w:t>
      </w:r>
      <w:r>
        <w:rPr>
          <w:sz w:val="28"/>
          <w:szCs w:val="28"/>
        </w:rPr>
        <w:t xml:space="preserve"> </w:t>
      </w:r>
      <w:r w:rsidRPr="00FE6D2B">
        <w:rPr>
          <w:sz w:val="28"/>
          <w:szCs w:val="28"/>
        </w:rPr>
        <w:t>долгосрочного</w:t>
      </w:r>
      <w:r>
        <w:rPr>
          <w:sz w:val="28"/>
          <w:szCs w:val="28"/>
        </w:rPr>
        <w:t xml:space="preserve"> </w:t>
      </w:r>
      <w:r w:rsidRPr="00FE6D2B">
        <w:rPr>
          <w:sz w:val="28"/>
          <w:szCs w:val="28"/>
        </w:rPr>
        <w:t>абсорбирования</w:t>
      </w:r>
      <w:r>
        <w:rPr>
          <w:sz w:val="28"/>
          <w:szCs w:val="28"/>
        </w:rPr>
        <w:t xml:space="preserve"> </w:t>
      </w:r>
      <w:r w:rsidRPr="00FE6D2B">
        <w:rPr>
          <w:sz w:val="28"/>
          <w:szCs w:val="28"/>
        </w:rPr>
        <w:t>ликвидности</w:t>
      </w:r>
      <w:r>
        <w:rPr>
          <w:sz w:val="28"/>
          <w:szCs w:val="28"/>
        </w:rPr>
        <w:t xml:space="preserve"> </w:t>
      </w:r>
      <w:r w:rsidRPr="00FE6D2B">
        <w:rPr>
          <w:sz w:val="28"/>
          <w:szCs w:val="28"/>
        </w:rPr>
        <w:t>Банк</w:t>
      </w:r>
      <w:r>
        <w:rPr>
          <w:sz w:val="28"/>
          <w:szCs w:val="28"/>
        </w:rPr>
        <w:t xml:space="preserve"> </w:t>
      </w:r>
      <w:r w:rsidRPr="00FE6D2B">
        <w:rPr>
          <w:sz w:val="28"/>
          <w:szCs w:val="28"/>
        </w:rPr>
        <w:t>России</w:t>
      </w:r>
      <w:r>
        <w:rPr>
          <w:sz w:val="28"/>
          <w:szCs w:val="28"/>
        </w:rPr>
        <w:t xml:space="preserve"> </w:t>
      </w:r>
      <w:r w:rsidRPr="00FE6D2B">
        <w:rPr>
          <w:sz w:val="28"/>
          <w:szCs w:val="28"/>
        </w:rPr>
        <w:t>предполагает</w:t>
      </w:r>
      <w:r>
        <w:rPr>
          <w:sz w:val="28"/>
          <w:szCs w:val="28"/>
        </w:rPr>
        <w:t xml:space="preserve"> </w:t>
      </w:r>
      <w:r w:rsidRPr="00FE6D2B">
        <w:rPr>
          <w:sz w:val="28"/>
          <w:szCs w:val="28"/>
        </w:rPr>
        <w:t>осуществлять</w:t>
      </w:r>
      <w:r>
        <w:rPr>
          <w:sz w:val="28"/>
          <w:szCs w:val="28"/>
        </w:rPr>
        <w:t xml:space="preserve"> </w:t>
      </w:r>
      <w:r w:rsidRPr="00FE6D2B">
        <w:rPr>
          <w:sz w:val="28"/>
          <w:szCs w:val="28"/>
        </w:rPr>
        <w:t>операции</w:t>
      </w:r>
      <w:r>
        <w:rPr>
          <w:sz w:val="28"/>
          <w:szCs w:val="28"/>
        </w:rPr>
        <w:t xml:space="preserve"> </w:t>
      </w:r>
      <w:r w:rsidRPr="00FE6D2B">
        <w:rPr>
          <w:sz w:val="28"/>
          <w:szCs w:val="28"/>
        </w:rPr>
        <w:t>по</w:t>
      </w:r>
      <w:r>
        <w:rPr>
          <w:sz w:val="28"/>
          <w:szCs w:val="28"/>
        </w:rPr>
        <w:t xml:space="preserve"> </w:t>
      </w:r>
      <w:r w:rsidRPr="00FE6D2B">
        <w:rPr>
          <w:sz w:val="28"/>
          <w:szCs w:val="28"/>
        </w:rPr>
        <w:t>продаже</w:t>
      </w:r>
      <w:r>
        <w:rPr>
          <w:sz w:val="28"/>
          <w:szCs w:val="28"/>
        </w:rPr>
        <w:t xml:space="preserve"> </w:t>
      </w:r>
      <w:r w:rsidRPr="00FE6D2B">
        <w:rPr>
          <w:sz w:val="28"/>
          <w:szCs w:val="28"/>
        </w:rPr>
        <w:t>государственных</w:t>
      </w:r>
      <w:r>
        <w:rPr>
          <w:sz w:val="28"/>
          <w:szCs w:val="28"/>
        </w:rPr>
        <w:t xml:space="preserve"> </w:t>
      </w:r>
      <w:r w:rsidRPr="00FE6D2B">
        <w:rPr>
          <w:sz w:val="28"/>
          <w:szCs w:val="28"/>
        </w:rPr>
        <w:t>ценных</w:t>
      </w:r>
      <w:r>
        <w:rPr>
          <w:sz w:val="28"/>
          <w:szCs w:val="28"/>
        </w:rPr>
        <w:t xml:space="preserve"> </w:t>
      </w:r>
      <w:r w:rsidRPr="00FE6D2B">
        <w:rPr>
          <w:sz w:val="28"/>
          <w:szCs w:val="28"/>
        </w:rPr>
        <w:t>бумаг</w:t>
      </w:r>
      <w:r>
        <w:rPr>
          <w:sz w:val="28"/>
          <w:szCs w:val="28"/>
        </w:rPr>
        <w:t xml:space="preserve"> </w:t>
      </w:r>
      <w:r w:rsidRPr="00FE6D2B">
        <w:rPr>
          <w:sz w:val="28"/>
          <w:szCs w:val="28"/>
        </w:rPr>
        <w:t>из</w:t>
      </w:r>
      <w:r>
        <w:rPr>
          <w:sz w:val="28"/>
          <w:szCs w:val="28"/>
        </w:rPr>
        <w:t xml:space="preserve"> </w:t>
      </w:r>
      <w:r w:rsidRPr="00FE6D2B">
        <w:rPr>
          <w:sz w:val="28"/>
          <w:szCs w:val="28"/>
        </w:rPr>
        <w:t>собственного</w:t>
      </w:r>
      <w:r>
        <w:rPr>
          <w:sz w:val="28"/>
          <w:szCs w:val="28"/>
        </w:rPr>
        <w:t xml:space="preserve"> </w:t>
      </w:r>
      <w:r w:rsidRPr="00FE6D2B">
        <w:rPr>
          <w:sz w:val="28"/>
          <w:szCs w:val="28"/>
        </w:rPr>
        <w:t>портфеля</w:t>
      </w:r>
      <w:r>
        <w:rPr>
          <w:sz w:val="28"/>
          <w:szCs w:val="28"/>
        </w:rPr>
        <w:t xml:space="preserve"> </w:t>
      </w:r>
      <w:r w:rsidRPr="00FE6D2B">
        <w:rPr>
          <w:sz w:val="28"/>
          <w:szCs w:val="28"/>
        </w:rPr>
        <w:t>(без</w:t>
      </w:r>
      <w:r>
        <w:rPr>
          <w:sz w:val="28"/>
          <w:szCs w:val="28"/>
        </w:rPr>
        <w:t xml:space="preserve"> </w:t>
      </w:r>
      <w:r w:rsidRPr="00FE6D2B">
        <w:rPr>
          <w:sz w:val="28"/>
          <w:szCs w:val="28"/>
        </w:rPr>
        <w:t>обязательства</w:t>
      </w:r>
      <w:r>
        <w:rPr>
          <w:sz w:val="28"/>
          <w:szCs w:val="28"/>
        </w:rPr>
        <w:t xml:space="preserve"> </w:t>
      </w:r>
      <w:r w:rsidRPr="00FE6D2B">
        <w:rPr>
          <w:sz w:val="28"/>
          <w:szCs w:val="28"/>
        </w:rPr>
        <w:t>обратного</w:t>
      </w:r>
      <w:r>
        <w:rPr>
          <w:sz w:val="28"/>
          <w:szCs w:val="28"/>
        </w:rPr>
        <w:t xml:space="preserve"> </w:t>
      </w:r>
      <w:r w:rsidRPr="00FE6D2B">
        <w:rPr>
          <w:sz w:val="28"/>
          <w:szCs w:val="28"/>
        </w:rPr>
        <w:t>выкупа).</w:t>
      </w:r>
      <w:r>
        <w:rPr>
          <w:sz w:val="28"/>
          <w:szCs w:val="28"/>
        </w:rPr>
        <w:t xml:space="preserve"> </w:t>
      </w:r>
      <w:r w:rsidRPr="00FE6D2B">
        <w:rPr>
          <w:sz w:val="28"/>
          <w:szCs w:val="28"/>
        </w:rPr>
        <w:t>В</w:t>
      </w:r>
      <w:r>
        <w:rPr>
          <w:sz w:val="28"/>
          <w:szCs w:val="28"/>
        </w:rPr>
        <w:t xml:space="preserve"> </w:t>
      </w:r>
      <w:r w:rsidRPr="00FE6D2B">
        <w:rPr>
          <w:sz w:val="28"/>
          <w:szCs w:val="28"/>
        </w:rPr>
        <w:t>2008</w:t>
      </w:r>
      <w:r>
        <w:rPr>
          <w:sz w:val="28"/>
          <w:szCs w:val="28"/>
        </w:rPr>
        <w:t xml:space="preserve"> </w:t>
      </w:r>
      <w:r w:rsidRPr="00FE6D2B">
        <w:rPr>
          <w:sz w:val="28"/>
          <w:szCs w:val="28"/>
        </w:rPr>
        <w:t>году</w:t>
      </w:r>
      <w:r>
        <w:rPr>
          <w:sz w:val="28"/>
          <w:szCs w:val="28"/>
        </w:rPr>
        <w:t xml:space="preserve"> </w:t>
      </w:r>
      <w:r w:rsidRPr="00FE6D2B">
        <w:rPr>
          <w:sz w:val="28"/>
          <w:szCs w:val="28"/>
        </w:rPr>
        <w:t>предполагается</w:t>
      </w:r>
      <w:r>
        <w:rPr>
          <w:sz w:val="28"/>
          <w:szCs w:val="28"/>
        </w:rPr>
        <w:t xml:space="preserve"> </w:t>
      </w:r>
      <w:r w:rsidRPr="00FE6D2B">
        <w:rPr>
          <w:sz w:val="28"/>
          <w:szCs w:val="28"/>
        </w:rPr>
        <w:t>рассмотреть</w:t>
      </w:r>
      <w:r>
        <w:rPr>
          <w:sz w:val="28"/>
          <w:szCs w:val="28"/>
        </w:rPr>
        <w:t xml:space="preserve"> </w:t>
      </w:r>
      <w:r w:rsidRPr="00FE6D2B">
        <w:rPr>
          <w:sz w:val="28"/>
          <w:szCs w:val="28"/>
        </w:rPr>
        <w:t>вопрос</w:t>
      </w:r>
      <w:r>
        <w:rPr>
          <w:sz w:val="28"/>
          <w:szCs w:val="28"/>
        </w:rPr>
        <w:t xml:space="preserve"> </w:t>
      </w:r>
      <w:r w:rsidRPr="00FE6D2B">
        <w:rPr>
          <w:sz w:val="28"/>
          <w:szCs w:val="28"/>
        </w:rPr>
        <w:t>об</w:t>
      </w:r>
      <w:r>
        <w:rPr>
          <w:sz w:val="28"/>
          <w:szCs w:val="28"/>
        </w:rPr>
        <w:t xml:space="preserve"> </w:t>
      </w:r>
      <w:r w:rsidRPr="00FE6D2B">
        <w:rPr>
          <w:sz w:val="28"/>
          <w:szCs w:val="28"/>
        </w:rPr>
        <w:t>изменении</w:t>
      </w:r>
      <w:r>
        <w:rPr>
          <w:sz w:val="28"/>
          <w:szCs w:val="28"/>
        </w:rPr>
        <w:t xml:space="preserve"> </w:t>
      </w:r>
      <w:r w:rsidRPr="00FE6D2B">
        <w:rPr>
          <w:sz w:val="28"/>
          <w:szCs w:val="28"/>
        </w:rPr>
        <w:t>структуры</w:t>
      </w:r>
      <w:r>
        <w:rPr>
          <w:sz w:val="28"/>
          <w:szCs w:val="28"/>
        </w:rPr>
        <w:t xml:space="preserve"> </w:t>
      </w:r>
      <w:r w:rsidRPr="00FE6D2B">
        <w:rPr>
          <w:sz w:val="28"/>
          <w:szCs w:val="28"/>
        </w:rPr>
        <w:t>портфеля</w:t>
      </w:r>
      <w:r>
        <w:rPr>
          <w:sz w:val="28"/>
          <w:szCs w:val="28"/>
        </w:rPr>
        <w:t xml:space="preserve"> </w:t>
      </w:r>
      <w:r w:rsidRPr="00FE6D2B">
        <w:rPr>
          <w:sz w:val="28"/>
          <w:szCs w:val="28"/>
        </w:rPr>
        <w:t>государственных</w:t>
      </w:r>
      <w:r>
        <w:rPr>
          <w:sz w:val="28"/>
          <w:szCs w:val="28"/>
        </w:rPr>
        <w:t xml:space="preserve"> </w:t>
      </w:r>
      <w:r w:rsidRPr="00FE6D2B">
        <w:rPr>
          <w:sz w:val="28"/>
          <w:szCs w:val="28"/>
        </w:rPr>
        <w:t>ценных</w:t>
      </w:r>
      <w:r>
        <w:rPr>
          <w:sz w:val="28"/>
          <w:szCs w:val="28"/>
        </w:rPr>
        <w:t xml:space="preserve"> </w:t>
      </w:r>
      <w:r w:rsidRPr="00FE6D2B">
        <w:rPr>
          <w:sz w:val="28"/>
          <w:szCs w:val="28"/>
        </w:rPr>
        <w:t>бумаг,</w:t>
      </w:r>
      <w:r>
        <w:rPr>
          <w:sz w:val="28"/>
          <w:szCs w:val="28"/>
        </w:rPr>
        <w:t xml:space="preserve"> </w:t>
      </w:r>
      <w:r w:rsidRPr="00FE6D2B">
        <w:rPr>
          <w:sz w:val="28"/>
          <w:szCs w:val="28"/>
        </w:rPr>
        <w:t>принадлежащих</w:t>
      </w:r>
      <w:r>
        <w:rPr>
          <w:sz w:val="28"/>
          <w:szCs w:val="28"/>
        </w:rPr>
        <w:t xml:space="preserve"> </w:t>
      </w:r>
      <w:r w:rsidRPr="00FE6D2B">
        <w:rPr>
          <w:sz w:val="28"/>
          <w:szCs w:val="28"/>
        </w:rPr>
        <w:t>Банку</w:t>
      </w:r>
      <w:r>
        <w:rPr>
          <w:sz w:val="28"/>
          <w:szCs w:val="28"/>
        </w:rPr>
        <w:t xml:space="preserve"> </w:t>
      </w:r>
      <w:r w:rsidRPr="00FE6D2B">
        <w:rPr>
          <w:sz w:val="28"/>
          <w:szCs w:val="28"/>
        </w:rPr>
        <w:t>России,</w:t>
      </w:r>
      <w:r>
        <w:rPr>
          <w:sz w:val="28"/>
          <w:szCs w:val="28"/>
        </w:rPr>
        <w:t xml:space="preserve"> </w:t>
      </w:r>
      <w:r w:rsidRPr="00FE6D2B">
        <w:rPr>
          <w:sz w:val="28"/>
          <w:szCs w:val="28"/>
        </w:rPr>
        <w:t>за</w:t>
      </w:r>
      <w:r>
        <w:rPr>
          <w:sz w:val="28"/>
          <w:szCs w:val="28"/>
        </w:rPr>
        <w:t xml:space="preserve"> </w:t>
      </w:r>
      <w:r w:rsidRPr="00FE6D2B">
        <w:rPr>
          <w:sz w:val="28"/>
          <w:szCs w:val="28"/>
        </w:rPr>
        <w:t>счет</w:t>
      </w:r>
      <w:r>
        <w:rPr>
          <w:sz w:val="28"/>
          <w:szCs w:val="28"/>
        </w:rPr>
        <w:t xml:space="preserve"> </w:t>
      </w:r>
      <w:r w:rsidRPr="00FE6D2B">
        <w:rPr>
          <w:sz w:val="28"/>
          <w:szCs w:val="28"/>
        </w:rPr>
        <w:t>обмена</w:t>
      </w:r>
      <w:r>
        <w:rPr>
          <w:sz w:val="28"/>
          <w:szCs w:val="28"/>
        </w:rPr>
        <w:t xml:space="preserve"> </w:t>
      </w:r>
      <w:r w:rsidRPr="00FE6D2B">
        <w:rPr>
          <w:sz w:val="28"/>
          <w:szCs w:val="28"/>
        </w:rPr>
        <w:t>облигаций</w:t>
      </w:r>
      <w:r>
        <w:rPr>
          <w:sz w:val="28"/>
          <w:szCs w:val="28"/>
        </w:rPr>
        <w:t xml:space="preserve"> </w:t>
      </w:r>
      <w:r w:rsidRPr="00FE6D2B">
        <w:rPr>
          <w:sz w:val="28"/>
          <w:szCs w:val="28"/>
        </w:rPr>
        <w:t>федерального</w:t>
      </w:r>
      <w:r>
        <w:rPr>
          <w:sz w:val="28"/>
          <w:szCs w:val="28"/>
        </w:rPr>
        <w:t xml:space="preserve"> </w:t>
      </w:r>
      <w:r w:rsidRPr="00FE6D2B">
        <w:rPr>
          <w:sz w:val="28"/>
          <w:szCs w:val="28"/>
        </w:rPr>
        <w:t>займа</w:t>
      </w:r>
      <w:r>
        <w:rPr>
          <w:sz w:val="28"/>
          <w:szCs w:val="28"/>
        </w:rPr>
        <w:t xml:space="preserve"> </w:t>
      </w:r>
      <w:r w:rsidRPr="00FE6D2B">
        <w:rPr>
          <w:sz w:val="28"/>
          <w:szCs w:val="28"/>
        </w:rPr>
        <w:t>(ОФЗ)</w:t>
      </w:r>
      <w:r>
        <w:rPr>
          <w:sz w:val="28"/>
          <w:szCs w:val="28"/>
        </w:rPr>
        <w:t xml:space="preserve"> </w:t>
      </w:r>
      <w:r w:rsidRPr="00FE6D2B">
        <w:rPr>
          <w:sz w:val="28"/>
          <w:szCs w:val="28"/>
        </w:rPr>
        <w:t>с</w:t>
      </w:r>
      <w:r>
        <w:rPr>
          <w:sz w:val="28"/>
          <w:szCs w:val="28"/>
        </w:rPr>
        <w:t xml:space="preserve"> </w:t>
      </w:r>
      <w:r w:rsidRPr="00FE6D2B">
        <w:rPr>
          <w:sz w:val="28"/>
          <w:szCs w:val="28"/>
        </w:rPr>
        <w:t>нерыночными</w:t>
      </w:r>
      <w:r>
        <w:rPr>
          <w:sz w:val="28"/>
          <w:szCs w:val="28"/>
        </w:rPr>
        <w:t xml:space="preserve"> </w:t>
      </w:r>
      <w:r w:rsidRPr="00FE6D2B">
        <w:rPr>
          <w:sz w:val="28"/>
          <w:szCs w:val="28"/>
        </w:rPr>
        <w:t>характеристиками</w:t>
      </w:r>
      <w:r>
        <w:rPr>
          <w:sz w:val="28"/>
          <w:szCs w:val="28"/>
        </w:rPr>
        <w:t xml:space="preserve"> </w:t>
      </w:r>
      <w:r w:rsidRPr="00FE6D2B">
        <w:rPr>
          <w:sz w:val="28"/>
          <w:szCs w:val="28"/>
        </w:rPr>
        <w:t>на</w:t>
      </w:r>
      <w:r>
        <w:rPr>
          <w:sz w:val="28"/>
          <w:szCs w:val="28"/>
        </w:rPr>
        <w:t xml:space="preserve"> </w:t>
      </w:r>
      <w:r w:rsidRPr="00FE6D2B">
        <w:rPr>
          <w:sz w:val="28"/>
          <w:szCs w:val="28"/>
        </w:rPr>
        <w:t>более</w:t>
      </w:r>
      <w:r>
        <w:rPr>
          <w:sz w:val="28"/>
          <w:szCs w:val="28"/>
        </w:rPr>
        <w:t xml:space="preserve"> </w:t>
      </w:r>
      <w:r w:rsidRPr="00FE6D2B">
        <w:rPr>
          <w:sz w:val="28"/>
          <w:szCs w:val="28"/>
        </w:rPr>
        <w:t>ликвидные</w:t>
      </w:r>
      <w:r>
        <w:rPr>
          <w:sz w:val="28"/>
          <w:szCs w:val="28"/>
        </w:rPr>
        <w:t xml:space="preserve"> </w:t>
      </w:r>
      <w:r w:rsidRPr="00FE6D2B">
        <w:rPr>
          <w:sz w:val="28"/>
          <w:szCs w:val="28"/>
        </w:rPr>
        <w:t>выпуски,</w:t>
      </w:r>
      <w:r>
        <w:rPr>
          <w:sz w:val="28"/>
          <w:szCs w:val="28"/>
        </w:rPr>
        <w:t xml:space="preserve"> </w:t>
      </w:r>
      <w:r w:rsidRPr="00FE6D2B">
        <w:rPr>
          <w:sz w:val="28"/>
          <w:szCs w:val="28"/>
        </w:rPr>
        <w:t>что</w:t>
      </w:r>
      <w:r>
        <w:rPr>
          <w:sz w:val="28"/>
          <w:szCs w:val="28"/>
        </w:rPr>
        <w:t xml:space="preserve"> </w:t>
      </w:r>
      <w:r w:rsidRPr="00FE6D2B">
        <w:rPr>
          <w:sz w:val="28"/>
          <w:szCs w:val="28"/>
        </w:rPr>
        <w:t>будет</w:t>
      </w:r>
      <w:r>
        <w:rPr>
          <w:sz w:val="28"/>
          <w:szCs w:val="28"/>
        </w:rPr>
        <w:t xml:space="preserve"> </w:t>
      </w:r>
      <w:r w:rsidRPr="00FE6D2B">
        <w:rPr>
          <w:sz w:val="28"/>
          <w:szCs w:val="28"/>
        </w:rPr>
        <w:t>способствовать</w:t>
      </w:r>
      <w:r>
        <w:rPr>
          <w:sz w:val="28"/>
          <w:szCs w:val="28"/>
        </w:rPr>
        <w:t xml:space="preserve"> </w:t>
      </w:r>
      <w:r w:rsidRPr="00FE6D2B">
        <w:rPr>
          <w:sz w:val="28"/>
          <w:szCs w:val="28"/>
        </w:rPr>
        <w:t>повышению</w:t>
      </w:r>
      <w:r>
        <w:rPr>
          <w:sz w:val="28"/>
          <w:szCs w:val="28"/>
        </w:rPr>
        <w:t xml:space="preserve"> </w:t>
      </w:r>
      <w:r w:rsidRPr="00FE6D2B">
        <w:rPr>
          <w:sz w:val="28"/>
          <w:szCs w:val="28"/>
        </w:rPr>
        <w:t>эффективности</w:t>
      </w:r>
      <w:r>
        <w:rPr>
          <w:sz w:val="28"/>
          <w:szCs w:val="28"/>
        </w:rPr>
        <w:t xml:space="preserve"> </w:t>
      </w:r>
      <w:r w:rsidRPr="00FE6D2B">
        <w:rPr>
          <w:sz w:val="28"/>
          <w:szCs w:val="28"/>
        </w:rPr>
        <w:t>использования</w:t>
      </w:r>
      <w:r>
        <w:rPr>
          <w:sz w:val="28"/>
          <w:szCs w:val="28"/>
        </w:rPr>
        <w:t xml:space="preserve"> </w:t>
      </w:r>
      <w:r w:rsidRPr="00FE6D2B">
        <w:rPr>
          <w:sz w:val="28"/>
          <w:szCs w:val="28"/>
        </w:rPr>
        <w:t>данного</w:t>
      </w:r>
      <w:r>
        <w:rPr>
          <w:sz w:val="28"/>
          <w:szCs w:val="28"/>
        </w:rPr>
        <w:t xml:space="preserve"> </w:t>
      </w:r>
      <w:r w:rsidRPr="00FE6D2B">
        <w:rPr>
          <w:sz w:val="28"/>
          <w:szCs w:val="28"/>
        </w:rPr>
        <w:t>инструмента.</w:t>
      </w:r>
    </w:p>
    <w:p w:rsidR="00992E3F" w:rsidRPr="003B4DD1" w:rsidRDefault="00992E3F" w:rsidP="003B4DD1">
      <w:pPr>
        <w:spacing w:line="360" w:lineRule="auto"/>
        <w:ind w:firstLine="709"/>
        <w:jc w:val="both"/>
        <w:rPr>
          <w:sz w:val="28"/>
          <w:szCs w:val="28"/>
        </w:rPr>
      </w:pPr>
      <w:r w:rsidRPr="003B4DD1">
        <w:rPr>
          <w:sz w:val="28"/>
          <w:szCs w:val="28"/>
        </w:rPr>
        <w:t>Когда необходимо повысить ликвидность кредитных организаций, Банк России начинает скупать ценные бумаги, т. е. инициировать повышение спроса на них. Увеличение спроса приведет к росту рыночной цены соответствующих ценных бумаг, что снижает их доходность. Владельцы бумаг стремятся их продать. Продажа бумаг банками увеличивает остатки на корсчетах, продажа бумаг другими их владельцами увеличивает их депозиты, что также выражается в росте остатков на корсчетах. В результате возрастает свободный резервный остаток, в пределах которого КО может выдать кредит. Так в декабре 2009 года объемы привлеченных средств по итогам аукционов по продаже облигаций Банка России составили 181 988,5 млрд. руб., а по операциям прямого РЕПО общий объем заключенных сделок равен 2034 млрд. руб.</w:t>
      </w:r>
    </w:p>
    <w:p w:rsidR="00514056" w:rsidRDefault="00514056" w:rsidP="002814EF">
      <w:pPr>
        <w:spacing w:line="360" w:lineRule="auto"/>
        <w:ind w:firstLine="709"/>
        <w:jc w:val="center"/>
        <w:rPr>
          <w:b/>
          <w:sz w:val="28"/>
          <w:szCs w:val="32"/>
        </w:rPr>
      </w:pPr>
    </w:p>
    <w:p w:rsidR="002814EF" w:rsidRPr="00ED607F" w:rsidRDefault="002814EF" w:rsidP="002814EF">
      <w:pPr>
        <w:spacing w:line="360" w:lineRule="auto"/>
        <w:ind w:firstLine="709"/>
        <w:jc w:val="center"/>
        <w:rPr>
          <w:b/>
          <w:sz w:val="28"/>
          <w:szCs w:val="32"/>
        </w:rPr>
      </w:pPr>
      <w:r w:rsidRPr="00ED607F">
        <w:rPr>
          <w:b/>
          <w:sz w:val="28"/>
          <w:szCs w:val="32"/>
        </w:rPr>
        <w:t xml:space="preserve">3.2.3. Политика </w:t>
      </w:r>
      <w:r>
        <w:rPr>
          <w:b/>
          <w:sz w:val="28"/>
          <w:szCs w:val="32"/>
        </w:rPr>
        <w:t>рефинансирования</w:t>
      </w:r>
    </w:p>
    <w:p w:rsidR="00782A97" w:rsidRDefault="002814EF" w:rsidP="002814EF">
      <w:pPr>
        <w:spacing w:line="360" w:lineRule="auto"/>
        <w:ind w:firstLine="709"/>
        <w:jc w:val="both"/>
        <w:rPr>
          <w:sz w:val="28"/>
          <w:szCs w:val="28"/>
        </w:rPr>
      </w:pPr>
      <w:r w:rsidRPr="002814EF">
        <w:rPr>
          <w:sz w:val="28"/>
          <w:szCs w:val="28"/>
        </w:rPr>
        <w:t>Банк России, являясь кредитором последней инстанции, организует систему рефинансирования (кредитования) кредитных организаций, в том числе устанавливает порядок и условия рефинансирования, а также осуществляет операции рефинансирования кредитных организаций, обеспечивая тем самым регулирование ликвидности банковской системы</w:t>
      </w:r>
      <w:r>
        <w:rPr>
          <w:sz w:val="28"/>
          <w:szCs w:val="28"/>
        </w:rPr>
        <w:t xml:space="preserve"> и </w:t>
      </w:r>
      <w:r w:rsidRPr="002814EF">
        <w:rPr>
          <w:sz w:val="28"/>
          <w:szCs w:val="28"/>
        </w:rPr>
        <w:t xml:space="preserve"> право кредитных организаций при недостатке средств для осуществления кредитования клиентов и выполнения принятых на себя обязательств обращаться за получением кредитов в Банк России на определяемых им условиях.</w:t>
      </w:r>
      <w:r w:rsidR="00171172">
        <w:rPr>
          <w:sz w:val="28"/>
          <w:szCs w:val="28"/>
        </w:rPr>
        <w:t xml:space="preserve"> </w:t>
      </w:r>
      <w:r w:rsidR="00171172" w:rsidRPr="00171172">
        <w:rPr>
          <w:sz w:val="28"/>
          <w:szCs w:val="28"/>
        </w:rPr>
        <w:t>Операции кредитования проводятся в рамках заключенных между Банком России и кредитными организациями договоров</w:t>
      </w:r>
      <w:r w:rsidR="00171172">
        <w:rPr>
          <w:sz w:val="28"/>
          <w:szCs w:val="28"/>
        </w:rPr>
        <w:t>.</w:t>
      </w:r>
    </w:p>
    <w:p w:rsidR="00171172" w:rsidRDefault="00171172" w:rsidP="002814EF">
      <w:pPr>
        <w:spacing w:line="360" w:lineRule="auto"/>
        <w:ind w:firstLine="709"/>
        <w:jc w:val="both"/>
        <w:rPr>
          <w:sz w:val="28"/>
          <w:szCs w:val="28"/>
        </w:rPr>
      </w:pPr>
      <w:r w:rsidRPr="00171172">
        <w:rPr>
          <w:sz w:val="28"/>
          <w:szCs w:val="28"/>
        </w:rPr>
        <w:t>Обеспеченные кредиты Банка России можно разделить на 2 группы в зависимости от используемого обеспечения: кредиты, обеспеченные рыночными активами (ценными бумагами, входящими в Ломбардный список Банка России) и кредиты, обеспеченные нерыночными активами (векселями организаций реального сектора экономики или правами требования по кредитным договорам с указанными организациями) или поручительствами кредитных организаций</w:t>
      </w:r>
      <w:r w:rsidR="00B050E9">
        <w:rPr>
          <w:sz w:val="28"/>
          <w:szCs w:val="28"/>
        </w:rPr>
        <w:t xml:space="preserve"> (Приложение </w:t>
      </w:r>
      <w:r w:rsidR="006B38E1">
        <w:rPr>
          <w:sz w:val="28"/>
          <w:szCs w:val="28"/>
        </w:rPr>
        <w:t>6</w:t>
      </w:r>
      <w:r w:rsidR="00B050E9">
        <w:rPr>
          <w:sz w:val="28"/>
          <w:szCs w:val="28"/>
        </w:rPr>
        <w:t>)</w:t>
      </w:r>
      <w:r w:rsidRPr="00171172">
        <w:rPr>
          <w:sz w:val="28"/>
          <w:szCs w:val="28"/>
        </w:rPr>
        <w:t>.</w:t>
      </w:r>
    </w:p>
    <w:p w:rsidR="002814EF" w:rsidRDefault="002814EF" w:rsidP="002814EF">
      <w:pPr>
        <w:spacing w:line="360" w:lineRule="auto"/>
        <w:ind w:firstLine="709"/>
        <w:jc w:val="both"/>
        <w:rPr>
          <w:sz w:val="28"/>
          <w:szCs w:val="28"/>
        </w:rPr>
      </w:pPr>
      <w:r w:rsidRPr="002814EF">
        <w:rPr>
          <w:sz w:val="28"/>
          <w:szCs w:val="28"/>
        </w:rPr>
        <w:t>1 декабря 2008 года Банк России принимает решение о повышении ставки рефинансирования до 13%, сохранившейся на этом уровне до 23 апреля 2009 года</w:t>
      </w:r>
      <w:r w:rsidR="002C79A5">
        <w:rPr>
          <w:sz w:val="28"/>
          <w:szCs w:val="28"/>
        </w:rPr>
        <w:t xml:space="preserve"> (Приложение 5)</w:t>
      </w:r>
      <w:r w:rsidRPr="002814EF">
        <w:rPr>
          <w:sz w:val="28"/>
          <w:szCs w:val="28"/>
        </w:rPr>
        <w:t>. В течение этого срока объемы кредитов, депозитов и прочих размещенных кредитными организациями средств увеличивались достаточно нестабильно и общий темп прироста равен 2,4%. После того, как ЦБ РФ начал снижать ставку рефинансирования, скорость роста объемов размещенных средств замедлилась. В период с 1 мая 2009 года по 1 января 2010 года объемы кредитов сократились на 2,9%. А в целом за два года темп прироста объемов кредитов, депозитов и прочих размещенных средств составил 37,7%</w:t>
      </w:r>
      <w:r w:rsidR="00DD257A">
        <w:rPr>
          <w:sz w:val="28"/>
          <w:szCs w:val="28"/>
        </w:rPr>
        <w:t xml:space="preserve"> (Приложение 8)</w:t>
      </w:r>
      <w:r w:rsidR="002C79A5">
        <w:rPr>
          <w:sz w:val="28"/>
          <w:szCs w:val="28"/>
        </w:rPr>
        <w:t>.</w:t>
      </w:r>
    </w:p>
    <w:p w:rsidR="002C79A5" w:rsidRDefault="002C79A5" w:rsidP="002C79A5">
      <w:pPr>
        <w:spacing w:line="360" w:lineRule="auto"/>
        <w:jc w:val="both"/>
        <w:rPr>
          <w:sz w:val="28"/>
          <w:szCs w:val="28"/>
        </w:rPr>
      </w:pPr>
    </w:p>
    <w:p w:rsidR="002C79A5" w:rsidRDefault="002C79A5" w:rsidP="000124C4">
      <w:pPr>
        <w:spacing w:line="276" w:lineRule="auto"/>
        <w:jc w:val="center"/>
        <w:rPr>
          <w:i/>
        </w:rPr>
      </w:pPr>
      <w:r>
        <w:rPr>
          <w:i/>
        </w:rPr>
        <w:t>Рис.3. Данные об объемах кредитов, депозитов и прочих размещенных средств, предоставленных физическим лицам, организациям, кредитным организациям</w:t>
      </w:r>
      <w:r w:rsidR="000124C4">
        <w:rPr>
          <w:i/>
        </w:rPr>
        <w:t>.</w:t>
      </w:r>
    </w:p>
    <w:p w:rsidR="000124C4" w:rsidRDefault="000124C4" w:rsidP="000124C4">
      <w:pPr>
        <w:spacing w:line="276" w:lineRule="auto"/>
        <w:jc w:val="center"/>
        <w:rPr>
          <w:i/>
        </w:rPr>
      </w:pPr>
      <w:r w:rsidRPr="004D63F9">
        <w:rPr>
          <w:i/>
        </w:rPr>
        <w:t>Источник: официальный сайт ЦБ РФ (</w:t>
      </w:r>
      <w:hyperlink r:id="rId9" w:history="1">
        <w:r w:rsidRPr="004D63F9">
          <w:rPr>
            <w:rStyle w:val="a9"/>
            <w:i/>
            <w:lang w:val="en-US"/>
          </w:rPr>
          <w:t>www</w:t>
        </w:r>
        <w:r w:rsidRPr="004D63F9">
          <w:rPr>
            <w:rStyle w:val="a9"/>
            <w:i/>
          </w:rPr>
          <w:t>.</w:t>
        </w:r>
        <w:r w:rsidRPr="004D63F9">
          <w:rPr>
            <w:rStyle w:val="a9"/>
            <w:i/>
            <w:lang w:val="en-US"/>
          </w:rPr>
          <w:t>cbr</w:t>
        </w:r>
        <w:r w:rsidRPr="004D63F9">
          <w:rPr>
            <w:rStyle w:val="a9"/>
            <w:i/>
          </w:rPr>
          <w:t>.</w:t>
        </w:r>
        <w:r w:rsidRPr="004D63F9">
          <w:rPr>
            <w:rStyle w:val="a9"/>
            <w:i/>
            <w:lang w:val="en-US"/>
          </w:rPr>
          <w:t>ru</w:t>
        </w:r>
      </w:hyperlink>
      <w:r w:rsidRPr="004D63F9">
        <w:rPr>
          <w:i/>
        </w:rPr>
        <w:t>)</w:t>
      </w:r>
    </w:p>
    <w:p w:rsidR="00514056" w:rsidRDefault="00514056" w:rsidP="000124C4">
      <w:pPr>
        <w:spacing w:line="276" w:lineRule="auto"/>
        <w:jc w:val="center"/>
        <w:rPr>
          <w:i/>
        </w:rPr>
      </w:pPr>
    </w:p>
    <w:p w:rsidR="002814EF" w:rsidRDefault="002814EF" w:rsidP="002814EF">
      <w:pPr>
        <w:spacing w:line="360" w:lineRule="auto"/>
        <w:ind w:firstLine="709"/>
        <w:jc w:val="both"/>
        <w:rPr>
          <w:sz w:val="28"/>
          <w:szCs w:val="28"/>
        </w:rPr>
      </w:pPr>
      <w:r w:rsidRPr="002814EF">
        <w:rPr>
          <w:sz w:val="28"/>
          <w:szCs w:val="28"/>
        </w:rPr>
        <w:t>Однако изменение ставок рефинансирования оказало влияние на объемы привлеченных кредитными организациями средств физических лиц и организаций</w:t>
      </w:r>
      <w:r w:rsidR="00DD257A">
        <w:rPr>
          <w:sz w:val="28"/>
          <w:szCs w:val="28"/>
        </w:rPr>
        <w:t>(Приложение 9)</w:t>
      </w:r>
      <w:r w:rsidR="00DD257A" w:rsidRPr="002814EF">
        <w:rPr>
          <w:sz w:val="28"/>
          <w:szCs w:val="28"/>
        </w:rPr>
        <w:t>.</w:t>
      </w:r>
      <w:r w:rsidRPr="002814EF">
        <w:rPr>
          <w:sz w:val="28"/>
          <w:szCs w:val="28"/>
        </w:rPr>
        <w:t xml:space="preserve"> С начала августа 2008 года начался резкий отток вкладов населения, а темпы роста объемов привлеченных средств организаций начали снижаться с октября 2008 года. А объемы вкладов физических лиц с сентября 2008 года по 1 января 2009 года уменьшились в 1,12 раз. Например, на 1 ноября по сравнению с 1 октябрем 2008 года объемы вкладов населения сократились на 6,02%. </w:t>
      </w:r>
    </w:p>
    <w:p w:rsidR="00226EC4" w:rsidRDefault="00226EC4" w:rsidP="00226EC4">
      <w:pPr>
        <w:spacing w:line="360" w:lineRule="auto"/>
        <w:jc w:val="both"/>
        <w:rPr>
          <w:sz w:val="28"/>
          <w:szCs w:val="28"/>
        </w:rPr>
      </w:pPr>
    </w:p>
    <w:p w:rsidR="003639B4" w:rsidRDefault="003639B4" w:rsidP="000124C4">
      <w:pPr>
        <w:jc w:val="center"/>
        <w:rPr>
          <w:i/>
        </w:rPr>
      </w:pPr>
      <w:r>
        <w:rPr>
          <w:i/>
        </w:rPr>
        <w:t>Рис.4. Данные об объемах привлеченных кредитными организациями средств</w:t>
      </w:r>
    </w:p>
    <w:p w:rsidR="000124C4" w:rsidRDefault="000124C4" w:rsidP="000124C4">
      <w:pPr>
        <w:jc w:val="center"/>
        <w:rPr>
          <w:i/>
        </w:rPr>
      </w:pPr>
      <w:r w:rsidRPr="004D63F9">
        <w:rPr>
          <w:i/>
        </w:rPr>
        <w:t>Источник: официальный сайт ЦБ РФ (</w:t>
      </w:r>
      <w:hyperlink r:id="rId10" w:history="1">
        <w:r w:rsidRPr="004D63F9">
          <w:rPr>
            <w:rStyle w:val="a9"/>
            <w:i/>
            <w:lang w:val="en-US"/>
          </w:rPr>
          <w:t>www</w:t>
        </w:r>
        <w:r w:rsidRPr="004D63F9">
          <w:rPr>
            <w:rStyle w:val="a9"/>
            <w:i/>
          </w:rPr>
          <w:t>.</w:t>
        </w:r>
        <w:r w:rsidRPr="004D63F9">
          <w:rPr>
            <w:rStyle w:val="a9"/>
            <w:i/>
            <w:lang w:val="en-US"/>
          </w:rPr>
          <w:t>cbr</w:t>
        </w:r>
        <w:r w:rsidRPr="004D63F9">
          <w:rPr>
            <w:rStyle w:val="a9"/>
            <w:i/>
          </w:rPr>
          <w:t>.</w:t>
        </w:r>
        <w:r w:rsidRPr="004D63F9">
          <w:rPr>
            <w:rStyle w:val="a9"/>
            <w:i/>
            <w:lang w:val="en-US"/>
          </w:rPr>
          <w:t>ru</w:t>
        </w:r>
      </w:hyperlink>
      <w:r w:rsidRPr="004D63F9">
        <w:rPr>
          <w:i/>
        </w:rPr>
        <w:t>)</w:t>
      </w:r>
    </w:p>
    <w:p w:rsidR="00DD257A" w:rsidRPr="002814EF" w:rsidRDefault="00DD257A" w:rsidP="00226EC4">
      <w:pPr>
        <w:spacing w:line="360" w:lineRule="auto"/>
        <w:jc w:val="both"/>
        <w:rPr>
          <w:sz w:val="28"/>
          <w:szCs w:val="28"/>
        </w:rPr>
      </w:pPr>
    </w:p>
    <w:p w:rsidR="002814EF" w:rsidRPr="002814EF" w:rsidRDefault="002814EF" w:rsidP="002814EF">
      <w:pPr>
        <w:spacing w:line="360" w:lineRule="auto"/>
        <w:ind w:firstLine="709"/>
        <w:jc w:val="both"/>
        <w:rPr>
          <w:sz w:val="28"/>
          <w:szCs w:val="28"/>
        </w:rPr>
      </w:pPr>
      <w:r w:rsidRPr="002814EF">
        <w:rPr>
          <w:sz w:val="28"/>
          <w:szCs w:val="28"/>
        </w:rPr>
        <w:t xml:space="preserve">Повышение ставки рефинансирования позволило вернуть уровень объемов привлеченных средств на докризисный уровень. </w:t>
      </w:r>
    </w:p>
    <w:p w:rsidR="002814EF" w:rsidRPr="002814EF" w:rsidRDefault="002814EF" w:rsidP="002814EF">
      <w:pPr>
        <w:spacing w:line="360" w:lineRule="auto"/>
        <w:ind w:firstLine="709"/>
        <w:jc w:val="both"/>
        <w:rPr>
          <w:sz w:val="28"/>
          <w:szCs w:val="28"/>
        </w:rPr>
      </w:pPr>
      <w:r w:rsidRPr="002814EF">
        <w:rPr>
          <w:sz w:val="28"/>
          <w:szCs w:val="28"/>
        </w:rPr>
        <w:t>С 24 апреля 2009 года Банк России начал понижать ставку рефинансирования на 0,25 – 0,5 процентных пункта на каждом этапе. Однако это не привело к уменьшению объемов вкладов физических лиц. За период с 1 мая 2009 года по 1 января 2010 года этот показатель увеличился на 19%. Что касается объемов привлеченных средств организаций, то в ноябре 2009 года наблюдается отток депозитов организаций</w:t>
      </w:r>
      <w:r w:rsidR="00DD257A">
        <w:rPr>
          <w:sz w:val="28"/>
          <w:szCs w:val="28"/>
        </w:rPr>
        <w:t>.</w:t>
      </w:r>
    </w:p>
    <w:p w:rsidR="002814EF" w:rsidRDefault="000A2513" w:rsidP="000A2513">
      <w:pPr>
        <w:spacing w:line="360" w:lineRule="auto"/>
        <w:ind w:firstLine="709"/>
        <w:jc w:val="center"/>
        <w:rPr>
          <w:b/>
          <w:sz w:val="28"/>
          <w:szCs w:val="28"/>
        </w:rPr>
      </w:pPr>
      <w:r w:rsidRPr="000A2513">
        <w:rPr>
          <w:b/>
          <w:sz w:val="28"/>
          <w:szCs w:val="28"/>
        </w:rPr>
        <w:t>Заключение</w:t>
      </w:r>
    </w:p>
    <w:p w:rsidR="00C117CC" w:rsidRPr="00C117CC" w:rsidRDefault="00C117CC" w:rsidP="00A57575">
      <w:pPr>
        <w:spacing w:line="360" w:lineRule="auto"/>
        <w:ind w:firstLine="709"/>
        <w:jc w:val="both"/>
        <w:rPr>
          <w:sz w:val="28"/>
          <w:szCs w:val="28"/>
        </w:rPr>
      </w:pPr>
      <w:r w:rsidRPr="00C117CC">
        <w:rPr>
          <w:sz w:val="28"/>
          <w:szCs w:val="28"/>
        </w:rPr>
        <w:t xml:space="preserve">Исследовав в данной работе  </w:t>
      </w:r>
      <w:r w:rsidR="000B10A3">
        <w:rPr>
          <w:sz w:val="28"/>
          <w:szCs w:val="28"/>
        </w:rPr>
        <w:t>функции</w:t>
      </w:r>
      <w:r w:rsidRPr="00C117CC">
        <w:rPr>
          <w:sz w:val="28"/>
          <w:szCs w:val="28"/>
        </w:rPr>
        <w:t xml:space="preserve">  Банка  России</w:t>
      </w:r>
      <w:r w:rsidR="000B10A3">
        <w:rPr>
          <w:sz w:val="28"/>
          <w:szCs w:val="28"/>
        </w:rPr>
        <w:t xml:space="preserve"> и его роль в рыночной экономике</w:t>
      </w:r>
      <w:r w:rsidRPr="00C117CC">
        <w:rPr>
          <w:sz w:val="28"/>
          <w:szCs w:val="28"/>
        </w:rPr>
        <w:t xml:space="preserve">, </w:t>
      </w:r>
      <w:r w:rsidR="000B10A3">
        <w:rPr>
          <w:sz w:val="28"/>
          <w:szCs w:val="28"/>
        </w:rPr>
        <w:t>можно сделать вывод</w:t>
      </w:r>
      <w:r w:rsidRPr="00C117CC">
        <w:rPr>
          <w:sz w:val="28"/>
          <w:szCs w:val="28"/>
        </w:rPr>
        <w:t>, что главной особенностью Банка  России  в  настоящее</w:t>
      </w:r>
      <w:r>
        <w:rPr>
          <w:sz w:val="28"/>
          <w:szCs w:val="28"/>
        </w:rPr>
        <w:t xml:space="preserve"> </w:t>
      </w:r>
      <w:r w:rsidRPr="00C117CC">
        <w:rPr>
          <w:sz w:val="28"/>
          <w:szCs w:val="28"/>
        </w:rPr>
        <w:t>время  является  то,  что  осуществление   его   административных   прав   и</w:t>
      </w:r>
      <w:r>
        <w:rPr>
          <w:sz w:val="28"/>
          <w:szCs w:val="28"/>
        </w:rPr>
        <w:t xml:space="preserve"> </w:t>
      </w:r>
      <w:r w:rsidRPr="00C117CC">
        <w:rPr>
          <w:sz w:val="28"/>
          <w:szCs w:val="28"/>
        </w:rPr>
        <w:t>хозяйственной деятельности  подчинены  решен</w:t>
      </w:r>
      <w:r w:rsidR="00A57575">
        <w:rPr>
          <w:sz w:val="28"/>
          <w:szCs w:val="28"/>
        </w:rPr>
        <w:t xml:space="preserve">ию  одной  и  той  же  задачи  по </w:t>
      </w:r>
      <w:r w:rsidRPr="00C117CC">
        <w:rPr>
          <w:sz w:val="28"/>
          <w:szCs w:val="28"/>
        </w:rPr>
        <w:t>управлению кредитной системой.</w:t>
      </w:r>
    </w:p>
    <w:p w:rsidR="00C117CC" w:rsidRPr="00C117CC" w:rsidRDefault="00C117CC" w:rsidP="00A57575">
      <w:pPr>
        <w:spacing w:line="360" w:lineRule="auto"/>
        <w:ind w:firstLine="709"/>
        <w:jc w:val="both"/>
        <w:rPr>
          <w:sz w:val="28"/>
          <w:szCs w:val="28"/>
        </w:rPr>
      </w:pPr>
      <w:r w:rsidRPr="00C117CC">
        <w:rPr>
          <w:sz w:val="28"/>
          <w:szCs w:val="28"/>
        </w:rPr>
        <w:t>Административные функции можно условно разделить на  организаторскую  и</w:t>
      </w:r>
      <w:r w:rsidR="00A57575">
        <w:rPr>
          <w:sz w:val="28"/>
          <w:szCs w:val="28"/>
        </w:rPr>
        <w:t xml:space="preserve"> </w:t>
      </w:r>
      <w:r w:rsidRPr="00C117CC">
        <w:rPr>
          <w:sz w:val="28"/>
          <w:szCs w:val="28"/>
        </w:rPr>
        <w:t xml:space="preserve">функцию  защиты  </w:t>
      </w:r>
      <w:r w:rsidR="008B6336">
        <w:rPr>
          <w:sz w:val="28"/>
          <w:szCs w:val="28"/>
        </w:rPr>
        <w:t>денежного</w:t>
      </w:r>
      <w:r w:rsidRPr="00C117CC">
        <w:rPr>
          <w:sz w:val="28"/>
          <w:szCs w:val="28"/>
        </w:rPr>
        <w:t xml:space="preserve">  оборота,  интересов  вкладчиков   и   других</w:t>
      </w:r>
      <w:r w:rsidR="00A57575">
        <w:rPr>
          <w:sz w:val="28"/>
          <w:szCs w:val="28"/>
        </w:rPr>
        <w:t xml:space="preserve"> </w:t>
      </w:r>
      <w:r w:rsidRPr="00C117CC">
        <w:rPr>
          <w:sz w:val="28"/>
          <w:szCs w:val="28"/>
        </w:rPr>
        <w:t>кредиторов коммерческих банков.</w:t>
      </w:r>
    </w:p>
    <w:p w:rsidR="00C117CC" w:rsidRPr="00C117CC" w:rsidRDefault="00C117CC" w:rsidP="00A57575">
      <w:pPr>
        <w:spacing w:line="360" w:lineRule="auto"/>
        <w:ind w:firstLine="709"/>
        <w:jc w:val="both"/>
        <w:rPr>
          <w:sz w:val="28"/>
          <w:szCs w:val="28"/>
        </w:rPr>
      </w:pPr>
      <w:r w:rsidRPr="00C117CC">
        <w:rPr>
          <w:sz w:val="28"/>
          <w:szCs w:val="28"/>
        </w:rPr>
        <w:t>В рамках этих двух функций  Банк  России  вправе  издавать  нормативные</w:t>
      </w:r>
      <w:r w:rsidR="00A57575">
        <w:rPr>
          <w:sz w:val="28"/>
          <w:szCs w:val="28"/>
        </w:rPr>
        <w:t xml:space="preserve"> </w:t>
      </w:r>
      <w:r w:rsidRPr="00C117CC">
        <w:rPr>
          <w:sz w:val="28"/>
          <w:szCs w:val="28"/>
        </w:rPr>
        <w:t>акты,  т.е.  нормотворческая  функция  непосредственно  связана   с   этими</w:t>
      </w:r>
      <w:r w:rsidR="00A57575">
        <w:rPr>
          <w:sz w:val="28"/>
          <w:szCs w:val="28"/>
        </w:rPr>
        <w:t xml:space="preserve"> </w:t>
      </w:r>
      <w:r w:rsidRPr="00C117CC">
        <w:rPr>
          <w:sz w:val="28"/>
          <w:szCs w:val="28"/>
        </w:rPr>
        <w:t>полномочиями.</w:t>
      </w:r>
    </w:p>
    <w:p w:rsidR="00C117CC" w:rsidRPr="00C117CC" w:rsidRDefault="00C117CC" w:rsidP="00A57575">
      <w:pPr>
        <w:spacing w:line="360" w:lineRule="auto"/>
        <w:ind w:firstLine="709"/>
        <w:jc w:val="both"/>
        <w:rPr>
          <w:sz w:val="28"/>
          <w:szCs w:val="28"/>
        </w:rPr>
      </w:pPr>
      <w:r w:rsidRPr="00C117CC">
        <w:rPr>
          <w:sz w:val="28"/>
          <w:szCs w:val="28"/>
        </w:rPr>
        <w:t xml:space="preserve">Функция защиты </w:t>
      </w:r>
      <w:r w:rsidR="008B6336">
        <w:rPr>
          <w:sz w:val="28"/>
          <w:szCs w:val="28"/>
        </w:rPr>
        <w:t>денежного</w:t>
      </w:r>
      <w:r w:rsidRPr="00C117CC">
        <w:rPr>
          <w:sz w:val="28"/>
          <w:szCs w:val="28"/>
        </w:rPr>
        <w:t xml:space="preserve"> оборота и укрепления  доверия  к  кредитной</w:t>
      </w:r>
      <w:r w:rsidR="00A57575">
        <w:rPr>
          <w:sz w:val="28"/>
          <w:szCs w:val="28"/>
        </w:rPr>
        <w:t xml:space="preserve"> </w:t>
      </w:r>
      <w:r w:rsidRPr="00C117CC">
        <w:rPr>
          <w:sz w:val="28"/>
          <w:szCs w:val="28"/>
        </w:rPr>
        <w:t>системе составляют основу  деятельности  Банка  России.  В  соответствии  с</w:t>
      </w:r>
      <w:r w:rsidR="00A57575">
        <w:rPr>
          <w:sz w:val="28"/>
          <w:szCs w:val="28"/>
        </w:rPr>
        <w:t xml:space="preserve"> </w:t>
      </w:r>
      <w:r w:rsidRPr="00C117CC">
        <w:rPr>
          <w:sz w:val="28"/>
          <w:szCs w:val="28"/>
        </w:rPr>
        <w:t>принятым у нас  Законом  Банк  России  решает  указанную  задачу  следующим</w:t>
      </w:r>
      <w:r w:rsidR="00A57575">
        <w:rPr>
          <w:sz w:val="28"/>
          <w:szCs w:val="28"/>
        </w:rPr>
        <w:t xml:space="preserve"> </w:t>
      </w:r>
      <w:r w:rsidRPr="00C117CC">
        <w:rPr>
          <w:sz w:val="28"/>
          <w:szCs w:val="28"/>
        </w:rPr>
        <w:t>образом:</w:t>
      </w:r>
      <w:r w:rsidR="00A57575">
        <w:rPr>
          <w:sz w:val="28"/>
          <w:szCs w:val="28"/>
        </w:rPr>
        <w:t xml:space="preserve"> </w:t>
      </w:r>
      <w:r w:rsidRPr="00C117CC">
        <w:rPr>
          <w:sz w:val="28"/>
          <w:szCs w:val="28"/>
        </w:rPr>
        <w:t>во-первых, проверяет законность и цел</w:t>
      </w:r>
      <w:r w:rsidR="00A57575">
        <w:rPr>
          <w:sz w:val="28"/>
          <w:szCs w:val="28"/>
        </w:rPr>
        <w:t xml:space="preserve">есообразность создания кредитных </w:t>
      </w:r>
      <w:r w:rsidRPr="00C117CC">
        <w:rPr>
          <w:sz w:val="28"/>
          <w:szCs w:val="28"/>
        </w:rPr>
        <w:t>учреждений при рассмотрении вопроса о  регистрации  коммерческих  банков  и</w:t>
      </w:r>
      <w:r w:rsidR="00A57575">
        <w:rPr>
          <w:sz w:val="28"/>
          <w:szCs w:val="28"/>
        </w:rPr>
        <w:t xml:space="preserve"> </w:t>
      </w:r>
      <w:r w:rsidRPr="00C117CC">
        <w:rPr>
          <w:sz w:val="28"/>
          <w:szCs w:val="28"/>
        </w:rPr>
        <w:t xml:space="preserve">выдаче лицензий на право осуществления банковских </w:t>
      </w:r>
      <w:r w:rsidR="008B6336" w:rsidRPr="00C117CC">
        <w:rPr>
          <w:sz w:val="28"/>
          <w:szCs w:val="28"/>
        </w:rPr>
        <w:t>операций,</w:t>
      </w:r>
      <w:r w:rsidRPr="00C117CC">
        <w:rPr>
          <w:sz w:val="28"/>
          <w:szCs w:val="28"/>
        </w:rPr>
        <w:t xml:space="preserve">  как  в  рублях,</w:t>
      </w:r>
      <w:r w:rsidR="00A57575">
        <w:rPr>
          <w:sz w:val="28"/>
          <w:szCs w:val="28"/>
        </w:rPr>
        <w:t xml:space="preserve"> </w:t>
      </w:r>
      <w:r w:rsidRPr="00C117CC">
        <w:rPr>
          <w:sz w:val="28"/>
          <w:szCs w:val="28"/>
        </w:rPr>
        <w:t>так и в иностранной валюте;</w:t>
      </w:r>
      <w:r w:rsidR="00A57575">
        <w:rPr>
          <w:sz w:val="28"/>
          <w:szCs w:val="28"/>
        </w:rPr>
        <w:t xml:space="preserve"> </w:t>
      </w:r>
      <w:r w:rsidRPr="00C117CC">
        <w:rPr>
          <w:sz w:val="28"/>
          <w:szCs w:val="28"/>
        </w:rPr>
        <w:t>во-вторых,   устанавливает   кредитным   учреждениям   экономические</w:t>
      </w:r>
      <w:r w:rsidR="00A57575">
        <w:rPr>
          <w:sz w:val="28"/>
          <w:szCs w:val="28"/>
        </w:rPr>
        <w:t xml:space="preserve"> </w:t>
      </w:r>
      <w:r w:rsidRPr="00C117CC">
        <w:rPr>
          <w:sz w:val="28"/>
          <w:szCs w:val="28"/>
        </w:rPr>
        <w:t>нормативы, издает нормативные акты, регулирующие их деятельность;</w:t>
      </w:r>
      <w:r w:rsidR="00A57575">
        <w:rPr>
          <w:sz w:val="28"/>
          <w:szCs w:val="28"/>
        </w:rPr>
        <w:t xml:space="preserve"> </w:t>
      </w:r>
      <w:r w:rsidRPr="00C117CC">
        <w:rPr>
          <w:sz w:val="28"/>
          <w:szCs w:val="28"/>
        </w:rPr>
        <w:t>в-третьих, осуществляет непосредственный контроль за  законностью  их</w:t>
      </w:r>
      <w:r w:rsidR="00A57575">
        <w:rPr>
          <w:sz w:val="28"/>
          <w:szCs w:val="28"/>
        </w:rPr>
        <w:t xml:space="preserve"> </w:t>
      </w:r>
      <w:r w:rsidRPr="00C117CC">
        <w:rPr>
          <w:sz w:val="28"/>
          <w:szCs w:val="28"/>
        </w:rPr>
        <w:t>операций.  Банк  России  вправе  также  применить  к   банку,   допустившему</w:t>
      </w:r>
      <w:r w:rsidR="00A57575">
        <w:rPr>
          <w:sz w:val="28"/>
          <w:szCs w:val="28"/>
        </w:rPr>
        <w:t xml:space="preserve"> </w:t>
      </w:r>
      <w:r w:rsidRPr="00C117CC">
        <w:rPr>
          <w:sz w:val="28"/>
          <w:szCs w:val="28"/>
        </w:rPr>
        <w:t>нарушение действующего законодательства, ряд санкций.</w:t>
      </w:r>
    </w:p>
    <w:p w:rsidR="007E7E54" w:rsidRDefault="007E7E54" w:rsidP="007E7E54">
      <w:pPr>
        <w:spacing w:line="360" w:lineRule="auto"/>
        <w:ind w:firstLine="709"/>
        <w:jc w:val="both"/>
        <w:rPr>
          <w:sz w:val="28"/>
          <w:szCs w:val="28"/>
        </w:rPr>
      </w:pPr>
      <w:r w:rsidRPr="00FF5628">
        <w:rPr>
          <w:sz w:val="28"/>
          <w:szCs w:val="28"/>
        </w:rPr>
        <w:t xml:space="preserve">1 ноября </w:t>
      </w:r>
      <w:r>
        <w:rPr>
          <w:sz w:val="28"/>
          <w:szCs w:val="28"/>
        </w:rPr>
        <w:t xml:space="preserve">2008 года </w:t>
      </w:r>
      <w:r w:rsidRPr="00FF5628">
        <w:rPr>
          <w:sz w:val="28"/>
          <w:szCs w:val="28"/>
        </w:rPr>
        <w:t>вступили в силу документы ЦБ</w:t>
      </w:r>
      <w:r>
        <w:rPr>
          <w:sz w:val="28"/>
          <w:szCs w:val="28"/>
        </w:rPr>
        <w:t xml:space="preserve"> РФ</w:t>
      </w:r>
      <w:r w:rsidRPr="00FF5628">
        <w:rPr>
          <w:sz w:val="28"/>
          <w:szCs w:val="28"/>
        </w:rPr>
        <w:t xml:space="preserve">, регламентирующие процесс санации российского банковского сектора. Ужесточение контроля </w:t>
      </w:r>
      <w:r w:rsidR="00786821">
        <w:rPr>
          <w:sz w:val="28"/>
          <w:szCs w:val="28"/>
        </w:rPr>
        <w:t xml:space="preserve">над </w:t>
      </w:r>
      <w:r w:rsidRPr="00FF5628">
        <w:rPr>
          <w:sz w:val="28"/>
          <w:szCs w:val="28"/>
        </w:rPr>
        <w:t>банками в условиях кризиса сопровожда</w:t>
      </w:r>
      <w:r>
        <w:rPr>
          <w:sz w:val="28"/>
          <w:szCs w:val="28"/>
        </w:rPr>
        <w:t>л</w:t>
      </w:r>
      <w:r w:rsidRPr="00FF5628">
        <w:rPr>
          <w:sz w:val="28"/>
          <w:szCs w:val="28"/>
        </w:rPr>
        <w:t xml:space="preserve">ся либерализацией оценки потенциальных покупателей проблемных активов. </w:t>
      </w:r>
    </w:p>
    <w:p w:rsidR="007E7E54" w:rsidRPr="00BA2F8D" w:rsidRDefault="007E7E54" w:rsidP="007E7E54">
      <w:pPr>
        <w:spacing w:line="360" w:lineRule="auto"/>
        <w:ind w:firstLine="708"/>
        <w:jc w:val="both"/>
        <w:rPr>
          <w:sz w:val="28"/>
          <w:szCs w:val="28"/>
        </w:rPr>
      </w:pPr>
      <w:r w:rsidRPr="00BA2F8D">
        <w:rPr>
          <w:sz w:val="28"/>
          <w:szCs w:val="28"/>
        </w:rPr>
        <w:t>Центральный банк Российской Федерации в соответствии с Федеральным законом "О дополнительных мерах для укрепления стабильности банковской системы в период до 31 декабря 2011 года" устанавливает порядок оценки финансового положения банка, являющегося участником системы обязательного страхования вкладов физических ли</w:t>
      </w:r>
      <w:r>
        <w:rPr>
          <w:sz w:val="28"/>
          <w:szCs w:val="28"/>
        </w:rPr>
        <w:t>ц в банках Российской Федерации,</w:t>
      </w:r>
      <w:r w:rsidRPr="00BA2F8D">
        <w:rPr>
          <w:sz w:val="28"/>
          <w:szCs w:val="28"/>
        </w:rPr>
        <w:t xml:space="preserve"> для решения вопроса о целесообразности участия государственной корпорации "Аге</w:t>
      </w:r>
      <w:r>
        <w:rPr>
          <w:sz w:val="28"/>
          <w:szCs w:val="28"/>
        </w:rPr>
        <w:t xml:space="preserve">нтство по страхованию вкладов" </w:t>
      </w:r>
      <w:r w:rsidRPr="00BA2F8D">
        <w:rPr>
          <w:sz w:val="28"/>
          <w:szCs w:val="28"/>
        </w:rPr>
        <w:t>в осуществлении мер по предупреждению его банкротства.</w:t>
      </w:r>
      <w:r w:rsidR="006D17D4" w:rsidRPr="006D17D4">
        <w:t xml:space="preserve"> </w:t>
      </w:r>
    </w:p>
    <w:p w:rsidR="007E7E54" w:rsidRPr="00786821" w:rsidRDefault="00786821" w:rsidP="00786821">
      <w:pPr>
        <w:spacing w:line="360" w:lineRule="auto"/>
        <w:ind w:firstLine="709"/>
        <w:jc w:val="both"/>
        <w:rPr>
          <w:sz w:val="28"/>
          <w:szCs w:val="28"/>
        </w:rPr>
      </w:pPr>
      <w:r>
        <w:rPr>
          <w:sz w:val="28"/>
          <w:szCs w:val="28"/>
        </w:rPr>
        <w:t>У</w:t>
      </w:r>
      <w:r w:rsidR="007E7E54" w:rsidRPr="00786821">
        <w:rPr>
          <w:sz w:val="28"/>
          <w:szCs w:val="28"/>
        </w:rPr>
        <w:t>казание ЦБ РФ № 2107-У «Об оценке финансового положения банка для решения вопроса о целесообразности участия</w:t>
      </w:r>
      <w:r w:rsidRPr="00786821">
        <w:rPr>
          <w:sz w:val="28"/>
          <w:szCs w:val="28"/>
        </w:rPr>
        <w:t xml:space="preserve"> г</w:t>
      </w:r>
      <w:r w:rsidR="007E7E54" w:rsidRPr="00786821">
        <w:rPr>
          <w:sz w:val="28"/>
          <w:szCs w:val="28"/>
        </w:rPr>
        <w:t>осударственной корпорации "</w:t>
      </w:r>
      <w:r w:rsidRPr="00786821">
        <w:rPr>
          <w:sz w:val="28"/>
          <w:szCs w:val="28"/>
        </w:rPr>
        <w:t>А</w:t>
      </w:r>
      <w:r w:rsidR="007E7E54" w:rsidRPr="00786821">
        <w:rPr>
          <w:sz w:val="28"/>
          <w:szCs w:val="28"/>
        </w:rPr>
        <w:t>гентство по страхованию</w:t>
      </w:r>
      <w:r w:rsidRPr="00786821">
        <w:rPr>
          <w:sz w:val="28"/>
          <w:szCs w:val="28"/>
        </w:rPr>
        <w:t xml:space="preserve"> в</w:t>
      </w:r>
      <w:r w:rsidR="007E7E54" w:rsidRPr="00786821">
        <w:rPr>
          <w:sz w:val="28"/>
          <w:szCs w:val="28"/>
        </w:rPr>
        <w:t>кладов" в осуществлении мер по предупреждению</w:t>
      </w:r>
      <w:r w:rsidRPr="00786821">
        <w:rPr>
          <w:sz w:val="28"/>
          <w:szCs w:val="28"/>
        </w:rPr>
        <w:t xml:space="preserve"> е</w:t>
      </w:r>
      <w:r w:rsidR="007E7E54" w:rsidRPr="00786821">
        <w:rPr>
          <w:sz w:val="28"/>
          <w:szCs w:val="28"/>
        </w:rPr>
        <w:t>го банкротства»</w:t>
      </w:r>
      <w:r>
        <w:rPr>
          <w:sz w:val="28"/>
          <w:szCs w:val="28"/>
        </w:rPr>
        <w:t xml:space="preserve"> </w:t>
      </w:r>
      <w:r w:rsidR="007E7E54" w:rsidRPr="00786821">
        <w:rPr>
          <w:sz w:val="28"/>
          <w:szCs w:val="28"/>
        </w:rPr>
        <w:t>фактически вв</w:t>
      </w:r>
      <w:r>
        <w:rPr>
          <w:sz w:val="28"/>
          <w:szCs w:val="28"/>
        </w:rPr>
        <w:t>ело</w:t>
      </w:r>
      <w:r w:rsidR="007E7E54" w:rsidRPr="00786821">
        <w:rPr>
          <w:sz w:val="28"/>
          <w:szCs w:val="28"/>
        </w:rPr>
        <w:t xml:space="preserve"> новый вид внеплановых проверок банков Банком России. Оценка финансового состояния банка будет осуществляться с применением мотивированного суждения ревизоров. Причем для его формирования они могут пользоваться не только правоустанавливающими документами, но и иными предоставленными контрагентами банка сведениями, данными СМИ, а также «источниками, определяемые проверяющими самостоятельно». </w:t>
      </w:r>
    </w:p>
    <w:p w:rsidR="007E7E54" w:rsidRDefault="007E7E54" w:rsidP="00786821">
      <w:pPr>
        <w:spacing w:line="360" w:lineRule="auto"/>
        <w:ind w:firstLine="709"/>
        <w:jc w:val="both"/>
        <w:rPr>
          <w:sz w:val="28"/>
          <w:szCs w:val="28"/>
        </w:rPr>
      </w:pPr>
      <w:r w:rsidRPr="00786821">
        <w:rPr>
          <w:sz w:val="28"/>
          <w:szCs w:val="28"/>
        </w:rPr>
        <w:t xml:space="preserve">Ужесточение контроля </w:t>
      </w:r>
      <w:r w:rsidR="00786821">
        <w:rPr>
          <w:sz w:val="28"/>
          <w:szCs w:val="28"/>
        </w:rPr>
        <w:t>над</w:t>
      </w:r>
      <w:r w:rsidRPr="00786821">
        <w:rPr>
          <w:sz w:val="28"/>
          <w:szCs w:val="28"/>
        </w:rPr>
        <w:t xml:space="preserve"> финансовым состоянием банков в рамках процедуры санации сопровождается либерализацией подходов к оценке потенциальных инвесторов проблемных банков. Изданные ЦБ</w:t>
      </w:r>
      <w:r w:rsidR="00786821">
        <w:rPr>
          <w:sz w:val="28"/>
          <w:szCs w:val="28"/>
        </w:rPr>
        <w:t xml:space="preserve"> РФ</w:t>
      </w:r>
      <w:r w:rsidRPr="00786821">
        <w:rPr>
          <w:sz w:val="28"/>
          <w:szCs w:val="28"/>
        </w:rPr>
        <w:t xml:space="preserve"> документы предусматривают, что процедура оценки финансового положения приобретателей, а также правомерность их участия и оплаты проводится по упрощенной схеме.</w:t>
      </w:r>
    </w:p>
    <w:p w:rsidR="00074D25" w:rsidRPr="00074D25" w:rsidRDefault="00074D25" w:rsidP="00074D25">
      <w:pPr>
        <w:spacing w:line="360" w:lineRule="auto"/>
        <w:ind w:firstLine="709"/>
        <w:jc w:val="both"/>
        <w:rPr>
          <w:sz w:val="28"/>
          <w:szCs w:val="28"/>
        </w:rPr>
      </w:pPr>
      <w:r>
        <w:rPr>
          <w:sz w:val="28"/>
          <w:szCs w:val="28"/>
        </w:rPr>
        <w:t xml:space="preserve">На 1 апреля 2010 года количество зарегистрированных кредитных организаций равно 1170, что составляет 96,6% по сравнению с уровнем показателя по состоянию на 1 апреля 2009 года. Количество </w:t>
      </w:r>
      <w:r w:rsidR="00382545">
        <w:rPr>
          <w:sz w:val="28"/>
          <w:szCs w:val="28"/>
        </w:rPr>
        <w:t>к</w:t>
      </w:r>
      <w:r w:rsidR="00382545" w:rsidRPr="00074D25">
        <w:rPr>
          <w:sz w:val="28"/>
          <w:szCs w:val="28"/>
        </w:rPr>
        <w:t>редитн</w:t>
      </w:r>
      <w:r w:rsidR="00382545">
        <w:rPr>
          <w:sz w:val="28"/>
          <w:szCs w:val="28"/>
        </w:rPr>
        <w:t>ых</w:t>
      </w:r>
      <w:r w:rsidRPr="00074D25">
        <w:rPr>
          <w:sz w:val="28"/>
          <w:szCs w:val="28"/>
        </w:rPr>
        <w:t xml:space="preserve"> организаци</w:t>
      </w:r>
      <w:r>
        <w:rPr>
          <w:sz w:val="28"/>
          <w:szCs w:val="28"/>
        </w:rPr>
        <w:t>й</w:t>
      </w:r>
      <w:r w:rsidRPr="00074D25">
        <w:rPr>
          <w:sz w:val="28"/>
          <w:szCs w:val="28"/>
        </w:rPr>
        <w:t>, у которых отозвана (аннулирована) лицензия на осуществление банковских операций и которые не исключены из Книги государственной регистрации кредитных</w:t>
      </w:r>
      <w:r w:rsidR="00382545">
        <w:rPr>
          <w:sz w:val="28"/>
          <w:szCs w:val="28"/>
        </w:rPr>
        <w:t xml:space="preserve"> на 1 апреля 2009 года равно 122, а количество кредитных организаций, по которым принято решение о ликвидации – 114.</w:t>
      </w:r>
    </w:p>
    <w:p w:rsidR="00C0550C" w:rsidRPr="00C117CC" w:rsidRDefault="00C0550C" w:rsidP="00074D25">
      <w:pPr>
        <w:spacing w:line="360" w:lineRule="auto"/>
        <w:ind w:firstLine="709"/>
        <w:jc w:val="both"/>
        <w:rPr>
          <w:sz w:val="28"/>
          <w:szCs w:val="28"/>
        </w:rPr>
      </w:pPr>
      <w:r>
        <w:rPr>
          <w:sz w:val="28"/>
          <w:szCs w:val="28"/>
        </w:rPr>
        <w:t>Проведенный анализ</w:t>
      </w:r>
      <w:r w:rsidR="0035469B">
        <w:rPr>
          <w:sz w:val="28"/>
          <w:szCs w:val="28"/>
        </w:rPr>
        <w:t xml:space="preserve"> </w:t>
      </w:r>
      <w:r>
        <w:rPr>
          <w:sz w:val="28"/>
          <w:szCs w:val="28"/>
        </w:rPr>
        <w:t>денежно-кредитной политики показал, чт</w:t>
      </w:r>
      <w:r w:rsidR="0035469B">
        <w:rPr>
          <w:sz w:val="28"/>
          <w:szCs w:val="28"/>
        </w:rPr>
        <w:t xml:space="preserve">о </w:t>
      </w:r>
      <w:r>
        <w:rPr>
          <w:sz w:val="28"/>
          <w:szCs w:val="28"/>
        </w:rPr>
        <w:t xml:space="preserve">использование </w:t>
      </w:r>
      <w:r w:rsidR="0035469B">
        <w:rPr>
          <w:sz w:val="28"/>
          <w:szCs w:val="28"/>
        </w:rPr>
        <w:t>нормативов обязательных резервов, операций на открытом рынке и политик</w:t>
      </w:r>
      <w:r w:rsidR="0073657E">
        <w:rPr>
          <w:sz w:val="28"/>
          <w:szCs w:val="28"/>
        </w:rPr>
        <w:t>и</w:t>
      </w:r>
      <w:r w:rsidR="0035469B">
        <w:rPr>
          <w:sz w:val="28"/>
          <w:szCs w:val="28"/>
        </w:rPr>
        <w:t xml:space="preserve"> рефинансирования недостаточно для поддержания устойчивости и ликвидности банковского сектора. </w:t>
      </w:r>
      <w:r w:rsidR="00D412BE">
        <w:rPr>
          <w:sz w:val="28"/>
          <w:szCs w:val="28"/>
        </w:rPr>
        <w:t>П</w:t>
      </w:r>
      <w:r w:rsidR="0035469B">
        <w:rPr>
          <w:sz w:val="28"/>
          <w:szCs w:val="28"/>
        </w:rPr>
        <w:t>еречисленны</w:t>
      </w:r>
      <w:r w:rsidR="00D412BE">
        <w:rPr>
          <w:sz w:val="28"/>
          <w:szCs w:val="28"/>
        </w:rPr>
        <w:t>е</w:t>
      </w:r>
      <w:r w:rsidR="0035469B">
        <w:rPr>
          <w:sz w:val="28"/>
          <w:szCs w:val="28"/>
        </w:rPr>
        <w:t xml:space="preserve"> инструмент</w:t>
      </w:r>
      <w:r w:rsidR="00D412BE">
        <w:rPr>
          <w:sz w:val="28"/>
          <w:szCs w:val="28"/>
        </w:rPr>
        <w:t>ы</w:t>
      </w:r>
      <w:r w:rsidR="0035469B">
        <w:rPr>
          <w:sz w:val="28"/>
          <w:szCs w:val="28"/>
        </w:rPr>
        <w:t xml:space="preserve"> денежно-кредитной политики </w:t>
      </w:r>
      <w:r w:rsidR="00D412BE">
        <w:rPr>
          <w:sz w:val="28"/>
          <w:szCs w:val="28"/>
        </w:rPr>
        <w:t>дают результат на краткосрочный период.</w:t>
      </w:r>
    </w:p>
    <w:p w:rsidR="00F256D0" w:rsidRPr="00F256D0" w:rsidRDefault="00F256D0" w:rsidP="00F256D0">
      <w:pPr>
        <w:spacing w:line="360" w:lineRule="auto"/>
        <w:ind w:firstLine="709"/>
        <w:jc w:val="both"/>
        <w:rPr>
          <w:sz w:val="28"/>
          <w:szCs w:val="28"/>
        </w:rPr>
      </w:pPr>
      <w:r w:rsidRPr="00F256D0">
        <w:rPr>
          <w:sz w:val="28"/>
          <w:szCs w:val="28"/>
        </w:rPr>
        <w:t>В соответствии с «Основными направлениями единой денежно-кредитной политики на 2010 и период 2011 и 2012 годов» Банк России намерен в целях регулирования банковской ликвидности:</w:t>
      </w:r>
    </w:p>
    <w:p w:rsidR="00F256D0" w:rsidRPr="00F256D0" w:rsidRDefault="00F256D0" w:rsidP="00F256D0">
      <w:pPr>
        <w:numPr>
          <w:ilvl w:val="0"/>
          <w:numId w:val="29"/>
        </w:numPr>
        <w:spacing w:line="360" w:lineRule="auto"/>
        <w:ind w:left="709" w:hanging="426"/>
        <w:jc w:val="both"/>
        <w:rPr>
          <w:sz w:val="28"/>
          <w:szCs w:val="28"/>
        </w:rPr>
      </w:pPr>
      <w:r w:rsidRPr="00F256D0">
        <w:rPr>
          <w:sz w:val="28"/>
          <w:szCs w:val="28"/>
        </w:rPr>
        <w:t>снижать уровень ставки рефинансирования по мере снижения темпов инфляции;</w:t>
      </w:r>
    </w:p>
    <w:p w:rsidR="00F256D0" w:rsidRPr="00F256D0" w:rsidRDefault="00F256D0" w:rsidP="00F256D0">
      <w:pPr>
        <w:numPr>
          <w:ilvl w:val="0"/>
          <w:numId w:val="29"/>
        </w:numPr>
        <w:spacing w:line="360" w:lineRule="auto"/>
        <w:ind w:left="709" w:hanging="426"/>
        <w:jc w:val="both"/>
        <w:rPr>
          <w:sz w:val="28"/>
          <w:szCs w:val="28"/>
        </w:rPr>
      </w:pPr>
      <w:r w:rsidRPr="00F256D0">
        <w:rPr>
          <w:sz w:val="28"/>
          <w:szCs w:val="28"/>
        </w:rPr>
        <w:t>продолжать применять инструмент обязательных минимальных резервов в качестве инструмента «связывания» свободной ликвидности кредитных организаций;</w:t>
      </w:r>
    </w:p>
    <w:p w:rsidR="00F256D0" w:rsidRPr="00F256D0" w:rsidRDefault="00F256D0" w:rsidP="00F256D0">
      <w:pPr>
        <w:numPr>
          <w:ilvl w:val="0"/>
          <w:numId w:val="29"/>
        </w:numPr>
        <w:spacing w:line="360" w:lineRule="auto"/>
        <w:ind w:left="709" w:hanging="426"/>
        <w:jc w:val="both"/>
        <w:rPr>
          <w:sz w:val="28"/>
          <w:szCs w:val="28"/>
        </w:rPr>
      </w:pPr>
      <w:r w:rsidRPr="00F256D0">
        <w:rPr>
          <w:sz w:val="28"/>
          <w:szCs w:val="28"/>
        </w:rPr>
        <w:t>изменять нормативы обязательных резервов по отдельным категориям обязательств;</w:t>
      </w:r>
    </w:p>
    <w:p w:rsidR="00F256D0" w:rsidRPr="00F256D0" w:rsidRDefault="00F256D0" w:rsidP="00F256D0">
      <w:pPr>
        <w:numPr>
          <w:ilvl w:val="0"/>
          <w:numId w:val="29"/>
        </w:numPr>
        <w:spacing w:line="360" w:lineRule="auto"/>
        <w:ind w:left="709" w:hanging="426"/>
        <w:jc w:val="both"/>
        <w:rPr>
          <w:sz w:val="28"/>
          <w:szCs w:val="28"/>
        </w:rPr>
      </w:pPr>
      <w:r w:rsidRPr="00F256D0">
        <w:rPr>
          <w:sz w:val="28"/>
          <w:szCs w:val="28"/>
        </w:rPr>
        <w:t>повышать коэффициент усреднения обязательных резервов, позволяющего компенсировать ликвидность кредитными организациями при выполнении ими обязательных резервных требований.</w:t>
      </w:r>
    </w:p>
    <w:p w:rsidR="00D412BE" w:rsidRDefault="00D412BE" w:rsidP="00D412BE">
      <w:pPr>
        <w:spacing w:line="360" w:lineRule="auto"/>
        <w:ind w:firstLine="709"/>
        <w:jc w:val="both"/>
        <w:rPr>
          <w:sz w:val="28"/>
          <w:szCs w:val="28"/>
        </w:rPr>
      </w:pPr>
      <w:r>
        <w:rPr>
          <w:sz w:val="28"/>
          <w:szCs w:val="28"/>
        </w:rPr>
        <w:t>В целом деятельность Центрального банка РФ в соответствии с Федеральным законом «О Центральном банке РФ (Банке России)» будет направлена на поддержание стабильности банковской системы Российской Федерации, защиту интересов вкладчиков и кредиторов</w:t>
      </w:r>
      <w:r w:rsidR="00105B70">
        <w:rPr>
          <w:sz w:val="28"/>
          <w:szCs w:val="28"/>
        </w:rPr>
        <w:t>, а также будет сосредоточена прежде всего на выявлении в деятельности кредитных организаций признаков неустойчивого финансового положения и ситуаций, угрожающих стабильности банковской системы и законным интересам вкладчиков и кредиторов кредитных организаций</w:t>
      </w:r>
      <w:r>
        <w:rPr>
          <w:sz w:val="28"/>
          <w:szCs w:val="28"/>
        </w:rPr>
        <w:t>.</w:t>
      </w:r>
    </w:p>
    <w:p w:rsidR="00782A97" w:rsidRDefault="00782A97" w:rsidP="00667C66">
      <w:pPr>
        <w:spacing w:line="360" w:lineRule="auto"/>
        <w:ind w:firstLine="709"/>
        <w:jc w:val="center"/>
        <w:rPr>
          <w:b/>
          <w:sz w:val="28"/>
          <w:szCs w:val="28"/>
        </w:rPr>
      </w:pPr>
    </w:p>
    <w:p w:rsidR="00382545" w:rsidRDefault="00382545" w:rsidP="00667C66">
      <w:pPr>
        <w:spacing w:line="360" w:lineRule="auto"/>
        <w:ind w:firstLine="709"/>
        <w:jc w:val="center"/>
        <w:rPr>
          <w:b/>
          <w:sz w:val="28"/>
          <w:szCs w:val="28"/>
        </w:rPr>
      </w:pPr>
    </w:p>
    <w:p w:rsidR="000E4C9A" w:rsidRPr="0029709B" w:rsidRDefault="000E4C9A" w:rsidP="0029709B">
      <w:pPr>
        <w:spacing w:line="360" w:lineRule="auto"/>
        <w:rPr>
          <w:sz w:val="28"/>
          <w:szCs w:val="28"/>
        </w:rPr>
      </w:pPr>
      <w:bookmarkStart w:id="1" w:name="_GoBack"/>
      <w:bookmarkEnd w:id="1"/>
    </w:p>
    <w:sectPr w:rsidR="000E4C9A" w:rsidRPr="0029709B" w:rsidSect="009238C0">
      <w:footerReference w:type="default" r:id="rId11"/>
      <w:pgSz w:w="11906" w:h="16838"/>
      <w:pgMar w:top="85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5A" w:rsidRDefault="0029265A" w:rsidP="00607A20">
      <w:r>
        <w:separator/>
      </w:r>
    </w:p>
  </w:endnote>
  <w:endnote w:type="continuationSeparator" w:id="0">
    <w:p w:rsidR="0029265A" w:rsidRDefault="0029265A" w:rsidP="0060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panose1 w:val="00000000000000000000"/>
    <w:charset w:val="00"/>
    <w:family w:val="decorative"/>
    <w:notTrueType/>
    <w:pitch w:val="variable"/>
    <w:sig w:usb0="00000203" w:usb1="00000000" w:usb2="00000000" w:usb3="00000000" w:csb0="00000005" w:csb1="00000000"/>
  </w:font>
  <w:font w:name="AGOpus">
    <w:panose1 w:val="00000000000000000000"/>
    <w:charset w:val="00"/>
    <w:family w:val="swiss"/>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PragmaticaCondC">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25" w:rsidRDefault="00C815A8">
    <w:pPr>
      <w:pStyle w:val="a7"/>
      <w:jc w:val="right"/>
    </w:pPr>
    <w:r>
      <w:fldChar w:fldCharType="begin"/>
    </w:r>
    <w:r>
      <w:instrText xml:space="preserve"> PAGE   \* MERGEFORMAT </w:instrText>
    </w:r>
    <w:r>
      <w:fldChar w:fldCharType="separate"/>
    </w:r>
    <w:r w:rsidR="00112391">
      <w:rPr>
        <w:noProof/>
      </w:rPr>
      <w:t>2</w:t>
    </w:r>
    <w:r>
      <w:fldChar w:fldCharType="end"/>
    </w:r>
  </w:p>
  <w:p w:rsidR="00074D25" w:rsidRDefault="00074D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5A" w:rsidRDefault="0029265A" w:rsidP="00607A20">
      <w:r>
        <w:separator/>
      </w:r>
    </w:p>
  </w:footnote>
  <w:footnote w:type="continuationSeparator" w:id="0">
    <w:p w:rsidR="0029265A" w:rsidRDefault="0029265A" w:rsidP="00607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25AB8"/>
    <w:multiLevelType w:val="hybridMultilevel"/>
    <w:tmpl w:val="110A13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B6325"/>
    <w:multiLevelType w:val="hybridMultilevel"/>
    <w:tmpl w:val="78CA4B34"/>
    <w:lvl w:ilvl="0" w:tplc="FEACC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82095"/>
    <w:multiLevelType w:val="hybridMultilevel"/>
    <w:tmpl w:val="64EACBBE"/>
    <w:lvl w:ilvl="0" w:tplc="FEACC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0E38B1"/>
    <w:multiLevelType w:val="hybridMultilevel"/>
    <w:tmpl w:val="596C1EC4"/>
    <w:lvl w:ilvl="0" w:tplc="FEACC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0B0BDB"/>
    <w:multiLevelType w:val="hybridMultilevel"/>
    <w:tmpl w:val="170A2F36"/>
    <w:lvl w:ilvl="0" w:tplc="FEACC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396255"/>
    <w:multiLevelType w:val="hybridMultilevel"/>
    <w:tmpl w:val="337A1D4C"/>
    <w:lvl w:ilvl="0" w:tplc="FEACC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BC7D22"/>
    <w:multiLevelType w:val="hybridMultilevel"/>
    <w:tmpl w:val="C6567672"/>
    <w:lvl w:ilvl="0" w:tplc="FEACC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3E6809"/>
    <w:multiLevelType w:val="hybridMultilevel"/>
    <w:tmpl w:val="B82843D8"/>
    <w:lvl w:ilvl="0" w:tplc="FEACC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2D73FB"/>
    <w:multiLevelType w:val="hybridMultilevel"/>
    <w:tmpl w:val="5D80888C"/>
    <w:lvl w:ilvl="0" w:tplc="FEACC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633A32"/>
    <w:multiLevelType w:val="hybridMultilevel"/>
    <w:tmpl w:val="ADE0F9F4"/>
    <w:lvl w:ilvl="0" w:tplc="FEACC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C556DE"/>
    <w:multiLevelType w:val="hybridMultilevel"/>
    <w:tmpl w:val="7EFAAB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A349FC"/>
    <w:multiLevelType w:val="hybridMultilevel"/>
    <w:tmpl w:val="88EEB3FA"/>
    <w:lvl w:ilvl="0" w:tplc="93F00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6D19E0"/>
    <w:multiLevelType w:val="hybridMultilevel"/>
    <w:tmpl w:val="94C844F0"/>
    <w:lvl w:ilvl="0" w:tplc="FEACC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E773D5"/>
    <w:multiLevelType w:val="hybridMultilevel"/>
    <w:tmpl w:val="1FC886F0"/>
    <w:lvl w:ilvl="0" w:tplc="FEACC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7D1034"/>
    <w:multiLevelType w:val="multilevel"/>
    <w:tmpl w:val="C02C0B6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57BA4AEE"/>
    <w:multiLevelType w:val="multilevel"/>
    <w:tmpl w:val="AAECC9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1"/>
        </w:tabs>
        <w:ind w:left="981" w:hanging="420"/>
      </w:pPr>
      <w:rPr>
        <w:rFonts w:cs="Times New Roman" w:hint="default"/>
      </w:rPr>
    </w:lvl>
    <w:lvl w:ilvl="2">
      <w:start w:val="1"/>
      <w:numFmt w:val="decimal"/>
      <w:lvlText w:val="%1.%2.%3"/>
      <w:lvlJc w:val="left"/>
      <w:pPr>
        <w:tabs>
          <w:tab w:val="num" w:pos="1842"/>
        </w:tabs>
        <w:ind w:left="1842" w:hanging="720"/>
      </w:pPr>
      <w:rPr>
        <w:rFonts w:cs="Times New Roman" w:hint="default"/>
      </w:rPr>
    </w:lvl>
    <w:lvl w:ilvl="3">
      <w:start w:val="1"/>
      <w:numFmt w:val="decimal"/>
      <w:lvlText w:val="%1.%2.%3.%4"/>
      <w:lvlJc w:val="left"/>
      <w:pPr>
        <w:tabs>
          <w:tab w:val="num" w:pos="2763"/>
        </w:tabs>
        <w:ind w:left="2763" w:hanging="1080"/>
      </w:pPr>
      <w:rPr>
        <w:rFonts w:cs="Times New Roman" w:hint="default"/>
      </w:rPr>
    </w:lvl>
    <w:lvl w:ilvl="4">
      <w:start w:val="1"/>
      <w:numFmt w:val="decimal"/>
      <w:lvlText w:val="%1.%2.%3.%4.%5"/>
      <w:lvlJc w:val="left"/>
      <w:pPr>
        <w:tabs>
          <w:tab w:val="num" w:pos="3324"/>
        </w:tabs>
        <w:ind w:left="3324" w:hanging="1080"/>
      </w:pPr>
      <w:rPr>
        <w:rFonts w:cs="Times New Roman" w:hint="default"/>
      </w:rPr>
    </w:lvl>
    <w:lvl w:ilvl="5">
      <w:start w:val="1"/>
      <w:numFmt w:val="decimal"/>
      <w:lvlText w:val="%1.%2.%3.%4.%5.%6"/>
      <w:lvlJc w:val="left"/>
      <w:pPr>
        <w:tabs>
          <w:tab w:val="num" w:pos="4245"/>
        </w:tabs>
        <w:ind w:left="4245" w:hanging="1440"/>
      </w:pPr>
      <w:rPr>
        <w:rFonts w:cs="Times New Roman" w:hint="default"/>
      </w:rPr>
    </w:lvl>
    <w:lvl w:ilvl="6">
      <w:start w:val="1"/>
      <w:numFmt w:val="decimal"/>
      <w:lvlText w:val="%1.%2.%3.%4.%5.%6.%7"/>
      <w:lvlJc w:val="left"/>
      <w:pPr>
        <w:tabs>
          <w:tab w:val="num" w:pos="4806"/>
        </w:tabs>
        <w:ind w:left="4806" w:hanging="1440"/>
      </w:pPr>
      <w:rPr>
        <w:rFonts w:cs="Times New Roman" w:hint="default"/>
      </w:rPr>
    </w:lvl>
    <w:lvl w:ilvl="7">
      <w:start w:val="1"/>
      <w:numFmt w:val="decimal"/>
      <w:lvlText w:val="%1.%2.%3.%4.%5.%6.%7.%8"/>
      <w:lvlJc w:val="left"/>
      <w:pPr>
        <w:tabs>
          <w:tab w:val="num" w:pos="5727"/>
        </w:tabs>
        <w:ind w:left="5727" w:hanging="1800"/>
      </w:pPr>
      <w:rPr>
        <w:rFonts w:cs="Times New Roman" w:hint="default"/>
      </w:rPr>
    </w:lvl>
    <w:lvl w:ilvl="8">
      <w:start w:val="1"/>
      <w:numFmt w:val="decimal"/>
      <w:lvlText w:val="%1.%2.%3.%4.%5.%6.%7.%8.%9"/>
      <w:lvlJc w:val="left"/>
      <w:pPr>
        <w:tabs>
          <w:tab w:val="num" w:pos="6648"/>
        </w:tabs>
        <w:ind w:left="6648" w:hanging="2160"/>
      </w:pPr>
      <w:rPr>
        <w:rFonts w:cs="Times New Roman" w:hint="default"/>
      </w:rPr>
    </w:lvl>
  </w:abstractNum>
  <w:abstractNum w:abstractNumId="16">
    <w:nsid w:val="58417136"/>
    <w:multiLevelType w:val="hybridMultilevel"/>
    <w:tmpl w:val="D7E892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9963EE"/>
    <w:multiLevelType w:val="hybridMultilevel"/>
    <w:tmpl w:val="C10C6D22"/>
    <w:lvl w:ilvl="0" w:tplc="FEACC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666819"/>
    <w:multiLevelType w:val="hybridMultilevel"/>
    <w:tmpl w:val="87D09E54"/>
    <w:lvl w:ilvl="0" w:tplc="FEACC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707118"/>
    <w:multiLevelType w:val="hybridMultilevel"/>
    <w:tmpl w:val="027E0E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B34D2A"/>
    <w:multiLevelType w:val="hybridMultilevel"/>
    <w:tmpl w:val="F3EC5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445F4E"/>
    <w:multiLevelType w:val="hybridMultilevel"/>
    <w:tmpl w:val="0A1C4074"/>
    <w:lvl w:ilvl="0" w:tplc="FEACCA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750CEA"/>
    <w:multiLevelType w:val="hybridMultilevel"/>
    <w:tmpl w:val="39B421C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1C97898"/>
    <w:multiLevelType w:val="multilevel"/>
    <w:tmpl w:val="7E3411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25A2801"/>
    <w:multiLevelType w:val="hybridMultilevel"/>
    <w:tmpl w:val="F6F26E96"/>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7B062A2"/>
    <w:multiLevelType w:val="hybridMultilevel"/>
    <w:tmpl w:val="41BC33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BF2333"/>
    <w:multiLevelType w:val="hybridMultilevel"/>
    <w:tmpl w:val="0CBCF0D0"/>
    <w:lvl w:ilvl="0" w:tplc="FEACCAE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7">
    <w:nsid w:val="782A33D4"/>
    <w:multiLevelType w:val="hybridMultilevel"/>
    <w:tmpl w:val="FC8C2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5E0F95"/>
    <w:multiLevelType w:val="hybridMultilevel"/>
    <w:tmpl w:val="656EA466"/>
    <w:lvl w:ilvl="0" w:tplc="D1567464">
      <w:start w:val="1"/>
      <w:numFmt w:val="decimal"/>
      <w:lvlText w:val="%1."/>
      <w:lvlJc w:val="left"/>
      <w:pPr>
        <w:tabs>
          <w:tab w:val="num" w:pos="389"/>
        </w:tabs>
        <w:ind w:left="389"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23"/>
  </w:num>
  <w:num w:numId="3">
    <w:abstractNumId w:val="15"/>
  </w:num>
  <w:num w:numId="4">
    <w:abstractNumId w:val="14"/>
  </w:num>
  <w:num w:numId="5">
    <w:abstractNumId w:val="22"/>
  </w:num>
  <w:num w:numId="6">
    <w:abstractNumId w:val="28"/>
  </w:num>
  <w:num w:numId="7">
    <w:abstractNumId w:val="6"/>
  </w:num>
  <w:num w:numId="8">
    <w:abstractNumId w:val="17"/>
  </w:num>
  <w:num w:numId="9">
    <w:abstractNumId w:val="11"/>
  </w:num>
  <w:num w:numId="10">
    <w:abstractNumId w:val="10"/>
  </w:num>
  <w:num w:numId="11">
    <w:abstractNumId w:val="27"/>
  </w:num>
  <w:num w:numId="12">
    <w:abstractNumId w:val="0"/>
  </w:num>
  <w:num w:numId="13">
    <w:abstractNumId w:val="9"/>
  </w:num>
  <w:num w:numId="14">
    <w:abstractNumId w:val="3"/>
  </w:num>
  <w:num w:numId="15">
    <w:abstractNumId w:val="16"/>
  </w:num>
  <w:num w:numId="16">
    <w:abstractNumId w:val="24"/>
  </w:num>
  <w:num w:numId="17">
    <w:abstractNumId w:val="1"/>
  </w:num>
  <w:num w:numId="18">
    <w:abstractNumId w:val="18"/>
  </w:num>
  <w:num w:numId="19">
    <w:abstractNumId w:val="13"/>
  </w:num>
  <w:num w:numId="20">
    <w:abstractNumId w:val="25"/>
  </w:num>
  <w:num w:numId="21">
    <w:abstractNumId w:val="20"/>
  </w:num>
  <w:num w:numId="22">
    <w:abstractNumId w:val="12"/>
  </w:num>
  <w:num w:numId="23">
    <w:abstractNumId w:val="21"/>
  </w:num>
  <w:num w:numId="24">
    <w:abstractNumId w:val="8"/>
  </w:num>
  <w:num w:numId="25">
    <w:abstractNumId w:val="2"/>
  </w:num>
  <w:num w:numId="26">
    <w:abstractNumId w:val="5"/>
  </w:num>
  <w:num w:numId="27">
    <w:abstractNumId w:val="7"/>
  </w:num>
  <w:num w:numId="28">
    <w:abstractNumId w:val="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A75"/>
    <w:rsid w:val="00001D16"/>
    <w:rsid w:val="0000201D"/>
    <w:rsid w:val="00002497"/>
    <w:rsid w:val="00002840"/>
    <w:rsid w:val="00002EB3"/>
    <w:rsid w:val="000031BE"/>
    <w:rsid w:val="000035CB"/>
    <w:rsid w:val="00003EC3"/>
    <w:rsid w:val="00003F69"/>
    <w:rsid w:val="00004CB5"/>
    <w:rsid w:val="00004EB5"/>
    <w:rsid w:val="000064B1"/>
    <w:rsid w:val="0000742A"/>
    <w:rsid w:val="00010350"/>
    <w:rsid w:val="00010365"/>
    <w:rsid w:val="00010A10"/>
    <w:rsid w:val="00010EF4"/>
    <w:rsid w:val="000117F0"/>
    <w:rsid w:val="000124C4"/>
    <w:rsid w:val="000136D2"/>
    <w:rsid w:val="0001378E"/>
    <w:rsid w:val="00013970"/>
    <w:rsid w:val="00014494"/>
    <w:rsid w:val="000156FE"/>
    <w:rsid w:val="000169D6"/>
    <w:rsid w:val="00020AE3"/>
    <w:rsid w:val="00022124"/>
    <w:rsid w:val="00023197"/>
    <w:rsid w:val="00023431"/>
    <w:rsid w:val="00024A43"/>
    <w:rsid w:val="00024CF2"/>
    <w:rsid w:val="00026684"/>
    <w:rsid w:val="00027B76"/>
    <w:rsid w:val="00032241"/>
    <w:rsid w:val="00032D92"/>
    <w:rsid w:val="00034306"/>
    <w:rsid w:val="00034759"/>
    <w:rsid w:val="000359EC"/>
    <w:rsid w:val="00035DE2"/>
    <w:rsid w:val="00035EBC"/>
    <w:rsid w:val="00036CA9"/>
    <w:rsid w:val="00036CD2"/>
    <w:rsid w:val="000375AD"/>
    <w:rsid w:val="00037AF2"/>
    <w:rsid w:val="00041924"/>
    <w:rsid w:val="00041BCC"/>
    <w:rsid w:val="00042670"/>
    <w:rsid w:val="00044BD8"/>
    <w:rsid w:val="00044C7C"/>
    <w:rsid w:val="00045890"/>
    <w:rsid w:val="0004675A"/>
    <w:rsid w:val="00046ED6"/>
    <w:rsid w:val="000474BD"/>
    <w:rsid w:val="000476BD"/>
    <w:rsid w:val="00047E63"/>
    <w:rsid w:val="00050A2F"/>
    <w:rsid w:val="000512EE"/>
    <w:rsid w:val="000515DA"/>
    <w:rsid w:val="00055216"/>
    <w:rsid w:val="000558AD"/>
    <w:rsid w:val="00056C3C"/>
    <w:rsid w:val="000574C0"/>
    <w:rsid w:val="000602BB"/>
    <w:rsid w:val="0006048D"/>
    <w:rsid w:val="0006107E"/>
    <w:rsid w:val="00061B5E"/>
    <w:rsid w:val="000622A9"/>
    <w:rsid w:val="00062F4F"/>
    <w:rsid w:val="00063EB7"/>
    <w:rsid w:val="00064055"/>
    <w:rsid w:val="0006416B"/>
    <w:rsid w:val="0006611E"/>
    <w:rsid w:val="000700D2"/>
    <w:rsid w:val="0007159C"/>
    <w:rsid w:val="000720E1"/>
    <w:rsid w:val="0007250B"/>
    <w:rsid w:val="00072FDA"/>
    <w:rsid w:val="0007323B"/>
    <w:rsid w:val="0007371C"/>
    <w:rsid w:val="0007454E"/>
    <w:rsid w:val="0007456D"/>
    <w:rsid w:val="00074D25"/>
    <w:rsid w:val="00074EF0"/>
    <w:rsid w:val="00075320"/>
    <w:rsid w:val="000759F8"/>
    <w:rsid w:val="00075C58"/>
    <w:rsid w:val="000769CC"/>
    <w:rsid w:val="0008022C"/>
    <w:rsid w:val="00080A5D"/>
    <w:rsid w:val="0008122F"/>
    <w:rsid w:val="0008211F"/>
    <w:rsid w:val="00082578"/>
    <w:rsid w:val="000846FE"/>
    <w:rsid w:val="00085045"/>
    <w:rsid w:val="00085467"/>
    <w:rsid w:val="00085B67"/>
    <w:rsid w:val="00085FD3"/>
    <w:rsid w:val="00087033"/>
    <w:rsid w:val="000871E9"/>
    <w:rsid w:val="0008784C"/>
    <w:rsid w:val="00092055"/>
    <w:rsid w:val="00092FD2"/>
    <w:rsid w:val="0009368C"/>
    <w:rsid w:val="00093F22"/>
    <w:rsid w:val="0009595A"/>
    <w:rsid w:val="00095D8C"/>
    <w:rsid w:val="00096438"/>
    <w:rsid w:val="000976E5"/>
    <w:rsid w:val="00097DA7"/>
    <w:rsid w:val="000A002F"/>
    <w:rsid w:val="000A029C"/>
    <w:rsid w:val="000A05B7"/>
    <w:rsid w:val="000A0B2F"/>
    <w:rsid w:val="000A2513"/>
    <w:rsid w:val="000A41F4"/>
    <w:rsid w:val="000A6D2D"/>
    <w:rsid w:val="000A7FAE"/>
    <w:rsid w:val="000B05E2"/>
    <w:rsid w:val="000B07D9"/>
    <w:rsid w:val="000B10A3"/>
    <w:rsid w:val="000B1E0D"/>
    <w:rsid w:val="000B2DB6"/>
    <w:rsid w:val="000B3397"/>
    <w:rsid w:val="000B4962"/>
    <w:rsid w:val="000B6370"/>
    <w:rsid w:val="000B642F"/>
    <w:rsid w:val="000B66EB"/>
    <w:rsid w:val="000B6D0A"/>
    <w:rsid w:val="000C0072"/>
    <w:rsid w:val="000C0497"/>
    <w:rsid w:val="000C05E9"/>
    <w:rsid w:val="000C0A93"/>
    <w:rsid w:val="000C0C58"/>
    <w:rsid w:val="000C0DA7"/>
    <w:rsid w:val="000C17FE"/>
    <w:rsid w:val="000C30AF"/>
    <w:rsid w:val="000C3212"/>
    <w:rsid w:val="000C3ED2"/>
    <w:rsid w:val="000C40B3"/>
    <w:rsid w:val="000C53D8"/>
    <w:rsid w:val="000C6041"/>
    <w:rsid w:val="000C66BA"/>
    <w:rsid w:val="000C78AE"/>
    <w:rsid w:val="000D0314"/>
    <w:rsid w:val="000D14CE"/>
    <w:rsid w:val="000D178F"/>
    <w:rsid w:val="000D26DF"/>
    <w:rsid w:val="000D2983"/>
    <w:rsid w:val="000D2DF1"/>
    <w:rsid w:val="000E185A"/>
    <w:rsid w:val="000E1B33"/>
    <w:rsid w:val="000E25B6"/>
    <w:rsid w:val="000E43E9"/>
    <w:rsid w:val="000E4474"/>
    <w:rsid w:val="000E4C9A"/>
    <w:rsid w:val="000E4D0B"/>
    <w:rsid w:val="000E5AFF"/>
    <w:rsid w:val="000E5B64"/>
    <w:rsid w:val="000E6500"/>
    <w:rsid w:val="000F0DF1"/>
    <w:rsid w:val="000F0E71"/>
    <w:rsid w:val="000F205A"/>
    <w:rsid w:val="000F29F1"/>
    <w:rsid w:val="000F29F5"/>
    <w:rsid w:val="000F2C38"/>
    <w:rsid w:val="000F457B"/>
    <w:rsid w:val="000F56D6"/>
    <w:rsid w:val="000F7433"/>
    <w:rsid w:val="000F7488"/>
    <w:rsid w:val="000F7BC4"/>
    <w:rsid w:val="00100EBA"/>
    <w:rsid w:val="00101B18"/>
    <w:rsid w:val="00101BE8"/>
    <w:rsid w:val="001032F5"/>
    <w:rsid w:val="001037C6"/>
    <w:rsid w:val="0010391B"/>
    <w:rsid w:val="001051FF"/>
    <w:rsid w:val="00105868"/>
    <w:rsid w:val="00105B70"/>
    <w:rsid w:val="00106407"/>
    <w:rsid w:val="00106688"/>
    <w:rsid w:val="001071FB"/>
    <w:rsid w:val="00107F35"/>
    <w:rsid w:val="00110D69"/>
    <w:rsid w:val="00111052"/>
    <w:rsid w:val="00111735"/>
    <w:rsid w:val="00112391"/>
    <w:rsid w:val="00112B4A"/>
    <w:rsid w:val="001148FD"/>
    <w:rsid w:val="00114C48"/>
    <w:rsid w:val="001164AF"/>
    <w:rsid w:val="00122597"/>
    <w:rsid w:val="00122AD1"/>
    <w:rsid w:val="00123101"/>
    <w:rsid w:val="00124CF9"/>
    <w:rsid w:val="00124DE0"/>
    <w:rsid w:val="00126029"/>
    <w:rsid w:val="0012609D"/>
    <w:rsid w:val="001269B0"/>
    <w:rsid w:val="00127214"/>
    <w:rsid w:val="00127900"/>
    <w:rsid w:val="0013153B"/>
    <w:rsid w:val="00132ADA"/>
    <w:rsid w:val="00133763"/>
    <w:rsid w:val="001367C6"/>
    <w:rsid w:val="00136E48"/>
    <w:rsid w:val="001374DC"/>
    <w:rsid w:val="001377C6"/>
    <w:rsid w:val="001431B6"/>
    <w:rsid w:val="0014449F"/>
    <w:rsid w:val="001460E6"/>
    <w:rsid w:val="001467CE"/>
    <w:rsid w:val="00146E74"/>
    <w:rsid w:val="0015054D"/>
    <w:rsid w:val="001512C9"/>
    <w:rsid w:val="00152DC8"/>
    <w:rsid w:val="00153940"/>
    <w:rsid w:val="00157024"/>
    <w:rsid w:val="00157658"/>
    <w:rsid w:val="00157CD1"/>
    <w:rsid w:val="001603F9"/>
    <w:rsid w:val="00163956"/>
    <w:rsid w:val="00163AA0"/>
    <w:rsid w:val="0016483A"/>
    <w:rsid w:val="001661F0"/>
    <w:rsid w:val="001679C9"/>
    <w:rsid w:val="00171172"/>
    <w:rsid w:val="001733CD"/>
    <w:rsid w:val="00173500"/>
    <w:rsid w:val="0017365F"/>
    <w:rsid w:val="00173ABF"/>
    <w:rsid w:val="00174F85"/>
    <w:rsid w:val="001758ED"/>
    <w:rsid w:val="0017653B"/>
    <w:rsid w:val="00177147"/>
    <w:rsid w:val="0018024B"/>
    <w:rsid w:val="001802BE"/>
    <w:rsid w:val="00180501"/>
    <w:rsid w:val="00180A41"/>
    <w:rsid w:val="00181519"/>
    <w:rsid w:val="00181A0B"/>
    <w:rsid w:val="00181C9C"/>
    <w:rsid w:val="00182757"/>
    <w:rsid w:val="001830D7"/>
    <w:rsid w:val="0018337C"/>
    <w:rsid w:val="001834CD"/>
    <w:rsid w:val="001835A9"/>
    <w:rsid w:val="00184440"/>
    <w:rsid w:val="00185920"/>
    <w:rsid w:val="00185B16"/>
    <w:rsid w:val="00185C19"/>
    <w:rsid w:val="00185F7E"/>
    <w:rsid w:val="001860C8"/>
    <w:rsid w:val="00186C50"/>
    <w:rsid w:val="001873F1"/>
    <w:rsid w:val="00190B73"/>
    <w:rsid w:val="00190CB4"/>
    <w:rsid w:val="00192179"/>
    <w:rsid w:val="001928FB"/>
    <w:rsid w:val="00193C58"/>
    <w:rsid w:val="00194024"/>
    <w:rsid w:val="00194068"/>
    <w:rsid w:val="0019420C"/>
    <w:rsid w:val="00194341"/>
    <w:rsid w:val="00194D42"/>
    <w:rsid w:val="00195239"/>
    <w:rsid w:val="00195298"/>
    <w:rsid w:val="00195516"/>
    <w:rsid w:val="00195C72"/>
    <w:rsid w:val="00195E4A"/>
    <w:rsid w:val="00197BEB"/>
    <w:rsid w:val="001A00EB"/>
    <w:rsid w:val="001A029C"/>
    <w:rsid w:val="001A0655"/>
    <w:rsid w:val="001A08E7"/>
    <w:rsid w:val="001A0AA1"/>
    <w:rsid w:val="001A2198"/>
    <w:rsid w:val="001A281C"/>
    <w:rsid w:val="001A40DE"/>
    <w:rsid w:val="001A4F6C"/>
    <w:rsid w:val="001A5505"/>
    <w:rsid w:val="001A5EA8"/>
    <w:rsid w:val="001A6AA0"/>
    <w:rsid w:val="001A73A5"/>
    <w:rsid w:val="001A77A1"/>
    <w:rsid w:val="001B0DBB"/>
    <w:rsid w:val="001B139F"/>
    <w:rsid w:val="001B224F"/>
    <w:rsid w:val="001B37CA"/>
    <w:rsid w:val="001B3C1B"/>
    <w:rsid w:val="001B4BB0"/>
    <w:rsid w:val="001B5FBE"/>
    <w:rsid w:val="001B601D"/>
    <w:rsid w:val="001B68AE"/>
    <w:rsid w:val="001B6BFD"/>
    <w:rsid w:val="001B7F7F"/>
    <w:rsid w:val="001C0E55"/>
    <w:rsid w:val="001C1539"/>
    <w:rsid w:val="001C1B12"/>
    <w:rsid w:val="001C1C88"/>
    <w:rsid w:val="001C2A13"/>
    <w:rsid w:val="001C3B4F"/>
    <w:rsid w:val="001C3C4D"/>
    <w:rsid w:val="001C408F"/>
    <w:rsid w:val="001C5077"/>
    <w:rsid w:val="001C5A2B"/>
    <w:rsid w:val="001C606B"/>
    <w:rsid w:val="001C6950"/>
    <w:rsid w:val="001C6F91"/>
    <w:rsid w:val="001C6FE1"/>
    <w:rsid w:val="001D0B40"/>
    <w:rsid w:val="001D14C5"/>
    <w:rsid w:val="001D191B"/>
    <w:rsid w:val="001D1AA5"/>
    <w:rsid w:val="001D1E35"/>
    <w:rsid w:val="001D2704"/>
    <w:rsid w:val="001D3220"/>
    <w:rsid w:val="001D3AA6"/>
    <w:rsid w:val="001D44C6"/>
    <w:rsid w:val="001D515D"/>
    <w:rsid w:val="001D5346"/>
    <w:rsid w:val="001D54AB"/>
    <w:rsid w:val="001D70B9"/>
    <w:rsid w:val="001D71D8"/>
    <w:rsid w:val="001D777C"/>
    <w:rsid w:val="001E0C53"/>
    <w:rsid w:val="001E139F"/>
    <w:rsid w:val="001E14E3"/>
    <w:rsid w:val="001E1897"/>
    <w:rsid w:val="001E1B36"/>
    <w:rsid w:val="001E224E"/>
    <w:rsid w:val="001E25E2"/>
    <w:rsid w:val="001E35B4"/>
    <w:rsid w:val="001E4AF8"/>
    <w:rsid w:val="001E4F64"/>
    <w:rsid w:val="001E536E"/>
    <w:rsid w:val="001E5E2D"/>
    <w:rsid w:val="001E611C"/>
    <w:rsid w:val="001E635F"/>
    <w:rsid w:val="001F0E9E"/>
    <w:rsid w:val="001F143C"/>
    <w:rsid w:val="001F1C8F"/>
    <w:rsid w:val="001F1F73"/>
    <w:rsid w:val="001F44F3"/>
    <w:rsid w:val="001F4BA6"/>
    <w:rsid w:val="001F5990"/>
    <w:rsid w:val="001F5C96"/>
    <w:rsid w:val="001F61D6"/>
    <w:rsid w:val="001F63DD"/>
    <w:rsid w:val="001F7439"/>
    <w:rsid w:val="001F79F2"/>
    <w:rsid w:val="0020065E"/>
    <w:rsid w:val="00200E90"/>
    <w:rsid w:val="0020110C"/>
    <w:rsid w:val="00201CF5"/>
    <w:rsid w:val="00202A84"/>
    <w:rsid w:val="00202E82"/>
    <w:rsid w:val="0020379D"/>
    <w:rsid w:val="00203923"/>
    <w:rsid w:val="00204A39"/>
    <w:rsid w:val="00204A6B"/>
    <w:rsid w:val="00204B11"/>
    <w:rsid w:val="002051F5"/>
    <w:rsid w:val="00207059"/>
    <w:rsid w:val="00207951"/>
    <w:rsid w:val="00210010"/>
    <w:rsid w:val="00210945"/>
    <w:rsid w:val="002128CA"/>
    <w:rsid w:val="002133CC"/>
    <w:rsid w:val="00213589"/>
    <w:rsid w:val="00217B35"/>
    <w:rsid w:val="00221A2B"/>
    <w:rsid w:val="00222063"/>
    <w:rsid w:val="00222333"/>
    <w:rsid w:val="00223514"/>
    <w:rsid w:val="00223F84"/>
    <w:rsid w:val="00224053"/>
    <w:rsid w:val="00226B1A"/>
    <w:rsid w:val="00226DD9"/>
    <w:rsid w:val="00226EC4"/>
    <w:rsid w:val="00230B1C"/>
    <w:rsid w:val="002311ED"/>
    <w:rsid w:val="002331B9"/>
    <w:rsid w:val="00233B96"/>
    <w:rsid w:val="00235EB1"/>
    <w:rsid w:val="00236C3C"/>
    <w:rsid w:val="00237742"/>
    <w:rsid w:val="00237C0F"/>
    <w:rsid w:val="00237F76"/>
    <w:rsid w:val="002401D8"/>
    <w:rsid w:val="00240D80"/>
    <w:rsid w:val="00240F23"/>
    <w:rsid w:val="0024145F"/>
    <w:rsid w:val="00242235"/>
    <w:rsid w:val="002425B0"/>
    <w:rsid w:val="00245152"/>
    <w:rsid w:val="00245ADF"/>
    <w:rsid w:val="002463B0"/>
    <w:rsid w:val="00246C65"/>
    <w:rsid w:val="002476FA"/>
    <w:rsid w:val="0025053A"/>
    <w:rsid w:val="0025089F"/>
    <w:rsid w:val="0025132C"/>
    <w:rsid w:val="00251448"/>
    <w:rsid w:val="00251FBF"/>
    <w:rsid w:val="002529B6"/>
    <w:rsid w:val="00253C83"/>
    <w:rsid w:val="0025584A"/>
    <w:rsid w:val="0025670D"/>
    <w:rsid w:val="00257BC2"/>
    <w:rsid w:val="00261EE3"/>
    <w:rsid w:val="0026272A"/>
    <w:rsid w:val="00263184"/>
    <w:rsid w:val="00264750"/>
    <w:rsid w:val="0026684E"/>
    <w:rsid w:val="0026689F"/>
    <w:rsid w:val="00270625"/>
    <w:rsid w:val="00270E48"/>
    <w:rsid w:val="002711F5"/>
    <w:rsid w:val="00271916"/>
    <w:rsid w:val="00271982"/>
    <w:rsid w:val="002751E2"/>
    <w:rsid w:val="002758A6"/>
    <w:rsid w:val="00275D79"/>
    <w:rsid w:val="00276461"/>
    <w:rsid w:val="002778D3"/>
    <w:rsid w:val="0028021F"/>
    <w:rsid w:val="00280F85"/>
    <w:rsid w:val="002814EF"/>
    <w:rsid w:val="00282526"/>
    <w:rsid w:val="00282566"/>
    <w:rsid w:val="002839FE"/>
    <w:rsid w:val="002851A9"/>
    <w:rsid w:val="0028522E"/>
    <w:rsid w:val="002866F5"/>
    <w:rsid w:val="002870B3"/>
    <w:rsid w:val="0029029E"/>
    <w:rsid w:val="0029265A"/>
    <w:rsid w:val="0029478A"/>
    <w:rsid w:val="00295BA9"/>
    <w:rsid w:val="00296613"/>
    <w:rsid w:val="0029709B"/>
    <w:rsid w:val="0029726F"/>
    <w:rsid w:val="002A057C"/>
    <w:rsid w:val="002A0D78"/>
    <w:rsid w:val="002A2236"/>
    <w:rsid w:val="002A2585"/>
    <w:rsid w:val="002A3B38"/>
    <w:rsid w:val="002A3C07"/>
    <w:rsid w:val="002A4B6B"/>
    <w:rsid w:val="002A5185"/>
    <w:rsid w:val="002A5D47"/>
    <w:rsid w:val="002A64E1"/>
    <w:rsid w:val="002A7023"/>
    <w:rsid w:val="002A7DF1"/>
    <w:rsid w:val="002B04FA"/>
    <w:rsid w:val="002B1250"/>
    <w:rsid w:val="002B3E7B"/>
    <w:rsid w:val="002B4064"/>
    <w:rsid w:val="002B570B"/>
    <w:rsid w:val="002B5B0C"/>
    <w:rsid w:val="002B5C26"/>
    <w:rsid w:val="002B5F58"/>
    <w:rsid w:val="002B7939"/>
    <w:rsid w:val="002C01CD"/>
    <w:rsid w:val="002C0FE9"/>
    <w:rsid w:val="002C1134"/>
    <w:rsid w:val="002C1CC8"/>
    <w:rsid w:val="002C569C"/>
    <w:rsid w:val="002C79A5"/>
    <w:rsid w:val="002C7DA5"/>
    <w:rsid w:val="002D0370"/>
    <w:rsid w:val="002D05DA"/>
    <w:rsid w:val="002D0854"/>
    <w:rsid w:val="002D0BDE"/>
    <w:rsid w:val="002D188C"/>
    <w:rsid w:val="002D1DC7"/>
    <w:rsid w:val="002D2AAF"/>
    <w:rsid w:val="002D3303"/>
    <w:rsid w:val="002D51B7"/>
    <w:rsid w:val="002D5860"/>
    <w:rsid w:val="002D5933"/>
    <w:rsid w:val="002D5A22"/>
    <w:rsid w:val="002D6CE1"/>
    <w:rsid w:val="002D6FB1"/>
    <w:rsid w:val="002D7192"/>
    <w:rsid w:val="002E0F9A"/>
    <w:rsid w:val="002E1327"/>
    <w:rsid w:val="002E334D"/>
    <w:rsid w:val="002E49F4"/>
    <w:rsid w:val="002E6643"/>
    <w:rsid w:val="002E6D59"/>
    <w:rsid w:val="002E74A4"/>
    <w:rsid w:val="002E7FEF"/>
    <w:rsid w:val="002F1007"/>
    <w:rsid w:val="002F2A2B"/>
    <w:rsid w:val="002F38A7"/>
    <w:rsid w:val="002F400E"/>
    <w:rsid w:val="002F5204"/>
    <w:rsid w:val="002F7508"/>
    <w:rsid w:val="00300A9E"/>
    <w:rsid w:val="00301299"/>
    <w:rsid w:val="00302392"/>
    <w:rsid w:val="00303588"/>
    <w:rsid w:val="003036FB"/>
    <w:rsid w:val="00303CF7"/>
    <w:rsid w:val="003043B1"/>
    <w:rsid w:val="00304AB8"/>
    <w:rsid w:val="00305933"/>
    <w:rsid w:val="003104DA"/>
    <w:rsid w:val="00310606"/>
    <w:rsid w:val="00310EF5"/>
    <w:rsid w:val="003121B3"/>
    <w:rsid w:val="0031377B"/>
    <w:rsid w:val="00314552"/>
    <w:rsid w:val="003145B6"/>
    <w:rsid w:val="00314FBE"/>
    <w:rsid w:val="003175E3"/>
    <w:rsid w:val="0032075A"/>
    <w:rsid w:val="00320A0D"/>
    <w:rsid w:val="00321894"/>
    <w:rsid w:val="003246B5"/>
    <w:rsid w:val="00325F1A"/>
    <w:rsid w:val="003262A0"/>
    <w:rsid w:val="003267B0"/>
    <w:rsid w:val="00327E07"/>
    <w:rsid w:val="00330FC5"/>
    <w:rsid w:val="003314DD"/>
    <w:rsid w:val="00331BA4"/>
    <w:rsid w:val="0033269F"/>
    <w:rsid w:val="003335C8"/>
    <w:rsid w:val="00333880"/>
    <w:rsid w:val="003348F6"/>
    <w:rsid w:val="00335211"/>
    <w:rsid w:val="00336849"/>
    <w:rsid w:val="003403D1"/>
    <w:rsid w:val="00340557"/>
    <w:rsid w:val="00341658"/>
    <w:rsid w:val="0034210D"/>
    <w:rsid w:val="003436B6"/>
    <w:rsid w:val="00344E97"/>
    <w:rsid w:val="00344EFB"/>
    <w:rsid w:val="00345B61"/>
    <w:rsid w:val="00346594"/>
    <w:rsid w:val="00346EF7"/>
    <w:rsid w:val="00347322"/>
    <w:rsid w:val="00347629"/>
    <w:rsid w:val="0034767F"/>
    <w:rsid w:val="003511B0"/>
    <w:rsid w:val="00351D1D"/>
    <w:rsid w:val="003530C2"/>
    <w:rsid w:val="00353491"/>
    <w:rsid w:val="00353C51"/>
    <w:rsid w:val="0035469B"/>
    <w:rsid w:val="00355A1F"/>
    <w:rsid w:val="00356337"/>
    <w:rsid w:val="00356633"/>
    <w:rsid w:val="003572DA"/>
    <w:rsid w:val="00357D88"/>
    <w:rsid w:val="00357E21"/>
    <w:rsid w:val="00360F87"/>
    <w:rsid w:val="003621D0"/>
    <w:rsid w:val="00362B34"/>
    <w:rsid w:val="003639B4"/>
    <w:rsid w:val="00364BB1"/>
    <w:rsid w:val="00366A6E"/>
    <w:rsid w:val="00366ED3"/>
    <w:rsid w:val="0036713A"/>
    <w:rsid w:val="00367B1E"/>
    <w:rsid w:val="00371665"/>
    <w:rsid w:val="00372BD2"/>
    <w:rsid w:val="003730B6"/>
    <w:rsid w:val="003739F4"/>
    <w:rsid w:val="003742B4"/>
    <w:rsid w:val="00374611"/>
    <w:rsid w:val="00375457"/>
    <w:rsid w:val="003759D9"/>
    <w:rsid w:val="0037637C"/>
    <w:rsid w:val="00376E21"/>
    <w:rsid w:val="003778FB"/>
    <w:rsid w:val="00380908"/>
    <w:rsid w:val="00380B82"/>
    <w:rsid w:val="00382545"/>
    <w:rsid w:val="0038270A"/>
    <w:rsid w:val="00383A01"/>
    <w:rsid w:val="00383D08"/>
    <w:rsid w:val="00383F90"/>
    <w:rsid w:val="00384AE5"/>
    <w:rsid w:val="00384CD6"/>
    <w:rsid w:val="003854AB"/>
    <w:rsid w:val="00385850"/>
    <w:rsid w:val="00386519"/>
    <w:rsid w:val="00386EBA"/>
    <w:rsid w:val="00386EF6"/>
    <w:rsid w:val="0039110B"/>
    <w:rsid w:val="003945F6"/>
    <w:rsid w:val="003946D4"/>
    <w:rsid w:val="00394C34"/>
    <w:rsid w:val="0039510D"/>
    <w:rsid w:val="00395DAC"/>
    <w:rsid w:val="0039709B"/>
    <w:rsid w:val="0039733E"/>
    <w:rsid w:val="00397BAC"/>
    <w:rsid w:val="00397C76"/>
    <w:rsid w:val="003A0C68"/>
    <w:rsid w:val="003A0E2B"/>
    <w:rsid w:val="003A21CC"/>
    <w:rsid w:val="003A3421"/>
    <w:rsid w:val="003A4DE0"/>
    <w:rsid w:val="003A4E49"/>
    <w:rsid w:val="003A5583"/>
    <w:rsid w:val="003A59A0"/>
    <w:rsid w:val="003A6A7D"/>
    <w:rsid w:val="003A7E8E"/>
    <w:rsid w:val="003B1ECF"/>
    <w:rsid w:val="003B2427"/>
    <w:rsid w:val="003B2ECA"/>
    <w:rsid w:val="003B33A5"/>
    <w:rsid w:val="003B4DD1"/>
    <w:rsid w:val="003B685C"/>
    <w:rsid w:val="003B7B85"/>
    <w:rsid w:val="003C03D9"/>
    <w:rsid w:val="003C08F9"/>
    <w:rsid w:val="003C3335"/>
    <w:rsid w:val="003C458C"/>
    <w:rsid w:val="003C4A2B"/>
    <w:rsid w:val="003C4AD0"/>
    <w:rsid w:val="003C5D93"/>
    <w:rsid w:val="003C63DC"/>
    <w:rsid w:val="003C7028"/>
    <w:rsid w:val="003C7995"/>
    <w:rsid w:val="003D20E4"/>
    <w:rsid w:val="003D34F7"/>
    <w:rsid w:val="003D4542"/>
    <w:rsid w:val="003D4615"/>
    <w:rsid w:val="003D4973"/>
    <w:rsid w:val="003D5789"/>
    <w:rsid w:val="003D59CD"/>
    <w:rsid w:val="003D6575"/>
    <w:rsid w:val="003D7D70"/>
    <w:rsid w:val="003E01FE"/>
    <w:rsid w:val="003E053C"/>
    <w:rsid w:val="003E053F"/>
    <w:rsid w:val="003E4C65"/>
    <w:rsid w:val="003E4E32"/>
    <w:rsid w:val="003E5B4F"/>
    <w:rsid w:val="003E5D08"/>
    <w:rsid w:val="003E66D4"/>
    <w:rsid w:val="003E6BAA"/>
    <w:rsid w:val="003E6D67"/>
    <w:rsid w:val="003E7AD6"/>
    <w:rsid w:val="003F00B5"/>
    <w:rsid w:val="003F06D1"/>
    <w:rsid w:val="003F1C0A"/>
    <w:rsid w:val="003F3573"/>
    <w:rsid w:val="003F519E"/>
    <w:rsid w:val="003F54B2"/>
    <w:rsid w:val="003F58F5"/>
    <w:rsid w:val="004002A6"/>
    <w:rsid w:val="004004B7"/>
    <w:rsid w:val="00400B68"/>
    <w:rsid w:val="0040147A"/>
    <w:rsid w:val="004022AE"/>
    <w:rsid w:val="00402340"/>
    <w:rsid w:val="00402B60"/>
    <w:rsid w:val="00402FA5"/>
    <w:rsid w:val="004042B2"/>
    <w:rsid w:val="004045F9"/>
    <w:rsid w:val="004058CE"/>
    <w:rsid w:val="004074C0"/>
    <w:rsid w:val="00407D05"/>
    <w:rsid w:val="0041004B"/>
    <w:rsid w:val="00412371"/>
    <w:rsid w:val="004130BF"/>
    <w:rsid w:val="004131F1"/>
    <w:rsid w:val="004133A6"/>
    <w:rsid w:val="00413D19"/>
    <w:rsid w:val="00413DF0"/>
    <w:rsid w:val="004155A3"/>
    <w:rsid w:val="00415A4B"/>
    <w:rsid w:val="00416FB1"/>
    <w:rsid w:val="00420378"/>
    <w:rsid w:val="00420FE0"/>
    <w:rsid w:val="00422389"/>
    <w:rsid w:val="0042378E"/>
    <w:rsid w:val="00423E8A"/>
    <w:rsid w:val="00425EE3"/>
    <w:rsid w:val="004261C9"/>
    <w:rsid w:val="0042651E"/>
    <w:rsid w:val="004266B7"/>
    <w:rsid w:val="00426C4E"/>
    <w:rsid w:val="004308C0"/>
    <w:rsid w:val="00431C9F"/>
    <w:rsid w:val="00432DEE"/>
    <w:rsid w:val="00433769"/>
    <w:rsid w:val="00436424"/>
    <w:rsid w:val="00436CA1"/>
    <w:rsid w:val="004375D2"/>
    <w:rsid w:val="00437F08"/>
    <w:rsid w:val="00440777"/>
    <w:rsid w:val="00440B58"/>
    <w:rsid w:val="00440D26"/>
    <w:rsid w:val="00440F1B"/>
    <w:rsid w:val="004418E7"/>
    <w:rsid w:val="00441F10"/>
    <w:rsid w:val="00442889"/>
    <w:rsid w:val="00443174"/>
    <w:rsid w:val="00444442"/>
    <w:rsid w:val="004448C9"/>
    <w:rsid w:val="004451B3"/>
    <w:rsid w:val="004505FC"/>
    <w:rsid w:val="00450A77"/>
    <w:rsid w:val="004517D0"/>
    <w:rsid w:val="00451948"/>
    <w:rsid w:val="00451A15"/>
    <w:rsid w:val="00451BE3"/>
    <w:rsid w:val="00451CCB"/>
    <w:rsid w:val="00453DA2"/>
    <w:rsid w:val="00455A42"/>
    <w:rsid w:val="00455EEA"/>
    <w:rsid w:val="0046019C"/>
    <w:rsid w:val="0046046A"/>
    <w:rsid w:val="00460BE7"/>
    <w:rsid w:val="004622CF"/>
    <w:rsid w:val="00462484"/>
    <w:rsid w:val="0046259C"/>
    <w:rsid w:val="004635F2"/>
    <w:rsid w:val="00463CF7"/>
    <w:rsid w:val="0046458A"/>
    <w:rsid w:val="0046486E"/>
    <w:rsid w:val="00464D1F"/>
    <w:rsid w:val="00464E1B"/>
    <w:rsid w:val="004650C1"/>
    <w:rsid w:val="00465ABA"/>
    <w:rsid w:val="004662FE"/>
    <w:rsid w:val="00471BE3"/>
    <w:rsid w:val="00471CDC"/>
    <w:rsid w:val="0047439B"/>
    <w:rsid w:val="00474EC8"/>
    <w:rsid w:val="00475238"/>
    <w:rsid w:val="0047619C"/>
    <w:rsid w:val="00481B95"/>
    <w:rsid w:val="00483D34"/>
    <w:rsid w:val="00483F17"/>
    <w:rsid w:val="00484334"/>
    <w:rsid w:val="004846C8"/>
    <w:rsid w:val="00485473"/>
    <w:rsid w:val="0048780C"/>
    <w:rsid w:val="00491C2B"/>
    <w:rsid w:val="00492FBF"/>
    <w:rsid w:val="00493623"/>
    <w:rsid w:val="00493DDD"/>
    <w:rsid w:val="004940C0"/>
    <w:rsid w:val="0049489B"/>
    <w:rsid w:val="00495FBC"/>
    <w:rsid w:val="00496ADD"/>
    <w:rsid w:val="00496BBA"/>
    <w:rsid w:val="004A01C8"/>
    <w:rsid w:val="004A06D8"/>
    <w:rsid w:val="004A0A73"/>
    <w:rsid w:val="004A1D1B"/>
    <w:rsid w:val="004A26BF"/>
    <w:rsid w:val="004A37E6"/>
    <w:rsid w:val="004A3E3C"/>
    <w:rsid w:val="004A45EB"/>
    <w:rsid w:val="004A4C50"/>
    <w:rsid w:val="004A50E8"/>
    <w:rsid w:val="004A5B1F"/>
    <w:rsid w:val="004A6078"/>
    <w:rsid w:val="004A7247"/>
    <w:rsid w:val="004A7CBA"/>
    <w:rsid w:val="004A7D11"/>
    <w:rsid w:val="004B0681"/>
    <w:rsid w:val="004B0709"/>
    <w:rsid w:val="004B1C30"/>
    <w:rsid w:val="004B4527"/>
    <w:rsid w:val="004B59FE"/>
    <w:rsid w:val="004B5C4C"/>
    <w:rsid w:val="004C07FE"/>
    <w:rsid w:val="004C122D"/>
    <w:rsid w:val="004C1479"/>
    <w:rsid w:val="004C1EBD"/>
    <w:rsid w:val="004C2139"/>
    <w:rsid w:val="004C32A0"/>
    <w:rsid w:val="004C34D6"/>
    <w:rsid w:val="004C3F7E"/>
    <w:rsid w:val="004C4A73"/>
    <w:rsid w:val="004C4BF6"/>
    <w:rsid w:val="004C51FC"/>
    <w:rsid w:val="004C7997"/>
    <w:rsid w:val="004C7D89"/>
    <w:rsid w:val="004D022B"/>
    <w:rsid w:val="004D0630"/>
    <w:rsid w:val="004D155C"/>
    <w:rsid w:val="004D1DBE"/>
    <w:rsid w:val="004D2792"/>
    <w:rsid w:val="004D335A"/>
    <w:rsid w:val="004D3989"/>
    <w:rsid w:val="004D40DD"/>
    <w:rsid w:val="004D5301"/>
    <w:rsid w:val="004D63F9"/>
    <w:rsid w:val="004D66D0"/>
    <w:rsid w:val="004D7A4B"/>
    <w:rsid w:val="004E147D"/>
    <w:rsid w:val="004E2219"/>
    <w:rsid w:val="004E2ECB"/>
    <w:rsid w:val="004E334B"/>
    <w:rsid w:val="004E48E0"/>
    <w:rsid w:val="004E5397"/>
    <w:rsid w:val="004E6223"/>
    <w:rsid w:val="004E67B7"/>
    <w:rsid w:val="004E6CFF"/>
    <w:rsid w:val="004E73F0"/>
    <w:rsid w:val="004E767D"/>
    <w:rsid w:val="004F0F2A"/>
    <w:rsid w:val="004F1566"/>
    <w:rsid w:val="004F1A50"/>
    <w:rsid w:val="004F347D"/>
    <w:rsid w:val="004F69EA"/>
    <w:rsid w:val="004F6C16"/>
    <w:rsid w:val="004F7338"/>
    <w:rsid w:val="004F7B81"/>
    <w:rsid w:val="00500BE2"/>
    <w:rsid w:val="00500F2A"/>
    <w:rsid w:val="00501717"/>
    <w:rsid w:val="00502CBF"/>
    <w:rsid w:val="00502EAF"/>
    <w:rsid w:val="0050707B"/>
    <w:rsid w:val="005072AB"/>
    <w:rsid w:val="005076F7"/>
    <w:rsid w:val="00507DAE"/>
    <w:rsid w:val="005105F4"/>
    <w:rsid w:val="00511075"/>
    <w:rsid w:val="00511602"/>
    <w:rsid w:val="00514056"/>
    <w:rsid w:val="0051481A"/>
    <w:rsid w:val="00514854"/>
    <w:rsid w:val="00514E29"/>
    <w:rsid w:val="00515481"/>
    <w:rsid w:val="00515A8A"/>
    <w:rsid w:val="00515BB1"/>
    <w:rsid w:val="00515E0F"/>
    <w:rsid w:val="00515FDE"/>
    <w:rsid w:val="005162E3"/>
    <w:rsid w:val="005163A7"/>
    <w:rsid w:val="00516BCC"/>
    <w:rsid w:val="00516E3C"/>
    <w:rsid w:val="0051741C"/>
    <w:rsid w:val="005200C5"/>
    <w:rsid w:val="00521095"/>
    <w:rsid w:val="00521EC2"/>
    <w:rsid w:val="00522110"/>
    <w:rsid w:val="0052276B"/>
    <w:rsid w:val="00522FF7"/>
    <w:rsid w:val="0052301C"/>
    <w:rsid w:val="00524028"/>
    <w:rsid w:val="005259DB"/>
    <w:rsid w:val="00525E0B"/>
    <w:rsid w:val="005271F3"/>
    <w:rsid w:val="00527CCA"/>
    <w:rsid w:val="005301D4"/>
    <w:rsid w:val="00530465"/>
    <w:rsid w:val="00533139"/>
    <w:rsid w:val="005334FA"/>
    <w:rsid w:val="00533574"/>
    <w:rsid w:val="00535415"/>
    <w:rsid w:val="00535CAF"/>
    <w:rsid w:val="00535FBB"/>
    <w:rsid w:val="00536581"/>
    <w:rsid w:val="00536651"/>
    <w:rsid w:val="0053713E"/>
    <w:rsid w:val="00537622"/>
    <w:rsid w:val="00537A30"/>
    <w:rsid w:val="00537C5C"/>
    <w:rsid w:val="00537F41"/>
    <w:rsid w:val="00541178"/>
    <w:rsid w:val="0054145B"/>
    <w:rsid w:val="00541A04"/>
    <w:rsid w:val="00542184"/>
    <w:rsid w:val="00542417"/>
    <w:rsid w:val="00542B24"/>
    <w:rsid w:val="00542CA0"/>
    <w:rsid w:val="0054337C"/>
    <w:rsid w:val="005436E4"/>
    <w:rsid w:val="00544863"/>
    <w:rsid w:val="0054644C"/>
    <w:rsid w:val="005470DB"/>
    <w:rsid w:val="0054783F"/>
    <w:rsid w:val="0054799B"/>
    <w:rsid w:val="0055108B"/>
    <w:rsid w:val="0055128B"/>
    <w:rsid w:val="00551EAD"/>
    <w:rsid w:val="005527F9"/>
    <w:rsid w:val="00552B32"/>
    <w:rsid w:val="00552B4A"/>
    <w:rsid w:val="005547B2"/>
    <w:rsid w:val="00554F96"/>
    <w:rsid w:val="00555531"/>
    <w:rsid w:val="00556F68"/>
    <w:rsid w:val="0056089C"/>
    <w:rsid w:val="00560B09"/>
    <w:rsid w:val="00560B0F"/>
    <w:rsid w:val="00560F11"/>
    <w:rsid w:val="00560F68"/>
    <w:rsid w:val="00563124"/>
    <w:rsid w:val="00563A09"/>
    <w:rsid w:val="00563CB3"/>
    <w:rsid w:val="00564EC8"/>
    <w:rsid w:val="00567406"/>
    <w:rsid w:val="0057017F"/>
    <w:rsid w:val="0057198F"/>
    <w:rsid w:val="005719DA"/>
    <w:rsid w:val="00572428"/>
    <w:rsid w:val="00572581"/>
    <w:rsid w:val="00572C19"/>
    <w:rsid w:val="0057401F"/>
    <w:rsid w:val="005741C7"/>
    <w:rsid w:val="00574544"/>
    <w:rsid w:val="00576AF2"/>
    <w:rsid w:val="005770A5"/>
    <w:rsid w:val="00580B0B"/>
    <w:rsid w:val="00580D06"/>
    <w:rsid w:val="005812F7"/>
    <w:rsid w:val="005817DB"/>
    <w:rsid w:val="00583E11"/>
    <w:rsid w:val="00583FCB"/>
    <w:rsid w:val="0058530D"/>
    <w:rsid w:val="005857C0"/>
    <w:rsid w:val="00585C7C"/>
    <w:rsid w:val="00586F12"/>
    <w:rsid w:val="00587989"/>
    <w:rsid w:val="00587EE1"/>
    <w:rsid w:val="005902E9"/>
    <w:rsid w:val="00590DBD"/>
    <w:rsid w:val="00592378"/>
    <w:rsid w:val="00592B69"/>
    <w:rsid w:val="00595014"/>
    <w:rsid w:val="00596074"/>
    <w:rsid w:val="00597F7F"/>
    <w:rsid w:val="005A1D83"/>
    <w:rsid w:val="005A3D99"/>
    <w:rsid w:val="005A4179"/>
    <w:rsid w:val="005A48A0"/>
    <w:rsid w:val="005A4D73"/>
    <w:rsid w:val="005A6081"/>
    <w:rsid w:val="005A6387"/>
    <w:rsid w:val="005A6566"/>
    <w:rsid w:val="005A7A66"/>
    <w:rsid w:val="005A7E62"/>
    <w:rsid w:val="005B0D61"/>
    <w:rsid w:val="005B273B"/>
    <w:rsid w:val="005B3614"/>
    <w:rsid w:val="005B3EBA"/>
    <w:rsid w:val="005B561C"/>
    <w:rsid w:val="005B71B6"/>
    <w:rsid w:val="005B78F6"/>
    <w:rsid w:val="005C16C2"/>
    <w:rsid w:val="005C3A1D"/>
    <w:rsid w:val="005C4109"/>
    <w:rsid w:val="005C54FB"/>
    <w:rsid w:val="005C5C33"/>
    <w:rsid w:val="005C6019"/>
    <w:rsid w:val="005C661D"/>
    <w:rsid w:val="005C674F"/>
    <w:rsid w:val="005C755C"/>
    <w:rsid w:val="005D2B0C"/>
    <w:rsid w:val="005D3102"/>
    <w:rsid w:val="005D3802"/>
    <w:rsid w:val="005D3E43"/>
    <w:rsid w:val="005D4813"/>
    <w:rsid w:val="005D49CE"/>
    <w:rsid w:val="005D5FC8"/>
    <w:rsid w:val="005D647E"/>
    <w:rsid w:val="005E0639"/>
    <w:rsid w:val="005E08F0"/>
    <w:rsid w:val="005E110C"/>
    <w:rsid w:val="005E1C7A"/>
    <w:rsid w:val="005E2427"/>
    <w:rsid w:val="005E3877"/>
    <w:rsid w:val="005E4301"/>
    <w:rsid w:val="005E49E7"/>
    <w:rsid w:val="005E4FB6"/>
    <w:rsid w:val="005E5EB0"/>
    <w:rsid w:val="005E6A44"/>
    <w:rsid w:val="005E6C8C"/>
    <w:rsid w:val="005F012A"/>
    <w:rsid w:val="005F098F"/>
    <w:rsid w:val="005F1EC8"/>
    <w:rsid w:val="005F382C"/>
    <w:rsid w:val="005F3FC1"/>
    <w:rsid w:val="005F436F"/>
    <w:rsid w:val="005F44E3"/>
    <w:rsid w:val="005F4E7A"/>
    <w:rsid w:val="005F6417"/>
    <w:rsid w:val="005F69D7"/>
    <w:rsid w:val="005F793C"/>
    <w:rsid w:val="00600526"/>
    <w:rsid w:val="00600FF0"/>
    <w:rsid w:val="0060312B"/>
    <w:rsid w:val="0060386D"/>
    <w:rsid w:val="00603C99"/>
    <w:rsid w:val="00605FCD"/>
    <w:rsid w:val="00606C6D"/>
    <w:rsid w:val="00607279"/>
    <w:rsid w:val="00607A20"/>
    <w:rsid w:val="00610584"/>
    <w:rsid w:val="00611973"/>
    <w:rsid w:val="006121A8"/>
    <w:rsid w:val="006121B0"/>
    <w:rsid w:val="00614EEC"/>
    <w:rsid w:val="0061518C"/>
    <w:rsid w:val="00615456"/>
    <w:rsid w:val="00620354"/>
    <w:rsid w:val="00620D57"/>
    <w:rsid w:val="00621247"/>
    <w:rsid w:val="00623A24"/>
    <w:rsid w:val="00624A6D"/>
    <w:rsid w:val="00625E2C"/>
    <w:rsid w:val="006263BA"/>
    <w:rsid w:val="00626907"/>
    <w:rsid w:val="00626F3B"/>
    <w:rsid w:val="0062741B"/>
    <w:rsid w:val="006274EB"/>
    <w:rsid w:val="00627A73"/>
    <w:rsid w:val="00627FB7"/>
    <w:rsid w:val="006309DC"/>
    <w:rsid w:val="00631A5B"/>
    <w:rsid w:val="00631B54"/>
    <w:rsid w:val="00632ADD"/>
    <w:rsid w:val="00632F07"/>
    <w:rsid w:val="0063396E"/>
    <w:rsid w:val="00635A89"/>
    <w:rsid w:val="00637020"/>
    <w:rsid w:val="00637A41"/>
    <w:rsid w:val="00637E04"/>
    <w:rsid w:val="00641AD5"/>
    <w:rsid w:val="006429F7"/>
    <w:rsid w:val="00642D65"/>
    <w:rsid w:val="00643F73"/>
    <w:rsid w:val="0064402F"/>
    <w:rsid w:val="006444B5"/>
    <w:rsid w:val="006455F9"/>
    <w:rsid w:val="006456C4"/>
    <w:rsid w:val="00645D81"/>
    <w:rsid w:val="00646FD6"/>
    <w:rsid w:val="0065016F"/>
    <w:rsid w:val="00650964"/>
    <w:rsid w:val="00650B45"/>
    <w:rsid w:val="00650FB6"/>
    <w:rsid w:val="00652472"/>
    <w:rsid w:val="0065350B"/>
    <w:rsid w:val="00653D97"/>
    <w:rsid w:val="00655C27"/>
    <w:rsid w:val="0065669F"/>
    <w:rsid w:val="006575AB"/>
    <w:rsid w:val="006613BD"/>
    <w:rsid w:val="0066186C"/>
    <w:rsid w:val="006622E7"/>
    <w:rsid w:val="00663000"/>
    <w:rsid w:val="00664118"/>
    <w:rsid w:val="006661D0"/>
    <w:rsid w:val="00667C66"/>
    <w:rsid w:val="00670917"/>
    <w:rsid w:val="00672A64"/>
    <w:rsid w:val="00673D46"/>
    <w:rsid w:val="00674A81"/>
    <w:rsid w:val="00675670"/>
    <w:rsid w:val="00676988"/>
    <w:rsid w:val="00676C3F"/>
    <w:rsid w:val="0067710F"/>
    <w:rsid w:val="0067713B"/>
    <w:rsid w:val="006778E4"/>
    <w:rsid w:val="0068032A"/>
    <w:rsid w:val="00680678"/>
    <w:rsid w:val="00680A5F"/>
    <w:rsid w:val="00681608"/>
    <w:rsid w:val="00682BFA"/>
    <w:rsid w:val="00683222"/>
    <w:rsid w:val="00683748"/>
    <w:rsid w:val="00684C6C"/>
    <w:rsid w:val="00684DBB"/>
    <w:rsid w:val="0068563C"/>
    <w:rsid w:val="00686D2E"/>
    <w:rsid w:val="00687B09"/>
    <w:rsid w:val="006900C6"/>
    <w:rsid w:val="006906C7"/>
    <w:rsid w:val="00693D6D"/>
    <w:rsid w:val="00693FC1"/>
    <w:rsid w:val="00694140"/>
    <w:rsid w:val="00694862"/>
    <w:rsid w:val="00694EA1"/>
    <w:rsid w:val="00695A90"/>
    <w:rsid w:val="00695B8E"/>
    <w:rsid w:val="00695F7A"/>
    <w:rsid w:val="00696EE0"/>
    <w:rsid w:val="0069774C"/>
    <w:rsid w:val="006978A3"/>
    <w:rsid w:val="006A1405"/>
    <w:rsid w:val="006A28F9"/>
    <w:rsid w:val="006A3D4F"/>
    <w:rsid w:val="006A3D93"/>
    <w:rsid w:val="006A4751"/>
    <w:rsid w:val="006A707A"/>
    <w:rsid w:val="006A742A"/>
    <w:rsid w:val="006A76F3"/>
    <w:rsid w:val="006A7B29"/>
    <w:rsid w:val="006A7CCF"/>
    <w:rsid w:val="006A7D2B"/>
    <w:rsid w:val="006A7D74"/>
    <w:rsid w:val="006A7FEF"/>
    <w:rsid w:val="006B0F5E"/>
    <w:rsid w:val="006B150B"/>
    <w:rsid w:val="006B1E81"/>
    <w:rsid w:val="006B389D"/>
    <w:rsid w:val="006B38E1"/>
    <w:rsid w:val="006B3D48"/>
    <w:rsid w:val="006B5936"/>
    <w:rsid w:val="006B5E87"/>
    <w:rsid w:val="006B696A"/>
    <w:rsid w:val="006B77F8"/>
    <w:rsid w:val="006C02C7"/>
    <w:rsid w:val="006C4C20"/>
    <w:rsid w:val="006C506B"/>
    <w:rsid w:val="006C59DF"/>
    <w:rsid w:val="006C5A56"/>
    <w:rsid w:val="006C6B03"/>
    <w:rsid w:val="006C7AE5"/>
    <w:rsid w:val="006C7E8A"/>
    <w:rsid w:val="006D1152"/>
    <w:rsid w:val="006D17D4"/>
    <w:rsid w:val="006D212E"/>
    <w:rsid w:val="006D27BD"/>
    <w:rsid w:val="006D2D55"/>
    <w:rsid w:val="006D3437"/>
    <w:rsid w:val="006D4296"/>
    <w:rsid w:val="006D61ED"/>
    <w:rsid w:val="006D7562"/>
    <w:rsid w:val="006D79E8"/>
    <w:rsid w:val="006D7AA0"/>
    <w:rsid w:val="006E1C15"/>
    <w:rsid w:val="006E1CC5"/>
    <w:rsid w:val="006E22C0"/>
    <w:rsid w:val="006E3738"/>
    <w:rsid w:val="006E3E58"/>
    <w:rsid w:val="006E5A75"/>
    <w:rsid w:val="006E5AD8"/>
    <w:rsid w:val="006E5C37"/>
    <w:rsid w:val="006E60CB"/>
    <w:rsid w:val="006E6E79"/>
    <w:rsid w:val="006F0BC3"/>
    <w:rsid w:val="006F0E1E"/>
    <w:rsid w:val="006F11A9"/>
    <w:rsid w:val="006F11C1"/>
    <w:rsid w:val="006F1636"/>
    <w:rsid w:val="006F2292"/>
    <w:rsid w:val="006F237C"/>
    <w:rsid w:val="006F2497"/>
    <w:rsid w:val="006F3004"/>
    <w:rsid w:val="006F4A06"/>
    <w:rsid w:val="006F5C81"/>
    <w:rsid w:val="006F63C9"/>
    <w:rsid w:val="006F6A46"/>
    <w:rsid w:val="006F6B75"/>
    <w:rsid w:val="006F725A"/>
    <w:rsid w:val="006F7748"/>
    <w:rsid w:val="006F7B8F"/>
    <w:rsid w:val="007007C6"/>
    <w:rsid w:val="00700B23"/>
    <w:rsid w:val="007028F6"/>
    <w:rsid w:val="007033C7"/>
    <w:rsid w:val="0070380D"/>
    <w:rsid w:val="007054F3"/>
    <w:rsid w:val="0070572F"/>
    <w:rsid w:val="00705E3B"/>
    <w:rsid w:val="007072D8"/>
    <w:rsid w:val="007077FA"/>
    <w:rsid w:val="007079EC"/>
    <w:rsid w:val="00707CEF"/>
    <w:rsid w:val="00711C7A"/>
    <w:rsid w:val="00712082"/>
    <w:rsid w:val="00713A87"/>
    <w:rsid w:val="00717CB4"/>
    <w:rsid w:val="00717EBE"/>
    <w:rsid w:val="00717FB7"/>
    <w:rsid w:val="00720EC9"/>
    <w:rsid w:val="007217C3"/>
    <w:rsid w:val="00721CD0"/>
    <w:rsid w:val="00722441"/>
    <w:rsid w:val="0072255D"/>
    <w:rsid w:val="00722AA9"/>
    <w:rsid w:val="00723397"/>
    <w:rsid w:val="007238B5"/>
    <w:rsid w:val="00723C1D"/>
    <w:rsid w:val="00724130"/>
    <w:rsid w:val="00724457"/>
    <w:rsid w:val="007257FF"/>
    <w:rsid w:val="00727062"/>
    <w:rsid w:val="007271E0"/>
    <w:rsid w:val="00727767"/>
    <w:rsid w:val="007341DE"/>
    <w:rsid w:val="00734486"/>
    <w:rsid w:val="00735AC5"/>
    <w:rsid w:val="007364BC"/>
    <w:rsid w:val="007364F7"/>
    <w:rsid w:val="0073657E"/>
    <w:rsid w:val="007366C4"/>
    <w:rsid w:val="00736AA5"/>
    <w:rsid w:val="00737235"/>
    <w:rsid w:val="00740711"/>
    <w:rsid w:val="0074135B"/>
    <w:rsid w:val="00741DC7"/>
    <w:rsid w:val="007424D9"/>
    <w:rsid w:val="00742642"/>
    <w:rsid w:val="00744972"/>
    <w:rsid w:val="00744E08"/>
    <w:rsid w:val="007450B1"/>
    <w:rsid w:val="0074714D"/>
    <w:rsid w:val="007471F6"/>
    <w:rsid w:val="00750028"/>
    <w:rsid w:val="00751D15"/>
    <w:rsid w:val="007522B3"/>
    <w:rsid w:val="0075279D"/>
    <w:rsid w:val="00752EC2"/>
    <w:rsid w:val="0075337D"/>
    <w:rsid w:val="00753B5A"/>
    <w:rsid w:val="0075517F"/>
    <w:rsid w:val="007570C0"/>
    <w:rsid w:val="00757525"/>
    <w:rsid w:val="00760DD3"/>
    <w:rsid w:val="00762176"/>
    <w:rsid w:val="007635FF"/>
    <w:rsid w:val="00763619"/>
    <w:rsid w:val="007636D6"/>
    <w:rsid w:val="0076386F"/>
    <w:rsid w:val="00763998"/>
    <w:rsid w:val="00764A4C"/>
    <w:rsid w:val="00764C5C"/>
    <w:rsid w:val="007667B8"/>
    <w:rsid w:val="00767AF9"/>
    <w:rsid w:val="00770812"/>
    <w:rsid w:val="00770A43"/>
    <w:rsid w:val="00770CB0"/>
    <w:rsid w:val="0077144D"/>
    <w:rsid w:val="00771A07"/>
    <w:rsid w:val="0077268F"/>
    <w:rsid w:val="00772731"/>
    <w:rsid w:val="00772F20"/>
    <w:rsid w:val="007739A0"/>
    <w:rsid w:val="00774B0E"/>
    <w:rsid w:val="007752AA"/>
    <w:rsid w:val="00775D8B"/>
    <w:rsid w:val="007760F7"/>
    <w:rsid w:val="00776153"/>
    <w:rsid w:val="00776F97"/>
    <w:rsid w:val="00777437"/>
    <w:rsid w:val="00777CD4"/>
    <w:rsid w:val="00777D14"/>
    <w:rsid w:val="00781FF4"/>
    <w:rsid w:val="00782A97"/>
    <w:rsid w:val="00783045"/>
    <w:rsid w:val="00786821"/>
    <w:rsid w:val="0078784D"/>
    <w:rsid w:val="0078798A"/>
    <w:rsid w:val="00787F29"/>
    <w:rsid w:val="0079111A"/>
    <w:rsid w:val="00792F84"/>
    <w:rsid w:val="007934BE"/>
    <w:rsid w:val="007938FE"/>
    <w:rsid w:val="007947D6"/>
    <w:rsid w:val="00795FD3"/>
    <w:rsid w:val="00796CAA"/>
    <w:rsid w:val="007975E0"/>
    <w:rsid w:val="007A1980"/>
    <w:rsid w:val="007A1AC1"/>
    <w:rsid w:val="007A1D20"/>
    <w:rsid w:val="007A2456"/>
    <w:rsid w:val="007A456E"/>
    <w:rsid w:val="007A4D9B"/>
    <w:rsid w:val="007A4F3D"/>
    <w:rsid w:val="007A79CF"/>
    <w:rsid w:val="007A7FAA"/>
    <w:rsid w:val="007B081C"/>
    <w:rsid w:val="007B154E"/>
    <w:rsid w:val="007B20B3"/>
    <w:rsid w:val="007B7778"/>
    <w:rsid w:val="007B7923"/>
    <w:rsid w:val="007C0CEC"/>
    <w:rsid w:val="007C1191"/>
    <w:rsid w:val="007C24C4"/>
    <w:rsid w:val="007C2981"/>
    <w:rsid w:val="007C2C20"/>
    <w:rsid w:val="007C34A6"/>
    <w:rsid w:val="007C3AF0"/>
    <w:rsid w:val="007C3F55"/>
    <w:rsid w:val="007C58C1"/>
    <w:rsid w:val="007C5E36"/>
    <w:rsid w:val="007C743F"/>
    <w:rsid w:val="007C7ADC"/>
    <w:rsid w:val="007C7DED"/>
    <w:rsid w:val="007D1D8C"/>
    <w:rsid w:val="007D2EB0"/>
    <w:rsid w:val="007D3E51"/>
    <w:rsid w:val="007D59DA"/>
    <w:rsid w:val="007D62B2"/>
    <w:rsid w:val="007D7466"/>
    <w:rsid w:val="007E2D6C"/>
    <w:rsid w:val="007E3DF6"/>
    <w:rsid w:val="007E6F9D"/>
    <w:rsid w:val="007E7603"/>
    <w:rsid w:val="007E774A"/>
    <w:rsid w:val="007E7E54"/>
    <w:rsid w:val="007F012E"/>
    <w:rsid w:val="007F05AA"/>
    <w:rsid w:val="007F093C"/>
    <w:rsid w:val="007F1E6B"/>
    <w:rsid w:val="007F461B"/>
    <w:rsid w:val="007F629C"/>
    <w:rsid w:val="007F6816"/>
    <w:rsid w:val="007F7B86"/>
    <w:rsid w:val="00800CCA"/>
    <w:rsid w:val="00801697"/>
    <w:rsid w:val="00802082"/>
    <w:rsid w:val="008026B3"/>
    <w:rsid w:val="00805094"/>
    <w:rsid w:val="00807A9B"/>
    <w:rsid w:val="00810514"/>
    <w:rsid w:val="008116EC"/>
    <w:rsid w:val="008117AE"/>
    <w:rsid w:val="00811E52"/>
    <w:rsid w:val="00813F5C"/>
    <w:rsid w:val="008143E8"/>
    <w:rsid w:val="00814D1C"/>
    <w:rsid w:val="00815679"/>
    <w:rsid w:val="008206C2"/>
    <w:rsid w:val="0082147B"/>
    <w:rsid w:val="00821AB7"/>
    <w:rsid w:val="00821E6A"/>
    <w:rsid w:val="00822AE3"/>
    <w:rsid w:val="00826287"/>
    <w:rsid w:val="00826312"/>
    <w:rsid w:val="008268D5"/>
    <w:rsid w:val="00827434"/>
    <w:rsid w:val="008278D9"/>
    <w:rsid w:val="00830DD4"/>
    <w:rsid w:val="00831204"/>
    <w:rsid w:val="00833163"/>
    <w:rsid w:val="00833269"/>
    <w:rsid w:val="00834027"/>
    <w:rsid w:val="008345E1"/>
    <w:rsid w:val="00834F0F"/>
    <w:rsid w:val="008355FD"/>
    <w:rsid w:val="0083745E"/>
    <w:rsid w:val="00840021"/>
    <w:rsid w:val="00840328"/>
    <w:rsid w:val="00841925"/>
    <w:rsid w:val="00841B7E"/>
    <w:rsid w:val="00841BDA"/>
    <w:rsid w:val="00841E28"/>
    <w:rsid w:val="00842829"/>
    <w:rsid w:val="00843B42"/>
    <w:rsid w:val="008446BA"/>
    <w:rsid w:val="00845995"/>
    <w:rsid w:val="00847DEB"/>
    <w:rsid w:val="00847EE1"/>
    <w:rsid w:val="00850934"/>
    <w:rsid w:val="0085107F"/>
    <w:rsid w:val="008530B2"/>
    <w:rsid w:val="00853799"/>
    <w:rsid w:val="00855716"/>
    <w:rsid w:val="00856867"/>
    <w:rsid w:val="008569BA"/>
    <w:rsid w:val="0086040F"/>
    <w:rsid w:val="0086121F"/>
    <w:rsid w:val="00861511"/>
    <w:rsid w:val="00861E2C"/>
    <w:rsid w:val="008637F1"/>
    <w:rsid w:val="00864D7C"/>
    <w:rsid w:val="008668B2"/>
    <w:rsid w:val="008672E6"/>
    <w:rsid w:val="00870284"/>
    <w:rsid w:val="008708AB"/>
    <w:rsid w:val="00871B16"/>
    <w:rsid w:val="00871F2A"/>
    <w:rsid w:val="0087236E"/>
    <w:rsid w:val="00872A5B"/>
    <w:rsid w:val="00875FC0"/>
    <w:rsid w:val="00876A8F"/>
    <w:rsid w:val="00876E9F"/>
    <w:rsid w:val="008776C2"/>
    <w:rsid w:val="00880507"/>
    <w:rsid w:val="0088160A"/>
    <w:rsid w:val="00881AFA"/>
    <w:rsid w:val="00884A60"/>
    <w:rsid w:val="0088536B"/>
    <w:rsid w:val="00885797"/>
    <w:rsid w:val="00885FFF"/>
    <w:rsid w:val="0088624D"/>
    <w:rsid w:val="00886275"/>
    <w:rsid w:val="0088769B"/>
    <w:rsid w:val="00890CEE"/>
    <w:rsid w:val="0089152D"/>
    <w:rsid w:val="00891D49"/>
    <w:rsid w:val="008924F5"/>
    <w:rsid w:val="008925AF"/>
    <w:rsid w:val="0089395C"/>
    <w:rsid w:val="00893CC9"/>
    <w:rsid w:val="00893E08"/>
    <w:rsid w:val="00893F5D"/>
    <w:rsid w:val="00894B82"/>
    <w:rsid w:val="00896365"/>
    <w:rsid w:val="00896532"/>
    <w:rsid w:val="00897CA9"/>
    <w:rsid w:val="008A0996"/>
    <w:rsid w:val="008A0A75"/>
    <w:rsid w:val="008A25D8"/>
    <w:rsid w:val="008A309A"/>
    <w:rsid w:val="008A641D"/>
    <w:rsid w:val="008A795E"/>
    <w:rsid w:val="008B036F"/>
    <w:rsid w:val="008B115D"/>
    <w:rsid w:val="008B1E72"/>
    <w:rsid w:val="008B277A"/>
    <w:rsid w:val="008B4338"/>
    <w:rsid w:val="008B4AE9"/>
    <w:rsid w:val="008B5FCA"/>
    <w:rsid w:val="008B6336"/>
    <w:rsid w:val="008B6F0E"/>
    <w:rsid w:val="008B77F6"/>
    <w:rsid w:val="008B7FBC"/>
    <w:rsid w:val="008C086A"/>
    <w:rsid w:val="008C3831"/>
    <w:rsid w:val="008C42E7"/>
    <w:rsid w:val="008C47C8"/>
    <w:rsid w:val="008C6701"/>
    <w:rsid w:val="008C67E5"/>
    <w:rsid w:val="008C6AFD"/>
    <w:rsid w:val="008C75D2"/>
    <w:rsid w:val="008C7E0B"/>
    <w:rsid w:val="008D037D"/>
    <w:rsid w:val="008D1AB6"/>
    <w:rsid w:val="008D1F9D"/>
    <w:rsid w:val="008D252F"/>
    <w:rsid w:val="008D3704"/>
    <w:rsid w:val="008D54B3"/>
    <w:rsid w:val="008D6343"/>
    <w:rsid w:val="008D7607"/>
    <w:rsid w:val="008E12C8"/>
    <w:rsid w:val="008E264B"/>
    <w:rsid w:val="008E38DF"/>
    <w:rsid w:val="008E4AFC"/>
    <w:rsid w:val="008E618B"/>
    <w:rsid w:val="008E727C"/>
    <w:rsid w:val="008F0DA9"/>
    <w:rsid w:val="008F1A3E"/>
    <w:rsid w:val="008F1BFB"/>
    <w:rsid w:val="008F2D78"/>
    <w:rsid w:val="008F39BC"/>
    <w:rsid w:val="008F6892"/>
    <w:rsid w:val="008F77EC"/>
    <w:rsid w:val="008F7FEE"/>
    <w:rsid w:val="00900175"/>
    <w:rsid w:val="00901F43"/>
    <w:rsid w:val="00902681"/>
    <w:rsid w:val="0090339F"/>
    <w:rsid w:val="00903444"/>
    <w:rsid w:val="0090399C"/>
    <w:rsid w:val="00905BDE"/>
    <w:rsid w:val="009079F5"/>
    <w:rsid w:val="00910956"/>
    <w:rsid w:val="00911177"/>
    <w:rsid w:val="0091391F"/>
    <w:rsid w:val="00913D0B"/>
    <w:rsid w:val="009151FA"/>
    <w:rsid w:val="009176D0"/>
    <w:rsid w:val="00920726"/>
    <w:rsid w:val="00922850"/>
    <w:rsid w:val="00922B89"/>
    <w:rsid w:val="00922E44"/>
    <w:rsid w:val="009238C0"/>
    <w:rsid w:val="00924541"/>
    <w:rsid w:val="00924D48"/>
    <w:rsid w:val="00926BCF"/>
    <w:rsid w:val="009306C9"/>
    <w:rsid w:val="00931001"/>
    <w:rsid w:val="009316F8"/>
    <w:rsid w:val="00932281"/>
    <w:rsid w:val="00932F04"/>
    <w:rsid w:val="00934020"/>
    <w:rsid w:val="0093561F"/>
    <w:rsid w:val="00935840"/>
    <w:rsid w:val="00936DEC"/>
    <w:rsid w:val="00936F28"/>
    <w:rsid w:val="0094075B"/>
    <w:rsid w:val="00941083"/>
    <w:rsid w:val="00942AF2"/>
    <w:rsid w:val="00942B38"/>
    <w:rsid w:val="009431A6"/>
    <w:rsid w:val="00944759"/>
    <w:rsid w:val="00944B90"/>
    <w:rsid w:val="00944EC8"/>
    <w:rsid w:val="009466C4"/>
    <w:rsid w:val="00950070"/>
    <w:rsid w:val="00950418"/>
    <w:rsid w:val="009515B7"/>
    <w:rsid w:val="00952485"/>
    <w:rsid w:val="00952AE5"/>
    <w:rsid w:val="009540D5"/>
    <w:rsid w:val="00954500"/>
    <w:rsid w:val="0095457C"/>
    <w:rsid w:val="00954AF0"/>
    <w:rsid w:val="0095554D"/>
    <w:rsid w:val="009556B1"/>
    <w:rsid w:val="00955A0C"/>
    <w:rsid w:val="00956234"/>
    <w:rsid w:val="00961B3E"/>
    <w:rsid w:val="00962110"/>
    <w:rsid w:val="009624C4"/>
    <w:rsid w:val="00962585"/>
    <w:rsid w:val="0096264B"/>
    <w:rsid w:val="00964B74"/>
    <w:rsid w:val="0096523E"/>
    <w:rsid w:val="00965E92"/>
    <w:rsid w:val="00965EE2"/>
    <w:rsid w:val="0096607E"/>
    <w:rsid w:val="009665CF"/>
    <w:rsid w:val="00966C30"/>
    <w:rsid w:val="00966EF9"/>
    <w:rsid w:val="0096706D"/>
    <w:rsid w:val="00967224"/>
    <w:rsid w:val="0096755B"/>
    <w:rsid w:val="00967F7C"/>
    <w:rsid w:val="0097001A"/>
    <w:rsid w:val="00970288"/>
    <w:rsid w:val="00970B4E"/>
    <w:rsid w:val="00971007"/>
    <w:rsid w:val="00971B2C"/>
    <w:rsid w:val="00971DC0"/>
    <w:rsid w:val="0097285F"/>
    <w:rsid w:val="0097299C"/>
    <w:rsid w:val="0097378D"/>
    <w:rsid w:val="00973A7B"/>
    <w:rsid w:val="009743FC"/>
    <w:rsid w:val="00975830"/>
    <w:rsid w:val="00975A5E"/>
    <w:rsid w:val="00975E6D"/>
    <w:rsid w:val="00976168"/>
    <w:rsid w:val="00977876"/>
    <w:rsid w:val="00980339"/>
    <w:rsid w:val="00981042"/>
    <w:rsid w:val="00981F1F"/>
    <w:rsid w:val="00982F31"/>
    <w:rsid w:val="009831CC"/>
    <w:rsid w:val="009835FB"/>
    <w:rsid w:val="009850FC"/>
    <w:rsid w:val="00986505"/>
    <w:rsid w:val="00986F77"/>
    <w:rsid w:val="0098742E"/>
    <w:rsid w:val="00987B52"/>
    <w:rsid w:val="00990FA6"/>
    <w:rsid w:val="00991391"/>
    <w:rsid w:val="00991806"/>
    <w:rsid w:val="00991C2D"/>
    <w:rsid w:val="00992A9A"/>
    <w:rsid w:val="00992CDC"/>
    <w:rsid w:val="00992E3F"/>
    <w:rsid w:val="00992F79"/>
    <w:rsid w:val="00993414"/>
    <w:rsid w:val="00994E37"/>
    <w:rsid w:val="009975AD"/>
    <w:rsid w:val="00997B98"/>
    <w:rsid w:val="009A0036"/>
    <w:rsid w:val="009A29AE"/>
    <w:rsid w:val="009A376D"/>
    <w:rsid w:val="009A52E6"/>
    <w:rsid w:val="009A5488"/>
    <w:rsid w:val="009A594E"/>
    <w:rsid w:val="009A5B6C"/>
    <w:rsid w:val="009A5E00"/>
    <w:rsid w:val="009A5E1B"/>
    <w:rsid w:val="009A5FF8"/>
    <w:rsid w:val="009A7D67"/>
    <w:rsid w:val="009B1692"/>
    <w:rsid w:val="009B23D6"/>
    <w:rsid w:val="009B27DE"/>
    <w:rsid w:val="009B288D"/>
    <w:rsid w:val="009B2D52"/>
    <w:rsid w:val="009B3A23"/>
    <w:rsid w:val="009B3CDB"/>
    <w:rsid w:val="009B45E1"/>
    <w:rsid w:val="009B63B8"/>
    <w:rsid w:val="009B6970"/>
    <w:rsid w:val="009C0282"/>
    <w:rsid w:val="009C0D87"/>
    <w:rsid w:val="009C149C"/>
    <w:rsid w:val="009C19CB"/>
    <w:rsid w:val="009C24F8"/>
    <w:rsid w:val="009C2860"/>
    <w:rsid w:val="009C302F"/>
    <w:rsid w:val="009C3A06"/>
    <w:rsid w:val="009C3B2E"/>
    <w:rsid w:val="009C3CBC"/>
    <w:rsid w:val="009C4CA3"/>
    <w:rsid w:val="009C520D"/>
    <w:rsid w:val="009C6A9F"/>
    <w:rsid w:val="009D01B7"/>
    <w:rsid w:val="009D044F"/>
    <w:rsid w:val="009D0526"/>
    <w:rsid w:val="009D0ED8"/>
    <w:rsid w:val="009D239A"/>
    <w:rsid w:val="009D2AD9"/>
    <w:rsid w:val="009D46D9"/>
    <w:rsid w:val="009D5CFA"/>
    <w:rsid w:val="009D659B"/>
    <w:rsid w:val="009D781F"/>
    <w:rsid w:val="009E0CE0"/>
    <w:rsid w:val="009E11F5"/>
    <w:rsid w:val="009E15FC"/>
    <w:rsid w:val="009E26DD"/>
    <w:rsid w:val="009E37D7"/>
    <w:rsid w:val="009E3C4D"/>
    <w:rsid w:val="009E5797"/>
    <w:rsid w:val="009E6F8C"/>
    <w:rsid w:val="009E70B9"/>
    <w:rsid w:val="009E7B87"/>
    <w:rsid w:val="009F20F0"/>
    <w:rsid w:val="009F2665"/>
    <w:rsid w:val="009F3608"/>
    <w:rsid w:val="009F4B5F"/>
    <w:rsid w:val="009F4F39"/>
    <w:rsid w:val="00A00453"/>
    <w:rsid w:val="00A025F1"/>
    <w:rsid w:val="00A03559"/>
    <w:rsid w:val="00A036F0"/>
    <w:rsid w:val="00A0429E"/>
    <w:rsid w:val="00A050AC"/>
    <w:rsid w:val="00A051DE"/>
    <w:rsid w:val="00A054A7"/>
    <w:rsid w:val="00A05B7C"/>
    <w:rsid w:val="00A060BD"/>
    <w:rsid w:val="00A068C5"/>
    <w:rsid w:val="00A06D47"/>
    <w:rsid w:val="00A07DAE"/>
    <w:rsid w:val="00A10522"/>
    <w:rsid w:val="00A11298"/>
    <w:rsid w:val="00A11C3A"/>
    <w:rsid w:val="00A121D7"/>
    <w:rsid w:val="00A12837"/>
    <w:rsid w:val="00A137A1"/>
    <w:rsid w:val="00A137B5"/>
    <w:rsid w:val="00A138E3"/>
    <w:rsid w:val="00A13BDC"/>
    <w:rsid w:val="00A1448B"/>
    <w:rsid w:val="00A14C86"/>
    <w:rsid w:val="00A14DB5"/>
    <w:rsid w:val="00A156A0"/>
    <w:rsid w:val="00A16B6C"/>
    <w:rsid w:val="00A16E79"/>
    <w:rsid w:val="00A16F8F"/>
    <w:rsid w:val="00A20C98"/>
    <w:rsid w:val="00A20FE3"/>
    <w:rsid w:val="00A21D7E"/>
    <w:rsid w:val="00A239D0"/>
    <w:rsid w:val="00A23E42"/>
    <w:rsid w:val="00A26195"/>
    <w:rsid w:val="00A26E45"/>
    <w:rsid w:val="00A26E6A"/>
    <w:rsid w:val="00A27ACE"/>
    <w:rsid w:val="00A3061D"/>
    <w:rsid w:val="00A30B47"/>
    <w:rsid w:val="00A3263E"/>
    <w:rsid w:val="00A330F2"/>
    <w:rsid w:val="00A348DD"/>
    <w:rsid w:val="00A34A11"/>
    <w:rsid w:val="00A34AD2"/>
    <w:rsid w:val="00A356E7"/>
    <w:rsid w:val="00A36C3B"/>
    <w:rsid w:val="00A372BD"/>
    <w:rsid w:val="00A37A2F"/>
    <w:rsid w:val="00A40229"/>
    <w:rsid w:val="00A41CC9"/>
    <w:rsid w:val="00A424EF"/>
    <w:rsid w:val="00A4288E"/>
    <w:rsid w:val="00A43D42"/>
    <w:rsid w:val="00A44B5E"/>
    <w:rsid w:val="00A458FC"/>
    <w:rsid w:val="00A46C9F"/>
    <w:rsid w:val="00A47087"/>
    <w:rsid w:val="00A4794A"/>
    <w:rsid w:val="00A47E71"/>
    <w:rsid w:val="00A50E50"/>
    <w:rsid w:val="00A50FDC"/>
    <w:rsid w:val="00A515C5"/>
    <w:rsid w:val="00A5179C"/>
    <w:rsid w:val="00A52C57"/>
    <w:rsid w:val="00A53A25"/>
    <w:rsid w:val="00A54481"/>
    <w:rsid w:val="00A55F14"/>
    <w:rsid w:val="00A55FE5"/>
    <w:rsid w:val="00A561E1"/>
    <w:rsid w:val="00A565E7"/>
    <w:rsid w:val="00A5661F"/>
    <w:rsid w:val="00A57575"/>
    <w:rsid w:val="00A57CF0"/>
    <w:rsid w:val="00A63949"/>
    <w:rsid w:val="00A641E9"/>
    <w:rsid w:val="00A6462E"/>
    <w:rsid w:val="00A64748"/>
    <w:rsid w:val="00A6479C"/>
    <w:rsid w:val="00A64BF9"/>
    <w:rsid w:val="00A64E42"/>
    <w:rsid w:val="00A667D5"/>
    <w:rsid w:val="00A7148D"/>
    <w:rsid w:val="00A71823"/>
    <w:rsid w:val="00A72497"/>
    <w:rsid w:val="00A72A6E"/>
    <w:rsid w:val="00A73215"/>
    <w:rsid w:val="00A73AA9"/>
    <w:rsid w:val="00A7485E"/>
    <w:rsid w:val="00A75C57"/>
    <w:rsid w:val="00A7613C"/>
    <w:rsid w:val="00A766B6"/>
    <w:rsid w:val="00A77F42"/>
    <w:rsid w:val="00A81177"/>
    <w:rsid w:val="00A811CE"/>
    <w:rsid w:val="00A81C7B"/>
    <w:rsid w:val="00A82DCB"/>
    <w:rsid w:val="00A83C2C"/>
    <w:rsid w:val="00A8477A"/>
    <w:rsid w:val="00A84BA9"/>
    <w:rsid w:val="00A86370"/>
    <w:rsid w:val="00A870FD"/>
    <w:rsid w:val="00A876A7"/>
    <w:rsid w:val="00A918EF"/>
    <w:rsid w:val="00A91A0D"/>
    <w:rsid w:val="00A927AF"/>
    <w:rsid w:val="00A929CD"/>
    <w:rsid w:val="00A9314D"/>
    <w:rsid w:val="00A93365"/>
    <w:rsid w:val="00A94D22"/>
    <w:rsid w:val="00A95A5E"/>
    <w:rsid w:val="00A96BBC"/>
    <w:rsid w:val="00A96D4C"/>
    <w:rsid w:val="00A979F7"/>
    <w:rsid w:val="00AA02DE"/>
    <w:rsid w:val="00AA17CD"/>
    <w:rsid w:val="00AA2520"/>
    <w:rsid w:val="00AA25C2"/>
    <w:rsid w:val="00AA29AF"/>
    <w:rsid w:val="00AA2FBC"/>
    <w:rsid w:val="00AA2FC3"/>
    <w:rsid w:val="00AA3D61"/>
    <w:rsid w:val="00AA5527"/>
    <w:rsid w:val="00AA5E94"/>
    <w:rsid w:val="00AA785A"/>
    <w:rsid w:val="00AB1B61"/>
    <w:rsid w:val="00AB1E88"/>
    <w:rsid w:val="00AB4953"/>
    <w:rsid w:val="00AB4984"/>
    <w:rsid w:val="00AB4F46"/>
    <w:rsid w:val="00AB5AE1"/>
    <w:rsid w:val="00AB7EEB"/>
    <w:rsid w:val="00AC1584"/>
    <w:rsid w:val="00AC203D"/>
    <w:rsid w:val="00AC6007"/>
    <w:rsid w:val="00AC7C65"/>
    <w:rsid w:val="00AD0E86"/>
    <w:rsid w:val="00AD1B66"/>
    <w:rsid w:val="00AD2849"/>
    <w:rsid w:val="00AD29F4"/>
    <w:rsid w:val="00AD2E37"/>
    <w:rsid w:val="00AD48D5"/>
    <w:rsid w:val="00AD591F"/>
    <w:rsid w:val="00AD59EE"/>
    <w:rsid w:val="00AD5F38"/>
    <w:rsid w:val="00AD6EEB"/>
    <w:rsid w:val="00AD769D"/>
    <w:rsid w:val="00AD7DFA"/>
    <w:rsid w:val="00AE0FF9"/>
    <w:rsid w:val="00AE16E6"/>
    <w:rsid w:val="00AE205C"/>
    <w:rsid w:val="00AE47B4"/>
    <w:rsid w:val="00AE4C2D"/>
    <w:rsid w:val="00AE5416"/>
    <w:rsid w:val="00AE6C03"/>
    <w:rsid w:val="00AE6F3F"/>
    <w:rsid w:val="00AE778C"/>
    <w:rsid w:val="00AF086A"/>
    <w:rsid w:val="00AF0A59"/>
    <w:rsid w:val="00AF10D4"/>
    <w:rsid w:val="00AF2160"/>
    <w:rsid w:val="00AF21AD"/>
    <w:rsid w:val="00AF2230"/>
    <w:rsid w:val="00AF24B9"/>
    <w:rsid w:val="00AF2740"/>
    <w:rsid w:val="00AF496B"/>
    <w:rsid w:val="00AF4AB1"/>
    <w:rsid w:val="00AF6364"/>
    <w:rsid w:val="00AF6BB5"/>
    <w:rsid w:val="00AF7D43"/>
    <w:rsid w:val="00B00504"/>
    <w:rsid w:val="00B00E6F"/>
    <w:rsid w:val="00B00F13"/>
    <w:rsid w:val="00B00F7D"/>
    <w:rsid w:val="00B01277"/>
    <w:rsid w:val="00B01FFB"/>
    <w:rsid w:val="00B02B31"/>
    <w:rsid w:val="00B035E4"/>
    <w:rsid w:val="00B037A0"/>
    <w:rsid w:val="00B039F8"/>
    <w:rsid w:val="00B03EFE"/>
    <w:rsid w:val="00B0459B"/>
    <w:rsid w:val="00B050E9"/>
    <w:rsid w:val="00B051AD"/>
    <w:rsid w:val="00B0558E"/>
    <w:rsid w:val="00B05A56"/>
    <w:rsid w:val="00B069AC"/>
    <w:rsid w:val="00B06D9A"/>
    <w:rsid w:val="00B07061"/>
    <w:rsid w:val="00B0708D"/>
    <w:rsid w:val="00B118E2"/>
    <w:rsid w:val="00B11E48"/>
    <w:rsid w:val="00B121DC"/>
    <w:rsid w:val="00B134D6"/>
    <w:rsid w:val="00B13613"/>
    <w:rsid w:val="00B13848"/>
    <w:rsid w:val="00B13869"/>
    <w:rsid w:val="00B1575B"/>
    <w:rsid w:val="00B169C2"/>
    <w:rsid w:val="00B16C65"/>
    <w:rsid w:val="00B17FFA"/>
    <w:rsid w:val="00B220EC"/>
    <w:rsid w:val="00B22F76"/>
    <w:rsid w:val="00B24F9F"/>
    <w:rsid w:val="00B25253"/>
    <w:rsid w:val="00B25B2D"/>
    <w:rsid w:val="00B302A3"/>
    <w:rsid w:val="00B306C5"/>
    <w:rsid w:val="00B32E53"/>
    <w:rsid w:val="00B3490F"/>
    <w:rsid w:val="00B35613"/>
    <w:rsid w:val="00B36B33"/>
    <w:rsid w:val="00B37CD3"/>
    <w:rsid w:val="00B40852"/>
    <w:rsid w:val="00B40C28"/>
    <w:rsid w:val="00B41673"/>
    <w:rsid w:val="00B4209F"/>
    <w:rsid w:val="00B428AC"/>
    <w:rsid w:val="00B42EA3"/>
    <w:rsid w:val="00B43814"/>
    <w:rsid w:val="00B45034"/>
    <w:rsid w:val="00B453A6"/>
    <w:rsid w:val="00B46550"/>
    <w:rsid w:val="00B47331"/>
    <w:rsid w:val="00B475F6"/>
    <w:rsid w:val="00B507A1"/>
    <w:rsid w:val="00B50D8D"/>
    <w:rsid w:val="00B50E80"/>
    <w:rsid w:val="00B518D3"/>
    <w:rsid w:val="00B51980"/>
    <w:rsid w:val="00B52A0B"/>
    <w:rsid w:val="00B53E3A"/>
    <w:rsid w:val="00B56FEB"/>
    <w:rsid w:val="00B600B5"/>
    <w:rsid w:val="00B609D1"/>
    <w:rsid w:val="00B61AAF"/>
    <w:rsid w:val="00B620E5"/>
    <w:rsid w:val="00B664C6"/>
    <w:rsid w:val="00B6652E"/>
    <w:rsid w:val="00B66A9D"/>
    <w:rsid w:val="00B677F3"/>
    <w:rsid w:val="00B67A21"/>
    <w:rsid w:val="00B67C5B"/>
    <w:rsid w:val="00B701C9"/>
    <w:rsid w:val="00B70C7F"/>
    <w:rsid w:val="00B7113F"/>
    <w:rsid w:val="00B7134D"/>
    <w:rsid w:val="00B720CD"/>
    <w:rsid w:val="00B7211C"/>
    <w:rsid w:val="00B721D4"/>
    <w:rsid w:val="00B73238"/>
    <w:rsid w:val="00B7624D"/>
    <w:rsid w:val="00B762C4"/>
    <w:rsid w:val="00B778CB"/>
    <w:rsid w:val="00B77933"/>
    <w:rsid w:val="00B77DC4"/>
    <w:rsid w:val="00B77E1C"/>
    <w:rsid w:val="00B80378"/>
    <w:rsid w:val="00B81FAF"/>
    <w:rsid w:val="00B82DF7"/>
    <w:rsid w:val="00B83761"/>
    <w:rsid w:val="00B857F3"/>
    <w:rsid w:val="00B8584D"/>
    <w:rsid w:val="00B86ABB"/>
    <w:rsid w:val="00B926DB"/>
    <w:rsid w:val="00B93047"/>
    <w:rsid w:val="00B93F2D"/>
    <w:rsid w:val="00B95651"/>
    <w:rsid w:val="00B95DAE"/>
    <w:rsid w:val="00B95EC0"/>
    <w:rsid w:val="00B966E7"/>
    <w:rsid w:val="00B96FC9"/>
    <w:rsid w:val="00B97EC2"/>
    <w:rsid w:val="00BA050D"/>
    <w:rsid w:val="00BA09A5"/>
    <w:rsid w:val="00BA3F20"/>
    <w:rsid w:val="00BA4530"/>
    <w:rsid w:val="00BA4FCA"/>
    <w:rsid w:val="00BA5A93"/>
    <w:rsid w:val="00BA5C8F"/>
    <w:rsid w:val="00BA6B16"/>
    <w:rsid w:val="00BA6F1C"/>
    <w:rsid w:val="00BA6F6B"/>
    <w:rsid w:val="00BB0B54"/>
    <w:rsid w:val="00BB0EEE"/>
    <w:rsid w:val="00BB2689"/>
    <w:rsid w:val="00BB2783"/>
    <w:rsid w:val="00BB69EB"/>
    <w:rsid w:val="00BC0903"/>
    <w:rsid w:val="00BC0CD4"/>
    <w:rsid w:val="00BC166D"/>
    <w:rsid w:val="00BC1AEF"/>
    <w:rsid w:val="00BC2A26"/>
    <w:rsid w:val="00BC3114"/>
    <w:rsid w:val="00BC4746"/>
    <w:rsid w:val="00BC50F3"/>
    <w:rsid w:val="00BC601F"/>
    <w:rsid w:val="00BC739E"/>
    <w:rsid w:val="00BC743F"/>
    <w:rsid w:val="00BC7554"/>
    <w:rsid w:val="00BC7940"/>
    <w:rsid w:val="00BD120A"/>
    <w:rsid w:val="00BD29E0"/>
    <w:rsid w:val="00BD522B"/>
    <w:rsid w:val="00BD5C3D"/>
    <w:rsid w:val="00BD6450"/>
    <w:rsid w:val="00BD6870"/>
    <w:rsid w:val="00BD68C7"/>
    <w:rsid w:val="00BD7535"/>
    <w:rsid w:val="00BE0979"/>
    <w:rsid w:val="00BE0A4B"/>
    <w:rsid w:val="00BE0A4C"/>
    <w:rsid w:val="00BE26EA"/>
    <w:rsid w:val="00BE2CF7"/>
    <w:rsid w:val="00BE3D4C"/>
    <w:rsid w:val="00BE3D91"/>
    <w:rsid w:val="00BE3FD0"/>
    <w:rsid w:val="00BE4B0F"/>
    <w:rsid w:val="00BE5240"/>
    <w:rsid w:val="00BE6486"/>
    <w:rsid w:val="00BE6CC0"/>
    <w:rsid w:val="00BE6F11"/>
    <w:rsid w:val="00BE70D2"/>
    <w:rsid w:val="00BE77BA"/>
    <w:rsid w:val="00BE7EDB"/>
    <w:rsid w:val="00BF0B80"/>
    <w:rsid w:val="00BF1925"/>
    <w:rsid w:val="00BF2996"/>
    <w:rsid w:val="00BF5A17"/>
    <w:rsid w:val="00BF6074"/>
    <w:rsid w:val="00BF7B03"/>
    <w:rsid w:val="00C02017"/>
    <w:rsid w:val="00C02530"/>
    <w:rsid w:val="00C02A31"/>
    <w:rsid w:val="00C030A7"/>
    <w:rsid w:val="00C031BC"/>
    <w:rsid w:val="00C04420"/>
    <w:rsid w:val="00C04478"/>
    <w:rsid w:val="00C045CC"/>
    <w:rsid w:val="00C0550C"/>
    <w:rsid w:val="00C07832"/>
    <w:rsid w:val="00C10021"/>
    <w:rsid w:val="00C10070"/>
    <w:rsid w:val="00C103F2"/>
    <w:rsid w:val="00C1060A"/>
    <w:rsid w:val="00C107CE"/>
    <w:rsid w:val="00C117CC"/>
    <w:rsid w:val="00C11A4C"/>
    <w:rsid w:val="00C126F2"/>
    <w:rsid w:val="00C12C5D"/>
    <w:rsid w:val="00C131F2"/>
    <w:rsid w:val="00C13C06"/>
    <w:rsid w:val="00C1533B"/>
    <w:rsid w:val="00C16618"/>
    <w:rsid w:val="00C17C0E"/>
    <w:rsid w:val="00C2062B"/>
    <w:rsid w:val="00C22222"/>
    <w:rsid w:val="00C228BB"/>
    <w:rsid w:val="00C23F1A"/>
    <w:rsid w:val="00C25179"/>
    <w:rsid w:val="00C25701"/>
    <w:rsid w:val="00C25BED"/>
    <w:rsid w:val="00C26C35"/>
    <w:rsid w:val="00C31156"/>
    <w:rsid w:val="00C328D6"/>
    <w:rsid w:val="00C34358"/>
    <w:rsid w:val="00C348B0"/>
    <w:rsid w:val="00C34DCB"/>
    <w:rsid w:val="00C36319"/>
    <w:rsid w:val="00C40455"/>
    <w:rsid w:val="00C42EAA"/>
    <w:rsid w:val="00C43783"/>
    <w:rsid w:val="00C43C5E"/>
    <w:rsid w:val="00C449A6"/>
    <w:rsid w:val="00C4607D"/>
    <w:rsid w:val="00C46478"/>
    <w:rsid w:val="00C472C5"/>
    <w:rsid w:val="00C47A0A"/>
    <w:rsid w:val="00C50869"/>
    <w:rsid w:val="00C50F09"/>
    <w:rsid w:val="00C51956"/>
    <w:rsid w:val="00C538A6"/>
    <w:rsid w:val="00C5482E"/>
    <w:rsid w:val="00C54CB4"/>
    <w:rsid w:val="00C55D1C"/>
    <w:rsid w:val="00C56587"/>
    <w:rsid w:val="00C56D65"/>
    <w:rsid w:val="00C60003"/>
    <w:rsid w:val="00C609B0"/>
    <w:rsid w:val="00C610C7"/>
    <w:rsid w:val="00C61836"/>
    <w:rsid w:val="00C62CD4"/>
    <w:rsid w:val="00C63545"/>
    <w:rsid w:val="00C63694"/>
    <w:rsid w:val="00C645AE"/>
    <w:rsid w:val="00C65F95"/>
    <w:rsid w:val="00C677E8"/>
    <w:rsid w:val="00C7103A"/>
    <w:rsid w:val="00C71AC6"/>
    <w:rsid w:val="00C71B81"/>
    <w:rsid w:val="00C730F9"/>
    <w:rsid w:val="00C74E76"/>
    <w:rsid w:val="00C75EE0"/>
    <w:rsid w:val="00C76CC9"/>
    <w:rsid w:val="00C775D5"/>
    <w:rsid w:val="00C77C6B"/>
    <w:rsid w:val="00C80886"/>
    <w:rsid w:val="00C815A8"/>
    <w:rsid w:val="00C81C5E"/>
    <w:rsid w:val="00C81CD0"/>
    <w:rsid w:val="00C82928"/>
    <w:rsid w:val="00C82DAC"/>
    <w:rsid w:val="00C83420"/>
    <w:rsid w:val="00C8388D"/>
    <w:rsid w:val="00C83AA0"/>
    <w:rsid w:val="00C86075"/>
    <w:rsid w:val="00C870EE"/>
    <w:rsid w:val="00C90884"/>
    <w:rsid w:val="00C9159E"/>
    <w:rsid w:val="00C91E21"/>
    <w:rsid w:val="00C94840"/>
    <w:rsid w:val="00C94953"/>
    <w:rsid w:val="00C9662F"/>
    <w:rsid w:val="00C967DB"/>
    <w:rsid w:val="00C973EA"/>
    <w:rsid w:val="00C97795"/>
    <w:rsid w:val="00CA01B5"/>
    <w:rsid w:val="00CA1B44"/>
    <w:rsid w:val="00CA208A"/>
    <w:rsid w:val="00CA213A"/>
    <w:rsid w:val="00CA2C9F"/>
    <w:rsid w:val="00CA2D6A"/>
    <w:rsid w:val="00CA3ECE"/>
    <w:rsid w:val="00CA4F18"/>
    <w:rsid w:val="00CA4F5E"/>
    <w:rsid w:val="00CA5958"/>
    <w:rsid w:val="00CA6EC5"/>
    <w:rsid w:val="00CA70EB"/>
    <w:rsid w:val="00CA746F"/>
    <w:rsid w:val="00CA7644"/>
    <w:rsid w:val="00CB0D2B"/>
    <w:rsid w:val="00CB11CE"/>
    <w:rsid w:val="00CB1884"/>
    <w:rsid w:val="00CB3E43"/>
    <w:rsid w:val="00CB4B2A"/>
    <w:rsid w:val="00CB4D07"/>
    <w:rsid w:val="00CB6EC9"/>
    <w:rsid w:val="00CB72DB"/>
    <w:rsid w:val="00CC2768"/>
    <w:rsid w:val="00CC44B2"/>
    <w:rsid w:val="00CC4CC6"/>
    <w:rsid w:val="00CC560D"/>
    <w:rsid w:val="00CC6F1D"/>
    <w:rsid w:val="00CC7647"/>
    <w:rsid w:val="00CD17AD"/>
    <w:rsid w:val="00CD18CB"/>
    <w:rsid w:val="00CD1DB2"/>
    <w:rsid w:val="00CD22B2"/>
    <w:rsid w:val="00CD2A1F"/>
    <w:rsid w:val="00CD2D58"/>
    <w:rsid w:val="00CD2E51"/>
    <w:rsid w:val="00CD40BD"/>
    <w:rsid w:val="00CD40BF"/>
    <w:rsid w:val="00CD549F"/>
    <w:rsid w:val="00CD5762"/>
    <w:rsid w:val="00CD6F85"/>
    <w:rsid w:val="00CD7322"/>
    <w:rsid w:val="00CE03FF"/>
    <w:rsid w:val="00CE1FEC"/>
    <w:rsid w:val="00CE2FD3"/>
    <w:rsid w:val="00CE5268"/>
    <w:rsid w:val="00CE6602"/>
    <w:rsid w:val="00CE6B9B"/>
    <w:rsid w:val="00CE738C"/>
    <w:rsid w:val="00CE7941"/>
    <w:rsid w:val="00CF08B7"/>
    <w:rsid w:val="00CF1CE6"/>
    <w:rsid w:val="00CF2485"/>
    <w:rsid w:val="00CF2974"/>
    <w:rsid w:val="00CF33B3"/>
    <w:rsid w:val="00CF33F9"/>
    <w:rsid w:val="00CF382C"/>
    <w:rsid w:val="00CF3BB4"/>
    <w:rsid w:val="00CF3EAB"/>
    <w:rsid w:val="00CF4EF4"/>
    <w:rsid w:val="00CF51C3"/>
    <w:rsid w:val="00CF5F71"/>
    <w:rsid w:val="00CF6743"/>
    <w:rsid w:val="00CF7472"/>
    <w:rsid w:val="00CF755F"/>
    <w:rsid w:val="00CF79B8"/>
    <w:rsid w:val="00D0043C"/>
    <w:rsid w:val="00D0062B"/>
    <w:rsid w:val="00D0070E"/>
    <w:rsid w:val="00D00C6A"/>
    <w:rsid w:val="00D014B7"/>
    <w:rsid w:val="00D0328A"/>
    <w:rsid w:val="00D03F75"/>
    <w:rsid w:val="00D040A2"/>
    <w:rsid w:val="00D05E0B"/>
    <w:rsid w:val="00D11773"/>
    <w:rsid w:val="00D13236"/>
    <w:rsid w:val="00D13C68"/>
    <w:rsid w:val="00D144E1"/>
    <w:rsid w:val="00D14817"/>
    <w:rsid w:val="00D14872"/>
    <w:rsid w:val="00D14B2B"/>
    <w:rsid w:val="00D14D45"/>
    <w:rsid w:val="00D15268"/>
    <w:rsid w:val="00D17292"/>
    <w:rsid w:val="00D2142E"/>
    <w:rsid w:val="00D22173"/>
    <w:rsid w:val="00D22981"/>
    <w:rsid w:val="00D237AF"/>
    <w:rsid w:val="00D23807"/>
    <w:rsid w:val="00D248F2"/>
    <w:rsid w:val="00D255C0"/>
    <w:rsid w:val="00D259DA"/>
    <w:rsid w:val="00D27B38"/>
    <w:rsid w:val="00D27E3B"/>
    <w:rsid w:val="00D30765"/>
    <w:rsid w:val="00D30E56"/>
    <w:rsid w:val="00D31104"/>
    <w:rsid w:val="00D3162D"/>
    <w:rsid w:val="00D31A43"/>
    <w:rsid w:val="00D326EE"/>
    <w:rsid w:val="00D329A9"/>
    <w:rsid w:val="00D33B81"/>
    <w:rsid w:val="00D344D6"/>
    <w:rsid w:val="00D34730"/>
    <w:rsid w:val="00D349BA"/>
    <w:rsid w:val="00D36D31"/>
    <w:rsid w:val="00D37179"/>
    <w:rsid w:val="00D3792D"/>
    <w:rsid w:val="00D412BE"/>
    <w:rsid w:val="00D4333F"/>
    <w:rsid w:val="00D43402"/>
    <w:rsid w:val="00D45B5D"/>
    <w:rsid w:val="00D465F0"/>
    <w:rsid w:val="00D50F07"/>
    <w:rsid w:val="00D52400"/>
    <w:rsid w:val="00D539DB"/>
    <w:rsid w:val="00D54032"/>
    <w:rsid w:val="00D54ABF"/>
    <w:rsid w:val="00D55E64"/>
    <w:rsid w:val="00D55FA6"/>
    <w:rsid w:val="00D56FEF"/>
    <w:rsid w:val="00D57995"/>
    <w:rsid w:val="00D60346"/>
    <w:rsid w:val="00D6080C"/>
    <w:rsid w:val="00D60D02"/>
    <w:rsid w:val="00D60D6A"/>
    <w:rsid w:val="00D62CCC"/>
    <w:rsid w:val="00D63173"/>
    <w:rsid w:val="00D633B5"/>
    <w:rsid w:val="00D64BB5"/>
    <w:rsid w:val="00D64BDD"/>
    <w:rsid w:val="00D64CE4"/>
    <w:rsid w:val="00D66078"/>
    <w:rsid w:val="00D66409"/>
    <w:rsid w:val="00D66E27"/>
    <w:rsid w:val="00D70923"/>
    <w:rsid w:val="00D71331"/>
    <w:rsid w:val="00D72377"/>
    <w:rsid w:val="00D72D77"/>
    <w:rsid w:val="00D73049"/>
    <w:rsid w:val="00D73C3B"/>
    <w:rsid w:val="00D745BA"/>
    <w:rsid w:val="00D75C57"/>
    <w:rsid w:val="00D766E0"/>
    <w:rsid w:val="00D76AAE"/>
    <w:rsid w:val="00D7721E"/>
    <w:rsid w:val="00D778A4"/>
    <w:rsid w:val="00D77B86"/>
    <w:rsid w:val="00D80684"/>
    <w:rsid w:val="00D80FBF"/>
    <w:rsid w:val="00D8136E"/>
    <w:rsid w:val="00D813AC"/>
    <w:rsid w:val="00D8259D"/>
    <w:rsid w:val="00D82F21"/>
    <w:rsid w:val="00D83A66"/>
    <w:rsid w:val="00D83EE0"/>
    <w:rsid w:val="00D85A8E"/>
    <w:rsid w:val="00D86F64"/>
    <w:rsid w:val="00D87B2A"/>
    <w:rsid w:val="00D87C43"/>
    <w:rsid w:val="00D90446"/>
    <w:rsid w:val="00D914B8"/>
    <w:rsid w:val="00D91B29"/>
    <w:rsid w:val="00D91FD2"/>
    <w:rsid w:val="00D9287D"/>
    <w:rsid w:val="00D93831"/>
    <w:rsid w:val="00D93EB4"/>
    <w:rsid w:val="00D95056"/>
    <w:rsid w:val="00D9554A"/>
    <w:rsid w:val="00D95917"/>
    <w:rsid w:val="00D964BD"/>
    <w:rsid w:val="00D97149"/>
    <w:rsid w:val="00D9728C"/>
    <w:rsid w:val="00D97CD1"/>
    <w:rsid w:val="00DA0B20"/>
    <w:rsid w:val="00DA1CC3"/>
    <w:rsid w:val="00DA4D55"/>
    <w:rsid w:val="00DA580B"/>
    <w:rsid w:val="00DA5AB6"/>
    <w:rsid w:val="00DA77BF"/>
    <w:rsid w:val="00DA788A"/>
    <w:rsid w:val="00DB0E4B"/>
    <w:rsid w:val="00DB13F8"/>
    <w:rsid w:val="00DB15AB"/>
    <w:rsid w:val="00DB25A9"/>
    <w:rsid w:val="00DB2732"/>
    <w:rsid w:val="00DB2BBC"/>
    <w:rsid w:val="00DB374F"/>
    <w:rsid w:val="00DB41B4"/>
    <w:rsid w:val="00DB4C87"/>
    <w:rsid w:val="00DB51D6"/>
    <w:rsid w:val="00DB5419"/>
    <w:rsid w:val="00DB5ECE"/>
    <w:rsid w:val="00DB617B"/>
    <w:rsid w:val="00DB6D57"/>
    <w:rsid w:val="00DB6F3F"/>
    <w:rsid w:val="00DB73CE"/>
    <w:rsid w:val="00DB78D1"/>
    <w:rsid w:val="00DC055E"/>
    <w:rsid w:val="00DC063E"/>
    <w:rsid w:val="00DC0C64"/>
    <w:rsid w:val="00DC181D"/>
    <w:rsid w:val="00DC1960"/>
    <w:rsid w:val="00DC1BA5"/>
    <w:rsid w:val="00DC213B"/>
    <w:rsid w:val="00DC2A2D"/>
    <w:rsid w:val="00DC3BC1"/>
    <w:rsid w:val="00DC43EB"/>
    <w:rsid w:val="00DC4C28"/>
    <w:rsid w:val="00DC4D9C"/>
    <w:rsid w:val="00DC5685"/>
    <w:rsid w:val="00DC6DB8"/>
    <w:rsid w:val="00DC7CBA"/>
    <w:rsid w:val="00DD023A"/>
    <w:rsid w:val="00DD11DE"/>
    <w:rsid w:val="00DD14B6"/>
    <w:rsid w:val="00DD1549"/>
    <w:rsid w:val="00DD2011"/>
    <w:rsid w:val="00DD2247"/>
    <w:rsid w:val="00DD257A"/>
    <w:rsid w:val="00DD34B0"/>
    <w:rsid w:val="00DD366E"/>
    <w:rsid w:val="00DD4BD4"/>
    <w:rsid w:val="00DD553C"/>
    <w:rsid w:val="00DD5732"/>
    <w:rsid w:val="00DD6057"/>
    <w:rsid w:val="00DD60D9"/>
    <w:rsid w:val="00DD64D9"/>
    <w:rsid w:val="00DD78FB"/>
    <w:rsid w:val="00DE083D"/>
    <w:rsid w:val="00DE127C"/>
    <w:rsid w:val="00DE2172"/>
    <w:rsid w:val="00DE2720"/>
    <w:rsid w:val="00DE2C8F"/>
    <w:rsid w:val="00DE47D7"/>
    <w:rsid w:val="00DE528E"/>
    <w:rsid w:val="00DE61B0"/>
    <w:rsid w:val="00DE6416"/>
    <w:rsid w:val="00DE64A2"/>
    <w:rsid w:val="00DE6588"/>
    <w:rsid w:val="00DF06BD"/>
    <w:rsid w:val="00DF19DB"/>
    <w:rsid w:val="00DF1DB5"/>
    <w:rsid w:val="00DF213F"/>
    <w:rsid w:val="00DF227A"/>
    <w:rsid w:val="00DF274C"/>
    <w:rsid w:val="00DF328B"/>
    <w:rsid w:val="00DF671C"/>
    <w:rsid w:val="00DF70CA"/>
    <w:rsid w:val="00DF7467"/>
    <w:rsid w:val="00DF7CEC"/>
    <w:rsid w:val="00E00365"/>
    <w:rsid w:val="00E00680"/>
    <w:rsid w:val="00E01EAC"/>
    <w:rsid w:val="00E02193"/>
    <w:rsid w:val="00E02467"/>
    <w:rsid w:val="00E03FE5"/>
    <w:rsid w:val="00E047BC"/>
    <w:rsid w:val="00E04EE1"/>
    <w:rsid w:val="00E05671"/>
    <w:rsid w:val="00E056A2"/>
    <w:rsid w:val="00E05C10"/>
    <w:rsid w:val="00E060B5"/>
    <w:rsid w:val="00E0650A"/>
    <w:rsid w:val="00E065BD"/>
    <w:rsid w:val="00E07BB3"/>
    <w:rsid w:val="00E121F8"/>
    <w:rsid w:val="00E12F27"/>
    <w:rsid w:val="00E14247"/>
    <w:rsid w:val="00E14B52"/>
    <w:rsid w:val="00E1582B"/>
    <w:rsid w:val="00E172AC"/>
    <w:rsid w:val="00E20583"/>
    <w:rsid w:val="00E223E8"/>
    <w:rsid w:val="00E22519"/>
    <w:rsid w:val="00E22AD1"/>
    <w:rsid w:val="00E24AA3"/>
    <w:rsid w:val="00E26171"/>
    <w:rsid w:val="00E2709B"/>
    <w:rsid w:val="00E2726B"/>
    <w:rsid w:val="00E31FC1"/>
    <w:rsid w:val="00E33AE5"/>
    <w:rsid w:val="00E33B43"/>
    <w:rsid w:val="00E342E3"/>
    <w:rsid w:val="00E34F9C"/>
    <w:rsid w:val="00E35198"/>
    <w:rsid w:val="00E35B76"/>
    <w:rsid w:val="00E369B7"/>
    <w:rsid w:val="00E37033"/>
    <w:rsid w:val="00E37B5F"/>
    <w:rsid w:val="00E41918"/>
    <w:rsid w:val="00E42237"/>
    <w:rsid w:val="00E43E0B"/>
    <w:rsid w:val="00E44289"/>
    <w:rsid w:val="00E443C9"/>
    <w:rsid w:val="00E44D3C"/>
    <w:rsid w:val="00E45943"/>
    <w:rsid w:val="00E45EC0"/>
    <w:rsid w:val="00E47940"/>
    <w:rsid w:val="00E47E60"/>
    <w:rsid w:val="00E505B6"/>
    <w:rsid w:val="00E51501"/>
    <w:rsid w:val="00E5197C"/>
    <w:rsid w:val="00E5220E"/>
    <w:rsid w:val="00E531B5"/>
    <w:rsid w:val="00E53F26"/>
    <w:rsid w:val="00E547D9"/>
    <w:rsid w:val="00E57A97"/>
    <w:rsid w:val="00E6048A"/>
    <w:rsid w:val="00E608CF"/>
    <w:rsid w:val="00E61ED9"/>
    <w:rsid w:val="00E62973"/>
    <w:rsid w:val="00E62AEA"/>
    <w:rsid w:val="00E641D9"/>
    <w:rsid w:val="00E644E3"/>
    <w:rsid w:val="00E64973"/>
    <w:rsid w:val="00E649C8"/>
    <w:rsid w:val="00E6622D"/>
    <w:rsid w:val="00E671DD"/>
    <w:rsid w:val="00E719DB"/>
    <w:rsid w:val="00E72162"/>
    <w:rsid w:val="00E72343"/>
    <w:rsid w:val="00E72EE9"/>
    <w:rsid w:val="00E737DF"/>
    <w:rsid w:val="00E74947"/>
    <w:rsid w:val="00E749DC"/>
    <w:rsid w:val="00E75913"/>
    <w:rsid w:val="00E75ACB"/>
    <w:rsid w:val="00E76E62"/>
    <w:rsid w:val="00E77CB1"/>
    <w:rsid w:val="00E80E1F"/>
    <w:rsid w:val="00E818DA"/>
    <w:rsid w:val="00E81FB6"/>
    <w:rsid w:val="00E83C65"/>
    <w:rsid w:val="00E866F4"/>
    <w:rsid w:val="00E86A1D"/>
    <w:rsid w:val="00E902F0"/>
    <w:rsid w:val="00E9104F"/>
    <w:rsid w:val="00E91D4C"/>
    <w:rsid w:val="00E92316"/>
    <w:rsid w:val="00E924EC"/>
    <w:rsid w:val="00E925E3"/>
    <w:rsid w:val="00E93C60"/>
    <w:rsid w:val="00E95040"/>
    <w:rsid w:val="00E95248"/>
    <w:rsid w:val="00E95804"/>
    <w:rsid w:val="00E95CBC"/>
    <w:rsid w:val="00E96599"/>
    <w:rsid w:val="00E96814"/>
    <w:rsid w:val="00E969BD"/>
    <w:rsid w:val="00E978FF"/>
    <w:rsid w:val="00E979F1"/>
    <w:rsid w:val="00E97E2B"/>
    <w:rsid w:val="00E97E5E"/>
    <w:rsid w:val="00EA08E5"/>
    <w:rsid w:val="00EA2A72"/>
    <w:rsid w:val="00EA3B12"/>
    <w:rsid w:val="00EA4A63"/>
    <w:rsid w:val="00EA5089"/>
    <w:rsid w:val="00EA76C6"/>
    <w:rsid w:val="00EB0C32"/>
    <w:rsid w:val="00EB1083"/>
    <w:rsid w:val="00EB273F"/>
    <w:rsid w:val="00EB2F80"/>
    <w:rsid w:val="00EB3126"/>
    <w:rsid w:val="00EB38E6"/>
    <w:rsid w:val="00EB42AF"/>
    <w:rsid w:val="00EB462A"/>
    <w:rsid w:val="00EB5660"/>
    <w:rsid w:val="00EB5EC8"/>
    <w:rsid w:val="00EB7424"/>
    <w:rsid w:val="00EB7E5D"/>
    <w:rsid w:val="00EB7FA5"/>
    <w:rsid w:val="00EC051A"/>
    <w:rsid w:val="00EC05AC"/>
    <w:rsid w:val="00EC08E2"/>
    <w:rsid w:val="00EC0F01"/>
    <w:rsid w:val="00EC10D8"/>
    <w:rsid w:val="00EC155D"/>
    <w:rsid w:val="00EC6853"/>
    <w:rsid w:val="00EC7FBC"/>
    <w:rsid w:val="00ED0E4A"/>
    <w:rsid w:val="00ED18DD"/>
    <w:rsid w:val="00ED1BB9"/>
    <w:rsid w:val="00ED27C7"/>
    <w:rsid w:val="00ED3CA4"/>
    <w:rsid w:val="00ED4902"/>
    <w:rsid w:val="00ED584F"/>
    <w:rsid w:val="00ED5C1C"/>
    <w:rsid w:val="00ED72BF"/>
    <w:rsid w:val="00ED7616"/>
    <w:rsid w:val="00ED76CC"/>
    <w:rsid w:val="00EE0F0E"/>
    <w:rsid w:val="00EE1A7C"/>
    <w:rsid w:val="00EE2353"/>
    <w:rsid w:val="00EE4AAB"/>
    <w:rsid w:val="00EE5C35"/>
    <w:rsid w:val="00EE6BCA"/>
    <w:rsid w:val="00EE7292"/>
    <w:rsid w:val="00EE7DEE"/>
    <w:rsid w:val="00EF0090"/>
    <w:rsid w:val="00EF05C1"/>
    <w:rsid w:val="00EF0702"/>
    <w:rsid w:val="00EF10B3"/>
    <w:rsid w:val="00EF201F"/>
    <w:rsid w:val="00EF2036"/>
    <w:rsid w:val="00EF26E8"/>
    <w:rsid w:val="00EF2EEE"/>
    <w:rsid w:val="00EF35CF"/>
    <w:rsid w:val="00EF5A58"/>
    <w:rsid w:val="00EF62D3"/>
    <w:rsid w:val="00EF7D18"/>
    <w:rsid w:val="00F00F93"/>
    <w:rsid w:val="00F01C97"/>
    <w:rsid w:val="00F02E0E"/>
    <w:rsid w:val="00F0396A"/>
    <w:rsid w:val="00F04733"/>
    <w:rsid w:val="00F04854"/>
    <w:rsid w:val="00F049B2"/>
    <w:rsid w:val="00F0503C"/>
    <w:rsid w:val="00F05D35"/>
    <w:rsid w:val="00F07340"/>
    <w:rsid w:val="00F10526"/>
    <w:rsid w:val="00F13B39"/>
    <w:rsid w:val="00F13B60"/>
    <w:rsid w:val="00F14F2A"/>
    <w:rsid w:val="00F153FD"/>
    <w:rsid w:val="00F158CB"/>
    <w:rsid w:val="00F16F24"/>
    <w:rsid w:val="00F178D2"/>
    <w:rsid w:val="00F20ACA"/>
    <w:rsid w:val="00F2102D"/>
    <w:rsid w:val="00F21177"/>
    <w:rsid w:val="00F2124E"/>
    <w:rsid w:val="00F236B1"/>
    <w:rsid w:val="00F23EE4"/>
    <w:rsid w:val="00F243BC"/>
    <w:rsid w:val="00F24924"/>
    <w:rsid w:val="00F256D0"/>
    <w:rsid w:val="00F25A19"/>
    <w:rsid w:val="00F25A7E"/>
    <w:rsid w:val="00F315DD"/>
    <w:rsid w:val="00F322B2"/>
    <w:rsid w:val="00F33778"/>
    <w:rsid w:val="00F33D39"/>
    <w:rsid w:val="00F341B4"/>
    <w:rsid w:val="00F3529D"/>
    <w:rsid w:val="00F36681"/>
    <w:rsid w:val="00F372B7"/>
    <w:rsid w:val="00F41225"/>
    <w:rsid w:val="00F41279"/>
    <w:rsid w:val="00F413CE"/>
    <w:rsid w:val="00F417F0"/>
    <w:rsid w:val="00F41999"/>
    <w:rsid w:val="00F41BDC"/>
    <w:rsid w:val="00F42924"/>
    <w:rsid w:val="00F42B8D"/>
    <w:rsid w:val="00F42E10"/>
    <w:rsid w:val="00F4492A"/>
    <w:rsid w:val="00F44AB0"/>
    <w:rsid w:val="00F44BAB"/>
    <w:rsid w:val="00F45B39"/>
    <w:rsid w:val="00F47252"/>
    <w:rsid w:val="00F4742C"/>
    <w:rsid w:val="00F50008"/>
    <w:rsid w:val="00F50819"/>
    <w:rsid w:val="00F52B89"/>
    <w:rsid w:val="00F537E9"/>
    <w:rsid w:val="00F558AD"/>
    <w:rsid w:val="00F57390"/>
    <w:rsid w:val="00F60ABA"/>
    <w:rsid w:val="00F625CB"/>
    <w:rsid w:val="00F626A2"/>
    <w:rsid w:val="00F62DA5"/>
    <w:rsid w:val="00F630AC"/>
    <w:rsid w:val="00F642B9"/>
    <w:rsid w:val="00F64425"/>
    <w:rsid w:val="00F6495E"/>
    <w:rsid w:val="00F65404"/>
    <w:rsid w:val="00F66239"/>
    <w:rsid w:val="00F66AA3"/>
    <w:rsid w:val="00F66EA5"/>
    <w:rsid w:val="00F67D62"/>
    <w:rsid w:val="00F67E1A"/>
    <w:rsid w:val="00F70044"/>
    <w:rsid w:val="00F711A9"/>
    <w:rsid w:val="00F711DE"/>
    <w:rsid w:val="00F7338A"/>
    <w:rsid w:val="00F73CED"/>
    <w:rsid w:val="00F75D76"/>
    <w:rsid w:val="00F8092B"/>
    <w:rsid w:val="00F819EE"/>
    <w:rsid w:val="00F81BE6"/>
    <w:rsid w:val="00F81FE4"/>
    <w:rsid w:val="00F83A4B"/>
    <w:rsid w:val="00F86E86"/>
    <w:rsid w:val="00F87D54"/>
    <w:rsid w:val="00F90216"/>
    <w:rsid w:val="00F90FAF"/>
    <w:rsid w:val="00F91063"/>
    <w:rsid w:val="00F91815"/>
    <w:rsid w:val="00F93244"/>
    <w:rsid w:val="00F94843"/>
    <w:rsid w:val="00F950C2"/>
    <w:rsid w:val="00F959A0"/>
    <w:rsid w:val="00F961C8"/>
    <w:rsid w:val="00F96547"/>
    <w:rsid w:val="00F96D50"/>
    <w:rsid w:val="00F976AD"/>
    <w:rsid w:val="00F97FDA"/>
    <w:rsid w:val="00FA06E2"/>
    <w:rsid w:val="00FA1FD8"/>
    <w:rsid w:val="00FA3012"/>
    <w:rsid w:val="00FA426D"/>
    <w:rsid w:val="00FA5793"/>
    <w:rsid w:val="00FA5C47"/>
    <w:rsid w:val="00FA6F21"/>
    <w:rsid w:val="00FB0288"/>
    <w:rsid w:val="00FB08A9"/>
    <w:rsid w:val="00FB1931"/>
    <w:rsid w:val="00FB25CB"/>
    <w:rsid w:val="00FB2819"/>
    <w:rsid w:val="00FB4935"/>
    <w:rsid w:val="00FB4FD0"/>
    <w:rsid w:val="00FB5319"/>
    <w:rsid w:val="00FB5490"/>
    <w:rsid w:val="00FB55C8"/>
    <w:rsid w:val="00FB5E8C"/>
    <w:rsid w:val="00FB620B"/>
    <w:rsid w:val="00FB6ECE"/>
    <w:rsid w:val="00FB70A4"/>
    <w:rsid w:val="00FC0209"/>
    <w:rsid w:val="00FC04E8"/>
    <w:rsid w:val="00FC1CB4"/>
    <w:rsid w:val="00FC2AC1"/>
    <w:rsid w:val="00FC2B43"/>
    <w:rsid w:val="00FD11C9"/>
    <w:rsid w:val="00FD179E"/>
    <w:rsid w:val="00FD19F5"/>
    <w:rsid w:val="00FD27D5"/>
    <w:rsid w:val="00FD47B8"/>
    <w:rsid w:val="00FD4DA6"/>
    <w:rsid w:val="00FD53C2"/>
    <w:rsid w:val="00FD5561"/>
    <w:rsid w:val="00FD6320"/>
    <w:rsid w:val="00FD65EF"/>
    <w:rsid w:val="00FD681C"/>
    <w:rsid w:val="00FE1A49"/>
    <w:rsid w:val="00FE3077"/>
    <w:rsid w:val="00FE313D"/>
    <w:rsid w:val="00FE41EB"/>
    <w:rsid w:val="00FE4728"/>
    <w:rsid w:val="00FE4D76"/>
    <w:rsid w:val="00FE6215"/>
    <w:rsid w:val="00FE6708"/>
    <w:rsid w:val="00FE7176"/>
    <w:rsid w:val="00FF102C"/>
    <w:rsid w:val="00FF1852"/>
    <w:rsid w:val="00FF1D44"/>
    <w:rsid w:val="00FF2D0E"/>
    <w:rsid w:val="00FF2FE1"/>
    <w:rsid w:val="00FF4D0E"/>
    <w:rsid w:val="00FF52D6"/>
    <w:rsid w:val="00FF539C"/>
    <w:rsid w:val="00FF5628"/>
    <w:rsid w:val="00FF56B1"/>
    <w:rsid w:val="00FF5D2A"/>
    <w:rsid w:val="00FF7122"/>
    <w:rsid w:val="00FF713D"/>
    <w:rsid w:val="00F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EC109-2223-471A-888F-902B06EC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A7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6D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607A20"/>
    <w:pPr>
      <w:ind w:left="720"/>
      <w:contextualSpacing/>
    </w:pPr>
  </w:style>
  <w:style w:type="paragraph" w:styleId="a5">
    <w:name w:val="header"/>
    <w:basedOn w:val="a"/>
    <w:link w:val="a6"/>
    <w:uiPriority w:val="99"/>
    <w:unhideWhenUsed/>
    <w:rsid w:val="00607A20"/>
    <w:pPr>
      <w:tabs>
        <w:tab w:val="center" w:pos="4677"/>
        <w:tab w:val="right" w:pos="9355"/>
      </w:tabs>
    </w:pPr>
  </w:style>
  <w:style w:type="character" w:customStyle="1" w:styleId="a6">
    <w:name w:val="Верхний колонтитул Знак"/>
    <w:basedOn w:val="a0"/>
    <w:link w:val="a5"/>
    <w:uiPriority w:val="99"/>
    <w:semiHidden/>
    <w:rsid w:val="00607A2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07A20"/>
    <w:pPr>
      <w:tabs>
        <w:tab w:val="center" w:pos="4677"/>
        <w:tab w:val="right" w:pos="9355"/>
      </w:tabs>
    </w:pPr>
  </w:style>
  <w:style w:type="character" w:customStyle="1" w:styleId="a8">
    <w:name w:val="Нижний колонтитул Знак"/>
    <w:basedOn w:val="a0"/>
    <w:link w:val="a7"/>
    <w:uiPriority w:val="99"/>
    <w:rsid w:val="00607A20"/>
    <w:rPr>
      <w:rFonts w:ascii="Times New Roman" w:eastAsia="Times New Roman" w:hAnsi="Times New Roman" w:cs="Times New Roman"/>
      <w:sz w:val="24"/>
      <w:szCs w:val="24"/>
      <w:lang w:eastAsia="ru-RU"/>
    </w:rPr>
  </w:style>
  <w:style w:type="paragraph" w:customStyle="1" w:styleId="Style1">
    <w:name w:val="Style 1"/>
    <w:basedOn w:val="a"/>
    <w:rsid w:val="000E4C9A"/>
    <w:pPr>
      <w:widowControl w:val="0"/>
    </w:pPr>
    <w:rPr>
      <w:noProof/>
      <w:color w:val="000000"/>
      <w:sz w:val="20"/>
      <w:szCs w:val="20"/>
    </w:rPr>
  </w:style>
  <w:style w:type="character" w:styleId="a9">
    <w:name w:val="Hyperlink"/>
    <w:basedOn w:val="a0"/>
    <w:uiPriority w:val="99"/>
    <w:rsid w:val="000E4C9A"/>
    <w:rPr>
      <w:rFonts w:cs="Times New Roman"/>
      <w:color w:val="0000FF"/>
      <w:u w:val="single"/>
    </w:rPr>
  </w:style>
  <w:style w:type="paragraph" w:customStyle="1" w:styleId="MainText">
    <w:name w:val="MainText"/>
    <w:rsid w:val="000E4C9A"/>
    <w:pPr>
      <w:overflowPunct w:val="0"/>
      <w:autoSpaceDE w:val="0"/>
      <w:autoSpaceDN w:val="0"/>
      <w:adjustRightInd w:val="0"/>
      <w:ind w:firstLine="567"/>
      <w:jc w:val="both"/>
      <w:textAlignment w:val="baseline"/>
    </w:pPr>
    <w:rPr>
      <w:rFonts w:ascii="PragmaticaC" w:eastAsia="Times New Roman" w:hAnsi="PragmaticaC"/>
      <w:color w:val="000000"/>
      <w:sz w:val="19"/>
      <w:lang w:val="en-US" w:eastAsia="en-US"/>
    </w:rPr>
  </w:style>
  <w:style w:type="paragraph" w:customStyle="1" w:styleId="BulletsMain">
    <w:name w:val="BulletsMain"/>
    <w:basedOn w:val="MainText"/>
    <w:next w:val="MainText"/>
    <w:rsid w:val="000E4C9A"/>
    <w:pPr>
      <w:tabs>
        <w:tab w:val="left" w:pos="567"/>
      </w:tabs>
      <w:ind w:left="567" w:hanging="567"/>
    </w:pPr>
  </w:style>
  <w:style w:type="paragraph" w:customStyle="1" w:styleId="GlavnyiBoldCyan">
    <w:name w:val="GlavnyiBoldCyan"/>
    <w:basedOn w:val="a"/>
    <w:next w:val="a"/>
    <w:rsid w:val="000E4C9A"/>
    <w:pPr>
      <w:overflowPunct w:val="0"/>
      <w:autoSpaceDE w:val="0"/>
      <w:autoSpaceDN w:val="0"/>
      <w:adjustRightInd w:val="0"/>
      <w:spacing w:before="170" w:after="113"/>
      <w:jc w:val="center"/>
      <w:textAlignment w:val="baseline"/>
    </w:pPr>
    <w:rPr>
      <w:rFonts w:ascii="AGOpus" w:hAnsi="AGOpus"/>
      <w:b/>
      <w:color w:val="00FFFF"/>
      <w:sz w:val="36"/>
      <w:szCs w:val="20"/>
      <w:lang w:val="en-US" w:eastAsia="en-US"/>
    </w:rPr>
  </w:style>
  <w:style w:type="paragraph" w:customStyle="1" w:styleId="aa">
    <w:name w:val="Осн. текст"/>
    <w:rsid w:val="000E4C9A"/>
    <w:pPr>
      <w:overflowPunct w:val="0"/>
      <w:autoSpaceDE w:val="0"/>
      <w:autoSpaceDN w:val="0"/>
      <w:adjustRightInd w:val="0"/>
      <w:ind w:firstLine="567"/>
      <w:jc w:val="both"/>
      <w:textAlignment w:val="baseline"/>
    </w:pPr>
    <w:rPr>
      <w:rFonts w:ascii="Pragmatica" w:eastAsia="Times New Roman" w:hAnsi="Pragmatica"/>
      <w:color w:val="000000"/>
      <w:lang w:val="en-US" w:eastAsia="en-US"/>
    </w:rPr>
  </w:style>
  <w:style w:type="paragraph" w:customStyle="1" w:styleId="Snoska">
    <w:name w:val="Snoska"/>
    <w:basedOn w:val="MainText"/>
    <w:next w:val="a"/>
    <w:rsid w:val="000E4C9A"/>
    <w:pPr>
      <w:tabs>
        <w:tab w:val="left" w:pos="567"/>
      </w:tabs>
      <w:spacing w:before="113"/>
      <w:ind w:firstLine="0"/>
    </w:pPr>
    <w:rPr>
      <w:rFonts w:ascii="PragmaticaCondC" w:hAnsi="PragmaticaCondC"/>
      <w:sz w:val="18"/>
    </w:rPr>
  </w:style>
  <w:style w:type="paragraph" w:customStyle="1" w:styleId="MZagolvok-Center">
    <w:name w:val="MZagolvok - Center"/>
    <w:basedOn w:val="a"/>
    <w:next w:val="a"/>
    <w:rsid w:val="000E4C9A"/>
    <w:pPr>
      <w:overflowPunct w:val="0"/>
      <w:autoSpaceDE w:val="0"/>
      <w:autoSpaceDN w:val="0"/>
      <w:adjustRightInd w:val="0"/>
      <w:spacing w:before="170" w:after="113"/>
      <w:jc w:val="center"/>
      <w:textAlignment w:val="baseline"/>
    </w:pPr>
    <w:rPr>
      <w:rFonts w:ascii="PragmaticaCondC" w:hAnsi="PragmaticaCondC"/>
      <w:b/>
      <w:color w:val="0000FF"/>
      <w:szCs w:val="20"/>
      <w:lang w:val="en-US" w:eastAsia="en-US"/>
    </w:rPr>
  </w:style>
  <w:style w:type="paragraph" w:customStyle="1" w:styleId="Prikaz">
    <w:name w:val="Prikaz"/>
    <w:basedOn w:val="MainText"/>
    <w:rsid w:val="000E4C9A"/>
    <w:pPr>
      <w:spacing w:before="113"/>
      <w:ind w:firstLine="0"/>
      <w:jc w:val="right"/>
    </w:pPr>
    <w:rPr>
      <w:lang w:eastAsia="ru-RU"/>
    </w:rPr>
  </w:style>
  <w:style w:type="paragraph" w:customStyle="1" w:styleId="ab">
    <w:name w:val="С чертой"/>
    <w:basedOn w:val="a"/>
    <w:rsid w:val="000E4C9A"/>
    <w:pPr>
      <w:tabs>
        <w:tab w:val="right" w:leader="dot" w:pos="9639"/>
      </w:tabs>
      <w:overflowPunct w:val="0"/>
      <w:autoSpaceDE w:val="0"/>
      <w:autoSpaceDN w:val="0"/>
      <w:adjustRightInd w:val="0"/>
      <w:spacing w:after="120"/>
      <w:ind w:left="851"/>
      <w:textAlignment w:val="baseline"/>
    </w:pPr>
    <w:rPr>
      <w:rFonts w:ascii="Pragmatica" w:hAnsi="Pragmatica"/>
      <w:color w:val="000000"/>
      <w:sz w:val="20"/>
      <w:szCs w:val="20"/>
      <w:lang w:eastAsia="en-US"/>
    </w:rPr>
  </w:style>
  <w:style w:type="character" w:styleId="ac">
    <w:name w:val="page number"/>
    <w:basedOn w:val="a0"/>
    <w:uiPriority w:val="99"/>
    <w:rsid w:val="000E4C9A"/>
    <w:rPr>
      <w:rFonts w:cs="Times New Roman"/>
    </w:rPr>
  </w:style>
  <w:style w:type="paragraph" w:styleId="ad">
    <w:name w:val="Normal (Web)"/>
    <w:basedOn w:val="a"/>
    <w:uiPriority w:val="99"/>
    <w:semiHidden/>
    <w:unhideWhenUsed/>
    <w:rsid w:val="00E02467"/>
    <w:pPr>
      <w:spacing w:before="100" w:beforeAutospacing="1" w:after="100" w:afterAutospacing="1"/>
    </w:pPr>
  </w:style>
  <w:style w:type="paragraph" w:styleId="ae">
    <w:name w:val="Balloon Text"/>
    <w:basedOn w:val="a"/>
    <w:link w:val="af"/>
    <w:uiPriority w:val="99"/>
    <w:semiHidden/>
    <w:unhideWhenUsed/>
    <w:rsid w:val="00047E63"/>
    <w:rPr>
      <w:rFonts w:ascii="Tahoma" w:hAnsi="Tahoma" w:cs="Tahoma"/>
      <w:sz w:val="16"/>
      <w:szCs w:val="16"/>
    </w:rPr>
  </w:style>
  <w:style w:type="character" w:customStyle="1" w:styleId="af">
    <w:name w:val="Текст выноски Знак"/>
    <w:basedOn w:val="a0"/>
    <w:link w:val="ae"/>
    <w:uiPriority w:val="99"/>
    <w:semiHidden/>
    <w:rsid w:val="00047E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b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br.ru" TargetMode="External"/><Relationship Id="rId4" Type="http://schemas.openxmlformats.org/officeDocument/2006/relationships/webSettings" Target="webSettings.xml"/><Relationship Id="rId9"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10966</Words>
  <Characters>62508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73328</CharactersWithSpaces>
  <SharedDoc>false</SharedDoc>
  <HLinks>
    <vt:vector size="24" baseType="variant">
      <vt:variant>
        <vt:i4>6750313</vt:i4>
      </vt:variant>
      <vt:variant>
        <vt:i4>9</vt:i4>
      </vt:variant>
      <vt:variant>
        <vt:i4>0</vt:i4>
      </vt:variant>
      <vt:variant>
        <vt:i4>5</vt:i4>
      </vt:variant>
      <vt:variant>
        <vt:lpwstr>http://www.cbr.ru/</vt:lpwstr>
      </vt:variant>
      <vt:variant>
        <vt:lpwstr/>
      </vt:variant>
      <vt:variant>
        <vt:i4>6750313</vt:i4>
      </vt:variant>
      <vt:variant>
        <vt:i4>6</vt:i4>
      </vt:variant>
      <vt:variant>
        <vt:i4>0</vt:i4>
      </vt:variant>
      <vt:variant>
        <vt:i4>5</vt:i4>
      </vt:variant>
      <vt:variant>
        <vt:lpwstr>http://www.cbr.ru/</vt:lpwstr>
      </vt:variant>
      <vt:variant>
        <vt:lpwstr/>
      </vt:variant>
      <vt:variant>
        <vt:i4>6750313</vt:i4>
      </vt:variant>
      <vt:variant>
        <vt:i4>3</vt:i4>
      </vt:variant>
      <vt:variant>
        <vt:i4>0</vt:i4>
      </vt:variant>
      <vt:variant>
        <vt:i4>5</vt:i4>
      </vt:variant>
      <vt:variant>
        <vt:lpwstr>http://www.cbr.ru/</vt:lpwstr>
      </vt:variant>
      <vt:variant>
        <vt:lpwstr/>
      </vt:variant>
      <vt:variant>
        <vt:i4>6750313</vt:i4>
      </vt:variant>
      <vt:variant>
        <vt:i4>0</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admin</cp:lastModifiedBy>
  <cp:revision>2</cp:revision>
  <cp:lastPrinted>2010-05-11T06:03:00Z</cp:lastPrinted>
  <dcterms:created xsi:type="dcterms:W3CDTF">2014-04-15T00:08:00Z</dcterms:created>
  <dcterms:modified xsi:type="dcterms:W3CDTF">2014-04-15T00:08:00Z</dcterms:modified>
</cp:coreProperties>
</file>