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1B" w:rsidRDefault="003A301B" w:rsidP="00603608">
      <w:pPr>
        <w:pStyle w:val="a3"/>
        <w:spacing w:before="120" w:beforeAutospacing="0"/>
        <w:jc w:val="center"/>
        <w:rPr>
          <w:bCs/>
          <w:color w:val="000000"/>
          <w:sz w:val="26"/>
          <w:szCs w:val="26"/>
        </w:rPr>
      </w:pPr>
    </w:p>
    <w:p w:rsidR="008C71D8" w:rsidRPr="001277BE" w:rsidRDefault="008C71D8" w:rsidP="00603608">
      <w:pPr>
        <w:pStyle w:val="a3"/>
        <w:spacing w:before="120" w:beforeAutospacing="0"/>
        <w:jc w:val="center"/>
        <w:rPr>
          <w:sz w:val="26"/>
          <w:szCs w:val="26"/>
        </w:rPr>
      </w:pPr>
      <w:r w:rsidRPr="001277BE">
        <w:rPr>
          <w:bCs/>
          <w:color w:val="000000"/>
          <w:sz w:val="26"/>
          <w:szCs w:val="26"/>
        </w:rPr>
        <w:t>Введение</w:t>
      </w:r>
    </w:p>
    <w:p w:rsidR="008C71D8" w:rsidRPr="001277BE" w:rsidRDefault="008C71D8" w:rsidP="00603608">
      <w:pPr>
        <w:pStyle w:val="a3"/>
        <w:spacing w:before="120" w:beforeAutospacing="0" w:line="360" w:lineRule="auto"/>
        <w:ind w:firstLine="426"/>
        <w:jc w:val="both"/>
        <w:rPr>
          <w:sz w:val="26"/>
          <w:szCs w:val="26"/>
        </w:rPr>
      </w:pPr>
      <w:r w:rsidRPr="001277BE">
        <w:rPr>
          <w:color w:val="000000"/>
          <w:sz w:val="26"/>
          <w:szCs w:val="26"/>
        </w:rPr>
        <w:t>В условиях рыночной экономики основными инструментами регулирования экономических процессов становятся стоимостные категории, среди которых важное место занимают финансы. Последние активно используются в ка</w:t>
      </w:r>
      <w:r>
        <w:rPr>
          <w:color w:val="000000"/>
          <w:sz w:val="26"/>
          <w:szCs w:val="26"/>
        </w:rPr>
        <w:t>честве инструмента регулирования</w:t>
      </w:r>
      <w:r w:rsidRPr="001277BE">
        <w:rPr>
          <w:color w:val="000000"/>
          <w:sz w:val="26"/>
          <w:szCs w:val="26"/>
        </w:rPr>
        <w:t xml:space="preserve"> экономики, как на уровне государства, так и на уровне субъектов, функционирующих в разных сферах и отраслях экономики. При этом состояние финансов отражается на их деятельности. Именно устойчивость финансов, их наличие и стабильность характеризуют благосостояние государства, субъектов предпринимательской деятельности граждан.</w:t>
      </w:r>
    </w:p>
    <w:p w:rsidR="008C71D8" w:rsidRDefault="008C71D8" w:rsidP="00603608">
      <w:pPr>
        <w:pStyle w:val="a3"/>
        <w:spacing w:before="120" w:beforeAutospacing="0" w:line="360" w:lineRule="auto"/>
        <w:ind w:firstLine="426"/>
        <w:jc w:val="both"/>
        <w:rPr>
          <w:color w:val="000000"/>
          <w:sz w:val="26"/>
          <w:szCs w:val="26"/>
        </w:rPr>
      </w:pPr>
      <w:r w:rsidRPr="001277BE">
        <w:rPr>
          <w:color w:val="000000"/>
          <w:sz w:val="26"/>
          <w:szCs w:val="26"/>
        </w:rPr>
        <w:t>Финансы коммерческих организаций и предприятий являются основным звеном финансовой системы, охватывают процессы создания, распределения и использования валового внутреннего продукта в стоимостном выражении. Они функционируют в сфере материального производства, где в основном создаются совокупный общественный продукт и национальный доход.</w:t>
      </w:r>
      <w:r>
        <w:rPr>
          <w:color w:val="000000"/>
          <w:sz w:val="26"/>
          <w:szCs w:val="26"/>
        </w:rPr>
        <w:t xml:space="preserve"> </w:t>
      </w:r>
    </w:p>
    <w:p w:rsidR="008C71D8" w:rsidRPr="001277BE" w:rsidRDefault="008C71D8" w:rsidP="00603608">
      <w:pPr>
        <w:pStyle w:val="a3"/>
        <w:spacing w:before="120" w:beforeAutospacing="0" w:line="360" w:lineRule="auto"/>
        <w:ind w:firstLine="426"/>
        <w:jc w:val="both"/>
        <w:rPr>
          <w:sz w:val="26"/>
          <w:szCs w:val="26"/>
        </w:rPr>
      </w:pPr>
      <w:r w:rsidRPr="001277BE">
        <w:rPr>
          <w:color w:val="000000"/>
          <w:sz w:val="26"/>
          <w:szCs w:val="26"/>
        </w:rPr>
        <w:t>Финансовые условия хозяйствования претерпели существенные изменения, которые выразились в либерализации экономики, изменении форм собственности, проведении широкома</w:t>
      </w:r>
      <w:r>
        <w:rPr>
          <w:color w:val="000000"/>
          <w:sz w:val="26"/>
          <w:szCs w:val="26"/>
        </w:rPr>
        <w:t>сштабной приватизации, изменении</w:t>
      </w:r>
      <w:r w:rsidRPr="001277BE">
        <w:rPr>
          <w:color w:val="000000"/>
          <w:sz w:val="26"/>
          <w:szCs w:val="26"/>
        </w:rPr>
        <w:t xml:space="preserve"> условий государственного регулирования, введении системы налогообложения коммерческих организаций и предприятий.</w:t>
      </w:r>
      <w:r>
        <w:rPr>
          <w:color w:val="000000"/>
          <w:sz w:val="26"/>
          <w:szCs w:val="26"/>
        </w:rPr>
        <w:t xml:space="preserve"> </w:t>
      </w:r>
    </w:p>
    <w:p w:rsidR="008C71D8" w:rsidRDefault="008C71D8" w:rsidP="00603608">
      <w:pPr>
        <w:pStyle w:val="a3"/>
        <w:spacing w:before="120" w:beforeAutospacing="0" w:line="360" w:lineRule="auto"/>
        <w:ind w:firstLine="426"/>
        <w:jc w:val="both"/>
        <w:rPr>
          <w:color w:val="000000"/>
          <w:sz w:val="26"/>
          <w:szCs w:val="26"/>
        </w:rPr>
      </w:pPr>
      <w:r w:rsidRPr="001277BE">
        <w:rPr>
          <w:color w:val="000000"/>
          <w:sz w:val="26"/>
          <w:szCs w:val="26"/>
        </w:rPr>
        <w:t>Все это привело к повышению роли распределительных отношений. Конечной целью предпринимательской деятельности стало извлечение прибыли при сохранении собственного капитала.</w:t>
      </w:r>
      <w:r>
        <w:rPr>
          <w:color w:val="000000"/>
          <w:sz w:val="26"/>
          <w:szCs w:val="26"/>
        </w:rPr>
        <w:t xml:space="preserve"> </w:t>
      </w:r>
    </w:p>
    <w:p w:rsidR="008C71D8" w:rsidRDefault="008C71D8" w:rsidP="00603608">
      <w:pPr>
        <w:pStyle w:val="a3"/>
        <w:spacing w:before="120" w:beforeAutospacing="0" w:line="360" w:lineRule="auto"/>
        <w:ind w:firstLine="426"/>
        <w:jc w:val="both"/>
        <w:rPr>
          <w:color w:val="000000"/>
          <w:sz w:val="26"/>
          <w:szCs w:val="26"/>
        </w:rPr>
      </w:pPr>
      <w:r>
        <w:rPr>
          <w:color w:val="000000"/>
          <w:sz w:val="26"/>
          <w:szCs w:val="26"/>
        </w:rPr>
        <w:t>Из вышесказанного следует, что тема «Особенности финансов коммерческих организаций» является неоспоримо актуальной.</w:t>
      </w:r>
    </w:p>
    <w:p w:rsidR="008C71D8" w:rsidRDefault="008C71D8" w:rsidP="007E028A">
      <w:pPr>
        <w:pStyle w:val="a3"/>
        <w:spacing w:before="120" w:beforeAutospacing="0" w:line="360" w:lineRule="auto"/>
        <w:ind w:firstLine="426"/>
        <w:jc w:val="both"/>
        <w:rPr>
          <w:color w:val="000000"/>
          <w:sz w:val="26"/>
          <w:szCs w:val="26"/>
        </w:rPr>
      </w:pPr>
      <w:r>
        <w:rPr>
          <w:color w:val="000000"/>
          <w:sz w:val="26"/>
          <w:szCs w:val="26"/>
        </w:rPr>
        <w:t xml:space="preserve">Целью курсовой работы является определение сущности, функций и принципов организации финансов коммерческих организаций, выявление роли финансов в кругообороте производственных фондов, изучение направлений и форм инвестирования средств. Задачи заключаются в следующем: определить основы содержания финансов коммерческих организаций, выявить цель и задачи анализа </w:t>
      </w:r>
    </w:p>
    <w:p w:rsidR="008C71D8" w:rsidRDefault="008C71D8" w:rsidP="007E028A">
      <w:pPr>
        <w:pStyle w:val="a3"/>
        <w:spacing w:before="120" w:beforeAutospacing="0" w:line="360" w:lineRule="auto"/>
        <w:jc w:val="both"/>
        <w:rPr>
          <w:color w:val="000000"/>
          <w:sz w:val="26"/>
          <w:szCs w:val="26"/>
        </w:rPr>
      </w:pPr>
      <w:r>
        <w:rPr>
          <w:color w:val="000000"/>
          <w:sz w:val="26"/>
          <w:szCs w:val="26"/>
        </w:rPr>
        <w:t>инвестиционной деятельности коммерческих организаций, а также провести анализ основного капитала и инвестиционной активности малых предприятий.</w:t>
      </w:r>
    </w:p>
    <w:p w:rsidR="008C71D8" w:rsidRPr="006E739C" w:rsidRDefault="008C71D8" w:rsidP="007E028A">
      <w:pPr>
        <w:pStyle w:val="a3"/>
        <w:spacing w:before="120" w:beforeAutospacing="0" w:line="360" w:lineRule="auto"/>
        <w:ind w:firstLine="426"/>
        <w:jc w:val="both"/>
        <w:rPr>
          <w:color w:val="000000"/>
          <w:sz w:val="26"/>
          <w:szCs w:val="26"/>
        </w:rPr>
      </w:pPr>
      <w:r>
        <w:rPr>
          <w:color w:val="000000"/>
          <w:sz w:val="26"/>
          <w:szCs w:val="26"/>
        </w:rPr>
        <w:t xml:space="preserve">Объектом исследования являются финансы коммерческих организаций. Предметом исследования является факторы, определяющие формирование, движение и использование финансов коммерческих организаций. Методы исследования: экономико-математические.  Теоретические основы исследования - это различные учебные пособия, такие как «Комплексный экономический анализ хозяйственной деятельности» под редакцией Л.Т. Гиляровской, «Финансы фирмы» под редакцией А.М.Ковалевой, «Финансовый анализ» под редакцией Н.Н. Селезневой, «Деньги. Кредит. Финансы» под редакцией С.В.Галицкой и другие. </w:t>
      </w:r>
    </w:p>
    <w:p w:rsidR="008C71D8" w:rsidRDefault="008C71D8" w:rsidP="00603608">
      <w:pPr>
        <w:pStyle w:val="a3"/>
        <w:spacing w:before="120" w:beforeAutospacing="0" w:line="360" w:lineRule="auto"/>
        <w:ind w:firstLine="426"/>
        <w:jc w:val="both"/>
        <w:rPr>
          <w:color w:val="000000"/>
          <w:sz w:val="26"/>
          <w:szCs w:val="26"/>
        </w:rPr>
      </w:pPr>
      <w:r>
        <w:rPr>
          <w:color w:val="000000"/>
          <w:sz w:val="26"/>
          <w:szCs w:val="26"/>
        </w:rPr>
        <w:t>Логика исследования:</w:t>
      </w:r>
    </w:p>
    <w:p w:rsidR="008C71D8" w:rsidRDefault="008C71D8" w:rsidP="00603608">
      <w:pPr>
        <w:spacing w:line="360" w:lineRule="auto"/>
        <w:jc w:val="both"/>
        <w:rPr>
          <w:rFonts w:ascii="Times New Roman" w:hAnsi="Times New Roman"/>
          <w:sz w:val="26"/>
          <w:szCs w:val="26"/>
        </w:rPr>
      </w:pPr>
      <w:r>
        <w:rPr>
          <w:rFonts w:ascii="Times New Roman" w:hAnsi="Times New Roman"/>
          <w:sz w:val="26"/>
          <w:szCs w:val="26"/>
        </w:rPr>
        <w:t>Глава 1. Денежные отношения как основа содержания финансов коммерческих организаций</w:t>
      </w:r>
    </w:p>
    <w:p w:rsidR="008C71D8" w:rsidRDefault="008C71D8" w:rsidP="00603608">
      <w:pPr>
        <w:pStyle w:val="1"/>
        <w:numPr>
          <w:ilvl w:val="1"/>
          <w:numId w:val="1"/>
        </w:numPr>
        <w:spacing w:line="360" w:lineRule="auto"/>
        <w:ind w:left="0" w:firstLine="426"/>
        <w:jc w:val="both"/>
        <w:rPr>
          <w:rFonts w:ascii="Times New Roman" w:hAnsi="Times New Roman"/>
          <w:sz w:val="26"/>
          <w:szCs w:val="26"/>
        </w:rPr>
      </w:pPr>
      <w:r>
        <w:rPr>
          <w:rFonts w:ascii="Times New Roman" w:hAnsi="Times New Roman"/>
          <w:sz w:val="26"/>
          <w:szCs w:val="26"/>
        </w:rPr>
        <w:t>Сущность финансов коммерческих организаций и источники формирования финансовых ресурсов</w:t>
      </w:r>
    </w:p>
    <w:p w:rsidR="008C71D8" w:rsidRPr="003E4CFD" w:rsidRDefault="008C71D8" w:rsidP="00603608">
      <w:pPr>
        <w:pStyle w:val="a3"/>
        <w:numPr>
          <w:ilvl w:val="1"/>
          <w:numId w:val="1"/>
        </w:numPr>
        <w:spacing w:before="120" w:beforeAutospacing="0" w:line="360" w:lineRule="auto"/>
        <w:ind w:left="0" w:firstLine="426"/>
        <w:jc w:val="both"/>
        <w:rPr>
          <w:sz w:val="26"/>
          <w:szCs w:val="26"/>
        </w:rPr>
      </w:pPr>
      <w:r w:rsidRPr="003E4CFD">
        <w:rPr>
          <w:bCs/>
          <w:color w:val="000000"/>
          <w:sz w:val="26"/>
          <w:szCs w:val="26"/>
        </w:rPr>
        <w:t>Функции финансов коммер</w:t>
      </w:r>
      <w:r>
        <w:rPr>
          <w:bCs/>
          <w:color w:val="000000"/>
          <w:sz w:val="26"/>
          <w:szCs w:val="26"/>
        </w:rPr>
        <w:t>ческих организаций и предприятий</w:t>
      </w:r>
    </w:p>
    <w:p w:rsidR="008C71D8" w:rsidRPr="005902E0" w:rsidRDefault="008C71D8" w:rsidP="00603608">
      <w:pPr>
        <w:pStyle w:val="a3"/>
        <w:numPr>
          <w:ilvl w:val="1"/>
          <w:numId w:val="1"/>
        </w:numPr>
        <w:spacing w:before="120" w:beforeAutospacing="0" w:line="360" w:lineRule="auto"/>
        <w:ind w:left="0" w:firstLine="426"/>
        <w:jc w:val="both"/>
        <w:rPr>
          <w:sz w:val="26"/>
          <w:szCs w:val="26"/>
        </w:rPr>
      </w:pPr>
      <w:r w:rsidRPr="003E4CFD">
        <w:rPr>
          <w:bCs/>
          <w:color w:val="000000"/>
          <w:sz w:val="26"/>
          <w:szCs w:val="26"/>
        </w:rPr>
        <w:t>Принципы организации финансов коммерческих организаций и предприятий</w:t>
      </w:r>
    </w:p>
    <w:p w:rsidR="008C71D8" w:rsidRPr="005902E0" w:rsidRDefault="008C71D8" w:rsidP="00603608">
      <w:pPr>
        <w:spacing w:line="360" w:lineRule="auto"/>
        <w:jc w:val="both"/>
        <w:rPr>
          <w:rFonts w:ascii="Times New Roman" w:hAnsi="Times New Roman"/>
          <w:sz w:val="26"/>
          <w:szCs w:val="26"/>
        </w:rPr>
      </w:pPr>
      <w:r w:rsidRPr="005902E0">
        <w:rPr>
          <w:rFonts w:ascii="Times New Roman" w:hAnsi="Times New Roman"/>
          <w:sz w:val="26"/>
          <w:szCs w:val="26"/>
        </w:rPr>
        <w:t>Глава 2. Роль финансов в кругообороте производственных фондов</w:t>
      </w:r>
    </w:p>
    <w:p w:rsidR="008C71D8" w:rsidRPr="005902E0" w:rsidRDefault="008C71D8" w:rsidP="00603608">
      <w:pPr>
        <w:spacing w:line="360" w:lineRule="auto"/>
        <w:ind w:firstLine="426"/>
        <w:jc w:val="both"/>
        <w:rPr>
          <w:rFonts w:ascii="Times New Roman" w:hAnsi="Times New Roman"/>
          <w:sz w:val="26"/>
          <w:szCs w:val="26"/>
        </w:rPr>
      </w:pPr>
      <w:r w:rsidRPr="005902E0">
        <w:rPr>
          <w:rFonts w:ascii="Times New Roman" w:hAnsi="Times New Roman"/>
          <w:sz w:val="26"/>
          <w:szCs w:val="26"/>
        </w:rPr>
        <w:t>2.1. Финансовый аспект формирования и использования оборотных средств</w:t>
      </w:r>
    </w:p>
    <w:p w:rsidR="008C71D8" w:rsidRDefault="008C71D8" w:rsidP="00603608">
      <w:pPr>
        <w:shd w:val="clear" w:color="auto" w:fill="FFFFFF"/>
        <w:spacing w:line="360" w:lineRule="auto"/>
        <w:ind w:right="48" w:firstLine="432"/>
        <w:jc w:val="both"/>
        <w:rPr>
          <w:rFonts w:ascii="Times New Roman" w:hAnsi="Times New Roman"/>
          <w:sz w:val="26"/>
          <w:szCs w:val="26"/>
        </w:rPr>
      </w:pPr>
      <w:r w:rsidRPr="005710BE">
        <w:rPr>
          <w:rFonts w:ascii="Times New Roman" w:hAnsi="Times New Roman"/>
          <w:sz w:val="26"/>
          <w:szCs w:val="26"/>
        </w:rPr>
        <w:t xml:space="preserve">2.2. Источники </w:t>
      </w:r>
      <w:r>
        <w:rPr>
          <w:rFonts w:ascii="Times New Roman" w:hAnsi="Times New Roman"/>
          <w:sz w:val="26"/>
          <w:szCs w:val="26"/>
        </w:rPr>
        <w:t>формирования и увеличения оборотных средств</w:t>
      </w:r>
    </w:p>
    <w:p w:rsidR="008C71D8" w:rsidRDefault="008C71D8" w:rsidP="00603608">
      <w:pPr>
        <w:shd w:val="clear" w:color="auto" w:fill="FFFFFF"/>
        <w:spacing w:line="360" w:lineRule="auto"/>
        <w:ind w:right="106" w:firstLine="426"/>
        <w:rPr>
          <w:rFonts w:ascii="Times New Roman" w:hAnsi="Times New Roman"/>
          <w:sz w:val="26"/>
          <w:szCs w:val="26"/>
        </w:rPr>
      </w:pPr>
      <w:r>
        <w:rPr>
          <w:rFonts w:ascii="Times New Roman" w:hAnsi="Times New Roman"/>
          <w:sz w:val="26"/>
          <w:szCs w:val="26"/>
        </w:rPr>
        <w:t>2.3. Факторы, определяющие финансовую устойчивость фирмы</w:t>
      </w:r>
    </w:p>
    <w:p w:rsidR="008C71D8" w:rsidRDefault="008C71D8" w:rsidP="00603608">
      <w:pPr>
        <w:shd w:val="clear" w:color="auto" w:fill="FFFFFF"/>
        <w:spacing w:line="360" w:lineRule="auto"/>
        <w:ind w:right="106"/>
        <w:jc w:val="both"/>
        <w:rPr>
          <w:rFonts w:ascii="Times New Roman" w:hAnsi="Times New Roman"/>
          <w:sz w:val="26"/>
          <w:szCs w:val="26"/>
        </w:rPr>
      </w:pPr>
      <w:r>
        <w:rPr>
          <w:rFonts w:ascii="Times New Roman" w:hAnsi="Times New Roman"/>
          <w:sz w:val="26"/>
          <w:szCs w:val="26"/>
        </w:rPr>
        <w:t>Глава 3. Направления и формы инвестирования средств</w:t>
      </w:r>
    </w:p>
    <w:p w:rsidR="008C71D8" w:rsidRDefault="008C71D8" w:rsidP="007E028A">
      <w:pPr>
        <w:shd w:val="clear" w:color="auto" w:fill="FFFFFF"/>
        <w:spacing w:line="360" w:lineRule="auto"/>
        <w:ind w:right="106" w:firstLine="426"/>
        <w:jc w:val="both"/>
        <w:rPr>
          <w:rFonts w:ascii="Times New Roman" w:hAnsi="Times New Roman"/>
          <w:sz w:val="26"/>
          <w:szCs w:val="26"/>
        </w:rPr>
      </w:pPr>
      <w:r>
        <w:rPr>
          <w:rFonts w:ascii="Times New Roman" w:hAnsi="Times New Roman"/>
          <w:sz w:val="26"/>
          <w:szCs w:val="26"/>
        </w:rPr>
        <w:t>3.1. Цель и задачи анализа инвестиционной деятельности коммерческих организаций</w:t>
      </w:r>
    </w:p>
    <w:p w:rsidR="008C71D8" w:rsidRPr="008B6C82" w:rsidRDefault="008C71D8" w:rsidP="007E028A">
      <w:pPr>
        <w:shd w:val="clear" w:color="auto" w:fill="FFFFFF"/>
        <w:spacing w:line="360" w:lineRule="auto"/>
        <w:ind w:right="106" w:firstLine="426"/>
        <w:jc w:val="both"/>
        <w:rPr>
          <w:rFonts w:ascii="Times New Roman" w:hAnsi="Times New Roman"/>
          <w:sz w:val="26"/>
          <w:szCs w:val="26"/>
        </w:rPr>
      </w:pPr>
      <w:r w:rsidRPr="008B6C82">
        <w:rPr>
          <w:rFonts w:ascii="Times New Roman" w:hAnsi="Times New Roman"/>
          <w:bCs/>
          <w:sz w:val="26"/>
          <w:szCs w:val="26"/>
        </w:rPr>
        <w:t>3.2. Анализ основного капитала и инвестиционной активности малых предприятий</w:t>
      </w:r>
    </w:p>
    <w:p w:rsidR="008C71D8" w:rsidRDefault="008C71D8" w:rsidP="008657F0">
      <w:pPr>
        <w:spacing w:line="360" w:lineRule="auto"/>
        <w:jc w:val="center"/>
        <w:rPr>
          <w:rFonts w:ascii="Times New Roman" w:hAnsi="Times New Roman"/>
          <w:sz w:val="26"/>
          <w:szCs w:val="26"/>
        </w:rPr>
      </w:pPr>
    </w:p>
    <w:p w:rsidR="008C71D8" w:rsidRDefault="008C71D8" w:rsidP="008657F0">
      <w:pPr>
        <w:spacing w:line="360" w:lineRule="auto"/>
        <w:jc w:val="center"/>
        <w:rPr>
          <w:rFonts w:ascii="Times New Roman" w:hAnsi="Times New Roman"/>
          <w:sz w:val="26"/>
          <w:szCs w:val="26"/>
        </w:rPr>
      </w:pPr>
      <w:r>
        <w:rPr>
          <w:rFonts w:ascii="Times New Roman" w:hAnsi="Times New Roman"/>
          <w:sz w:val="26"/>
          <w:szCs w:val="26"/>
        </w:rPr>
        <w:t>Глава 1. Денежные отношения как основа содержания финансов коммерческих организаций</w:t>
      </w:r>
    </w:p>
    <w:p w:rsidR="008C71D8" w:rsidRPr="00314AFE" w:rsidRDefault="008C71D8" w:rsidP="00314AFE">
      <w:pPr>
        <w:spacing w:line="360" w:lineRule="auto"/>
        <w:ind w:left="426"/>
        <w:jc w:val="center"/>
        <w:rPr>
          <w:rFonts w:ascii="Times New Roman" w:hAnsi="Times New Roman"/>
          <w:sz w:val="26"/>
          <w:szCs w:val="26"/>
        </w:rPr>
      </w:pPr>
      <w:r>
        <w:rPr>
          <w:rFonts w:ascii="Times New Roman" w:hAnsi="Times New Roman"/>
          <w:sz w:val="26"/>
          <w:szCs w:val="26"/>
        </w:rPr>
        <w:t>1.1.</w:t>
      </w:r>
      <w:r w:rsidRPr="00314AFE">
        <w:rPr>
          <w:rFonts w:ascii="Times New Roman" w:hAnsi="Times New Roman"/>
          <w:sz w:val="26"/>
          <w:szCs w:val="26"/>
        </w:rPr>
        <w:t>Сущность финансов коммерческих организаций и источники формирования финансовых ресурсов</w:t>
      </w:r>
    </w:p>
    <w:p w:rsidR="008C71D8" w:rsidRDefault="008C71D8" w:rsidP="008657F0">
      <w:pPr>
        <w:pStyle w:val="1"/>
        <w:spacing w:line="360" w:lineRule="auto"/>
        <w:ind w:left="0"/>
        <w:jc w:val="both"/>
        <w:rPr>
          <w:rFonts w:ascii="Times New Roman" w:hAnsi="Times New Roman"/>
          <w:sz w:val="26"/>
          <w:szCs w:val="26"/>
        </w:rPr>
      </w:pPr>
    </w:p>
    <w:p w:rsidR="008C71D8" w:rsidRDefault="008C71D8" w:rsidP="008657F0">
      <w:pPr>
        <w:pStyle w:val="1"/>
        <w:spacing w:line="360" w:lineRule="auto"/>
        <w:ind w:left="0" w:firstLine="426"/>
        <w:jc w:val="both"/>
        <w:rPr>
          <w:rFonts w:ascii="Times New Roman" w:hAnsi="Times New Roman"/>
          <w:sz w:val="26"/>
          <w:szCs w:val="26"/>
        </w:rPr>
      </w:pPr>
      <w:r>
        <w:rPr>
          <w:rFonts w:ascii="Times New Roman" w:hAnsi="Times New Roman"/>
          <w:sz w:val="26"/>
          <w:szCs w:val="26"/>
        </w:rPr>
        <w:t>Финансы предприятий (учреждений, организаций) являются основой финансовой системы государства, так как обслуживают важнейшее звено общественного производства, где создаются материальные и нематериальные блага и формируется преобладающая масса финансовых ресурсов страны.</w:t>
      </w:r>
    </w:p>
    <w:p w:rsidR="008C71D8" w:rsidRDefault="008C71D8" w:rsidP="008657F0">
      <w:pPr>
        <w:pStyle w:val="1"/>
        <w:spacing w:line="360" w:lineRule="auto"/>
        <w:ind w:left="0" w:firstLine="426"/>
        <w:jc w:val="both"/>
        <w:rPr>
          <w:rFonts w:ascii="Times New Roman" w:hAnsi="Times New Roman"/>
          <w:sz w:val="26"/>
          <w:szCs w:val="26"/>
        </w:rPr>
      </w:pPr>
      <w:r>
        <w:rPr>
          <w:rFonts w:ascii="Times New Roman" w:hAnsi="Times New Roman"/>
          <w:sz w:val="26"/>
          <w:szCs w:val="26"/>
        </w:rPr>
        <w:t xml:space="preserve">С точки зрения осуществления деятельности на началах коммерческого расчета различают предприятия, осуществляющие коммерческую и некоммерческую деятельность. </w:t>
      </w:r>
    </w:p>
    <w:p w:rsidR="008C71D8" w:rsidRPr="00834268" w:rsidRDefault="008C71D8" w:rsidP="00834268">
      <w:pPr>
        <w:shd w:val="clear" w:color="auto" w:fill="FFFFFF"/>
        <w:spacing w:line="360" w:lineRule="auto"/>
        <w:ind w:left="43" w:right="34" w:firstLine="346"/>
        <w:jc w:val="both"/>
        <w:rPr>
          <w:rFonts w:ascii="Times New Roman" w:hAnsi="Times New Roman"/>
          <w:sz w:val="26"/>
          <w:szCs w:val="26"/>
        </w:rPr>
      </w:pPr>
      <w:r w:rsidRPr="00834268">
        <w:rPr>
          <w:rFonts w:ascii="Times New Roman" w:hAnsi="Times New Roman"/>
          <w:b/>
          <w:bCs/>
          <w:spacing w:val="-11"/>
          <w:sz w:val="26"/>
          <w:szCs w:val="26"/>
        </w:rPr>
        <w:t xml:space="preserve">Финансы учреждений, организаций </w:t>
      </w:r>
      <w:r w:rsidRPr="00834268">
        <w:rPr>
          <w:rFonts w:ascii="Times New Roman" w:hAnsi="Times New Roman"/>
          <w:spacing w:val="-11"/>
          <w:sz w:val="26"/>
          <w:szCs w:val="26"/>
        </w:rPr>
        <w:t>отражают денежные отноше</w:t>
      </w:r>
      <w:r w:rsidRPr="00834268">
        <w:rPr>
          <w:rFonts w:ascii="Times New Roman" w:hAnsi="Times New Roman"/>
          <w:spacing w:val="-11"/>
          <w:sz w:val="26"/>
          <w:szCs w:val="26"/>
        </w:rPr>
        <w:softHyphen/>
      </w:r>
      <w:r w:rsidRPr="00834268">
        <w:rPr>
          <w:rFonts w:ascii="Times New Roman" w:hAnsi="Times New Roman"/>
          <w:sz w:val="26"/>
          <w:szCs w:val="26"/>
        </w:rPr>
        <w:t>ния:</w:t>
      </w:r>
    </w:p>
    <w:p w:rsidR="008C71D8" w:rsidRPr="00834268" w:rsidRDefault="008C71D8" w:rsidP="00834268">
      <w:pPr>
        <w:widowControl w:val="0"/>
        <w:numPr>
          <w:ilvl w:val="0"/>
          <w:numId w:val="2"/>
        </w:numPr>
        <w:shd w:val="clear" w:color="auto" w:fill="FFFFFF"/>
        <w:tabs>
          <w:tab w:val="left" w:pos="600"/>
        </w:tabs>
        <w:autoSpaceDE w:val="0"/>
        <w:autoSpaceDN w:val="0"/>
        <w:adjustRightInd w:val="0"/>
        <w:spacing w:after="0" w:line="360" w:lineRule="auto"/>
        <w:ind w:left="24" w:right="38" w:firstLine="346"/>
        <w:jc w:val="both"/>
        <w:rPr>
          <w:rFonts w:ascii="Times New Roman" w:hAnsi="Times New Roman"/>
          <w:spacing w:val="-24"/>
          <w:sz w:val="26"/>
          <w:szCs w:val="26"/>
        </w:rPr>
      </w:pPr>
      <w:r w:rsidRPr="00834268">
        <w:rPr>
          <w:rFonts w:ascii="Times New Roman" w:hAnsi="Times New Roman"/>
          <w:spacing w:val="-4"/>
          <w:sz w:val="26"/>
          <w:szCs w:val="26"/>
        </w:rPr>
        <w:t>с бюджетом, на основе которых формируются отраслевые де</w:t>
      </w:r>
      <w:r w:rsidRPr="00834268">
        <w:rPr>
          <w:rFonts w:ascii="Times New Roman" w:hAnsi="Times New Roman"/>
          <w:spacing w:val="-4"/>
          <w:sz w:val="26"/>
          <w:szCs w:val="26"/>
        </w:rPr>
        <w:softHyphen/>
      </w:r>
      <w:r w:rsidRPr="00834268">
        <w:rPr>
          <w:rFonts w:ascii="Times New Roman" w:hAnsi="Times New Roman"/>
          <w:spacing w:val="-1"/>
          <w:sz w:val="26"/>
          <w:szCs w:val="26"/>
        </w:rPr>
        <w:t>нежные фонды (просвещения, здравоохранения, культуры и т.д.);</w:t>
      </w:r>
    </w:p>
    <w:p w:rsidR="008C71D8" w:rsidRPr="00834268" w:rsidRDefault="008C71D8" w:rsidP="00834268">
      <w:pPr>
        <w:widowControl w:val="0"/>
        <w:numPr>
          <w:ilvl w:val="0"/>
          <w:numId w:val="2"/>
        </w:numPr>
        <w:shd w:val="clear" w:color="auto" w:fill="FFFFFF"/>
        <w:tabs>
          <w:tab w:val="left" w:pos="600"/>
        </w:tabs>
        <w:autoSpaceDE w:val="0"/>
        <w:autoSpaceDN w:val="0"/>
        <w:adjustRightInd w:val="0"/>
        <w:spacing w:after="0" w:line="360" w:lineRule="auto"/>
        <w:ind w:left="24" w:right="38" w:firstLine="346"/>
        <w:jc w:val="both"/>
        <w:rPr>
          <w:rFonts w:ascii="Times New Roman" w:hAnsi="Times New Roman"/>
          <w:spacing w:val="-15"/>
          <w:sz w:val="26"/>
          <w:szCs w:val="26"/>
        </w:rPr>
      </w:pPr>
      <w:r w:rsidRPr="00834268">
        <w:rPr>
          <w:rFonts w:ascii="Times New Roman" w:hAnsi="Times New Roman"/>
          <w:spacing w:val="-3"/>
          <w:sz w:val="26"/>
          <w:szCs w:val="26"/>
        </w:rPr>
        <w:t>между отраслевыми органами управления и подведомствен</w:t>
      </w:r>
      <w:r w:rsidRPr="00834268">
        <w:rPr>
          <w:rFonts w:ascii="Times New Roman" w:hAnsi="Times New Roman"/>
          <w:spacing w:val="-3"/>
          <w:sz w:val="26"/>
          <w:szCs w:val="26"/>
        </w:rPr>
        <w:softHyphen/>
      </w:r>
      <w:r w:rsidRPr="00834268">
        <w:rPr>
          <w:rFonts w:ascii="Times New Roman" w:hAnsi="Times New Roman"/>
          <w:spacing w:val="-2"/>
          <w:sz w:val="26"/>
          <w:szCs w:val="26"/>
        </w:rPr>
        <w:t xml:space="preserve">ными организациями, а также внутри учреждений и организаций, связанные с формированием и использованием фондов заработной платы и экономического стимулирования и с перераспределением </w:t>
      </w:r>
      <w:r w:rsidRPr="00834268">
        <w:rPr>
          <w:rFonts w:ascii="Times New Roman" w:hAnsi="Times New Roman"/>
          <w:sz w:val="26"/>
          <w:szCs w:val="26"/>
        </w:rPr>
        <w:t>денежных средств по целевому назначению;</w:t>
      </w:r>
    </w:p>
    <w:p w:rsidR="008C71D8" w:rsidRPr="00834268" w:rsidRDefault="008C71D8" w:rsidP="00834268">
      <w:pPr>
        <w:widowControl w:val="0"/>
        <w:numPr>
          <w:ilvl w:val="0"/>
          <w:numId w:val="2"/>
        </w:numPr>
        <w:shd w:val="clear" w:color="auto" w:fill="FFFFFF"/>
        <w:tabs>
          <w:tab w:val="left" w:pos="600"/>
        </w:tabs>
        <w:autoSpaceDE w:val="0"/>
        <w:autoSpaceDN w:val="0"/>
        <w:adjustRightInd w:val="0"/>
        <w:spacing w:after="0" w:line="360" w:lineRule="auto"/>
        <w:ind w:left="24" w:right="38" w:firstLine="346"/>
        <w:jc w:val="both"/>
        <w:rPr>
          <w:rFonts w:ascii="Times New Roman" w:hAnsi="Times New Roman"/>
          <w:spacing w:val="-15"/>
          <w:sz w:val="26"/>
          <w:szCs w:val="26"/>
        </w:rPr>
      </w:pPr>
      <w:r w:rsidRPr="00834268">
        <w:rPr>
          <w:rFonts w:ascii="Times New Roman" w:hAnsi="Times New Roman"/>
          <w:spacing w:val="-4"/>
          <w:sz w:val="26"/>
          <w:szCs w:val="26"/>
        </w:rPr>
        <w:t>между хозяйствующими субъектами различных отраслей, свя</w:t>
      </w:r>
      <w:r w:rsidRPr="00834268">
        <w:rPr>
          <w:rFonts w:ascii="Times New Roman" w:hAnsi="Times New Roman"/>
          <w:spacing w:val="-4"/>
          <w:sz w:val="26"/>
          <w:szCs w:val="26"/>
        </w:rPr>
        <w:softHyphen/>
      </w:r>
      <w:r w:rsidRPr="00834268">
        <w:rPr>
          <w:rFonts w:ascii="Times New Roman" w:hAnsi="Times New Roman"/>
          <w:spacing w:val="-3"/>
          <w:sz w:val="26"/>
          <w:szCs w:val="26"/>
        </w:rPr>
        <w:t xml:space="preserve">занные с формированием и использованием средств внебюджетных </w:t>
      </w:r>
      <w:r w:rsidRPr="00834268">
        <w:rPr>
          <w:rFonts w:ascii="Times New Roman" w:hAnsi="Times New Roman"/>
          <w:sz w:val="26"/>
          <w:szCs w:val="26"/>
        </w:rPr>
        <w:t>фондов;</w:t>
      </w:r>
    </w:p>
    <w:p w:rsidR="008C71D8" w:rsidRPr="00834268" w:rsidRDefault="008C71D8" w:rsidP="00834268">
      <w:pPr>
        <w:widowControl w:val="0"/>
        <w:numPr>
          <w:ilvl w:val="0"/>
          <w:numId w:val="2"/>
        </w:numPr>
        <w:shd w:val="clear" w:color="auto" w:fill="FFFFFF"/>
        <w:tabs>
          <w:tab w:val="left" w:pos="600"/>
        </w:tabs>
        <w:autoSpaceDE w:val="0"/>
        <w:autoSpaceDN w:val="0"/>
        <w:adjustRightInd w:val="0"/>
        <w:spacing w:after="0" w:line="360" w:lineRule="auto"/>
        <w:ind w:left="24" w:right="48" w:firstLine="346"/>
        <w:jc w:val="both"/>
        <w:rPr>
          <w:rFonts w:ascii="Times New Roman" w:hAnsi="Times New Roman"/>
          <w:spacing w:val="-13"/>
          <w:sz w:val="26"/>
          <w:szCs w:val="26"/>
        </w:rPr>
      </w:pPr>
      <w:r w:rsidRPr="00834268">
        <w:rPr>
          <w:rFonts w:ascii="Times New Roman" w:hAnsi="Times New Roman"/>
          <w:spacing w:val="-5"/>
          <w:sz w:val="26"/>
          <w:szCs w:val="26"/>
        </w:rPr>
        <w:t xml:space="preserve">между хозяйствующими субъектами с потребителями услуг и </w:t>
      </w:r>
      <w:r w:rsidRPr="00834268">
        <w:rPr>
          <w:rFonts w:ascii="Times New Roman" w:hAnsi="Times New Roman"/>
          <w:spacing w:val="-3"/>
          <w:sz w:val="26"/>
          <w:szCs w:val="26"/>
        </w:rPr>
        <w:t xml:space="preserve">спонсорами, на основе которых формируются финансовые ресурсы </w:t>
      </w:r>
      <w:r w:rsidRPr="00834268">
        <w:rPr>
          <w:rFonts w:ascii="Times New Roman" w:hAnsi="Times New Roman"/>
          <w:spacing w:val="-1"/>
          <w:sz w:val="26"/>
          <w:szCs w:val="26"/>
        </w:rPr>
        <w:t>учреждений и организаций непроизводственной сферы.</w:t>
      </w:r>
    </w:p>
    <w:p w:rsidR="008C71D8" w:rsidRPr="00834268" w:rsidRDefault="008C71D8" w:rsidP="00834268">
      <w:pPr>
        <w:shd w:val="clear" w:color="auto" w:fill="FFFFFF"/>
        <w:spacing w:line="360" w:lineRule="auto"/>
        <w:ind w:left="370"/>
        <w:rPr>
          <w:rFonts w:ascii="Times New Roman" w:hAnsi="Times New Roman"/>
          <w:sz w:val="26"/>
          <w:szCs w:val="26"/>
        </w:rPr>
      </w:pPr>
      <w:r w:rsidRPr="00834268">
        <w:rPr>
          <w:rFonts w:ascii="Times New Roman" w:hAnsi="Times New Roman"/>
          <w:spacing w:val="-9"/>
          <w:sz w:val="26"/>
          <w:szCs w:val="26"/>
        </w:rPr>
        <w:t>При этом следует отметить, что финансы учреждений, организаций:</w:t>
      </w:r>
    </w:p>
    <w:p w:rsidR="008C71D8" w:rsidRPr="00834268" w:rsidRDefault="008C71D8" w:rsidP="00834268">
      <w:pPr>
        <w:widowControl w:val="0"/>
        <w:numPr>
          <w:ilvl w:val="0"/>
          <w:numId w:val="3"/>
        </w:numPr>
        <w:shd w:val="clear" w:color="auto" w:fill="FFFFFF"/>
        <w:tabs>
          <w:tab w:val="left" w:pos="581"/>
        </w:tabs>
        <w:autoSpaceDE w:val="0"/>
        <w:autoSpaceDN w:val="0"/>
        <w:adjustRightInd w:val="0"/>
        <w:spacing w:after="0" w:line="360" w:lineRule="auto"/>
        <w:ind w:right="58" w:firstLine="350"/>
        <w:jc w:val="both"/>
        <w:rPr>
          <w:rFonts w:ascii="Times New Roman" w:hAnsi="Times New Roman"/>
          <w:spacing w:val="-20"/>
          <w:sz w:val="26"/>
          <w:szCs w:val="26"/>
        </w:rPr>
      </w:pPr>
      <w:r w:rsidRPr="00834268">
        <w:rPr>
          <w:rFonts w:ascii="Times New Roman" w:hAnsi="Times New Roman"/>
          <w:spacing w:val="-3"/>
          <w:sz w:val="26"/>
          <w:szCs w:val="26"/>
        </w:rPr>
        <w:t>опосредуют процесс оказания услуг физическим и юридиче</w:t>
      </w:r>
      <w:r w:rsidRPr="00834268">
        <w:rPr>
          <w:rFonts w:ascii="Times New Roman" w:hAnsi="Times New Roman"/>
          <w:spacing w:val="-3"/>
          <w:sz w:val="26"/>
          <w:szCs w:val="26"/>
        </w:rPr>
        <w:softHyphen/>
      </w:r>
      <w:r w:rsidRPr="00834268">
        <w:rPr>
          <w:rFonts w:ascii="Times New Roman" w:hAnsi="Times New Roman"/>
          <w:sz w:val="26"/>
          <w:szCs w:val="26"/>
        </w:rPr>
        <w:t>ским лицам;</w:t>
      </w:r>
    </w:p>
    <w:p w:rsidR="008C71D8" w:rsidRPr="00834268" w:rsidRDefault="008C71D8" w:rsidP="00834268">
      <w:pPr>
        <w:widowControl w:val="0"/>
        <w:numPr>
          <w:ilvl w:val="0"/>
          <w:numId w:val="3"/>
        </w:numPr>
        <w:shd w:val="clear" w:color="auto" w:fill="FFFFFF"/>
        <w:tabs>
          <w:tab w:val="left" w:pos="581"/>
        </w:tabs>
        <w:autoSpaceDE w:val="0"/>
        <w:autoSpaceDN w:val="0"/>
        <w:adjustRightInd w:val="0"/>
        <w:spacing w:after="0" w:line="360" w:lineRule="auto"/>
        <w:ind w:right="67" w:firstLine="350"/>
        <w:jc w:val="both"/>
        <w:rPr>
          <w:rFonts w:ascii="Times New Roman" w:hAnsi="Times New Roman"/>
          <w:spacing w:val="-15"/>
          <w:sz w:val="26"/>
          <w:szCs w:val="26"/>
        </w:rPr>
      </w:pPr>
      <w:r w:rsidRPr="00834268">
        <w:rPr>
          <w:rFonts w:ascii="Times New Roman" w:hAnsi="Times New Roman"/>
          <w:spacing w:val="-3"/>
          <w:sz w:val="26"/>
          <w:szCs w:val="26"/>
        </w:rPr>
        <w:t>опосредуют процесс формирования, восполнения и расшире</w:t>
      </w:r>
      <w:r w:rsidRPr="00834268">
        <w:rPr>
          <w:rFonts w:ascii="Times New Roman" w:hAnsi="Times New Roman"/>
          <w:spacing w:val="-3"/>
          <w:sz w:val="26"/>
          <w:szCs w:val="26"/>
        </w:rPr>
        <w:softHyphen/>
      </w:r>
      <w:r w:rsidRPr="00834268">
        <w:rPr>
          <w:rFonts w:ascii="Times New Roman" w:hAnsi="Times New Roman"/>
          <w:sz w:val="26"/>
          <w:szCs w:val="26"/>
        </w:rPr>
        <w:t>ния фондов непроизводственного назначения;</w:t>
      </w:r>
    </w:p>
    <w:p w:rsidR="008C71D8" w:rsidRPr="00834268" w:rsidRDefault="008C71D8" w:rsidP="00834268">
      <w:pPr>
        <w:widowControl w:val="0"/>
        <w:numPr>
          <w:ilvl w:val="0"/>
          <w:numId w:val="3"/>
        </w:numPr>
        <w:shd w:val="clear" w:color="auto" w:fill="FFFFFF"/>
        <w:tabs>
          <w:tab w:val="left" w:pos="581"/>
        </w:tabs>
        <w:autoSpaceDE w:val="0"/>
        <w:autoSpaceDN w:val="0"/>
        <w:adjustRightInd w:val="0"/>
        <w:spacing w:after="0" w:line="360" w:lineRule="auto"/>
        <w:ind w:right="62" w:firstLine="350"/>
        <w:jc w:val="both"/>
        <w:rPr>
          <w:rFonts w:ascii="Times New Roman" w:hAnsi="Times New Roman"/>
          <w:spacing w:val="-15"/>
          <w:sz w:val="26"/>
          <w:szCs w:val="26"/>
        </w:rPr>
      </w:pPr>
      <w:r w:rsidRPr="00834268">
        <w:rPr>
          <w:rFonts w:ascii="Times New Roman" w:hAnsi="Times New Roman"/>
          <w:spacing w:val="-5"/>
          <w:sz w:val="26"/>
          <w:szCs w:val="26"/>
        </w:rPr>
        <w:t xml:space="preserve">отличаются особым характером движения денежных средств в </w:t>
      </w:r>
      <w:r w:rsidRPr="00834268">
        <w:rPr>
          <w:rFonts w:ascii="Times New Roman" w:hAnsi="Times New Roman"/>
          <w:spacing w:val="-4"/>
          <w:sz w:val="26"/>
          <w:szCs w:val="26"/>
        </w:rPr>
        <w:t>непроизводственной сфере, особыми условиями и порядком форми</w:t>
      </w:r>
      <w:r w:rsidRPr="00834268">
        <w:rPr>
          <w:rFonts w:ascii="Times New Roman" w:hAnsi="Times New Roman"/>
          <w:spacing w:val="-4"/>
          <w:sz w:val="26"/>
          <w:szCs w:val="26"/>
        </w:rPr>
        <w:softHyphen/>
      </w:r>
      <w:r w:rsidRPr="00834268">
        <w:rPr>
          <w:rFonts w:ascii="Times New Roman" w:hAnsi="Times New Roman"/>
          <w:sz w:val="26"/>
          <w:szCs w:val="26"/>
        </w:rPr>
        <w:t>рования и использования денежных фондов целевого назначения;</w:t>
      </w:r>
    </w:p>
    <w:p w:rsidR="008C71D8" w:rsidRDefault="008C71D8" w:rsidP="00834268">
      <w:pPr>
        <w:widowControl w:val="0"/>
        <w:numPr>
          <w:ilvl w:val="0"/>
          <w:numId w:val="3"/>
        </w:numPr>
        <w:shd w:val="clear" w:color="auto" w:fill="FFFFFF"/>
        <w:tabs>
          <w:tab w:val="left" w:pos="581"/>
        </w:tabs>
        <w:autoSpaceDE w:val="0"/>
        <w:autoSpaceDN w:val="0"/>
        <w:adjustRightInd w:val="0"/>
        <w:spacing w:after="0" w:line="360" w:lineRule="auto"/>
        <w:ind w:right="72" w:firstLine="350"/>
        <w:jc w:val="both"/>
        <w:rPr>
          <w:spacing w:val="-13"/>
        </w:rPr>
      </w:pPr>
      <w:r w:rsidRPr="00834268">
        <w:rPr>
          <w:rFonts w:ascii="Times New Roman" w:hAnsi="Times New Roman"/>
          <w:spacing w:val="-2"/>
          <w:sz w:val="26"/>
          <w:szCs w:val="26"/>
        </w:rPr>
        <w:t>используют специфический финансовый механизм, направ</w:t>
      </w:r>
      <w:r w:rsidRPr="00834268">
        <w:rPr>
          <w:rFonts w:ascii="Times New Roman" w:hAnsi="Times New Roman"/>
          <w:spacing w:val="-2"/>
          <w:sz w:val="26"/>
          <w:szCs w:val="26"/>
        </w:rPr>
        <w:softHyphen/>
      </w:r>
      <w:r w:rsidRPr="00834268">
        <w:rPr>
          <w:rFonts w:ascii="Times New Roman" w:hAnsi="Times New Roman"/>
          <w:spacing w:val="-3"/>
          <w:sz w:val="26"/>
          <w:szCs w:val="26"/>
        </w:rPr>
        <w:t>ленный на стимулирование умственного труда, повышение его ре</w:t>
      </w:r>
      <w:r w:rsidRPr="00834268">
        <w:rPr>
          <w:rFonts w:ascii="Times New Roman" w:hAnsi="Times New Roman"/>
          <w:spacing w:val="-3"/>
          <w:sz w:val="26"/>
          <w:szCs w:val="26"/>
        </w:rPr>
        <w:softHyphen/>
      </w:r>
      <w:r w:rsidRPr="00834268">
        <w:rPr>
          <w:rFonts w:ascii="Times New Roman" w:hAnsi="Times New Roman"/>
          <w:sz w:val="26"/>
          <w:szCs w:val="26"/>
        </w:rPr>
        <w:t>зультативно</w:t>
      </w:r>
      <w:r>
        <w:rPr>
          <w:rFonts w:ascii="Times New Roman" w:hAnsi="Times New Roman"/>
          <w:sz w:val="26"/>
          <w:szCs w:val="26"/>
        </w:rPr>
        <w:t>сти</w:t>
      </w:r>
      <w:r w:rsidRPr="00834268">
        <w:rPr>
          <w:rFonts w:ascii="Times New Roman" w:hAnsi="Times New Roman"/>
          <w:sz w:val="26"/>
          <w:szCs w:val="26"/>
        </w:rPr>
        <w:t>.</w:t>
      </w:r>
    </w:p>
    <w:p w:rsidR="008C71D8" w:rsidRPr="00834268" w:rsidRDefault="008C71D8" w:rsidP="00834268">
      <w:pPr>
        <w:shd w:val="clear" w:color="auto" w:fill="FFFFFF"/>
        <w:spacing w:before="187" w:line="360" w:lineRule="auto"/>
        <w:ind w:left="48" w:right="5" w:firstLine="350"/>
        <w:jc w:val="both"/>
        <w:rPr>
          <w:rFonts w:ascii="Times New Roman" w:hAnsi="Times New Roman"/>
          <w:sz w:val="26"/>
          <w:szCs w:val="26"/>
        </w:rPr>
      </w:pPr>
      <w:r w:rsidRPr="00834268">
        <w:rPr>
          <w:rFonts w:ascii="Times New Roman" w:hAnsi="Times New Roman"/>
          <w:spacing w:val="-4"/>
          <w:sz w:val="26"/>
          <w:szCs w:val="26"/>
        </w:rPr>
        <w:t>Коммерческий расчет представляет собой метод ведения хозяй</w:t>
      </w:r>
      <w:r w:rsidRPr="00834268">
        <w:rPr>
          <w:rFonts w:ascii="Times New Roman" w:hAnsi="Times New Roman"/>
          <w:spacing w:val="-4"/>
          <w:sz w:val="26"/>
          <w:szCs w:val="26"/>
        </w:rPr>
        <w:softHyphen/>
      </w:r>
      <w:r w:rsidRPr="00834268">
        <w:rPr>
          <w:rFonts w:ascii="Times New Roman" w:hAnsi="Times New Roman"/>
          <w:spacing w:val="-3"/>
          <w:sz w:val="26"/>
          <w:szCs w:val="26"/>
        </w:rPr>
        <w:t>ства, заключающийся в соизмерении в денежной форме затрат и ре</w:t>
      </w:r>
      <w:r w:rsidRPr="00834268">
        <w:rPr>
          <w:rFonts w:ascii="Times New Roman" w:hAnsi="Times New Roman"/>
          <w:spacing w:val="-3"/>
          <w:sz w:val="26"/>
          <w:szCs w:val="26"/>
        </w:rPr>
        <w:softHyphen/>
        <w:t xml:space="preserve">зультатов деятельности. Целью коммерческого расчета является получение максимальной прибыли при минимальных затратах. </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Для осуществления своей деятельности коммерческие организации располагают наряду с материальными и людскими ресурсами, также денежными средствами, обеспечивающими покрытие различных потребностей. Денежные средства поступают в их распоряжение по различным каналам и в процессе вовлечения их в оборот трансформируются в финансовые ресурсы.</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Финансовые ресурсы коммерческих организаций – это денежные доходы и поступления, находящиеся в их распоряжении и предназначенные для обеспечения потребностей, связанные с их функционированием: выполнение финансовых обязательств перед контрагентами, осуществление расходов по уставной (основной) деятельности, включая затраты по расширенному производству, экономическому стимулированию работающих, социальным вопросам.</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xml:space="preserve">Формирование финансовых ресурсов коммерческих организаций может осуществляться по трем каналам: </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за счет собственных и приравненных к ним средств;</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мобилизация ресурсов на финансовом рынке;</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xml:space="preserve">поступление денежных средств от финансовой системы в порядке перераспределения. </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Первоначальное формирование финансовых ресурсов происходит в момент учреждения предприятия, когда образуется уставный капитал (фонд). Источники формирования уставного капитала зависят от организационно-правовой формы хозяйствования: акционерное общество, кооператив, государственное предприятие, товарищество и т.д.</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В этой связи различают следующие источники уставного капитала коммерческих организаций: акционерный капитал, паевые взносы членов кооперативов, отраслевые финансовые ресурсы, долгосрочный кредит, бюджетные средства.</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Величина уставного фонда показывает размер тех денежных средств – основных и оборотных, которые инвестированы в процесс производства или осуществления иной уставной деятельности коммерческой организации. При этом минимальный размер уставного фонда, особенности его образования и использования, правовой режим имущества, ограничение предпринимательской деятельности отдельных видов коммерческих организаций, учреждаемых в форме хозяйственных товариществ, банков, страховых обществ, совместных предприятий регулируется Гражданским кодексом и другими специальными законодательными актами. Вкладом в уставный фонд хозяйственного товарищества могут быть деньги, ценные бумаги, вещи, имущественные права, в том числе интеллектуальная собственность.</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Основным источником финансовых ресурсов на действующих коммерческих предприятиях выступает стоимость реализованной продукции, оказанной услуги. В процессе распределения выручки различные части стоимости реализованной продукции принимают форму денежных накоплений.</w:t>
      </w:r>
    </w:p>
    <w:p w:rsidR="008C71D8" w:rsidRDefault="008C71D8" w:rsidP="00706479">
      <w:pPr>
        <w:pStyle w:val="a3"/>
        <w:spacing w:before="120" w:beforeAutospacing="0" w:line="360" w:lineRule="auto"/>
        <w:ind w:firstLine="426"/>
        <w:jc w:val="both"/>
        <w:rPr>
          <w:sz w:val="26"/>
          <w:szCs w:val="26"/>
        </w:rPr>
      </w:pPr>
      <w:r w:rsidRPr="00706479">
        <w:rPr>
          <w:color w:val="000000"/>
          <w:sz w:val="26"/>
          <w:szCs w:val="26"/>
        </w:rPr>
        <w:t>Финансовые ресурсы формируются главным образом за счет прибыли. Кроме того, источниками финансовых ресурсов выступают: выручка от реализации выбывшего имущества, устойчивые пассивы, различные целевые поступления, мобилизация внутренних ресурсов в строительстве, средства от сдачи имущества в аренду и др.</w:t>
      </w:r>
      <w:r>
        <w:rPr>
          <w:sz w:val="26"/>
          <w:szCs w:val="26"/>
        </w:rPr>
        <w:t xml:space="preserve"> </w:t>
      </w:r>
    </w:p>
    <w:p w:rsidR="008C71D8" w:rsidRPr="00706479" w:rsidRDefault="008C71D8" w:rsidP="007E028A">
      <w:pPr>
        <w:pStyle w:val="a3"/>
        <w:spacing w:before="120" w:beforeAutospacing="0" w:line="360" w:lineRule="auto"/>
        <w:ind w:firstLine="426"/>
        <w:jc w:val="both"/>
        <w:rPr>
          <w:sz w:val="26"/>
          <w:szCs w:val="26"/>
        </w:rPr>
      </w:pPr>
      <w:r w:rsidRPr="00706479">
        <w:rPr>
          <w:color w:val="000000"/>
          <w:sz w:val="26"/>
          <w:szCs w:val="26"/>
        </w:rPr>
        <w:t>Коммерческое предприятие, образованное в форме кооператива в качестве источника финансовых ресурсов имеет паевые и иные взносы членов трудового коллектива.</w:t>
      </w:r>
      <w:r>
        <w:rPr>
          <w:sz w:val="26"/>
          <w:szCs w:val="26"/>
        </w:rPr>
        <w:t xml:space="preserve"> </w:t>
      </w:r>
      <w:r w:rsidRPr="00706479">
        <w:rPr>
          <w:color w:val="000000"/>
          <w:sz w:val="26"/>
          <w:szCs w:val="26"/>
        </w:rPr>
        <w:t>Значительные финансовые ресурсы могут мобилизоваться на финансовом рынке. Формами их мобилизации являются продажа акций, облигаций и других видов ценных бумаг, а также кредитные инвестиции.</w:t>
      </w:r>
      <w:r>
        <w:rPr>
          <w:sz w:val="26"/>
          <w:szCs w:val="26"/>
        </w:rPr>
        <w:t xml:space="preserve"> </w:t>
      </w:r>
      <w:r w:rsidRPr="00706479">
        <w:rPr>
          <w:color w:val="000000"/>
          <w:sz w:val="26"/>
          <w:szCs w:val="26"/>
        </w:rPr>
        <w:t>Осуществление деятельности в условиях рынка сопряжено с различными видами рисков: предпринимательские риски, валютные риски, коммерческие риски т.д. В этой связи коммерческие организации все в большей мере прибегают к страхованию своей деятельности. Это обусловливает выплату им страхового возмещения.</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Таким образом, в составе финансовых ресурсов вес большую роль играют средства, мобилизуемые на финансовом рынке и выплаты страхового возмещения, поступающие от страховых компаний.</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xml:space="preserve">Использование финансовых ресурсов осуществляется коммерческими организациями по многим направлениям: </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платежи органам финансовой и банковской системы;</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инвестирование собственных средств в основную деятельность: капитальные затраты (реинвестирование), связанные с расширением производства и техническим его обновлением, переходом на новые прогрессивные технологии, использование «ноу-хау» и т.д.;</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инвестирование финансовых ресурсов в ценные бумаги, приобретаемые на рынке;</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направление финансовых ресурсов на образование денежных фондов поощрительного и социального характера;</w:t>
      </w:r>
    </w:p>
    <w:p w:rsidR="008C71D8" w:rsidRPr="00706479" w:rsidRDefault="008C71D8" w:rsidP="00706479">
      <w:pPr>
        <w:pStyle w:val="a3"/>
        <w:spacing w:before="120" w:beforeAutospacing="0" w:line="360" w:lineRule="auto"/>
        <w:ind w:firstLine="426"/>
        <w:jc w:val="both"/>
        <w:rPr>
          <w:sz w:val="26"/>
          <w:szCs w:val="26"/>
        </w:rPr>
      </w:pPr>
      <w:r w:rsidRPr="00706479">
        <w:rPr>
          <w:color w:val="000000"/>
          <w:sz w:val="26"/>
          <w:szCs w:val="26"/>
        </w:rPr>
        <w:t>- использование финансовых ресурсов на благотворительные цели, спонсорство и т.п.</w:t>
      </w:r>
      <w:r>
        <w:rPr>
          <w:color w:val="000000"/>
          <w:sz w:val="26"/>
          <w:szCs w:val="26"/>
        </w:rPr>
        <w:t>[2.- с.334-338]</w:t>
      </w:r>
    </w:p>
    <w:p w:rsidR="008C71D8" w:rsidRPr="003E4CFD" w:rsidRDefault="008C71D8" w:rsidP="00314AFE">
      <w:pPr>
        <w:pStyle w:val="a3"/>
        <w:numPr>
          <w:ilvl w:val="1"/>
          <w:numId w:val="12"/>
        </w:numPr>
        <w:spacing w:before="120" w:beforeAutospacing="0" w:line="360" w:lineRule="auto"/>
        <w:jc w:val="both"/>
        <w:rPr>
          <w:sz w:val="26"/>
          <w:szCs w:val="26"/>
        </w:rPr>
      </w:pPr>
      <w:r w:rsidRPr="003E4CFD">
        <w:rPr>
          <w:bCs/>
          <w:color w:val="000000"/>
          <w:sz w:val="26"/>
          <w:szCs w:val="26"/>
        </w:rPr>
        <w:t>Функции финансов коммер</w:t>
      </w:r>
      <w:r>
        <w:rPr>
          <w:bCs/>
          <w:color w:val="000000"/>
          <w:sz w:val="26"/>
          <w:szCs w:val="26"/>
        </w:rPr>
        <w:t>ческих организаций и предприятий</w:t>
      </w:r>
      <w:r w:rsidRPr="003E4CFD">
        <w:rPr>
          <w:bCs/>
          <w:color w:val="000000"/>
          <w:sz w:val="26"/>
          <w:szCs w:val="26"/>
        </w:rPr>
        <w:t>.</w:t>
      </w:r>
    </w:p>
    <w:p w:rsidR="008C71D8" w:rsidRDefault="008C71D8" w:rsidP="007E028A">
      <w:pPr>
        <w:pStyle w:val="a3"/>
        <w:spacing w:before="120" w:beforeAutospacing="0" w:line="360" w:lineRule="auto"/>
        <w:ind w:firstLine="426"/>
        <w:jc w:val="both"/>
        <w:rPr>
          <w:sz w:val="26"/>
          <w:szCs w:val="26"/>
        </w:rPr>
      </w:pPr>
      <w:r w:rsidRPr="003E4CFD">
        <w:rPr>
          <w:color w:val="000000"/>
          <w:sz w:val="26"/>
          <w:szCs w:val="26"/>
        </w:rPr>
        <w:t>Посредством распределительной функции происходит формирование первоначального капитала, образующегося за счет вкладов учредителей, воспроизводством капитала, создание основных пропорций при распределении доходов и финансовых ресурсов, обеспечивающих оптимальное сочетание интересов отдельных товаропроизводителей, хозяйствующих субъектов и государства в целом.</w:t>
      </w:r>
    </w:p>
    <w:p w:rsidR="008C71D8" w:rsidRPr="003E4CFD" w:rsidRDefault="008C71D8" w:rsidP="007E028A">
      <w:pPr>
        <w:pStyle w:val="a3"/>
        <w:spacing w:before="120" w:beforeAutospacing="0" w:line="360" w:lineRule="auto"/>
        <w:ind w:firstLine="426"/>
        <w:jc w:val="both"/>
        <w:rPr>
          <w:sz w:val="26"/>
          <w:szCs w:val="26"/>
        </w:rPr>
      </w:pPr>
      <w:r>
        <w:rPr>
          <w:sz w:val="26"/>
          <w:szCs w:val="26"/>
        </w:rPr>
        <w:t xml:space="preserve">  </w:t>
      </w:r>
      <w:r w:rsidRPr="003E4CFD">
        <w:rPr>
          <w:color w:val="000000"/>
          <w:sz w:val="26"/>
          <w:szCs w:val="26"/>
        </w:rPr>
        <w:t>С распределительной функцией финансов связано формирование денежных фондов коммерческих фондов и организаций посредством распределения и перераспределения поступающих доходов.</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Объективная основа контрольной функции – стоимостной учет затрат на производство и реализацию продукции, выполнение работ и оказание услуг, процесс формирования доходов и денежных фондов.</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 xml:space="preserve">Финансовый контроль за деятельностью хозяйствующего субъекта осуществляют: непосредственно хозяйствующий субъект путем всестороннего анализа финансовых показателей, оперативного контроля за ходом выполнения финансовых планов, своевременным поступлением выручки от реализации продукции (работ, услуг), обязательств перед поставщиками, заказчиками и потребителями, государством, банками и другими контрагентами; акционеры и владельцы контрольного пакета акций путем контроля за эффективным вложением денежных средств, получением прибыли и выплатой дивидендов; налоговые органы, которые следят за своевременностью и полнотой уплаты налогов и других обязательных платежей в бюджет; коммерческие банки при выдаче и возврате ссуд, оказании других банковских услуг; независимые аудиторские фирмы, при проведении аудиторских проверок. </w:t>
      </w:r>
      <w:r>
        <w:rPr>
          <w:color w:val="000000"/>
          <w:sz w:val="26"/>
          <w:szCs w:val="26"/>
        </w:rPr>
        <w:t>[6. - 128]</w:t>
      </w:r>
    </w:p>
    <w:p w:rsidR="008C71D8" w:rsidRDefault="008C71D8" w:rsidP="004A31C9">
      <w:pPr>
        <w:pStyle w:val="a3"/>
        <w:spacing w:before="120" w:beforeAutospacing="0" w:line="360" w:lineRule="auto"/>
        <w:rPr>
          <w:bCs/>
          <w:color w:val="000000"/>
          <w:sz w:val="28"/>
          <w:szCs w:val="28"/>
        </w:rPr>
      </w:pPr>
    </w:p>
    <w:p w:rsidR="008C71D8" w:rsidRPr="003E4CFD" w:rsidRDefault="008C71D8" w:rsidP="00314AFE">
      <w:pPr>
        <w:pStyle w:val="a3"/>
        <w:numPr>
          <w:ilvl w:val="1"/>
          <w:numId w:val="12"/>
        </w:numPr>
        <w:spacing w:before="120" w:beforeAutospacing="0" w:line="360" w:lineRule="auto"/>
        <w:jc w:val="center"/>
        <w:rPr>
          <w:sz w:val="26"/>
          <w:szCs w:val="26"/>
        </w:rPr>
      </w:pPr>
      <w:r w:rsidRPr="003E4CFD">
        <w:rPr>
          <w:bCs/>
          <w:color w:val="000000"/>
          <w:sz w:val="26"/>
          <w:szCs w:val="26"/>
        </w:rPr>
        <w:t>Принципы организации финансов коммерческих организаций и предприятий.</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Финансовые отношения коммерческих организаций и предприятий строятся на определенных принципах, связанных с основами хозяйственной деятельности: хозяйственная самостоятельность, самофинансирование, материальная заинтересованность, обеспечение финансовыми резервами.</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Принцип хозяйственной самостоятельности не может быть реализован без самостоятельности в области финансов. Хозяйствующие субъекты независимо от формы собственности самостоятельно определяют сферу экономической деятельности, источники финансирования, направления вложения денежных средств с целью извлечения прибыли. Однако о полной хозяйственной самостоятельности говорить нельзя, так как государство регламентирует отдельные стороны их деятельности. Законодательство устанавливает взаимоотношения коммерческих организаций и предприятий с бюджетами разных уровней.</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Реализация принципы самофинансирования – одно из основных условий предпринимательской деятельности, которое обеспечивает конкурентоспособность хозяйствующего субъекта. Самофинансирование означает полную самоокупаемость затрат на производство и реализацию продукции, выполнение работ и оказание услуг, инвестирование в развитие производства за счет собственных денежных средств и при необходимости банковских и коммерческих кредитов.</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Принцип материальной заинтересованности – объективная необходимость этого принципы обеспечивается основной целью предпринимательской деятельности – извлечение прибыли.</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На уровне отдельных работников предприятия реализация этого принципа может быть обеспечена высоким уровнем оплаты труда. Для предприятия этот принцип может быть реализован в результате проведения государством оптимальной налоговой политики, созданием экономических условий для развития производства. Интересы государства могут быть соблюдены рентабельной деятельностью предприятий, ростом производства и соблюдением налоговой дисциплины.</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Принцип материальной ответственности означает наличие определенной системы ответственности за ведение и результаты финансово-хозяйственной деятельности. Предприятия, нарушающие договорные обязательства, расчетную дисциплину, сроки возврата полученных кредитов, налоговое законодательство и т.п., уплачивают пени, штрафы, неустойки. Этот принцип реализован в настоящее время наиболее полно.</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Принцип обеспечения финансовыми резервами диктуется условиями предпринимательской деятельности, сопряженной с определенными рисками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Реализацией этого принципа является формирование финансовых резервов и других аналогичных фондов, способных укрепить финансовое положение предприятия в критические моменты хозяйствования. Финансовые резервы могут формироваться предприятиями всех организационно-правовых форм собственности из чистой прибыли, после уплаты из неё налога и других обязательных платежей в бюджет.</w:t>
      </w:r>
    </w:p>
    <w:p w:rsidR="008C71D8" w:rsidRPr="003E4CFD" w:rsidRDefault="008C71D8" w:rsidP="003E4CFD">
      <w:pPr>
        <w:pStyle w:val="a3"/>
        <w:spacing w:before="120" w:beforeAutospacing="0" w:line="360" w:lineRule="auto"/>
        <w:ind w:firstLine="426"/>
        <w:jc w:val="both"/>
        <w:rPr>
          <w:sz w:val="26"/>
          <w:szCs w:val="26"/>
        </w:rPr>
      </w:pPr>
      <w:r w:rsidRPr="003E4CFD">
        <w:rPr>
          <w:color w:val="000000"/>
          <w:sz w:val="26"/>
          <w:szCs w:val="26"/>
        </w:rPr>
        <w:t>Все принципы организации финансов предприятий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r>
        <w:rPr>
          <w:color w:val="000000"/>
          <w:sz w:val="26"/>
          <w:szCs w:val="26"/>
        </w:rPr>
        <w:t>[1.- с.332-336]</w:t>
      </w: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E4CFD">
      <w:pPr>
        <w:pStyle w:val="1"/>
        <w:spacing w:line="360" w:lineRule="auto"/>
        <w:jc w:val="center"/>
        <w:rPr>
          <w:rFonts w:ascii="Times New Roman" w:hAnsi="Times New Roman"/>
          <w:sz w:val="26"/>
          <w:szCs w:val="26"/>
        </w:rPr>
      </w:pPr>
    </w:p>
    <w:p w:rsidR="008C71D8" w:rsidRDefault="008C71D8" w:rsidP="003D6C89">
      <w:pPr>
        <w:spacing w:line="360" w:lineRule="auto"/>
        <w:jc w:val="center"/>
        <w:rPr>
          <w:rFonts w:ascii="Times New Roman" w:hAnsi="Times New Roman"/>
          <w:sz w:val="26"/>
          <w:szCs w:val="26"/>
        </w:rPr>
      </w:pPr>
    </w:p>
    <w:p w:rsidR="008C71D8" w:rsidRDefault="008C71D8" w:rsidP="003D6C89">
      <w:pPr>
        <w:spacing w:line="360" w:lineRule="auto"/>
        <w:jc w:val="center"/>
        <w:rPr>
          <w:rFonts w:ascii="Times New Roman" w:hAnsi="Times New Roman"/>
          <w:sz w:val="26"/>
          <w:szCs w:val="26"/>
        </w:rPr>
      </w:pPr>
    </w:p>
    <w:p w:rsidR="008C71D8" w:rsidRPr="003D6C89" w:rsidRDefault="008C71D8" w:rsidP="003D6C89">
      <w:pPr>
        <w:spacing w:line="360" w:lineRule="auto"/>
        <w:jc w:val="center"/>
        <w:rPr>
          <w:rFonts w:ascii="Times New Roman" w:hAnsi="Times New Roman"/>
          <w:sz w:val="26"/>
          <w:szCs w:val="26"/>
        </w:rPr>
      </w:pPr>
      <w:r w:rsidRPr="003D6C89">
        <w:rPr>
          <w:rFonts w:ascii="Times New Roman" w:hAnsi="Times New Roman"/>
          <w:sz w:val="26"/>
          <w:szCs w:val="26"/>
        </w:rPr>
        <w:t>Глава 2. Роль финансов в кругообороте производственных фондов</w:t>
      </w:r>
    </w:p>
    <w:p w:rsidR="008C71D8" w:rsidRDefault="008C71D8" w:rsidP="003E4CFD">
      <w:pPr>
        <w:pStyle w:val="1"/>
        <w:spacing w:line="360" w:lineRule="auto"/>
        <w:jc w:val="center"/>
        <w:rPr>
          <w:rFonts w:ascii="Times New Roman" w:hAnsi="Times New Roman"/>
          <w:sz w:val="26"/>
          <w:szCs w:val="26"/>
        </w:rPr>
      </w:pPr>
      <w:r>
        <w:rPr>
          <w:rFonts w:ascii="Times New Roman" w:hAnsi="Times New Roman"/>
          <w:sz w:val="26"/>
          <w:szCs w:val="26"/>
        </w:rPr>
        <w:t>2.1. Финансовый аспект формирования и использования оборотных средств</w:t>
      </w:r>
    </w:p>
    <w:p w:rsidR="008C71D8" w:rsidRPr="003E4CFD" w:rsidRDefault="008C71D8" w:rsidP="003E4CFD">
      <w:pPr>
        <w:shd w:val="clear" w:color="auto" w:fill="FFFFFF"/>
        <w:spacing w:before="106" w:line="360" w:lineRule="auto"/>
        <w:ind w:firstLine="350"/>
        <w:jc w:val="both"/>
        <w:rPr>
          <w:sz w:val="26"/>
          <w:szCs w:val="26"/>
        </w:rPr>
      </w:pPr>
      <w:r w:rsidRPr="003E4CFD">
        <w:rPr>
          <w:rFonts w:ascii="Times New Roman" w:hAnsi="Times New Roman"/>
          <w:sz w:val="26"/>
          <w:szCs w:val="26"/>
        </w:rPr>
        <w:t>Оборотные средства (текущие активы) - это средства, ин</w:t>
      </w:r>
      <w:r w:rsidRPr="003E4CFD">
        <w:rPr>
          <w:rFonts w:ascii="Times New Roman" w:hAnsi="Times New Roman"/>
          <w:sz w:val="26"/>
          <w:szCs w:val="26"/>
        </w:rPr>
        <w:softHyphen/>
        <w:t>вестируемые организацией в</w:t>
      </w:r>
      <w:r>
        <w:rPr>
          <w:rFonts w:ascii="Times New Roman" w:hAnsi="Times New Roman"/>
          <w:sz w:val="26"/>
          <w:szCs w:val="26"/>
        </w:rPr>
        <w:t xml:space="preserve"> текущие операции в течение каж</w:t>
      </w:r>
      <w:r w:rsidRPr="003E4CFD">
        <w:rPr>
          <w:rFonts w:ascii="Times New Roman" w:hAnsi="Times New Roman"/>
          <w:sz w:val="26"/>
          <w:szCs w:val="26"/>
        </w:rPr>
        <w:t>дого цикла. Характерными особенностями оборотных средств являются:</w:t>
      </w:r>
    </w:p>
    <w:p w:rsidR="008C71D8" w:rsidRPr="003E4CFD" w:rsidRDefault="008C71D8" w:rsidP="005710BE">
      <w:pPr>
        <w:widowControl w:val="0"/>
        <w:numPr>
          <w:ilvl w:val="0"/>
          <w:numId w:val="5"/>
        </w:numPr>
        <w:shd w:val="clear" w:color="auto" w:fill="FFFFFF"/>
        <w:tabs>
          <w:tab w:val="left" w:pos="142"/>
        </w:tabs>
        <w:autoSpaceDE w:val="0"/>
        <w:autoSpaceDN w:val="0"/>
        <w:adjustRightInd w:val="0"/>
        <w:spacing w:after="0" w:line="360" w:lineRule="auto"/>
        <w:ind w:right="5" w:firstLine="284"/>
        <w:jc w:val="both"/>
        <w:rPr>
          <w:rFonts w:ascii="Times New Roman" w:hAnsi="Times New Roman"/>
          <w:sz w:val="26"/>
          <w:szCs w:val="26"/>
        </w:rPr>
      </w:pPr>
      <w:r w:rsidRPr="003E4CFD">
        <w:rPr>
          <w:rFonts w:ascii="Times New Roman" w:hAnsi="Times New Roman"/>
          <w:sz w:val="26"/>
          <w:szCs w:val="26"/>
        </w:rPr>
        <w:t>полное потребление в течение одного производственного цикла и полный перенос стоимости на вновь созданную продукцию;</w:t>
      </w:r>
    </w:p>
    <w:p w:rsidR="008C71D8" w:rsidRPr="003E4CFD" w:rsidRDefault="008C71D8" w:rsidP="005710BE">
      <w:pPr>
        <w:widowControl w:val="0"/>
        <w:numPr>
          <w:ilvl w:val="0"/>
          <w:numId w:val="5"/>
        </w:numPr>
        <w:shd w:val="clear" w:color="auto" w:fill="FFFFFF"/>
        <w:tabs>
          <w:tab w:val="left" w:pos="142"/>
        </w:tabs>
        <w:autoSpaceDE w:val="0"/>
        <w:autoSpaceDN w:val="0"/>
        <w:adjustRightInd w:val="0"/>
        <w:spacing w:before="5" w:after="0" w:line="360" w:lineRule="auto"/>
        <w:ind w:firstLine="284"/>
        <w:jc w:val="both"/>
        <w:rPr>
          <w:rFonts w:ascii="Times New Roman" w:hAnsi="Times New Roman"/>
          <w:sz w:val="26"/>
          <w:szCs w:val="26"/>
        </w:rPr>
      </w:pPr>
      <w:r w:rsidRPr="003E4CFD">
        <w:rPr>
          <w:rFonts w:ascii="Times New Roman" w:hAnsi="Times New Roman"/>
          <w:sz w:val="26"/>
          <w:szCs w:val="26"/>
        </w:rPr>
        <w:t>нахождение в постоянном обороте;</w:t>
      </w:r>
    </w:p>
    <w:p w:rsidR="008C71D8" w:rsidRPr="003E4CFD" w:rsidRDefault="008C71D8" w:rsidP="005710BE">
      <w:pPr>
        <w:widowControl w:val="0"/>
        <w:numPr>
          <w:ilvl w:val="0"/>
          <w:numId w:val="5"/>
        </w:numPr>
        <w:shd w:val="clear" w:color="auto" w:fill="FFFFFF"/>
        <w:tabs>
          <w:tab w:val="left" w:pos="142"/>
        </w:tabs>
        <w:autoSpaceDE w:val="0"/>
        <w:autoSpaceDN w:val="0"/>
        <w:adjustRightInd w:val="0"/>
        <w:spacing w:after="0" w:line="360" w:lineRule="auto"/>
        <w:ind w:right="5" w:firstLine="284"/>
        <w:jc w:val="both"/>
        <w:rPr>
          <w:rFonts w:ascii="Times New Roman" w:hAnsi="Times New Roman"/>
          <w:sz w:val="26"/>
          <w:szCs w:val="26"/>
        </w:rPr>
      </w:pPr>
      <w:r w:rsidRPr="003E4CFD">
        <w:rPr>
          <w:rFonts w:ascii="Times New Roman" w:hAnsi="Times New Roman"/>
          <w:sz w:val="26"/>
          <w:szCs w:val="26"/>
        </w:rPr>
        <w:t>в течение одного оборота оборотные средства меняют свою форму с денежной на товарную и с товарной на денежную, проходя стадии закупки, потребления и реализации.</w:t>
      </w:r>
    </w:p>
    <w:p w:rsidR="008C71D8" w:rsidRPr="003E4CFD" w:rsidRDefault="008C71D8" w:rsidP="005710BE">
      <w:pPr>
        <w:pStyle w:val="1"/>
        <w:shd w:val="clear" w:color="auto" w:fill="FFFFFF"/>
        <w:tabs>
          <w:tab w:val="left" w:pos="142"/>
        </w:tabs>
        <w:spacing w:before="5" w:line="360" w:lineRule="auto"/>
        <w:ind w:left="0" w:right="19" w:firstLine="426"/>
        <w:jc w:val="both"/>
        <w:rPr>
          <w:sz w:val="26"/>
          <w:szCs w:val="26"/>
        </w:rPr>
      </w:pPr>
      <w:r w:rsidRPr="003E4CFD">
        <w:rPr>
          <w:rFonts w:ascii="Times New Roman" w:hAnsi="Times New Roman"/>
          <w:sz w:val="26"/>
          <w:szCs w:val="26"/>
        </w:rPr>
        <w:t>Очевидно, что начало любой предпринимательской деятель</w:t>
      </w:r>
      <w:r w:rsidRPr="003E4CFD">
        <w:rPr>
          <w:rFonts w:ascii="Times New Roman" w:hAnsi="Times New Roman"/>
          <w:sz w:val="26"/>
          <w:szCs w:val="26"/>
        </w:rPr>
        <w:softHyphen/>
        <w:t>ности требует определенной суммы наличных денежных средств, которые затем превращаются в определенное количество произ</w:t>
      </w:r>
      <w:r w:rsidRPr="003E4CFD">
        <w:rPr>
          <w:rFonts w:ascii="Times New Roman" w:hAnsi="Times New Roman"/>
          <w:sz w:val="26"/>
          <w:szCs w:val="26"/>
        </w:rPr>
        <w:softHyphen/>
        <w:t>водственных ресурсов (или товаров для продажи). Данные ре</w:t>
      </w:r>
      <w:r w:rsidRPr="003E4CFD">
        <w:rPr>
          <w:rFonts w:ascii="Times New Roman" w:hAnsi="Times New Roman"/>
          <w:sz w:val="26"/>
          <w:szCs w:val="26"/>
        </w:rPr>
        <w:softHyphen/>
        <w:t>сурсы перерабатываются в процессе производства с последую</w:t>
      </w:r>
      <w:r w:rsidRPr="003E4CFD">
        <w:rPr>
          <w:rFonts w:ascii="Times New Roman" w:hAnsi="Times New Roman"/>
          <w:sz w:val="26"/>
          <w:szCs w:val="26"/>
        </w:rPr>
        <w:softHyphen/>
        <w:t xml:space="preserve">щей реализацией в виде готовой продукции, в результате чего у организации возникает дебиторская задолженность и денежные средства. </w:t>
      </w:r>
    </w:p>
    <w:p w:rsidR="008C71D8" w:rsidRPr="003E4CFD" w:rsidRDefault="008C71D8" w:rsidP="005710BE">
      <w:pPr>
        <w:pStyle w:val="1"/>
        <w:shd w:val="clear" w:color="auto" w:fill="FFFFFF"/>
        <w:tabs>
          <w:tab w:val="left" w:pos="142"/>
        </w:tabs>
        <w:spacing w:before="408" w:line="360" w:lineRule="auto"/>
        <w:ind w:left="0" w:right="34" w:firstLine="426"/>
        <w:jc w:val="both"/>
        <w:rPr>
          <w:sz w:val="26"/>
          <w:szCs w:val="26"/>
        </w:rPr>
      </w:pPr>
      <w:r w:rsidRPr="003E4CFD">
        <w:rPr>
          <w:rFonts w:ascii="Times New Roman" w:hAnsi="Times New Roman"/>
          <w:sz w:val="26"/>
          <w:szCs w:val="26"/>
        </w:rPr>
        <w:t>Соотношение между о</w:t>
      </w:r>
      <w:r>
        <w:rPr>
          <w:rFonts w:ascii="Times New Roman" w:hAnsi="Times New Roman"/>
          <w:sz w:val="26"/>
          <w:szCs w:val="26"/>
        </w:rPr>
        <w:t xml:space="preserve">тдельными элементами оборотных </w:t>
      </w:r>
      <w:r w:rsidRPr="003E4CFD">
        <w:rPr>
          <w:rFonts w:ascii="Times New Roman" w:hAnsi="Times New Roman"/>
          <w:sz w:val="26"/>
          <w:szCs w:val="26"/>
        </w:rPr>
        <w:t>средств определяет их структуру:</w:t>
      </w:r>
    </w:p>
    <w:p w:rsidR="008C71D8" w:rsidRPr="003E4CFD" w:rsidRDefault="008C71D8" w:rsidP="003E4CFD">
      <w:pPr>
        <w:pStyle w:val="1"/>
        <w:spacing w:after="216" w:line="360" w:lineRule="auto"/>
        <w:ind w:left="1070"/>
        <w:jc w:val="both"/>
        <w:rPr>
          <w:rFonts w:ascii="Times New Roman" w:hAnsi="Times New Roman"/>
          <w:sz w:val="26"/>
          <w:szCs w:val="26"/>
        </w:rPr>
      </w:pPr>
    </w:p>
    <w:tbl>
      <w:tblPr>
        <w:tblW w:w="0" w:type="auto"/>
        <w:tblInd w:w="324" w:type="dxa"/>
        <w:tblLayout w:type="fixed"/>
        <w:tblCellMar>
          <w:left w:w="40" w:type="dxa"/>
          <w:right w:w="40" w:type="dxa"/>
        </w:tblCellMar>
        <w:tblLook w:val="0000" w:firstRow="0" w:lastRow="0" w:firstColumn="0" w:lastColumn="0" w:noHBand="0" w:noVBand="0"/>
      </w:tblPr>
      <w:tblGrid>
        <w:gridCol w:w="3822"/>
        <w:gridCol w:w="4507"/>
      </w:tblGrid>
      <w:tr w:rsidR="008C71D8" w:rsidRPr="00BB3DCB" w:rsidTr="007E028A">
        <w:trPr>
          <w:trHeight w:hRule="exact" w:val="471"/>
        </w:trPr>
        <w:tc>
          <w:tcPr>
            <w:tcW w:w="832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3E4CFD">
            <w:pPr>
              <w:shd w:val="clear" w:color="auto" w:fill="FFFFFF"/>
              <w:spacing w:line="360" w:lineRule="auto"/>
              <w:ind w:left="2213" w:firstLine="350"/>
              <w:jc w:val="both"/>
              <w:rPr>
                <w:sz w:val="26"/>
                <w:szCs w:val="26"/>
              </w:rPr>
            </w:pPr>
            <w:r w:rsidRPr="00BB3DCB">
              <w:rPr>
                <w:rFonts w:ascii="Times New Roman" w:hAnsi="Times New Roman"/>
                <w:sz w:val="26"/>
                <w:szCs w:val="26"/>
              </w:rPr>
              <w:t>Оборотные средства</w:t>
            </w:r>
          </w:p>
        </w:tc>
      </w:tr>
      <w:tr w:rsidR="008C71D8" w:rsidRPr="00BB3DCB" w:rsidTr="007E028A">
        <w:trPr>
          <w:trHeight w:hRule="exact" w:val="443"/>
        </w:trPr>
        <w:tc>
          <w:tcPr>
            <w:tcW w:w="3822"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3E4CFD">
            <w:pPr>
              <w:shd w:val="clear" w:color="auto" w:fill="FFFFFF"/>
              <w:spacing w:line="360" w:lineRule="auto"/>
              <w:ind w:left="648" w:firstLine="350"/>
              <w:jc w:val="both"/>
              <w:rPr>
                <w:sz w:val="26"/>
                <w:szCs w:val="26"/>
              </w:rPr>
            </w:pPr>
            <w:r w:rsidRPr="00BB3DCB">
              <w:rPr>
                <w:rFonts w:ascii="Times New Roman" w:hAnsi="Times New Roman"/>
                <w:sz w:val="26"/>
                <w:szCs w:val="26"/>
              </w:rPr>
              <w:t>Оборотные фонды</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3E4CFD">
            <w:pPr>
              <w:shd w:val="clear" w:color="auto" w:fill="FFFFFF"/>
              <w:spacing w:line="360" w:lineRule="auto"/>
              <w:ind w:left="715" w:firstLine="350"/>
              <w:jc w:val="both"/>
              <w:rPr>
                <w:sz w:val="26"/>
                <w:szCs w:val="26"/>
              </w:rPr>
            </w:pPr>
            <w:r w:rsidRPr="00BB3DCB">
              <w:rPr>
                <w:rFonts w:ascii="Times New Roman" w:hAnsi="Times New Roman"/>
                <w:sz w:val="26"/>
                <w:szCs w:val="26"/>
              </w:rPr>
              <w:t>Фонды обращения</w:t>
            </w:r>
          </w:p>
        </w:tc>
      </w:tr>
      <w:tr w:rsidR="008C71D8" w:rsidRPr="00BB3DCB" w:rsidTr="007E028A">
        <w:trPr>
          <w:trHeight w:hRule="exact" w:val="2560"/>
        </w:trPr>
        <w:tc>
          <w:tcPr>
            <w:tcW w:w="3822"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3E4CFD">
            <w:pPr>
              <w:shd w:val="clear" w:color="auto" w:fill="FFFFFF"/>
              <w:spacing w:line="360" w:lineRule="auto"/>
              <w:ind w:firstLine="350"/>
              <w:jc w:val="both"/>
              <w:rPr>
                <w:sz w:val="26"/>
                <w:szCs w:val="26"/>
              </w:rPr>
            </w:pPr>
            <w:r w:rsidRPr="00BB3DCB">
              <w:rPr>
                <w:rFonts w:ascii="Times New Roman" w:hAnsi="Times New Roman"/>
                <w:sz w:val="26"/>
                <w:szCs w:val="26"/>
              </w:rPr>
              <w:t>1. Производственные запасы</w:t>
            </w:r>
          </w:p>
          <w:p w:rsidR="008C71D8" w:rsidRPr="00BB3DCB" w:rsidRDefault="008C71D8" w:rsidP="003E4CFD">
            <w:pPr>
              <w:shd w:val="clear" w:color="auto" w:fill="FFFFFF"/>
              <w:tabs>
                <w:tab w:val="left" w:pos="322"/>
              </w:tabs>
              <w:spacing w:line="360" w:lineRule="auto"/>
              <w:ind w:firstLine="350"/>
              <w:jc w:val="both"/>
              <w:rPr>
                <w:sz w:val="26"/>
                <w:szCs w:val="26"/>
              </w:rPr>
            </w:pPr>
            <w:r w:rsidRPr="00BB3DCB">
              <w:rPr>
                <w:rFonts w:ascii="Times New Roman" w:hAnsi="Times New Roman"/>
                <w:spacing w:val="-14"/>
                <w:sz w:val="26"/>
                <w:szCs w:val="26"/>
              </w:rPr>
              <w:t>2.</w:t>
            </w:r>
            <w:r w:rsidRPr="00BB3DCB">
              <w:rPr>
                <w:rFonts w:ascii="Times New Roman" w:hAnsi="Times New Roman"/>
                <w:sz w:val="26"/>
                <w:szCs w:val="26"/>
              </w:rPr>
              <w:tab/>
              <w:t>Незавершенное производство</w:t>
            </w:r>
          </w:p>
          <w:p w:rsidR="008C71D8" w:rsidRPr="00BB3DCB" w:rsidRDefault="008C71D8" w:rsidP="003E4CFD">
            <w:pPr>
              <w:shd w:val="clear" w:color="auto" w:fill="FFFFFF"/>
              <w:tabs>
                <w:tab w:val="left" w:pos="322"/>
              </w:tabs>
              <w:spacing w:line="360" w:lineRule="auto"/>
              <w:ind w:firstLine="350"/>
              <w:jc w:val="both"/>
              <w:rPr>
                <w:sz w:val="26"/>
                <w:szCs w:val="26"/>
              </w:rPr>
            </w:pPr>
            <w:r w:rsidRPr="00BB3DCB">
              <w:rPr>
                <w:rFonts w:ascii="Times New Roman" w:hAnsi="Times New Roman"/>
                <w:spacing w:val="-18"/>
                <w:sz w:val="26"/>
                <w:szCs w:val="26"/>
              </w:rPr>
              <w:t>3.</w:t>
            </w:r>
            <w:r w:rsidRPr="00BB3DCB">
              <w:rPr>
                <w:rFonts w:ascii="Times New Roman" w:hAnsi="Times New Roman"/>
                <w:sz w:val="26"/>
                <w:szCs w:val="26"/>
              </w:rPr>
              <w:tab/>
              <w:t>Расходы будущих периодов</w:t>
            </w:r>
          </w:p>
        </w:tc>
        <w:tc>
          <w:tcPr>
            <w:tcW w:w="4507"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3E4CFD">
            <w:pPr>
              <w:shd w:val="clear" w:color="auto" w:fill="FFFFFF"/>
              <w:tabs>
                <w:tab w:val="left" w:pos="312"/>
              </w:tabs>
              <w:spacing w:line="360" w:lineRule="auto"/>
              <w:ind w:firstLine="350"/>
              <w:jc w:val="both"/>
              <w:rPr>
                <w:sz w:val="26"/>
                <w:szCs w:val="26"/>
              </w:rPr>
            </w:pPr>
            <w:r w:rsidRPr="00BB3DCB">
              <w:rPr>
                <w:rFonts w:ascii="Times New Roman" w:hAnsi="Times New Roman"/>
                <w:sz w:val="26"/>
                <w:szCs w:val="26"/>
              </w:rPr>
              <w:t>1.</w:t>
            </w:r>
            <w:r w:rsidRPr="00BB3DCB">
              <w:rPr>
                <w:rFonts w:ascii="Times New Roman" w:hAnsi="Times New Roman"/>
                <w:sz w:val="26"/>
                <w:szCs w:val="26"/>
              </w:rPr>
              <w:tab/>
              <w:t>Готовая продукция</w:t>
            </w:r>
          </w:p>
          <w:p w:rsidR="008C71D8" w:rsidRPr="00BB3DCB" w:rsidRDefault="008C71D8" w:rsidP="003E4CFD">
            <w:pPr>
              <w:shd w:val="clear" w:color="auto" w:fill="FFFFFF"/>
              <w:tabs>
                <w:tab w:val="left" w:pos="312"/>
              </w:tabs>
              <w:spacing w:line="360" w:lineRule="auto"/>
              <w:ind w:firstLine="350"/>
              <w:jc w:val="both"/>
              <w:rPr>
                <w:sz w:val="26"/>
                <w:szCs w:val="26"/>
              </w:rPr>
            </w:pPr>
            <w:r w:rsidRPr="00BB3DCB">
              <w:rPr>
                <w:rFonts w:ascii="Times New Roman" w:hAnsi="Times New Roman"/>
                <w:spacing w:val="-14"/>
                <w:sz w:val="26"/>
                <w:szCs w:val="26"/>
              </w:rPr>
              <w:t>2.</w:t>
            </w:r>
            <w:r w:rsidRPr="00BB3DCB">
              <w:rPr>
                <w:rFonts w:ascii="Times New Roman" w:hAnsi="Times New Roman"/>
                <w:sz w:val="26"/>
                <w:szCs w:val="26"/>
              </w:rPr>
              <w:tab/>
              <w:t>Дебиторская задолженность</w:t>
            </w:r>
          </w:p>
          <w:p w:rsidR="008C71D8" w:rsidRPr="00BB3DCB" w:rsidRDefault="008C71D8" w:rsidP="005710BE">
            <w:pPr>
              <w:shd w:val="clear" w:color="auto" w:fill="FFFFFF"/>
              <w:tabs>
                <w:tab w:val="left" w:pos="312"/>
              </w:tabs>
              <w:spacing w:line="360" w:lineRule="auto"/>
              <w:ind w:left="197" w:right="34"/>
              <w:jc w:val="both"/>
              <w:rPr>
                <w:sz w:val="26"/>
                <w:szCs w:val="26"/>
              </w:rPr>
            </w:pPr>
            <w:r w:rsidRPr="00BB3DCB">
              <w:rPr>
                <w:rFonts w:ascii="Times New Roman" w:hAnsi="Times New Roman"/>
                <w:spacing w:val="-15"/>
                <w:sz w:val="26"/>
                <w:szCs w:val="26"/>
              </w:rPr>
              <w:t xml:space="preserve">   3.</w:t>
            </w:r>
            <w:r w:rsidRPr="00BB3DCB">
              <w:rPr>
                <w:rFonts w:ascii="Times New Roman" w:hAnsi="Times New Roman"/>
                <w:sz w:val="26"/>
                <w:szCs w:val="26"/>
              </w:rPr>
              <w:tab/>
              <w:t>Деньги в кассе и на расчетном</w:t>
            </w:r>
            <w:r w:rsidRPr="00BB3DCB">
              <w:rPr>
                <w:rFonts w:ascii="Times New Roman" w:hAnsi="Times New Roman"/>
                <w:sz w:val="26"/>
                <w:szCs w:val="26"/>
              </w:rPr>
              <w:br/>
              <w:t>счете</w:t>
            </w:r>
          </w:p>
        </w:tc>
      </w:tr>
    </w:tbl>
    <w:p w:rsidR="008C71D8" w:rsidRPr="003E4CFD" w:rsidRDefault="008C71D8" w:rsidP="007E028A">
      <w:pPr>
        <w:shd w:val="clear" w:color="auto" w:fill="FFFFFF"/>
        <w:spacing w:before="322" w:line="360" w:lineRule="auto"/>
        <w:ind w:right="53"/>
        <w:jc w:val="both"/>
        <w:rPr>
          <w:sz w:val="26"/>
          <w:szCs w:val="26"/>
        </w:rPr>
      </w:pPr>
      <w:r w:rsidRPr="003E4CFD">
        <w:rPr>
          <w:rFonts w:ascii="Times New Roman" w:hAnsi="Times New Roman"/>
          <w:sz w:val="26"/>
          <w:szCs w:val="26"/>
        </w:rPr>
        <w:t>Таким образом, оборотный капитал организации представля</w:t>
      </w:r>
      <w:r w:rsidRPr="003E4CFD">
        <w:rPr>
          <w:rFonts w:ascii="Times New Roman" w:hAnsi="Times New Roman"/>
          <w:sz w:val="26"/>
          <w:szCs w:val="26"/>
        </w:rPr>
        <w:softHyphen/>
        <w:t>ет собой средства, вложенные в оборотные производственные фонды и фонды обращения,</w:t>
      </w:r>
      <w:r>
        <w:rPr>
          <w:rFonts w:ascii="Times New Roman" w:hAnsi="Times New Roman"/>
          <w:sz w:val="26"/>
          <w:szCs w:val="26"/>
        </w:rPr>
        <w:t xml:space="preserve"> которые совершают непрерывный  </w:t>
      </w:r>
      <w:r w:rsidRPr="003E4CFD">
        <w:rPr>
          <w:rFonts w:ascii="Times New Roman" w:hAnsi="Times New Roman"/>
          <w:sz w:val="26"/>
          <w:szCs w:val="26"/>
        </w:rPr>
        <w:t>кругооборот в процессе ее хозяйственной деятельности.</w:t>
      </w:r>
    </w:p>
    <w:p w:rsidR="008C71D8" w:rsidRPr="003E4CFD" w:rsidRDefault="008C71D8" w:rsidP="003E4CFD">
      <w:pPr>
        <w:shd w:val="clear" w:color="auto" w:fill="FFFFFF"/>
        <w:spacing w:line="360" w:lineRule="auto"/>
        <w:ind w:right="58" w:firstLine="350"/>
        <w:jc w:val="both"/>
        <w:rPr>
          <w:sz w:val="26"/>
          <w:szCs w:val="26"/>
        </w:rPr>
      </w:pPr>
      <w:r w:rsidRPr="003E4CFD">
        <w:rPr>
          <w:rFonts w:ascii="Times New Roman" w:hAnsi="Times New Roman"/>
          <w:sz w:val="26"/>
          <w:szCs w:val="26"/>
        </w:rPr>
        <w:t>Особенность оборотных средств состоит в том, что в услови</w:t>
      </w:r>
      <w:r w:rsidRPr="003E4CFD">
        <w:rPr>
          <w:rFonts w:ascii="Times New Roman" w:hAnsi="Times New Roman"/>
          <w:sz w:val="26"/>
          <w:szCs w:val="26"/>
        </w:rPr>
        <w:softHyphen/>
        <w:t>ях нормальной хозяйственной деятельности оборотные средства не расходуются, а авансируются в различные виды текущих за</w:t>
      </w:r>
      <w:r w:rsidRPr="003E4CFD">
        <w:rPr>
          <w:rFonts w:ascii="Times New Roman" w:hAnsi="Times New Roman"/>
          <w:sz w:val="26"/>
          <w:szCs w:val="26"/>
        </w:rPr>
        <w:softHyphen/>
        <w:t>трат организации, возвращаясь после завершения каждого обо</w:t>
      </w:r>
      <w:r w:rsidRPr="003E4CFD">
        <w:rPr>
          <w:rFonts w:ascii="Times New Roman" w:hAnsi="Times New Roman"/>
          <w:sz w:val="26"/>
          <w:szCs w:val="26"/>
        </w:rPr>
        <w:softHyphen/>
        <w:t>рота к своей исходной величине.</w:t>
      </w:r>
    </w:p>
    <w:p w:rsidR="008C71D8" w:rsidRPr="005710BE" w:rsidRDefault="008C71D8" w:rsidP="005710BE">
      <w:pPr>
        <w:shd w:val="clear" w:color="auto" w:fill="FFFFFF"/>
        <w:spacing w:line="360" w:lineRule="auto"/>
        <w:ind w:firstLine="426"/>
        <w:jc w:val="both"/>
        <w:rPr>
          <w:rFonts w:ascii="Times New Roman" w:hAnsi="Times New Roman"/>
          <w:sz w:val="26"/>
          <w:szCs w:val="26"/>
        </w:rPr>
      </w:pPr>
      <w:r w:rsidRPr="005710BE">
        <w:rPr>
          <w:rFonts w:ascii="Times New Roman" w:hAnsi="Times New Roman"/>
          <w:sz w:val="26"/>
          <w:szCs w:val="26"/>
        </w:rPr>
        <w:t>Период времени, в течение которого совершается оборот де</w:t>
      </w:r>
      <w:r w:rsidRPr="005710BE">
        <w:rPr>
          <w:rFonts w:ascii="Times New Roman" w:hAnsi="Times New Roman"/>
          <w:sz w:val="26"/>
          <w:szCs w:val="26"/>
        </w:rPr>
        <w:softHyphen/>
        <w:t>нежных средств, представляет собой длительность производст</w:t>
      </w:r>
      <w:r w:rsidRPr="005710BE">
        <w:rPr>
          <w:rFonts w:ascii="Times New Roman" w:hAnsi="Times New Roman"/>
          <w:sz w:val="26"/>
          <w:szCs w:val="26"/>
        </w:rPr>
        <w:softHyphen/>
        <w:t>венно-коммерческого цикла, который складывается из отрезка времени между уплатой денег за сырье и материалы и поступле</w:t>
      </w:r>
      <w:r w:rsidRPr="005710BE">
        <w:rPr>
          <w:rFonts w:ascii="Times New Roman" w:hAnsi="Times New Roman"/>
          <w:sz w:val="26"/>
          <w:szCs w:val="26"/>
        </w:rPr>
        <w:softHyphen/>
        <w:t>нием денег от продажи готовой продукции. На продолжительность цикла влияют:</w:t>
      </w:r>
    </w:p>
    <w:p w:rsidR="008C71D8" w:rsidRPr="005710BE" w:rsidRDefault="008C71D8" w:rsidP="005710BE">
      <w:pPr>
        <w:widowControl w:val="0"/>
        <w:numPr>
          <w:ilvl w:val="0"/>
          <w:numId w:val="5"/>
        </w:numPr>
        <w:shd w:val="clear" w:color="auto" w:fill="FFFFFF"/>
        <w:tabs>
          <w:tab w:val="left" w:pos="629"/>
        </w:tabs>
        <w:autoSpaceDE w:val="0"/>
        <w:autoSpaceDN w:val="0"/>
        <w:adjustRightInd w:val="0"/>
        <w:spacing w:before="14" w:after="0" w:line="360" w:lineRule="auto"/>
        <w:ind w:left="403" w:firstLine="426"/>
        <w:jc w:val="both"/>
        <w:rPr>
          <w:rFonts w:ascii="Times New Roman" w:hAnsi="Times New Roman"/>
          <w:sz w:val="26"/>
          <w:szCs w:val="26"/>
        </w:rPr>
      </w:pPr>
      <w:r w:rsidRPr="005710BE">
        <w:rPr>
          <w:rFonts w:ascii="Times New Roman" w:hAnsi="Times New Roman"/>
          <w:sz w:val="26"/>
          <w:szCs w:val="26"/>
        </w:rPr>
        <w:t>специфика организации;</w:t>
      </w:r>
    </w:p>
    <w:p w:rsidR="008C71D8" w:rsidRPr="005710BE" w:rsidRDefault="008C71D8" w:rsidP="005710BE">
      <w:pPr>
        <w:widowControl w:val="0"/>
        <w:numPr>
          <w:ilvl w:val="0"/>
          <w:numId w:val="5"/>
        </w:numPr>
        <w:shd w:val="clear" w:color="auto" w:fill="FFFFFF"/>
        <w:tabs>
          <w:tab w:val="left" w:pos="629"/>
        </w:tabs>
        <w:autoSpaceDE w:val="0"/>
        <w:autoSpaceDN w:val="0"/>
        <w:adjustRightInd w:val="0"/>
        <w:spacing w:before="10" w:after="0" w:line="360" w:lineRule="auto"/>
        <w:ind w:left="403" w:right="518" w:firstLine="426"/>
        <w:jc w:val="both"/>
        <w:rPr>
          <w:rFonts w:ascii="Times New Roman" w:hAnsi="Times New Roman"/>
          <w:sz w:val="26"/>
          <w:szCs w:val="26"/>
        </w:rPr>
      </w:pPr>
      <w:r w:rsidRPr="005710BE">
        <w:rPr>
          <w:rFonts w:ascii="Times New Roman" w:hAnsi="Times New Roman"/>
          <w:sz w:val="26"/>
          <w:szCs w:val="26"/>
        </w:rPr>
        <w:t>период кредитования организации поставщиками; »  период кредитования организацией покупателей;</w:t>
      </w:r>
    </w:p>
    <w:p w:rsidR="008C71D8" w:rsidRPr="005710BE" w:rsidRDefault="008C71D8" w:rsidP="005710BE">
      <w:pPr>
        <w:widowControl w:val="0"/>
        <w:numPr>
          <w:ilvl w:val="0"/>
          <w:numId w:val="5"/>
        </w:numPr>
        <w:shd w:val="clear" w:color="auto" w:fill="FFFFFF"/>
        <w:tabs>
          <w:tab w:val="left" w:pos="629"/>
        </w:tabs>
        <w:autoSpaceDE w:val="0"/>
        <w:autoSpaceDN w:val="0"/>
        <w:adjustRightInd w:val="0"/>
        <w:spacing w:before="5" w:after="0" w:line="360" w:lineRule="auto"/>
        <w:ind w:left="403" w:firstLine="426"/>
        <w:jc w:val="both"/>
        <w:rPr>
          <w:rFonts w:ascii="Times New Roman" w:hAnsi="Times New Roman"/>
          <w:sz w:val="26"/>
          <w:szCs w:val="26"/>
        </w:rPr>
      </w:pPr>
      <w:r w:rsidRPr="005710BE">
        <w:rPr>
          <w:rFonts w:ascii="Times New Roman" w:hAnsi="Times New Roman"/>
          <w:sz w:val="26"/>
          <w:szCs w:val="26"/>
        </w:rPr>
        <w:t>период нахождения сырья и материалов в запасах;</w:t>
      </w:r>
    </w:p>
    <w:p w:rsidR="008C71D8" w:rsidRPr="005710BE" w:rsidRDefault="008C71D8" w:rsidP="005710BE">
      <w:pPr>
        <w:shd w:val="clear" w:color="auto" w:fill="FFFFFF"/>
        <w:tabs>
          <w:tab w:val="left" w:pos="624"/>
        </w:tabs>
        <w:spacing w:line="360" w:lineRule="auto"/>
        <w:ind w:left="624" w:right="5"/>
        <w:jc w:val="both"/>
        <w:rPr>
          <w:rFonts w:ascii="Times New Roman" w:hAnsi="Times New Roman"/>
          <w:sz w:val="26"/>
          <w:szCs w:val="26"/>
        </w:rPr>
      </w:pPr>
      <w:r>
        <w:rPr>
          <w:rFonts w:ascii="Times New Roman" w:hAnsi="Times New Roman"/>
          <w:sz w:val="26"/>
          <w:szCs w:val="26"/>
        </w:rPr>
        <w:t xml:space="preserve">    </w:t>
      </w:r>
      <w:r w:rsidRPr="005710BE">
        <w:rPr>
          <w:rFonts w:ascii="Times New Roman" w:hAnsi="Times New Roman"/>
          <w:sz w:val="26"/>
          <w:szCs w:val="26"/>
        </w:rPr>
        <w:t>•</w:t>
      </w:r>
      <w:r w:rsidRPr="005710BE">
        <w:rPr>
          <w:rFonts w:ascii="Times New Roman" w:hAnsi="Times New Roman"/>
          <w:sz w:val="26"/>
          <w:szCs w:val="26"/>
        </w:rPr>
        <w:tab/>
        <w:t>период производства и хранения готовой продукции н</w:t>
      </w:r>
      <w:r w:rsidRPr="005710BE">
        <w:rPr>
          <w:rFonts w:ascii="Times New Roman" w:hAnsi="Times New Roman"/>
          <w:sz w:val="26"/>
          <w:szCs w:val="26"/>
          <w:lang w:val="en-US"/>
        </w:rPr>
        <w:t>a</w:t>
      </w:r>
      <w:r w:rsidRPr="005710BE">
        <w:rPr>
          <w:rFonts w:ascii="Times New Roman" w:hAnsi="Times New Roman"/>
          <w:sz w:val="26"/>
          <w:szCs w:val="26"/>
        </w:rPr>
        <w:br/>
        <w:t>складе.</w:t>
      </w:r>
    </w:p>
    <w:p w:rsidR="008C71D8" w:rsidRPr="005710BE" w:rsidRDefault="008C71D8" w:rsidP="005710BE">
      <w:pPr>
        <w:shd w:val="clear" w:color="auto" w:fill="FFFFFF"/>
        <w:spacing w:before="14" w:line="360" w:lineRule="auto"/>
        <w:ind w:left="34" w:right="106" w:firstLine="426"/>
        <w:jc w:val="both"/>
        <w:rPr>
          <w:rFonts w:ascii="Times New Roman" w:hAnsi="Times New Roman"/>
          <w:sz w:val="26"/>
          <w:szCs w:val="26"/>
        </w:rPr>
      </w:pPr>
      <w:r w:rsidRPr="005710BE">
        <w:rPr>
          <w:rFonts w:ascii="Times New Roman" w:hAnsi="Times New Roman"/>
          <w:sz w:val="26"/>
          <w:szCs w:val="26"/>
        </w:rPr>
        <w:t>Структура оборотных средств определяется соотношением отдельных элементов оборотных средств и отражает специфику операционного цикла, а также то, какая часть оборотных акти</w:t>
      </w:r>
      <w:r w:rsidRPr="005710BE">
        <w:rPr>
          <w:rFonts w:ascii="Times New Roman" w:hAnsi="Times New Roman"/>
          <w:sz w:val="26"/>
          <w:szCs w:val="26"/>
        </w:rPr>
        <w:softHyphen/>
        <w:t>вов финансируется за счет собственных средств и долгосрочных кредитов, а какая — за счет краткосрочных кредитов.</w:t>
      </w:r>
    </w:p>
    <w:p w:rsidR="008C71D8" w:rsidRPr="005710BE" w:rsidRDefault="008C71D8" w:rsidP="005710BE">
      <w:pPr>
        <w:shd w:val="clear" w:color="auto" w:fill="FFFFFF"/>
        <w:spacing w:line="360" w:lineRule="auto"/>
        <w:ind w:left="10" w:firstLine="426"/>
        <w:jc w:val="both"/>
        <w:rPr>
          <w:rFonts w:ascii="Times New Roman" w:hAnsi="Times New Roman"/>
          <w:sz w:val="26"/>
          <w:szCs w:val="26"/>
        </w:rPr>
      </w:pPr>
      <w:r w:rsidRPr="005710BE">
        <w:rPr>
          <w:rFonts w:ascii="Times New Roman" w:hAnsi="Times New Roman"/>
          <w:sz w:val="26"/>
          <w:szCs w:val="26"/>
        </w:rPr>
        <w:t>Элементы оборотных средств (оборотного капитала) непре</w:t>
      </w:r>
      <w:r w:rsidRPr="005710BE">
        <w:rPr>
          <w:rFonts w:ascii="Times New Roman" w:hAnsi="Times New Roman"/>
          <w:sz w:val="26"/>
          <w:szCs w:val="26"/>
        </w:rPr>
        <w:softHyphen/>
        <w:t>рывно переходят из сферы производства в сферу обращения и вновь возвращаются в производство. Часть оборотного капитала при этом постоянно находится в сфере производства (запасы ) сырья и материалов, незавершенное производство, готовая продукция на складе и т.п.), другая часть — в сфере обращения (отгруженная продукция, дебиторская задолженность, денежные  средства,  ценные бумаги и т.п.).  Очевидно,  что величина и структура оборотных средств обусловлена не только потребностями производства, но и потребностями обращения.</w:t>
      </w:r>
    </w:p>
    <w:p w:rsidR="008C71D8" w:rsidRPr="005710BE" w:rsidRDefault="008C71D8" w:rsidP="007E028A">
      <w:pPr>
        <w:shd w:val="clear" w:color="auto" w:fill="FFFFFF"/>
        <w:spacing w:before="5" w:line="360" w:lineRule="auto"/>
        <w:ind w:firstLine="426"/>
        <w:jc w:val="both"/>
        <w:rPr>
          <w:rFonts w:ascii="Times New Roman" w:hAnsi="Times New Roman"/>
          <w:sz w:val="26"/>
          <w:szCs w:val="26"/>
        </w:rPr>
      </w:pPr>
      <w:r w:rsidRPr="005710BE">
        <w:rPr>
          <w:rFonts w:ascii="Times New Roman" w:hAnsi="Times New Roman"/>
          <w:sz w:val="26"/>
          <w:szCs w:val="26"/>
        </w:rPr>
        <w:t>Помимо деления основных средств по функциональной роли в процессе производства (оборотные фонды и фонды обращения) в практике планирования, учета и анализа выделяют группы в зависимости от:</w:t>
      </w:r>
    </w:p>
    <w:p w:rsidR="008C71D8" w:rsidRPr="005710BE" w:rsidRDefault="008C71D8" w:rsidP="005710BE">
      <w:pPr>
        <w:widowControl w:val="0"/>
        <w:numPr>
          <w:ilvl w:val="0"/>
          <w:numId w:val="6"/>
        </w:numPr>
        <w:shd w:val="clear" w:color="auto" w:fill="FFFFFF"/>
        <w:tabs>
          <w:tab w:val="left" w:pos="0"/>
        </w:tabs>
        <w:autoSpaceDE w:val="0"/>
        <w:autoSpaceDN w:val="0"/>
        <w:adjustRightInd w:val="0"/>
        <w:spacing w:after="0" w:line="360" w:lineRule="auto"/>
        <w:ind w:firstLine="426"/>
        <w:jc w:val="both"/>
        <w:rPr>
          <w:rFonts w:ascii="Times New Roman" w:hAnsi="Times New Roman"/>
          <w:sz w:val="26"/>
          <w:szCs w:val="26"/>
        </w:rPr>
      </w:pPr>
      <w:r w:rsidRPr="005710BE">
        <w:rPr>
          <w:rFonts w:ascii="Times New Roman" w:hAnsi="Times New Roman"/>
          <w:sz w:val="26"/>
          <w:szCs w:val="26"/>
        </w:rPr>
        <w:t>практики контроля, пла</w:t>
      </w:r>
      <w:r>
        <w:rPr>
          <w:rFonts w:ascii="Times New Roman" w:hAnsi="Times New Roman"/>
          <w:sz w:val="26"/>
          <w:szCs w:val="26"/>
        </w:rPr>
        <w:t>нирования и управления — норми</w:t>
      </w:r>
      <w:r w:rsidRPr="005710BE">
        <w:rPr>
          <w:rFonts w:ascii="Times New Roman" w:hAnsi="Times New Roman"/>
          <w:sz w:val="26"/>
          <w:szCs w:val="26"/>
        </w:rPr>
        <w:t>руемые оборотные средства и ненормируемые оборотные средства. В организации</w:t>
      </w:r>
      <w:r>
        <w:rPr>
          <w:rFonts w:ascii="Times New Roman" w:hAnsi="Times New Roman"/>
          <w:sz w:val="26"/>
          <w:szCs w:val="26"/>
        </w:rPr>
        <w:t xml:space="preserve"> могут быть нормы на производст</w:t>
      </w:r>
      <w:r w:rsidRPr="005710BE">
        <w:rPr>
          <w:rFonts w:ascii="Times New Roman" w:hAnsi="Times New Roman"/>
          <w:sz w:val="26"/>
          <w:szCs w:val="26"/>
        </w:rPr>
        <w:t>венные запасы, полуфабрикаты собственного производства, готовую продукцию;</w:t>
      </w:r>
    </w:p>
    <w:p w:rsidR="008C71D8" w:rsidRPr="005710BE" w:rsidRDefault="008C71D8" w:rsidP="005710BE">
      <w:pPr>
        <w:widowControl w:val="0"/>
        <w:numPr>
          <w:ilvl w:val="0"/>
          <w:numId w:val="6"/>
        </w:numPr>
        <w:shd w:val="clear" w:color="auto" w:fill="FFFFFF"/>
        <w:tabs>
          <w:tab w:val="left" w:pos="0"/>
        </w:tabs>
        <w:autoSpaceDE w:val="0"/>
        <w:autoSpaceDN w:val="0"/>
        <w:adjustRightInd w:val="0"/>
        <w:spacing w:before="24" w:after="0" w:line="360" w:lineRule="auto"/>
        <w:ind w:firstLine="426"/>
        <w:jc w:val="both"/>
        <w:rPr>
          <w:rFonts w:ascii="Times New Roman" w:hAnsi="Times New Roman"/>
          <w:sz w:val="26"/>
          <w:szCs w:val="26"/>
        </w:rPr>
      </w:pPr>
      <w:r w:rsidRPr="005710BE">
        <w:rPr>
          <w:rFonts w:ascii="Times New Roman" w:hAnsi="Times New Roman"/>
          <w:sz w:val="26"/>
          <w:szCs w:val="26"/>
        </w:rPr>
        <w:t>источников формирован</w:t>
      </w:r>
      <w:r>
        <w:rPr>
          <w:rFonts w:ascii="Times New Roman" w:hAnsi="Times New Roman"/>
          <w:sz w:val="26"/>
          <w:szCs w:val="26"/>
        </w:rPr>
        <w:t>ия оборотного капитала — собст</w:t>
      </w:r>
      <w:r w:rsidRPr="005710BE">
        <w:rPr>
          <w:rFonts w:ascii="Times New Roman" w:hAnsi="Times New Roman"/>
          <w:sz w:val="26"/>
          <w:szCs w:val="26"/>
        </w:rPr>
        <w:t>венный оборотный капитал и заемный оборотный капитал. Величина собственного оборотного капитала определяется как разность между итогом разделов баланса «Капитал и резервы» и «Внеоборотные активы». Заемные оборотные средства формируются в форме банковских кредитов, а также кредиторской задолженности. Они предоставляются организации во временное пользование;</w:t>
      </w:r>
    </w:p>
    <w:p w:rsidR="008C71D8" w:rsidRPr="005710BE" w:rsidRDefault="008C71D8" w:rsidP="005710BE">
      <w:pPr>
        <w:widowControl w:val="0"/>
        <w:numPr>
          <w:ilvl w:val="0"/>
          <w:numId w:val="6"/>
        </w:numPr>
        <w:shd w:val="clear" w:color="auto" w:fill="FFFFFF"/>
        <w:tabs>
          <w:tab w:val="left" w:pos="0"/>
        </w:tabs>
        <w:autoSpaceDE w:val="0"/>
        <w:autoSpaceDN w:val="0"/>
        <w:adjustRightInd w:val="0"/>
        <w:spacing w:before="331" w:after="0" w:line="360" w:lineRule="auto"/>
        <w:ind w:right="43" w:firstLine="426"/>
        <w:jc w:val="both"/>
        <w:rPr>
          <w:rFonts w:ascii="Times New Roman" w:hAnsi="Times New Roman"/>
          <w:sz w:val="26"/>
          <w:szCs w:val="26"/>
        </w:rPr>
      </w:pPr>
      <w:r w:rsidRPr="005710BE">
        <w:rPr>
          <w:rFonts w:ascii="Times New Roman" w:hAnsi="Times New Roman"/>
          <w:sz w:val="26"/>
          <w:szCs w:val="26"/>
        </w:rPr>
        <w:t>ликвидности (скорости превращения в денежные средства) -</w:t>
      </w:r>
      <w:r w:rsidRPr="005710BE">
        <w:rPr>
          <w:rFonts w:ascii="Times New Roman" w:hAnsi="Times New Roman"/>
          <w:spacing w:val="-2"/>
          <w:sz w:val="26"/>
          <w:szCs w:val="26"/>
        </w:rPr>
        <w:t>абсолютно ликвидные средства, быстро реализуемые оборот</w:t>
      </w:r>
      <w:r w:rsidRPr="005710BE">
        <w:rPr>
          <w:rFonts w:ascii="Times New Roman" w:hAnsi="Times New Roman"/>
          <w:spacing w:val="-2"/>
          <w:sz w:val="26"/>
          <w:szCs w:val="26"/>
        </w:rPr>
        <w:softHyphen/>
      </w:r>
      <w:r w:rsidRPr="005710BE">
        <w:rPr>
          <w:rFonts w:ascii="Times New Roman" w:hAnsi="Times New Roman"/>
          <w:spacing w:val="-1"/>
          <w:sz w:val="26"/>
          <w:szCs w:val="26"/>
        </w:rPr>
        <w:t>ные средства, медленно реализуемые оборотные средства;</w:t>
      </w:r>
    </w:p>
    <w:p w:rsidR="008C71D8" w:rsidRDefault="008C71D8" w:rsidP="005710BE">
      <w:pPr>
        <w:widowControl w:val="0"/>
        <w:numPr>
          <w:ilvl w:val="0"/>
          <w:numId w:val="6"/>
        </w:numPr>
        <w:shd w:val="clear" w:color="auto" w:fill="FFFFFF"/>
        <w:tabs>
          <w:tab w:val="left" w:pos="0"/>
        </w:tabs>
        <w:autoSpaceDE w:val="0"/>
        <w:autoSpaceDN w:val="0"/>
        <w:adjustRightInd w:val="0"/>
        <w:spacing w:after="0" w:line="360" w:lineRule="auto"/>
        <w:ind w:firstLine="426"/>
        <w:jc w:val="both"/>
        <w:rPr>
          <w:rFonts w:ascii="Times New Roman" w:hAnsi="Times New Roman"/>
          <w:sz w:val="26"/>
          <w:szCs w:val="26"/>
        </w:rPr>
      </w:pPr>
      <w:r w:rsidRPr="005710BE">
        <w:rPr>
          <w:rFonts w:ascii="Times New Roman" w:hAnsi="Times New Roman"/>
          <w:sz w:val="26"/>
          <w:szCs w:val="26"/>
        </w:rPr>
        <w:t>степени риска вложения капитала</w:t>
      </w:r>
      <w:r>
        <w:rPr>
          <w:rFonts w:ascii="Times New Roman" w:hAnsi="Times New Roman"/>
          <w:sz w:val="26"/>
          <w:szCs w:val="26"/>
        </w:rPr>
        <w:t>:</w:t>
      </w:r>
    </w:p>
    <w:p w:rsidR="008C71D8" w:rsidRDefault="008C71D8" w:rsidP="005710BE">
      <w:pPr>
        <w:widowControl w:val="0"/>
        <w:shd w:val="clear" w:color="auto" w:fill="FFFFFF"/>
        <w:tabs>
          <w:tab w:val="left" w:pos="0"/>
        </w:tabs>
        <w:autoSpaceDE w:val="0"/>
        <w:autoSpaceDN w:val="0"/>
        <w:adjustRightInd w:val="0"/>
        <w:spacing w:after="0" w:line="360" w:lineRule="auto"/>
        <w:ind w:left="426"/>
        <w:jc w:val="both"/>
        <w:rPr>
          <w:rFonts w:ascii="Times New Roman" w:hAnsi="Times New Roman"/>
          <w:sz w:val="26"/>
          <w:szCs w:val="26"/>
        </w:rPr>
      </w:pPr>
      <w:r w:rsidRPr="005710BE">
        <w:rPr>
          <w:rFonts w:ascii="Times New Roman" w:hAnsi="Times New Roman"/>
          <w:sz w:val="26"/>
          <w:szCs w:val="26"/>
        </w:rPr>
        <w:t xml:space="preserve"> —</w:t>
      </w:r>
      <w:r>
        <w:rPr>
          <w:rFonts w:ascii="Times New Roman" w:hAnsi="Times New Roman"/>
          <w:sz w:val="26"/>
          <w:szCs w:val="26"/>
        </w:rPr>
        <w:t xml:space="preserve"> </w:t>
      </w:r>
      <w:r w:rsidRPr="005710BE">
        <w:rPr>
          <w:rFonts w:ascii="Times New Roman" w:hAnsi="Times New Roman"/>
          <w:sz w:val="26"/>
          <w:szCs w:val="26"/>
        </w:rPr>
        <w:t xml:space="preserve">оборотный капитал с минимальным риском вложений </w:t>
      </w:r>
    </w:p>
    <w:p w:rsidR="008C71D8" w:rsidRDefault="008C71D8" w:rsidP="005710BE">
      <w:pPr>
        <w:widowControl w:val="0"/>
        <w:shd w:val="clear" w:color="auto" w:fill="FFFFFF"/>
        <w:tabs>
          <w:tab w:val="left" w:pos="0"/>
        </w:tabs>
        <w:autoSpaceDE w:val="0"/>
        <w:autoSpaceDN w:val="0"/>
        <w:adjustRightInd w:val="0"/>
        <w:spacing w:after="0" w:line="360" w:lineRule="auto"/>
        <w:ind w:left="426"/>
        <w:jc w:val="both"/>
        <w:rPr>
          <w:rFonts w:ascii="Times New Roman" w:hAnsi="Times New Roman"/>
          <w:sz w:val="26"/>
          <w:szCs w:val="26"/>
        </w:rPr>
      </w:pPr>
      <w:r w:rsidRPr="005710BE">
        <w:rPr>
          <w:rFonts w:ascii="Times New Roman" w:hAnsi="Times New Roman"/>
          <w:sz w:val="26"/>
          <w:szCs w:val="26"/>
        </w:rPr>
        <w:t xml:space="preserve">— денежные средства, краткосрочные финансовые вложения; оборотный капитал с малым риском вложений </w:t>
      </w:r>
    </w:p>
    <w:p w:rsidR="008C71D8" w:rsidRPr="005710BE" w:rsidRDefault="008C71D8" w:rsidP="005710BE">
      <w:pPr>
        <w:widowControl w:val="0"/>
        <w:shd w:val="clear" w:color="auto" w:fill="FFFFFF"/>
        <w:tabs>
          <w:tab w:val="left" w:pos="0"/>
        </w:tabs>
        <w:autoSpaceDE w:val="0"/>
        <w:autoSpaceDN w:val="0"/>
        <w:adjustRightInd w:val="0"/>
        <w:spacing w:after="0" w:line="360" w:lineRule="auto"/>
        <w:ind w:left="426"/>
        <w:jc w:val="both"/>
        <w:rPr>
          <w:rFonts w:ascii="Times New Roman" w:hAnsi="Times New Roman"/>
          <w:sz w:val="26"/>
          <w:szCs w:val="26"/>
        </w:rPr>
      </w:pPr>
      <w:r w:rsidRPr="005710BE">
        <w:rPr>
          <w:rFonts w:ascii="Times New Roman" w:hAnsi="Times New Roman"/>
          <w:sz w:val="26"/>
          <w:szCs w:val="26"/>
        </w:rPr>
        <w:t>— деби</w:t>
      </w:r>
      <w:r w:rsidRPr="005710BE">
        <w:rPr>
          <w:rFonts w:ascii="Times New Roman" w:hAnsi="Times New Roman"/>
          <w:sz w:val="26"/>
          <w:szCs w:val="26"/>
        </w:rPr>
        <w:softHyphen/>
        <w:t>торская задолженность (за вычетом сомнительной), про</w:t>
      </w:r>
      <w:r w:rsidRPr="005710BE">
        <w:rPr>
          <w:rFonts w:ascii="Times New Roman" w:hAnsi="Times New Roman"/>
          <w:sz w:val="26"/>
          <w:szCs w:val="26"/>
        </w:rPr>
        <w:softHyphen/>
        <w:t>изводственные запасы (за вычетом залежалых), остатки готовой продукции и товаров (за вычетом не пользую</w:t>
      </w:r>
      <w:r w:rsidRPr="005710BE">
        <w:rPr>
          <w:rFonts w:ascii="Times New Roman" w:hAnsi="Times New Roman"/>
          <w:sz w:val="26"/>
          <w:szCs w:val="26"/>
        </w:rPr>
        <w:softHyphen/>
        <w:t>щихся спросом);</w:t>
      </w:r>
    </w:p>
    <w:p w:rsidR="008C71D8" w:rsidRDefault="008C71D8" w:rsidP="005710BE">
      <w:pPr>
        <w:shd w:val="clear" w:color="auto" w:fill="FFFFFF"/>
        <w:tabs>
          <w:tab w:val="left" w:pos="0"/>
        </w:tabs>
        <w:spacing w:line="360" w:lineRule="auto"/>
        <w:ind w:right="29" w:firstLine="426"/>
        <w:jc w:val="both"/>
        <w:rPr>
          <w:rFonts w:ascii="Times New Roman" w:hAnsi="Times New Roman"/>
          <w:sz w:val="26"/>
          <w:szCs w:val="26"/>
        </w:rPr>
      </w:pPr>
      <w:r w:rsidRPr="005710BE">
        <w:rPr>
          <w:rFonts w:ascii="Times New Roman" w:hAnsi="Times New Roman"/>
          <w:sz w:val="26"/>
          <w:szCs w:val="26"/>
        </w:rPr>
        <w:t xml:space="preserve">оборотный капитал со средним риском вложений </w:t>
      </w:r>
    </w:p>
    <w:p w:rsidR="008C71D8" w:rsidRPr="005710BE" w:rsidRDefault="008C71D8" w:rsidP="005710BE">
      <w:pPr>
        <w:shd w:val="clear" w:color="auto" w:fill="FFFFFF"/>
        <w:tabs>
          <w:tab w:val="left" w:pos="0"/>
        </w:tabs>
        <w:spacing w:line="360" w:lineRule="auto"/>
        <w:ind w:right="29" w:firstLine="426"/>
        <w:jc w:val="both"/>
        <w:rPr>
          <w:rFonts w:ascii="Times New Roman" w:hAnsi="Times New Roman"/>
          <w:sz w:val="26"/>
          <w:szCs w:val="26"/>
        </w:rPr>
      </w:pPr>
      <w:r w:rsidRPr="005710BE">
        <w:rPr>
          <w:rFonts w:ascii="Times New Roman" w:hAnsi="Times New Roman"/>
          <w:sz w:val="26"/>
          <w:szCs w:val="26"/>
        </w:rPr>
        <w:t>— сырье и материалы, незавершенное производство, расходы буду</w:t>
      </w:r>
      <w:r w:rsidRPr="005710BE">
        <w:rPr>
          <w:rFonts w:ascii="Times New Roman" w:hAnsi="Times New Roman"/>
          <w:sz w:val="26"/>
          <w:szCs w:val="26"/>
        </w:rPr>
        <w:softHyphen/>
        <w:t>щих периодов;</w:t>
      </w:r>
    </w:p>
    <w:p w:rsidR="008C71D8" w:rsidRDefault="008C71D8" w:rsidP="005710BE">
      <w:pPr>
        <w:shd w:val="clear" w:color="auto" w:fill="FFFFFF"/>
        <w:tabs>
          <w:tab w:val="left" w:pos="0"/>
        </w:tabs>
        <w:spacing w:line="360" w:lineRule="auto"/>
        <w:ind w:right="29" w:firstLine="426"/>
        <w:jc w:val="both"/>
        <w:rPr>
          <w:rFonts w:ascii="Times New Roman" w:hAnsi="Times New Roman"/>
          <w:sz w:val="26"/>
          <w:szCs w:val="26"/>
        </w:rPr>
      </w:pPr>
      <w:r w:rsidRPr="005710BE">
        <w:rPr>
          <w:rFonts w:ascii="Times New Roman" w:hAnsi="Times New Roman"/>
          <w:sz w:val="26"/>
          <w:szCs w:val="26"/>
        </w:rPr>
        <w:t xml:space="preserve">— </w:t>
      </w:r>
      <w:r>
        <w:rPr>
          <w:rFonts w:ascii="Times New Roman" w:hAnsi="Times New Roman"/>
          <w:sz w:val="26"/>
          <w:szCs w:val="26"/>
        </w:rPr>
        <w:t xml:space="preserve"> </w:t>
      </w:r>
      <w:r w:rsidRPr="005710BE">
        <w:rPr>
          <w:rFonts w:ascii="Times New Roman" w:hAnsi="Times New Roman"/>
          <w:sz w:val="26"/>
          <w:szCs w:val="26"/>
        </w:rPr>
        <w:t xml:space="preserve">оборотный капитал с высоким риском вложений </w:t>
      </w:r>
    </w:p>
    <w:p w:rsidR="008C71D8" w:rsidRPr="005710BE" w:rsidRDefault="008C71D8" w:rsidP="005710BE">
      <w:pPr>
        <w:shd w:val="clear" w:color="auto" w:fill="FFFFFF"/>
        <w:tabs>
          <w:tab w:val="left" w:pos="0"/>
        </w:tabs>
        <w:spacing w:line="360" w:lineRule="auto"/>
        <w:ind w:right="29" w:firstLine="426"/>
        <w:jc w:val="both"/>
        <w:rPr>
          <w:rFonts w:ascii="Times New Roman" w:hAnsi="Times New Roman"/>
          <w:sz w:val="26"/>
          <w:szCs w:val="26"/>
        </w:rPr>
      </w:pPr>
      <w:r w:rsidRPr="005710BE">
        <w:rPr>
          <w:rFonts w:ascii="Times New Roman" w:hAnsi="Times New Roman"/>
          <w:sz w:val="26"/>
          <w:szCs w:val="26"/>
        </w:rPr>
        <w:t>— сомни</w:t>
      </w:r>
      <w:r w:rsidRPr="005710BE">
        <w:rPr>
          <w:rFonts w:ascii="Times New Roman" w:hAnsi="Times New Roman"/>
          <w:sz w:val="26"/>
          <w:szCs w:val="26"/>
        </w:rPr>
        <w:softHyphen/>
        <w:t>тельная дебиторская задолженность, залежалые производст</w:t>
      </w:r>
      <w:r w:rsidRPr="005710BE">
        <w:rPr>
          <w:rFonts w:ascii="Times New Roman" w:hAnsi="Times New Roman"/>
          <w:sz w:val="26"/>
          <w:szCs w:val="26"/>
        </w:rPr>
        <w:softHyphen/>
        <w:t>венные запасы, готовая продукция и товары, не пользую</w:t>
      </w:r>
      <w:r w:rsidRPr="005710BE">
        <w:rPr>
          <w:rFonts w:ascii="Times New Roman" w:hAnsi="Times New Roman"/>
          <w:sz w:val="26"/>
          <w:szCs w:val="26"/>
        </w:rPr>
        <w:softHyphen/>
        <w:t>щиеся спросом.</w:t>
      </w:r>
    </w:p>
    <w:p w:rsidR="008C71D8" w:rsidRDefault="008C71D8" w:rsidP="007E028A">
      <w:pPr>
        <w:shd w:val="clear" w:color="auto" w:fill="FFFFFF"/>
        <w:tabs>
          <w:tab w:val="left" w:pos="0"/>
        </w:tabs>
        <w:spacing w:line="360" w:lineRule="auto"/>
        <w:ind w:right="14" w:firstLine="426"/>
        <w:jc w:val="both"/>
        <w:rPr>
          <w:rFonts w:ascii="Times New Roman" w:hAnsi="Times New Roman"/>
          <w:sz w:val="26"/>
          <w:szCs w:val="26"/>
        </w:rPr>
      </w:pPr>
      <w:r w:rsidRPr="005710BE">
        <w:rPr>
          <w:rFonts w:ascii="Times New Roman" w:hAnsi="Times New Roman"/>
          <w:sz w:val="26"/>
          <w:szCs w:val="26"/>
        </w:rPr>
        <w:t>•</w:t>
      </w:r>
      <w:r w:rsidRPr="005710BE">
        <w:rPr>
          <w:rFonts w:ascii="Times New Roman" w:hAnsi="Times New Roman"/>
          <w:sz w:val="26"/>
          <w:szCs w:val="26"/>
        </w:rPr>
        <w:tab/>
        <w:t>материально-вещественного содержания - предметы труда</w:t>
      </w:r>
      <w:r w:rsidRPr="005710BE">
        <w:rPr>
          <w:rFonts w:ascii="Times New Roman" w:hAnsi="Times New Roman"/>
          <w:sz w:val="26"/>
          <w:szCs w:val="26"/>
        </w:rPr>
        <w:br/>
        <w:t>(сырье, материалы, топливо и др.), готовая продукция и</w:t>
      </w:r>
      <w:r w:rsidRPr="005710BE">
        <w:rPr>
          <w:rFonts w:ascii="Times New Roman" w:hAnsi="Times New Roman"/>
          <w:sz w:val="26"/>
          <w:szCs w:val="26"/>
        </w:rPr>
        <w:br/>
        <w:t>товары, денежные средства и средства в расчетах.</w:t>
      </w:r>
      <w:r>
        <w:rPr>
          <w:rFonts w:ascii="Times New Roman" w:hAnsi="Times New Roman"/>
          <w:sz w:val="26"/>
          <w:szCs w:val="26"/>
        </w:rPr>
        <w:t xml:space="preserve"> </w:t>
      </w:r>
    </w:p>
    <w:p w:rsidR="008C71D8" w:rsidRPr="00080307" w:rsidRDefault="008C71D8" w:rsidP="00080307">
      <w:pPr>
        <w:ind w:firstLine="708"/>
        <w:rPr>
          <w:rFonts w:ascii="Times New Roman" w:hAnsi="Times New Roman"/>
          <w:sz w:val="26"/>
          <w:szCs w:val="26"/>
        </w:rPr>
      </w:pPr>
      <w:r w:rsidRPr="005710BE">
        <w:rPr>
          <w:rFonts w:ascii="Times New Roman" w:hAnsi="Times New Roman"/>
          <w:sz w:val="26"/>
          <w:szCs w:val="26"/>
        </w:rPr>
        <w:t>Финансовое положение организации находится в непосред</w:t>
      </w:r>
      <w:r w:rsidRPr="005710BE">
        <w:rPr>
          <w:rFonts w:ascii="Times New Roman" w:hAnsi="Times New Roman"/>
          <w:sz w:val="26"/>
          <w:szCs w:val="26"/>
        </w:rPr>
        <w:softHyphen/>
        <w:t>ственно</w:t>
      </w:r>
      <w:r>
        <w:rPr>
          <w:rFonts w:ascii="Times New Roman" w:hAnsi="Times New Roman"/>
          <w:sz w:val="26"/>
          <w:szCs w:val="26"/>
        </w:rPr>
        <w:t>й зависимос</w:t>
      </w:r>
    </w:p>
    <w:p w:rsidR="008C71D8" w:rsidRPr="005710BE" w:rsidRDefault="008C71D8" w:rsidP="00080307">
      <w:pPr>
        <w:shd w:val="clear" w:color="auto" w:fill="FFFFFF"/>
        <w:tabs>
          <w:tab w:val="left" w:pos="0"/>
        </w:tabs>
        <w:spacing w:line="360" w:lineRule="auto"/>
        <w:ind w:right="14"/>
        <w:jc w:val="both"/>
        <w:rPr>
          <w:rFonts w:ascii="Times New Roman" w:hAnsi="Times New Roman"/>
          <w:sz w:val="26"/>
          <w:szCs w:val="26"/>
        </w:rPr>
      </w:pPr>
      <w:r>
        <w:rPr>
          <w:rFonts w:ascii="Times New Roman" w:hAnsi="Times New Roman"/>
          <w:sz w:val="26"/>
          <w:szCs w:val="26"/>
        </w:rPr>
        <w:t>ти</w:t>
      </w:r>
      <w:r w:rsidRPr="005710BE">
        <w:rPr>
          <w:rFonts w:ascii="Times New Roman" w:hAnsi="Times New Roman"/>
          <w:sz w:val="26"/>
          <w:szCs w:val="26"/>
        </w:rPr>
        <w:t xml:space="preserve"> от того, насколько быстро средства, вло</w:t>
      </w:r>
      <w:r w:rsidRPr="005710BE">
        <w:rPr>
          <w:rFonts w:ascii="Times New Roman" w:hAnsi="Times New Roman"/>
          <w:sz w:val="26"/>
          <w:szCs w:val="26"/>
        </w:rPr>
        <w:softHyphen/>
        <w:t>женные в активы, превращаются в реальные деньги. Рост непла</w:t>
      </w:r>
      <w:r w:rsidRPr="005710BE">
        <w:rPr>
          <w:rFonts w:ascii="Times New Roman" w:hAnsi="Times New Roman"/>
          <w:sz w:val="26"/>
          <w:szCs w:val="26"/>
        </w:rPr>
        <w:softHyphen/>
        <w:t>тежей затрудняет ритмичную деятельность организации (закупку сырья, оплату труда и другие расходы, производимые из выруч</w:t>
      </w:r>
      <w:r w:rsidRPr="005710BE">
        <w:rPr>
          <w:rFonts w:ascii="Times New Roman" w:hAnsi="Times New Roman"/>
          <w:sz w:val="26"/>
          <w:szCs w:val="26"/>
        </w:rPr>
        <w:softHyphen/>
        <w:t>ки) и ведет к увеличению дебиторской задолженности. Излиш</w:t>
      </w:r>
      <w:r w:rsidRPr="005710BE">
        <w:rPr>
          <w:rFonts w:ascii="Times New Roman" w:hAnsi="Times New Roman"/>
          <w:sz w:val="26"/>
          <w:szCs w:val="26"/>
        </w:rPr>
        <w:softHyphen/>
        <w:t>нее отвлечение средств в производственные запасы, незавер</w:t>
      </w:r>
      <w:r w:rsidRPr="005710BE">
        <w:rPr>
          <w:rFonts w:ascii="Times New Roman" w:hAnsi="Times New Roman"/>
          <w:sz w:val="26"/>
          <w:szCs w:val="26"/>
        </w:rPr>
        <w:softHyphen/>
        <w:t>шенное производство, готовую продукцию и т.д. приводит к омертвлению ресурсов и неэффективному использованию обо</w:t>
      </w:r>
      <w:r w:rsidRPr="005710BE">
        <w:rPr>
          <w:rFonts w:ascii="Times New Roman" w:hAnsi="Times New Roman"/>
          <w:sz w:val="26"/>
          <w:szCs w:val="26"/>
        </w:rPr>
        <w:softHyphen/>
        <w:t>ротного капитала.</w:t>
      </w:r>
    </w:p>
    <w:p w:rsidR="008C71D8" w:rsidRPr="005710BE" w:rsidRDefault="008C71D8" w:rsidP="005710BE">
      <w:pPr>
        <w:shd w:val="clear" w:color="auto" w:fill="FFFFFF"/>
        <w:tabs>
          <w:tab w:val="left" w:pos="0"/>
        </w:tabs>
        <w:spacing w:line="360" w:lineRule="auto"/>
        <w:ind w:firstLine="426"/>
        <w:jc w:val="both"/>
        <w:rPr>
          <w:rFonts w:ascii="Times New Roman" w:hAnsi="Times New Roman"/>
          <w:sz w:val="26"/>
          <w:szCs w:val="26"/>
        </w:rPr>
      </w:pPr>
      <w:r w:rsidRPr="005710BE">
        <w:rPr>
          <w:rFonts w:ascii="Times New Roman" w:hAnsi="Times New Roman"/>
          <w:sz w:val="26"/>
          <w:szCs w:val="26"/>
        </w:rPr>
        <w:t>Анализ эффективности оборотных средств организации тра</w:t>
      </w:r>
      <w:r w:rsidRPr="005710BE">
        <w:rPr>
          <w:rFonts w:ascii="Times New Roman" w:hAnsi="Times New Roman"/>
          <w:sz w:val="26"/>
          <w:szCs w:val="26"/>
        </w:rPr>
        <w:softHyphen/>
        <w:t>диционно начинают с анализа динамики их структуры (про</w:t>
      </w:r>
      <w:r w:rsidRPr="005710BE">
        <w:rPr>
          <w:rFonts w:ascii="Times New Roman" w:hAnsi="Times New Roman"/>
          <w:sz w:val="26"/>
          <w:szCs w:val="26"/>
        </w:rPr>
        <w:softHyphen/>
        <w:t xml:space="preserve">центного соотношения), который проводят на основе данных </w:t>
      </w:r>
      <w:r w:rsidRPr="005710BE">
        <w:rPr>
          <w:rFonts w:ascii="Times New Roman" w:hAnsi="Times New Roman"/>
          <w:sz w:val="26"/>
          <w:szCs w:val="26"/>
          <w:lang w:val="en-US"/>
        </w:rPr>
        <w:t>II</w:t>
      </w:r>
      <w:r w:rsidRPr="005710BE">
        <w:rPr>
          <w:rFonts w:ascii="Times New Roman" w:hAnsi="Times New Roman"/>
          <w:sz w:val="26"/>
          <w:szCs w:val="26"/>
        </w:rPr>
        <w:t xml:space="preserve"> раздела баланса «Оборотные активы», в котором сгруппиро</w:t>
      </w:r>
      <w:r w:rsidRPr="005710BE">
        <w:rPr>
          <w:rFonts w:ascii="Times New Roman" w:hAnsi="Times New Roman"/>
          <w:sz w:val="26"/>
          <w:szCs w:val="26"/>
        </w:rPr>
        <w:softHyphen/>
        <w:t>ваны основные функциональные формы оборотных средств. В процессе анализа проводят: сравнительную оценку отдельных структурных элементов оборотных средств (запасов сырья, го</w:t>
      </w:r>
      <w:r w:rsidRPr="005710BE">
        <w:rPr>
          <w:rFonts w:ascii="Times New Roman" w:hAnsi="Times New Roman"/>
          <w:sz w:val="26"/>
          <w:szCs w:val="26"/>
        </w:rPr>
        <w:softHyphen/>
        <w:t>товой продукции) и показателей реализации; рассчитывают ряд аналитических показателей, характеризующих эффективность их использования; выявляют факторы, влияющие на длитель</w:t>
      </w:r>
      <w:r w:rsidRPr="005710BE">
        <w:rPr>
          <w:rFonts w:ascii="Times New Roman" w:hAnsi="Times New Roman"/>
          <w:sz w:val="26"/>
          <w:szCs w:val="26"/>
        </w:rPr>
        <w:softHyphen/>
        <w:t>ность оборота.</w:t>
      </w:r>
      <w:r>
        <w:rPr>
          <w:rFonts w:ascii="Times New Roman" w:hAnsi="Times New Roman"/>
          <w:sz w:val="26"/>
          <w:szCs w:val="26"/>
        </w:rPr>
        <w:t>[7.- с.272-275]</w:t>
      </w:r>
    </w:p>
    <w:p w:rsidR="008C71D8" w:rsidRDefault="008C71D8" w:rsidP="005710BE">
      <w:pPr>
        <w:shd w:val="clear" w:color="auto" w:fill="FFFFFF"/>
        <w:spacing w:line="360" w:lineRule="auto"/>
        <w:ind w:left="82" w:right="48" w:firstLine="350"/>
        <w:jc w:val="center"/>
        <w:rPr>
          <w:sz w:val="26"/>
          <w:szCs w:val="26"/>
        </w:rPr>
      </w:pPr>
    </w:p>
    <w:p w:rsidR="008C71D8" w:rsidRDefault="008C71D8" w:rsidP="005710BE">
      <w:pPr>
        <w:shd w:val="clear" w:color="auto" w:fill="FFFFFF"/>
        <w:spacing w:line="360" w:lineRule="auto"/>
        <w:ind w:left="82" w:right="48" w:firstLine="350"/>
        <w:jc w:val="center"/>
        <w:rPr>
          <w:rFonts w:ascii="Times New Roman" w:hAnsi="Times New Roman"/>
          <w:sz w:val="26"/>
          <w:szCs w:val="26"/>
        </w:rPr>
      </w:pPr>
      <w:r w:rsidRPr="005710BE">
        <w:rPr>
          <w:rFonts w:ascii="Times New Roman" w:hAnsi="Times New Roman"/>
          <w:sz w:val="26"/>
          <w:szCs w:val="26"/>
        </w:rPr>
        <w:t xml:space="preserve">2.2. Источники </w:t>
      </w:r>
      <w:r>
        <w:rPr>
          <w:rFonts w:ascii="Times New Roman" w:hAnsi="Times New Roman"/>
          <w:sz w:val="26"/>
          <w:szCs w:val="26"/>
        </w:rPr>
        <w:t>формирования и увеличения оборотных средств</w:t>
      </w:r>
    </w:p>
    <w:p w:rsidR="008C71D8" w:rsidRPr="00434693" w:rsidRDefault="008C71D8" w:rsidP="00434693">
      <w:pPr>
        <w:shd w:val="clear" w:color="auto" w:fill="FFFFFF"/>
        <w:spacing w:before="110" w:line="360" w:lineRule="auto"/>
        <w:ind w:right="19" w:firstLine="426"/>
        <w:jc w:val="both"/>
        <w:rPr>
          <w:rFonts w:ascii="Times New Roman" w:hAnsi="Times New Roman"/>
          <w:sz w:val="26"/>
          <w:szCs w:val="26"/>
        </w:rPr>
      </w:pPr>
      <w:r w:rsidRPr="00434693">
        <w:rPr>
          <w:rFonts w:ascii="Times New Roman" w:hAnsi="Times New Roman"/>
          <w:spacing w:val="-4"/>
          <w:sz w:val="26"/>
          <w:szCs w:val="26"/>
        </w:rPr>
        <w:t>Источники формирования оборотного капитала в значитель</w:t>
      </w:r>
      <w:r w:rsidRPr="00434693">
        <w:rPr>
          <w:rFonts w:ascii="Times New Roman" w:hAnsi="Times New Roman"/>
          <w:spacing w:val="-4"/>
          <w:sz w:val="26"/>
          <w:szCs w:val="26"/>
        </w:rPr>
        <w:softHyphen/>
      </w:r>
      <w:r w:rsidRPr="00434693">
        <w:rPr>
          <w:rFonts w:ascii="Times New Roman" w:hAnsi="Times New Roman"/>
          <w:spacing w:val="-8"/>
          <w:sz w:val="26"/>
          <w:szCs w:val="26"/>
        </w:rPr>
        <w:t>ной степени определяют эффективность его использования. Уста</w:t>
      </w:r>
      <w:r w:rsidRPr="00434693">
        <w:rPr>
          <w:rFonts w:ascii="Times New Roman" w:hAnsi="Times New Roman"/>
          <w:spacing w:val="-8"/>
          <w:sz w:val="26"/>
          <w:szCs w:val="26"/>
        </w:rPr>
        <w:softHyphen/>
      </w:r>
      <w:r w:rsidRPr="00434693">
        <w:rPr>
          <w:rFonts w:ascii="Times New Roman" w:hAnsi="Times New Roman"/>
          <w:spacing w:val="-9"/>
          <w:sz w:val="26"/>
          <w:szCs w:val="26"/>
        </w:rPr>
        <w:t>новление оптимального соотношения между собственными и при</w:t>
      </w:r>
      <w:r w:rsidRPr="00434693">
        <w:rPr>
          <w:rFonts w:ascii="Times New Roman" w:hAnsi="Times New Roman"/>
          <w:spacing w:val="-9"/>
          <w:sz w:val="26"/>
          <w:szCs w:val="26"/>
        </w:rPr>
        <w:softHyphen/>
      </w:r>
      <w:r w:rsidRPr="00434693">
        <w:rPr>
          <w:rFonts w:ascii="Times New Roman" w:hAnsi="Times New Roman"/>
          <w:spacing w:val="-5"/>
          <w:sz w:val="26"/>
          <w:szCs w:val="26"/>
        </w:rPr>
        <w:t>влеченными средствами, обусловленного специфическими осо</w:t>
      </w:r>
      <w:r w:rsidRPr="00434693">
        <w:rPr>
          <w:rFonts w:ascii="Times New Roman" w:hAnsi="Times New Roman"/>
          <w:spacing w:val="-5"/>
          <w:sz w:val="26"/>
          <w:szCs w:val="26"/>
        </w:rPr>
        <w:softHyphen/>
      </w:r>
      <w:r w:rsidRPr="00434693">
        <w:rPr>
          <w:rFonts w:ascii="Times New Roman" w:hAnsi="Times New Roman"/>
          <w:spacing w:val="-9"/>
          <w:sz w:val="26"/>
          <w:szCs w:val="26"/>
        </w:rPr>
        <w:t xml:space="preserve">бенностями кругооборота фондов в том или ином хозяйствующем </w:t>
      </w:r>
      <w:r w:rsidRPr="00434693">
        <w:rPr>
          <w:rFonts w:ascii="Times New Roman" w:hAnsi="Times New Roman"/>
          <w:spacing w:val="-8"/>
          <w:sz w:val="26"/>
          <w:szCs w:val="26"/>
        </w:rPr>
        <w:t>субъекте, является важной задачей управляющей системы. В про</w:t>
      </w:r>
      <w:r w:rsidRPr="00434693">
        <w:rPr>
          <w:rFonts w:ascii="Times New Roman" w:hAnsi="Times New Roman"/>
          <w:spacing w:val="-8"/>
          <w:sz w:val="26"/>
          <w:szCs w:val="26"/>
        </w:rPr>
        <w:softHyphen/>
      </w:r>
      <w:r w:rsidRPr="00434693">
        <w:rPr>
          <w:rFonts w:ascii="Times New Roman" w:hAnsi="Times New Roman"/>
          <w:spacing w:val="-5"/>
          <w:sz w:val="26"/>
          <w:szCs w:val="26"/>
        </w:rPr>
        <w:t xml:space="preserve">цессе управления формированием оборотного капитала должны быть обеспечены права предприятий и организаций в сочетании </w:t>
      </w:r>
      <w:r w:rsidRPr="00434693">
        <w:rPr>
          <w:rFonts w:ascii="Times New Roman" w:hAnsi="Times New Roman"/>
          <w:spacing w:val="-6"/>
          <w:sz w:val="26"/>
          <w:szCs w:val="26"/>
        </w:rPr>
        <w:t>с повышением их ответственности за эффективное и рациональ</w:t>
      </w:r>
      <w:r w:rsidRPr="00434693">
        <w:rPr>
          <w:rFonts w:ascii="Times New Roman" w:hAnsi="Times New Roman"/>
          <w:spacing w:val="-6"/>
          <w:sz w:val="26"/>
          <w:szCs w:val="26"/>
        </w:rPr>
        <w:softHyphen/>
        <w:t xml:space="preserve">ное использование средств. Достаточный минимум собственных и заемных средств должен обеспечить непрерывность движения </w:t>
      </w:r>
      <w:r w:rsidRPr="00434693">
        <w:rPr>
          <w:rFonts w:ascii="Times New Roman" w:hAnsi="Times New Roman"/>
          <w:spacing w:val="-7"/>
          <w:sz w:val="26"/>
          <w:szCs w:val="26"/>
        </w:rPr>
        <w:t>оборотного капитала на всех стадиях кругооборота, что удовлет</w:t>
      </w:r>
      <w:r w:rsidRPr="00434693">
        <w:rPr>
          <w:rFonts w:ascii="Times New Roman" w:hAnsi="Times New Roman"/>
          <w:spacing w:val="-7"/>
          <w:sz w:val="26"/>
          <w:szCs w:val="26"/>
        </w:rPr>
        <w:softHyphen/>
      </w:r>
      <w:r w:rsidRPr="00434693">
        <w:rPr>
          <w:rFonts w:ascii="Times New Roman" w:hAnsi="Times New Roman"/>
          <w:spacing w:val="-5"/>
          <w:sz w:val="26"/>
          <w:szCs w:val="26"/>
        </w:rPr>
        <w:t xml:space="preserve">воряет потребности производства в материальных и денежных </w:t>
      </w:r>
      <w:r w:rsidRPr="00434693">
        <w:rPr>
          <w:rFonts w:ascii="Times New Roman" w:hAnsi="Times New Roman"/>
          <w:spacing w:val="-8"/>
          <w:sz w:val="26"/>
          <w:szCs w:val="26"/>
        </w:rPr>
        <w:t xml:space="preserve">ресурсах, а также обеспечивает своевременные и полные расчеты </w:t>
      </w:r>
      <w:r w:rsidRPr="00434693">
        <w:rPr>
          <w:rFonts w:ascii="Times New Roman" w:hAnsi="Times New Roman"/>
          <w:spacing w:val="-7"/>
          <w:sz w:val="26"/>
          <w:szCs w:val="26"/>
        </w:rPr>
        <w:t>с поставщиками, бюджетом, банками и другими корреспондиру</w:t>
      </w:r>
      <w:r w:rsidRPr="00434693">
        <w:rPr>
          <w:rFonts w:ascii="Times New Roman" w:hAnsi="Times New Roman"/>
          <w:spacing w:val="-7"/>
          <w:sz w:val="26"/>
          <w:szCs w:val="26"/>
        </w:rPr>
        <w:softHyphen/>
      </w:r>
      <w:r w:rsidRPr="00434693">
        <w:rPr>
          <w:rFonts w:ascii="Times New Roman" w:hAnsi="Times New Roman"/>
          <w:sz w:val="26"/>
          <w:szCs w:val="26"/>
        </w:rPr>
        <w:t>ющими звеньями.</w:t>
      </w:r>
    </w:p>
    <w:p w:rsidR="008C71D8" w:rsidRPr="00434693" w:rsidRDefault="008C71D8" w:rsidP="00434693">
      <w:pPr>
        <w:shd w:val="clear" w:color="auto" w:fill="FFFFFF"/>
        <w:spacing w:before="149" w:line="360" w:lineRule="auto"/>
        <w:ind w:firstLine="426"/>
        <w:jc w:val="both"/>
        <w:rPr>
          <w:rFonts w:ascii="Times New Roman" w:hAnsi="Times New Roman"/>
          <w:sz w:val="26"/>
          <w:szCs w:val="26"/>
        </w:rPr>
      </w:pPr>
      <w:r w:rsidRPr="00434693">
        <w:rPr>
          <w:rFonts w:ascii="Times New Roman" w:hAnsi="Times New Roman"/>
          <w:spacing w:val="-8"/>
          <w:sz w:val="26"/>
          <w:szCs w:val="26"/>
        </w:rPr>
        <w:t xml:space="preserve">Ведущую роль в составе источников формирования призваны </w:t>
      </w:r>
      <w:r w:rsidRPr="00434693">
        <w:rPr>
          <w:rFonts w:ascii="Times New Roman" w:hAnsi="Times New Roman"/>
          <w:spacing w:val="-15"/>
          <w:sz w:val="26"/>
          <w:szCs w:val="26"/>
        </w:rPr>
        <w:t xml:space="preserve">играть </w:t>
      </w:r>
      <w:r w:rsidRPr="00434693">
        <w:rPr>
          <w:rFonts w:ascii="Times New Roman" w:hAnsi="Times New Roman"/>
          <w:b/>
          <w:bCs/>
          <w:spacing w:val="-15"/>
          <w:sz w:val="26"/>
          <w:szCs w:val="26"/>
        </w:rPr>
        <w:t xml:space="preserve">собственные оборотные средства. </w:t>
      </w:r>
      <w:r w:rsidRPr="00434693">
        <w:rPr>
          <w:rFonts w:ascii="Times New Roman" w:hAnsi="Times New Roman"/>
          <w:spacing w:val="-15"/>
          <w:sz w:val="26"/>
          <w:szCs w:val="26"/>
        </w:rPr>
        <w:t xml:space="preserve">Они должны обеспечивать </w:t>
      </w:r>
      <w:r w:rsidRPr="00434693">
        <w:rPr>
          <w:rFonts w:ascii="Times New Roman" w:hAnsi="Times New Roman"/>
          <w:sz w:val="26"/>
          <w:szCs w:val="26"/>
        </w:rPr>
        <w:t xml:space="preserve">имущественную и оперативную самостоятельность фирмы, столь </w:t>
      </w:r>
      <w:r w:rsidRPr="00434693">
        <w:rPr>
          <w:rFonts w:ascii="Times New Roman" w:hAnsi="Times New Roman"/>
          <w:spacing w:val="-1"/>
          <w:sz w:val="26"/>
          <w:szCs w:val="26"/>
        </w:rPr>
        <w:t>необходимую для рентабельной предпринимательской деятельнос</w:t>
      </w:r>
      <w:r w:rsidRPr="00434693">
        <w:rPr>
          <w:rFonts w:ascii="Times New Roman" w:hAnsi="Times New Roman"/>
          <w:spacing w:val="-1"/>
          <w:sz w:val="26"/>
          <w:szCs w:val="26"/>
        </w:rPr>
        <w:softHyphen/>
      </w:r>
      <w:r w:rsidRPr="00434693">
        <w:rPr>
          <w:rFonts w:ascii="Times New Roman" w:hAnsi="Times New Roman"/>
          <w:sz w:val="26"/>
          <w:szCs w:val="26"/>
        </w:rPr>
        <w:t>ти. Собственные оборотные средства свидетельствуют о степени финансовой устойчивости предприятия, его положении на финан</w:t>
      </w:r>
      <w:r w:rsidRPr="00434693">
        <w:rPr>
          <w:rFonts w:ascii="Times New Roman" w:hAnsi="Times New Roman"/>
          <w:sz w:val="26"/>
          <w:szCs w:val="26"/>
        </w:rPr>
        <w:softHyphen/>
        <w:t>совом рынке.</w:t>
      </w:r>
    </w:p>
    <w:p w:rsidR="008C71D8" w:rsidRPr="00434693" w:rsidRDefault="008C71D8" w:rsidP="00434693">
      <w:pPr>
        <w:shd w:val="clear" w:color="auto" w:fill="FFFFFF"/>
        <w:spacing w:before="14" w:line="360" w:lineRule="auto"/>
        <w:ind w:left="96" w:right="14" w:firstLine="426"/>
        <w:jc w:val="both"/>
        <w:rPr>
          <w:rFonts w:ascii="Times New Roman" w:hAnsi="Times New Roman"/>
          <w:sz w:val="26"/>
          <w:szCs w:val="26"/>
        </w:rPr>
      </w:pPr>
      <w:r w:rsidRPr="00434693">
        <w:rPr>
          <w:rFonts w:ascii="Times New Roman" w:hAnsi="Times New Roman"/>
          <w:sz w:val="26"/>
          <w:szCs w:val="26"/>
        </w:rPr>
        <w:t>Собственные оборотные средства служат источником покры</w:t>
      </w:r>
      <w:r w:rsidRPr="00434693">
        <w:rPr>
          <w:rFonts w:ascii="Times New Roman" w:hAnsi="Times New Roman"/>
          <w:sz w:val="26"/>
          <w:szCs w:val="26"/>
        </w:rPr>
        <w:softHyphen/>
        <w:t>тия запасов, т.е. нормируемых оборотных средств. Первоначаль</w:t>
      </w:r>
      <w:r w:rsidRPr="00434693">
        <w:rPr>
          <w:rFonts w:ascii="Times New Roman" w:hAnsi="Times New Roman"/>
          <w:sz w:val="26"/>
          <w:szCs w:val="26"/>
        </w:rPr>
        <w:softHyphen/>
        <w:t>ное формирование их проходит в момент создания компании и образования ее уставного капитала. Источником собственных оборотных средств на этой стадии являются инвестиционные средства учредителей. В дальнейшем, по мере развития пред</w:t>
      </w:r>
      <w:r w:rsidRPr="00434693">
        <w:rPr>
          <w:rFonts w:ascii="Times New Roman" w:hAnsi="Times New Roman"/>
          <w:sz w:val="26"/>
          <w:szCs w:val="26"/>
        </w:rPr>
        <w:softHyphen/>
        <w:t>принимательской деятельности собственные оборотные средства пополняются за счет получаемой прибыли, выпуска ценных бу</w:t>
      </w:r>
      <w:r w:rsidRPr="00434693">
        <w:rPr>
          <w:rFonts w:ascii="Times New Roman" w:hAnsi="Times New Roman"/>
          <w:sz w:val="26"/>
          <w:szCs w:val="26"/>
        </w:rPr>
        <w:softHyphen/>
        <w:t>маг и операций на финансовом рынке, дополнительно привле</w:t>
      </w:r>
      <w:r w:rsidRPr="00434693">
        <w:rPr>
          <w:rFonts w:ascii="Times New Roman" w:hAnsi="Times New Roman"/>
          <w:sz w:val="26"/>
          <w:szCs w:val="26"/>
        </w:rPr>
        <w:softHyphen/>
        <w:t>каемых средств.</w:t>
      </w:r>
    </w:p>
    <w:p w:rsidR="008C71D8" w:rsidRPr="00434693" w:rsidRDefault="008C71D8" w:rsidP="00434693">
      <w:pPr>
        <w:shd w:val="clear" w:color="auto" w:fill="FFFFFF"/>
        <w:spacing w:before="14" w:line="360" w:lineRule="auto"/>
        <w:ind w:left="62" w:right="43" w:firstLine="426"/>
        <w:jc w:val="both"/>
        <w:rPr>
          <w:rFonts w:ascii="Times New Roman" w:hAnsi="Times New Roman"/>
          <w:sz w:val="26"/>
          <w:szCs w:val="26"/>
        </w:rPr>
      </w:pPr>
      <w:r w:rsidRPr="00434693">
        <w:rPr>
          <w:rFonts w:ascii="Times New Roman" w:hAnsi="Times New Roman"/>
          <w:b/>
          <w:bCs/>
          <w:sz w:val="26"/>
          <w:szCs w:val="26"/>
        </w:rPr>
        <w:t xml:space="preserve">Прибыль </w:t>
      </w:r>
      <w:r w:rsidRPr="00434693">
        <w:rPr>
          <w:rFonts w:ascii="Times New Roman" w:hAnsi="Times New Roman"/>
          <w:sz w:val="26"/>
          <w:szCs w:val="26"/>
        </w:rPr>
        <w:t>направляется на покрытие прироста норматива обо</w:t>
      </w:r>
      <w:r w:rsidRPr="00434693">
        <w:rPr>
          <w:rFonts w:ascii="Times New Roman" w:hAnsi="Times New Roman"/>
          <w:sz w:val="26"/>
          <w:szCs w:val="26"/>
        </w:rPr>
        <w:softHyphen/>
        <w:t>ротных средств в процессе ее распределения. С развитием акци</w:t>
      </w:r>
      <w:r w:rsidRPr="00434693">
        <w:rPr>
          <w:rFonts w:ascii="Times New Roman" w:hAnsi="Times New Roman"/>
          <w:sz w:val="26"/>
          <w:szCs w:val="26"/>
        </w:rPr>
        <w:softHyphen/>
        <w:t>онирования предприятия имеют право использовать полученную прибыль по своему усмотрению, кроме той ее части, которая под</w:t>
      </w:r>
      <w:r w:rsidRPr="00434693">
        <w:rPr>
          <w:rFonts w:ascii="Times New Roman" w:hAnsi="Times New Roman"/>
          <w:sz w:val="26"/>
          <w:szCs w:val="26"/>
        </w:rPr>
        <w:softHyphen/>
      </w:r>
      <w:r w:rsidRPr="00434693">
        <w:rPr>
          <w:rFonts w:ascii="Times New Roman" w:hAnsi="Times New Roman"/>
          <w:spacing w:val="-1"/>
          <w:sz w:val="26"/>
          <w:szCs w:val="26"/>
        </w:rPr>
        <w:t>лежит обязательным вычетам, налогообложению и другим направ</w:t>
      </w:r>
      <w:r w:rsidRPr="00434693">
        <w:rPr>
          <w:rFonts w:ascii="Times New Roman" w:hAnsi="Times New Roman"/>
          <w:spacing w:val="-1"/>
          <w:sz w:val="26"/>
          <w:szCs w:val="26"/>
        </w:rPr>
        <w:softHyphen/>
      </w:r>
      <w:r w:rsidRPr="00434693">
        <w:rPr>
          <w:rFonts w:ascii="Times New Roman" w:hAnsi="Times New Roman"/>
          <w:sz w:val="26"/>
          <w:szCs w:val="26"/>
        </w:rPr>
        <w:t>лениям в соответствии с законодательством. Экономически обо</w:t>
      </w:r>
      <w:r w:rsidRPr="00434693">
        <w:rPr>
          <w:rFonts w:ascii="Times New Roman" w:hAnsi="Times New Roman"/>
          <w:sz w:val="26"/>
          <w:szCs w:val="26"/>
        </w:rPr>
        <w:softHyphen/>
        <w:t>снованная система распределения прибыли в первую очередь дол</w:t>
      </w:r>
      <w:r w:rsidRPr="00434693">
        <w:rPr>
          <w:rFonts w:ascii="Times New Roman" w:hAnsi="Times New Roman"/>
          <w:sz w:val="26"/>
          <w:szCs w:val="26"/>
        </w:rPr>
        <w:softHyphen/>
        <w:t>жна гарантировать выполнение финансовых обязательств перед государством и максимально обеспечить производственные, ма</w:t>
      </w:r>
      <w:r w:rsidRPr="00434693">
        <w:rPr>
          <w:rFonts w:ascii="Times New Roman" w:hAnsi="Times New Roman"/>
          <w:sz w:val="26"/>
          <w:szCs w:val="26"/>
        </w:rPr>
        <w:softHyphen/>
        <w:t>териальные и социальные нужды предприятий.</w:t>
      </w:r>
    </w:p>
    <w:p w:rsidR="008C71D8" w:rsidRDefault="008C71D8" w:rsidP="00080307">
      <w:pPr>
        <w:shd w:val="clear" w:color="auto" w:fill="FFFFFF"/>
        <w:spacing w:before="5" w:line="360" w:lineRule="auto"/>
        <w:ind w:left="29" w:right="72" w:firstLine="426"/>
        <w:jc w:val="both"/>
        <w:rPr>
          <w:rFonts w:ascii="Times New Roman" w:hAnsi="Times New Roman"/>
          <w:sz w:val="26"/>
          <w:szCs w:val="26"/>
        </w:rPr>
      </w:pPr>
      <w:r w:rsidRPr="00434693">
        <w:rPr>
          <w:rFonts w:ascii="Times New Roman" w:hAnsi="Times New Roman"/>
          <w:sz w:val="26"/>
          <w:szCs w:val="26"/>
        </w:rPr>
        <w:t>Рыночные условия хозяйствования определяют приоритетные направления чистой прибыли, т.е. прибыли, остающейся в распо</w:t>
      </w:r>
      <w:r w:rsidRPr="00434693">
        <w:rPr>
          <w:rFonts w:ascii="Times New Roman" w:hAnsi="Times New Roman"/>
          <w:sz w:val="26"/>
          <w:szCs w:val="26"/>
        </w:rPr>
        <w:softHyphen/>
        <w:t>ряжении фирмы. Развитие конкуренции вызывает необходимость направлять чистую прибыль прежде всего на расширение произ</w:t>
      </w:r>
      <w:r w:rsidRPr="00434693">
        <w:rPr>
          <w:rFonts w:ascii="Times New Roman" w:hAnsi="Times New Roman"/>
          <w:sz w:val="26"/>
          <w:szCs w:val="26"/>
        </w:rPr>
        <w:softHyphen/>
        <w:t>водства, его модернизацию и совершенствование. В плане этих мероприятий часть чистой прибыли направляется на прирост соб</w:t>
      </w:r>
      <w:r w:rsidRPr="00434693">
        <w:rPr>
          <w:rFonts w:ascii="Times New Roman" w:hAnsi="Times New Roman"/>
          <w:sz w:val="26"/>
          <w:szCs w:val="26"/>
        </w:rPr>
        <w:softHyphen/>
        <w:t>ственных оборотных средств. Конкретная величина этой прибы</w:t>
      </w:r>
      <w:r w:rsidRPr="00434693">
        <w:rPr>
          <w:rFonts w:ascii="Times New Roman" w:hAnsi="Times New Roman"/>
          <w:sz w:val="26"/>
          <w:szCs w:val="26"/>
        </w:rPr>
        <w:softHyphen/>
        <w:t xml:space="preserve">ли определяется в процессе финансового планирования и зависит </w:t>
      </w:r>
      <w:r w:rsidRPr="00434693">
        <w:rPr>
          <w:rFonts w:ascii="Times New Roman" w:hAnsi="Times New Roman"/>
          <w:spacing w:val="-1"/>
          <w:sz w:val="26"/>
          <w:szCs w:val="26"/>
        </w:rPr>
        <w:t xml:space="preserve">от ряда факторов: размера прироста норматива оборотных средств, </w:t>
      </w:r>
      <w:r w:rsidRPr="00434693">
        <w:rPr>
          <w:rFonts w:ascii="Times New Roman" w:hAnsi="Times New Roman"/>
          <w:sz w:val="26"/>
          <w:szCs w:val="26"/>
        </w:rPr>
        <w:t xml:space="preserve">общего объема прибыли в предстоящем периоде, возможности </w:t>
      </w:r>
      <w:r w:rsidRPr="00434693">
        <w:rPr>
          <w:rFonts w:ascii="Times New Roman" w:hAnsi="Times New Roman"/>
          <w:spacing w:val="-2"/>
          <w:sz w:val="26"/>
          <w:szCs w:val="26"/>
        </w:rPr>
        <w:t>привлечения заемных средств, необходимости первоочередного на</w:t>
      </w:r>
      <w:r w:rsidRPr="00434693">
        <w:rPr>
          <w:rFonts w:ascii="Times New Roman" w:hAnsi="Times New Roman"/>
          <w:spacing w:val="-2"/>
          <w:sz w:val="26"/>
          <w:szCs w:val="26"/>
        </w:rPr>
        <w:softHyphen/>
      </w:r>
      <w:r w:rsidRPr="00434693">
        <w:rPr>
          <w:rFonts w:ascii="Times New Roman" w:hAnsi="Times New Roman"/>
          <w:sz w:val="26"/>
          <w:szCs w:val="26"/>
        </w:rPr>
        <w:t>правления прибыли на инвестиционные процессы и др.</w:t>
      </w:r>
    </w:p>
    <w:p w:rsidR="008C71D8" w:rsidRPr="00080307" w:rsidRDefault="008C71D8" w:rsidP="00080307">
      <w:pPr>
        <w:ind w:firstLine="708"/>
        <w:rPr>
          <w:rFonts w:ascii="Times New Roman" w:hAnsi="Times New Roman"/>
          <w:sz w:val="26"/>
          <w:szCs w:val="26"/>
        </w:rPr>
      </w:pPr>
      <w:r w:rsidRPr="00434693">
        <w:rPr>
          <w:rFonts w:ascii="Times New Roman" w:hAnsi="Times New Roman"/>
          <w:b/>
          <w:bCs/>
          <w:spacing w:val="-5"/>
          <w:sz w:val="26"/>
          <w:szCs w:val="26"/>
        </w:rPr>
        <w:t xml:space="preserve">Дополнительно привлекаемые средства </w:t>
      </w:r>
      <w:r w:rsidRPr="00434693">
        <w:rPr>
          <w:rFonts w:ascii="Times New Roman" w:hAnsi="Times New Roman"/>
          <w:spacing w:val="-5"/>
          <w:sz w:val="26"/>
          <w:szCs w:val="26"/>
        </w:rPr>
        <w:t>(ранее именовались ус</w:t>
      </w:r>
      <w:r w:rsidRPr="00434693">
        <w:rPr>
          <w:rFonts w:ascii="Times New Roman" w:hAnsi="Times New Roman"/>
          <w:spacing w:val="-5"/>
          <w:sz w:val="26"/>
          <w:szCs w:val="26"/>
        </w:rPr>
        <w:softHyphen/>
      </w:r>
      <w:r>
        <w:rPr>
          <w:rFonts w:ascii="Times New Roman" w:hAnsi="Times New Roman"/>
          <w:sz w:val="26"/>
          <w:szCs w:val="26"/>
        </w:rPr>
        <w:t xml:space="preserve">тойчивыми пас </w:t>
      </w:r>
    </w:p>
    <w:p w:rsidR="008C71D8" w:rsidRPr="00434693" w:rsidRDefault="008C71D8" w:rsidP="00080307">
      <w:pPr>
        <w:shd w:val="clear" w:color="auto" w:fill="FFFFFF"/>
        <w:spacing w:before="5" w:line="360" w:lineRule="auto"/>
        <w:ind w:left="29" w:right="72"/>
        <w:jc w:val="both"/>
        <w:rPr>
          <w:rFonts w:ascii="Times New Roman" w:hAnsi="Times New Roman"/>
          <w:sz w:val="26"/>
          <w:szCs w:val="26"/>
        </w:rPr>
      </w:pPr>
      <w:r w:rsidRPr="00434693">
        <w:rPr>
          <w:rFonts w:ascii="Times New Roman" w:hAnsi="Times New Roman"/>
          <w:sz w:val="26"/>
          <w:szCs w:val="26"/>
        </w:rPr>
        <w:t>сивами) по существу не принадлежат предприя</w:t>
      </w:r>
      <w:r w:rsidRPr="00434693">
        <w:rPr>
          <w:rFonts w:ascii="Times New Roman" w:hAnsi="Times New Roman"/>
          <w:sz w:val="26"/>
          <w:szCs w:val="26"/>
        </w:rPr>
        <w:softHyphen/>
        <w:t>тию, поэтому их нельзя отнести к собственным. Однако эти сред</w:t>
      </w:r>
      <w:r w:rsidRPr="00434693">
        <w:rPr>
          <w:rFonts w:ascii="Times New Roman" w:hAnsi="Times New Roman"/>
          <w:sz w:val="26"/>
          <w:szCs w:val="26"/>
        </w:rPr>
        <w:softHyphen/>
        <w:t>ства постоянно находятся в обороте и в сумме минимального остатка используются в качестве источника формирования соб</w:t>
      </w:r>
      <w:r w:rsidRPr="00434693">
        <w:rPr>
          <w:rFonts w:ascii="Times New Roman" w:hAnsi="Times New Roman"/>
          <w:sz w:val="26"/>
          <w:szCs w:val="26"/>
        </w:rPr>
        <w:softHyphen/>
        <w:t>ственных оборотных средств.</w:t>
      </w:r>
    </w:p>
    <w:p w:rsidR="008C71D8" w:rsidRPr="00434693" w:rsidRDefault="008C71D8" w:rsidP="00434693">
      <w:pPr>
        <w:shd w:val="clear" w:color="auto" w:fill="FFFFFF"/>
        <w:spacing w:line="360" w:lineRule="auto"/>
        <w:ind w:right="259" w:firstLine="426"/>
        <w:jc w:val="both"/>
        <w:rPr>
          <w:rFonts w:ascii="Times New Roman" w:hAnsi="Times New Roman"/>
          <w:sz w:val="26"/>
          <w:szCs w:val="26"/>
        </w:rPr>
      </w:pPr>
      <w:r w:rsidRPr="00434693">
        <w:rPr>
          <w:rFonts w:ascii="Times New Roman" w:hAnsi="Times New Roman"/>
          <w:sz w:val="26"/>
          <w:szCs w:val="26"/>
        </w:rPr>
        <w:t>К этим средствам относятся следующие виды: минимальная переходящая задолженность по оплате труда работникам фирмы; резерв предстоящих платежей; минимальная переходящая задол</w:t>
      </w:r>
      <w:r w:rsidRPr="00434693">
        <w:rPr>
          <w:rFonts w:ascii="Times New Roman" w:hAnsi="Times New Roman"/>
          <w:sz w:val="26"/>
          <w:szCs w:val="26"/>
        </w:rPr>
        <w:softHyphen/>
        <w:t>женность бюджету; минимальная задолженность покупателям по залогам за возвратную тару; средства кредиторов, поступающие в виде предоплаты за продукцию (товары, услуги); переходящие остатки фонда потребления и др.</w:t>
      </w:r>
    </w:p>
    <w:p w:rsidR="008C71D8" w:rsidRPr="00434693" w:rsidRDefault="008C71D8" w:rsidP="00434693">
      <w:pPr>
        <w:shd w:val="clear" w:color="auto" w:fill="FFFFFF"/>
        <w:spacing w:line="360" w:lineRule="auto"/>
        <w:ind w:left="43" w:right="235" w:firstLine="426"/>
        <w:jc w:val="both"/>
        <w:rPr>
          <w:rFonts w:ascii="Times New Roman" w:hAnsi="Times New Roman"/>
          <w:sz w:val="26"/>
          <w:szCs w:val="26"/>
        </w:rPr>
      </w:pPr>
      <w:r w:rsidRPr="00434693">
        <w:rPr>
          <w:rFonts w:ascii="Times New Roman" w:hAnsi="Times New Roman"/>
          <w:sz w:val="26"/>
          <w:szCs w:val="26"/>
        </w:rPr>
        <w:t>Дополнительно привлекаемые средства являются источником покрытия собственных оборотных средств только в сумме приро</w:t>
      </w:r>
      <w:r w:rsidRPr="00434693">
        <w:rPr>
          <w:rFonts w:ascii="Times New Roman" w:hAnsi="Times New Roman"/>
          <w:sz w:val="26"/>
          <w:szCs w:val="26"/>
        </w:rPr>
        <w:softHyphen/>
        <w:t>ста, т.е. разницы между их величиной на конец и начало предсто</w:t>
      </w:r>
      <w:r w:rsidRPr="00434693">
        <w:rPr>
          <w:rFonts w:ascii="Times New Roman" w:hAnsi="Times New Roman"/>
          <w:sz w:val="26"/>
          <w:szCs w:val="26"/>
        </w:rPr>
        <w:softHyphen/>
        <w:t>ящего года.</w:t>
      </w:r>
    </w:p>
    <w:p w:rsidR="008C71D8" w:rsidRPr="00434693" w:rsidRDefault="008C71D8" w:rsidP="00434693">
      <w:pPr>
        <w:shd w:val="clear" w:color="auto" w:fill="FFFFFF"/>
        <w:spacing w:line="360" w:lineRule="auto"/>
        <w:ind w:left="67" w:right="206" w:firstLine="426"/>
        <w:jc w:val="both"/>
        <w:rPr>
          <w:rFonts w:ascii="Times New Roman" w:hAnsi="Times New Roman"/>
          <w:sz w:val="26"/>
          <w:szCs w:val="26"/>
        </w:rPr>
      </w:pPr>
      <w:r w:rsidRPr="00434693">
        <w:rPr>
          <w:rFonts w:ascii="Times New Roman" w:hAnsi="Times New Roman"/>
          <w:sz w:val="26"/>
          <w:szCs w:val="26"/>
        </w:rPr>
        <w:t>Минимальная переходящая задолженность по оплате труда ра</w:t>
      </w:r>
      <w:r w:rsidRPr="00434693">
        <w:rPr>
          <w:rFonts w:ascii="Times New Roman" w:hAnsi="Times New Roman"/>
          <w:sz w:val="26"/>
          <w:szCs w:val="26"/>
        </w:rPr>
        <w:softHyphen/>
        <w:t>ботникам фирмы определяется за период времени между концом расчетного периода, за который производится оплата труда, и конкретной датой выплаты средств по формуле</w:t>
      </w:r>
    </w:p>
    <w:p w:rsidR="008C71D8" w:rsidRPr="00434693" w:rsidRDefault="008C71D8" w:rsidP="00434693">
      <w:pPr>
        <w:shd w:val="clear" w:color="auto" w:fill="FFFFFF"/>
        <w:spacing w:before="38" w:line="360" w:lineRule="auto"/>
        <w:ind w:left="86" w:firstLine="426"/>
        <w:jc w:val="both"/>
        <w:rPr>
          <w:rFonts w:ascii="Times New Roman" w:hAnsi="Times New Roman"/>
          <w:sz w:val="26"/>
          <w:szCs w:val="26"/>
        </w:rPr>
      </w:pPr>
      <w:r w:rsidRPr="00434693">
        <w:rPr>
          <w:rFonts w:ascii="Times New Roman" w:hAnsi="Times New Roman"/>
          <w:i/>
          <w:iCs/>
          <w:sz w:val="26"/>
          <w:szCs w:val="26"/>
        </w:rPr>
        <w:t>М</w:t>
      </w:r>
      <w:r w:rsidRPr="00434693">
        <w:rPr>
          <w:rFonts w:ascii="Times New Roman" w:hAnsi="Times New Roman"/>
          <w:i/>
          <w:iCs/>
          <w:sz w:val="26"/>
          <w:szCs w:val="26"/>
          <w:vertAlign w:val="subscript"/>
        </w:rPr>
        <w:t>3</w:t>
      </w:r>
      <w:r w:rsidRPr="00434693">
        <w:rPr>
          <w:rFonts w:ascii="Times New Roman" w:hAnsi="Times New Roman"/>
          <w:i/>
          <w:iCs/>
          <w:sz w:val="26"/>
          <w:szCs w:val="26"/>
        </w:rPr>
        <w:t xml:space="preserve"> </w:t>
      </w:r>
      <w:r>
        <w:rPr>
          <w:rFonts w:ascii="Times New Roman" w:hAnsi="Times New Roman"/>
          <w:sz w:val="26"/>
          <w:szCs w:val="26"/>
        </w:rPr>
        <w:t xml:space="preserve">= (Ф х Д)/90                                   (1), </w:t>
      </w:r>
      <w:r w:rsidRPr="00434693">
        <w:rPr>
          <w:rFonts w:ascii="Times New Roman" w:hAnsi="Times New Roman"/>
          <w:sz w:val="26"/>
          <w:szCs w:val="26"/>
        </w:rPr>
        <w:t xml:space="preserve"> где  </w:t>
      </w:r>
      <w:r w:rsidRPr="00434693">
        <w:rPr>
          <w:rFonts w:ascii="Times New Roman" w:hAnsi="Times New Roman"/>
          <w:i/>
          <w:iCs/>
          <w:sz w:val="26"/>
          <w:szCs w:val="26"/>
        </w:rPr>
        <w:t>М</w:t>
      </w:r>
      <w:r w:rsidRPr="00434693">
        <w:rPr>
          <w:rFonts w:ascii="Times New Roman" w:hAnsi="Times New Roman"/>
          <w:i/>
          <w:iCs/>
          <w:sz w:val="26"/>
          <w:szCs w:val="26"/>
          <w:vertAlign w:val="subscript"/>
        </w:rPr>
        <w:t>3</w:t>
      </w:r>
      <w:r w:rsidRPr="00434693">
        <w:rPr>
          <w:rFonts w:ascii="Times New Roman" w:hAnsi="Times New Roman"/>
          <w:i/>
          <w:iCs/>
          <w:sz w:val="26"/>
          <w:szCs w:val="26"/>
        </w:rPr>
        <w:t xml:space="preserve">     </w:t>
      </w:r>
      <w:r w:rsidRPr="00434693">
        <w:rPr>
          <w:rFonts w:ascii="Times New Roman" w:hAnsi="Times New Roman"/>
          <w:sz w:val="26"/>
          <w:szCs w:val="26"/>
        </w:rPr>
        <w:t>—  минимальная переходящая задолженность по оп</w:t>
      </w:r>
      <w:r w:rsidRPr="00434693">
        <w:rPr>
          <w:rFonts w:ascii="Times New Roman" w:hAnsi="Times New Roman"/>
          <w:sz w:val="26"/>
          <w:szCs w:val="26"/>
        </w:rPr>
        <w:softHyphen/>
        <w:t xml:space="preserve">лате труда; Ф      —  фонд оплаты труда в </w:t>
      </w:r>
      <w:r w:rsidRPr="00434693">
        <w:rPr>
          <w:rFonts w:ascii="Times New Roman" w:hAnsi="Times New Roman"/>
          <w:sz w:val="26"/>
          <w:szCs w:val="26"/>
          <w:lang w:val="en-US"/>
        </w:rPr>
        <w:t>IV</w:t>
      </w:r>
      <w:r w:rsidRPr="00434693">
        <w:rPr>
          <w:rFonts w:ascii="Times New Roman" w:hAnsi="Times New Roman"/>
          <w:sz w:val="26"/>
          <w:szCs w:val="26"/>
        </w:rPr>
        <w:t xml:space="preserve"> кв. предстоящего года; </w:t>
      </w:r>
      <w:r w:rsidRPr="00434693">
        <w:rPr>
          <w:rFonts w:ascii="Times New Roman" w:hAnsi="Times New Roman"/>
          <w:i/>
          <w:iCs/>
          <w:sz w:val="26"/>
          <w:szCs w:val="26"/>
        </w:rPr>
        <w:t xml:space="preserve">Д      </w:t>
      </w:r>
      <w:r w:rsidRPr="00434693">
        <w:rPr>
          <w:rFonts w:ascii="Times New Roman" w:hAnsi="Times New Roman"/>
          <w:sz w:val="26"/>
          <w:szCs w:val="26"/>
        </w:rPr>
        <w:t>—  количество дней с начала месяца до дня выплаты зарплаты.</w:t>
      </w:r>
    </w:p>
    <w:p w:rsidR="008C71D8" w:rsidRPr="00434693" w:rsidRDefault="008C71D8" w:rsidP="00434693">
      <w:pPr>
        <w:shd w:val="clear" w:color="auto" w:fill="FFFFFF"/>
        <w:spacing w:before="134" w:line="360" w:lineRule="auto"/>
        <w:ind w:left="139" w:right="154" w:firstLine="426"/>
        <w:jc w:val="both"/>
        <w:rPr>
          <w:rFonts w:ascii="Times New Roman" w:hAnsi="Times New Roman"/>
          <w:sz w:val="26"/>
          <w:szCs w:val="26"/>
        </w:rPr>
      </w:pPr>
      <w:r w:rsidRPr="00434693">
        <w:rPr>
          <w:rFonts w:ascii="Times New Roman" w:hAnsi="Times New Roman"/>
          <w:sz w:val="26"/>
          <w:szCs w:val="26"/>
        </w:rPr>
        <w:t xml:space="preserve">Например, фонд оплаты труда в </w:t>
      </w:r>
      <w:r w:rsidRPr="00434693">
        <w:rPr>
          <w:rFonts w:ascii="Times New Roman" w:hAnsi="Times New Roman"/>
          <w:sz w:val="26"/>
          <w:szCs w:val="26"/>
          <w:lang w:val="en-US"/>
        </w:rPr>
        <w:t>IV</w:t>
      </w:r>
      <w:r w:rsidRPr="00434693">
        <w:rPr>
          <w:rFonts w:ascii="Times New Roman" w:hAnsi="Times New Roman"/>
          <w:sz w:val="26"/>
          <w:szCs w:val="26"/>
        </w:rPr>
        <w:t xml:space="preserve"> кв. предстоящего года — </w:t>
      </w:r>
      <w:r w:rsidRPr="00434693">
        <w:rPr>
          <w:rFonts w:ascii="Times New Roman" w:hAnsi="Times New Roman"/>
          <w:spacing w:val="-2"/>
          <w:sz w:val="26"/>
          <w:szCs w:val="26"/>
        </w:rPr>
        <w:t xml:space="preserve">12 600 тыс. руб. Сроки выплаты — 7-е число следующего месяца. </w:t>
      </w:r>
      <w:r w:rsidRPr="00434693">
        <w:rPr>
          <w:rFonts w:ascii="Times New Roman" w:hAnsi="Times New Roman"/>
          <w:spacing w:val="-3"/>
          <w:sz w:val="26"/>
          <w:szCs w:val="26"/>
        </w:rPr>
        <w:t xml:space="preserve">Минимальная задолженность по оплате труда составит 840 тыс. руб. </w:t>
      </w:r>
      <w:r w:rsidRPr="00434693">
        <w:rPr>
          <w:rFonts w:ascii="Times New Roman" w:hAnsi="Times New Roman"/>
          <w:sz w:val="26"/>
          <w:szCs w:val="26"/>
        </w:rPr>
        <w:t>(12 600 х 6/90).</w:t>
      </w:r>
    </w:p>
    <w:p w:rsidR="008C71D8" w:rsidRPr="00434693" w:rsidRDefault="008C71D8" w:rsidP="00434693">
      <w:pPr>
        <w:shd w:val="clear" w:color="auto" w:fill="FFFFFF"/>
        <w:spacing w:before="77" w:line="360" w:lineRule="auto"/>
        <w:ind w:left="144" w:right="134" w:firstLine="426"/>
        <w:jc w:val="both"/>
        <w:rPr>
          <w:rFonts w:ascii="Times New Roman" w:hAnsi="Times New Roman"/>
          <w:sz w:val="26"/>
          <w:szCs w:val="26"/>
        </w:rPr>
      </w:pPr>
      <w:r w:rsidRPr="00434693">
        <w:rPr>
          <w:rFonts w:ascii="Times New Roman" w:hAnsi="Times New Roman"/>
          <w:sz w:val="26"/>
          <w:szCs w:val="26"/>
        </w:rPr>
        <w:t>Резерв предстоящих платежей формируется для резервирова</w:t>
      </w:r>
      <w:r w:rsidRPr="00434693">
        <w:rPr>
          <w:rFonts w:ascii="Times New Roman" w:hAnsi="Times New Roman"/>
          <w:sz w:val="26"/>
          <w:szCs w:val="26"/>
        </w:rPr>
        <w:softHyphen/>
        <w:t>ния средств на оплату отпусков работникам фирмы и другие по</w:t>
      </w:r>
      <w:r w:rsidRPr="00434693">
        <w:rPr>
          <w:rFonts w:ascii="Times New Roman" w:hAnsi="Times New Roman"/>
          <w:sz w:val="26"/>
          <w:szCs w:val="26"/>
        </w:rPr>
        <w:softHyphen/>
        <w:t>добные расходы.</w:t>
      </w:r>
    </w:p>
    <w:p w:rsidR="008C71D8" w:rsidRDefault="008C71D8" w:rsidP="00434693">
      <w:pPr>
        <w:shd w:val="clear" w:color="auto" w:fill="FFFFFF"/>
        <w:spacing w:line="360" w:lineRule="auto"/>
        <w:ind w:left="163" w:right="106" w:firstLine="426"/>
        <w:jc w:val="both"/>
        <w:rPr>
          <w:rFonts w:ascii="Times New Roman" w:hAnsi="Times New Roman"/>
          <w:sz w:val="26"/>
          <w:szCs w:val="26"/>
        </w:rPr>
      </w:pPr>
      <w:r w:rsidRPr="00434693">
        <w:rPr>
          <w:rFonts w:ascii="Times New Roman" w:hAnsi="Times New Roman"/>
          <w:sz w:val="26"/>
          <w:szCs w:val="26"/>
        </w:rPr>
        <w:t>Резерв для оплаты отпусков исчисляется на основе его мини</w:t>
      </w:r>
      <w:r w:rsidRPr="00434693">
        <w:rPr>
          <w:rFonts w:ascii="Times New Roman" w:hAnsi="Times New Roman"/>
          <w:sz w:val="26"/>
          <w:szCs w:val="26"/>
        </w:rPr>
        <w:softHyphen/>
      </w:r>
      <w:r w:rsidRPr="00434693">
        <w:rPr>
          <w:rFonts w:ascii="Times New Roman" w:hAnsi="Times New Roman"/>
          <w:spacing w:val="-1"/>
          <w:sz w:val="26"/>
          <w:szCs w:val="26"/>
        </w:rPr>
        <w:t xml:space="preserve">мального остатка за истекший год и изменения фонда оплаты труда </w:t>
      </w:r>
      <w:r w:rsidRPr="00434693">
        <w:rPr>
          <w:rFonts w:ascii="Times New Roman" w:hAnsi="Times New Roman"/>
          <w:sz w:val="26"/>
          <w:szCs w:val="26"/>
        </w:rPr>
        <w:t>в предстоящем периоде.</w:t>
      </w:r>
    </w:p>
    <w:p w:rsidR="008C71D8" w:rsidRPr="00434693" w:rsidRDefault="008C71D8" w:rsidP="00080307">
      <w:pPr>
        <w:shd w:val="clear" w:color="auto" w:fill="FFFFFF"/>
        <w:spacing w:line="360" w:lineRule="auto"/>
        <w:ind w:left="182" w:right="86" w:firstLine="426"/>
        <w:jc w:val="both"/>
        <w:rPr>
          <w:rFonts w:ascii="Times New Roman" w:hAnsi="Times New Roman"/>
          <w:sz w:val="26"/>
          <w:szCs w:val="26"/>
        </w:rPr>
      </w:pPr>
      <w:r w:rsidRPr="00434693">
        <w:rPr>
          <w:rFonts w:ascii="Times New Roman" w:hAnsi="Times New Roman"/>
          <w:spacing w:val="-11"/>
          <w:sz w:val="26"/>
          <w:szCs w:val="26"/>
        </w:rPr>
        <w:t xml:space="preserve">Например, в отчетном году фонд оплаты труда составлял 600 тыс. руб., </w:t>
      </w:r>
      <w:r w:rsidRPr="00434693">
        <w:rPr>
          <w:rFonts w:ascii="Times New Roman" w:hAnsi="Times New Roman"/>
          <w:spacing w:val="-3"/>
          <w:sz w:val="26"/>
          <w:szCs w:val="26"/>
        </w:rPr>
        <w:t xml:space="preserve">а минимальная задолженность по резерву предстоящих платежей — </w:t>
      </w:r>
      <w:r w:rsidRPr="00434693">
        <w:rPr>
          <w:rFonts w:ascii="Times New Roman" w:hAnsi="Times New Roman"/>
          <w:sz w:val="26"/>
          <w:szCs w:val="26"/>
        </w:rPr>
        <w:t xml:space="preserve">200 тыс. руб. На </w:t>
      </w:r>
    </w:p>
    <w:p w:rsidR="008C71D8" w:rsidRPr="00080307" w:rsidRDefault="008C71D8" w:rsidP="00080307">
      <w:pPr>
        <w:ind w:firstLine="708"/>
        <w:rPr>
          <w:rFonts w:ascii="Times New Roman" w:hAnsi="Times New Roman"/>
          <w:sz w:val="26"/>
          <w:szCs w:val="26"/>
        </w:rPr>
      </w:pPr>
    </w:p>
    <w:p w:rsidR="008C71D8" w:rsidRPr="00434693" w:rsidRDefault="008C71D8" w:rsidP="00434693">
      <w:pPr>
        <w:shd w:val="clear" w:color="auto" w:fill="FFFFFF"/>
        <w:spacing w:line="360" w:lineRule="auto"/>
        <w:ind w:left="182" w:right="86" w:firstLine="426"/>
        <w:jc w:val="both"/>
        <w:rPr>
          <w:rFonts w:ascii="Times New Roman" w:hAnsi="Times New Roman"/>
          <w:sz w:val="26"/>
          <w:szCs w:val="26"/>
        </w:rPr>
      </w:pPr>
      <w:r w:rsidRPr="00434693">
        <w:rPr>
          <w:rFonts w:ascii="Times New Roman" w:hAnsi="Times New Roman"/>
          <w:sz w:val="26"/>
          <w:szCs w:val="26"/>
        </w:rPr>
        <w:t xml:space="preserve">предстоящий год фонд оплаты труда определен в </w:t>
      </w:r>
      <w:r w:rsidRPr="00434693">
        <w:rPr>
          <w:rFonts w:ascii="Times New Roman" w:hAnsi="Times New Roman"/>
          <w:spacing w:val="-3"/>
          <w:sz w:val="26"/>
          <w:szCs w:val="26"/>
        </w:rPr>
        <w:t>сумме 7200 тыс. руб.</w:t>
      </w:r>
    </w:p>
    <w:p w:rsidR="008C71D8" w:rsidRPr="00434693" w:rsidRDefault="008C71D8" w:rsidP="00434693">
      <w:pPr>
        <w:shd w:val="clear" w:color="auto" w:fill="FFFFFF"/>
        <w:spacing w:line="360" w:lineRule="auto"/>
        <w:ind w:left="206" w:right="86" w:firstLine="426"/>
        <w:jc w:val="both"/>
        <w:rPr>
          <w:rFonts w:ascii="Times New Roman" w:hAnsi="Times New Roman"/>
          <w:sz w:val="26"/>
          <w:szCs w:val="26"/>
        </w:rPr>
      </w:pPr>
      <w:r w:rsidRPr="00434693">
        <w:rPr>
          <w:rFonts w:ascii="Times New Roman" w:hAnsi="Times New Roman"/>
          <w:spacing w:val="-2"/>
          <w:sz w:val="26"/>
          <w:szCs w:val="26"/>
        </w:rPr>
        <w:t>Резерв предстоящих платежей для оплаты отпусков в предстоя</w:t>
      </w:r>
      <w:r w:rsidRPr="00434693">
        <w:rPr>
          <w:rFonts w:ascii="Times New Roman" w:hAnsi="Times New Roman"/>
          <w:spacing w:val="-2"/>
          <w:sz w:val="26"/>
          <w:szCs w:val="26"/>
        </w:rPr>
        <w:softHyphen/>
      </w:r>
      <w:r w:rsidRPr="00434693">
        <w:rPr>
          <w:rFonts w:ascii="Times New Roman" w:hAnsi="Times New Roman"/>
          <w:spacing w:val="-1"/>
          <w:sz w:val="26"/>
          <w:szCs w:val="26"/>
        </w:rPr>
        <w:t>щем году составит 240 тыс. руб. (7200 х 200/6000).</w:t>
      </w:r>
    </w:p>
    <w:p w:rsidR="008C71D8" w:rsidRPr="00434693" w:rsidRDefault="008C71D8" w:rsidP="00434693">
      <w:pPr>
        <w:shd w:val="clear" w:color="auto" w:fill="FFFFFF"/>
        <w:spacing w:before="38" w:line="360" w:lineRule="auto"/>
        <w:ind w:left="216" w:right="58" w:firstLine="426"/>
        <w:jc w:val="both"/>
        <w:rPr>
          <w:rFonts w:ascii="Times New Roman" w:hAnsi="Times New Roman"/>
          <w:sz w:val="26"/>
          <w:szCs w:val="26"/>
        </w:rPr>
      </w:pPr>
      <w:r w:rsidRPr="00434693">
        <w:rPr>
          <w:rFonts w:ascii="Times New Roman" w:hAnsi="Times New Roman"/>
          <w:sz w:val="26"/>
          <w:szCs w:val="26"/>
        </w:rPr>
        <w:t>Если на предприятии резервируются средства для выплаты вознаграждений за выслугу лет, резерв образуется путем включе</w:t>
      </w:r>
      <w:r w:rsidRPr="00434693">
        <w:rPr>
          <w:rFonts w:ascii="Times New Roman" w:hAnsi="Times New Roman"/>
          <w:sz w:val="26"/>
          <w:szCs w:val="26"/>
        </w:rPr>
        <w:softHyphen/>
        <w:t xml:space="preserve">ния в себестоимость ежемесячно </w:t>
      </w:r>
      <w:r w:rsidRPr="00434693">
        <w:rPr>
          <w:rFonts w:ascii="Times New Roman" w:hAnsi="Times New Roman"/>
          <w:sz w:val="26"/>
          <w:szCs w:val="26"/>
          <w:lang w:val="en-US"/>
        </w:rPr>
        <w:t>i</w:t>
      </w:r>
      <w:r>
        <w:rPr>
          <w:rFonts w:ascii="Times New Roman" w:hAnsi="Times New Roman"/>
          <w:sz w:val="26"/>
          <w:szCs w:val="26"/>
        </w:rPr>
        <w:t>/п части общей суммы воз</w:t>
      </w:r>
      <w:r w:rsidRPr="00434693">
        <w:rPr>
          <w:rFonts w:ascii="Times New Roman" w:hAnsi="Times New Roman"/>
          <w:sz w:val="26"/>
          <w:szCs w:val="26"/>
        </w:rPr>
        <w:t>награждения, выплачиваемого один раз в год. Таким образом, к концу года резерв достигнет максимальной величины, равной годовой сумме выплачиваемых за выслугу лет вознаграждений. Минимальная переходящая задолженность бюджету определя</w:t>
      </w:r>
      <w:r w:rsidRPr="00434693">
        <w:rPr>
          <w:rFonts w:ascii="Times New Roman" w:hAnsi="Times New Roman"/>
          <w:sz w:val="26"/>
          <w:szCs w:val="26"/>
        </w:rPr>
        <w:softHyphen/>
        <w:t>ется исходя из конца расчетного периода, за который проводятся платежи, и конкретных сроков уплаты. Платежи в бюджет произ</w:t>
      </w:r>
      <w:r w:rsidRPr="00434693">
        <w:rPr>
          <w:rFonts w:ascii="Times New Roman" w:hAnsi="Times New Roman"/>
          <w:sz w:val="26"/>
          <w:szCs w:val="26"/>
        </w:rPr>
        <w:softHyphen/>
        <w:t>водятся в порядке уплаты определенных налогов и сборов на ос</w:t>
      </w:r>
      <w:r w:rsidRPr="00434693">
        <w:rPr>
          <w:rFonts w:ascii="Times New Roman" w:hAnsi="Times New Roman"/>
          <w:sz w:val="26"/>
          <w:szCs w:val="26"/>
        </w:rPr>
        <w:softHyphen/>
        <w:t>новании действующего законодательства. Минимальная сумма за</w:t>
      </w:r>
      <w:r w:rsidRPr="00434693">
        <w:rPr>
          <w:rFonts w:ascii="Times New Roman" w:hAnsi="Times New Roman"/>
          <w:sz w:val="26"/>
          <w:szCs w:val="26"/>
        </w:rPr>
        <w:softHyphen/>
        <w:t xml:space="preserve">долженности бюджету постоянно переходит из месяца в месяц и </w:t>
      </w:r>
      <w:r w:rsidRPr="00434693">
        <w:rPr>
          <w:rFonts w:ascii="Times New Roman" w:hAnsi="Times New Roman"/>
          <w:spacing w:val="-1"/>
          <w:sz w:val="26"/>
          <w:szCs w:val="26"/>
        </w:rPr>
        <w:t>потому учитывается в составе дополнительно привлекаемых в обо</w:t>
      </w:r>
      <w:r w:rsidRPr="00434693">
        <w:rPr>
          <w:rFonts w:ascii="Times New Roman" w:hAnsi="Times New Roman"/>
          <w:spacing w:val="-1"/>
          <w:sz w:val="26"/>
          <w:szCs w:val="26"/>
        </w:rPr>
        <w:softHyphen/>
      </w:r>
      <w:r w:rsidRPr="00434693">
        <w:rPr>
          <w:rFonts w:ascii="Times New Roman" w:hAnsi="Times New Roman"/>
          <w:sz w:val="26"/>
          <w:szCs w:val="26"/>
        </w:rPr>
        <w:t>рот средств.</w:t>
      </w:r>
    </w:p>
    <w:p w:rsidR="008C71D8" w:rsidRPr="00434693" w:rsidRDefault="008C71D8" w:rsidP="00434693">
      <w:pPr>
        <w:shd w:val="clear" w:color="auto" w:fill="FFFFFF"/>
        <w:spacing w:before="34" w:line="360" w:lineRule="auto"/>
        <w:ind w:left="101" w:right="29" w:firstLine="426"/>
        <w:jc w:val="both"/>
        <w:rPr>
          <w:rFonts w:ascii="Times New Roman" w:hAnsi="Times New Roman"/>
          <w:sz w:val="26"/>
          <w:szCs w:val="26"/>
        </w:rPr>
      </w:pPr>
      <w:r w:rsidRPr="00434693">
        <w:rPr>
          <w:rFonts w:ascii="Times New Roman" w:hAnsi="Times New Roman"/>
          <w:sz w:val="26"/>
          <w:szCs w:val="26"/>
        </w:rPr>
        <w:t>Минимальная задолженность покупателям по залогам за воз</w:t>
      </w:r>
      <w:r w:rsidRPr="00434693">
        <w:rPr>
          <w:rFonts w:ascii="Times New Roman" w:hAnsi="Times New Roman"/>
          <w:sz w:val="26"/>
          <w:szCs w:val="26"/>
        </w:rPr>
        <w:softHyphen/>
        <w:t>вратную тару возникает при отгрузке готовой продукции в воз</w:t>
      </w:r>
      <w:r w:rsidRPr="00434693">
        <w:rPr>
          <w:rFonts w:ascii="Times New Roman" w:hAnsi="Times New Roman"/>
          <w:sz w:val="26"/>
          <w:szCs w:val="26"/>
        </w:rPr>
        <w:softHyphen/>
        <w:t>вратной таре.</w:t>
      </w:r>
    </w:p>
    <w:p w:rsidR="008C71D8" w:rsidRPr="00434693" w:rsidRDefault="008C71D8" w:rsidP="00434693">
      <w:pPr>
        <w:shd w:val="clear" w:color="auto" w:fill="FFFFFF"/>
        <w:spacing w:before="19" w:line="360" w:lineRule="auto"/>
        <w:ind w:left="77" w:right="38" w:firstLine="426"/>
        <w:jc w:val="both"/>
        <w:rPr>
          <w:rFonts w:ascii="Times New Roman" w:hAnsi="Times New Roman"/>
          <w:sz w:val="26"/>
          <w:szCs w:val="26"/>
        </w:rPr>
      </w:pPr>
      <w:r w:rsidRPr="00434693">
        <w:rPr>
          <w:rFonts w:ascii="Times New Roman" w:hAnsi="Times New Roman"/>
          <w:sz w:val="26"/>
          <w:szCs w:val="26"/>
        </w:rPr>
        <w:t>Предприятия — поставщики такой продукции получают от по</w:t>
      </w:r>
      <w:r w:rsidRPr="00434693">
        <w:rPr>
          <w:rFonts w:ascii="Times New Roman" w:hAnsi="Times New Roman"/>
          <w:sz w:val="26"/>
          <w:szCs w:val="26"/>
        </w:rPr>
        <w:softHyphen/>
        <w:t>купателя залог в счет возврата тары. При регулярной отгрузке готовой продукции в возвратной таре предприятия постоянно имеют остаток залогов за тару. Учитывая встречный процесс воз</w:t>
      </w:r>
      <w:r w:rsidRPr="00434693">
        <w:rPr>
          <w:rFonts w:ascii="Times New Roman" w:hAnsi="Times New Roman"/>
          <w:sz w:val="26"/>
          <w:szCs w:val="26"/>
        </w:rPr>
        <w:softHyphen/>
      </w:r>
      <w:r w:rsidRPr="00434693">
        <w:rPr>
          <w:rFonts w:ascii="Times New Roman" w:hAnsi="Times New Roman"/>
          <w:spacing w:val="-1"/>
          <w:sz w:val="26"/>
          <w:szCs w:val="26"/>
        </w:rPr>
        <w:t xml:space="preserve">врата залогов покупателям при получении от них возвратной тары, </w:t>
      </w:r>
      <w:r w:rsidRPr="00434693">
        <w:rPr>
          <w:rFonts w:ascii="Times New Roman" w:hAnsi="Times New Roman"/>
          <w:sz w:val="26"/>
          <w:szCs w:val="26"/>
        </w:rPr>
        <w:t>поставщики исчисляют минимальную сумму залогов, которая включается в состав дополнительно привлекаемых в оборот ре</w:t>
      </w:r>
      <w:r w:rsidRPr="00434693">
        <w:rPr>
          <w:rFonts w:ascii="Times New Roman" w:hAnsi="Times New Roman"/>
          <w:sz w:val="26"/>
          <w:szCs w:val="26"/>
        </w:rPr>
        <w:softHyphen/>
        <w:t>сурсов.</w:t>
      </w:r>
    </w:p>
    <w:p w:rsidR="008C71D8" w:rsidRPr="00434693" w:rsidRDefault="008C71D8" w:rsidP="00434693">
      <w:pPr>
        <w:shd w:val="clear" w:color="auto" w:fill="FFFFFF"/>
        <w:spacing w:before="14" w:line="360" w:lineRule="auto"/>
        <w:ind w:left="38" w:right="53" w:firstLine="426"/>
        <w:jc w:val="both"/>
        <w:rPr>
          <w:rFonts w:ascii="Times New Roman" w:hAnsi="Times New Roman"/>
          <w:sz w:val="26"/>
          <w:szCs w:val="26"/>
        </w:rPr>
      </w:pPr>
      <w:r w:rsidRPr="00434693">
        <w:rPr>
          <w:rFonts w:ascii="Times New Roman" w:hAnsi="Times New Roman"/>
          <w:sz w:val="26"/>
          <w:szCs w:val="26"/>
        </w:rPr>
        <w:t>Недостаток собственных оборотных средств возникает в том случае, если величина действующего норматива превышает сумму собственных оборотных средств. Недостаток собственных оборот</w:t>
      </w:r>
      <w:r w:rsidRPr="00434693">
        <w:rPr>
          <w:rFonts w:ascii="Times New Roman" w:hAnsi="Times New Roman"/>
          <w:sz w:val="26"/>
          <w:szCs w:val="26"/>
        </w:rPr>
        <w:softHyphen/>
        <w:t>ных средств является, как правило, результатом недополучения запланированной прибыли или неправомерного, нерационально</w:t>
      </w:r>
      <w:r w:rsidRPr="00434693">
        <w:rPr>
          <w:rFonts w:ascii="Times New Roman" w:hAnsi="Times New Roman"/>
          <w:sz w:val="26"/>
          <w:szCs w:val="26"/>
        </w:rPr>
        <w:softHyphen/>
        <w:t>го ее использования, «проедания» оборотных средств (использо</w:t>
      </w:r>
      <w:r w:rsidRPr="00434693">
        <w:rPr>
          <w:rFonts w:ascii="Times New Roman" w:hAnsi="Times New Roman"/>
          <w:sz w:val="26"/>
          <w:szCs w:val="26"/>
        </w:rPr>
        <w:softHyphen/>
        <w:t>вания их не по назначению) и других негативных факторов, воз</w:t>
      </w:r>
      <w:r w:rsidRPr="00434693">
        <w:rPr>
          <w:rFonts w:ascii="Times New Roman" w:hAnsi="Times New Roman"/>
          <w:sz w:val="26"/>
          <w:szCs w:val="26"/>
        </w:rPr>
        <w:softHyphen/>
        <w:t>никших в процессе коммерческой деятельности. Недостаток соб</w:t>
      </w:r>
      <w:r w:rsidRPr="00434693">
        <w:rPr>
          <w:rFonts w:ascii="Times New Roman" w:hAnsi="Times New Roman"/>
          <w:sz w:val="26"/>
          <w:szCs w:val="26"/>
        </w:rPr>
        <w:softHyphen/>
        <w:t>ственных оборотных средств покрывается исключительно за счет средств самого предприятия, допустившего такое положение. Прежде всего на покрытие недостатка направляется часть чистой прибыли, остающейся в распоряжении фирмы.</w:t>
      </w:r>
    </w:p>
    <w:p w:rsidR="008C71D8" w:rsidRPr="00434693" w:rsidRDefault="008C71D8" w:rsidP="00434693">
      <w:pPr>
        <w:shd w:val="clear" w:color="auto" w:fill="FFFFFF"/>
        <w:spacing w:line="360" w:lineRule="auto"/>
        <w:ind w:left="19" w:right="96" w:firstLine="426"/>
        <w:jc w:val="both"/>
        <w:rPr>
          <w:rFonts w:ascii="Times New Roman" w:hAnsi="Times New Roman"/>
          <w:sz w:val="26"/>
          <w:szCs w:val="26"/>
        </w:rPr>
      </w:pPr>
      <w:r w:rsidRPr="00434693">
        <w:rPr>
          <w:rFonts w:ascii="Times New Roman" w:hAnsi="Times New Roman"/>
          <w:sz w:val="26"/>
          <w:szCs w:val="26"/>
        </w:rPr>
        <w:t>Кроме того, у хозяйствующего субъекта в процессе распреде</w:t>
      </w:r>
      <w:r w:rsidRPr="00434693">
        <w:rPr>
          <w:rFonts w:ascii="Times New Roman" w:hAnsi="Times New Roman"/>
          <w:sz w:val="26"/>
          <w:szCs w:val="26"/>
        </w:rPr>
        <w:softHyphen/>
        <w:t>ления прибыли могут быть образованы резервные фонды, часть которых используется на покрытие недостатка собственных обо</w:t>
      </w:r>
      <w:r w:rsidRPr="00434693">
        <w:rPr>
          <w:rFonts w:ascii="Times New Roman" w:hAnsi="Times New Roman"/>
          <w:sz w:val="26"/>
          <w:szCs w:val="26"/>
        </w:rPr>
        <w:softHyphen/>
        <w:t>ротных средств.</w:t>
      </w:r>
    </w:p>
    <w:p w:rsidR="008C71D8" w:rsidRPr="00434693" w:rsidRDefault="008C71D8" w:rsidP="00434693">
      <w:pPr>
        <w:shd w:val="clear" w:color="auto" w:fill="FFFFFF"/>
        <w:spacing w:before="10" w:line="360" w:lineRule="auto"/>
        <w:ind w:left="10" w:right="110" w:firstLine="426"/>
        <w:jc w:val="both"/>
        <w:rPr>
          <w:rFonts w:ascii="Times New Roman" w:hAnsi="Times New Roman"/>
          <w:sz w:val="26"/>
          <w:szCs w:val="26"/>
        </w:rPr>
      </w:pPr>
      <w:r w:rsidRPr="00434693">
        <w:rPr>
          <w:rFonts w:ascii="Times New Roman" w:hAnsi="Times New Roman"/>
          <w:b/>
          <w:bCs/>
          <w:sz w:val="26"/>
          <w:szCs w:val="26"/>
        </w:rPr>
        <w:t xml:space="preserve">Заемные средства </w:t>
      </w:r>
      <w:r w:rsidRPr="00434693">
        <w:rPr>
          <w:rFonts w:ascii="Times New Roman" w:hAnsi="Times New Roman"/>
          <w:sz w:val="26"/>
          <w:szCs w:val="26"/>
        </w:rPr>
        <w:t>в источниках формирования оборотного ка</w:t>
      </w:r>
      <w:r w:rsidRPr="00434693">
        <w:rPr>
          <w:rFonts w:ascii="Times New Roman" w:hAnsi="Times New Roman"/>
          <w:sz w:val="26"/>
          <w:szCs w:val="26"/>
        </w:rPr>
        <w:softHyphen/>
        <w:t>питала в современных условиях приобретают все более важное и перспективное значение. Заемные средства покрывают времен</w:t>
      </w:r>
      <w:r w:rsidRPr="00434693">
        <w:rPr>
          <w:rFonts w:ascii="Times New Roman" w:hAnsi="Times New Roman"/>
          <w:sz w:val="26"/>
          <w:szCs w:val="26"/>
        </w:rPr>
        <w:softHyphen/>
        <w:t>ную дополнительную потребность предприятия в средствах. При</w:t>
      </w:r>
      <w:r w:rsidRPr="00434693">
        <w:rPr>
          <w:rFonts w:ascii="Times New Roman" w:hAnsi="Times New Roman"/>
          <w:sz w:val="26"/>
          <w:szCs w:val="26"/>
        </w:rPr>
        <w:softHyphen/>
        <w:t>влечение заемных средств обусловлено характером производства,</w:t>
      </w:r>
    </w:p>
    <w:p w:rsidR="008C71D8" w:rsidRPr="00434693" w:rsidRDefault="008C71D8" w:rsidP="00434693">
      <w:pPr>
        <w:shd w:val="clear" w:color="auto" w:fill="FFFFFF"/>
        <w:spacing w:line="360" w:lineRule="auto"/>
        <w:ind w:left="5" w:right="168" w:firstLine="426"/>
        <w:jc w:val="both"/>
        <w:rPr>
          <w:rFonts w:ascii="Times New Roman" w:hAnsi="Times New Roman"/>
          <w:sz w:val="26"/>
          <w:szCs w:val="26"/>
        </w:rPr>
      </w:pPr>
      <w:r w:rsidRPr="00434693">
        <w:rPr>
          <w:rFonts w:ascii="Times New Roman" w:hAnsi="Times New Roman"/>
          <w:sz w:val="26"/>
          <w:szCs w:val="26"/>
        </w:rPr>
        <w:t>сложными расчетно-платежными отношениями, возникшими в условиях развивающейся рыночной экономики, необходимостью восполнения недостатка собственных оборотных средств и други</w:t>
      </w:r>
      <w:r w:rsidRPr="00434693">
        <w:rPr>
          <w:rFonts w:ascii="Times New Roman" w:hAnsi="Times New Roman"/>
          <w:sz w:val="26"/>
          <w:szCs w:val="26"/>
        </w:rPr>
        <w:softHyphen/>
        <w:t>ми объективными и субъективными причинами.</w:t>
      </w:r>
    </w:p>
    <w:p w:rsidR="008C71D8" w:rsidRPr="00434693" w:rsidRDefault="008C71D8" w:rsidP="00434693">
      <w:pPr>
        <w:shd w:val="clear" w:color="auto" w:fill="FFFFFF"/>
        <w:spacing w:line="360" w:lineRule="auto"/>
        <w:ind w:left="29" w:right="163" w:firstLine="426"/>
        <w:jc w:val="both"/>
        <w:rPr>
          <w:rFonts w:ascii="Times New Roman" w:hAnsi="Times New Roman"/>
          <w:sz w:val="26"/>
          <w:szCs w:val="26"/>
        </w:rPr>
      </w:pPr>
      <w:r w:rsidRPr="00434693">
        <w:rPr>
          <w:rFonts w:ascii="Times New Roman" w:hAnsi="Times New Roman"/>
          <w:spacing w:val="-2"/>
          <w:sz w:val="26"/>
          <w:szCs w:val="26"/>
        </w:rPr>
        <w:t>К заемным средствам относятся прежде всего банковские и ком</w:t>
      </w:r>
      <w:r w:rsidRPr="00434693">
        <w:rPr>
          <w:rFonts w:ascii="Times New Roman" w:hAnsi="Times New Roman"/>
          <w:spacing w:val="-2"/>
          <w:sz w:val="26"/>
          <w:szCs w:val="26"/>
        </w:rPr>
        <w:softHyphen/>
      </w:r>
      <w:r w:rsidRPr="00434693">
        <w:rPr>
          <w:rFonts w:ascii="Times New Roman" w:hAnsi="Times New Roman"/>
          <w:sz w:val="26"/>
          <w:szCs w:val="26"/>
        </w:rPr>
        <w:t>мерческие кредиты, инвестиционный налоговый кредит, займы.</w:t>
      </w:r>
    </w:p>
    <w:p w:rsidR="008C71D8" w:rsidRPr="00434693" w:rsidRDefault="008C71D8" w:rsidP="00434693">
      <w:pPr>
        <w:shd w:val="clear" w:color="auto" w:fill="FFFFFF"/>
        <w:spacing w:line="360" w:lineRule="auto"/>
        <w:ind w:left="29" w:right="134" w:firstLine="426"/>
        <w:jc w:val="both"/>
        <w:rPr>
          <w:rFonts w:ascii="Times New Roman" w:hAnsi="Times New Roman"/>
          <w:sz w:val="26"/>
          <w:szCs w:val="26"/>
        </w:rPr>
      </w:pPr>
      <w:r w:rsidRPr="00434693">
        <w:rPr>
          <w:rFonts w:ascii="Times New Roman" w:hAnsi="Times New Roman"/>
          <w:sz w:val="26"/>
          <w:szCs w:val="26"/>
        </w:rPr>
        <w:t>Заемные средства в виде банковских кредитов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w:t>
      </w:r>
      <w:r w:rsidRPr="00434693">
        <w:rPr>
          <w:rFonts w:ascii="Times New Roman" w:hAnsi="Times New Roman"/>
          <w:sz w:val="26"/>
          <w:szCs w:val="26"/>
        </w:rPr>
        <w:softHyphen/>
        <w:t>даются взиманием банковского процента.</w:t>
      </w:r>
    </w:p>
    <w:p w:rsidR="008C71D8" w:rsidRPr="00434693" w:rsidRDefault="008C71D8" w:rsidP="00434693">
      <w:pPr>
        <w:shd w:val="clear" w:color="auto" w:fill="FFFFFF"/>
        <w:spacing w:line="360" w:lineRule="auto"/>
        <w:ind w:left="53" w:right="139" w:firstLine="426"/>
        <w:jc w:val="both"/>
        <w:rPr>
          <w:rFonts w:ascii="Times New Roman" w:hAnsi="Times New Roman"/>
          <w:sz w:val="26"/>
          <w:szCs w:val="26"/>
        </w:rPr>
      </w:pPr>
      <w:r w:rsidRPr="00434693">
        <w:rPr>
          <w:rFonts w:ascii="Times New Roman" w:hAnsi="Times New Roman"/>
          <w:sz w:val="26"/>
          <w:szCs w:val="26"/>
        </w:rPr>
        <w:t>Все это побуждает предприятие постоянно следить за движе</w:t>
      </w:r>
      <w:r w:rsidRPr="00434693">
        <w:rPr>
          <w:rFonts w:ascii="Times New Roman" w:hAnsi="Times New Roman"/>
          <w:sz w:val="26"/>
          <w:szCs w:val="26"/>
        </w:rPr>
        <w:softHyphen/>
        <w:t>нием заемных средств и результативностью их использования.</w:t>
      </w:r>
    </w:p>
    <w:p w:rsidR="008C71D8" w:rsidRPr="00434693" w:rsidRDefault="008C71D8" w:rsidP="00434693">
      <w:pPr>
        <w:shd w:val="clear" w:color="auto" w:fill="FFFFFF"/>
        <w:spacing w:line="360" w:lineRule="auto"/>
        <w:ind w:left="53" w:right="130" w:firstLine="426"/>
        <w:jc w:val="both"/>
        <w:rPr>
          <w:rFonts w:ascii="Times New Roman" w:hAnsi="Times New Roman"/>
          <w:sz w:val="26"/>
          <w:szCs w:val="26"/>
        </w:rPr>
      </w:pPr>
      <w:r w:rsidRPr="00434693">
        <w:rPr>
          <w:rFonts w:ascii="Times New Roman" w:hAnsi="Times New Roman"/>
          <w:sz w:val="26"/>
          <w:szCs w:val="26"/>
        </w:rPr>
        <w:t>Краткосрочные ссуды могут предоставляться не только ком</w:t>
      </w:r>
      <w:r w:rsidRPr="00434693">
        <w:rPr>
          <w:rFonts w:ascii="Times New Roman" w:hAnsi="Times New Roman"/>
          <w:sz w:val="26"/>
          <w:szCs w:val="26"/>
        </w:rPr>
        <w:softHyphen/>
        <w:t>мерческими банками, но и финансово-кредитными компаниями, а также правительственными организациями.</w:t>
      </w:r>
    </w:p>
    <w:p w:rsidR="008C71D8" w:rsidRPr="00434693" w:rsidRDefault="008C71D8" w:rsidP="00434693">
      <w:pPr>
        <w:shd w:val="clear" w:color="auto" w:fill="FFFFFF"/>
        <w:spacing w:line="360" w:lineRule="auto"/>
        <w:ind w:left="67" w:right="110" w:firstLine="426"/>
        <w:jc w:val="both"/>
        <w:rPr>
          <w:rFonts w:ascii="Times New Roman" w:hAnsi="Times New Roman"/>
          <w:sz w:val="26"/>
          <w:szCs w:val="26"/>
        </w:rPr>
      </w:pPr>
      <w:r w:rsidRPr="00434693">
        <w:rPr>
          <w:rFonts w:ascii="Times New Roman" w:hAnsi="Times New Roman"/>
          <w:sz w:val="26"/>
          <w:szCs w:val="26"/>
        </w:rPr>
        <w:t>Наряду с финансированием оборотных средств в форме крат</w:t>
      </w:r>
      <w:r w:rsidRPr="00434693">
        <w:rPr>
          <w:rFonts w:ascii="Times New Roman" w:hAnsi="Times New Roman"/>
          <w:sz w:val="26"/>
          <w:szCs w:val="26"/>
        </w:rPr>
        <w:softHyphen/>
        <w:t xml:space="preserve">косрочного банковского кредитования широкое распространение </w:t>
      </w:r>
      <w:r w:rsidRPr="00434693">
        <w:rPr>
          <w:rFonts w:ascii="Times New Roman" w:hAnsi="Times New Roman"/>
          <w:spacing w:val="-2"/>
          <w:sz w:val="26"/>
          <w:szCs w:val="26"/>
        </w:rPr>
        <w:t xml:space="preserve">в рыночной экономике получил </w:t>
      </w:r>
      <w:r w:rsidRPr="00434693">
        <w:rPr>
          <w:rFonts w:ascii="Times New Roman" w:hAnsi="Times New Roman"/>
          <w:b/>
          <w:bCs/>
          <w:spacing w:val="-2"/>
          <w:sz w:val="26"/>
          <w:szCs w:val="26"/>
        </w:rPr>
        <w:t xml:space="preserve">коммерческий кредит. </w:t>
      </w:r>
      <w:r w:rsidRPr="00434693">
        <w:rPr>
          <w:rFonts w:ascii="Times New Roman" w:hAnsi="Times New Roman"/>
          <w:spacing w:val="-2"/>
          <w:sz w:val="26"/>
          <w:szCs w:val="26"/>
        </w:rPr>
        <w:t>Фирма-по</w:t>
      </w:r>
      <w:r w:rsidRPr="00434693">
        <w:rPr>
          <w:rFonts w:ascii="Times New Roman" w:hAnsi="Times New Roman"/>
          <w:spacing w:val="-2"/>
          <w:sz w:val="26"/>
          <w:szCs w:val="26"/>
        </w:rPr>
        <w:softHyphen/>
      </w:r>
      <w:r w:rsidRPr="00434693">
        <w:rPr>
          <w:rFonts w:ascii="Times New Roman" w:hAnsi="Times New Roman"/>
          <w:sz w:val="26"/>
          <w:szCs w:val="26"/>
        </w:rPr>
        <w:t>купатель, получив товарно-материальные ценности, не оплачива</w:t>
      </w:r>
      <w:r w:rsidRPr="00434693">
        <w:rPr>
          <w:rFonts w:ascii="Times New Roman" w:hAnsi="Times New Roman"/>
          <w:sz w:val="26"/>
          <w:szCs w:val="26"/>
        </w:rPr>
        <w:softHyphen/>
        <w:t>ет их стоимость до установленного поставщиком срока платежа. Таким образом, на этот период поставщик предоставляет покупа</w:t>
      </w:r>
      <w:r w:rsidRPr="00434693">
        <w:rPr>
          <w:rFonts w:ascii="Times New Roman" w:hAnsi="Times New Roman"/>
          <w:sz w:val="26"/>
          <w:szCs w:val="26"/>
        </w:rPr>
        <w:softHyphen/>
        <w:t>телю коммерческий кредит.</w:t>
      </w:r>
    </w:p>
    <w:p w:rsidR="008C71D8" w:rsidRPr="00434693" w:rsidRDefault="008C71D8" w:rsidP="00434693">
      <w:pPr>
        <w:shd w:val="clear" w:color="auto" w:fill="FFFFFF"/>
        <w:spacing w:line="360" w:lineRule="auto"/>
        <w:ind w:left="82" w:right="86" w:firstLine="426"/>
        <w:jc w:val="both"/>
        <w:rPr>
          <w:rFonts w:ascii="Times New Roman" w:hAnsi="Times New Roman"/>
          <w:sz w:val="26"/>
          <w:szCs w:val="26"/>
        </w:rPr>
      </w:pPr>
      <w:r w:rsidRPr="00434693">
        <w:rPr>
          <w:rFonts w:ascii="Times New Roman" w:hAnsi="Times New Roman"/>
          <w:sz w:val="26"/>
          <w:szCs w:val="26"/>
        </w:rPr>
        <w:t>Инвестиционный вклад работников фирмы осуществляется на основе специального договора или положения. В зависимости от суммы вклада работники фирмы получают определенный про</w:t>
      </w:r>
      <w:r w:rsidRPr="00434693">
        <w:rPr>
          <w:rFonts w:ascii="Times New Roman" w:hAnsi="Times New Roman"/>
          <w:sz w:val="26"/>
          <w:szCs w:val="26"/>
        </w:rPr>
        <w:softHyphen/>
        <w:t>цент.</w:t>
      </w:r>
    </w:p>
    <w:p w:rsidR="008C71D8" w:rsidRPr="00434693" w:rsidRDefault="008C71D8" w:rsidP="00434693">
      <w:pPr>
        <w:shd w:val="clear" w:color="auto" w:fill="FFFFFF"/>
        <w:spacing w:line="360" w:lineRule="auto"/>
        <w:ind w:left="96" w:right="77" w:firstLine="426"/>
        <w:jc w:val="both"/>
        <w:rPr>
          <w:rFonts w:ascii="Times New Roman" w:hAnsi="Times New Roman"/>
          <w:sz w:val="26"/>
          <w:szCs w:val="26"/>
        </w:rPr>
      </w:pPr>
      <w:r w:rsidRPr="00434693">
        <w:rPr>
          <w:rFonts w:ascii="Times New Roman" w:hAnsi="Times New Roman"/>
          <w:sz w:val="26"/>
          <w:szCs w:val="26"/>
        </w:rPr>
        <w:t>В порядке привлечения заемных средств для покрытия потреб</w:t>
      </w:r>
      <w:r w:rsidRPr="00434693">
        <w:rPr>
          <w:rFonts w:ascii="Times New Roman" w:hAnsi="Times New Roman"/>
          <w:sz w:val="26"/>
          <w:szCs w:val="26"/>
        </w:rPr>
        <w:softHyphen/>
        <w:t>ности в оборотных средствах фирма может выпустить в обраще</w:t>
      </w:r>
      <w:r w:rsidRPr="00434693">
        <w:rPr>
          <w:rFonts w:ascii="Times New Roman" w:hAnsi="Times New Roman"/>
          <w:sz w:val="26"/>
          <w:szCs w:val="26"/>
        </w:rPr>
        <w:softHyphen/>
        <w:t>ние такие долговые ценные бумаги, как облигации. Тем самым оформляются как бы отношения займа между эмитентом и дер</w:t>
      </w:r>
      <w:r w:rsidRPr="00434693">
        <w:rPr>
          <w:rFonts w:ascii="Times New Roman" w:hAnsi="Times New Roman"/>
          <w:sz w:val="26"/>
          <w:szCs w:val="26"/>
        </w:rPr>
        <w:softHyphen/>
        <w:t>жателями облигаций.</w:t>
      </w:r>
    </w:p>
    <w:p w:rsidR="008C71D8" w:rsidRPr="00434693" w:rsidRDefault="008C71D8" w:rsidP="00434693">
      <w:pPr>
        <w:shd w:val="clear" w:color="auto" w:fill="FFFFFF"/>
        <w:spacing w:line="360" w:lineRule="auto"/>
        <w:ind w:left="110" w:right="72" w:firstLine="426"/>
        <w:jc w:val="both"/>
        <w:rPr>
          <w:rFonts w:ascii="Times New Roman" w:hAnsi="Times New Roman"/>
          <w:sz w:val="26"/>
          <w:szCs w:val="26"/>
        </w:rPr>
      </w:pPr>
      <w:r w:rsidRPr="00434693">
        <w:rPr>
          <w:rFonts w:ascii="Times New Roman" w:hAnsi="Times New Roman"/>
          <w:sz w:val="26"/>
          <w:szCs w:val="26"/>
        </w:rPr>
        <w:t>Средства привлекаются не только в форме кредитов, займов и вкладов, но и в виде кредиторской задолженности, а также про</w:t>
      </w:r>
      <w:r w:rsidRPr="00434693">
        <w:rPr>
          <w:rFonts w:ascii="Times New Roman" w:hAnsi="Times New Roman"/>
          <w:sz w:val="26"/>
          <w:szCs w:val="26"/>
        </w:rPr>
        <w:softHyphen/>
        <w:t>чих средств, т.е. остатков фондов и резервов самой фирмы, вре</w:t>
      </w:r>
      <w:r w:rsidRPr="00434693">
        <w:rPr>
          <w:rFonts w:ascii="Times New Roman" w:hAnsi="Times New Roman"/>
          <w:sz w:val="26"/>
          <w:szCs w:val="26"/>
        </w:rPr>
        <w:softHyphen/>
        <w:t>менно неиспользуемых по целевому назначению.</w:t>
      </w:r>
    </w:p>
    <w:p w:rsidR="008C71D8" w:rsidRPr="00434693" w:rsidRDefault="008C71D8" w:rsidP="00434693">
      <w:pPr>
        <w:shd w:val="clear" w:color="auto" w:fill="FFFFFF"/>
        <w:spacing w:line="360" w:lineRule="auto"/>
        <w:ind w:left="120" w:right="48" w:firstLine="426"/>
        <w:jc w:val="both"/>
        <w:rPr>
          <w:rFonts w:ascii="Times New Roman" w:hAnsi="Times New Roman"/>
          <w:sz w:val="26"/>
          <w:szCs w:val="26"/>
        </w:rPr>
      </w:pPr>
      <w:r w:rsidRPr="00434693">
        <w:rPr>
          <w:rFonts w:ascii="Times New Roman" w:hAnsi="Times New Roman"/>
          <w:sz w:val="26"/>
          <w:szCs w:val="26"/>
        </w:rPr>
        <w:t>Характерно, что в современных экономических условиях в РФ кредиторская задолженность является основным источником фор</w:t>
      </w:r>
      <w:r w:rsidRPr="00434693">
        <w:rPr>
          <w:rFonts w:ascii="Times New Roman" w:hAnsi="Times New Roman"/>
          <w:sz w:val="26"/>
          <w:szCs w:val="26"/>
        </w:rPr>
        <w:softHyphen/>
        <w:t>мирования оборотного капитала. На ее долю приходится более 85% всех источников, тогда как задолженность по полученным кредитам и займам — примерно 10%.</w:t>
      </w:r>
    </w:p>
    <w:p w:rsidR="008C71D8" w:rsidRPr="00434693" w:rsidRDefault="008C71D8" w:rsidP="00434693">
      <w:pPr>
        <w:shd w:val="clear" w:color="auto" w:fill="FFFFFF"/>
        <w:spacing w:line="360" w:lineRule="auto"/>
        <w:ind w:left="134" w:right="48" w:firstLine="426"/>
        <w:jc w:val="both"/>
        <w:rPr>
          <w:rFonts w:ascii="Times New Roman" w:hAnsi="Times New Roman"/>
          <w:sz w:val="26"/>
          <w:szCs w:val="26"/>
        </w:rPr>
      </w:pPr>
      <w:r w:rsidRPr="00434693">
        <w:rPr>
          <w:rFonts w:ascii="Times New Roman" w:hAnsi="Times New Roman"/>
          <w:b/>
          <w:bCs/>
          <w:spacing w:val="-7"/>
          <w:sz w:val="26"/>
          <w:szCs w:val="26"/>
        </w:rPr>
        <w:t xml:space="preserve">Кредиторская задолженность </w:t>
      </w:r>
      <w:r w:rsidRPr="00434693">
        <w:rPr>
          <w:rFonts w:ascii="Times New Roman" w:hAnsi="Times New Roman"/>
          <w:spacing w:val="-7"/>
          <w:sz w:val="26"/>
          <w:szCs w:val="26"/>
        </w:rPr>
        <w:t>означает привлечение в хозяйствен</w:t>
      </w:r>
      <w:r w:rsidRPr="00434693">
        <w:rPr>
          <w:rFonts w:ascii="Times New Roman" w:hAnsi="Times New Roman"/>
          <w:spacing w:val="-7"/>
          <w:sz w:val="26"/>
          <w:szCs w:val="26"/>
        </w:rPr>
        <w:softHyphen/>
      </w:r>
      <w:r w:rsidRPr="00434693">
        <w:rPr>
          <w:rFonts w:ascii="Times New Roman" w:hAnsi="Times New Roman"/>
          <w:sz w:val="26"/>
          <w:szCs w:val="26"/>
        </w:rPr>
        <w:t>ный оборот предприятия средств других предприятий, организа</w:t>
      </w:r>
      <w:r w:rsidRPr="00434693">
        <w:rPr>
          <w:rFonts w:ascii="Times New Roman" w:hAnsi="Times New Roman"/>
          <w:spacing w:val="-2"/>
          <w:sz w:val="26"/>
          <w:szCs w:val="26"/>
        </w:rPr>
        <w:t>ций или отдельных лиц. Использование этих привлеченных средств в пределах действующих сроков оплаты счетов и обязательств пра</w:t>
      </w:r>
      <w:r w:rsidRPr="00434693">
        <w:rPr>
          <w:rFonts w:ascii="Times New Roman" w:hAnsi="Times New Roman"/>
          <w:spacing w:val="-2"/>
          <w:sz w:val="26"/>
          <w:szCs w:val="26"/>
        </w:rPr>
        <w:softHyphen/>
      </w:r>
      <w:r w:rsidRPr="00434693">
        <w:rPr>
          <w:rFonts w:ascii="Times New Roman" w:hAnsi="Times New Roman"/>
          <w:sz w:val="26"/>
          <w:szCs w:val="26"/>
        </w:rPr>
        <w:t>вомерно. Однако в большинстве случаев кредиторская задолжен</w:t>
      </w:r>
      <w:r w:rsidRPr="00434693">
        <w:rPr>
          <w:rFonts w:ascii="Times New Roman" w:hAnsi="Times New Roman"/>
          <w:sz w:val="26"/>
          <w:szCs w:val="26"/>
        </w:rPr>
        <w:softHyphen/>
        <w:t>ность возникает в результате нарушения расчетно-платежной дис</w:t>
      </w:r>
      <w:r w:rsidRPr="00434693">
        <w:rPr>
          <w:rFonts w:ascii="Times New Roman" w:hAnsi="Times New Roman"/>
          <w:sz w:val="26"/>
          <w:szCs w:val="26"/>
        </w:rPr>
        <w:softHyphen/>
        <w:t>циплины. В связи с этим у предприятий образуется задолженность поставщикам за полученные, но не оплаченные товарно-матери</w:t>
      </w:r>
      <w:r w:rsidRPr="00434693">
        <w:rPr>
          <w:rFonts w:ascii="Times New Roman" w:hAnsi="Times New Roman"/>
          <w:sz w:val="26"/>
          <w:szCs w:val="26"/>
        </w:rPr>
        <w:softHyphen/>
        <w:t>альные ценности, по векселям выданным, авансам полученным. При нарушении сроков уплаты налоговых платежей возникает просроченная задолженность налоговым органам.</w:t>
      </w:r>
    </w:p>
    <w:p w:rsidR="008C71D8" w:rsidRPr="00434693" w:rsidRDefault="008C71D8" w:rsidP="00080307">
      <w:pPr>
        <w:shd w:val="clear" w:color="auto" w:fill="FFFFFF"/>
        <w:spacing w:line="360" w:lineRule="auto"/>
        <w:ind w:left="43" w:right="5" w:firstLine="426"/>
        <w:jc w:val="both"/>
        <w:rPr>
          <w:rFonts w:ascii="Times New Roman" w:hAnsi="Times New Roman"/>
          <w:sz w:val="26"/>
          <w:szCs w:val="26"/>
        </w:rPr>
      </w:pPr>
      <w:r w:rsidRPr="00434693">
        <w:rPr>
          <w:rFonts w:ascii="Times New Roman" w:hAnsi="Times New Roman"/>
          <w:sz w:val="26"/>
          <w:szCs w:val="26"/>
        </w:rPr>
        <w:t>Несвоевременные взносы органам социального страхования также приводят к возникновению незаконной кредиторской за</w:t>
      </w:r>
      <w:r w:rsidRPr="00434693">
        <w:rPr>
          <w:rFonts w:ascii="Times New Roman" w:hAnsi="Times New Roman"/>
          <w:sz w:val="26"/>
          <w:szCs w:val="26"/>
        </w:rPr>
        <w:softHyphen/>
        <w:t>долженности. Наибольшую долю в современных условиях имеет кредиторская задолженность за товары, работы и услуги, причи</w:t>
      </w:r>
      <w:r w:rsidRPr="00434693">
        <w:rPr>
          <w:rFonts w:ascii="Times New Roman" w:hAnsi="Times New Roman"/>
          <w:sz w:val="26"/>
          <w:szCs w:val="26"/>
        </w:rPr>
        <w:softHyphen/>
        <w:t>ной чему являются взаимные неплатежи.</w:t>
      </w:r>
      <w:r>
        <w:rPr>
          <w:rFonts w:ascii="Times New Roman" w:hAnsi="Times New Roman"/>
          <w:sz w:val="26"/>
          <w:szCs w:val="26"/>
        </w:rPr>
        <w:t xml:space="preserve"> </w:t>
      </w:r>
      <w:r w:rsidRPr="00434693">
        <w:rPr>
          <w:rFonts w:ascii="Times New Roman" w:hAnsi="Times New Roman"/>
          <w:sz w:val="26"/>
          <w:szCs w:val="26"/>
        </w:rPr>
        <w:t>Просроченная кредиторская задо</w:t>
      </w:r>
      <w:r>
        <w:rPr>
          <w:rFonts w:ascii="Times New Roman" w:hAnsi="Times New Roman"/>
          <w:sz w:val="26"/>
          <w:szCs w:val="26"/>
        </w:rPr>
        <w:t>лженность к началу 2005</w:t>
      </w:r>
      <w:r w:rsidRPr="00434693">
        <w:rPr>
          <w:rFonts w:ascii="Times New Roman" w:hAnsi="Times New Roman"/>
          <w:sz w:val="26"/>
          <w:szCs w:val="26"/>
        </w:rPr>
        <w:t xml:space="preserve"> г. в экономике РФ составляла около 30%, а в промышленности — </w:t>
      </w:r>
      <w:r w:rsidRPr="00434693">
        <w:rPr>
          <w:rFonts w:ascii="Times New Roman" w:hAnsi="Times New Roman"/>
          <w:spacing w:val="-1"/>
          <w:sz w:val="26"/>
          <w:szCs w:val="26"/>
        </w:rPr>
        <w:t>33% всей кредиторской задолженности. Около половины всей про</w:t>
      </w:r>
      <w:r w:rsidRPr="00434693">
        <w:rPr>
          <w:rFonts w:ascii="Times New Roman" w:hAnsi="Times New Roman"/>
          <w:spacing w:val="-1"/>
          <w:sz w:val="26"/>
          <w:szCs w:val="26"/>
        </w:rPr>
        <w:softHyphen/>
      </w:r>
      <w:r w:rsidRPr="00434693">
        <w:rPr>
          <w:rFonts w:ascii="Times New Roman" w:hAnsi="Times New Roman"/>
          <w:sz w:val="26"/>
          <w:szCs w:val="26"/>
        </w:rPr>
        <w:t>сроченной кредиторской задолженности приходится на долю за</w:t>
      </w:r>
      <w:r w:rsidRPr="00434693">
        <w:rPr>
          <w:rFonts w:ascii="Times New Roman" w:hAnsi="Times New Roman"/>
          <w:sz w:val="26"/>
          <w:szCs w:val="26"/>
        </w:rPr>
        <w:softHyphen/>
        <w:t xml:space="preserve">долженности поставщикам, что видно из табл. </w:t>
      </w:r>
      <w:r>
        <w:rPr>
          <w:rFonts w:ascii="Times New Roman" w:hAnsi="Times New Roman"/>
          <w:sz w:val="26"/>
          <w:szCs w:val="26"/>
        </w:rPr>
        <w:t>2.1</w:t>
      </w:r>
      <w:r w:rsidRPr="00434693">
        <w:rPr>
          <w:rFonts w:ascii="Times New Roman" w:hAnsi="Times New Roman"/>
          <w:sz w:val="26"/>
          <w:szCs w:val="26"/>
        </w:rPr>
        <w:t>.</w:t>
      </w:r>
      <w:r>
        <w:rPr>
          <w:rFonts w:ascii="Times New Roman" w:hAnsi="Times New Roman"/>
          <w:sz w:val="26"/>
          <w:szCs w:val="26"/>
        </w:rPr>
        <w:t>[8.- с.583-584]</w:t>
      </w:r>
    </w:p>
    <w:p w:rsidR="008C71D8" w:rsidRPr="00434693" w:rsidRDefault="008C71D8" w:rsidP="003D6C89">
      <w:pPr>
        <w:shd w:val="clear" w:color="auto" w:fill="FFFFFF"/>
        <w:spacing w:before="350" w:line="360" w:lineRule="auto"/>
        <w:jc w:val="right"/>
        <w:rPr>
          <w:rFonts w:ascii="Times New Roman" w:hAnsi="Times New Roman"/>
          <w:sz w:val="26"/>
          <w:szCs w:val="26"/>
        </w:rPr>
      </w:pPr>
      <w:r w:rsidRPr="00434693">
        <w:rPr>
          <w:rFonts w:ascii="Times New Roman" w:hAnsi="Times New Roman"/>
          <w:sz w:val="26"/>
          <w:szCs w:val="26"/>
        </w:rPr>
        <w:t xml:space="preserve">Таблица </w:t>
      </w:r>
      <w:r w:rsidRPr="00434693">
        <w:rPr>
          <w:rFonts w:ascii="Times New Roman" w:hAnsi="Times New Roman"/>
          <w:bCs/>
          <w:sz w:val="26"/>
          <w:szCs w:val="26"/>
        </w:rPr>
        <w:t>2.1</w:t>
      </w:r>
    </w:p>
    <w:p w:rsidR="008C71D8" w:rsidRPr="00434693" w:rsidRDefault="008C71D8" w:rsidP="00434693">
      <w:pPr>
        <w:shd w:val="clear" w:color="auto" w:fill="FFFFFF"/>
        <w:spacing w:before="120" w:line="360" w:lineRule="auto"/>
        <w:ind w:left="192" w:firstLine="426"/>
        <w:jc w:val="center"/>
        <w:rPr>
          <w:rFonts w:ascii="Times New Roman" w:hAnsi="Times New Roman"/>
          <w:i/>
          <w:sz w:val="26"/>
          <w:szCs w:val="26"/>
        </w:rPr>
      </w:pPr>
      <w:r w:rsidRPr="00434693">
        <w:rPr>
          <w:rFonts w:ascii="Times New Roman" w:hAnsi="Times New Roman"/>
          <w:bCs/>
          <w:i/>
          <w:sz w:val="26"/>
          <w:szCs w:val="26"/>
        </w:rPr>
        <w:t>Состав просроченной кредиторской задолженности организаций</w:t>
      </w:r>
    </w:p>
    <w:p w:rsidR="008C71D8" w:rsidRDefault="008C71D8" w:rsidP="00434693">
      <w:pPr>
        <w:shd w:val="clear" w:color="auto" w:fill="FFFFFF"/>
        <w:spacing w:before="5" w:line="360" w:lineRule="auto"/>
        <w:ind w:left="62" w:firstLine="426"/>
        <w:jc w:val="center"/>
        <w:rPr>
          <w:rFonts w:ascii="Times New Roman" w:hAnsi="Times New Roman"/>
          <w:bCs/>
          <w:i/>
          <w:sz w:val="26"/>
          <w:szCs w:val="26"/>
        </w:rPr>
      </w:pPr>
      <w:r>
        <w:rPr>
          <w:rFonts w:ascii="Times New Roman" w:hAnsi="Times New Roman"/>
          <w:bCs/>
          <w:i/>
          <w:sz w:val="26"/>
          <w:szCs w:val="26"/>
        </w:rPr>
        <w:t>на начало 2005</w:t>
      </w:r>
      <w:r w:rsidRPr="00434693">
        <w:rPr>
          <w:rFonts w:ascii="Times New Roman" w:hAnsi="Times New Roman"/>
          <w:bCs/>
          <w:i/>
          <w:sz w:val="26"/>
          <w:szCs w:val="26"/>
        </w:rPr>
        <w:t xml:space="preserve"> г.</w:t>
      </w:r>
    </w:p>
    <w:tbl>
      <w:tblPr>
        <w:tblW w:w="0" w:type="auto"/>
        <w:tblInd w:w="40" w:type="dxa"/>
        <w:tblLayout w:type="fixed"/>
        <w:tblCellMar>
          <w:left w:w="40" w:type="dxa"/>
          <w:right w:w="40" w:type="dxa"/>
        </w:tblCellMar>
        <w:tblLook w:val="0000" w:firstRow="0" w:lastRow="0" w:firstColumn="0" w:lastColumn="0" w:noHBand="0" w:noVBand="0"/>
      </w:tblPr>
      <w:tblGrid>
        <w:gridCol w:w="3816"/>
        <w:gridCol w:w="974"/>
        <w:gridCol w:w="975"/>
        <w:gridCol w:w="969"/>
        <w:gridCol w:w="1015"/>
      </w:tblGrid>
      <w:tr w:rsidR="008C71D8" w:rsidRPr="00BB3DCB" w:rsidTr="00434693">
        <w:trPr>
          <w:trHeight w:hRule="exact" w:val="493"/>
        </w:trPr>
        <w:tc>
          <w:tcPr>
            <w:tcW w:w="3816"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rPr>
                <w:rFonts w:ascii="Times New Roman" w:hAnsi="Times New Roman"/>
                <w:sz w:val="20"/>
                <w:szCs w:val="20"/>
              </w:rPr>
            </w:pP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77"/>
              <w:rPr>
                <w:rFonts w:ascii="Times New Roman" w:hAnsi="Times New Roman"/>
              </w:rPr>
            </w:pPr>
            <w:r w:rsidRPr="00BB3DCB">
              <w:rPr>
                <w:rFonts w:ascii="Times New Roman" w:hAnsi="Times New Roman"/>
                <w:i/>
                <w:iCs/>
                <w:spacing w:val="-1"/>
              </w:rPr>
              <w:t>Всего в экономике</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4"/>
              <w:rPr>
                <w:rFonts w:ascii="Times New Roman" w:hAnsi="Times New Roman"/>
              </w:rPr>
            </w:pPr>
            <w:r w:rsidRPr="00BB3DCB">
              <w:rPr>
                <w:rFonts w:ascii="Times New Roman" w:hAnsi="Times New Roman"/>
              </w:rPr>
              <w:t xml:space="preserve">в </w:t>
            </w:r>
            <w:r w:rsidRPr="00BB3DCB">
              <w:rPr>
                <w:rFonts w:ascii="Times New Roman" w:hAnsi="Times New Roman"/>
                <w:i/>
                <w:iCs/>
              </w:rPr>
              <w:t>промышленности</w:t>
            </w:r>
          </w:p>
        </w:tc>
      </w:tr>
      <w:tr w:rsidR="008C71D8" w:rsidRPr="00BB3DCB" w:rsidTr="00434693">
        <w:trPr>
          <w:trHeight w:hRule="exact" w:val="482"/>
        </w:trPr>
        <w:tc>
          <w:tcPr>
            <w:tcW w:w="3816"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rPr>
                <w:rFonts w:ascii="Times New Roman" w:hAnsi="Times New Roman"/>
                <w:sz w:val="20"/>
                <w:szCs w:val="20"/>
              </w:rPr>
            </w:pPr>
          </w:p>
          <w:p w:rsidR="008C71D8" w:rsidRPr="00BB3DCB" w:rsidRDefault="008C71D8" w:rsidP="007B49D7">
            <w:pPr>
              <w:rPr>
                <w:rFonts w:ascii="Times New Roman" w:hAnsi="Times New Roman"/>
                <w:sz w:val="20"/>
                <w:szCs w:val="20"/>
              </w:rPr>
            </w:pP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rPr>
                <w:rFonts w:ascii="Times New Roman" w:hAnsi="Times New Roman"/>
              </w:rPr>
            </w:pPr>
            <w:r w:rsidRPr="00BB3DCB">
              <w:rPr>
                <w:rFonts w:ascii="Times New Roman" w:hAnsi="Times New Roman"/>
                <w:i/>
                <w:iCs/>
                <w:spacing w:val="-3"/>
              </w:rPr>
              <w:t>млрд руб.</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45"/>
              <w:rPr>
                <w:rFonts w:ascii="Times New Roman" w:hAnsi="Times New Roman"/>
              </w:rPr>
            </w:pPr>
            <w:r w:rsidRPr="00BB3DCB">
              <w:rPr>
                <w:rFonts w:ascii="Times New Roman" w:hAnsi="Times New Roman"/>
                <w:b/>
                <w:bCs/>
                <w:i/>
                <w:iCs/>
              </w:rPr>
              <w:t>%</w:t>
            </w:r>
          </w:p>
        </w:tc>
        <w:tc>
          <w:tcPr>
            <w:tcW w:w="969"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rPr>
                <w:rFonts w:ascii="Times New Roman" w:hAnsi="Times New Roman"/>
              </w:rPr>
            </w:pPr>
            <w:r w:rsidRPr="00BB3DCB">
              <w:rPr>
                <w:rFonts w:ascii="Times New Roman" w:hAnsi="Times New Roman"/>
                <w:i/>
                <w:iCs/>
                <w:spacing w:val="-3"/>
              </w:rPr>
              <w:t>млрд руб.</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50"/>
              <w:rPr>
                <w:rFonts w:ascii="Times New Roman" w:hAnsi="Times New Roman"/>
              </w:rPr>
            </w:pPr>
            <w:r w:rsidRPr="00BB3DCB">
              <w:rPr>
                <w:rFonts w:ascii="Times New Roman" w:hAnsi="Times New Roman"/>
                <w:b/>
                <w:bCs/>
                <w:i/>
                <w:iCs/>
              </w:rPr>
              <w:t>%</w:t>
            </w:r>
          </w:p>
        </w:tc>
      </w:tr>
      <w:tr w:rsidR="008C71D8" w:rsidRPr="00BB3DCB" w:rsidTr="00434693">
        <w:trPr>
          <w:trHeight w:hRule="exact" w:val="817"/>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434693">
            <w:pPr>
              <w:shd w:val="clear" w:color="auto" w:fill="FFFFFF"/>
              <w:spacing w:line="158" w:lineRule="exact"/>
              <w:ind w:right="14" w:firstLine="14"/>
              <w:rPr>
                <w:rFonts w:ascii="Times New Roman" w:hAnsi="Times New Roman"/>
              </w:rPr>
            </w:pPr>
            <w:r w:rsidRPr="00BB3DCB">
              <w:rPr>
                <w:rFonts w:ascii="Times New Roman" w:hAnsi="Times New Roman"/>
              </w:rPr>
              <w:t>Просроченная кредиторская задолженность - всего</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86"/>
              <w:rPr>
                <w:rFonts w:ascii="Times New Roman" w:hAnsi="Times New Roman"/>
                <w:sz w:val="20"/>
                <w:szCs w:val="20"/>
              </w:rPr>
            </w:pPr>
            <w:r w:rsidRPr="00BB3DCB">
              <w:rPr>
                <w:rFonts w:ascii="Times New Roman" w:hAnsi="Times New Roman"/>
                <w:sz w:val="20"/>
                <w:szCs w:val="20"/>
              </w:rPr>
              <w:t>1432,8</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168"/>
              <w:rPr>
                <w:rFonts w:ascii="Times New Roman" w:hAnsi="Times New Roman"/>
                <w:sz w:val="20"/>
                <w:szCs w:val="20"/>
              </w:rPr>
            </w:pPr>
            <w:r w:rsidRPr="00BB3DCB">
              <w:rPr>
                <w:rFonts w:ascii="Times New Roman" w:hAnsi="Times New Roman"/>
                <w:sz w:val="20"/>
                <w:szCs w:val="20"/>
              </w:rPr>
              <w:t>100</w:t>
            </w:r>
          </w:p>
        </w:tc>
        <w:tc>
          <w:tcPr>
            <w:tcW w:w="969"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154"/>
              <w:rPr>
                <w:rFonts w:ascii="Times New Roman" w:hAnsi="Times New Roman"/>
                <w:sz w:val="20"/>
                <w:szCs w:val="20"/>
              </w:rPr>
            </w:pPr>
            <w:r w:rsidRPr="00BB3DCB">
              <w:rPr>
                <w:rFonts w:ascii="Times New Roman" w:hAnsi="Times New Roman"/>
                <w:sz w:val="20"/>
                <w:szCs w:val="20"/>
              </w:rPr>
              <w:t>671,1</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168"/>
              <w:rPr>
                <w:rFonts w:ascii="Times New Roman" w:hAnsi="Times New Roman"/>
                <w:sz w:val="20"/>
                <w:szCs w:val="20"/>
              </w:rPr>
            </w:pPr>
            <w:r w:rsidRPr="00BB3DCB">
              <w:rPr>
                <w:rFonts w:ascii="Times New Roman" w:hAnsi="Times New Roman"/>
                <w:sz w:val="20"/>
                <w:szCs w:val="20"/>
              </w:rPr>
              <w:t>100</w:t>
            </w:r>
          </w:p>
        </w:tc>
      </w:tr>
      <w:tr w:rsidR="008C71D8" w:rsidRPr="00BB3DCB" w:rsidTr="00434693">
        <w:trPr>
          <w:trHeight w:hRule="exact" w:val="1359"/>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434693">
            <w:pPr>
              <w:shd w:val="clear" w:color="auto" w:fill="FFFFFF"/>
              <w:spacing w:line="216" w:lineRule="exact"/>
              <w:ind w:right="19"/>
              <w:rPr>
                <w:rFonts w:ascii="Times New Roman" w:hAnsi="Times New Roman"/>
              </w:rPr>
            </w:pPr>
            <w:r w:rsidRPr="00BB3DCB">
              <w:rPr>
                <w:rFonts w:ascii="Times New Roman" w:hAnsi="Times New Roman"/>
              </w:rPr>
              <w:t>В том числе поставщикам в бюджет в государственные внебюджетные фонды</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216" w:lineRule="exact"/>
              <w:ind w:left="149" w:right="72"/>
              <w:rPr>
                <w:rFonts w:ascii="Times New Roman" w:hAnsi="Times New Roman"/>
                <w:sz w:val="20"/>
                <w:szCs w:val="20"/>
              </w:rPr>
            </w:pPr>
            <w:r w:rsidRPr="00BB3DCB">
              <w:rPr>
                <w:rFonts w:ascii="Times New Roman" w:hAnsi="Times New Roman"/>
                <w:sz w:val="20"/>
                <w:szCs w:val="20"/>
              </w:rPr>
              <w:t>710,3 273,4 237,4</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216" w:lineRule="exact"/>
              <w:ind w:left="230" w:right="67"/>
              <w:rPr>
                <w:rFonts w:ascii="Times New Roman" w:hAnsi="Times New Roman"/>
                <w:sz w:val="20"/>
                <w:szCs w:val="20"/>
              </w:rPr>
            </w:pPr>
            <w:r w:rsidRPr="00BB3DCB">
              <w:rPr>
                <w:rFonts w:ascii="Times New Roman" w:hAnsi="Times New Roman"/>
                <w:sz w:val="20"/>
                <w:szCs w:val="20"/>
              </w:rPr>
              <w:t>49,6 19,1 16,6</w:t>
            </w:r>
          </w:p>
        </w:tc>
        <w:tc>
          <w:tcPr>
            <w:tcW w:w="969"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216" w:lineRule="exact"/>
              <w:ind w:left="149" w:right="72"/>
              <w:rPr>
                <w:rFonts w:ascii="Times New Roman" w:hAnsi="Times New Roman"/>
                <w:sz w:val="20"/>
                <w:szCs w:val="20"/>
              </w:rPr>
            </w:pPr>
            <w:r w:rsidRPr="00BB3DCB">
              <w:rPr>
                <w:rFonts w:ascii="Times New Roman" w:hAnsi="Times New Roman"/>
                <w:sz w:val="20"/>
                <w:szCs w:val="20"/>
              </w:rPr>
              <w:t>304,0 161,1 100,4</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216" w:lineRule="exact"/>
              <w:ind w:left="235" w:right="101" w:hanging="5"/>
              <w:rPr>
                <w:rFonts w:ascii="Times New Roman" w:hAnsi="Times New Roman"/>
                <w:sz w:val="20"/>
                <w:szCs w:val="20"/>
              </w:rPr>
            </w:pPr>
            <w:r w:rsidRPr="00BB3DCB">
              <w:rPr>
                <w:rFonts w:ascii="Times New Roman" w:hAnsi="Times New Roman"/>
                <w:sz w:val="20"/>
                <w:szCs w:val="20"/>
              </w:rPr>
              <w:t>45,3 24,0 15,0</w:t>
            </w:r>
          </w:p>
        </w:tc>
      </w:tr>
      <w:tr w:rsidR="008C71D8" w:rsidRPr="00BB3DCB" w:rsidTr="00434693">
        <w:trPr>
          <w:trHeight w:hRule="exact" w:val="827"/>
        </w:trPr>
        <w:tc>
          <w:tcPr>
            <w:tcW w:w="3816"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434693">
            <w:pPr>
              <w:shd w:val="clear" w:color="auto" w:fill="FFFFFF"/>
              <w:spacing w:line="163" w:lineRule="exact"/>
              <w:ind w:right="293" w:firstLine="14"/>
              <w:rPr>
                <w:rFonts w:ascii="Times New Roman" w:hAnsi="Times New Roman"/>
              </w:rPr>
            </w:pPr>
            <w:r w:rsidRPr="00BB3DCB">
              <w:rPr>
                <w:rFonts w:ascii="Times New Roman" w:hAnsi="Times New Roman"/>
              </w:rPr>
              <w:t>Из общей просроченной задолженности  длительностью свыше 3 месяцев</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82"/>
              <w:rPr>
                <w:rFonts w:ascii="Times New Roman" w:hAnsi="Times New Roman"/>
                <w:sz w:val="20"/>
                <w:szCs w:val="20"/>
              </w:rPr>
            </w:pPr>
            <w:r w:rsidRPr="00BB3DCB">
              <w:rPr>
                <w:rFonts w:ascii="Times New Roman" w:hAnsi="Times New Roman"/>
                <w:sz w:val="20"/>
                <w:szCs w:val="20"/>
              </w:rPr>
              <w:t>1176,3</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30"/>
              <w:rPr>
                <w:rFonts w:ascii="Times New Roman" w:hAnsi="Times New Roman"/>
                <w:sz w:val="20"/>
                <w:szCs w:val="20"/>
              </w:rPr>
            </w:pPr>
            <w:r w:rsidRPr="00BB3DCB">
              <w:rPr>
                <w:rFonts w:ascii="Times New Roman" w:hAnsi="Times New Roman"/>
                <w:sz w:val="20"/>
                <w:szCs w:val="20"/>
              </w:rPr>
              <w:t>82,1</w:t>
            </w:r>
          </w:p>
        </w:tc>
        <w:tc>
          <w:tcPr>
            <w:tcW w:w="969"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149"/>
              <w:rPr>
                <w:rFonts w:ascii="Times New Roman" w:hAnsi="Times New Roman"/>
                <w:sz w:val="20"/>
                <w:szCs w:val="20"/>
              </w:rPr>
            </w:pPr>
            <w:r w:rsidRPr="00BB3DCB">
              <w:rPr>
                <w:rFonts w:ascii="Times New Roman" w:hAnsi="Times New Roman"/>
                <w:sz w:val="20"/>
                <w:szCs w:val="20"/>
              </w:rPr>
              <w:t>555,6</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30"/>
              <w:rPr>
                <w:rFonts w:ascii="Times New Roman" w:hAnsi="Times New Roman"/>
                <w:sz w:val="20"/>
                <w:szCs w:val="20"/>
              </w:rPr>
            </w:pPr>
            <w:r w:rsidRPr="00BB3DCB">
              <w:rPr>
                <w:rFonts w:ascii="Times New Roman" w:hAnsi="Times New Roman"/>
                <w:sz w:val="20"/>
                <w:szCs w:val="20"/>
              </w:rPr>
              <w:t>82,8</w:t>
            </w:r>
          </w:p>
        </w:tc>
      </w:tr>
    </w:tbl>
    <w:p w:rsidR="008C71D8" w:rsidRPr="00434693" w:rsidRDefault="008C71D8" w:rsidP="00434693">
      <w:pPr>
        <w:shd w:val="clear" w:color="auto" w:fill="FFFFFF"/>
        <w:spacing w:before="485" w:line="360" w:lineRule="auto"/>
        <w:ind w:right="38" w:firstLine="426"/>
        <w:jc w:val="both"/>
        <w:rPr>
          <w:rFonts w:ascii="Times New Roman" w:hAnsi="Times New Roman"/>
          <w:sz w:val="26"/>
          <w:szCs w:val="26"/>
        </w:rPr>
      </w:pPr>
      <w:r w:rsidRPr="00434693">
        <w:rPr>
          <w:rFonts w:ascii="Times New Roman" w:hAnsi="Times New Roman"/>
          <w:sz w:val="26"/>
          <w:szCs w:val="26"/>
        </w:rPr>
        <w:t>Кредиторская задолженность сопряжена с образованием деби</w:t>
      </w:r>
      <w:r w:rsidRPr="00434693">
        <w:rPr>
          <w:rFonts w:ascii="Times New Roman" w:hAnsi="Times New Roman"/>
          <w:sz w:val="26"/>
          <w:szCs w:val="26"/>
        </w:rPr>
        <w:softHyphen/>
        <w:t>торской задолженности и является основным источником ее по</w:t>
      </w:r>
      <w:r w:rsidRPr="00434693">
        <w:rPr>
          <w:rFonts w:ascii="Times New Roman" w:hAnsi="Times New Roman"/>
          <w:sz w:val="26"/>
          <w:szCs w:val="26"/>
        </w:rPr>
        <w:softHyphen/>
        <w:t>крытия. Поэтому может возникнуть мнение, что кредиторская задолженность не должна быть меньше дебиторской. Такое поло</w:t>
      </w:r>
      <w:r w:rsidRPr="00434693">
        <w:rPr>
          <w:rFonts w:ascii="Times New Roman" w:hAnsi="Times New Roman"/>
          <w:sz w:val="26"/>
          <w:szCs w:val="26"/>
        </w:rPr>
        <w:softHyphen/>
        <w:t>жение было бы крайне необоснованным, так как временно отвле</w:t>
      </w:r>
      <w:r w:rsidRPr="00434693">
        <w:rPr>
          <w:rFonts w:ascii="Times New Roman" w:hAnsi="Times New Roman"/>
          <w:sz w:val="26"/>
          <w:szCs w:val="26"/>
        </w:rPr>
        <w:softHyphen/>
        <w:t>ченные и временно привлеченные в оборот средства отнюдь не должны корреспондироваться по величине.</w:t>
      </w:r>
    </w:p>
    <w:p w:rsidR="008C71D8" w:rsidRPr="00434693" w:rsidRDefault="008C71D8" w:rsidP="00434693">
      <w:pPr>
        <w:shd w:val="clear" w:color="auto" w:fill="FFFFFF"/>
        <w:spacing w:line="360" w:lineRule="auto"/>
        <w:ind w:right="202" w:firstLine="426"/>
        <w:jc w:val="both"/>
        <w:rPr>
          <w:rFonts w:ascii="Times New Roman" w:hAnsi="Times New Roman"/>
          <w:sz w:val="26"/>
          <w:szCs w:val="26"/>
        </w:rPr>
      </w:pPr>
      <w:r>
        <w:rPr>
          <w:rFonts w:ascii="Times New Roman" w:hAnsi="Times New Roman"/>
          <w:sz w:val="26"/>
          <w:szCs w:val="26"/>
        </w:rPr>
        <w:t>Тем не менее, к началу 2005</w:t>
      </w:r>
      <w:r w:rsidRPr="00434693">
        <w:rPr>
          <w:rFonts w:ascii="Times New Roman" w:hAnsi="Times New Roman"/>
          <w:sz w:val="26"/>
          <w:szCs w:val="26"/>
        </w:rPr>
        <w:t xml:space="preserve"> г. кредиторская задолженность организаций в целом по экономике превышала дебиторскую за</w:t>
      </w:r>
      <w:r w:rsidRPr="00434693">
        <w:rPr>
          <w:rFonts w:ascii="Times New Roman" w:hAnsi="Times New Roman"/>
          <w:sz w:val="26"/>
          <w:szCs w:val="26"/>
        </w:rPr>
        <w:softHyphen/>
        <w:t>долженность почти на 32%, а в промышленности — на 48%.</w:t>
      </w:r>
    </w:p>
    <w:p w:rsidR="008C71D8" w:rsidRPr="00434693" w:rsidRDefault="008C71D8" w:rsidP="00434693">
      <w:pPr>
        <w:shd w:val="clear" w:color="auto" w:fill="FFFFFF"/>
        <w:spacing w:line="360" w:lineRule="auto"/>
        <w:ind w:left="19" w:right="197" w:firstLine="426"/>
        <w:jc w:val="both"/>
        <w:rPr>
          <w:rFonts w:ascii="Times New Roman" w:hAnsi="Times New Roman"/>
          <w:sz w:val="26"/>
          <w:szCs w:val="26"/>
        </w:rPr>
      </w:pPr>
      <w:r w:rsidRPr="00434693">
        <w:rPr>
          <w:rFonts w:ascii="Times New Roman" w:hAnsi="Times New Roman"/>
          <w:sz w:val="26"/>
          <w:szCs w:val="26"/>
        </w:rPr>
        <w:t>Кредиторская задолженность должна погашаться предприяти</w:t>
      </w:r>
      <w:r w:rsidRPr="00434693">
        <w:rPr>
          <w:rFonts w:ascii="Times New Roman" w:hAnsi="Times New Roman"/>
          <w:sz w:val="26"/>
          <w:szCs w:val="26"/>
        </w:rPr>
        <w:softHyphen/>
        <w:t>ем независимо от величины дебиторской задолженности.</w:t>
      </w:r>
    </w:p>
    <w:p w:rsidR="008C71D8" w:rsidRPr="00434693" w:rsidRDefault="008C71D8" w:rsidP="00434693">
      <w:pPr>
        <w:shd w:val="clear" w:color="auto" w:fill="FFFFFF"/>
        <w:spacing w:line="360" w:lineRule="auto"/>
        <w:ind w:left="24" w:right="168" w:firstLine="426"/>
        <w:jc w:val="both"/>
        <w:rPr>
          <w:rFonts w:ascii="Times New Roman" w:hAnsi="Times New Roman"/>
          <w:sz w:val="26"/>
          <w:szCs w:val="26"/>
        </w:rPr>
      </w:pPr>
      <w:r w:rsidRPr="00434693">
        <w:rPr>
          <w:rFonts w:ascii="Times New Roman" w:hAnsi="Times New Roman"/>
          <w:sz w:val="26"/>
          <w:szCs w:val="26"/>
        </w:rPr>
        <w:t>Кредиторская задолженность, как и дебиторская, подлежит детальному анализу с использованием тех же формул оборачива</w:t>
      </w:r>
      <w:r w:rsidRPr="00434693">
        <w:rPr>
          <w:rFonts w:ascii="Times New Roman" w:hAnsi="Times New Roman"/>
          <w:sz w:val="26"/>
          <w:szCs w:val="26"/>
        </w:rPr>
        <w:softHyphen/>
        <w:t>емости, показывающих количество оборотов средств в кредитор</w:t>
      </w:r>
      <w:r w:rsidRPr="00434693">
        <w:rPr>
          <w:rFonts w:ascii="Times New Roman" w:hAnsi="Times New Roman"/>
          <w:sz w:val="26"/>
          <w:szCs w:val="26"/>
        </w:rPr>
        <w:softHyphen/>
        <w:t>ской задолженности и длительность одного оборота в днях.</w:t>
      </w:r>
    </w:p>
    <w:p w:rsidR="008C71D8" w:rsidRDefault="008C71D8" w:rsidP="00434693">
      <w:pPr>
        <w:shd w:val="clear" w:color="auto" w:fill="FFFFFF"/>
        <w:spacing w:line="360" w:lineRule="auto"/>
        <w:ind w:left="53" w:right="106" w:firstLine="426"/>
        <w:jc w:val="both"/>
        <w:rPr>
          <w:rFonts w:ascii="Times New Roman" w:hAnsi="Times New Roman"/>
          <w:sz w:val="26"/>
          <w:szCs w:val="26"/>
        </w:rPr>
      </w:pPr>
      <w:r w:rsidRPr="00434693">
        <w:rPr>
          <w:rFonts w:ascii="Times New Roman" w:hAnsi="Times New Roman"/>
          <w:spacing w:val="-1"/>
          <w:sz w:val="26"/>
          <w:szCs w:val="26"/>
        </w:rPr>
        <w:t>В обороте предприятия кроме кредиторской задолженности мо</w:t>
      </w:r>
      <w:r w:rsidRPr="00434693">
        <w:rPr>
          <w:rFonts w:ascii="Times New Roman" w:hAnsi="Times New Roman"/>
          <w:spacing w:val="-1"/>
          <w:sz w:val="26"/>
          <w:szCs w:val="26"/>
        </w:rPr>
        <w:softHyphen/>
      </w:r>
      <w:r w:rsidRPr="00434693">
        <w:rPr>
          <w:rFonts w:ascii="Times New Roman" w:hAnsi="Times New Roman"/>
          <w:spacing w:val="-3"/>
          <w:sz w:val="26"/>
          <w:szCs w:val="26"/>
        </w:rPr>
        <w:t xml:space="preserve">гут находиться </w:t>
      </w:r>
      <w:r w:rsidRPr="00434693">
        <w:rPr>
          <w:rFonts w:ascii="Times New Roman" w:hAnsi="Times New Roman"/>
          <w:b/>
          <w:bCs/>
          <w:spacing w:val="-3"/>
          <w:sz w:val="26"/>
          <w:szCs w:val="26"/>
        </w:rPr>
        <w:t xml:space="preserve">прочие привлеченные средства. </w:t>
      </w:r>
      <w:r w:rsidRPr="00434693">
        <w:rPr>
          <w:rFonts w:ascii="Times New Roman" w:hAnsi="Times New Roman"/>
          <w:spacing w:val="-3"/>
          <w:sz w:val="26"/>
          <w:szCs w:val="26"/>
        </w:rPr>
        <w:t>Это остатки фон</w:t>
      </w:r>
      <w:r w:rsidRPr="00434693">
        <w:rPr>
          <w:rFonts w:ascii="Times New Roman" w:hAnsi="Times New Roman"/>
          <w:spacing w:val="-3"/>
          <w:sz w:val="26"/>
          <w:szCs w:val="26"/>
        </w:rPr>
        <w:softHyphen/>
      </w:r>
      <w:r w:rsidRPr="00434693">
        <w:rPr>
          <w:rFonts w:ascii="Times New Roman" w:hAnsi="Times New Roman"/>
          <w:sz w:val="26"/>
          <w:szCs w:val="26"/>
        </w:rPr>
        <w:t>дов, резервов и целевых средств самого предприятия, временно неиспользуемых по прямому назначению. Целевые фонды и ре</w:t>
      </w:r>
      <w:r w:rsidRPr="00434693">
        <w:rPr>
          <w:rFonts w:ascii="Times New Roman" w:hAnsi="Times New Roman"/>
          <w:sz w:val="26"/>
          <w:szCs w:val="26"/>
        </w:rPr>
        <w:softHyphen/>
        <w:t>зервы образуются за счет себестоимости, прибыли и других целе</w:t>
      </w:r>
      <w:r w:rsidRPr="00434693">
        <w:rPr>
          <w:rFonts w:ascii="Times New Roman" w:hAnsi="Times New Roman"/>
          <w:sz w:val="26"/>
          <w:szCs w:val="26"/>
        </w:rPr>
        <w:softHyphen/>
        <w:t>вых поступлений. К этой группе средств относятся суммы вре</w:t>
      </w:r>
      <w:r w:rsidRPr="00434693">
        <w:rPr>
          <w:rFonts w:ascii="Times New Roman" w:hAnsi="Times New Roman"/>
          <w:sz w:val="26"/>
          <w:szCs w:val="26"/>
        </w:rPr>
        <w:softHyphen/>
        <w:t>менно неиспользуемых амортизационного фонда, ремонтного фонда, резерва предстоящих платежей, финансового резерва, пре</w:t>
      </w:r>
      <w:r w:rsidRPr="00434693">
        <w:rPr>
          <w:rFonts w:ascii="Times New Roman" w:hAnsi="Times New Roman"/>
          <w:sz w:val="26"/>
          <w:szCs w:val="26"/>
        </w:rPr>
        <w:softHyphen/>
        <w:t>миального и благотворительного фондов и др. Все эти фонды и резервы предприятия в установленные сроки используются по целевому назначению. Вовлекаться в оборот в качестве источни</w:t>
      </w:r>
      <w:r w:rsidRPr="00434693">
        <w:rPr>
          <w:rFonts w:ascii="Times New Roman" w:hAnsi="Times New Roman"/>
          <w:sz w:val="26"/>
          <w:szCs w:val="26"/>
        </w:rPr>
        <w:softHyphen/>
        <w:t>ков покрытия оборотных средств могут лишь остатки этих фон</w:t>
      </w:r>
      <w:r w:rsidRPr="00434693">
        <w:rPr>
          <w:rFonts w:ascii="Times New Roman" w:hAnsi="Times New Roman"/>
          <w:sz w:val="26"/>
          <w:szCs w:val="26"/>
        </w:rPr>
        <w:softHyphen/>
        <w:t>дов на период времени, предшествующий их целевому использо</w:t>
      </w:r>
      <w:r w:rsidRPr="00434693">
        <w:rPr>
          <w:rFonts w:ascii="Times New Roman" w:hAnsi="Times New Roman"/>
          <w:sz w:val="26"/>
          <w:szCs w:val="26"/>
        </w:rPr>
        <w:softHyphen/>
        <w:t>ванию.</w:t>
      </w:r>
      <w:r>
        <w:rPr>
          <w:rFonts w:ascii="Times New Roman" w:hAnsi="Times New Roman"/>
          <w:sz w:val="26"/>
          <w:szCs w:val="26"/>
        </w:rPr>
        <w:t>[4.- с.135-141]</w:t>
      </w:r>
    </w:p>
    <w:p w:rsidR="008C71D8" w:rsidRDefault="008C71D8" w:rsidP="00434693">
      <w:pPr>
        <w:shd w:val="clear" w:color="auto" w:fill="FFFFFF"/>
        <w:spacing w:line="360" w:lineRule="auto"/>
        <w:ind w:left="53" w:right="106" w:firstLine="426"/>
        <w:jc w:val="center"/>
        <w:rPr>
          <w:rFonts w:ascii="Times New Roman" w:hAnsi="Times New Roman"/>
          <w:sz w:val="26"/>
          <w:szCs w:val="26"/>
        </w:rPr>
      </w:pPr>
    </w:p>
    <w:p w:rsidR="008C71D8" w:rsidRDefault="008C71D8" w:rsidP="00434693">
      <w:pPr>
        <w:shd w:val="clear" w:color="auto" w:fill="FFFFFF"/>
        <w:spacing w:line="360" w:lineRule="auto"/>
        <w:ind w:left="53" w:right="106" w:firstLine="426"/>
        <w:jc w:val="center"/>
        <w:rPr>
          <w:rFonts w:ascii="Times New Roman" w:hAnsi="Times New Roman"/>
          <w:sz w:val="26"/>
          <w:szCs w:val="26"/>
        </w:rPr>
      </w:pPr>
      <w:r>
        <w:rPr>
          <w:rFonts w:ascii="Times New Roman" w:hAnsi="Times New Roman"/>
          <w:sz w:val="26"/>
          <w:szCs w:val="26"/>
        </w:rPr>
        <w:t>2.3. Факторы, определяющие финансовую устойчивость фирмы</w:t>
      </w:r>
    </w:p>
    <w:p w:rsidR="008C71D8" w:rsidRPr="00F71FEB" w:rsidRDefault="008C71D8" w:rsidP="00F71FEB">
      <w:pPr>
        <w:shd w:val="clear" w:color="auto" w:fill="FFFFFF"/>
        <w:spacing w:before="110" w:line="360" w:lineRule="auto"/>
        <w:ind w:left="19" w:firstLine="407"/>
        <w:jc w:val="both"/>
        <w:rPr>
          <w:rFonts w:ascii="Times New Roman" w:hAnsi="Times New Roman"/>
          <w:sz w:val="26"/>
          <w:szCs w:val="26"/>
        </w:rPr>
      </w:pPr>
      <w:r w:rsidRPr="00F71FEB">
        <w:rPr>
          <w:rFonts w:ascii="Times New Roman" w:hAnsi="Times New Roman"/>
          <w:i/>
          <w:iCs/>
          <w:spacing w:val="-4"/>
          <w:sz w:val="26"/>
          <w:szCs w:val="26"/>
        </w:rPr>
        <w:t xml:space="preserve">Анализ обеспеченности запасов источниками их формирования. </w:t>
      </w:r>
      <w:r w:rsidRPr="00F71FEB">
        <w:rPr>
          <w:rFonts w:ascii="Times New Roman" w:hAnsi="Times New Roman"/>
          <w:sz w:val="26"/>
          <w:szCs w:val="26"/>
        </w:rPr>
        <w:t>Залогом выживаемости и основой стабильности организации слу</w:t>
      </w:r>
      <w:r w:rsidRPr="00F71FEB">
        <w:rPr>
          <w:rFonts w:ascii="Times New Roman" w:hAnsi="Times New Roman"/>
          <w:sz w:val="26"/>
          <w:szCs w:val="26"/>
        </w:rPr>
        <w:softHyphen/>
        <w:t>жит ее финансовая устойчивость, т.е. такое состояние финансов, которое гарантирует ее постоянную платежеспособность. Такой хозяйствующий субъект за счет собственных средств покрывает п</w:t>
      </w:r>
      <w:r>
        <w:rPr>
          <w:rFonts w:ascii="Times New Roman" w:hAnsi="Times New Roman"/>
          <w:sz w:val="26"/>
          <w:szCs w:val="26"/>
        </w:rPr>
        <w:t>о</w:t>
      </w:r>
      <w:r w:rsidRPr="00F71FEB">
        <w:rPr>
          <w:rFonts w:ascii="Times New Roman" w:hAnsi="Times New Roman"/>
          <w:sz w:val="26"/>
          <w:szCs w:val="26"/>
        </w:rPr>
        <w:t>ложенные в активы средства, не допускает неоправданной деби</w:t>
      </w:r>
      <w:r w:rsidRPr="00F71FEB">
        <w:rPr>
          <w:rFonts w:ascii="Times New Roman" w:hAnsi="Times New Roman"/>
          <w:sz w:val="26"/>
          <w:szCs w:val="26"/>
        </w:rPr>
        <w:softHyphen/>
        <w:t>торской и кредиторской задолженности и расплачивается в срок по своим обязательствам.</w:t>
      </w:r>
    </w:p>
    <w:p w:rsidR="008C71D8" w:rsidRPr="00F71FEB" w:rsidRDefault="008C71D8" w:rsidP="00F71FEB">
      <w:pPr>
        <w:shd w:val="clear" w:color="auto" w:fill="FFFFFF"/>
        <w:spacing w:line="360" w:lineRule="auto"/>
        <w:ind w:left="24" w:right="5" w:firstLine="402"/>
        <w:jc w:val="both"/>
        <w:rPr>
          <w:rFonts w:ascii="Times New Roman" w:hAnsi="Times New Roman"/>
          <w:sz w:val="26"/>
          <w:szCs w:val="26"/>
        </w:rPr>
      </w:pPr>
      <w:r w:rsidRPr="00F71FEB">
        <w:rPr>
          <w:rFonts w:ascii="Times New Roman" w:hAnsi="Times New Roman"/>
          <w:sz w:val="26"/>
          <w:szCs w:val="26"/>
        </w:rPr>
        <w:t>На устойчивость организации оказывают влияние различные факторы:</w:t>
      </w:r>
    </w:p>
    <w:p w:rsidR="008C71D8" w:rsidRPr="00F71FEB" w:rsidRDefault="008C71D8" w:rsidP="00F71FEB">
      <w:pPr>
        <w:widowControl w:val="0"/>
        <w:numPr>
          <w:ilvl w:val="0"/>
          <w:numId w:val="8"/>
        </w:numPr>
        <w:shd w:val="clear" w:color="auto" w:fill="FFFFFF"/>
        <w:tabs>
          <w:tab w:val="left" w:pos="562"/>
        </w:tabs>
        <w:autoSpaceDE w:val="0"/>
        <w:autoSpaceDN w:val="0"/>
        <w:adjustRightInd w:val="0"/>
        <w:spacing w:before="10" w:after="0" w:line="360" w:lineRule="auto"/>
        <w:ind w:left="341" w:firstLine="402"/>
        <w:jc w:val="both"/>
        <w:rPr>
          <w:rFonts w:ascii="Times New Roman" w:hAnsi="Times New Roman"/>
          <w:sz w:val="26"/>
          <w:szCs w:val="26"/>
        </w:rPr>
      </w:pPr>
      <w:r w:rsidRPr="00F71FEB">
        <w:rPr>
          <w:rFonts w:ascii="Times New Roman" w:hAnsi="Times New Roman"/>
          <w:sz w:val="26"/>
          <w:szCs w:val="26"/>
        </w:rPr>
        <w:t>положение организации на товарном рынке;</w:t>
      </w:r>
    </w:p>
    <w:p w:rsidR="008C71D8" w:rsidRPr="00F71FEB" w:rsidRDefault="008C71D8" w:rsidP="00F71FEB">
      <w:pPr>
        <w:widowControl w:val="0"/>
        <w:numPr>
          <w:ilvl w:val="0"/>
          <w:numId w:val="8"/>
        </w:numPr>
        <w:shd w:val="clear" w:color="auto" w:fill="FFFFFF"/>
        <w:tabs>
          <w:tab w:val="left" w:pos="562"/>
        </w:tabs>
        <w:autoSpaceDE w:val="0"/>
        <w:autoSpaceDN w:val="0"/>
        <w:adjustRightInd w:val="0"/>
        <w:spacing w:before="5" w:after="0" w:line="360" w:lineRule="auto"/>
        <w:ind w:left="341" w:firstLine="402"/>
        <w:jc w:val="both"/>
        <w:rPr>
          <w:rFonts w:ascii="Times New Roman" w:hAnsi="Times New Roman"/>
          <w:sz w:val="26"/>
          <w:szCs w:val="26"/>
        </w:rPr>
      </w:pPr>
      <w:r w:rsidRPr="00F71FEB">
        <w:rPr>
          <w:rFonts w:ascii="Times New Roman" w:hAnsi="Times New Roman"/>
          <w:sz w:val="26"/>
          <w:szCs w:val="26"/>
        </w:rPr>
        <w:t>производство дешевой и пользующейся спросом продукции;</w:t>
      </w:r>
    </w:p>
    <w:p w:rsidR="008C71D8" w:rsidRPr="00F71FEB" w:rsidRDefault="008C71D8" w:rsidP="00F71FEB">
      <w:pPr>
        <w:widowControl w:val="0"/>
        <w:numPr>
          <w:ilvl w:val="0"/>
          <w:numId w:val="8"/>
        </w:numPr>
        <w:shd w:val="clear" w:color="auto" w:fill="FFFFFF"/>
        <w:tabs>
          <w:tab w:val="left" w:pos="562"/>
        </w:tabs>
        <w:autoSpaceDE w:val="0"/>
        <w:autoSpaceDN w:val="0"/>
        <w:adjustRightInd w:val="0"/>
        <w:spacing w:before="5" w:after="0" w:line="360" w:lineRule="auto"/>
        <w:ind w:left="341" w:firstLine="402"/>
        <w:jc w:val="both"/>
        <w:rPr>
          <w:rFonts w:ascii="Times New Roman" w:hAnsi="Times New Roman"/>
          <w:sz w:val="26"/>
          <w:szCs w:val="26"/>
        </w:rPr>
      </w:pPr>
      <w:r w:rsidRPr="00F71FEB">
        <w:rPr>
          <w:rFonts w:ascii="Times New Roman" w:hAnsi="Times New Roman"/>
          <w:sz w:val="26"/>
          <w:szCs w:val="26"/>
        </w:rPr>
        <w:t>потенциал в деловом сотрудничестве;</w:t>
      </w:r>
    </w:p>
    <w:p w:rsidR="008C71D8" w:rsidRPr="00F71FEB" w:rsidRDefault="008C71D8" w:rsidP="00F71FEB">
      <w:pPr>
        <w:widowControl w:val="0"/>
        <w:numPr>
          <w:ilvl w:val="0"/>
          <w:numId w:val="8"/>
        </w:numPr>
        <w:shd w:val="clear" w:color="auto" w:fill="FFFFFF"/>
        <w:tabs>
          <w:tab w:val="left" w:pos="562"/>
        </w:tabs>
        <w:autoSpaceDE w:val="0"/>
        <w:autoSpaceDN w:val="0"/>
        <w:adjustRightInd w:val="0"/>
        <w:spacing w:before="5" w:after="0" w:line="360" w:lineRule="auto"/>
        <w:ind w:left="341" w:firstLine="402"/>
        <w:jc w:val="both"/>
        <w:rPr>
          <w:rFonts w:ascii="Times New Roman" w:hAnsi="Times New Roman"/>
          <w:sz w:val="26"/>
          <w:szCs w:val="26"/>
        </w:rPr>
      </w:pPr>
      <w:r w:rsidRPr="00F71FEB">
        <w:rPr>
          <w:rFonts w:ascii="Times New Roman" w:hAnsi="Times New Roman"/>
          <w:sz w:val="26"/>
          <w:szCs w:val="26"/>
        </w:rPr>
        <w:t>степень зависимости от внешних кредиторов и инвесторов;</w:t>
      </w:r>
    </w:p>
    <w:p w:rsidR="008C71D8" w:rsidRPr="00F71FEB" w:rsidRDefault="008C71D8" w:rsidP="00F71FEB">
      <w:pPr>
        <w:widowControl w:val="0"/>
        <w:numPr>
          <w:ilvl w:val="0"/>
          <w:numId w:val="8"/>
        </w:numPr>
        <w:shd w:val="clear" w:color="auto" w:fill="FFFFFF"/>
        <w:tabs>
          <w:tab w:val="left" w:pos="562"/>
        </w:tabs>
        <w:autoSpaceDE w:val="0"/>
        <w:autoSpaceDN w:val="0"/>
        <w:adjustRightInd w:val="0"/>
        <w:spacing w:before="5" w:after="0" w:line="360" w:lineRule="auto"/>
        <w:ind w:left="341" w:firstLine="402"/>
        <w:jc w:val="both"/>
        <w:rPr>
          <w:rFonts w:ascii="Times New Roman" w:hAnsi="Times New Roman"/>
          <w:sz w:val="26"/>
          <w:szCs w:val="26"/>
        </w:rPr>
      </w:pPr>
      <w:r w:rsidRPr="00F71FEB">
        <w:rPr>
          <w:rFonts w:ascii="Times New Roman" w:hAnsi="Times New Roman"/>
          <w:sz w:val="26"/>
          <w:szCs w:val="26"/>
        </w:rPr>
        <w:t>наличие платежеспособных дебиторов;</w:t>
      </w:r>
    </w:p>
    <w:p w:rsidR="008C71D8" w:rsidRPr="00F71FEB" w:rsidRDefault="008C71D8" w:rsidP="00F71FEB">
      <w:pPr>
        <w:shd w:val="clear" w:color="auto" w:fill="FFFFFF"/>
        <w:tabs>
          <w:tab w:val="left" w:pos="562"/>
        </w:tabs>
        <w:spacing w:before="5" w:line="360" w:lineRule="auto"/>
        <w:ind w:left="10" w:firstLine="402"/>
        <w:jc w:val="both"/>
        <w:rPr>
          <w:rFonts w:ascii="Times New Roman" w:hAnsi="Times New Roman"/>
          <w:sz w:val="26"/>
          <w:szCs w:val="26"/>
        </w:rPr>
      </w:pPr>
      <w:r w:rsidRPr="00F71FEB">
        <w:rPr>
          <w:rFonts w:ascii="Times New Roman" w:hAnsi="Times New Roman"/>
          <w:sz w:val="26"/>
          <w:szCs w:val="26"/>
        </w:rPr>
        <w:t xml:space="preserve">    </w:t>
      </w:r>
      <w:r>
        <w:rPr>
          <w:rFonts w:ascii="Times New Roman" w:hAnsi="Times New Roman"/>
          <w:sz w:val="26"/>
          <w:szCs w:val="26"/>
        </w:rPr>
        <w:t xml:space="preserve"> •</w:t>
      </w:r>
      <w:r w:rsidRPr="00F71FEB">
        <w:rPr>
          <w:rFonts w:ascii="Times New Roman" w:hAnsi="Times New Roman"/>
          <w:sz w:val="26"/>
          <w:szCs w:val="26"/>
        </w:rPr>
        <w:t>эффективность хозяйственных и финансовых операций и т.д.</w:t>
      </w:r>
      <w:r w:rsidRPr="00F71FEB">
        <w:rPr>
          <w:rFonts w:ascii="Times New Roman" w:hAnsi="Times New Roman"/>
          <w:sz w:val="26"/>
          <w:szCs w:val="26"/>
        </w:rPr>
        <w:br/>
        <w:t>В зависимости от влияния различных факторов можно выде</w:t>
      </w:r>
      <w:r w:rsidRPr="00F71FEB">
        <w:rPr>
          <w:rFonts w:ascii="Times New Roman" w:hAnsi="Times New Roman"/>
          <w:sz w:val="26"/>
          <w:szCs w:val="26"/>
        </w:rPr>
        <w:softHyphen/>
        <w:t>лить следующие виды устойчивости.</w:t>
      </w:r>
    </w:p>
    <w:p w:rsidR="008C71D8" w:rsidRPr="00F71FEB" w:rsidRDefault="008C71D8" w:rsidP="00F71FEB">
      <w:pPr>
        <w:shd w:val="clear" w:color="auto" w:fill="FFFFFF"/>
        <w:spacing w:before="5" w:line="360" w:lineRule="auto"/>
        <w:ind w:left="14" w:right="24" w:firstLine="407"/>
        <w:jc w:val="both"/>
        <w:rPr>
          <w:rFonts w:ascii="Times New Roman" w:hAnsi="Times New Roman"/>
          <w:sz w:val="26"/>
          <w:szCs w:val="26"/>
        </w:rPr>
      </w:pPr>
      <w:r w:rsidRPr="00F71FEB">
        <w:rPr>
          <w:rFonts w:ascii="Times New Roman" w:hAnsi="Times New Roman"/>
          <w:i/>
          <w:iCs/>
          <w:sz w:val="26"/>
          <w:szCs w:val="26"/>
        </w:rPr>
        <w:t xml:space="preserve">Внутренняя устойчивость </w:t>
      </w:r>
      <w:r w:rsidRPr="00F71FEB">
        <w:rPr>
          <w:rFonts w:ascii="Times New Roman" w:hAnsi="Times New Roman"/>
          <w:sz w:val="26"/>
          <w:szCs w:val="26"/>
        </w:rPr>
        <w:t>— это такое общее финансовое со</w:t>
      </w:r>
      <w:r w:rsidRPr="00F71FEB">
        <w:rPr>
          <w:rFonts w:ascii="Times New Roman" w:hAnsi="Times New Roman"/>
          <w:sz w:val="26"/>
          <w:szCs w:val="26"/>
        </w:rPr>
        <w:softHyphen/>
        <w:t>стояние организации, при котором обеспечивается стабильно вы</w:t>
      </w:r>
      <w:r w:rsidRPr="00F71FEB">
        <w:rPr>
          <w:rFonts w:ascii="Times New Roman" w:hAnsi="Times New Roman"/>
          <w:sz w:val="26"/>
          <w:szCs w:val="26"/>
        </w:rPr>
        <w:softHyphen/>
        <w:t>сокий результат ее функционирования. В основе достижения та</w:t>
      </w:r>
      <w:r w:rsidRPr="00F71FEB">
        <w:rPr>
          <w:rFonts w:ascii="Times New Roman" w:hAnsi="Times New Roman"/>
          <w:sz w:val="26"/>
          <w:szCs w:val="26"/>
        </w:rPr>
        <w:softHyphen/>
        <w:t>кой устойчивости лежит принцип активного реагирования на из</w:t>
      </w:r>
      <w:r w:rsidRPr="00F71FEB">
        <w:rPr>
          <w:rFonts w:ascii="Times New Roman" w:hAnsi="Times New Roman"/>
          <w:sz w:val="26"/>
          <w:szCs w:val="26"/>
        </w:rPr>
        <w:softHyphen/>
        <w:t>менение внутренних и внешних факторов.</w:t>
      </w:r>
    </w:p>
    <w:p w:rsidR="008C71D8" w:rsidRPr="00F71FEB" w:rsidRDefault="008C71D8" w:rsidP="00F71FEB">
      <w:pPr>
        <w:shd w:val="clear" w:color="auto" w:fill="FFFFFF"/>
        <w:spacing w:line="360" w:lineRule="auto"/>
        <w:ind w:left="5" w:right="19" w:firstLine="407"/>
        <w:jc w:val="both"/>
        <w:rPr>
          <w:rFonts w:ascii="Times New Roman" w:hAnsi="Times New Roman"/>
          <w:sz w:val="26"/>
          <w:szCs w:val="26"/>
        </w:rPr>
      </w:pPr>
      <w:r w:rsidRPr="00F71FEB">
        <w:rPr>
          <w:rFonts w:ascii="Times New Roman" w:hAnsi="Times New Roman"/>
          <w:i/>
          <w:iCs/>
          <w:sz w:val="26"/>
          <w:szCs w:val="26"/>
        </w:rPr>
        <w:t xml:space="preserve">Общая устойчивость </w:t>
      </w:r>
      <w:r w:rsidRPr="00F71FEB">
        <w:rPr>
          <w:rFonts w:ascii="Times New Roman" w:hAnsi="Times New Roman"/>
          <w:sz w:val="26"/>
          <w:szCs w:val="26"/>
        </w:rPr>
        <w:t>— достигается движением денежных по</w:t>
      </w:r>
      <w:r w:rsidRPr="00F71FEB">
        <w:rPr>
          <w:rFonts w:ascii="Times New Roman" w:hAnsi="Times New Roman"/>
          <w:sz w:val="26"/>
          <w:szCs w:val="26"/>
        </w:rPr>
        <w:softHyphen/>
        <w:t>токов, обеспечивающим постоянное превышение поступления средств (доходов) над их расходованием (затратами).</w:t>
      </w:r>
    </w:p>
    <w:p w:rsidR="008C71D8" w:rsidRPr="00F71FEB" w:rsidRDefault="008C71D8" w:rsidP="00EF2AD0">
      <w:pPr>
        <w:shd w:val="clear" w:color="auto" w:fill="FFFFFF"/>
        <w:spacing w:line="360" w:lineRule="auto"/>
        <w:ind w:right="24" w:firstLine="407"/>
        <w:jc w:val="both"/>
        <w:rPr>
          <w:rFonts w:ascii="Times New Roman" w:hAnsi="Times New Roman"/>
          <w:sz w:val="26"/>
          <w:szCs w:val="26"/>
        </w:rPr>
      </w:pPr>
      <w:r w:rsidRPr="00F71FEB">
        <w:rPr>
          <w:rFonts w:ascii="Times New Roman" w:hAnsi="Times New Roman"/>
          <w:i/>
          <w:iCs/>
          <w:spacing w:val="-2"/>
          <w:sz w:val="26"/>
          <w:szCs w:val="26"/>
        </w:rPr>
        <w:t xml:space="preserve">Финансовая устойчивость </w:t>
      </w:r>
      <w:r w:rsidRPr="00F71FEB">
        <w:rPr>
          <w:rFonts w:ascii="Times New Roman" w:hAnsi="Times New Roman"/>
          <w:spacing w:val="-2"/>
          <w:sz w:val="26"/>
          <w:szCs w:val="26"/>
        </w:rPr>
        <w:t>— определяется превышением дохо</w:t>
      </w:r>
      <w:r w:rsidRPr="00F71FEB">
        <w:rPr>
          <w:rFonts w:ascii="Times New Roman" w:hAnsi="Times New Roman"/>
          <w:spacing w:val="-2"/>
          <w:sz w:val="26"/>
          <w:szCs w:val="26"/>
        </w:rPr>
        <w:softHyphen/>
      </w:r>
      <w:r w:rsidRPr="00F71FEB">
        <w:rPr>
          <w:rFonts w:ascii="Times New Roman" w:hAnsi="Times New Roman"/>
          <w:sz w:val="26"/>
          <w:szCs w:val="26"/>
        </w:rPr>
        <w:t>дов над расходами, обеспечивает свободное маневрирование де</w:t>
      </w:r>
      <w:r w:rsidRPr="00F71FEB">
        <w:rPr>
          <w:rFonts w:ascii="Times New Roman" w:hAnsi="Times New Roman"/>
          <w:sz w:val="26"/>
          <w:szCs w:val="26"/>
        </w:rPr>
        <w:softHyphen/>
        <w:t>нежными средствами и бесперебойный процесс производства и</w:t>
      </w:r>
      <w:r>
        <w:rPr>
          <w:rFonts w:ascii="Times New Roman" w:hAnsi="Times New Roman"/>
          <w:sz w:val="26"/>
          <w:szCs w:val="26"/>
        </w:rPr>
        <w:t xml:space="preserve"> </w:t>
      </w:r>
      <w:r w:rsidRPr="00F71FEB">
        <w:rPr>
          <w:rFonts w:ascii="Times New Roman" w:hAnsi="Times New Roman"/>
          <w:sz w:val="26"/>
          <w:szCs w:val="26"/>
        </w:rPr>
        <w:t>реализации продукции. Финансовая устойчивость формируется и процессе всей производственно-хозяйственной деятельности и яв</w:t>
      </w:r>
      <w:r w:rsidRPr="00F71FEB">
        <w:rPr>
          <w:rFonts w:ascii="Times New Roman" w:hAnsi="Times New Roman"/>
          <w:sz w:val="26"/>
          <w:szCs w:val="26"/>
        </w:rPr>
        <w:softHyphen/>
        <w:t>ляется главным компонентом общей устойчивости организации.</w:t>
      </w:r>
    </w:p>
    <w:p w:rsidR="008C71D8" w:rsidRPr="00F71FEB" w:rsidRDefault="008C71D8" w:rsidP="00F71FEB">
      <w:pPr>
        <w:shd w:val="clear" w:color="auto" w:fill="FFFFFF"/>
        <w:spacing w:before="5" w:line="360" w:lineRule="auto"/>
        <w:ind w:left="38" w:firstLine="407"/>
        <w:jc w:val="both"/>
        <w:rPr>
          <w:rFonts w:ascii="Times New Roman" w:hAnsi="Times New Roman"/>
          <w:sz w:val="26"/>
          <w:szCs w:val="26"/>
        </w:rPr>
      </w:pPr>
      <w:r w:rsidRPr="00F71FEB">
        <w:rPr>
          <w:rFonts w:ascii="Times New Roman" w:hAnsi="Times New Roman"/>
          <w:i/>
          <w:iCs/>
          <w:sz w:val="26"/>
          <w:szCs w:val="26"/>
        </w:rPr>
        <w:t xml:space="preserve">Финансовая устойчивость </w:t>
      </w:r>
      <w:r w:rsidRPr="00F71FEB">
        <w:rPr>
          <w:rFonts w:ascii="Times New Roman" w:hAnsi="Times New Roman"/>
          <w:sz w:val="26"/>
          <w:szCs w:val="26"/>
        </w:rPr>
        <w:t>— это такое состояние финансовых ресурсов, их распределение и использование, которое обеспечивает развитие организации на основе роста прибыли и капитал при сохранении платежеспособности и кредитоспособности в условиях допустимого уровня риска.</w:t>
      </w:r>
    </w:p>
    <w:p w:rsidR="008C71D8" w:rsidRPr="00F71FEB" w:rsidRDefault="008C71D8" w:rsidP="00F71FEB">
      <w:pPr>
        <w:shd w:val="clear" w:color="auto" w:fill="FFFFFF"/>
        <w:spacing w:before="5" w:line="360" w:lineRule="auto"/>
        <w:ind w:left="43" w:right="5" w:firstLine="407"/>
        <w:jc w:val="both"/>
        <w:rPr>
          <w:rFonts w:ascii="Times New Roman" w:hAnsi="Times New Roman"/>
          <w:sz w:val="26"/>
          <w:szCs w:val="26"/>
        </w:rPr>
      </w:pPr>
      <w:r w:rsidRPr="00F71FEB">
        <w:rPr>
          <w:rFonts w:ascii="Times New Roman" w:hAnsi="Times New Roman"/>
          <w:sz w:val="26"/>
          <w:szCs w:val="26"/>
        </w:rPr>
        <w:t>На финансовую устойчивость организации влияет огромное количество факторов, которые можно разделить по:</w:t>
      </w:r>
    </w:p>
    <w:p w:rsidR="008C71D8" w:rsidRPr="00F71FEB" w:rsidRDefault="008C71D8" w:rsidP="00F71FEB">
      <w:pPr>
        <w:widowControl w:val="0"/>
        <w:numPr>
          <w:ilvl w:val="0"/>
          <w:numId w:val="9"/>
        </w:numPr>
        <w:shd w:val="clear" w:color="auto" w:fill="FFFFFF"/>
        <w:tabs>
          <w:tab w:val="left" w:pos="142"/>
        </w:tabs>
        <w:autoSpaceDE w:val="0"/>
        <w:autoSpaceDN w:val="0"/>
        <w:adjustRightInd w:val="0"/>
        <w:spacing w:before="10" w:after="0" w:line="360" w:lineRule="auto"/>
        <w:ind w:firstLine="567"/>
        <w:jc w:val="both"/>
        <w:rPr>
          <w:rFonts w:ascii="Times New Roman" w:hAnsi="Times New Roman"/>
          <w:sz w:val="26"/>
          <w:szCs w:val="26"/>
        </w:rPr>
      </w:pPr>
      <w:r w:rsidRPr="00F71FEB">
        <w:rPr>
          <w:rFonts w:ascii="Times New Roman" w:hAnsi="Times New Roman"/>
          <w:sz w:val="26"/>
          <w:szCs w:val="26"/>
        </w:rPr>
        <w:t>месту возникновения — внешние и внутренние;</w:t>
      </w:r>
    </w:p>
    <w:p w:rsidR="008C71D8" w:rsidRPr="00F71FEB" w:rsidRDefault="008C71D8" w:rsidP="00F71FEB">
      <w:pPr>
        <w:widowControl w:val="0"/>
        <w:numPr>
          <w:ilvl w:val="0"/>
          <w:numId w:val="9"/>
        </w:numPr>
        <w:shd w:val="clear" w:color="auto" w:fill="FFFFFF"/>
        <w:tabs>
          <w:tab w:val="left" w:pos="142"/>
        </w:tabs>
        <w:autoSpaceDE w:val="0"/>
        <w:autoSpaceDN w:val="0"/>
        <w:adjustRightInd w:val="0"/>
        <w:spacing w:before="14" w:after="0" w:line="360" w:lineRule="auto"/>
        <w:ind w:firstLine="567"/>
        <w:jc w:val="both"/>
        <w:rPr>
          <w:rFonts w:ascii="Times New Roman" w:hAnsi="Times New Roman"/>
          <w:sz w:val="26"/>
          <w:szCs w:val="26"/>
        </w:rPr>
      </w:pPr>
      <w:r w:rsidRPr="00F71FEB">
        <w:rPr>
          <w:rFonts w:ascii="Times New Roman" w:hAnsi="Times New Roman"/>
          <w:sz w:val="26"/>
          <w:szCs w:val="26"/>
        </w:rPr>
        <w:t>важности результата — основные и второстепенные;</w:t>
      </w:r>
    </w:p>
    <w:p w:rsidR="008C71D8" w:rsidRPr="00F71FEB" w:rsidRDefault="008C71D8" w:rsidP="00F71FEB">
      <w:pPr>
        <w:widowControl w:val="0"/>
        <w:numPr>
          <w:ilvl w:val="0"/>
          <w:numId w:val="9"/>
        </w:numPr>
        <w:shd w:val="clear" w:color="auto" w:fill="FFFFFF"/>
        <w:tabs>
          <w:tab w:val="left" w:pos="142"/>
        </w:tabs>
        <w:autoSpaceDE w:val="0"/>
        <w:autoSpaceDN w:val="0"/>
        <w:adjustRightInd w:val="0"/>
        <w:spacing w:before="10" w:after="0" w:line="360" w:lineRule="auto"/>
        <w:ind w:firstLine="567"/>
        <w:jc w:val="both"/>
        <w:rPr>
          <w:rFonts w:ascii="Times New Roman" w:hAnsi="Times New Roman"/>
          <w:sz w:val="26"/>
          <w:szCs w:val="26"/>
        </w:rPr>
      </w:pPr>
      <w:r w:rsidRPr="00F71FEB">
        <w:rPr>
          <w:rFonts w:ascii="Times New Roman" w:hAnsi="Times New Roman"/>
          <w:sz w:val="26"/>
          <w:szCs w:val="26"/>
        </w:rPr>
        <w:t>структуре — простые и сложные;</w:t>
      </w:r>
    </w:p>
    <w:p w:rsidR="008C71D8" w:rsidRPr="00F71FEB" w:rsidRDefault="008C71D8" w:rsidP="00F71FEB">
      <w:pPr>
        <w:widowControl w:val="0"/>
        <w:numPr>
          <w:ilvl w:val="0"/>
          <w:numId w:val="9"/>
        </w:numPr>
        <w:shd w:val="clear" w:color="auto" w:fill="FFFFFF"/>
        <w:tabs>
          <w:tab w:val="left" w:pos="142"/>
        </w:tabs>
        <w:autoSpaceDE w:val="0"/>
        <w:autoSpaceDN w:val="0"/>
        <w:adjustRightInd w:val="0"/>
        <w:spacing w:before="5" w:after="0" w:line="360" w:lineRule="auto"/>
        <w:ind w:firstLine="567"/>
        <w:jc w:val="both"/>
        <w:rPr>
          <w:rFonts w:ascii="Times New Roman" w:hAnsi="Times New Roman"/>
          <w:sz w:val="26"/>
          <w:szCs w:val="26"/>
        </w:rPr>
      </w:pPr>
      <w:r w:rsidRPr="00F71FEB">
        <w:rPr>
          <w:rFonts w:ascii="Times New Roman" w:hAnsi="Times New Roman"/>
          <w:sz w:val="26"/>
          <w:szCs w:val="26"/>
        </w:rPr>
        <w:t>времени действия — постоянные и временные.</w:t>
      </w:r>
    </w:p>
    <w:p w:rsidR="008C71D8" w:rsidRDefault="008C71D8" w:rsidP="00F71FEB">
      <w:pPr>
        <w:shd w:val="clear" w:color="auto" w:fill="FFFFFF"/>
        <w:spacing w:before="10" w:line="360" w:lineRule="auto"/>
        <w:ind w:left="19" w:right="5" w:firstLine="407"/>
        <w:jc w:val="both"/>
        <w:rPr>
          <w:rFonts w:ascii="Times New Roman" w:hAnsi="Times New Roman"/>
          <w:sz w:val="26"/>
          <w:szCs w:val="26"/>
        </w:rPr>
      </w:pPr>
    </w:p>
    <w:p w:rsidR="008C71D8" w:rsidRPr="00F71FEB" w:rsidRDefault="008C71D8" w:rsidP="00F71FEB">
      <w:pPr>
        <w:shd w:val="clear" w:color="auto" w:fill="FFFFFF"/>
        <w:spacing w:before="10" w:line="360" w:lineRule="auto"/>
        <w:ind w:left="19" w:right="5" w:firstLine="407"/>
        <w:jc w:val="both"/>
        <w:rPr>
          <w:rFonts w:ascii="Times New Roman" w:hAnsi="Times New Roman"/>
          <w:sz w:val="26"/>
          <w:szCs w:val="26"/>
        </w:rPr>
      </w:pPr>
      <w:r w:rsidRPr="00F71FEB">
        <w:rPr>
          <w:rFonts w:ascii="Times New Roman" w:hAnsi="Times New Roman"/>
          <w:sz w:val="26"/>
          <w:szCs w:val="26"/>
        </w:rPr>
        <w:t>При проведении анализа основное внимание уделяется внутренним факторам, зависящим от деятельности организации и на которые она имеет возможность влиять, корректировать их воз действие и в определенной мере управлять ими.</w:t>
      </w:r>
    </w:p>
    <w:p w:rsidR="008C71D8" w:rsidRPr="00F71FEB" w:rsidRDefault="008C71D8" w:rsidP="00F71FEB">
      <w:pPr>
        <w:shd w:val="clear" w:color="auto" w:fill="FFFFFF"/>
        <w:spacing w:line="360" w:lineRule="auto"/>
        <w:ind w:left="379" w:firstLine="407"/>
        <w:jc w:val="both"/>
        <w:rPr>
          <w:rFonts w:ascii="Times New Roman" w:hAnsi="Times New Roman"/>
          <w:sz w:val="26"/>
          <w:szCs w:val="26"/>
        </w:rPr>
      </w:pPr>
      <w:r w:rsidRPr="00F71FEB">
        <w:rPr>
          <w:rFonts w:ascii="Times New Roman" w:hAnsi="Times New Roman"/>
          <w:sz w:val="26"/>
          <w:szCs w:val="26"/>
        </w:rPr>
        <w:t>К внутренним факторам относятся:</w:t>
      </w:r>
    </w:p>
    <w:p w:rsidR="008C71D8" w:rsidRPr="00F71FEB" w:rsidRDefault="008C71D8" w:rsidP="00F71FEB">
      <w:pPr>
        <w:widowControl w:val="0"/>
        <w:numPr>
          <w:ilvl w:val="0"/>
          <w:numId w:val="9"/>
        </w:numPr>
        <w:shd w:val="clear" w:color="auto" w:fill="FFFFFF"/>
        <w:tabs>
          <w:tab w:val="left" w:pos="552"/>
        </w:tabs>
        <w:autoSpaceDE w:val="0"/>
        <w:autoSpaceDN w:val="0"/>
        <w:adjustRightInd w:val="0"/>
        <w:spacing w:before="5" w:after="0" w:line="360" w:lineRule="auto"/>
        <w:ind w:firstLine="567"/>
        <w:jc w:val="both"/>
        <w:rPr>
          <w:rFonts w:ascii="Times New Roman" w:hAnsi="Times New Roman"/>
          <w:sz w:val="26"/>
          <w:szCs w:val="26"/>
        </w:rPr>
      </w:pPr>
      <w:r w:rsidRPr="00F71FEB">
        <w:rPr>
          <w:rFonts w:ascii="Times New Roman" w:hAnsi="Times New Roman"/>
          <w:sz w:val="26"/>
          <w:szCs w:val="26"/>
        </w:rPr>
        <w:t>отраслевая принадлежность организации;</w:t>
      </w:r>
    </w:p>
    <w:p w:rsidR="008C71D8" w:rsidRPr="00F71FEB" w:rsidRDefault="008C71D8" w:rsidP="00F71FEB">
      <w:pPr>
        <w:widowControl w:val="0"/>
        <w:numPr>
          <w:ilvl w:val="0"/>
          <w:numId w:val="9"/>
        </w:numPr>
        <w:shd w:val="clear" w:color="auto" w:fill="FFFFFF"/>
        <w:tabs>
          <w:tab w:val="left" w:pos="552"/>
        </w:tabs>
        <w:autoSpaceDE w:val="0"/>
        <w:autoSpaceDN w:val="0"/>
        <w:adjustRightInd w:val="0"/>
        <w:spacing w:before="5" w:after="0" w:line="360" w:lineRule="auto"/>
        <w:ind w:right="5" w:firstLine="567"/>
        <w:jc w:val="both"/>
        <w:rPr>
          <w:rFonts w:ascii="Times New Roman" w:hAnsi="Times New Roman"/>
          <w:sz w:val="26"/>
          <w:szCs w:val="26"/>
        </w:rPr>
      </w:pPr>
      <w:r w:rsidRPr="00F71FEB">
        <w:rPr>
          <w:rFonts w:ascii="Times New Roman" w:hAnsi="Times New Roman"/>
          <w:sz w:val="26"/>
          <w:szCs w:val="26"/>
        </w:rPr>
        <w:t>структура выпускаемой продукции (услуг), ее доля в общеплатежеспособном спросе;</w:t>
      </w:r>
    </w:p>
    <w:p w:rsidR="008C71D8" w:rsidRPr="00F71FEB" w:rsidRDefault="008C71D8" w:rsidP="00F71FEB">
      <w:pPr>
        <w:widowControl w:val="0"/>
        <w:numPr>
          <w:ilvl w:val="0"/>
          <w:numId w:val="9"/>
        </w:numPr>
        <w:shd w:val="clear" w:color="auto" w:fill="FFFFFF"/>
        <w:tabs>
          <w:tab w:val="left" w:pos="552"/>
        </w:tabs>
        <w:autoSpaceDE w:val="0"/>
        <w:autoSpaceDN w:val="0"/>
        <w:adjustRightInd w:val="0"/>
        <w:spacing w:after="0" w:line="360" w:lineRule="auto"/>
        <w:ind w:firstLine="567"/>
        <w:jc w:val="both"/>
        <w:rPr>
          <w:rFonts w:ascii="Times New Roman" w:hAnsi="Times New Roman"/>
          <w:sz w:val="26"/>
          <w:szCs w:val="26"/>
        </w:rPr>
      </w:pPr>
      <w:r w:rsidRPr="00F71FEB">
        <w:rPr>
          <w:rFonts w:ascii="Times New Roman" w:hAnsi="Times New Roman"/>
          <w:sz w:val="26"/>
          <w:szCs w:val="26"/>
        </w:rPr>
        <w:t>размер оплаченного уставного капитала;</w:t>
      </w:r>
    </w:p>
    <w:p w:rsidR="008C71D8" w:rsidRPr="00F71FEB" w:rsidRDefault="008C71D8" w:rsidP="00F71FEB">
      <w:pPr>
        <w:widowControl w:val="0"/>
        <w:numPr>
          <w:ilvl w:val="0"/>
          <w:numId w:val="9"/>
        </w:numPr>
        <w:shd w:val="clear" w:color="auto" w:fill="FFFFFF"/>
        <w:tabs>
          <w:tab w:val="left" w:pos="552"/>
          <w:tab w:val="left" w:pos="6154"/>
        </w:tabs>
        <w:autoSpaceDE w:val="0"/>
        <w:autoSpaceDN w:val="0"/>
        <w:adjustRightInd w:val="0"/>
        <w:spacing w:after="0" w:line="360" w:lineRule="auto"/>
        <w:ind w:firstLine="567"/>
        <w:jc w:val="both"/>
        <w:rPr>
          <w:rFonts w:ascii="Times New Roman" w:hAnsi="Times New Roman"/>
          <w:sz w:val="26"/>
          <w:szCs w:val="26"/>
        </w:rPr>
      </w:pPr>
      <w:r w:rsidRPr="00F71FEB">
        <w:rPr>
          <w:rFonts w:ascii="Times New Roman" w:hAnsi="Times New Roman"/>
          <w:sz w:val="26"/>
          <w:szCs w:val="26"/>
        </w:rPr>
        <w:t>величина издержек, их динамика по сравнению с денежными доходами;</w:t>
      </w:r>
      <w:r w:rsidRPr="00F71FEB">
        <w:rPr>
          <w:rFonts w:ascii="Times New Roman" w:hAnsi="Times New Roman"/>
          <w:sz w:val="26"/>
          <w:szCs w:val="26"/>
        </w:rPr>
        <w:tab/>
      </w:r>
    </w:p>
    <w:p w:rsidR="008C71D8" w:rsidRPr="00F71FEB" w:rsidRDefault="008C71D8" w:rsidP="00F71FEB">
      <w:pPr>
        <w:widowControl w:val="0"/>
        <w:numPr>
          <w:ilvl w:val="0"/>
          <w:numId w:val="9"/>
        </w:numPr>
        <w:shd w:val="clear" w:color="auto" w:fill="FFFFFF"/>
        <w:tabs>
          <w:tab w:val="left" w:pos="552"/>
        </w:tabs>
        <w:autoSpaceDE w:val="0"/>
        <w:autoSpaceDN w:val="0"/>
        <w:adjustRightInd w:val="0"/>
        <w:spacing w:after="0" w:line="360" w:lineRule="auto"/>
        <w:ind w:firstLine="567"/>
        <w:jc w:val="both"/>
        <w:rPr>
          <w:rFonts w:ascii="Times New Roman" w:hAnsi="Times New Roman"/>
          <w:sz w:val="26"/>
          <w:szCs w:val="26"/>
        </w:rPr>
      </w:pPr>
      <w:r w:rsidRPr="00F71FEB">
        <w:rPr>
          <w:rFonts w:ascii="Times New Roman" w:hAnsi="Times New Roman"/>
          <w:sz w:val="26"/>
          <w:szCs w:val="26"/>
        </w:rPr>
        <w:t>состояние имущества и финансовых ресурсов, включая запасы и резервы, их состав и структуру.</w:t>
      </w:r>
    </w:p>
    <w:p w:rsidR="008C71D8" w:rsidRPr="00F71FEB" w:rsidRDefault="008C71D8" w:rsidP="00F71FEB">
      <w:pPr>
        <w:shd w:val="clear" w:color="auto" w:fill="FFFFFF"/>
        <w:spacing w:line="360" w:lineRule="auto"/>
        <w:ind w:firstLine="407"/>
        <w:jc w:val="both"/>
        <w:rPr>
          <w:rFonts w:ascii="Times New Roman" w:hAnsi="Times New Roman"/>
          <w:sz w:val="26"/>
          <w:szCs w:val="26"/>
        </w:rPr>
      </w:pPr>
      <w:r w:rsidRPr="00F71FEB">
        <w:rPr>
          <w:rFonts w:ascii="Times New Roman" w:hAnsi="Times New Roman"/>
          <w:sz w:val="26"/>
          <w:szCs w:val="26"/>
        </w:rPr>
        <w:t>К внешним факторам относят влияние экономических условий хозяйствования, господствующую в обществе технику и технологию, платежеспособный спрос и уровень доходов потребителей, налоговую кредитную политику правительства, законодательные акты по контролю за деятельностью организации, внешнеэкономические связи, систему ценностей в обществе и др.</w:t>
      </w:r>
    </w:p>
    <w:p w:rsidR="008C71D8" w:rsidRPr="00F71FEB" w:rsidRDefault="008C71D8" w:rsidP="00F71FEB">
      <w:pPr>
        <w:shd w:val="clear" w:color="auto" w:fill="FFFFFF"/>
        <w:spacing w:line="360" w:lineRule="auto"/>
        <w:ind w:left="5" w:firstLine="407"/>
        <w:jc w:val="both"/>
        <w:rPr>
          <w:rFonts w:ascii="Times New Roman" w:hAnsi="Times New Roman"/>
          <w:sz w:val="26"/>
          <w:szCs w:val="26"/>
        </w:rPr>
      </w:pPr>
      <w:r w:rsidRPr="00F71FEB">
        <w:rPr>
          <w:rFonts w:ascii="Times New Roman" w:hAnsi="Times New Roman"/>
          <w:sz w:val="26"/>
          <w:szCs w:val="26"/>
        </w:rPr>
        <w:t>Влиять на эти факторы организация не в состоянии, она лишь может адаптироваться к их влиянию.</w:t>
      </w:r>
    </w:p>
    <w:p w:rsidR="008C71D8" w:rsidRPr="00F71FEB" w:rsidRDefault="008C71D8" w:rsidP="00F71FEB">
      <w:pPr>
        <w:shd w:val="clear" w:color="auto" w:fill="FFFFFF"/>
        <w:spacing w:line="360" w:lineRule="auto"/>
        <w:ind w:left="336" w:firstLine="407"/>
        <w:jc w:val="both"/>
        <w:rPr>
          <w:rFonts w:ascii="Times New Roman" w:hAnsi="Times New Roman"/>
          <w:sz w:val="26"/>
          <w:szCs w:val="26"/>
        </w:rPr>
      </w:pPr>
      <w:r w:rsidRPr="00F71FEB">
        <w:rPr>
          <w:rFonts w:ascii="Times New Roman" w:hAnsi="Times New Roman"/>
          <w:spacing w:val="-1"/>
          <w:sz w:val="26"/>
          <w:szCs w:val="26"/>
        </w:rPr>
        <w:t xml:space="preserve">Анализ финансовой устойчивости проходит в несколько этапов: </w:t>
      </w:r>
    </w:p>
    <w:p w:rsidR="008C71D8" w:rsidRPr="00F71FEB" w:rsidRDefault="008C71D8" w:rsidP="00F71FEB">
      <w:pPr>
        <w:widowControl w:val="0"/>
        <w:numPr>
          <w:ilvl w:val="0"/>
          <w:numId w:val="9"/>
        </w:numPr>
        <w:shd w:val="clear" w:color="auto" w:fill="FFFFFF"/>
        <w:tabs>
          <w:tab w:val="left" w:pos="142"/>
        </w:tabs>
        <w:autoSpaceDE w:val="0"/>
        <w:autoSpaceDN w:val="0"/>
        <w:adjustRightInd w:val="0"/>
        <w:spacing w:after="0" w:line="360" w:lineRule="auto"/>
        <w:ind w:right="96" w:firstLine="567"/>
        <w:jc w:val="both"/>
        <w:rPr>
          <w:rFonts w:ascii="Times New Roman" w:hAnsi="Times New Roman"/>
          <w:sz w:val="26"/>
          <w:szCs w:val="26"/>
        </w:rPr>
      </w:pPr>
      <w:r w:rsidRPr="00F71FEB">
        <w:rPr>
          <w:rFonts w:ascii="Times New Roman" w:hAnsi="Times New Roman"/>
          <w:sz w:val="26"/>
          <w:szCs w:val="26"/>
        </w:rPr>
        <w:t>оценка и анализ абсолютных и относительных показателей финансовой устойчивости;</w:t>
      </w:r>
    </w:p>
    <w:p w:rsidR="008C71D8" w:rsidRPr="00F71FEB" w:rsidRDefault="008C71D8" w:rsidP="00F71FEB">
      <w:pPr>
        <w:widowControl w:val="0"/>
        <w:numPr>
          <w:ilvl w:val="0"/>
          <w:numId w:val="9"/>
        </w:numPr>
        <w:shd w:val="clear" w:color="auto" w:fill="FFFFFF"/>
        <w:tabs>
          <w:tab w:val="left" w:pos="142"/>
        </w:tabs>
        <w:autoSpaceDE w:val="0"/>
        <w:autoSpaceDN w:val="0"/>
        <w:adjustRightInd w:val="0"/>
        <w:spacing w:before="5" w:after="0" w:line="360" w:lineRule="auto"/>
        <w:ind w:firstLine="567"/>
        <w:jc w:val="both"/>
        <w:rPr>
          <w:rFonts w:ascii="Times New Roman" w:hAnsi="Times New Roman"/>
          <w:sz w:val="26"/>
          <w:szCs w:val="26"/>
        </w:rPr>
      </w:pPr>
      <w:r w:rsidRPr="00F71FEB">
        <w:rPr>
          <w:rFonts w:ascii="Times New Roman" w:hAnsi="Times New Roman"/>
          <w:sz w:val="26"/>
          <w:szCs w:val="26"/>
        </w:rPr>
        <w:t>ранжирование факторов по значимости, качественная и количественная оценка их влияния на финансовую устойчивость организации;</w:t>
      </w:r>
    </w:p>
    <w:p w:rsidR="008C71D8" w:rsidRPr="00F71FEB" w:rsidRDefault="008C71D8" w:rsidP="00F71FEB">
      <w:pPr>
        <w:shd w:val="clear" w:color="auto" w:fill="FFFFFF"/>
        <w:tabs>
          <w:tab w:val="left" w:pos="142"/>
        </w:tabs>
        <w:spacing w:before="5" w:line="360" w:lineRule="auto"/>
        <w:ind w:firstLine="567"/>
        <w:jc w:val="both"/>
        <w:rPr>
          <w:rFonts w:ascii="Times New Roman" w:hAnsi="Times New Roman"/>
          <w:sz w:val="26"/>
          <w:szCs w:val="26"/>
        </w:rPr>
      </w:pPr>
      <w:r w:rsidRPr="00F71FEB">
        <w:rPr>
          <w:rFonts w:ascii="Times New Roman" w:hAnsi="Times New Roman"/>
          <w:sz w:val="26"/>
          <w:szCs w:val="26"/>
        </w:rPr>
        <w:t xml:space="preserve">    •</w:t>
      </w:r>
      <w:r w:rsidRPr="00F71FEB">
        <w:rPr>
          <w:rFonts w:ascii="Times New Roman" w:hAnsi="Times New Roman"/>
          <w:sz w:val="26"/>
          <w:szCs w:val="26"/>
        </w:rPr>
        <w:tab/>
        <w:t>принятие управленческого решения с целью повышения фи</w:t>
      </w:r>
      <w:r w:rsidRPr="00F71FEB">
        <w:rPr>
          <w:rFonts w:ascii="Times New Roman" w:hAnsi="Times New Roman"/>
          <w:sz w:val="26"/>
          <w:szCs w:val="26"/>
        </w:rPr>
        <w:softHyphen/>
        <w:t>нансовой устойчивости и платежеспособности организации.</w:t>
      </w:r>
    </w:p>
    <w:p w:rsidR="008C71D8" w:rsidRPr="00F71FEB" w:rsidRDefault="008C71D8" w:rsidP="00F71FEB">
      <w:pPr>
        <w:shd w:val="clear" w:color="auto" w:fill="FFFFFF"/>
        <w:tabs>
          <w:tab w:val="left" w:pos="142"/>
        </w:tabs>
        <w:spacing w:line="360" w:lineRule="auto"/>
        <w:ind w:right="19" w:firstLine="567"/>
        <w:jc w:val="both"/>
        <w:rPr>
          <w:rFonts w:ascii="Times New Roman" w:hAnsi="Times New Roman"/>
          <w:sz w:val="26"/>
          <w:szCs w:val="26"/>
        </w:rPr>
      </w:pPr>
      <w:r w:rsidRPr="00F71FEB">
        <w:rPr>
          <w:rFonts w:ascii="Times New Roman" w:hAnsi="Times New Roman"/>
          <w:sz w:val="26"/>
          <w:szCs w:val="26"/>
        </w:rPr>
        <w:t>Анализ финансовой устойчивости предприятия позволяет ответить на вопросы:</w:t>
      </w:r>
    </w:p>
    <w:p w:rsidR="008C71D8" w:rsidRPr="00F71FEB" w:rsidRDefault="008C71D8" w:rsidP="00F71FEB">
      <w:pPr>
        <w:widowControl w:val="0"/>
        <w:numPr>
          <w:ilvl w:val="0"/>
          <w:numId w:val="9"/>
        </w:numPr>
        <w:shd w:val="clear" w:color="auto" w:fill="FFFFFF"/>
        <w:tabs>
          <w:tab w:val="left" w:pos="142"/>
          <w:tab w:val="left" w:pos="4507"/>
        </w:tabs>
        <w:autoSpaceDE w:val="0"/>
        <w:autoSpaceDN w:val="0"/>
        <w:adjustRightInd w:val="0"/>
        <w:spacing w:after="0" w:line="360" w:lineRule="auto"/>
        <w:ind w:firstLine="567"/>
        <w:jc w:val="both"/>
        <w:rPr>
          <w:rFonts w:ascii="Times New Roman" w:hAnsi="Times New Roman"/>
          <w:sz w:val="26"/>
          <w:szCs w:val="26"/>
        </w:rPr>
      </w:pPr>
      <w:r w:rsidRPr="00F71FEB">
        <w:rPr>
          <w:rFonts w:ascii="Times New Roman" w:hAnsi="Times New Roman"/>
          <w:sz w:val="26"/>
          <w:szCs w:val="26"/>
        </w:rPr>
        <w:t>насколько организация независима с финансовой точки зре</w:t>
      </w:r>
      <w:r w:rsidRPr="00F71FEB">
        <w:rPr>
          <w:rFonts w:ascii="Times New Roman" w:hAnsi="Times New Roman"/>
          <w:sz w:val="26"/>
          <w:szCs w:val="26"/>
        </w:rPr>
        <w:softHyphen/>
        <w:t>ния;</w:t>
      </w:r>
      <w:r w:rsidRPr="00F71FEB">
        <w:rPr>
          <w:rFonts w:ascii="Times New Roman" w:hAnsi="Times New Roman"/>
          <w:sz w:val="26"/>
          <w:szCs w:val="26"/>
        </w:rPr>
        <w:tab/>
      </w:r>
    </w:p>
    <w:p w:rsidR="008C71D8" w:rsidRPr="00F71FEB" w:rsidRDefault="008C71D8" w:rsidP="00F71FEB">
      <w:pPr>
        <w:shd w:val="clear" w:color="auto" w:fill="FFFFFF"/>
        <w:tabs>
          <w:tab w:val="left" w:pos="142"/>
        </w:tabs>
        <w:spacing w:line="360" w:lineRule="auto"/>
        <w:ind w:firstLine="567"/>
        <w:jc w:val="both"/>
        <w:rPr>
          <w:rFonts w:ascii="Times New Roman" w:hAnsi="Times New Roman"/>
          <w:sz w:val="26"/>
          <w:szCs w:val="26"/>
        </w:rPr>
      </w:pPr>
      <w:r w:rsidRPr="00F71FEB">
        <w:rPr>
          <w:rFonts w:ascii="Times New Roman" w:hAnsi="Times New Roman"/>
          <w:sz w:val="26"/>
          <w:szCs w:val="26"/>
        </w:rPr>
        <w:t>•</w:t>
      </w:r>
      <w:r w:rsidRPr="00F71FEB">
        <w:rPr>
          <w:rFonts w:ascii="Times New Roman" w:hAnsi="Times New Roman"/>
          <w:sz w:val="26"/>
          <w:szCs w:val="26"/>
        </w:rPr>
        <w:tab/>
        <w:t>устойчиво ли финансовое положение организации.</w:t>
      </w:r>
    </w:p>
    <w:p w:rsidR="008C71D8" w:rsidRPr="00F71FEB" w:rsidRDefault="008C71D8" w:rsidP="00F71FEB">
      <w:pPr>
        <w:shd w:val="clear" w:color="auto" w:fill="FFFFFF"/>
        <w:spacing w:line="360" w:lineRule="auto"/>
        <w:ind w:right="10" w:firstLine="426"/>
        <w:jc w:val="both"/>
        <w:rPr>
          <w:rFonts w:ascii="Times New Roman" w:hAnsi="Times New Roman"/>
          <w:sz w:val="26"/>
          <w:szCs w:val="26"/>
        </w:rPr>
      </w:pPr>
      <w:r w:rsidRPr="00F71FEB">
        <w:rPr>
          <w:rFonts w:ascii="Times New Roman" w:hAnsi="Times New Roman"/>
          <w:sz w:val="26"/>
          <w:szCs w:val="26"/>
        </w:rPr>
        <w:t>Финансовая устойчивость базируется на оптимальном соот</w:t>
      </w:r>
      <w:r w:rsidRPr="00F71FEB">
        <w:rPr>
          <w:rFonts w:ascii="Times New Roman" w:hAnsi="Times New Roman"/>
          <w:sz w:val="26"/>
          <w:szCs w:val="26"/>
        </w:rPr>
        <w:softHyphen/>
        <w:t>ношении между отдельными видами активов организации (обо</w:t>
      </w:r>
      <w:r w:rsidRPr="00F71FEB">
        <w:rPr>
          <w:rFonts w:ascii="Times New Roman" w:hAnsi="Times New Roman"/>
          <w:sz w:val="26"/>
          <w:szCs w:val="26"/>
        </w:rPr>
        <w:softHyphen/>
        <w:t>ротными или внеоборотными активами с учетом их внутренней структуры) и источниками их финансирования (собственными пни привлеченными средствами).</w:t>
      </w:r>
    </w:p>
    <w:p w:rsidR="008C71D8" w:rsidRPr="00F71FEB" w:rsidRDefault="008C71D8" w:rsidP="00F71FEB">
      <w:pPr>
        <w:shd w:val="clear" w:color="auto" w:fill="FFFFFF"/>
        <w:spacing w:line="360" w:lineRule="auto"/>
        <w:ind w:right="19" w:firstLine="426"/>
        <w:jc w:val="both"/>
        <w:rPr>
          <w:rFonts w:ascii="Times New Roman" w:hAnsi="Times New Roman"/>
          <w:sz w:val="26"/>
          <w:szCs w:val="26"/>
        </w:rPr>
      </w:pPr>
      <w:r w:rsidRPr="00F71FEB">
        <w:rPr>
          <w:rFonts w:ascii="Times New Roman" w:hAnsi="Times New Roman"/>
          <w:sz w:val="26"/>
          <w:szCs w:val="26"/>
        </w:rPr>
        <w:t>В качестве абсолютных показателей финансовой устойчиво</w:t>
      </w:r>
      <w:r w:rsidRPr="00F71FEB">
        <w:rPr>
          <w:rFonts w:ascii="Times New Roman" w:hAnsi="Times New Roman"/>
          <w:sz w:val="26"/>
          <w:szCs w:val="26"/>
        </w:rPr>
        <w:softHyphen/>
        <w:t>сти используют показатели, характеризующие степень обеспе</w:t>
      </w:r>
      <w:r w:rsidRPr="00F71FEB">
        <w:rPr>
          <w:rFonts w:ascii="Times New Roman" w:hAnsi="Times New Roman"/>
          <w:sz w:val="26"/>
          <w:szCs w:val="26"/>
        </w:rPr>
        <w:softHyphen/>
        <w:t xml:space="preserve">ченности запасов и затрат источниками их формирования. </w:t>
      </w:r>
      <w:r>
        <w:rPr>
          <w:rFonts w:ascii="Times New Roman" w:hAnsi="Times New Roman"/>
          <w:sz w:val="26"/>
          <w:szCs w:val="26"/>
        </w:rPr>
        <w:t>[5.- 369-382]</w:t>
      </w:r>
    </w:p>
    <w:p w:rsidR="008C71D8" w:rsidRDefault="008C71D8" w:rsidP="00080307">
      <w:pPr>
        <w:shd w:val="clear" w:color="auto" w:fill="FFFFFF"/>
        <w:spacing w:line="360" w:lineRule="auto"/>
        <w:ind w:right="106"/>
        <w:jc w:val="center"/>
        <w:rPr>
          <w:rFonts w:ascii="Times New Roman" w:hAnsi="Times New Roman"/>
          <w:sz w:val="26"/>
          <w:szCs w:val="26"/>
        </w:rPr>
      </w:pPr>
      <w:r>
        <w:rPr>
          <w:rFonts w:ascii="Times New Roman" w:hAnsi="Times New Roman"/>
          <w:sz w:val="26"/>
          <w:szCs w:val="26"/>
        </w:rPr>
        <w:t>Глава 3. Направления и формы инвестирования средств</w:t>
      </w:r>
    </w:p>
    <w:p w:rsidR="008C71D8" w:rsidRDefault="008C71D8" w:rsidP="009650A5">
      <w:pPr>
        <w:shd w:val="clear" w:color="auto" w:fill="FFFFFF"/>
        <w:spacing w:line="360" w:lineRule="auto"/>
        <w:ind w:left="53" w:right="106" w:firstLine="373"/>
        <w:jc w:val="center"/>
        <w:rPr>
          <w:rFonts w:ascii="Times New Roman" w:hAnsi="Times New Roman"/>
          <w:sz w:val="26"/>
          <w:szCs w:val="26"/>
        </w:rPr>
      </w:pPr>
      <w:r>
        <w:rPr>
          <w:rFonts w:ascii="Times New Roman" w:hAnsi="Times New Roman"/>
          <w:sz w:val="26"/>
          <w:szCs w:val="26"/>
        </w:rPr>
        <w:t>3.1. Цель и задачи анализа инвестиционной деятельности коммерческих организаций</w:t>
      </w:r>
    </w:p>
    <w:p w:rsidR="008C71D8" w:rsidRPr="009650A5" w:rsidRDefault="008C71D8" w:rsidP="00993D50">
      <w:pPr>
        <w:shd w:val="clear" w:color="auto" w:fill="FFFFFF"/>
        <w:tabs>
          <w:tab w:val="left" w:pos="2726"/>
          <w:tab w:val="left" w:pos="3605"/>
        </w:tabs>
        <w:spacing w:before="192" w:line="360" w:lineRule="auto"/>
        <w:ind w:right="34" w:firstLine="426"/>
        <w:jc w:val="both"/>
        <w:rPr>
          <w:rFonts w:ascii="Times New Roman" w:hAnsi="Times New Roman"/>
          <w:sz w:val="26"/>
          <w:szCs w:val="26"/>
        </w:rPr>
      </w:pPr>
      <w:r w:rsidRPr="009650A5">
        <w:rPr>
          <w:rFonts w:ascii="Times New Roman" w:hAnsi="Times New Roman"/>
          <w:sz w:val="26"/>
          <w:szCs w:val="26"/>
        </w:rPr>
        <w:t>Анализ инвестиционной деятельности (АИД) целесообразнее рас</w:t>
      </w:r>
      <w:r w:rsidRPr="009650A5">
        <w:rPr>
          <w:rFonts w:ascii="Times New Roman" w:hAnsi="Times New Roman"/>
          <w:sz w:val="26"/>
          <w:szCs w:val="26"/>
        </w:rPr>
        <w:softHyphen/>
      </w:r>
      <w:r w:rsidRPr="009650A5">
        <w:rPr>
          <w:rFonts w:ascii="Times New Roman" w:hAnsi="Times New Roman"/>
          <w:spacing w:val="-1"/>
          <w:sz w:val="26"/>
          <w:szCs w:val="26"/>
        </w:rPr>
        <w:t xml:space="preserve">сматривать в качестве самостоятельного направления экономического </w:t>
      </w:r>
      <w:r w:rsidRPr="009650A5">
        <w:rPr>
          <w:rFonts w:ascii="Times New Roman" w:hAnsi="Times New Roman"/>
          <w:sz w:val="26"/>
          <w:szCs w:val="26"/>
        </w:rPr>
        <w:t xml:space="preserve">анализа.  В ряду различных направлений  экономического анализа </w:t>
      </w:r>
      <w:r w:rsidRPr="009650A5">
        <w:rPr>
          <w:rFonts w:ascii="Times New Roman" w:hAnsi="Times New Roman"/>
          <w:spacing w:val="-4"/>
          <w:sz w:val="26"/>
          <w:szCs w:val="26"/>
        </w:rPr>
        <w:t xml:space="preserve">АИД представляется в качестве </w:t>
      </w:r>
      <w:r w:rsidRPr="009650A5">
        <w:rPr>
          <w:rFonts w:ascii="Times New Roman" w:hAnsi="Times New Roman"/>
          <w:i/>
          <w:iCs/>
          <w:spacing w:val="-4"/>
          <w:sz w:val="26"/>
          <w:szCs w:val="26"/>
        </w:rPr>
        <w:t>проектно ориентированного экономиче</w:t>
      </w:r>
      <w:r w:rsidRPr="009650A5">
        <w:rPr>
          <w:rFonts w:ascii="Times New Roman" w:hAnsi="Times New Roman"/>
          <w:i/>
          <w:iCs/>
          <w:sz w:val="26"/>
          <w:szCs w:val="26"/>
        </w:rPr>
        <w:t>с</w:t>
      </w:r>
      <w:r>
        <w:rPr>
          <w:rFonts w:ascii="Times New Roman" w:hAnsi="Times New Roman"/>
          <w:i/>
          <w:iCs/>
          <w:sz w:val="26"/>
          <w:szCs w:val="26"/>
        </w:rPr>
        <w:t>к</w:t>
      </w:r>
      <w:r w:rsidRPr="009650A5">
        <w:rPr>
          <w:rFonts w:ascii="Times New Roman" w:hAnsi="Times New Roman"/>
          <w:i/>
          <w:iCs/>
          <w:sz w:val="26"/>
          <w:szCs w:val="26"/>
        </w:rPr>
        <w:t xml:space="preserve">ого анализа, </w:t>
      </w:r>
      <w:r w:rsidRPr="009650A5">
        <w:rPr>
          <w:rFonts w:ascii="Times New Roman" w:hAnsi="Times New Roman"/>
          <w:sz w:val="26"/>
          <w:szCs w:val="26"/>
        </w:rPr>
        <w:t>проведение которого преимущественно зависит от потребности в обосновании управленческих решений по вариантам ка</w:t>
      </w:r>
      <w:r w:rsidRPr="009650A5">
        <w:rPr>
          <w:rFonts w:ascii="Times New Roman" w:hAnsi="Times New Roman"/>
          <w:spacing w:val="-6"/>
          <w:sz w:val="26"/>
          <w:szCs w:val="26"/>
        </w:rPr>
        <w:t>питаловложений.</w:t>
      </w:r>
      <w:r w:rsidRPr="009650A5">
        <w:rPr>
          <w:rFonts w:ascii="Times New Roman" w:hAnsi="Times New Roman"/>
          <w:sz w:val="26"/>
          <w:szCs w:val="26"/>
        </w:rPr>
        <w:tab/>
      </w:r>
    </w:p>
    <w:p w:rsidR="008C71D8" w:rsidRPr="009650A5" w:rsidRDefault="008C71D8" w:rsidP="00EF2AD0">
      <w:pPr>
        <w:shd w:val="clear" w:color="auto" w:fill="FFFFFF"/>
        <w:spacing w:line="360" w:lineRule="auto"/>
        <w:ind w:right="43" w:firstLine="426"/>
        <w:jc w:val="both"/>
        <w:rPr>
          <w:rFonts w:ascii="Times New Roman" w:hAnsi="Times New Roman"/>
          <w:sz w:val="26"/>
          <w:szCs w:val="26"/>
        </w:rPr>
      </w:pPr>
      <w:r w:rsidRPr="009650A5">
        <w:rPr>
          <w:rFonts w:ascii="Times New Roman" w:hAnsi="Times New Roman"/>
          <w:sz w:val="26"/>
          <w:szCs w:val="26"/>
        </w:rPr>
        <w:t xml:space="preserve">Перед тем как сформулировать цель анализа </w:t>
      </w:r>
      <w:r w:rsidRPr="009650A5">
        <w:rPr>
          <w:rFonts w:ascii="Times New Roman" w:hAnsi="Times New Roman"/>
          <w:i/>
          <w:iCs/>
          <w:sz w:val="26"/>
          <w:szCs w:val="26"/>
        </w:rPr>
        <w:t xml:space="preserve"> </w:t>
      </w:r>
      <w:r w:rsidRPr="009650A5">
        <w:rPr>
          <w:rFonts w:ascii="Times New Roman" w:hAnsi="Times New Roman"/>
          <w:sz w:val="26"/>
          <w:szCs w:val="26"/>
        </w:rPr>
        <w:t>инвестиционной деятельности, попытаемся разобраться в содержательной стороне это</w:t>
      </w:r>
      <w:r w:rsidRPr="009650A5">
        <w:rPr>
          <w:rFonts w:ascii="Times New Roman" w:hAnsi="Times New Roman"/>
          <w:sz w:val="26"/>
          <w:szCs w:val="26"/>
        </w:rPr>
        <w:softHyphen/>
        <w:t>го экономического явления. Анализ инвестиционной деятельности</w:t>
      </w:r>
      <w:r>
        <w:rPr>
          <w:rFonts w:ascii="Times New Roman" w:hAnsi="Times New Roman"/>
          <w:sz w:val="26"/>
          <w:szCs w:val="26"/>
        </w:rPr>
        <w:t xml:space="preserve"> </w:t>
      </w:r>
      <w:r w:rsidRPr="009650A5">
        <w:rPr>
          <w:rFonts w:ascii="Times New Roman" w:hAnsi="Times New Roman"/>
          <w:spacing w:val="-1"/>
          <w:sz w:val="26"/>
          <w:szCs w:val="26"/>
        </w:rPr>
        <w:t>можно разделить на две составные части: анализ операций с капи</w:t>
      </w:r>
      <w:r w:rsidRPr="009650A5">
        <w:rPr>
          <w:rFonts w:ascii="Times New Roman" w:hAnsi="Times New Roman"/>
          <w:spacing w:val="-1"/>
          <w:sz w:val="26"/>
          <w:szCs w:val="26"/>
        </w:rPr>
        <w:softHyphen/>
      </w:r>
      <w:r w:rsidRPr="009650A5">
        <w:rPr>
          <w:rFonts w:ascii="Times New Roman" w:hAnsi="Times New Roman"/>
          <w:spacing w:val="-2"/>
          <w:sz w:val="26"/>
          <w:szCs w:val="26"/>
        </w:rPr>
        <w:t>тальными вложениями (долгосрочными инвестициями) и анализ опе</w:t>
      </w:r>
      <w:r w:rsidRPr="009650A5">
        <w:rPr>
          <w:rFonts w:ascii="Times New Roman" w:hAnsi="Times New Roman"/>
          <w:spacing w:val="-2"/>
          <w:sz w:val="26"/>
          <w:szCs w:val="26"/>
        </w:rPr>
        <w:softHyphen/>
      </w:r>
      <w:r w:rsidRPr="009650A5">
        <w:rPr>
          <w:rFonts w:ascii="Times New Roman" w:hAnsi="Times New Roman"/>
          <w:sz w:val="26"/>
          <w:szCs w:val="26"/>
        </w:rPr>
        <w:t xml:space="preserve">раций с финансовыми вложениями. Такое понимание содержания </w:t>
      </w:r>
      <w:r w:rsidRPr="009650A5">
        <w:rPr>
          <w:rFonts w:ascii="Times New Roman" w:hAnsi="Times New Roman"/>
          <w:spacing w:val="-1"/>
          <w:sz w:val="26"/>
          <w:szCs w:val="26"/>
        </w:rPr>
        <w:t>анализа инвестиционной деятельности позволяет четко сформулиро</w:t>
      </w:r>
      <w:r w:rsidRPr="009650A5">
        <w:rPr>
          <w:rFonts w:ascii="Times New Roman" w:hAnsi="Times New Roman"/>
          <w:spacing w:val="-1"/>
          <w:sz w:val="26"/>
          <w:szCs w:val="26"/>
        </w:rPr>
        <w:softHyphen/>
      </w:r>
      <w:r w:rsidRPr="009650A5">
        <w:rPr>
          <w:rFonts w:ascii="Times New Roman" w:hAnsi="Times New Roman"/>
          <w:spacing w:val="-9"/>
          <w:sz w:val="26"/>
          <w:szCs w:val="26"/>
        </w:rPr>
        <w:t xml:space="preserve">вать его цель. </w:t>
      </w:r>
      <w:r w:rsidRPr="009650A5">
        <w:rPr>
          <w:rFonts w:ascii="Times New Roman" w:hAnsi="Times New Roman"/>
          <w:b/>
          <w:bCs/>
          <w:spacing w:val="-9"/>
          <w:sz w:val="26"/>
          <w:szCs w:val="26"/>
        </w:rPr>
        <w:t xml:space="preserve">Цель инвестиционного анализа </w:t>
      </w:r>
      <w:r w:rsidRPr="009650A5">
        <w:rPr>
          <w:rFonts w:ascii="Times New Roman" w:hAnsi="Times New Roman"/>
          <w:spacing w:val="-9"/>
          <w:sz w:val="26"/>
          <w:szCs w:val="26"/>
        </w:rPr>
        <w:t xml:space="preserve">состоит в: </w:t>
      </w:r>
      <w:r w:rsidRPr="009650A5">
        <w:rPr>
          <w:rFonts w:ascii="Times New Roman" w:hAnsi="Times New Roman"/>
          <w:i/>
          <w:iCs/>
          <w:spacing w:val="-9"/>
          <w:sz w:val="26"/>
          <w:szCs w:val="26"/>
        </w:rPr>
        <w:t xml:space="preserve">объективной оценке потребности, возможности, масштабности, целесообразности, </w:t>
      </w:r>
      <w:r w:rsidRPr="009650A5">
        <w:rPr>
          <w:rFonts w:ascii="Times New Roman" w:hAnsi="Times New Roman"/>
          <w:i/>
          <w:iCs/>
          <w:spacing w:val="-7"/>
          <w:sz w:val="26"/>
          <w:szCs w:val="26"/>
        </w:rPr>
        <w:t>доходности и безопасности осуществления краткосрочных и долгосроч</w:t>
      </w:r>
      <w:r w:rsidRPr="009650A5">
        <w:rPr>
          <w:rFonts w:ascii="Times New Roman" w:hAnsi="Times New Roman"/>
          <w:i/>
          <w:iCs/>
          <w:spacing w:val="-7"/>
          <w:sz w:val="26"/>
          <w:szCs w:val="26"/>
        </w:rPr>
        <w:softHyphen/>
        <w:t xml:space="preserve">ных инвестиций; определении направлений инвестиционного развития </w:t>
      </w:r>
      <w:r w:rsidRPr="009650A5">
        <w:rPr>
          <w:rFonts w:ascii="Times New Roman" w:hAnsi="Times New Roman"/>
          <w:i/>
          <w:iCs/>
          <w:spacing w:val="-8"/>
          <w:sz w:val="26"/>
          <w:szCs w:val="26"/>
        </w:rPr>
        <w:t xml:space="preserve">компании и приоритетных областей эффективного вложения капитала; </w:t>
      </w:r>
      <w:r w:rsidRPr="009650A5">
        <w:rPr>
          <w:rFonts w:ascii="Times New Roman" w:hAnsi="Times New Roman"/>
          <w:i/>
          <w:iCs/>
          <w:spacing w:val="-9"/>
          <w:sz w:val="26"/>
          <w:szCs w:val="26"/>
        </w:rPr>
        <w:t xml:space="preserve">разработке приемлемых условий и базовых ориентиров инвестиционной </w:t>
      </w:r>
      <w:r w:rsidRPr="009650A5">
        <w:rPr>
          <w:rFonts w:ascii="Times New Roman" w:hAnsi="Times New Roman"/>
          <w:i/>
          <w:iCs/>
          <w:spacing w:val="-8"/>
          <w:sz w:val="26"/>
          <w:szCs w:val="26"/>
        </w:rPr>
        <w:t>политики; оперативном выявлении факторов (объективных и субъектив</w:t>
      </w:r>
      <w:r w:rsidRPr="009650A5">
        <w:rPr>
          <w:rFonts w:ascii="Times New Roman" w:hAnsi="Times New Roman"/>
          <w:i/>
          <w:iCs/>
          <w:spacing w:val="-8"/>
          <w:sz w:val="26"/>
          <w:szCs w:val="26"/>
        </w:rPr>
        <w:softHyphen/>
      </w:r>
      <w:r w:rsidRPr="009650A5">
        <w:rPr>
          <w:rFonts w:ascii="Times New Roman" w:hAnsi="Times New Roman"/>
          <w:i/>
          <w:iCs/>
          <w:spacing w:val="-6"/>
          <w:sz w:val="26"/>
          <w:szCs w:val="26"/>
        </w:rPr>
        <w:t>ных, внутренних и внешних), влияющих на появление отклонений фак</w:t>
      </w:r>
      <w:r w:rsidRPr="009650A5">
        <w:rPr>
          <w:rFonts w:ascii="Times New Roman" w:hAnsi="Times New Roman"/>
          <w:i/>
          <w:iCs/>
          <w:spacing w:val="-6"/>
          <w:sz w:val="26"/>
          <w:szCs w:val="26"/>
        </w:rPr>
        <w:softHyphen/>
      </w:r>
      <w:r w:rsidRPr="009650A5">
        <w:rPr>
          <w:rFonts w:ascii="Times New Roman" w:hAnsi="Times New Roman"/>
          <w:i/>
          <w:iCs/>
          <w:spacing w:val="-4"/>
          <w:sz w:val="26"/>
          <w:szCs w:val="26"/>
        </w:rPr>
        <w:t xml:space="preserve">тических результатов инвестирования от запланированных, и, наконец, </w:t>
      </w:r>
      <w:r w:rsidRPr="009650A5">
        <w:rPr>
          <w:rFonts w:ascii="Times New Roman" w:hAnsi="Times New Roman"/>
          <w:i/>
          <w:iCs/>
          <w:spacing w:val="-8"/>
          <w:sz w:val="26"/>
          <w:szCs w:val="26"/>
        </w:rPr>
        <w:t>в обосновании оптимальных инвестиционных решений, укрепляющих кон</w:t>
      </w:r>
      <w:r w:rsidRPr="009650A5">
        <w:rPr>
          <w:rFonts w:ascii="Times New Roman" w:hAnsi="Times New Roman"/>
          <w:i/>
          <w:iCs/>
          <w:spacing w:val="-8"/>
          <w:sz w:val="26"/>
          <w:szCs w:val="26"/>
        </w:rPr>
        <w:softHyphen/>
      </w:r>
      <w:r w:rsidRPr="009650A5">
        <w:rPr>
          <w:rFonts w:ascii="Times New Roman" w:hAnsi="Times New Roman"/>
          <w:i/>
          <w:iCs/>
          <w:spacing w:val="-2"/>
          <w:sz w:val="26"/>
          <w:szCs w:val="26"/>
        </w:rPr>
        <w:t xml:space="preserve">курентные преимущества фирмы и согласующихся с ее тактическими </w:t>
      </w:r>
      <w:r w:rsidRPr="009650A5">
        <w:rPr>
          <w:rFonts w:ascii="Times New Roman" w:hAnsi="Times New Roman"/>
          <w:i/>
          <w:iCs/>
          <w:sz w:val="26"/>
          <w:szCs w:val="26"/>
        </w:rPr>
        <w:t>и стратегическими целями.</w:t>
      </w:r>
    </w:p>
    <w:p w:rsidR="008C71D8" w:rsidRPr="009650A5" w:rsidRDefault="008C71D8" w:rsidP="00937E77">
      <w:pPr>
        <w:shd w:val="clear" w:color="auto" w:fill="FFFFFF"/>
        <w:spacing w:before="14" w:line="360" w:lineRule="auto"/>
        <w:ind w:right="38" w:firstLine="503"/>
        <w:jc w:val="both"/>
        <w:rPr>
          <w:rFonts w:ascii="Times New Roman" w:hAnsi="Times New Roman"/>
          <w:sz w:val="26"/>
          <w:szCs w:val="26"/>
        </w:rPr>
      </w:pPr>
      <w:r w:rsidRPr="009650A5">
        <w:rPr>
          <w:rFonts w:ascii="Times New Roman" w:hAnsi="Times New Roman"/>
          <w:spacing w:val="-2"/>
          <w:sz w:val="26"/>
          <w:szCs w:val="26"/>
        </w:rPr>
        <w:t xml:space="preserve">Выявление взаимосвязи между капитальными и финансовыми </w:t>
      </w:r>
      <w:r w:rsidRPr="009650A5">
        <w:rPr>
          <w:rFonts w:ascii="Times New Roman" w:hAnsi="Times New Roman"/>
          <w:spacing w:val="-1"/>
          <w:sz w:val="26"/>
          <w:szCs w:val="26"/>
        </w:rPr>
        <w:t xml:space="preserve">вложениями в рамках единого анализа инвестиционной деятельности </w:t>
      </w:r>
      <w:r w:rsidRPr="009650A5">
        <w:rPr>
          <w:rFonts w:ascii="Times New Roman" w:hAnsi="Times New Roman"/>
          <w:sz w:val="26"/>
          <w:szCs w:val="26"/>
        </w:rPr>
        <w:t>представлено в табл. 3.1.</w:t>
      </w:r>
      <w:r>
        <w:rPr>
          <w:rFonts w:ascii="Times New Roman" w:hAnsi="Times New Roman"/>
          <w:sz w:val="26"/>
          <w:szCs w:val="26"/>
        </w:rPr>
        <w:t>[3.-с.543-544]</w:t>
      </w:r>
    </w:p>
    <w:p w:rsidR="008C71D8" w:rsidRDefault="008C71D8" w:rsidP="009650A5">
      <w:pPr>
        <w:shd w:val="clear" w:color="auto" w:fill="FFFFFF"/>
        <w:spacing w:before="130"/>
        <w:jc w:val="right"/>
        <w:rPr>
          <w:rFonts w:ascii="Times New Roman" w:hAnsi="Times New Roman"/>
          <w:i/>
          <w:iCs/>
        </w:rPr>
      </w:pPr>
    </w:p>
    <w:p w:rsidR="008C71D8" w:rsidRDefault="008C71D8" w:rsidP="009650A5">
      <w:pPr>
        <w:shd w:val="clear" w:color="auto" w:fill="FFFFFF"/>
        <w:spacing w:before="130"/>
        <w:jc w:val="right"/>
        <w:rPr>
          <w:rFonts w:ascii="Times New Roman" w:hAnsi="Times New Roman"/>
          <w:i/>
          <w:iCs/>
        </w:rPr>
      </w:pPr>
    </w:p>
    <w:p w:rsidR="008C71D8" w:rsidRDefault="008C71D8" w:rsidP="004A31C9">
      <w:pPr>
        <w:shd w:val="clear" w:color="auto" w:fill="FFFFFF"/>
        <w:spacing w:before="130"/>
        <w:jc w:val="right"/>
        <w:rPr>
          <w:rFonts w:ascii="Times New Roman" w:hAnsi="Times New Roman"/>
          <w:i/>
          <w:iCs/>
          <w:sz w:val="24"/>
          <w:szCs w:val="24"/>
        </w:rPr>
      </w:pPr>
    </w:p>
    <w:p w:rsidR="008C71D8" w:rsidRPr="004A31C9" w:rsidRDefault="008C71D8" w:rsidP="004A31C9">
      <w:pPr>
        <w:shd w:val="clear" w:color="auto" w:fill="FFFFFF"/>
        <w:spacing w:before="130"/>
        <w:jc w:val="right"/>
        <w:rPr>
          <w:rFonts w:ascii="Times New Roman" w:hAnsi="Times New Roman"/>
          <w:sz w:val="24"/>
          <w:szCs w:val="24"/>
        </w:rPr>
      </w:pPr>
      <w:r w:rsidRPr="004A31C9">
        <w:rPr>
          <w:rFonts w:ascii="Times New Roman" w:hAnsi="Times New Roman"/>
          <w:i/>
          <w:iCs/>
          <w:sz w:val="24"/>
          <w:szCs w:val="24"/>
        </w:rPr>
        <w:t>Таблица 3.1</w:t>
      </w:r>
    </w:p>
    <w:p w:rsidR="008C71D8" w:rsidRPr="00DC2F3B" w:rsidRDefault="008C71D8" w:rsidP="00DC2F3B">
      <w:pPr>
        <w:shd w:val="clear" w:color="auto" w:fill="FFFFFF"/>
        <w:spacing w:before="106" w:line="360" w:lineRule="auto"/>
        <w:ind w:left="1838" w:hanging="1594"/>
        <w:rPr>
          <w:rFonts w:ascii="Times New Roman" w:hAnsi="Times New Roman"/>
        </w:rPr>
      </w:pPr>
      <w:r w:rsidRPr="00DC2F3B">
        <w:rPr>
          <w:rFonts w:ascii="Times New Roman" w:hAnsi="Times New Roman"/>
          <w:spacing w:val="-1"/>
        </w:rPr>
        <w:t xml:space="preserve">Сравнительная характеристика важнейших направлений анализа инвестиционной </w:t>
      </w:r>
      <w:r w:rsidRPr="00DC2F3B">
        <w:rPr>
          <w:rFonts w:ascii="Times New Roman" w:hAnsi="Times New Roman"/>
        </w:rPr>
        <w:t>деятельности хозяйствующих субъектов</w:t>
      </w:r>
    </w:p>
    <w:tbl>
      <w:tblPr>
        <w:tblW w:w="0" w:type="auto"/>
        <w:tblInd w:w="40" w:type="dxa"/>
        <w:tblLayout w:type="fixed"/>
        <w:tblCellMar>
          <w:left w:w="40" w:type="dxa"/>
          <w:right w:w="40" w:type="dxa"/>
        </w:tblCellMar>
        <w:tblLook w:val="0000" w:firstRow="0" w:lastRow="0" w:firstColumn="0" w:lastColumn="0" w:noHBand="0" w:noVBand="0"/>
      </w:tblPr>
      <w:tblGrid>
        <w:gridCol w:w="983"/>
        <w:gridCol w:w="10"/>
        <w:gridCol w:w="2985"/>
        <w:gridCol w:w="3393"/>
        <w:gridCol w:w="16"/>
      </w:tblGrid>
      <w:tr w:rsidR="008C71D8" w:rsidRPr="00BB3DCB" w:rsidTr="00DC2F3B">
        <w:trPr>
          <w:trHeight w:hRule="exact" w:val="678"/>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168" w:lineRule="exact"/>
            </w:pPr>
            <w:r w:rsidRPr="00BB3DCB">
              <w:rPr>
                <w:spacing w:val="-7"/>
                <w:sz w:val="18"/>
                <w:szCs w:val="18"/>
              </w:rPr>
              <w:t>Классифика</w:t>
            </w:r>
            <w:r w:rsidRPr="00BB3DCB">
              <w:rPr>
                <w:spacing w:val="-7"/>
                <w:sz w:val="18"/>
                <w:szCs w:val="18"/>
              </w:rPr>
              <w:softHyphen/>
            </w:r>
            <w:r w:rsidRPr="00BB3DCB">
              <w:rPr>
                <w:spacing w:val="-9"/>
                <w:sz w:val="18"/>
                <w:szCs w:val="18"/>
              </w:rPr>
              <w:t xml:space="preserve">ционные </w:t>
            </w:r>
            <w:r w:rsidRPr="00BB3DCB">
              <w:rPr>
                <w:spacing w:val="-8"/>
                <w:sz w:val="18"/>
                <w:szCs w:val="18"/>
              </w:rPr>
              <w:t>признаки</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173" w:lineRule="exact"/>
              <w:ind w:left="149" w:right="120"/>
            </w:pPr>
            <w:r w:rsidRPr="00BB3DCB">
              <w:rPr>
                <w:spacing w:val="-7"/>
                <w:sz w:val="18"/>
                <w:szCs w:val="18"/>
              </w:rPr>
              <w:t xml:space="preserve">Анализ капитальных вложений </w:t>
            </w:r>
            <w:r w:rsidRPr="00BB3DCB">
              <w:rPr>
                <w:spacing w:val="-8"/>
                <w:sz w:val="18"/>
                <w:szCs w:val="18"/>
              </w:rPr>
              <w:t>(долгосрочных инвестиций)</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54"/>
            </w:pPr>
            <w:r w:rsidRPr="00BB3DCB">
              <w:rPr>
                <w:spacing w:val="-8"/>
                <w:sz w:val="18"/>
                <w:szCs w:val="18"/>
              </w:rPr>
              <w:t>Анализ финансовых вложений</w:t>
            </w:r>
          </w:p>
        </w:tc>
      </w:tr>
      <w:tr w:rsidR="008C71D8" w:rsidRPr="00BB3DCB" w:rsidTr="00DC2F3B">
        <w:trPr>
          <w:trHeight w:hRule="exact" w:val="5692"/>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182" w:lineRule="exact"/>
              <w:ind w:right="91" w:firstLine="24"/>
            </w:pPr>
            <w:r w:rsidRPr="00BB3DCB">
              <w:rPr>
                <w:sz w:val="18"/>
                <w:szCs w:val="18"/>
              </w:rPr>
              <w:t>1. Задачи анализа</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tabs>
                <w:tab w:val="left" w:pos="173"/>
              </w:tabs>
              <w:spacing w:line="178" w:lineRule="exact"/>
              <w:ind w:firstLine="43"/>
              <w:jc w:val="both"/>
            </w:pPr>
            <w:r w:rsidRPr="00BB3DCB">
              <w:rPr>
                <w:sz w:val="18"/>
                <w:szCs w:val="18"/>
              </w:rPr>
              <w:t>•</w:t>
            </w:r>
            <w:r w:rsidRPr="00BB3DCB">
              <w:rPr>
                <w:sz w:val="18"/>
                <w:szCs w:val="18"/>
              </w:rPr>
              <w:tab/>
              <w:t>Провести комплексную оценку</w:t>
            </w:r>
            <w:r w:rsidRPr="00BB3DCB">
              <w:rPr>
                <w:sz w:val="18"/>
                <w:szCs w:val="18"/>
              </w:rPr>
              <w:br/>
              <w:t>потребности   и   наличия  требуе</w:t>
            </w:r>
            <w:r w:rsidRPr="00BB3DCB">
              <w:rPr>
                <w:sz w:val="18"/>
                <w:szCs w:val="18"/>
              </w:rPr>
              <w:softHyphen/>
              <w:t>мых условий долгосрочного ин</w:t>
            </w:r>
            <w:r w:rsidRPr="00BB3DCB">
              <w:rPr>
                <w:sz w:val="18"/>
                <w:szCs w:val="18"/>
              </w:rPr>
              <w:softHyphen/>
              <w:t>вестирования</w:t>
            </w:r>
          </w:p>
          <w:p w:rsidR="008C71D8" w:rsidRPr="00BB3DCB" w:rsidRDefault="008C71D8" w:rsidP="00993D50">
            <w:pPr>
              <w:shd w:val="clear" w:color="auto" w:fill="FFFFFF"/>
              <w:tabs>
                <w:tab w:val="left" w:pos="173"/>
              </w:tabs>
              <w:spacing w:line="178" w:lineRule="exact"/>
              <w:ind w:firstLine="43"/>
              <w:jc w:val="both"/>
            </w:pPr>
            <w:r w:rsidRPr="00BB3DCB">
              <w:rPr>
                <w:sz w:val="18"/>
                <w:szCs w:val="18"/>
              </w:rPr>
              <w:t>•</w:t>
            </w:r>
            <w:r w:rsidRPr="00BB3DCB">
              <w:rPr>
                <w:sz w:val="18"/>
                <w:szCs w:val="18"/>
              </w:rPr>
              <w:tab/>
              <w:t>Обосновать выбор источников</w:t>
            </w:r>
            <w:r w:rsidRPr="00BB3DCB">
              <w:rPr>
                <w:sz w:val="18"/>
                <w:szCs w:val="18"/>
              </w:rPr>
              <w:br/>
              <w:t>финансирования  и дать  оценку</w:t>
            </w:r>
            <w:r w:rsidRPr="00BB3DCB">
              <w:rPr>
                <w:sz w:val="18"/>
                <w:szCs w:val="18"/>
              </w:rPr>
              <w:br/>
              <w:t>стоимости капитала</w:t>
            </w:r>
          </w:p>
          <w:p w:rsidR="008C71D8" w:rsidRPr="00BB3DCB" w:rsidRDefault="008C71D8" w:rsidP="00993D50">
            <w:pPr>
              <w:shd w:val="clear" w:color="auto" w:fill="FFFFFF"/>
              <w:tabs>
                <w:tab w:val="left" w:pos="173"/>
              </w:tabs>
              <w:spacing w:line="178" w:lineRule="exact"/>
              <w:ind w:firstLine="48"/>
              <w:jc w:val="both"/>
            </w:pPr>
            <w:r w:rsidRPr="00BB3DCB">
              <w:rPr>
                <w:sz w:val="18"/>
                <w:szCs w:val="18"/>
              </w:rPr>
              <w:t>•</w:t>
            </w:r>
            <w:r w:rsidRPr="00BB3DCB">
              <w:rPr>
                <w:sz w:val="18"/>
                <w:szCs w:val="18"/>
              </w:rPr>
              <w:tab/>
              <w:t>Выявить внешние  и внутрен</w:t>
            </w:r>
            <w:r w:rsidRPr="00BB3DCB">
              <w:rPr>
                <w:sz w:val="18"/>
                <w:szCs w:val="18"/>
              </w:rPr>
              <w:softHyphen/>
            </w:r>
            <w:r w:rsidRPr="00BB3DCB">
              <w:rPr>
                <w:sz w:val="18"/>
                <w:szCs w:val="18"/>
              </w:rPr>
              <w:br/>
              <w:t>ние факторы, влияющие на эко</w:t>
            </w:r>
            <w:r w:rsidRPr="00BB3DCB">
              <w:rPr>
                <w:sz w:val="18"/>
                <w:szCs w:val="18"/>
              </w:rPr>
              <w:softHyphen/>
            </w:r>
            <w:r w:rsidRPr="00BB3DCB">
              <w:rPr>
                <w:sz w:val="18"/>
                <w:szCs w:val="18"/>
              </w:rPr>
              <w:br/>
              <w:t>номическую, бюджетную и эко</w:t>
            </w:r>
            <w:r w:rsidRPr="00BB3DCB">
              <w:rPr>
                <w:sz w:val="18"/>
                <w:szCs w:val="18"/>
              </w:rPr>
              <w:softHyphen/>
            </w:r>
            <w:r w:rsidRPr="00BB3DCB">
              <w:rPr>
                <w:sz w:val="18"/>
                <w:szCs w:val="18"/>
              </w:rPr>
              <w:br/>
              <w:t>логическую эффективность капи</w:t>
            </w:r>
            <w:r w:rsidRPr="00BB3DCB">
              <w:rPr>
                <w:sz w:val="18"/>
                <w:szCs w:val="18"/>
              </w:rPr>
              <w:softHyphen/>
            </w:r>
            <w:r w:rsidRPr="00BB3DCB">
              <w:rPr>
                <w:sz w:val="18"/>
                <w:szCs w:val="18"/>
              </w:rPr>
              <w:br/>
              <w:t>таловложений; спрогнозировать</w:t>
            </w:r>
            <w:r w:rsidRPr="00BB3DCB">
              <w:rPr>
                <w:sz w:val="18"/>
                <w:szCs w:val="18"/>
              </w:rPr>
              <w:br/>
              <w:t>результаты осуществления инве</w:t>
            </w:r>
            <w:r w:rsidRPr="00BB3DCB">
              <w:rPr>
                <w:sz w:val="18"/>
                <w:szCs w:val="18"/>
              </w:rPr>
              <w:softHyphen/>
            </w:r>
            <w:r w:rsidRPr="00BB3DCB">
              <w:rPr>
                <w:sz w:val="18"/>
                <w:szCs w:val="18"/>
              </w:rPr>
              <w:br/>
              <w:t>стиционных проектов</w:t>
            </w:r>
          </w:p>
          <w:p w:rsidR="008C71D8" w:rsidRPr="00BB3DCB" w:rsidRDefault="008C71D8" w:rsidP="00993D50">
            <w:pPr>
              <w:shd w:val="clear" w:color="auto" w:fill="FFFFFF"/>
              <w:tabs>
                <w:tab w:val="left" w:pos="173"/>
              </w:tabs>
              <w:spacing w:line="178" w:lineRule="exact"/>
              <w:ind w:firstLine="43"/>
              <w:jc w:val="both"/>
            </w:pPr>
            <w:r w:rsidRPr="00BB3DCB">
              <w:rPr>
                <w:sz w:val="18"/>
                <w:szCs w:val="18"/>
              </w:rPr>
              <w:t>•</w:t>
            </w:r>
            <w:r w:rsidRPr="00BB3DCB">
              <w:rPr>
                <w:sz w:val="18"/>
                <w:szCs w:val="18"/>
              </w:rPr>
              <w:tab/>
            </w:r>
            <w:r w:rsidRPr="00BB3DCB">
              <w:rPr>
                <w:spacing w:val="-1"/>
                <w:sz w:val="18"/>
                <w:szCs w:val="18"/>
              </w:rPr>
              <w:t>Обосновать оптимальные управ</w:t>
            </w:r>
            <w:r w:rsidRPr="00BB3DCB">
              <w:rPr>
                <w:spacing w:val="-1"/>
                <w:sz w:val="18"/>
                <w:szCs w:val="18"/>
              </w:rPr>
              <w:softHyphen/>
            </w:r>
            <w:r w:rsidRPr="00BB3DCB">
              <w:rPr>
                <w:spacing w:val="-1"/>
                <w:sz w:val="18"/>
                <w:szCs w:val="18"/>
              </w:rPr>
              <w:br/>
            </w:r>
            <w:r w:rsidRPr="00BB3DCB">
              <w:rPr>
                <w:sz w:val="18"/>
                <w:szCs w:val="18"/>
              </w:rPr>
              <w:t>ленческие решения по минимиза</w:t>
            </w:r>
            <w:r w:rsidRPr="00BB3DCB">
              <w:rPr>
                <w:sz w:val="18"/>
                <w:szCs w:val="18"/>
              </w:rPr>
              <w:softHyphen/>
            </w:r>
            <w:r w:rsidRPr="00BB3DCB">
              <w:rPr>
                <w:sz w:val="18"/>
                <w:szCs w:val="18"/>
              </w:rPr>
              <w:br/>
              <w:t>ции риска и максимизации целе</w:t>
            </w:r>
            <w:r w:rsidRPr="00BB3DCB">
              <w:rPr>
                <w:sz w:val="18"/>
                <w:szCs w:val="18"/>
              </w:rPr>
              <w:softHyphen/>
            </w:r>
            <w:r w:rsidRPr="00BB3DCB">
              <w:rPr>
                <w:sz w:val="18"/>
                <w:szCs w:val="18"/>
              </w:rPr>
              <w:br/>
              <w:t>вых показателей реализации про</w:t>
            </w:r>
            <w:r w:rsidRPr="00BB3DCB">
              <w:rPr>
                <w:sz w:val="18"/>
                <w:szCs w:val="18"/>
              </w:rPr>
              <w:softHyphen/>
            </w:r>
            <w:r w:rsidRPr="00BB3DCB">
              <w:rPr>
                <w:sz w:val="18"/>
                <w:szCs w:val="18"/>
              </w:rPr>
              <w:br/>
              <w:t>ектов</w:t>
            </w:r>
          </w:p>
          <w:p w:rsidR="008C71D8" w:rsidRPr="00BB3DCB" w:rsidRDefault="008C71D8" w:rsidP="00993D50">
            <w:pPr>
              <w:shd w:val="clear" w:color="auto" w:fill="FFFFFF"/>
              <w:tabs>
                <w:tab w:val="left" w:pos="173"/>
              </w:tabs>
              <w:spacing w:line="178" w:lineRule="exact"/>
              <w:ind w:firstLine="34"/>
              <w:jc w:val="both"/>
            </w:pPr>
            <w:r w:rsidRPr="00BB3DCB">
              <w:rPr>
                <w:sz w:val="18"/>
                <w:szCs w:val="18"/>
              </w:rPr>
              <w:t>•</w:t>
            </w:r>
            <w:r w:rsidRPr="00BB3DCB">
              <w:rPr>
                <w:sz w:val="18"/>
                <w:szCs w:val="18"/>
              </w:rPr>
              <w:tab/>
            </w:r>
            <w:r w:rsidRPr="00BB3DCB">
              <w:rPr>
                <w:spacing w:val="-1"/>
                <w:sz w:val="18"/>
                <w:szCs w:val="18"/>
              </w:rPr>
              <w:t>Осуществить  послеинвестици-</w:t>
            </w:r>
            <w:r w:rsidRPr="00BB3DCB">
              <w:rPr>
                <w:spacing w:val="-1"/>
                <w:sz w:val="18"/>
                <w:szCs w:val="18"/>
              </w:rPr>
              <w:br/>
            </w:r>
            <w:r w:rsidRPr="00BB3DCB">
              <w:rPr>
                <w:sz w:val="18"/>
                <w:szCs w:val="18"/>
              </w:rPr>
              <w:t>онный мониторинг и разработать</w:t>
            </w:r>
            <w:r w:rsidRPr="00BB3DCB">
              <w:rPr>
                <w:sz w:val="18"/>
                <w:szCs w:val="18"/>
              </w:rPr>
              <w:br/>
              <w:t>рекомендации по улучшению ко-</w:t>
            </w:r>
            <w:r w:rsidRPr="00BB3DCB">
              <w:rPr>
                <w:sz w:val="18"/>
                <w:szCs w:val="18"/>
              </w:rPr>
              <w:br/>
              <w:t>личественных и качественных ре</w:t>
            </w:r>
            <w:r w:rsidRPr="00BB3DCB">
              <w:rPr>
                <w:sz w:val="18"/>
                <w:szCs w:val="18"/>
              </w:rPr>
              <w:softHyphen/>
            </w:r>
            <w:r w:rsidRPr="00BB3DCB">
              <w:rPr>
                <w:sz w:val="18"/>
                <w:szCs w:val="18"/>
              </w:rPr>
              <w:br/>
              <w:t>зультатов инвестирования</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tabs>
                <w:tab w:val="left" w:pos="168"/>
              </w:tabs>
              <w:spacing w:line="178" w:lineRule="exact"/>
              <w:ind w:firstLine="43"/>
              <w:jc w:val="both"/>
            </w:pPr>
            <w:r w:rsidRPr="00BB3DCB">
              <w:rPr>
                <w:sz w:val="18"/>
                <w:szCs w:val="18"/>
              </w:rPr>
              <w:t>•</w:t>
            </w:r>
            <w:r w:rsidRPr="00BB3DCB">
              <w:rPr>
                <w:sz w:val="18"/>
                <w:szCs w:val="18"/>
              </w:rPr>
              <w:tab/>
              <w:t>Провести комплексные исследо</w:t>
            </w:r>
            <w:r w:rsidRPr="00BB3DCB">
              <w:rPr>
                <w:sz w:val="18"/>
                <w:szCs w:val="18"/>
              </w:rPr>
              <w:softHyphen/>
            </w:r>
            <w:r w:rsidRPr="00BB3DCB">
              <w:rPr>
                <w:sz w:val="18"/>
                <w:szCs w:val="18"/>
              </w:rPr>
              <w:br/>
              <w:t>вания и обобщить обширную мак</w:t>
            </w:r>
            <w:r w:rsidRPr="00BB3DCB">
              <w:rPr>
                <w:sz w:val="18"/>
                <w:szCs w:val="18"/>
              </w:rPr>
              <w:softHyphen/>
            </w:r>
            <w:r w:rsidRPr="00BB3DCB">
              <w:rPr>
                <w:sz w:val="18"/>
                <w:szCs w:val="18"/>
              </w:rPr>
              <w:br/>
              <w:t>роэкономическую и политическую</w:t>
            </w:r>
            <w:r w:rsidRPr="00BB3DCB">
              <w:rPr>
                <w:sz w:val="18"/>
                <w:szCs w:val="18"/>
              </w:rPr>
              <w:br/>
              <w:t>информацию об условиях реализа</w:t>
            </w:r>
            <w:r w:rsidRPr="00BB3DCB">
              <w:rPr>
                <w:sz w:val="18"/>
                <w:szCs w:val="18"/>
              </w:rPr>
              <w:softHyphen/>
            </w:r>
            <w:r w:rsidRPr="00BB3DCB">
              <w:rPr>
                <w:sz w:val="18"/>
                <w:szCs w:val="18"/>
              </w:rPr>
              <w:br/>
              <w:t>ции финансовых вложений</w:t>
            </w:r>
          </w:p>
          <w:p w:rsidR="008C71D8" w:rsidRPr="00BB3DCB" w:rsidRDefault="008C71D8" w:rsidP="00993D50">
            <w:pPr>
              <w:shd w:val="clear" w:color="auto" w:fill="FFFFFF"/>
              <w:tabs>
                <w:tab w:val="left" w:pos="168"/>
              </w:tabs>
              <w:spacing w:line="182" w:lineRule="exact"/>
              <w:ind w:firstLine="34"/>
              <w:jc w:val="both"/>
            </w:pPr>
            <w:r w:rsidRPr="00BB3DCB">
              <w:rPr>
                <w:sz w:val="18"/>
                <w:szCs w:val="18"/>
              </w:rPr>
              <w:t>•</w:t>
            </w:r>
            <w:r w:rsidRPr="00BB3DCB">
              <w:rPr>
                <w:sz w:val="18"/>
                <w:szCs w:val="18"/>
              </w:rPr>
              <w:tab/>
              <w:t>Организовать оперативный мони</w:t>
            </w:r>
            <w:r w:rsidRPr="00BB3DCB">
              <w:rPr>
                <w:sz w:val="18"/>
                <w:szCs w:val="18"/>
              </w:rPr>
              <w:softHyphen/>
            </w:r>
            <w:r w:rsidRPr="00BB3DCB">
              <w:rPr>
                <w:sz w:val="18"/>
                <w:szCs w:val="18"/>
              </w:rPr>
              <w:br/>
              <w:t>торинг изменения состояния рын</w:t>
            </w:r>
            <w:r w:rsidRPr="00BB3DCB">
              <w:rPr>
                <w:sz w:val="18"/>
                <w:szCs w:val="18"/>
              </w:rPr>
              <w:softHyphen/>
            </w:r>
            <w:r w:rsidRPr="00BB3DCB">
              <w:rPr>
                <w:sz w:val="18"/>
                <w:szCs w:val="18"/>
              </w:rPr>
              <w:br/>
              <w:t>ков ЦБ и ссудного капитала</w:t>
            </w:r>
          </w:p>
          <w:p w:rsidR="008C71D8" w:rsidRPr="00BB3DCB" w:rsidRDefault="008C71D8" w:rsidP="00993D50">
            <w:pPr>
              <w:shd w:val="clear" w:color="auto" w:fill="FFFFFF"/>
              <w:tabs>
                <w:tab w:val="left" w:pos="168"/>
              </w:tabs>
              <w:spacing w:line="182" w:lineRule="exact"/>
              <w:ind w:firstLine="24"/>
              <w:jc w:val="both"/>
            </w:pPr>
            <w:r w:rsidRPr="00BB3DCB">
              <w:rPr>
                <w:sz w:val="18"/>
                <w:szCs w:val="18"/>
              </w:rPr>
              <w:t>•</w:t>
            </w:r>
            <w:r w:rsidRPr="00BB3DCB">
              <w:rPr>
                <w:sz w:val="18"/>
                <w:szCs w:val="18"/>
              </w:rPr>
              <w:tab/>
              <w:t>Дать оценку текущей и спрогно</w:t>
            </w:r>
            <w:r w:rsidRPr="00BB3DCB">
              <w:rPr>
                <w:sz w:val="18"/>
                <w:szCs w:val="18"/>
              </w:rPr>
              <w:softHyphen/>
            </w:r>
            <w:r w:rsidRPr="00BB3DCB">
              <w:rPr>
                <w:sz w:val="18"/>
                <w:szCs w:val="18"/>
              </w:rPr>
              <w:br/>
              <w:t>зировать будущую финансовую ус</w:t>
            </w:r>
            <w:r w:rsidRPr="00BB3DCB">
              <w:rPr>
                <w:sz w:val="18"/>
                <w:szCs w:val="18"/>
              </w:rPr>
              <w:softHyphen/>
            </w:r>
            <w:r w:rsidRPr="00BB3DCB">
              <w:rPr>
                <w:sz w:val="18"/>
                <w:szCs w:val="18"/>
              </w:rPr>
              <w:br/>
              <w:t>тойчивость    организации-эмитента</w:t>
            </w:r>
            <w:r w:rsidRPr="00BB3DCB">
              <w:rPr>
                <w:sz w:val="18"/>
                <w:szCs w:val="18"/>
              </w:rPr>
              <w:br/>
              <w:t>или потенциального дебитора</w:t>
            </w:r>
          </w:p>
          <w:p w:rsidR="008C71D8" w:rsidRPr="00BB3DCB" w:rsidRDefault="008C71D8" w:rsidP="00993D50">
            <w:pPr>
              <w:shd w:val="clear" w:color="auto" w:fill="FFFFFF"/>
              <w:tabs>
                <w:tab w:val="left" w:pos="168"/>
              </w:tabs>
              <w:spacing w:line="178" w:lineRule="exact"/>
              <w:ind w:firstLine="24"/>
              <w:jc w:val="both"/>
            </w:pPr>
            <w:r w:rsidRPr="00BB3DCB">
              <w:rPr>
                <w:sz w:val="18"/>
                <w:szCs w:val="18"/>
              </w:rPr>
              <w:t>•</w:t>
            </w:r>
            <w:r w:rsidRPr="00BB3DCB">
              <w:rPr>
                <w:sz w:val="18"/>
                <w:szCs w:val="18"/>
              </w:rPr>
              <w:tab/>
            </w:r>
            <w:r w:rsidRPr="00BB3DCB">
              <w:rPr>
                <w:spacing w:val="-1"/>
                <w:sz w:val="18"/>
                <w:szCs w:val="18"/>
              </w:rPr>
              <w:t>Определить   оптимальную   вели</w:t>
            </w:r>
            <w:r w:rsidRPr="00BB3DCB">
              <w:rPr>
                <w:spacing w:val="-1"/>
                <w:sz w:val="18"/>
                <w:szCs w:val="18"/>
              </w:rPr>
              <w:softHyphen/>
            </w:r>
            <w:r w:rsidRPr="00BB3DCB">
              <w:rPr>
                <w:spacing w:val="-1"/>
                <w:sz w:val="18"/>
                <w:szCs w:val="18"/>
              </w:rPr>
              <w:br/>
            </w:r>
            <w:r w:rsidRPr="00BB3DCB">
              <w:rPr>
                <w:sz w:val="18"/>
                <w:szCs w:val="18"/>
              </w:rPr>
              <w:t>чину высоколиквидных краткосроч</w:t>
            </w:r>
            <w:r w:rsidRPr="00BB3DCB">
              <w:rPr>
                <w:sz w:val="18"/>
                <w:szCs w:val="18"/>
              </w:rPr>
              <w:softHyphen/>
            </w:r>
            <w:r w:rsidRPr="00BB3DCB">
              <w:rPr>
                <w:sz w:val="18"/>
                <w:szCs w:val="18"/>
              </w:rPr>
              <w:br/>
              <w:t>ных финансовых вложений</w:t>
            </w:r>
          </w:p>
          <w:p w:rsidR="008C71D8" w:rsidRPr="00BB3DCB" w:rsidRDefault="008C71D8" w:rsidP="00993D50">
            <w:pPr>
              <w:shd w:val="clear" w:color="auto" w:fill="FFFFFF"/>
              <w:tabs>
                <w:tab w:val="left" w:pos="168"/>
              </w:tabs>
              <w:spacing w:line="178" w:lineRule="exact"/>
              <w:ind w:firstLine="10"/>
              <w:jc w:val="both"/>
            </w:pPr>
            <w:r w:rsidRPr="00BB3DCB">
              <w:rPr>
                <w:sz w:val="18"/>
                <w:szCs w:val="18"/>
              </w:rPr>
              <w:t>•</w:t>
            </w:r>
            <w:r w:rsidRPr="00BB3DCB">
              <w:rPr>
                <w:sz w:val="18"/>
                <w:szCs w:val="18"/>
              </w:rPr>
              <w:tab/>
              <w:t>Обосновать приемлемые для ин</w:t>
            </w:r>
            <w:r w:rsidRPr="00BB3DCB">
              <w:rPr>
                <w:sz w:val="18"/>
                <w:szCs w:val="18"/>
              </w:rPr>
              <w:softHyphen/>
            </w:r>
            <w:r w:rsidRPr="00BB3DCB">
              <w:rPr>
                <w:sz w:val="18"/>
                <w:szCs w:val="18"/>
              </w:rPr>
              <w:br/>
              <w:t>вестора параметры риска и доход</w:t>
            </w:r>
            <w:r w:rsidRPr="00BB3DCB">
              <w:rPr>
                <w:sz w:val="18"/>
                <w:szCs w:val="18"/>
              </w:rPr>
              <w:softHyphen/>
            </w:r>
            <w:r w:rsidRPr="00BB3DCB">
              <w:rPr>
                <w:sz w:val="18"/>
                <w:szCs w:val="18"/>
              </w:rPr>
              <w:br/>
              <w:t>ности финансовых операций</w:t>
            </w:r>
          </w:p>
          <w:p w:rsidR="008C71D8" w:rsidRPr="00BB3DCB" w:rsidRDefault="008C71D8" w:rsidP="00993D50">
            <w:pPr>
              <w:shd w:val="clear" w:color="auto" w:fill="FFFFFF"/>
              <w:tabs>
                <w:tab w:val="left" w:pos="168"/>
              </w:tabs>
              <w:spacing w:line="178" w:lineRule="exact"/>
              <w:ind w:firstLine="10"/>
              <w:jc w:val="both"/>
            </w:pPr>
            <w:r w:rsidRPr="00BB3DCB">
              <w:rPr>
                <w:sz w:val="18"/>
                <w:szCs w:val="18"/>
              </w:rPr>
              <w:t>•</w:t>
            </w:r>
            <w:r w:rsidRPr="00BB3DCB">
              <w:rPr>
                <w:sz w:val="18"/>
                <w:szCs w:val="18"/>
              </w:rPr>
              <w:tab/>
              <w:t>Оптимизировать портфель инве</w:t>
            </w:r>
            <w:r w:rsidRPr="00BB3DCB">
              <w:rPr>
                <w:sz w:val="18"/>
                <w:szCs w:val="18"/>
              </w:rPr>
              <w:softHyphen/>
            </w:r>
            <w:r w:rsidRPr="00BB3DCB">
              <w:rPr>
                <w:sz w:val="18"/>
                <w:szCs w:val="18"/>
              </w:rPr>
              <w:br/>
              <w:t>стиций и  оценить его  эффектив</w:t>
            </w:r>
            <w:r w:rsidRPr="00BB3DCB">
              <w:rPr>
                <w:sz w:val="18"/>
                <w:szCs w:val="18"/>
              </w:rPr>
              <w:softHyphen/>
            </w:r>
            <w:r w:rsidRPr="00BB3DCB">
              <w:rPr>
                <w:sz w:val="18"/>
                <w:szCs w:val="18"/>
              </w:rPr>
              <w:br/>
              <w:t>ность</w:t>
            </w:r>
          </w:p>
          <w:p w:rsidR="008C71D8" w:rsidRPr="00BB3DCB" w:rsidRDefault="008C71D8" w:rsidP="007B49D7">
            <w:pPr>
              <w:shd w:val="clear" w:color="auto" w:fill="FFFFFF"/>
              <w:tabs>
                <w:tab w:val="left" w:pos="168"/>
              </w:tabs>
              <w:spacing w:line="173" w:lineRule="exact"/>
              <w:ind w:firstLine="10"/>
            </w:pPr>
            <w:r w:rsidRPr="00BB3DCB">
              <w:rPr>
                <w:sz w:val="18"/>
                <w:szCs w:val="18"/>
              </w:rPr>
              <w:t>•</w:t>
            </w:r>
            <w:r w:rsidRPr="00BB3DCB">
              <w:rPr>
                <w:sz w:val="18"/>
                <w:szCs w:val="18"/>
              </w:rPr>
              <w:tab/>
              <w:t>Дать аналитическое обоснование</w:t>
            </w:r>
            <w:r w:rsidRPr="00BB3DCB">
              <w:rPr>
                <w:sz w:val="18"/>
                <w:szCs w:val="18"/>
              </w:rPr>
              <w:br/>
              <w:t>в ходе разработки проспекта эмис</w:t>
            </w:r>
            <w:r w:rsidRPr="00BB3DCB">
              <w:rPr>
                <w:sz w:val="18"/>
                <w:szCs w:val="18"/>
              </w:rPr>
              <w:softHyphen/>
              <w:t>сии</w:t>
            </w:r>
          </w:p>
        </w:tc>
      </w:tr>
      <w:tr w:rsidR="008C71D8" w:rsidRPr="00BB3DCB" w:rsidTr="00DC2F3B">
        <w:trPr>
          <w:trHeight w:hRule="exact" w:val="4422"/>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spacing w:line="182" w:lineRule="exact"/>
              <w:ind w:right="91" w:firstLine="24"/>
              <w:rPr>
                <w:sz w:val="18"/>
                <w:szCs w:val="18"/>
              </w:rPr>
            </w:pPr>
            <w:r w:rsidRPr="00BB3DCB">
              <w:rPr>
                <w:sz w:val="18"/>
                <w:szCs w:val="18"/>
              </w:rPr>
              <w:t>2. Объекты анализа</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tabs>
                <w:tab w:val="left" w:pos="182"/>
              </w:tabs>
              <w:spacing w:line="178" w:lineRule="exact"/>
              <w:ind w:firstLine="43"/>
              <w:jc w:val="both"/>
              <w:rPr>
                <w:sz w:val="18"/>
                <w:szCs w:val="18"/>
              </w:rPr>
            </w:pPr>
            <w:r w:rsidRPr="00BB3DCB">
              <w:rPr>
                <w:sz w:val="18"/>
                <w:szCs w:val="18"/>
              </w:rPr>
              <w:t>•</w:t>
            </w:r>
            <w:r w:rsidRPr="00BB3DCB">
              <w:rPr>
                <w:sz w:val="18"/>
                <w:szCs w:val="18"/>
              </w:rPr>
              <w:tab/>
              <w:t>Инвестиции в реальные акти</w:t>
            </w:r>
            <w:r w:rsidRPr="00BB3DCB">
              <w:rPr>
                <w:sz w:val="18"/>
                <w:szCs w:val="18"/>
              </w:rPr>
              <w:softHyphen/>
            </w:r>
            <w:r w:rsidRPr="00BB3DCB">
              <w:rPr>
                <w:sz w:val="18"/>
                <w:szCs w:val="18"/>
              </w:rPr>
              <w:br/>
              <w:t>вы   (отдельные   проекты   и   их</w:t>
            </w:r>
            <w:r w:rsidRPr="00BB3DCB">
              <w:rPr>
                <w:sz w:val="18"/>
                <w:szCs w:val="18"/>
              </w:rPr>
              <w:br/>
              <w:t>комбинации), включая капитало</w:t>
            </w:r>
            <w:r w:rsidRPr="00BB3DCB">
              <w:rPr>
                <w:sz w:val="18"/>
                <w:szCs w:val="18"/>
              </w:rPr>
              <w:softHyphen/>
            </w:r>
            <w:r w:rsidRPr="00BB3DCB">
              <w:rPr>
                <w:sz w:val="18"/>
                <w:szCs w:val="18"/>
              </w:rPr>
              <w:br/>
              <w:t>вложения   в   объекты   основных</w:t>
            </w:r>
            <w:r w:rsidRPr="00BB3DCB">
              <w:rPr>
                <w:sz w:val="18"/>
                <w:szCs w:val="18"/>
              </w:rPr>
              <w:br/>
              <w:t>средств   и   природопользования,</w:t>
            </w:r>
            <w:r w:rsidRPr="00BB3DCB">
              <w:rPr>
                <w:sz w:val="18"/>
                <w:szCs w:val="18"/>
              </w:rPr>
              <w:br/>
              <w:t>нематериальные активы, земель</w:t>
            </w:r>
            <w:r w:rsidRPr="00BB3DCB">
              <w:rPr>
                <w:sz w:val="18"/>
                <w:szCs w:val="18"/>
              </w:rPr>
              <w:softHyphen/>
            </w:r>
            <w:r w:rsidRPr="00BB3DCB">
              <w:rPr>
                <w:sz w:val="18"/>
                <w:szCs w:val="18"/>
              </w:rPr>
              <w:br/>
              <w:t>ные участки и оборотные активы</w:t>
            </w:r>
          </w:p>
          <w:p w:rsidR="008C71D8" w:rsidRPr="00BB3DCB" w:rsidRDefault="008C71D8" w:rsidP="00993D50">
            <w:pPr>
              <w:shd w:val="clear" w:color="auto" w:fill="FFFFFF"/>
              <w:tabs>
                <w:tab w:val="left" w:pos="182"/>
              </w:tabs>
              <w:spacing w:line="178" w:lineRule="exact"/>
              <w:ind w:firstLine="43"/>
              <w:jc w:val="both"/>
              <w:rPr>
                <w:sz w:val="18"/>
                <w:szCs w:val="18"/>
              </w:rPr>
            </w:pPr>
            <w:r w:rsidRPr="00BB3DCB">
              <w:rPr>
                <w:sz w:val="18"/>
                <w:szCs w:val="18"/>
              </w:rPr>
              <w:t>•</w:t>
            </w:r>
            <w:r w:rsidRPr="00BB3DCB">
              <w:rPr>
                <w:sz w:val="18"/>
                <w:szCs w:val="18"/>
              </w:rPr>
              <w:tab/>
              <w:t>Источники      финансирования</w:t>
            </w:r>
            <w:r w:rsidRPr="00BB3DCB">
              <w:rPr>
                <w:sz w:val="18"/>
                <w:szCs w:val="18"/>
              </w:rPr>
              <w:br/>
              <w:t>капиталовложений   (собственный</w:t>
            </w:r>
            <w:r w:rsidRPr="00BB3DCB">
              <w:rPr>
                <w:sz w:val="18"/>
                <w:szCs w:val="18"/>
              </w:rPr>
              <w:br/>
              <w:t>и заемный капитал, текущие пас</w:t>
            </w:r>
            <w:r w:rsidRPr="00BB3DCB">
              <w:rPr>
                <w:sz w:val="18"/>
                <w:szCs w:val="18"/>
              </w:rPr>
              <w:softHyphen/>
              <w:t>сивы)</w:t>
            </w:r>
          </w:p>
          <w:p w:rsidR="008C71D8" w:rsidRPr="00BB3DCB" w:rsidRDefault="008C71D8" w:rsidP="00993D50">
            <w:pPr>
              <w:shd w:val="clear" w:color="auto" w:fill="FFFFFF"/>
              <w:tabs>
                <w:tab w:val="left" w:pos="182"/>
              </w:tabs>
              <w:spacing w:line="178" w:lineRule="exact"/>
              <w:ind w:firstLine="43"/>
              <w:jc w:val="both"/>
              <w:rPr>
                <w:sz w:val="18"/>
                <w:szCs w:val="18"/>
              </w:rPr>
            </w:pPr>
            <w:r w:rsidRPr="00BB3DCB">
              <w:rPr>
                <w:sz w:val="18"/>
                <w:szCs w:val="18"/>
              </w:rPr>
              <w:t>•</w:t>
            </w:r>
            <w:r w:rsidRPr="00BB3DCB">
              <w:rPr>
                <w:sz w:val="18"/>
                <w:szCs w:val="18"/>
              </w:rPr>
              <w:tab/>
              <w:t>Макроэкономические (отрасле</w:t>
            </w:r>
            <w:r w:rsidRPr="00BB3DCB">
              <w:rPr>
                <w:sz w:val="18"/>
                <w:szCs w:val="18"/>
              </w:rPr>
              <w:softHyphen/>
              <w:t>вые),   технические,  технологиче</w:t>
            </w:r>
            <w:r w:rsidRPr="00BB3DCB">
              <w:rPr>
                <w:sz w:val="18"/>
                <w:szCs w:val="18"/>
              </w:rPr>
              <w:softHyphen/>
              <w:t>ские,   финансовые,    социально-экономические,        юридическиеи экологические условия реали</w:t>
            </w:r>
            <w:r w:rsidRPr="00BB3DCB">
              <w:rPr>
                <w:sz w:val="18"/>
                <w:szCs w:val="18"/>
              </w:rPr>
              <w:softHyphen/>
            </w:r>
            <w:r w:rsidRPr="00BB3DCB">
              <w:rPr>
                <w:sz w:val="18"/>
                <w:szCs w:val="18"/>
              </w:rPr>
              <w:br/>
              <w:t>зации проектов</w:t>
            </w:r>
          </w:p>
          <w:p w:rsidR="008C71D8" w:rsidRPr="00BB3DCB" w:rsidRDefault="008C71D8" w:rsidP="00993D50">
            <w:pPr>
              <w:shd w:val="clear" w:color="auto" w:fill="FFFFFF"/>
              <w:tabs>
                <w:tab w:val="left" w:pos="182"/>
              </w:tabs>
              <w:spacing w:line="178" w:lineRule="exact"/>
              <w:ind w:firstLine="43"/>
              <w:jc w:val="both"/>
              <w:rPr>
                <w:sz w:val="18"/>
                <w:szCs w:val="18"/>
              </w:rPr>
            </w:pPr>
            <w:r w:rsidRPr="00BB3DCB">
              <w:rPr>
                <w:sz w:val="18"/>
                <w:szCs w:val="18"/>
              </w:rPr>
              <w:t>•</w:t>
            </w:r>
            <w:r w:rsidRPr="00BB3DCB">
              <w:rPr>
                <w:sz w:val="18"/>
                <w:szCs w:val="18"/>
              </w:rPr>
              <w:tab/>
              <w:t>Экономический и имуществен</w:t>
            </w:r>
            <w:r w:rsidRPr="00BB3DCB">
              <w:rPr>
                <w:sz w:val="18"/>
                <w:szCs w:val="18"/>
              </w:rPr>
              <w:softHyphen/>
            </w:r>
            <w:r w:rsidRPr="00BB3DCB">
              <w:rPr>
                <w:sz w:val="18"/>
                <w:szCs w:val="18"/>
              </w:rPr>
              <w:br/>
              <w:t>ный потенциал организации, его</w:t>
            </w:r>
            <w:r w:rsidRPr="00BB3DCB">
              <w:rPr>
                <w:sz w:val="18"/>
                <w:szCs w:val="18"/>
              </w:rPr>
              <w:br/>
              <w:t>финансовое состояние</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tabs>
                <w:tab w:val="left" w:pos="178"/>
              </w:tabs>
              <w:spacing w:line="178" w:lineRule="exact"/>
              <w:ind w:firstLine="43"/>
              <w:jc w:val="both"/>
              <w:rPr>
                <w:sz w:val="18"/>
                <w:szCs w:val="18"/>
              </w:rPr>
            </w:pPr>
            <w:r w:rsidRPr="00BB3DCB">
              <w:rPr>
                <w:sz w:val="18"/>
                <w:szCs w:val="18"/>
              </w:rPr>
              <w:t>•</w:t>
            </w:r>
            <w:r w:rsidRPr="00BB3DCB">
              <w:rPr>
                <w:sz w:val="18"/>
                <w:szCs w:val="18"/>
              </w:rPr>
              <w:tab/>
              <w:t>Различные   организационно-пра</w:t>
            </w:r>
            <w:r w:rsidRPr="00BB3DCB">
              <w:rPr>
                <w:sz w:val="18"/>
                <w:szCs w:val="18"/>
              </w:rPr>
              <w:softHyphen/>
            </w:r>
            <w:r w:rsidRPr="00BB3DCB">
              <w:rPr>
                <w:sz w:val="18"/>
                <w:szCs w:val="18"/>
              </w:rPr>
              <w:br/>
              <w:t>вовые и финансовые аспекты ин</w:t>
            </w:r>
            <w:r w:rsidRPr="00BB3DCB">
              <w:rPr>
                <w:sz w:val="18"/>
                <w:szCs w:val="18"/>
              </w:rPr>
              <w:softHyphen/>
            </w:r>
            <w:r w:rsidRPr="00BB3DCB">
              <w:rPr>
                <w:sz w:val="18"/>
                <w:szCs w:val="18"/>
              </w:rPr>
              <w:br/>
              <w:t>вестирования    в    ценные    бумаги</w:t>
            </w:r>
            <w:r w:rsidRPr="00BB3DCB">
              <w:rPr>
                <w:sz w:val="18"/>
                <w:szCs w:val="18"/>
              </w:rPr>
              <w:br/>
              <w:t>(корпоративные   акции  и   облига</w:t>
            </w:r>
            <w:r w:rsidRPr="00BB3DCB">
              <w:rPr>
                <w:sz w:val="18"/>
                <w:szCs w:val="18"/>
              </w:rPr>
              <w:softHyphen/>
            </w:r>
            <w:r w:rsidRPr="00BB3DCB">
              <w:rPr>
                <w:sz w:val="18"/>
                <w:szCs w:val="18"/>
              </w:rPr>
              <w:br/>
              <w:t>ции, государственные обязательст</w:t>
            </w:r>
            <w:r w:rsidRPr="00BB3DCB">
              <w:rPr>
                <w:sz w:val="18"/>
                <w:szCs w:val="18"/>
              </w:rPr>
              <w:softHyphen/>
            </w:r>
            <w:r w:rsidRPr="00BB3DCB">
              <w:rPr>
                <w:sz w:val="18"/>
                <w:szCs w:val="18"/>
              </w:rPr>
              <w:br/>
              <w:t>ва, векселя ЦБ) и займы, предос</w:t>
            </w:r>
            <w:r w:rsidRPr="00BB3DCB">
              <w:rPr>
                <w:sz w:val="18"/>
                <w:szCs w:val="18"/>
              </w:rPr>
              <w:softHyphen/>
            </w:r>
            <w:r w:rsidRPr="00BB3DCB">
              <w:rPr>
                <w:sz w:val="18"/>
                <w:szCs w:val="18"/>
              </w:rPr>
              <w:br/>
              <w:t>тавляемые    другим    юридическим</w:t>
            </w:r>
            <w:r w:rsidRPr="00BB3DCB">
              <w:rPr>
                <w:sz w:val="18"/>
                <w:szCs w:val="18"/>
              </w:rPr>
              <w:br/>
              <w:t>лицам</w:t>
            </w:r>
          </w:p>
          <w:p w:rsidR="008C71D8" w:rsidRPr="00BB3DCB" w:rsidRDefault="008C71D8" w:rsidP="00993D50">
            <w:pPr>
              <w:shd w:val="clear" w:color="auto" w:fill="FFFFFF"/>
              <w:tabs>
                <w:tab w:val="left" w:pos="178"/>
              </w:tabs>
              <w:spacing w:line="178" w:lineRule="exact"/>
              <w:ind w:firstLine="43"/>
              <w:jc w:val="both"/>
              <w:rPr>
                <w:sz w:val="18"/>
                <w:szCs w:val="18"/>
              </w:rPr>
            </w:pPr>
            <w:r w:rsidRPr="00BB3DCB">
              <w:rPr>
                <w:sz w:val="18"/>
                <w:szCs w:val="18"/>
              </w:rPr>
              <w:t>•</w:t>
            </w:r>
            <w:r w:rsidRPr="00BB3DCB">
              <w:rPr>
                <w:sz w:val="18"/>
                <w:szCs w:val="18"/>
              </w:rPr>
              <w:tab/>
              <w:t>Ценные бумаги индивидуальных</w:t>
            </w:r>
            <w:r w:rsidRPr="00BB3DCB">
              <w:rPr>
                <w:sz w:val="18"/>
                <w:szCs w:val="18"/>
              </w:rPr>
              <w:br/>
              <w:t>эмитентов И портфели инвестиций</w:t>
            </w:r>
          </w:p>
          <w:p w:rsidR="008C71D8" w:rsidRPr="00BB3DCB" w:rsidRDefault="008C71D8" w:rsidP="00993D50">
            <w:pPr>
              <w:shd w:val="clear" w:color="auto" w:fill="FFFFFF"/>
              <w:tabs>
                <w:tab w:val="left" w:pos="178"/>
              </w:tabs>
              <w:spacing w:line="178" w:lineRule="exact"/>
              <w:ind w:firstLine="43"/>
              <w:jc w:val="both"/>
              <w:rPr>
                <w:sz w:val="18"/>
                <w:szCs w:val="18"/>
              </w:rPr>
            </w:pPr>
            <w:r w:rsidRPr="00BB3DCB">
              <w:rPr>
                <w:sz w:val="18"/>
                <w:szCs w:val="18"/>
              </w:rPr>
              <w:t>•</w:t>
            </w:r>
            <w:r w:rsidRPr="00BB3DCB">
              <w:rPr>
                <w:sz w:val="18"/>
                <w:szCs w:val="18"/>
              </w:rPr>
              <w:tab/>
              <w:t>Хозяйствующий субъект в целом,</w:t>
            </w:r>
            <w:r w:rsidRPr="00BB3DCB">
              <w:rPr>
                <w:sz w:val="18"/>
                <w:szCs w:val="18"/>
              </w:rPr>
              <w:br/>
              <w:t>его инвестиционная привлекатель</w:t>
            </w:r>
            <w:r w:rsidRPr="00BB3DCB">
              <w:rPr>
                <w:sz w:val="18"/>
                <w:szCs w:val="18"/>
              </w:rPr>
              <w:softHyphen/>
            </w:r>
            <w:r w:rsidRPr="00BB3DCB">
              <w:rPr>
                <w:sz w:val="18"/>
                <w:szCs w:val="18"/>
              </w:rPr>
              <w:br/>
              <w:t>ность и финансовая устойчивость</w:t>
            </w:r>
          </w:p>
          <w:p w:rsidR="008C71D8" w:rsidRPr="00BB3DCB" w:rsidRDefault="008C71D8" w:rsidP="00993D50">
            <w:pPr>
              <w:shd w:val="clear" w:color="auto" w:fill="FFFFFF"/>
              <w:tabs>
                <w:tab w:val="left" w:pos="178"/>
              </w:tabs>
              <w:spacing w:line="178" w:lineRule="exact"/>
              <w:ind w:firstLine="43"/>
              <w:jc w:val="both"/>
              <w:rPr>
                <w:sz w:val="18"/>
                <w:szCs w:val="18"/>
              </w:rPr>
            </w:pPr>
            <w:r w:rsidRPr="00BB3DCB">
              <w:rPr>
                <w:sz w:val="18"/>
                <w:szCs w:val="18"/>
              </w:rPr>
              <w:t>•</w:t>
            </w:r>
            <w:r w:rsidRPr="00BB3DCB">
              <w:rPr>
                <w:sz w:val="18"/>
                <w:szCs w:val="18"/>
              </w:rPr>
              <w:tab/>
              <w:t>Макроэкономические,   финансо</w:t>
            </w:r>
            <w:r w:rsidRPr="00BB3DCB">
              <w:rPr>
                <w:sz w:val="18"/>
                <w:szCs w:val="18"/>
              </w:rPr>
              <w:softHyphen/>
            </w:r>
            <w:r w:rsidRPr="00BB3DCB">
              <w:rPr>
                <w:sz w:val="18"/>
                <w:szCs w:val="18"/>
              </w:rPr>
              <w:br/>
              <w:t>вые и социальные тенденции раз</w:t>
            </w:r>
            <w:r w:rsidRPr="00BB3DCB">
              <w:rPr>
                <w:sz w:val="18"/>
                <w:szCs w:val="18"/>
              </w:rPr>
              <w:softHyphen/>
            </w:r>
            <w:r w:rsidRPr="00BB3DCB">
              <w:rPr>
                <w:sz w:val="18"/>
                <w:szCs w:val="18"/>
              </w:rPr>
              <w:br/>
              <w:t>вития отечественной экономики</w:t>
            </w:r>
          </w:p>
          <w:p w:rsidR="008C71D8" w:rsidRPr="00BB3DCB" w:rsidRDefault="008C71D8" w:rsidP="00993D50">
            <w:pPr>
              <w:shd w:val="clear" w:color="auto" w:fill="FFFFFF"/>
              <w:tabs>
                <w:tab w:val="left" w:pos="178"/>
              </w:tabs>
              <w:spacing w:line="178" w:lineRule="exact"/>
              <w:ind w:firstLine="43"/>
              <w:jc w:val="both"/>
              <w:rPr>
                <w:sz w:val="18"/>
                <w:szCs w:val="18"/>
              </w:rPr>
            </w:pPr>
            <w:r w:rsidRPr="00BB3DCB">
              <w:rPr>
                <w:sz w:val="18"/>
                <w:szCs w:val="18"/>
              </w:rPr>
              <w:t>•</w:t>
            </w:r>
            <w:r w:rsidRPr="00BB3DCB">
              <w:rPr>
                <w:sz w:val="18"/>
                <w:szCs w:val="18"/>
              </w:rPr>
              <w:tab/>
              <w:t>Состояние   финансового   рынка</w:t>
            </w:r>
            <w:r w:rsidRPr="00BB3DCB">
              <w:rPr>
                <w:sz w:val="18"/>
                <w:szCs w:val="18"/>
              </w:rPr>
              <w:br/>
              <w:t>(международные аспекты)</w:t>
            </w:r>
          </w:p>
        </w:tc>
      </w:tr>
      <w:tr w:rsidR="008C71D8" w:rsidRPr="00BB3DCB" w:rsidTr="00DC2F3B">
        <w:trPr>
          <w:trHeight w:hRule="exact" w:val="4839"/>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spacing w:line="182" w:lineRule="exact"/>
              <w:ind w:right="91" w:firstLine="24"/>
              <w:rPr>
                <w:sz w:val="18"/>
                <w:szCs w:val="18"/>
              </w:rPr>
            </w:pPr>
            <w:r w:rsidRPr="00BB3DCB">
              <w:rPr>
                <w:sz w:val="18"/>
                <w:szCs w:val="18"/>
              </w:rPr>
              <w:t>3. Субъек</w:t>
            </w:r>
            <w:r w:rsidRPr="00BB3DCB">
              <w:rPr>
                <w:sz w:val="18"/>
                <w:szCs w:val="18"/>
              </w:rPr>
              <w:softHyphen/>
              <w:t>ты анализа (исполни</w:t>
            </w:r>
            <w:r w:rsidRPr="00BB3DCB">
              <w:rPr>
                <w:sz w:val="18"/>
                <w:szCs w:val="18"/>
              </w:rPr>
              <w:softHyphen/>
              <w:t>тели)</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tabs>
                <w:tab w:val="left" w:pos="197"/>
              </w:tabs>
              <w:spacing w:line="178" w:lineRule="exact"/>
              <w:ind w:firstLine="43"/>
              <w:jc w:val="both"/>
              <w:rPr>
                <w:sz w:val="18"/>
                <w:szCs w:val="18"/>
              </w:rPr>
            </w:pPr>
            <w:r w:rsidRPr="00BB3DCB">
              <w:rPr>
                <w:sz w:val="18"/>
                <w:szCs w:val="18"/>
              </w:rPr>
              <w:t>•</w:t>
            </w:r>
            <w:r w:rsidRPr="00BB3DCB">
              <w:rPr>
                <w:sz w:val="18"/>
                <w:szCs w:val="18"/>
              </w:rPr>
              <w:tab/>
              <w:t>Различные    структурные    под</w:t>
            </w:r>
            <w:r w:rsidRPr="00BB3DCB">
              <w:rPr>
                <w:sz w:val="18"/>
                <w:szCs w:val="18"/>
              </w:rPr>
              <w:softHyphen/>
            </w:r>
            <w:r w:rsidRPr="00BB3DCB">
              <w:rPr>
                <w:sz w:val="18"/>
                <w:szCs w:val="18"/>
              </w:rPr>
              <w:br/>
              <w:t>разделения компании, осуществ</w:t>
            </w:r>
            <w:r w:rsidRPr="00BB3DCB">
              <w:rPr>
                <w:sz w:val="18"/>
                <w:szCs w:val="18"/>
              </w:rPr>
              <w:softHyphen/>
            </w:r>
            <w:r w:rsidRPr="00BB3DCB">
              <w:rPr>
                <w:sz w:val="18"/>
                <w:szCs w:val="18"/>
              </w:rPr>
              <w:br/>
              <w:t>ляющей капиталовложения:  бух</w:t>
            </w:r>
            <w:r w:rsidRPr="00BB3DCB">
              <w:rPr>
                <w:sz w:val="18"/>
                <w:szCs w:val="18"/>
              </w:rPr>
              <w:softHyphen/>
            </w:r>
            <w:r w:rsidRPr="00BB3DCB">
              <w:rPr>
                <w:sz w:val="18"/>
                <w:szCs w:val="18"/>
              </w:rPr>
              <w:br/>
              <w:t>галтерия,     финансовый     отдел,</w:t>
            </w:r>
            <w:r w:rsidRPr="00BB3DCB">
              <w:rPr>
                <w:sz w:val="18"/>
                <w:szCs w:val="18"/>
              </w:rPr>
              <w:br/>
              <w:t>службы маркетинга, главного ме</w:t>
            </w:r>
            <w:r w:rsidRPr="00BB3DCB">
              <w:rPr>
                <w:sz w:val="18"/>
                <w:szCs w:val="18"/>
              </w:rPr>
              <w:softHyphen/>
            </w:r>
            <w:r w:rsidRPr="00BB3DCB">
              <w:rPr>
                <w:sz w:val="18"/>
                <w:szCs w:val="18"/>
              </w:rPr>
              <w:br/>
              <w:t>ханика, главного инженера, глав</w:t>
            </w:r>
            <w:r w:rsidRPr="00BB3DCB">
              <w:rPr>
                <w:sz w:val="18"/>
                <w:szCs w:val="18"/>
              </w:rPr>
              <w:softHyphen/>
            </w:r>
            <w:r w:rsidRPr="00BB3DCB">
              <w:rPr>
                <w:sz w:val="18"/>
                <w:szCs w:val="18"/>
              </w:rPr>
              <w:br/>
              <w:t>ного технолога, главного энерге</w:t>
            </w:r>
            <w:r w:rsidRPr="00BB3DCB">
              <w:rPr>
                <w:sz w:val="18"/>
                <w:szCs w:val="18"/>
              </w:rPr>
              <w:softHyphen/>
            </w:r>
            <w:r w:rsidRPr="00BB3DCB">
              <w:rPr>
                <w:sz w:val="18"/>
                <w:szCs w:val="18"/>
              </w:rPr>
              <w:br/>
              <w:t>тика,  отдел снабжения и капи</w:t>
            </w:r>
            <w:r w:rsidRPr="00BB3DCB">
              <w:rPr>
                <w:sz w:val="18"/>
                <w:szCs w:val="18"/>
              </w:rPr>
              <w:softHyphen/>
            </w:r>
            <w:r w:rsidRPr="00BB3DCB">
              <w:rPr>
                <w:sz w:val="18"/>
                <w:szCs w:val="18"/>
              </w:rPr>
              <w:br/>
              <w:t>тального   строительства,   юриди</w:t>
            </w:r>
            <w:r w:rsidRPr="00BB3DCB">
              <w:rPr>
                <w:sz w:val="18"/>
                <w:szCs w:val="18"/>
              </w:rPr>
              <w:softHyphen/>
            </w:r>
            <w:r w:rsidRPr="00BB3DCB">
              <w:rPr>
                <w:sz w:val="18"/>
                <w:szCs w:val="18"/>
              </w:rPr>
              <w:br/>
              <w:t>ческий    и    планово-экономиче</w:t>
            </w:r>
            <w:r w:rsidRPr="00BB3DCB">
              <w:rPr>
                <w:sz w:val="18"/>
                <w:szCs w:val="18"/>
              </w:rPr>
              <w:softHyphen/>
            </w:r>
            <w:r w:rsidRPr="00BB3DCB">
              <w:rPr>
                <w:sz w:val="18"/>
                <w:szCs w:val="18"/>
              </w:rPr>
              <w:br/>
              <w:t>ский отделы, служба экологиче</w:t>
            </w:r>
            <w:r w:rsidRPr="00BB3DCB">
              <w:rPr>
                <w:sz w:val="18"/>
                <w:szCs w:val="18"/>
              </w:rPr>
              <w:softHyphen/>
            </w:r>
            <w:r w:rsidRPr="00BB3DCB">
              <w:rPr>
                <w:sz w:val="18"/>
                <w:szCs w:val="18"/>
              </w:rPr>
              <w:br/>
              <w:t>ского контроля (в качестве коор</w:t>
            </w:r>
            <w:r w:rsidRPr="00BB3DCB">
              <w:rPr>
                <w:sz w:val="18"/>
                <w:szCs w:val="18"/>
              </w:rPr>
              <w:softHyphen/>
            </w:r>
            <w:r w:rsidRPr="00BB3DCB">
              <w:rPr>
                <w:sz w:val="18"/>
                <w:szCs w:val="18"/>
              </w:rPr>
              <w:br/>
              <w:t>динатора технико-экономических</w:t>
            </w:r>
            <w:r w:rsidRPr="00BB3DCB">
              <w:rPr>
                <w:sz w:val="18"/>
                <w:szCs w:val="18"/>
              </w:rPr>
              <w:br/>
              <w:t>и   аналитических   исследований</w:t>
            </w:r>
            <w:r w:rsidRPr="00BB3DCB">
              <w:rPr>
                <w:sz w:val="18"/>
                <w:szCs w:val="18"/>
              </w:rPr>
              <w:br/>
              <w:t>выступает" заместитель генераль</w:t>
            </w:r>
            <w:r w:rsidRPr="00BB3DCB">
              <w:rPr>
                <w:sz w:val="18"/>
                <w:szCs w:val="18"/>
              </w:rPr>
              <w:softHyphen/>
            </w:r>
            <w:r w:rsidRPr="00BB3DCB">
              <w:rPr>
                <w:sz w:val="18"/>
                <w:szCs w:val="18"/>
              </w:rPr>
              <w:br/>
              <w:t>ного   директора   по   экономике</w:t>
            </w:r>
            <w:r w:rsidRPr="00BB3DCB">
              <w:rPr>
                <w:sz w:val="18"/>
                <w:szCs w:val="18"/>
              </w:rPr>
              <w:br/>
              <w:t>и финансам)</w:t>
            </w:r>
          </w:p>
          <w:p w:rsidR="008C71D8" w:rsidRPr="00BB3DCB" w:rsidRDefault="008C71D8" w:rsidP="00993D50">
            <w:pPr>
              <w:shd w:val="clear" w:color="auto" w:fill="FFFFFF"/>
              <w:tabs>
                <w:tab w:val="left" w:pos="197"/>
              </w:tabs>
              <w:spacing w:line="178" w:lineRule="exact"/>
              <w:ind w:firstLine="43"/>
              <w:jc w:val="both"/>
              <w:rPr>
                <w:sz w:val="18"/>
                <w:szCs w:val="18"/>
              </w:rPr>
            </w:pPr>
            <w:r w:rsidRPr="00BB3DCB">
              <w:rPr>
                <w:sz w:val="18"/>
                <w:szCs w:val="18"/>
              </w:rPr>
              <w:t>•</w:t>
            </w:r>
            <w:r w:rsidRPr="00BB3DCB">
              <w:rPr>
                <w:sz w:val="18"/>
                <w:szCs w:val="18"/>
              </w:rPr>
              <w:tab/>
              <w:t>Внешние   консультанты   (экс</w:t>
            </w:r>
            <w:r w:rsidRPr="00BB3DCB">
              <w:rPr>
                <w:sz w:val="18"/>
                <w:szCs w:val="18"/>
              </w:rPr>
              <w:softHyphen/>
            </w:r>
            <w:r w:rsidRPr="00BB3DCB">
              <w:rPr>
                <w:sz w:val="18"/>
                <w:szCs w:val="18"/>
              </w:rPr>
              <w:br/>
              <w:t>перты) и консалтинговые фирмы</w:t>
            </w:r>
          </w:p>
          <w:p w:rsidR="008C71D8" w:rsidRPr="00BB3DCB" w:rsidRDefault="008C71D8" w:rsidP="00993D50">
            <w:pPr>
              <w:shd w:val="clear" w:color="auto" w:fill="FFFFFF"/>
              <w:tabs>
                <w:tab w:val="left" w:pos="197"/>
              </w:tabs>
              <w:spacing w:line="178" w:lineRule="exact"/>
              <w:ind w:firstLine="43"/>
              <w:jc w:val="both"/>
              <w:rPr>
                <w:sz w:val="18"/>
                <w:szCs w:val="18"/>
              </w:rPr>
            </w:pPr>
            <w:r w:rsidRPr="00BB3DCB">
              <w:rPr>
                <w:sz w:val="18"/>
                <w:szCs w:val="18"/>
              </w:rPr>
              <w:t>•</w:t>
            </w:r>
            <w:r w:rsidRPr="00BB3DCB">
              <w:rPr>
                <w:sz w:val="18"/>
                <w:szCs w:val="18"/>
              </w:rPr>
              <w:tab/>
              <w:t>Отделы   проектного   финанси</w:t>
            </w:r>
            <w:r w:rsidRPr="00BB3DCB">
              <w:rPr>
                <w:sz w:val="18"/>
                <w:szCs w:val="18"/>
              </w:rPr>
              <w:softHyphen/>
            </w:r>
            <w:r w:rsidRPr="00BB3DCB">
              <w:rPr>
                <w:sz w:val="18"/>
                <w:szCs w:val="18"/>
              </w:rPr>
              <w:br/>
              <w:t>рования и кредитования коммер</w:t>
            </w:r>
            <w:r w:rsidRPr="00BB3DCB">
              <w:rPr>
                <w:sz w:val="18"/>
                <w:szCs w:val="18"/>
              </w:rPr>
              <w:softHyphen/>
            </w:r>
            <w:r w:rsidRPr="00BB3DCB">
              <w:rPr>
                <w:sz w:val="18"/>
                <w:szCs w:val="18"/>
              </w:rPr>
              <w:br/>
              <w:t>ческих банков</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Финансовый   и   планово-эконо</w:t>
            </w:r>
            <w:r w:rsidRPr="00BB3DCB">
              <w:rPr>
                <w:sz w:val="18"/>
                <w:szCs w:val="18"/>
              </w:rPr>
              <w:softHyphen/>
            </w:r>
            <w:r w:rsidRPr="00BB3DCB">
              <w:rPr>
                <w:sz w:val="18"/>
                <w:szCs w:val="18"/>
              </w:rPr>
              <w:br/>
              <w:t>мический отделы, бухгалтерия</w:t>
            </w:r>
          </w:p>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Отделы операций с ценными бу</w:t>
            </w:r>
            <w:r w:rsidRPr="00BB3DCB">
              <w:rPr>
                <w:sz w:val="18"/>
                <w:szCs w:val="18"/>
              </w:rPr>
              <w:softHyphen/>
            </w:r>
            <w:r w:rsidRPr="00BB3DCB">
              <w:rPr>
                <w:sz w:val="18"/>
                <w:szCs w:val="18"/>
              </w:rPr>
              <w:br/>
              <w:t>магами и кредитования в коммер</w:t>
            </w:r>
            <w:r w:rsidRPr="00BB3DCB">
              <w:rPr>
                <w:sz w:val="18"/>
                <w:szCs w:val="18"/>
              </w:rPr>
              <w:softHyphen/>
            </w:r>
            <w:r w:rsidRPr="00BB3DCB">
              <w:rPr>
                <w:sz w:val="18"/>
                <w:szCs w:val="18"/>
              </w:rPr>
              <w:br/>
              <w:t>ческих банках</w:t>
            </w:r>
          </w:p>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Финансовые брокеры</w:t>
            </w:r>
          </w:p>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Финансовые    менеджеры    инве</w:t>
            </w:r>
            <w:r w:rsidRPr="00BB3DCB">
              <w:rPr>
                <w:sz w:val="18"/>
                <w:szCs w:val="18"/>
              </w:rPr>
              <w:softHyphen/>
            </w:r>
            <w:r w:rsidRPr="00BB3DCB">
              <w:rPr>
                <w:sz w:val="18"/>
                <w:szCs w:val="18"/>
              </w:rPr>
              <w:br/>
              <w:t>стиционных   и   негосударственных</w:t>
            </w:r>
            <w:r w:rsidRPr="00BB3DCB">
              <w:rPr>
                <w:sz w:val="18"/>
                <w:szCs w:val="18"/>
              </w:rPr>
              <w:br/>
              <w:t>пенсионных фондов, страховых об</w:t>
            </w:r>
            <w:r w:rsidRPr="00BB3DCB">
              <w:rPr>
                <w:sz w:val="18"/>
                <w:szCs w:val="18"/>
              </w:rPr>
              <w:softHyphen/>
            </w:r>
            <w:r w:rsidRPr="00BB3DCB">
              <w:rPr>
                <w:sz w:val="18"/>
                <w:szCs w:val="18"/>
              </w:rPr>
              <w:br/>
              <w:t>ществ</w:t>
            </w:r>
          </w:p>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Частные инвесторы</w:t>
            </w:r>
          </w:p>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Отделы инвестиций в региональ</w:t>
            </w:r>
            <w:r w:rsidRPr="00BB3DCB">
              <w:rPr>
                <w:sz w:val="18"/>
                <w:szCs w:val="18"/>
              </w:rPr>
              <w:softHyphen/>
            </w:r>
            <w:r w:rsidRPr="00BB3DCB">
              <w:rPr>
                <w:sz w:val="18"/>
                <w:szCs w:val="18"/>
              </w:rPr>
              <w:br/>
              <w:t>ных органах исполнительной вла</w:t>
            </w:r>
            <w:r w:rsidRPr="00BB3DCB">
              <w:rPr>
                <w:sz w:val="18"/>
                <w:szCs w:val="18"/>
              </w:rPr>
              <w:softHyphen/>
            </w:r>
            <w:r w:rsidRPr="00BB3DCB">
              <w:rPr>
                <w:sz w:val="18"/>
                <w:szCs w:val="18"/>
              </w:rPr>
              <w:br/>
              <w:t xml:space="preserve">сти                                           </w:t>
            </w:r>
          </w:p>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Государственные контрольные ор</w:t>
            </w:r>
            <w:r w:rsidRPr="00BB3DCB">
              <w:rPr>
                <w:sz w:val="18"/>
                <w:szCs w:val="18"/>
              </w:rPr>
              <w:softHyphen/>
            </w:r>
            <w:r w:rsidRPr="00BB3DCB">
              <w:rPr>
                <w:sz w:val="18"/>
                <w:szCs w:val="18"/>
              </w:rPr>
              <w:br/>
              <w:t>ганы</w:t>
            </w:r>
          </w:p>
          <w:p w:rsidR="008C71D8" w:rsidRPr="00BB3DCB" w:rsidRDefault="008C71D8" w:rsidP="00993D50">
            <w:pPr>
              <w:shd w:val="clear" w:color="auto" w:fill="FFFFFF"/>
              <w:tabs>
                <w:tab w:val="left" w:pos="192"/>
              </w:tabs>
              <w:spacing w:line="178" w:lineRule="exact"/>
              <w:ind w:firstLine="43"/>
              <w:jc w:val="both"/>
              <w:rPr>
                <w:sz w:val="18"/>
                <w:szCs w:val="18"/>
              </w:rPr>
            </w:pPr>
            <w:r w:rsidRPr="00BB3DCB">
              <w:rPr>
                <w:sz w:val="18"/>
                <w:szCs w:val="18"/>
              </w:rPr>
              <w:t>•</w:t>
            </w:r>
            <w:r w:rsidRPr="00BB3DCB">
              <w:rPr>
                <w:sz w:val="18"/>
                <w:szCs w:val="18"/>
              </w:rPr>
              <w:tab/>
              <w:t>Аудиторские   и   консалтинговые</w:t>
            </w:r>
            <w:r w:rsidRPr="00BB3DCB">
              <w:rPr>
                <w:sz w:val="18"/>
                <w:szCs w:val="18"/>
              </w:rPr>
              <w:br/>
              <w:t>фирмы</w:t>
            </w:r>
          </w:p>
        </w:tc>
      </w:tr>
      <w:tr w:rsidR="008C71D8" w:rsidRPr="00BB3DCB" w:rsidTr="00DC2F3B">
        <w:trPr>
          <w:trHeight w:hRule="exact" w:val="4072"/>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93D50">
            <w:pPr>
              <w:shd w:val="clear" w:color="auto" w:fill="FFFFFF"/>
              <w:spacing w:line="182" w:lineRule="exact"/>
              <w:ind w:right="91" w:firstLine="24"/>
              <w:rPr>
                <w:sz w:val="18"/>
                <w:szCs w:val="18"/>
              </w:rPr>
            </w:pPr>
            <w:r w:rsidRPr="00BB3DCB">
              <w:rPr>
                <w:sz w:val="18"/>
                <w:szCs w:val="18"/>
              </w:rPr>
              <w:t>4. Инфор</w:t>
            </w:r>
            <w:r w:rsidRPr="00BB3DCB">
              <w:rPr>
                <w:sz w:val="18"/>
                <w:szCs w:val="18"/>
              </w:rPr>
              <w:softHyphen/>
              <w:t>мационная база ана</w:t>
            </w:r>
            <w:r w:rsidRPr="00BB3DCB">
              <w:rPr>
                <w:sz w:val="18"/>
                <w:szCs w:val="18"/>
              </w:rPr>
              <w:softHyphen/>
              <w:t>лиза</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tabs>
                <w:tab w:val="left" w:pos="173"/>
              </w:tabs>
              <w:spacing w:line="178" w:lineRule="exact"/>
              <w:ind w:firstLine="43"/>
              <w:jc w:val="both"/>
              <w:rPr>
                <w:sz w:val="18"/>
                <w:szCs w:val="18"/>
              </w:rPr>
            </w:pPr>
            <w:r w:rsidRPr="00BB3DCB">
              <w:rPr>
                <w:sz w:val="18"/>
                <w:szCs w:val="18"/>
              </w:rPr>
              <w:t>Данные    первичного   бухгалтер</w:t>
            </w:r>
            <w:r w:rsidRPr="00BB3DCB">
              <w:rPr>
                <w:sz w:val="18"/>
                <w:szCs w:val="18"/>
              </w:rPr>
              <w:softHyphen/>
              <w:t>ского и оперативного учета, бух</w:t>
            </w:r>
            <w:r w:rsidRPr="00BB3DCB">
              <w:rPr>
                <w:sz w:val="18"/>
                <w:szCs w:val="18"/>
              </w:rPr>
              <w:softHyphen/>
              <w:t>галтерская и статистическая от</w:t>
            </w:r>
            <w:r w:rsidRPr="00BB3DCB">
              <w:rPr>
                <w:sz w:val="18"/>
                <w:szCs w:val="18"/>
              </w:rPr>
              <w:softHyphen/>
              <w:t>четность,  маркетинговая инфор</w:t>
            </w:r>
            <w:r w:rsidRPr="00BB3DCB">
              <w:rPr>
                <w:sz w:val="18"/>
                <w:szCs w:val="18"/>
              </w:rPr>
              <w:softHyphen/>
              <w:t>мация, технологическая докумен</w:t>
            </w:r>
            <w:r w:rsidRPr="00BB3DCB">
              <w:rPr>
                <w:sz w:val="18"/>
                <w:szCs w:val="18"/>
              </w:rPr>
              <w:softHyphen/>
              <w:t>тация,      инженерно-технические разработки, заключения аудитор- ских   и   консалтинговых   фирм федеральные и региональные за</w:t>
            </w:r>
            <w:r w:rsidRPr="00BB3DCB">
              <w:rPr>
                <w:sz w:val="18"/>
                <w:szCs w:val="18"/>
              </w:rPr>
              <w:softHyphen/>
              <w:t>конодательные   акты,    методиче</w:t>
            </w:r>
            <w:r w:rsidRPr="00BB3DCB">
              <w:rPr>
                <w:sz w:val="18"/>
                <w:szCs w:val="18"/>
              </w:rPr>
              <w:softHyphen/>
              <w:t>ский   материал   по   организации анализа;   периодические  издания и специальная научная литерату</w:t>
            </w:r>
            <w:r w:rsidRPr="00BB3DCB">
              <w:rPr>
                <w:sz w:val="18"/>
                <w:szCs w:val="18"/>
              </w:rPr>
              <w:softHyphen/>
              <w:t>ра; сведения о реализации схожих инвестиционных проектов в меж</w:t>
            </w:r>
            <w:r w:rsidRPr="00BB3DCB">
              <w:rPr>
                <w:sz w:val="18"/>
                <w:szCs w:val="18"/>
              </w:rPr>
              <w:softHyphen/>
              <w:t>дународной   компьютерной   сети Интернет; компьютерная обработ</w:t>
            </w:r>
            <w:r w:rsidRPr="00BB3DCB">
              <w:rPr>
                <w:sz w:val="18"/>
                <w:szCs w:val="18"/>
              </w:rPr>
              <w:softHyphen/>
              <w:t>ка данных с использованием па</w:t>
            </w:r>
            <w:r w:rsidRPr="00BB3DCB">
              <w:rPr>
                <w:sz w:val="18"/>
                <w:szCs w:val="18"/>
              </w:rPr>
              <w:softHyphen/>
              <w:t>кетов      прикладных      программ (Project Expert, Аналитик и пр.)</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tabs>
                <w:tab w:val="left" w:pos="168"/>
              </w:tabs>
              <w:spacing w:line="178" w:lineRule="exact"/>
              <w:ind w:firstLine="43"/>
              <w:jc w:val="both"/>
              <w:rPr>
                <w:sz w:val="18"/>
                <w:szCs w:val="18"/>
              </w:rPr>
            </w:pPr>
            <w:r w:rsidRPr="00BB3DCB">
              <w:rPr>
                <w:sz w:val="18"/>
                <w:szCs w:val="18"/>
              </w:rPr>
              <w:t>Законодательные   и   нормативные акты   (справочная   система   Кон</w:t>
            </w:r>
            <w:r w:rsidRPr="00BB3DCB">
              <w:rPr>
                <w:sz w:val="18"/>
                <w:szCs w:val="18"/>
              </w:rPr>
              <w:softHyphen/>
              <w:t>сультант      Плюс);     бухгалтерская и  статистическая отчетность;  раз</w:t>
            </w:r>
            <w:r w:rsidRPr="00BB3DCB">
              <w:rPr>
                <w:sz w:val="18"/>
                <w:szCs w:val="18"/>
              </w:rPr>
              <w:softHyphen/>
              <w:t>мер дивидендов; доходность; объем сделок;   котировки бирж;  измене</w:t>
            </w:r>
            <w:r w:rsidRPr="00BB3DCB">
              <w:rPr>
                <w:sz w:val="18"/>
                <w:szCs w:val="18"/>
              </w:rPr>
              <w:softHyphen/>
              <w:t>ние индикаторов на рынке ценных бумаг (Dow Jones Industrial Average, Standart  &amp;  Poor's  500  Stock Price Index, AK&amp;M  и пр.); заключения аудиторских и ревизионных прове</w:t>
            </w:r>
            <w:r w:rsidRPr="00BB3DCB">
              <w:rPr>
                <w:sz w:val="18"/>
                <w:szCs w:val="18"/>
              </w:rPr>
              <w:softHyphen/>
              <w:t>рок;  аналитические  обзоры  в пе</w:t>
            </w:r>
            <w:r w:rsidRPr="00BB3DCB">
              <w:rPr>
                <w:sz w:val="18"/>
                <w:szCs w:val="18"/>
              </w:rPr>
              <w:softHyphen/>
              <w:t>риодических изданиях (Wall Street Journal, Эксперт, Рынок ЦБ, День</w:t>
            </w:r>
            <w:r w:rsidRPr="00BB3DCB">
              <w:rPr>
                <w:sz w:val="18"/>
                <w:szCs w:val="18"/>
              </w:rPr>
              <w:softHyphen/>
              <w:t>ги,    Коммерсантъ,    Деловой    мир и  пр.),  аналитические  обзоры  по состоянию рынка ЦБ и оператив</w:t>
            </w:r>
            <w:r w:rsidRPr="00BB3DCB">
              <w:rPr>
                <w:sz w:val="18"/>
                <w:szCs w:val="18"/>
              </w:rPr>
              <w:softHyphen/>
              <w:t>ная, деловая информация в между</w:t>
            </w:r>
            <w:r w:rsidRPr="00BB3DCB">
              <w:rPr>
                <w:sz w:val="18"/>
                <w:szCs w:val="18"/>
              </w:rPr>
              <w:softHyphen/>
              <w:t>народной    информационной    сети REUTERS и пр.</w:t>
            </w:r>
          </w:p>
        </w:tc>
      </w:tr>
      <w:tr w:rsidR="008C71D8" w:rsidRPr="00BB3DCB" w:rsidTr="00DC2F3B">
        <w:trPr>
          <w:trHeight w:hRule="exact" w:val="2850"/>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spacing w:line="182" w:lineRule="exact"/>
              <w:ind w:right="91" w:firstLine="24"/>
              <w:rPr>
                <w:sz w:val="18"/>
                <w:szCs w:val="18"/>
              </w:rPr>
            </w:pPr>
            <w:r w:rsidRPr="00BB3DCB">
              <w:rPr>
                <w:sz w:val="18"/>
                <w:szCs w:val="18"/>
              </w:rPr>
              <w:t>5. Пользо</w:t>
            </w:r>
            <w:r w:rsidRPr="00BB3DCB">
              <w:rPr>
                <w:sz w:val="18"/>
                <w:szCs w:val="18"/>
              </w:rPr>
              <w:softHyphen/>
              <w:t>ватели ин</w:t>
            </w:r>
            <w:r w:rsidRPr="00BB3DCB">
              <w:rPr>
                <w:sz w:val="18"/>
                <w:szCs w:val="18"/>
              </w:rPr>
              <w:softHyphen/>
              <w:t>формации</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tabs>
                <w:tab w:val="left" w:pos="173"/>
              </w:tabs>
              <w:spacing w:line="178" w:lineRule="exact"/>
              <w:ind w:firstLine="43"/>
              <w:jc w:val="both"/>
              <w:rPr>
                <w:sz w:val="18"/>
                <w:szCs w:val="18"/>
              </w:rPr>
            </w:pPr>
            <w:r w:rsidRPr="00BB3DCB">
              <w:rPr>
                <w:sz w:val="18"/>
                <w:szCs w:val="18"/>
              </w:rPr>
              <w:t>Владельцы   компании   (акционе</w:t>
            </w:r>
            <w:r w:rsidRPr="00BB3DCB">
              <w:rPr>
                <w:sz w:val="18"/>
                <w:szCs w:val="18"/>
              </w:rPr>
              <w:softHyphen/>
              <w:t>ры, пайщики) и ее администра</w:t>
            </w:r>
            <w:r w:rsidRPr="00BB3DCB">
              <w:rPr>
                <w:sz w:val="18"/>
                <w:szCs w:val="18"/>
              </w:rPr>
              <w:softHyphen/>
              <w:t>ция, менеджеры среднего уровня управления,  частные  инвесторы, банки,   инвестиционные   фонды и страховые общества, государст</w:t>
            </w:r>
            <w:r w:rsidRPr="00BB3DCB">
              <w:rPr>
                <w:sz w:val="18"/>
                <w:szCs w:val="18"/>
              </w:rPr>
              <w:softHyphen/>
              <w:t>венные контрольные органы (на</w:t>
            </w:r>
            <w:r w:rsidRPr="00BB3DCB">
              <w:rPr>
                <w:sz w:val="18"/>
                <w:szCs w:val="18"/>
              </w:rPr>
              <w:softHyphen/>
              <w:t>логовые      инспекции,      ФКЦБ, Управление по делам о несостоя</w:t>
            </w:r>
            <w:r w:rsidRPr="00BB3DCB">
              <w:rPr>
                <w:sz w:val="18"/>
                <w:szCs w:val="18"/>
              </w:rPr>
              <w:softHyphen/>
              <w:t>тельности), органы исполнитель</w:t>
            </w:r>
            <w:r w:rsidRPr="00BB3DCB">
              <w:rPr>
                <w:sz w:val="18"/>
                <w:szCs w:val="18"/>
              </w:rPr>
              <w:softHyphen/>
              <w:t>ной власти, выступающие гаран</w:t>
            </w:r>
            <w:r w:rsidRPr="00BB3DCB">
              <w:rPr>
                <w:sz w:val="18"/>
                <w:szCs w:val="18"/>
              </w:rPr>
              <w:softHyphen/>
              <w:t>том при выдаче кредитов, обще</w:t>
            </w:r>
            <w:r w:rsidRPr="00BB3DCB">
              <w:rPr>
                <w:sz w:val="18"/>
                <w:szCs w:val="18"/>
              </w:rPr>
              <w:softHyphen/>
              <w:t>ственные организации по защите окружающей  среды.   Аналитиче</w:t>
            </w:r>
            <w:r w:rsidRPr="00BB3DCB">
              <w:rPr>
                <w:sz w:val="18"/>
                <w:szCs w:val="18"/>
              </w:rPr>
              <w:softHyphen/>
              <w:t>ская   информация   представляет коммерческую тайну</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tabs>
                <w:tab w:val="left" w:pos="168"/>
              </w:tabs>
              <w:spacing w:line="178" w:lineRule="exact"/>
              <w:ind w:firstLine="43"/>
              <w:jc w:val="both"/>
              <w:rPr>
                <w:sz w:val="18"/>
                <w:szCs w:val="18"/>
              </w:rPr>
            </w:pPr>
            <w:r w:rsidRPr="00BB3DCB">
              <w:rPr>
                <w:sz w:val="18"/>
                <w:szCs w:val="18"/>
              </w:rPr>
              <w:t>Специалисты финансовых органи</w:t>
            </w:r>
            <w:r w:rsidRPr="00BB3DCB">
              <w:rPr>
                <w:sz w:val="18"/>
                <w:szCs w:val="18"/>
              </w:rPr>
              <w:softHyphen/>
              <w:t>заций, работающих на рынке капи</w:t>
            </w:r>
            <w:r w:rsidRPr="00BB3DCB">
              <w:rPr>
                <w:sz w:val="18"/>
                <w:szCs w:val="18"/>
              </w:rPr>
              <w:softHyphen/>
              <w:t>талов,  консалтинговые  и  аудитор</w:t>
            </w:r>
            <w:r w:rsidRPr="00BB3DCB">
              <w:rPr>
                <w:sz w:val="18"/>
                <w:szCs w:val="18"/>
              </w:rPr>
              <w:softHyphen/>
              <w:t>ские фирмы, эмитенты ЦБ, адми</w:t>
            </w:r>
            <w:r w:rsidRPr="00BB3DCB">
              <w:rPr>
                <w:sz w:val="18"/>
                <w:szCs w:val="18"/>
              </w:rPr>
              <w:softHyphen/>
              <w:t>нистрация компании, Федеральная комиссия по рынку ЦБ и органы исполнительной   власти   (при   по</w:t>
            </w:r>
            <w:r w:rsidRPr="00BB3DCB">
              <w:rPr>
                <w:sz w:val="18"/>
                <w:szCs w:val="18"/>
              </w:rPr>
              <w:softHyphen/>
              <w:t>купке-продаже    крупных    пакетов акций),    банки,    кредиторы    (при оценке   ликвидности   финансовых вложений   должника),   инвестици</w:t>
            </w:r>
            <w:r w:rsidRPr="00BB3DCB">
              <w:rPr>
                <w:sz w:val="18"/>
                <w:szCs w:val="18"/>
              </w:rPr>
              <w:softHyphen/>
              <w:t>онные и негосударственные пенси</w:t>
            </w:r>
            <w:r w:rsidRPr="00BB3DCB">
              <w:rPr>
                <w:sz w:val="18"/>
                <w:szCs w:val="18"/>
              </w:rPr>
              <w:softHyphen/>
              <w:t>онные фонды, частные инвесторы. Аналитическая  информация  пред</w:t>
            </w:r>
            <w:r w:rsidRPr="00BB3DCB">
              <w:rPr>
                <w:sz w:val="18"/>
                <w:szCs w:val="18"/>
              </w:rPr>
              <w:softHyphen/>
              <w:t>ставляет коммерческую тайну</w:t>
            </w:r>
          </w:p>
        </w:tc>
      </w:tr>
      <w:tr w:rsidR="008C71D8" w:rsidRPr="00BB3DCB" w:rsidTr="00DC2F3B">
        <w:trPr>
          <w:trHeight w:hRule="exact" w:val="2832"/>
        </w:trPr>
        <w:tc>
          <w:tcPr>
            <w:tcW w:w="983"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spacing w:line="182" w:lineRule="exact"/>
              <w:ind w:right="91" w:firstLine="24"/>
              <w:rPr>
                <w:sz w:val="18"/>
                <w:szCs w:val="18"/>
              </w:rPr>
            </w:pPr>
            <w:r w:rsidRPr="00BB3DCB">
              <w:rPr>
                <w:sz w:val="18"/>
                <w:szCs w:val="18"/>
              </w:rPr>
              <w:t>6. Длитель</w:t>
            </w:r>
            <w:r w:rsidRPr="00BB3DCB">
              <w:rPr>
                <w:sz w:val="18"/>
                <w:szCs w:val="18"/>
              </w:rPr>
              <w:softHyphen/>
              <w:t>ность про</w:t>
            </w:r>
            <w:r w:rsidRPr="00BB3DCB">
              <w:rPr>
                <w:sz w:val="18"/>
                <w:szCs w:val="18"/>
              </w:rPr>
              <w:softHyphen/>
              <w:t>ведения аналитиче</w:t>
            </w:r>
            <w:r w:rsidRPr="00BB3DCB">
              <w:rPr>
                <w:sz w:val="18"/>
                <w:szCs w:val="18"/>
              </w:rPr>
              <w:softHyphen/>
              <w:t>ских меро</w:t>
            </w:r>
            <w:r w:rsidRPr="00BB3DCB">
              <w:rPr>
                <w:sz w:val="18"/>
                <w:szCs w:val="18"/>
              </w:rPr>
              <w:softHyphen/>
              <w:t>приятий</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tabs>
                <w:tab w:val="left" w:pos="173"/>
              </w:tabs>
              <w:spacing w:line="178" w:lineRule="exact"/>
              <w:ind w:firstLine="43"/>
              <w:jc w:val="both"/>
              <w:rPr>
                <w:sz w:val="18"/>
                <w:szCs w:val="18"/>
              </w:rPr>
            </w:pPr>
            <w:r w:rsidRPr="00BB3DCB">
              <w:rPr>
                <w:sz w:val="18"/>
                <w:szCs w:val="18"/>
              </w:rPr>
              <w:t>Продолжительность  анализа  ка</w:t>
            </w:r>
            <w:r w:rsidRPr="00BB3DCB">
              <w:rPr>
                <w:sz w:val="18"/>
                <w:szCs w:val="18"/>
              </w:rPr>
              <w:softHyphen/>
              <w:t>питаловложений зависит от жиз</w:t>
            </w:r>
            <w:r w:rsidRPr="00BB3DCB">
              <w:rPr>
                <w:sz w:val="18"/>
                <w:szCs w:val="18"/>
              </w:rPr>
              <w:softHyphen/>
              <w:t>ненного цикла конкретного ин</w:t>
            </w:r>
            <w:r w:rsidRPr="00BB3DCB">
              <w:rPr>
                <w:sz w:val="18"/>
                <w:szCs w:val="18"/>
              </w:rPr>
              <w:softHyphen/>
              <w:t>вестиционного проекта. Как пра</w:t>
            </w:r>
            <w:r w:rsidRPr="00BB3DCB">
              <w:rPr>
                <w:sz w:val="18"/>
                <w:szCs w:val="18"/>
              </w:rPr>
              <w:softHyphen/>
              <w:t>вило,  на проведение  прединве-стиционных исследований и под</w:t>
            </w:r>
            <w:r w:rsidRPr="00BB3DCB">
              <w:rPr>
                <w:sz w:val="18"/>
                <w:szCs w:val="18"/>
              </w:rPr>
              <w:softHyphen/>
              <w:t>готовку аналитического заключе</w:t>
            </w:r>
            <w:r w:rsidRPr="00BB3DCB">
              <w:rPr>
                <w:sz w:val="18"/>
                <w:szCs w:val="18"/>
              </w:rPr>
              <w:softHyphen/>
              <w:t>ния затрачивается не более 8—15 человеко-месяцев.   Последующие мероприятия     (оперативный     и ретроспективный анализ реализа</w:t>
            </w:r>
            <w:r w:rsidRPr="00BB3DCB">
              <w:rPr>
                <w:sz w:val="18"/>
                <w:szCs w:val="18"/>
              </w:rPr>
              <w:softHyphen/>
              <w:t>ции   инвестиционных   решений) осуществляются в течение всего периода эксплуатации и ликви</w:t>
            </w:r>
            <w:r w:rsidRPr="00BB3DCB">
              <w:rPr>
                <w:sz w:val="18"/>
                <w:szCs w:val="18"/>
              </w:rPr>
              <w:softHyphen/>
              <w:t>дации проекта</w:t>
            </w:r>
          </w:p>
        </w:tc>
        <w:tc>
          <w:tcPr>
            <w:tcW w:w="3409"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tabs>
                <w:tab w:val="left" w:pos="168"/>
              </w:tabs>
              <w:spacing w:line="178" w:lineRule="exact"/>
              <w:ind w:firstLine="43"/>
              <w:jc w:val="both"/>
              <w:rPr>
                <w:sz w:val="18"/>
                <w:szCs w:val="18"/>
              </w:rPr>
            </w:pPr>
            <w:r w:rsidRPr="00BB3DCB">
              <w:rPr>
                <w:sz w:val="18"/>
                <w:szCs w:val="18"/>
              </w:rPr>
              <w:t>Постоянные   изменения   исходной информации и необходимость ра</w:t>
            </w:r>
            <w:r w:rsidRPr="00BB3DCB">
              <w:rPr>
                <w:sz w:val="18"/>
                <w:szCs w:val="18"/>
              </w:rPr>
              <w:softHyphen/>
              <w:t>боты в режиме реального времени требуют оперативного использова</w:t>
            </w:r>
            <w:r w:rsidRPr="00BB3DCB">
              <w:rPr>
                <w:sz w:val="18"/>
                <w:szCs w:val="18"/>
              </w:rPr>
              <w:softHyphen/>
              <w:t>ния выходных аналитических дан</w:t>
            </w:r>
            <w:r w:rsidRPr="00BB3DCB">
              <w:rPr>
                <w:sz w:val="18"/>
                <w:szCs w:val="18"/>
              </w:rPr>
              <w:softHyphen/>
              <w:t>ных.  Продолжительность аналити</w:t>
            </w:r>
            <w:r w:rsidRPr="00BB3DCB">
              <w:rPr>
                <w:sz w:val="18"/>
                <w:szCs w:val="18"/>
              </w:rPr>
              <w:softHyphen/>
              <w:t>ческих мероприятий в этом случае варьирует от нескольких недель до нескольких дней. При составлении проспекта эмиссии или при изуче</w:t>
            </w:r>
            <w:r w:rsidRPr="00BB3DCB">
              <w:rPr>
                <w:sz w:val="18"/>
                <w:szCs w:val="18"/>
              </w:rPr>
              <w:softHyphen/>
              <w:t>нии уровня инвестиционной при</w:t>
            </w:r>
            <w:r w:rsidRPr="00BB3DCB">
              <w:rPr>
                <w:sz w:val="18"/>
                <w:szCs w:val="18"/>
              </w:rPr>
              <w:softHyphen/>
              <w:t>влекательности   эмитента   продол</w:t>
            </w:r>
            <w:r w:rsidRPr="00BB3DCB">
              <w:rPr>
                <w:sz w:val="18"/>
                <w:szCs w:val="18"/>
              </w:rPr>
              <w:softHyphen/>
              <w:t>жительность анализа увеличивается до нескольких месяцев</w:t>
            </w:r>
          </w:p>
        </w:tc>
      </w:tr>
      <w:tr w:rsidR="008C71D8" w:rsidRPr="00BB3DCB" w:rsidTr="00DC2F3B">
        <w:trPr>
          <w:gridAfter w:val="1"/>
          <w:wAfter w:w="16" w:type="dxa"/>
          <w:trHeight w:hRule="exact" w:val="1214"/>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178" w:lineRule="exact"/>
              <w:ind w:firstLine="5"/>
            </w:pPr>
            <w:r w:rsidRPr="00BB3DCB">
              <w:rPr>
                <w:sz w:val="18"/>
                <w:szCs w:val="18"/>
              </w:rPr>
              <w:t>7.   Исполь</w:t>
            </w:r>
            <w:r w:rsidRPr="00BB3DCB">
              <w:rPr>
                <w:sz w:val="18"/>
                <w:szCs w:val="18"/>
              </w:rPr>
              <w:softHyphen/>
              <w:t>зование методов и   приемов анализа</w:t>
            </w:r>
          </w:p>
        </w:tc>
        <w:tc>
          <w:tcPr>
            <w:tcW w:w="6378" w:type="dxa"/>
            <w:gridSpan w:val="2"/>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DC2F3B">
            <w:pPr>
              <w:shd w:val="clear" w:color="auto" w:fill="FFFFFF"/>
              <w:spacing w:line="178" w:lineRule="exact"/>
              <w:ind w:firstLine="29"/>
              <w:jc w:val="both"/>
            </w:pPr>
            <w:r w:rsidRPr="00BB3DCB">
              <w:rPr>
                <w:sz w:val="18"/>
                <w:szCs w:val="18"/>
              </w:rPr>
              <w:t>Методы анализа: сравнения, балансовый, элиминирования, комплекс</w:t>
            </w:r>
            <w:r w:rsidRPr="00BB3DCB">
              <w:rPr>
                <w:sz w:val="18"/>
                <w:szCs w:val="18"/>
              </w:rPr>
              <w:softHyphen/>
              <w:t>ной оценки, корреляционно-регрессионного анализа, математического программирования, имитационного моделирования, графический, про</w:t>
            </w:r>
            <w:r w:rsidRPr="00BB3DCB">
              <w:rPr>
                <w:sz w:val="18"/>
                <w:szCs w:val="18"/>
              </w:rPr>
              <w:softHyphen/>
            </w:r>
            <w:r w:rsidRPr="00BB3DCB">
              <w:rPr>
                <w:spacing w:val="-1"/>
                <w:sz w:val="18"/>
                <w:szCs w:val="18"/>
              </w:rPr>
              <w:t>стых и сложных процентов, дисконтирования; конкретно-аналитические приемы исследования: расчет абсолютных и средних величин, детализа</w:t>
            </w:r>
            <w:r w:rsidRPr="00BB3DCB">
              <w:rPr>
                <w:spacing w:val="-1"/>
                <w:sz w:val="18"/>
                <w:szCs w:val="18"/>
              </w:rPr>
              <w:softHyphen/>
            </w:r>
            <w:r w:rsidRPr="00BB3DCB">
              <w:rPr>
                <w:sz w:val="18"/>
                <w:szCs w:val="18"/>
              </w:rPr>
              <w:t>ция показателей на его составляющие, сводки и группировки.</w:t>
            </w:r>
          </w:p>
        </w:tc>
      </w:tr>
    </w:tbl>
    <w:p w:rsidR="008C71D8" w:rsidRDefault="008C71D8" w:rsidP="009650A5">
      <w:pPr>
        <w:shd w:val="clear" w:color="auto" w:fill="FFFFFF"/>
        <w:spacing w:line="360" w:lineRule="auto"/>
        <w:ind w:left="53" w:right="106" w:firstLine="373"/>
        <w:jc w:val="both"/>
        <w:rPr>
          <w:rFonts w:ascii="Times New Roman" w:hAnsi="Times New Roman"/>
          <w:sz w:val="26"/>
          <w:szCs w:val="26"/>
        </w:rPr>
      </w:pPr>
    </w:p>
    <w:p w:rsidR="008C71D8" w:rsidRPr="00937E77" w:rsidRDefault="008C71D8" w:rsidP="00937E77">
      <w:pPr>
        <w:shd w:val="clear" w:color="auto" w:fill="FFFFFF"/>
        <w:spacing w:before="149" w:line="360" w:lineRule="auto"/>
        <w:ind w:right="14" w:firstLine="426"/>
        <w:jc w:val="both"/>
        <w:rPr>
          <w:rFonts w:ascii="Times New Roman" w:hAnsi="Times New Roman"/>
          <w:sz w:val="26"/>
          <w:szCs w:val="26"/>
        </w:rPr>
      </w:pPr>
      <w:r w:rsidRPr="00937E77">
        <w:rPr>
          <w:rFonts w:ascii="Times New Roman" w:hAnsi="Times New Roman"/>
          <w:sz w:val="26"/>
          <w:szCs w:val="26"/>
        </w:rPr>
        <w:t>В табл. 3.1  на основании таких классификационных признаков, как задачи, объекты, субъекты, виды и информационная база анали</w:t>
      </w:r>
      <w:r w:rsidRPr="00937E77">
        <w:rPr>
          <w:rFonts w:ascii="Times New Roman" w:hAnsi="Times New Roman"/>
          <w:sz w:val="26"/>
          <w:szCs w:val="26"/>
        </w:rPr>
        <w:softHyphen/>
        <w:t>за, пользователи информации, длительность проведения аналитиче</w:t>
      </w:r>
      <w:r w:rsidRPr="00937E77">
        <w:rPr>
          <w:rFonts w:ascii="Times New Roman" w:hAnsi="Times New Roman"/>
          <w:sz w:val="26"/>
          <w:szCs w:val="26"/>
        </w:rPr>
        <w:softHyphen/>
      </w:r>
      <w:r w:rsidRPr="00937E77">
        <w:rPr>
          <w:rFonts w:ascii="Times New Roman" w:hAnsi="Times New Roman"/>
          <w:spacing w:val="-2"/>
          <w:sz w:val="26"/>
          <w:szCs w:val="26"/>
        </w:rPr>
        <w:t>ских мероприятий, использование методов и приемов анализа, сфор</w:t>
      </w:r>
      <w:r w:rsidRPr="00937E77">
        <w:rPr>
          <w:rFonts w:ascii="Times New Roman" w:hAnsi="Times New Roman"/>
          <w:spacing w:val="-2"/>
          <w:sz w:val="26"/>
          <w:szCs w:val="26"/>
        </w:rPr>
        <w:softHyphen/>
      </w:r>
      <w:r w:rsidRPr="00937E77">
        <w:rPr>
          <w:rFonts w:ascii="Times New Roman" w:hAnsi="Times New Roman"/>
          <w:spacing w:val="-3"/>
          <w:sz w:val="26"/>
          <w:szCs w:val="26"/>
        </w:rPr>
        <w:t xml:space="preserve">мулированы характерные отличительные признаки двух направлений </w:t>
      </w:r>
      <w:r w:rsidRPr="00937E77">
        <w:rPr>
          <w:rFonts w:ascii="Times New Roman" w:hAnsi="Times New Roman"/>
          <w:sz w:val="26"/>
          <w:szCs w:val="26"/>
        </w:rPr>
        <w:t xml:space="preserve">анализа инвестиционной деятельности. Все это позволяет сделать </w:t>
      </w:r>
      <w:r w:rsidRPr="00937E77">
        <w:rPr>
          <w:rFonts w:ascii="Times New Roman" w:hAnsi="Times New Roman"/>
          <w:spacing w:val="-2"/>
          <w:sz w:val="26"/>
          <w:szCs w:val="26"/>
        </w:rPr>
        <w:t>вполне определенные выводы. С одной стороны, различия в опреде</w:t>
      </w:r>
      <w:r w:rsidRPr="00937E77">
        <w:rPr>
          <w:rFonts w:ascii="Times New Roman" w:hAnsi="Times New Roman"/>
          <w:spacing w:val="-2"/>
          <w:sz w:val="26"/>
          <w:szCs w:val="26"/>
        </w:rPr>
        <w:softHyphen/>
      </w:r>
      <w:r w:rsidRPr="00937E77">
        <w:rPr>
          <w:rFonts w:ascii="Times New Roman" w:hAnsi="Times New Roman"/>
          <w:sz w:val="26"/>
          <w:szCs w:val="26"/>
        </w:rPr>
        <w:t xml:space="preserve">лении целей, объектов, в некоторой степени субъектов анализа, </w:t>
      </w:r>
      <w:r w:rsidRPr="00937E77">
        <w:rPr>
          <w:rFonts w:ascii="Times New Roman" w:hAnsi="Times New Roman"/>
          <w:spacing w:val="-3"/>
          <w:sz w:val="26"/>
          <w:szCs w:val="26"/>
        </w:rPr>
        <w:t>а также в длительности и масштабах проведения аналитических ме</w:t>
      </w:r>
      <w:r w:rsidRPr="00937E77">
        <w:rPr>
          <w:rFonts w:ascii="Times New Roman" w:hAnsi="Times New Roman"/>
          <w:spacing w:val="-3"/>
          <w:sz w:val="26"/>
          <w:szCs w:val="26"/>
        </w:rPr>
        <w:softHyphen/>
        <w:t>роприятий позволяют выделять относительно самостоятельные на</w:t>
      </w:r>
      <w:r w:rsidRPr="00937E77">
        <w:rPr>
          <w:rFonts w:ascii="Times New Roman" w:hAnsi="Times New Roman"/>
          <w:spacing w:val="-3"/>
          <w:sz w:val="26"/>
          <w:szCs w:val="26"/>
        </w:rPr>
        <w:softHyphen/>
      </w:r>
      <w:r w:rsidRPr="00937E77">
        <w:rPr>
          <w:rFonts w:ascii="Times New Roman" w:hAnsi="Times New Roman"/>
          <w:spacing w:val="-6"/>
          <w:sz w:val="26"/>
          <w:szCs w:val="26"/>
        </w:rPr>
        <w:t xml:space="preserve">правления АИД: </w:t>
      </w:r>
      <w:r w:rsidRPr="00937E77">
        <w:rPr>
          <w:rFonts w:ascii="Times New Roman" w:hAnsi="Times New Roman"/>
          <w:i/>
          <w:iCs/>
          <w:spacing w:val="-6"/>
          <w:sz w:val="26"/>
          <w:szCs w:val="26"/>
        </w:rPr>
        <w:t xml:space="preserve">анализа капитальных вложений </w:t>
      </w:r>
      <w:r w:rsidRPr="00937E77">
        <w:rPr>
          <w:rFonts w:ascii="Times New Roman" w:hAnsi="Times New Roman"/>
          <w:spacing w:val="-6"/>
          <w:sz w:val="26"/>
          <w:szCs w:val="26"/>
        </w:rPr>
        <w:t xml:space="preserve">и </w:t>
      </w:r>
      <w:r w:rsidRPr="00937E77">
        <w:rPr>
          <w:rFonts w:ascii="Times New Roman" w:hAnsi="Times New Roman"/>
          <w:i/>
          <w:iCs/>
          <w:spacing w:val="-6"/>
          <w:sz w:val="26"/>
          <w:szCs w:val="26"/>
        </w:rPr>
        <w:t xml:space="preserve">анализа финансовых </w:t>
      </w:r>
      <w:r w:rsidRPr="00937E77">
        <w:rPr>
          <w:rFonts w:ascii="Times New Roman" w:hAnsi="Times New Roman"/>
          <w:i/>
          <w:iCs/>
          <w:spacing w:val="-4"/>
          <w:sz w:val="26"/>
          <w:szCs w:val="26"/>
        </w:rPr>
        <w:t xml:space="preserve">вложений. </w:t>
      </w:r>
      <w:r w:rsidRPr="00937E77">
        <w:rPr>
          <w:rFonts w:ascii="Times New Roman" w:hAnsi="Times New Roman"/>
          <w:spacing w:val="-4"/>
          <w:sz w:val="26"/>
          <w:szCs w:val="26"/>
        </w:rPr>
        <w:t xml:space="preserve">С другой стороны, речь идет о взаимозависимых областях </w:t>
      </w:r>
      <w:r w:rsidRPr="00937E77">
        <w:rPr>
          <w:rFonts w:ascii="Times New Roman" w:hAnsi="Times New Roman"/>
          <w:spacing w:val="-2"/>
          <w:sz w:val="26"/>
          <w:szCs w:val="26"/>
        </w:rPr>
        <w:t>практической деятельности, объединенных в едином инвестиционном процессе, и, кроме того, схожесть информационной базы анализа, пользователей информации, его видов, основных подходов в органи</w:t>
      </w:r>
      <w:r w:rsidRPr="00937E77">
        <w:rPr>
          <w:rFonts w:ascii="Times New Roman" w:hAnsi="Times New Roman"/>
          <w:spacing w:val="-2"/>
          <w:sz w:val="26"/>
          <w:szCs w:val="26"/>
        </w:rPr>
        <w:softHyphen/>
        <w:t xml:space="preserve">зации и методике объединяет эти два направления в рамках единой </w:t>
      </w:r>
      <w:r w:rsidRPr="00937E77">
        <w:rPr>
          <w:rFonts w:ascii="Times New Roman" w:hAnsi="Times New Roman"/>
          <w:sz w:val="26"/>
          <w:szCs w:val="26"/>
        </w:rPr>
        <w:t>концепции анализа инвестиционной дея</w:t>
      </w:r>
      <w:r>
        <w:rPr>
          <w:rFonts w:ascii="Times New Roman" w:hAnsi="Times New Roman"/>
          <w:sz w:val="26"/>
          <w:szCs w:val="26"/>
        </w:rPr>
        <w:t>тельности (рис. 3.1)[3.-с.551]</w:t>
      </w:r>
    </w:p>
    <w:p w:rsidR="008C71D8" w:rsidRPr="00937E77" w:rsidRDefault="008C71D8" w:rsidP="00937E77">
      <w:pPr>
        <w:shd w:val="clear" w:color="auto" w:fill="FFFFFF"/>
        <w:spacing w:before="466" w:line="360" w:lineRule="auto"/>
        <w:ind w:left="370"/>
        <w:rPr>
          <w:rFonts w:ascii="Times New Roman" w:hAnsi="Times New Roman"/>
          <w:sz w:val="26"/>
          <w:szCs w:val="26"/>
        </w:rPr>
      </w:pPr>
      <w:r w:rsidRPr="00937E77">
        <w:rPr>
          <w:rFonts w:ascii="Times New Roman" w:hAnsi="Times New Roman"/>
          <w:spacing w:val="-11"/>
          <w:sz w:val="26"/>
          <w:szCs w:val="26"/>
        </w:rPr>
        <w:t>Комплексный анализ состояния и оценки эффективности инвестиций</w:t>
      </w:r>
    </w:p>
    <w:p w:rsidR="008C71D8" w:rsidRPr="00937E77" w:rsidRDefault="008C71D8" w:rsidP="00937E77">
      <w:pPr>
        <w:spacing w:after="130" w:line="360" w:lineRule="auto"/>
        <w:rPr>
          <w:rFonts w:ascii="Times New Roman" w:hAnsi="Times New Roman"/>
          <w:sz w:val="26"/>
          <w:szCs w:val="26"/>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710"/>
        <w:gridCol w:w="1267"/>
        <w:gridCol w:w="739"/>
        <w:gridCol w:w="763"/>
        <w:gridCol w:w="1248"/>
        <w:gridCol w:w="720"/>
        <w:gridCol w:w="552"/>
      </w:tblGrid>
      <w:tr w:rsidR="008C71D8" w:rsidRPr="00BB3DCB" w:rsidTr="007B49D7">
        <w:trPr>
          <w:trHeight w:hRule="exact" w:val="322"/>
        </w:trPr>
        <w:tc>
          <w:tcPr>
            <w:tcW w:w="1228" w:type="dxa"/>
            <w:gridSpan w:val="2"/>
            <w:tcBorders>
              <w:top w:val="nil"/>
              <w:left w:val="nil"/>
              <w:bottom w:val="nil"/>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2006" w:type="dxa"/>
            <w:gridSpan w:val="2"/>
            <w:tcBorders>
              <w:top w:val="single" w:sz="6" w:space="0" w:color="auto"/>
              <w:left w:val="nil"/>
              <w:bottom w:val="single" w:sz="6" w:space="0" w:color="auto"/>
              <w:right w:val="single" w:sz="6" w:space="0" w:color="auto"/>
            </w:tcBorders>
            <w:shd w:val="clear" w:color="auto" w:fill="FFFFFF"/>
          </w:tcPr>
          <w:p w:rsidR="008C71D8" w:rsidRPr="00BB3DCB" w:rsidRDefault="008C71D8" w:rsidP="00937E77">
            <w:pPr>
              <w:shd w:val="clear" w:color="auto" w:fill="FFFFFF"/>
              <w:spacing w:line="360" w:lineRule="auto"/>
              <w:ind w:left="1565"/>
              <w:rPr>
                <w:rFonts w:ascii="Times New Roman" w:hAnsi="Times New Roman"/>
                <w:sz w:val="20"/>
                <w:szCs w:val="20"/>
              </w:rPr>
            </w:pPr>
          </w:p>
        </w:tc>
        <w:tc>
          <w:tcPr>
            <w:tcW w:w="2011" w:type="dxa"/>
            <w:gridSpan w:val="2"/>
            <w:tcBorders>
              <w:top w:val="single" w:sz="6" w:space="0" w:color="auto"/>
              <w:left w:val="single" w:sz="6" w:space="0" w:color="auto"/>
              <w:bottom w:val="single" w:sz="6" w:space="0" w:color="auto"/>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1272" w:type="dxa"/>
            <w:gridSpan w:val="2"/>
            <w:tcBorders>
              <w:top w:val="nil"/>
              <w:left w:val="nil"/>
              <w:bottom w:val="nil"/>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r>
      <w:tr w:rsidR="008C71D8" w:rsidRPr="00BB3DCB" w:rsidTr="007B49D7">
        <w:trPr>
          <w:trHeight w:hRule="exact" w:val="312"/>
        </w:trPr>
        <w:tc>
          <w:tcPr>
            <w:tcW w:w="1228" w:type="dxa"/>
            <w:gridSpan w:val="2"/>
            <w:tcBorders>
              <w:top w:val="nil"/>
              <w:left w:val="nil"/>
              <w:bottom w:val="single" w:sz="6" w:space="0" w:color="auto"/>
              <w:right w:val="single" w:sz="6" w:space="0" w:color="auto"/>
            </w:tcBorders>
            <w:shd w:val="clear" w:color="auto" w:fill="FFFFFF"/>
          </w:tcPr>
          <w:p w:rsidR="008C71D8" w:rsidRPr="00BB3DCB" w:rsidRDefault="008C71D8" w:rsidP="00937E77">
            <w:pPr>
              <w:shd w:val="clear" w:color="auto" w:fill="FFFFFF"/>
              <w:spacing w:line="360" w:lineRule="auto"/>
              <w:ind w:left="1066"/>
              <w:rPr>
                <w:rFonts w:ascii="Times New Roman" w:hAnsi="Times New Roman"/>
                <w:sz w:val="20"/>
                <w:szCs w:val="20"/>
              </w:rPr>
            </w:pPr>
          </w:p>
        </w:tc>
        <w:tc>
          <w:tcPr>
            <w:tcW w:w="1267" w:type="dxa"/>
            <w:tcBorders>
              <w:top w:val="single" w:sz="6" w:space="0" w:color="auto"/>
              <w:left w:val="single" w:sz="6" w:space="0" w:color="auto"/>
              <w:bottom w:val="single" w:sz="6" w:space="0" w:color="auto"/>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1502" w:type="dxa"/>
            <w:gridSpan w:val="2"/>
            <w:tcBorders>
              <w:top w:val="single" w:sz="6" w:space="0" w:color="auto"/>
              <w:left w:val="nil"/>
              <w:bottom w:val="nil"/>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2520" w:type="dxa"/>
            <w:gridSpan w:val="3"/>
            <w:tcBorders>
              <w:top w:val="single" w:sz="6" w:space="0" w:color="auto"/>
              <w:left w:val="nil"/>
              <w:bottom w:val="single" w:sz="6" w:space="0" w:color="auto"/>
              <w:right w:val="nil"/>
            </w:tcBorders>
            <w:shd w:val="clear" w:color="auto" w:fill="FFFFFF"/>
          </w:tcPr>
          <w:p w:rsidR="008C71D8" w:rsidRPr="00BB3DCB" w:rsidRDefault="008C71D8" w:rsidP="00937E77">
            <w:pPr>
              <w:shd w:val="clear" w:color="auto" w:fill="FFFFFF"/>
              <w:spacing w:line="360" w:lineRule="auto"/>
              <w:ind w:left="1080"/>
              <w:rPr>
                <w:rFonts w:ascii="Times New Roman" w:hAnsi="Times New Roman"/>
                <w:sz w:val="20"/>
                <w:szCs w:val="20"/>
              </w:rPr>
            </w:pPr>
          </w:p>
        </w:tc>
      </w:tr>
      <w:tr w:rsidR="008C71D8" w:rsidRPr="00BB3DCB" w:rsidTr="007B49D7">
        <w:trPr>
          <w:trHeight w:hRule="exact" w:val="595"/>
        </w:trPr>
        <w:tc>
          <w:tcPr>
            <w:tcW w:w="2495" w:type="dxa"/>
            <w:gridSpan w:val="3"/>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37E77">
            <w:pPr>
              <w:shd w:val="clear" w:color="auto" w:fill="FFFFFF"/>
              <w:spacing w:line="360" w:lineRule="auto"/>
              <w:ind w:left="250" w:right="259"/>
              <w:rPr>
                <w:rFonts w:ascii="Times New Roman" w:hAnsi="Times New Roman"/>
                <w:sz w:val="20"/>
                <w:szCs w:val="20"/>
              </w:rPr>
            </w:pPr>
            <w:r w:rsidRPr="00BB3DCB">
              <w:rPr>
                <w:rFonts w:ascii="Times New Roman" w:hAnsi="Times New Roman"/>
                <w:spacing w:val="-3"/>
                <w:sz w:val="20"/>
                <w:szCs w:val="20"/>
              </w:rPr>
              <w:t xml:space="preserve">Анализ капитальных </w:t>
            </w:r>
            <w:r w:rsidRPr="00BB3DCB">
              <w:rPr>
                <w:rFonts w:ascii="Times New Roman" w:hAnsi="Times New Roman"/>
                <w:sz w:val="20"/>
                <w:szCs w:val="20"/>
              </w:rPr>
              <w:t>вложений</w:t>
            </w:r>
          </w:p>
        </w:tc>
        <w:tc>
          <w:tcPr>
            <w:tcW w:w="1502" w:type="dxa"/>
            <w:gridSpan w:val="2"/>
            <w:tcBorders>
              <w:top w:val="nil"/>
              <w:left w:val="single" w:sz="6" w:space="0" w:color="auto"/>
              <w:bottom w:val="nil"/>
              <w:right w:val="single" w:sz="6" w:space="0" w:color="auto"/>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2520" w:type="dxa"/>
            <w:gridSpan w:val="3"/>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37E77">
            <w:pPr>
              <w:shd w:val="clear" w:color="auto" w:fill="FFFFFF"/>
              <w:spacing w:line="360" w:lineRule="auto"/>
              <w:ind w:left="298" w:right="278"/>
              <w:rPr>
                <w:rFonts w:ascii="Times New Roman" w:hAnsi="Times New Roman"/>
                <w:sz w:val="20"/>
                <w:szCs w:val="20"/>
              </w:rPr>
            </w:pPr>
            <w:r w:rsidRPr="00BB3DCB">
              <w:rPr>
                <w:rFonts w:ascii="Times New Roman" w:hAnsi="Times New Roman"/>
                <w:spacing w:val="-3"/>
                <w:sz w:val="20"/>
                <w:szCs w:val="20"/>
              </w:rPr>
              <w:t xml:space="preserve">Анализ финансовых </w:t>
            </w:r>
            <w:r w:rsidRPr="00BB3DCB">
              <w:rPr>
                <w:rFonts w:ascii="Times New Roman" w:hAnsi="Times New Roman"/>
                <w:sz w:val="20"/>
                <w:szCs w:val="20"/>
              </w:rPr>
              <w:t>вложений</w:t>
            </w:r>
          </w:p>
        </w:tc>
      </w:tr>
      <w:tr w:rsidR="008C71D8" w:rsidRPr="00BB3DCB" w:rsidTr="007B49D7">
        <w:trPr>
          <w:trHeight w:hRule="exact" w:val="350"/>
        </w:trPr>
        <w:tc>
          <w:tcPr>
            <w:tcW w:w="518" w:type="dxa"/>
            <w:tcBorders>
              <w:top w:val="single" w:sz="6" w:space="0" w:color="auto"/>
              <w:left w:val="nil"/>
              <w:bottom w:val="nil"/>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710" w:type="dxa"/>
            <w:tcBorders>
              <w:top w:val="single" w:sz="6" w:space="0" w:color="auto"/>
              <w:left w:val="nil"/>
              <w:bottom w:val="single" w:sz="6" w:space="0" w:color="auto"/>
              <w:right w:val="single" w:sz="6" w:space="0" w:color="auto"/>
            </w:tcBorders>
            <w:shd w:val="clear" w:color="auto" w:fill="FFFFFF"/>
          </w:tcPr>
          <w:p w:rsidR="008C71D8" w:rsidRPr="00BB3DCB" w:rsidRDefault="008C71D8" w:rsidP="00937E77">
            <w:pPr>
              <w:shd w:val="clear" w:color="auto" w:fill="FFFFFF"/>
              <w:spacing w:line="360" w:lineRule="auto"/>
              <w:ind w:left="538"/>
              <w:rPr>
                <w:rFonts w:ascii="Times New Roman" w:hAnsi="Times New Roman"/>
                <w:sz w:val="20"/>
                <w:szCs w:val="20"/>
              </w:rPr>
            </w:pPr>
          </w:p>
        </w:tc>
        <w:tc>
          <w:tcPr>
            <w:tcW w:w="1267" w:type="dxa"/>
            <w:tcBorders>
              <w:top w:val="single" w:sz="6" w:space="0" w:color="auto"/>
              <w:left w:val="single" w:sz="6" w:space="0" w:color="auto"/>
              <w:bottom w:val="single" w:sz="6" w:space="0" w:color="auto"/>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1502" w:type="dxa"/>
            <w:gridSpan w:val="2"/>
            <w:tcBorders>
              <w:top w:val="nil"/>
              <w:left w:val="nil"/>
              <w:bottom w:val="single" w:sz="6" w:space="0" w:color="auto"/>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1968" w:type="dxa"/>
            <w:gridSpan w:val="2"/>
            <w:tcBorders>
              <w:top w:val="single" w:sz="6" w:space="0" w:color="auto"/>
              <w:left w:val="nil"/>
              <w:bottom w:val="single" w:sz="6" w:space="0" w:color="auto"/>
              <w:right w:val="nil"/>
            </w:tcBorders>
            <w:shd w:val="clear" w:color="auto" w:fill="FFFFFF"/>
            <w:vAlign w:val="center"/>
          </w:tcPr>
          <w:p w:rsidR="008C71D8" w:rsidRPr="00BB3DCB" w:rsidRDefault="008C71D8" w:rsidP="00937E77">
            <w:pPr>
              <w:shd w:val="clear" w:color="auto" w:fill="FFFFFF"/>
              <w:spacing w:line="360" w:lineRule="auto"/>
              <w:ind w:left="1075"/>
              <w:rPr>
                <w:rFonts w:ascii="Times New Roman" w:hAnsi="Times New Roman"/>
                <w:sz w:val="20"/>
                <w:szCs w:val="20"/>
              </w:rPr>
            </w:pPr>
          </w:p>
        </w:tc>
        <w:tc>
          <w:tcPr>
            <w:tcW w:w="552" w:type="dxa"/>
            <w:tcBorders>
              <w:top w:val="single" w:sz="6" w:space="0" w:color="auto"/>
              <w:left w:val="nil"/>
              <w:bottom w:val="nil"/>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r>
      <w:tr w:rsidR="008C71D8" w:rsidRPr="00BB3DCB" w:rsidTr="007B49D7">
        <w:trPr>
          <w:trHeight w:hRule="exact" w:val="514"/>
        </w:trPr>
        <w:tc>
          <w:tcPr>
            <w:tcW w:w="518" w:type="dxa"/>
            <w:tcBorders>
              <w:top w:val="nil"/>
              <w:left w:val="nil"/>
              <w:bottom w:val="nil"/>
              <w:right w:val="single" w:sz="6" w:space="0" w:color="auto"/>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c>
          <w:tcPr>
            <w:tcW w:w="5447" w:type="dxa"/>
            <w:gridSpan w:val="6"/>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937E77">
            <w:pPr>
              <w:shd w:val="clear" w:color="auto" w:fill="FFFFFF"/>
              <w:spacing w:line="360" w:lineRule="auto"/>
              <w:ind w:left="456"/>
              <w:rPr>
                <w:rFonts w:ascii="Times New Roman" w:hAnsi="Times New Roman"/>
                <w:sz w:val="20"/>
                <w:szCs w:val="20"/>
              </w:rPr>
            </w:pPr>
            <w:r w:rsidRPr="00BB3DCB">
              <w:rPr>
                <w:rFonts w:ascii="Times New Roman" w:hAnsi="Times New Roman"/>
                <w:b/>
                <w:bCs/>
                <w:spacing w:val="-14"/>
                <w:sz w:val="20"/>
                <w:szCs w:val="20"/>
              </w:rPr>
              <w:t>Поиск резервов н разработка комплекса мероприятий</w:t>
            </w:r>
          </w:p>
        </w:tc>
        <w:tc>
          <w:tcPr>
            <w:tcW w:w="552" w:type="dxa"/>
            <w:tcBorders>
              <w:top w:val="nil"/>
              <w:left w:val="single" w:sz="6" w:space="0" w:color="auto"/>
              <w:bottom w:val="nil"/>
              <w:right w:val="nil"/>
            </w:tcBorders>
            <w:shd w:val="clear" w:color="auto" w:fill="FFFFFF"/>
          </w:tcPr>
          <w:p w:rsidR="008C71D8" w:rsidRPr="00BB3DCB" w:rsidRDefault="008C71D8" w:rsidP="00937E77">
            <w:pPr>
              <w:shd w:val="clear" w:color="auto" w:fill="FFFFFF"/>
              <w:spacing w:line="360" w:lineRule="auto"/>
              <w:rPr>
                <w:rFonts w:ascii="Times New Roman" w:hAnsi="Times New Roman"/>
                <w:sz w:val="20"/>
                <w:szCs w:val="20"/>
              </w:rPr>
            </w:pPr>
          </w:p>
        </w:tc>
      </w:tr>
    </w:tbl>
    <w:p w:rsidR="008C71D8" w:rsidRPr="00937E77" w:rsidRDefault="008C71D8" w:rsidP="00937E77">
      <w:pPr>
        <w:shd w:val="clear" w:color="auto" w:fill="FFFFFF"/>
        <w:spacing w:before="192" w:line="360" w:lineRule="auto"/>
        <w:ind w:left="1234" w:right="768" w:hanging="437"/>
        <w:rPr>
          <w:rFonts w:ascii="Times New Roman" w:hAnsi="Times New Roman"/>
          <w:sz w:val="26"/>
          <w:szCs w:val="26"/>
        </w:rPr>
      </w:pPr>
      <w:r w:rsidRPr="00937E77">
        <w:rPr>
          <w:rFonts w:ascii="Times New Roman" w:hAnsi="Times New Roman"/>
          <w:spacing w:val="-9"/>
          <w:sz w:val="26"/>
          <w:szCs w:val="26"/>
        </w:rPr>
        <w:t xml:space="preserve">Рис. 3.1. Система комплексного экономического анализа </w:t>
      </w:r>
      <w:r w:rsidRPr="00937E77">
        <w:rPr>
          <w:rFonts w:ascii="Times New Roman" w:hAnsi="Times New Roman"/>
          <w:spacing w:val="-7"/>
          <w:sz w:val="26"/>
          <w:szCs w:val="26"/>
        </w:rPr>
        <w:t>состояния и оценки эффективности инвестиций</w:t>
      </w:r>
    </w:p>
    <w:p w:rsidR="008C71D8" w:rsidRPr="00937E77" w:rsidRDefault="008C71D8" w:rsidP="00937E77">
      <w:pPr>
        <w:shd w:val="clear" w:color="auto" w:fill="FFFFFF"/>
        <w:spacing w:before="226" w:line="360" w:lineRule="auto"/>
        <w:ind w:left="10" w:right="14" w:firstLine="336"/>
        <w:jc w:val="both"/>
        <w:rPr>
          <w:rFonts w:ascii="Times New Roman" w:hAnsi="Times New Roman"/>
          <w:sz w:val="26"/>
          <w:szCs w:val="26"/>
        </w:rPr>
      </w:pPr>
      <w:r w:rsidRPr="00937E77">
        <w:rPr>
          <w:rFonts w:ascii="Times New Roman" w:hAnsi="Times New Roman"/>
          <w:spacing w:val="-1"/>
          <w:sz w:val="26"/>
          <w:szCs w:val="26"/>
        </w:rPr>
        <w:t>Совокупность исследуемых в процессе анализа состояния и эф</w:t>
      </w:r>
      <w:r w:rsidRPr="00937E77">
        <w:rPr>
          <w:rFonts w:ascii="Times New Roman" w:hAnsi="Times New Roman"/>
          <w:spacing w:val="-1"/>
          <w:sz w:val="26"/>
          <w:szCs w:val="26"/>
        </w:rPr>
        <w:softHyphen/>
      </w:r>
      <w:r w:rsidRPr="00937E77">
        <w:rPr>
          <w:rFonts w:ascii="Times New Roman" w:hAnsi="Times New Roman"/>
          <w:sz w:val="26"/>
          <w:szCs w:val="26"/>
        </w:rPr>
        <w:t>фективности инвестиций дает комплексную характеристику состоя</w:t>
      </w:r>
      <w:r w:rsidRPr="00937E77">
        <w:rPr>
          <w:rFonts w:ascii="Times New Roman" w:hAnsi="Times New Roman"/>
          <w:sz w:val="26"/>
          <w:szCs w:val="26"/>
        </w:rPr>
        <w:softHyphen/>
        <w:t>ния и эффективности их использования:</w:t>
      </w:r>
    </w:p>
    <w:p w:rsidR="008C71D8" w:rsidRPr="00937E77" w:rsidRDefault="008C71D8" w:rsidP="00937E77">
      <w:pPr>
        <w:shd w:val="clear" w:color="auto" w:fill="FFFFFF"/>
        <w:spacing w:before="226" w:line="360" w:lineRule="auto"/>
        <w:ind w:left="10" w:right="14" w:firstLine="336"/>
        <w:jc w:val="both"/>
        <w:rPr>
          <w:rFonts w:ascii="Times New Roman" w:hAnsi="Times New Roman"/>
          <w:bCs/>
          <w:sz w:val="26"/>
          <w:szCs w:val="26"/>
        </w:rPr>
      </w:pPr>
      <w:r w:rsidRPr="00937E77">
        <w:rPr>
          <w:rFonts w:ascii="Times New Roman" w:hAnsi="Times New Roman"/>
          <w:sz w:val="26"/>
          <w:szCs w:val="26"/>
        </w:rPr>
        <w:t xml:space="preserve">                                           </w:t>
      </w:r>
      <w:r w:rsidRPr="00937E77">
        <w:rPr>
          <w:rFonts w:ascii="Times New Roman" w:hAnsi="Times New Roman"/>
          <w:bCs/>
          <w:i/>
          <w:iCs/>
          <w:sz w:val="26"/>
          <w:szCs w:val="26"/>
        </w:rPr>
        <w:t xml:space="preserve">К </w:t>
      </w:r>
      <w:r w:rsidRPr="00937E77">
        <w:rPr>
          <w:rFonts w:ascii="Times New Roman" w:hAnsi="Times New Roman"/>
          <w:bCs/>
          <w:i/>
          <w:iCs/>
          <w:sz w:val="26"/>
          <w:szCs w:val="26"/>
          <w:lang w:val="en-US"/>
        </w:rPr>
        <w:t>j</w:t>
      </w:r>
      <w:r w:rsidRPr="00937E77">
        <w:rPr>
          <w:rFonts w:ascii="Times New Roman" w:hAnsi="Times New Roman"/>
          <w:bCs/>
          <w:i/>
          <w:iCs/>
          <w:sz w:val="26"/>
          <w:szCs w:val="26"/>
        </w:rPr>
        <w:t xml:space="preserve"> </w:t>
      </w:r>
      <w:r w:rsidRPr="00937E77">
        <w:rPr>
          <w:rFonts w:ascii="Times New Roman" w:hAnsi="Times New Roman"/>
          <w:bCs/>
          <w:sz w:val="26"/>
          <w:szCs w:val="26"/>
        </w:rPr>
        <w:t>= √Πω,</w:t>
      </w:r>
      <w:r>
        <w:rPr>
          <w:rFonts w:ascii="Times New Roman" w:hAnsi="Times New Roman"/>
          <w:bCs/>
          <w:sz w:val="26"/>
          <w:szCs w:val="26"/>
        </w:rPr>
        <w:t xml:space="preserve">                                               (2)</w:t>
      </w:r>
    </w:p>
    <w:p w:rsidR="008C71D8" w:rsidRPr="00937E77" w:rsidRDefault="008C71D8" w:rsidP="00937E77">
      <w:pPr>
        <w:shd w:val="clear" w:color="auto" w:fill="FFFFFF"/>
        <w:spacing w:before="226" w:line="360" w:lineRule="auto"/>
        <w:ind w:left="10" w:right="14" w:firstLine="336"/>
        <w:jc w:val="both"/>
        <w:rPr>
          <w:rFonts w:ascii="Times New Roman" w:hAnsi="Times New Roman"/>
          <w:sz w:val="26"/>
          <w:szCs w:val="26"/>
          <w:vertAlign w:val="subscript"/>
        </w:rPr>
      </w:pPr>
      <w:r w:rsidRPr="00937E77">
        <w:rPr>
          <w:rFonts w:ascii="Times New Roman" w:hAnsi="Times New Roman"/>
          <w:bCs/>
          <w:i/>
          <w:iCs/>
          <w:sz w:val="26"/>
          <w:szCs w:val="26"/>
        </w:rPr>
        <w:t xml:space="preserve">                                       К </w:t>
      </w:r>
      <w:r w:rsidRPr="00937E77">
        <w:rPr>
          <w:rFonts w:ascii="Times New Roman" w:hAnsi="Times New Roman"/>
          <w:bCs/>
          <w:i/>
          <w:iCs/>
          <w:sz w:val="26"/>
          <w:szCs w:val="26"/>
          <w:lang w:val="en-US"/>
        </w:rPr>
        <w:t>j</w:t>
      </w:r>
      <w:r w:rsidRPr="00937E77">
        <w:rPr>
          <w:rFonts w:ascii="Times New Roman" w:hAnsi="Times New Roman"/>
          <w:bCs/>
          <w:i/>
          <w:iCs/>
          <w:sz w:val="26"/>
          <w:szCs w:val="26"/>
        </w:rPr>
        <w:t xml:space="preserve"> </w:t>
      </w:r>
      <w:r w:rsidRPr="00937E77">
        <w:rPr>
          <w:rFonts w:ascii="Times New Roman" w:hAnsi="Times New Roman"/>
          <w:bCs/>
          <w:sz w:val="26"/>
          <w:szCs w:val="26"/>
        </w:rPr>
        <w:t>= √ω</w:t>
      </w:r>
      <w:r w:rsidRPr="00937E77">
        <w:rPr>
          <w:rFonts w:ascii="Times New Roman" w:hAnsi="Times New Roman"/>
          <w:bCs/>
          <w:sz w:val="26"/>
          <w:szCs w:val="26"/>
          <w:vertAlign w:val="subscript"/>
        </w:rPr>
        <w:t>1</w:t>
      </w:r>
      <w:r w:rsidRPr="00937E77">
        <w:rPr>
          <w:rFonts w:ascii="Times New Roman" w:hAnsi="Times New Roman"/>
          <w:bCs/>
          <w:sz w:val="26"/>
          <w:szCs w:val="26"/>
        </w:rPr>
        <w:t>ω</w:t>
      </w:r>
      <w:r w:rsidRPr="00937E77">
        <w:rPr>
          <w:rFonts w:ascii="Times New Roman" w:hAnsi="Times New Roman"/>
          <w:bCs/>
          <w:sz w:val="26"/>
          <w:szCs w:val="26"/>
          <w:vertAlign w:val="subscript"/>
        </w:rPr>
        <w:t>2</w:t>
      </w:r>
      <w:r>
        <w:rPr>
          <w:rFonts w:ascii="Times New Roman" w:hAnsi="Times New Roman"/>
          <w:bCs/>
          <w:sz w:val="26"/>
          <w:szCs w:val="26"/>
          <w:vertAlign w:val="subscript"/>
        </w:rPr>
        <w:t xml:space="preserve">                                                                             </w:t>
      </w:r>
      <w:r>
        <w:rPr>
          <w:rFonts w:ascii="Times New Roman" w:hAnsi="Times New Roman"/>
          <w:bCs/>
          <w:sz w:val="26"/>
          <w:szCs w:val="26"/>
        </w:rPr>
        <w:t>(3)</w:t>
      </w:r>
    </w:p>
    <w:p w:rsidR="008C71D8" w:rsidRPr="00937E77" w:rsidRDefault="008C71D8" w:rsidP="00937E77">
      <w:pPr>
        <w:shd w:val="clear" w:color="auto" w:fill="FFFFFF"/>
        <w:spacing w:before="168" w:line="360" w:lineRule="auto"/>
        <w:ind w:left="5"/>
        <w:jc w:val="both"/>
        <w:rPr>
          <w:rFonts w:ascii="Times New Roman" w:hAnsi="Times New Roman"/>
          <w:sz w:val="26"/>
          <w:szCs w:val="26"/>
        </w:rPr>
      </w:pPr>
      <w:r w:rsidRPr="00937E77">
        <w:rPr>
          <w:rFonts w:ascii="Times New Roman" w:hAnsi="Times New Roman"/>
          <w:sz w:val="26"/>
          <w:szCs w:val="26"/>
        </w:rPr>
        <w:t xml:space="preserve">где </w:t>
      </w:r>
      <w:r>
        <w:rPr>
          <w:rFonts w:ascii="Times New Roman" w:hAnsi="Times New Roman"/>
          <w:bCs/>
          <w:i/>
          <w:iCs/>
          <w:sz w:val="26"/>
          <w:szCs w:val="26"/>
        </w:rPr>
        <w:t>К</w:t>
      </w:r>
      <w:r w:rsidRPr="00937E77">
        <w:rPr>
          <w:rFonts w:ascii="Times New Roman" w:hAnsi="Times New Roman"/>
          <w:bCs/>
          <w:i/>
          <w:iCs/>
          <w:sz w:val="26"/>
          <w:szCs w:val="26"/>
          <w:lang w:val="en-US"/>
        </w:rPr>
        <w:t>j</w:t>
      </w:r>
      <w:r w:rsidRPr="00937E77">
        <w:rPr>
          <w:rFonts w:ascii="Times New Roman" w:hAnsi="Times New Roman"/>
          <w:bCs/>
          <w:i/>
          <w:iCs/>
          <w:sz w:val="26"/>
          <w:szCs w:val="26"/>
        </w:rPr>
        <w:t xml:space="preserve"> </w:t>
      </w:r>
      <w:r w:rsidRPr="00937E77">
        <w:rPr>
          <w:rFonts w:ascii="Times New Roman" w:hAnsi="Times New Roman"/>
          <w:i/>
          <w:iCs/>
          <w:sz w:val="26"/>
          <w:szCs w:val="26"/>
        </w:rPr>
        <w:t xml:space="preserve">— </w:t>
      </w:r>
      <w:r w:rsidRPr="00937E77">
        <w:rPr>
          <w:rFonts w:ascii="Times New Roman" w:hAnsi="Times New Roman"/>
          <w:sz w:val="26"/>
          <w:szCs w:val="26"/>
        </w:rPr>
        <w:t>комплексная оценка исследуемой совокупности показате</w:t>
      </w:r>
      <w:r w:rsidRPr="00937E77">
        <w:rPr>
          <w:rFonts w:ascii="Times New Roman" w:hAnsi="Times New Roman"/>
          <w:sz w:val="26"/>
          <w:szCs w:val="26"/>
        </w:rPr>
        <w:softHyphen/>
      </w:r>
      <w:r w:rsidRPr="00937E77">
        <w:rPr>
          <w:rFonts w:ascii="Times New Roman" w:hAnsi="Times New Roman"/>
          <w:spacing w:val="-2"/>
          <w:sz w:val="26"/>
          <w:szCs w:val="26"/>
        </w:rPr>
        <w:t xml:space="preserve">лей, рассматриваемых в системе анализа состояния и эффективности </w:t>
      </w:r>
      <w:r w:rsidRPr="00937E77">
        <w:rPr>
          <w:rFonts w:ascii="Times New Roman" w:hAnsi="Times New Roman"/>
          <w:spacing w:val="-3"/>
          <w:sz w:val="26"/>
          <w:szCs w:val="26"/>
        </w:rPr>
        <w:t xml:space="preserve">инвестиций; </w:t>
      </w:r>
      <w:r w:rsidRPr="00937E77">
        <w:rPr>
          <w:rFonts w:ascii="Times New Roman" w:hAnsi="Times New Roman"/>
          <w:bCs/>
          <w:sz w:val="26"/>
          <w:szCs w:val="26"/>
        </w:rPr>
        <w:t>√Πω</w:t>
      </w:r>
      <w:r w:rsidRPr="00937E77">
        <w:rPr>
          <w:rFonts w:ascii="Times New Roman" w:hAnsi="Times New Roman"/>
          <w:spacing w:val="-3"/>
          <w:sz w:val="26"/>
          <w:szCs w:val="26"/>
        </w:rPr>
        <w:t xml:space="preserve"> — произведение коэффициентов роста (снижения) показателей; </w:t>
      </w:r>
      <w:r w:rsidRPr="00937E77">
        <w:rPr>
          <w:rFonts w:ascii="Times New Roman" w:hAnsi="Times New Roman"/>
          <w:i/>
          <w:iCs/>
          <w:spacing w:val="-3"/>
          <w:sz w:val="26"/>
          <w:szCs w:val="26"/>
          <w:lang w:val="en-US"/>
        </w:rPr>
        <w:t>n</w:t>
      </w:r>
      <w:r w:rsidRPr="00937E77">
        <w:rPr>
          <w:rFonts w:ascii="Times New Roman" w:hAnsi="Times New Roman"/>
          <w:i/>
          <w:iCs/>
          <w:spacing w:val="-3"/>
          <w:sz w:val="26"/>
          <w:szCs w:val="26"/>
        </w:rPr>
        <w:t xml:space="preserve"> </w:t>
      </w:r>
      <w:r w:rsidRPr="00937E77">
        <w:rPr>
          <w:rFonts w:ascii="Times New Roman" w:hAnsi="Times New Roman"/>
          <w:spacing w:val="-3"/>
          <w:sz w:val="26"/>
          <w:szCs w:val="26"/>
        </w:rPr>
        <w:t>= 2 — количество исследуемых показателей (коэффи</w:t>
      </w:r>
      <w:r w:rsidRPr="00937E77">
        <w:rPr>
          <w:rFonts w:ascii="Times New Roman" w:hAnsi="Times New Roman"/>
          <w:spacing w:val="-3"/>
          <w:sz w:val="26"/>
          <w:szCs w:val="26"/>
        </w:rPr>
        <w:softHyphen/>
      </w:r>
      <w:r w:rsidRPr="00937E77">
        <w:rPr>
          <w:rFonts w:ascii="Times New Roman" w:hAnsi="Times New Roman"/>
          <w:sz w:val="26"/>
          <w:szCs w:val="26"/>
        </w:rPr>
        <w:t>циентов их роста или снижения), входящих в систему оценки со</w:t>
      </w:r>
      <w:r w:rsidRPr="00937E77">
        <w:rPr>
          <w:rFonts w:ascii="Times New Roman" w:hAnsi="Times New Roman"/>
          <w:sz w:val="26"/>
          <w:szCs w:val="26"/>
        </w:rPr>
        <w:softHyphen/>
        <w:t>стояния и использования инвестиций;</w:t>
      </w:r>
    </w:p>
    <w:p w:rsidR="008C71D8" w:rsidRPr="00937E77" w:rsidRDefault="008C71D8" w:rsidP="00937E77">
      <w:pPr>
        <w:shd w:val="clear" w:color="auto" w:fill="FFFFFF"/>
        <w:spacing w:line="360" w:lineRule="auto"/>
        <w:ind w:left="2798"/>
        <w:rPr>
          <w:rFonts w:ascii="Times New Roman" w:hAnsi="Times New Roman"/>
          <w:i/>
          <w:iCs/>
          <w:spacing w:val="-2"/>
          <w:sz w:val="26"/>
          <w:szCs w:val="26"/>
        </w:rPr>
      </w:pPr>
      <w:r w:rsidRPr="00937E77">
        <w:rPr>
          <w:rFonts w:ascii="Times New Roman" w:hAnsi="Times New Roman"/>
          <w:i/>
          <w:iCs/>
          <w:spacing w:val="-2"/>
          <w:sz w:val="26"/>
          <w:szCs w:val="26"/>
          <w:lang w:val="en-US"/>
        </w:rPr>
        <w:t>N</w:t>
      </w:r>
      <w:r w:rsidRPr="00937E77">
        <w:rPr>
          <w:rFonts w:ascii="Times New Roman" w:hAnsi="Times New Roman"/>
          <w:i/>
          <w:iCs/>
          <w:spacing w:val="-2"/>
          <w:sz w:val="26"/>
          <w:szCs w:val="26"/>
        </w:rPr>
        <w:t xml:space="preserve"> = √</w:t>
      </w:r>
      <w:r w:rsidRPr="00937E77">
        <w:rPr>
          <w:rFonts w:ascii="Times New Roman" w:hAnsi="Times New Roman"/>
          <w:iCs/>
          <w:spacing w:val="-2"/>
          <w:sz w:val="26"/>
          <w:szCs w:val="26"/>
        </w:rPr>
        <w:t>ω</w:t>
      </w:r>
      <w:r w:rsidRPr="00937E77">
        <w:rPr>
          <w:rFonts w:ascii="Times New Roman" w:hAnsi="Times New Roman"/>
          <w:iCs/>
          <w:spacing w:val="-2"/>
          <w:sz w:val="26"/>
          <w:szCs w:val="26"/>
          <w:vertAlign w:val="subscript"/>
        </w:rPr>
        <w:t>1</w:t>
      </w:r>
      <w:r w:rsidRPr="00937E77">
        <w:rPr>
          <w:rFonts w:ascii="Times New Roman" w:hAnsi="Times New Roman"/>
          <w:iCs/>
          <w:spacing w:val="-2"/>
          <w:sz w:val="26"/>
          <w:szCs w:val="26"/>
        </w:rPr>
        <w:t xml:space="preserve"> ω</w:t>
      </w:r>
      <w:r w:rsidRPr="00937E77">
        <w:rPr>
          <w:rFonts w:ascii="Times New Roman" w:hAnsi="Times New Roman"/>
          <w:iCs/>
          <w:spacing w:val="-2"/>
          <w:sz w:val="26"/>
          <w:szCs w:val="26"/>
          <w:vertAlign w:val="subscript"/>
        </w:rPr>
        <w:t>2</w:t>
      </w:r>
      <w:r w:rsidRPr="00937E77">
        <w:rPr>
          <w:rFonts w:ascii="Times New Roman" w:hAnsi="Times New Roman"/>
          <w:iCs/>
          <w:spacing w:val="-2"/>
          <w:sz w:val="26"/>
          <w:szCs w:val="26"/>
        </w:rPr>
        <w:t>,</w:t>
      </w:r>
      <w:r>
        <w:rPr>
          <w:rFonts w:ascii="Times New Roman" w:hAnsi="Times New Roman"/>
          <w:iCs/>
          <w:spacing w:val="-2"/>
          <w:sz w:val="26"/>
          <w:szCs w:val="26"/>
        </w:rPr>
        <w:t xml:space="preserve">                                                      (4)</w:t>
      </w:r>
    </w:p>
    <w:p w:rsidR="008C71D8" w:rsidRPr="00937E77" w:rsidRDefault="008C71D8" w:rsidP="00937E77">
      <w:pPr>
        <w:shd w:val="clear" w:color="auto" w:fill="FFFFFF"/>
        <w:spacing w:line="360" w:lineRule="auto"/>
        <w:rPr>
          <w:rFonts w:ascii="Times New Roman" w:hAnsi="Times New Roman"/>
          <w:sz w:val="26"/>
          <w:szCs w:val="26"/>
        </w:rPr>
      </w:pPr>
      <w:r w:rsidRPr="00937E77">
        <w:rPr>
          <w:rFonts w:ascii="Times New Roman" w:hAnsi="Times New Roman"/>
          <w:spacing w:val="-3"/>
          <w:sz w:val="26"/>
          <w:szCs w:val="26"/>
        </w:rPr>
        <w:t>где ω</w:t>
      </w:r>
      <w:r w:rsidRPr="00937E77">
        <w:rPr>
          <w:rFonts w:ascii="Times New Roman" w:hAnsi="Times New Roman"/>
          <w:spacing w:val="-3"/>
          <w:sz w:val="26"/>
          <w:szCs w:val="26"/>
          <w:vertAlign w:val="subscript"/>
        </w:rPr>
        <w:t>1</w:t>
      </w:r>
      <w:r w:rsidRPr="00937E77">
        <w:rPr>
          <w:rFonts w:ascii="Times New Roman" w:hAnsi="Times New Roman"/>
          <w:spacing w:val="-3"/>
          <w:sz w:val="26"/>
          <w:szCs w:val="26"/>
        </w:rPr>
        <w:t xml:space="preserve"> — совокупность показателей (коэффициентов роста или сни</w:t>
      </w:r>
      <w:r w:rsidRPr="00937E77">
        <w:rPr>
          <w:rFonts w:ascii="Times New Roman" w:hAnsi="Times New Roman"/>
          <w:spacing w:val="-3"/>
          <w:sz w:val="26"/>
          <w:szCs w:val="26"/>
        </w:rPr>
        <w:softHyphen/>
      </w:r>
      <w:r w:rsidRPr="00937E77">
        <w:rPr>
          <w:rFonts w:ascii="Times New Roman" w:hAnsi="Times New Roman"/>
          <w:spacing w:val="-2"/>
          <w:sz w:val="26"/>
          <w:szCs w:val="26"/>
        </w:rPr>
        <w:t>жения) анализа капитальных вложений; ω</w:t>
      </w:r>
      <w:r w:rsidRPr="00937E77">
        <w:rPr>
          <w:rFonts w:ascii="Times New Roman" w:hAnsi="Times New Roman"/>
          <w:spacing w:val="-2"/>
          <w:sz w:val="26"/>
          <w:szCs w:val="26"/>
          <w:vertAlign w:val="subscript"/>
        </w:rPr>
        <w:t>2</w:t>
      </w:r>
      <w:r w:rsidRPr="00937E77">
        <w:rPr>
          <w:rFonts w:ascii="Times New Roman" w:hAnsi="Times New Roman"/>
          <w:spacing w:val="-2"/>
          <w:sz w:val="26"/>
          <w:szCs w:val="26"/>
        </w:rPr>
        <w:t xml:space="preserve"> — совокупность показате</w:t>
      </w:r>
      <w:r w:rsidRPr="00937E77">
        <w:rPr>
          <w:rFonts w:ascii="Times New Roman" w:hAnsi="Times New Roman"/>
          <w:spacing w:val="-2"/>
          <w:sz w:val="26"/>
          <w:szCs w:val="26"/>
        </w:rPr>
        <w:softHyphen/>
      </w:r>
      <w:r w:rsidRPr="00937E77">
        <w:rPr>
          <w:rFonts w:ascii="Times New Roman" w:hAnsi="Times New Roman"/>
          <w:sz w:val="26"/>
          <w:szCs w:val="26"/>
        </w:rPr>
        <w:t>лей (коэффициентов роста или снижения) анализа финансовых вложений.</w:t>
      </w:r>
      <w:r>
        <w:rPr>
          <w:rFonts w:ascii="Times New Roman" w:hAnsi="Times New Roman"/>
          <w:sz w:val="26"/>
          <w:szCs w:val="26"/>
        </w:rPr>
        <w:t xml:space="preserve"> [3.- с.543-551]</w:t>
      </w:r>
    </w:p>
    <w:p w:rsidR="008C71D8" w:rsidRDefault="008C71D8" w:rsidP="008B6C82">
      <w:pPr>
        <w:shd w:val="clear" w:color="auto" w:fill="FFFFFF"/>
        <w:spacing w:before="168" w:line="221" w:lineRule="exact"/>
        <w:ind w:left="5"/>
        <w:jc w:val="center"/>
        <w:rPr>
          <w:rFonts w:ascii="Times New Roman" w:hAnsi="Times New Roman"/>
          <w:sz w:val="26"/>
          <w:szCs w:val="26"/>
        </w:rPr>
      </w:pPr>
    </w:p>
    <w:p w:rsidR="008C71D8" w:rsidRPr="008B6C82" w:rsidRDefault="008C71D8" w:rsidP="008B6C82">
      <w:pPr>
        <w:shd w:val="clear" w:color="auto" w:fill="FFFFFF"/>
        <w:spacing w:before="168" w:line="221" w:lineRule="exact"/>
        <w:ind w:left="5"/>
        <w:jc w:val="center"/>
        <w:rPr>
          <w:rFonts w:ascii="Times New Roman" w:hAnsi="Times New Roman"/>
          <w:sz w:val="26"/>
          <w:szCs w:val="26"/>
        </w:rPr>
      </w:pPr>
      <w:r w:rsidRPr="008B6C82">
        <w:rPr>
          <w:rFonts w:ascii="Times New Roman" w:hAnsi="Times New Roman"/>
          <w:bCs/>
          <w:sz w:val="26"/>
          <w:szCs w:val="26"/>
        </w:rPr>
        <w:t>3.2. Анализ основного капитала и инвестиционной активности малых предприятий</w:t>
      </w:r>
    </w:p>
    <w:p w:rsidR="008C71D8" w:rsidRPr="007B49D7" w:rsidRDefault="008C71D8" w:rsidP="007B49D7">
      <w:pPr>
        <w:shd w:val="clear" w:color="auto" w:fill="FFFFFF"/>
        <w:spacing w:before="187" w:line="360" w:lineRule="auto"/>
        <w:ind w:right="31" w:firstLine="426"/>
        <w:jc w:val="both"/>
        <w:rPr>
          <w:rFonts w:ascii="Times New Roman" w:hAnsi="Times New Roman"/>
          <w:sz w:val="26"/>
          <w:szCs w:val="26"/>
        </w:rPr>
      </w:pPr>
      <w:r w:rsidRPr="007B49D7">
        <w:rPr>
          <w:rFonts w:ascii="Times New Roman" w:hAnsi="Times New Roman"/>
          <w:sz w:val="26"/>
          <w:szCs w:val="26"/>
        </w:rPr>
        <w:t xml:space="preserve">В данном </w:t>
      </w:r>
      <w:r>
        <w:rPr>
          <w:rFonts w:ascii="Times New Roman" w:hAnsi="Times New Roman"/>
          <w:sz w:val="26"/>
          <w:szCs w:val="26"/>
        </w:rPr>
        <w:t xml:space="preserve">пункте </w:t>
      </w:r>
      <w:r w:rsidRPr="007B49D7">
        <w:rPr>
          <w:rFonts w:ascii="Times New Roman" w:hAnsi="Times New Roman"/>
          <w:sz w:val="26"/>
          <w:szCs w:val="26"/>
        </w:rPr>
        <w:t xml:space="preserve"> представлены основные результаты исследования состояния основных фондов и инвестиционной активности малых фирм в 2004-2008 гг. на основе данных Мосгорстата (МГС) и бухгалтерской отчетности (БО) предприятий, представлявших данные в органы госстатистики, а также осуществлен анализ взаимосвязи инвестиционной активности и финансово-экономических показателей малых предприятий (МП). В справке рассмотрена видовая структура инвестиций малых предприятий в </w:t>
      </w:r>
      <w:r w:rsidRPr="007B49D7">
        <w:rPr>
          <w:rFonts w:ascii="Times New Roman" w:hAnsi="Times New Roman"/>
          <w:spacing w:val="-1"/>
          <w:sz w:val="26"/>
          <w:szCs w:val="26"/>
        </w:rPr>
        <w:t>соответствии    с    Общероссийским     классификатором    видов    экономической    деятельности    (ОКВЭД).</w:t>
      </w:r>
    </w:p>
    <w:p w:rsidR="008C71D8" w:rsidRPr="007B49D7" w:rsidRDefault="008C71D8" w:rsidP="007B49D7">
      <w:pPr>
        <w:shd w:val="clear" w:color="auto" w:fill="FFFFFF"/>
        <w:spacing w:before="202" w:line="360" w:lineRule="auto"/>
        <w:ind w:left="10" w:right="31" w:firstLine="426"/>
        <w:jc w:val="both"/>
        <w:rPr>
          <w:rFonts w:ascii="Times New Roman" w:hAnsi="Times New Roman"/>
          <w:sz w:val="26"/>
          <w:szCs w:val="26"/>
        </w:rPr>
      </w:pPr>
      <w:r w:rsidRPr="007B49D7">
        <w:rPr>
          <w:rFonts w:ascii="Times New Roman" w:hAnsi="Times New Roman"/>
          <w:spacing w:val="-2"/>
          <w:sz w:val="26"/>
          <w:szCs w:val="26"/>
        </w:rPr>
        <w:t xml:space="preserve">Суммарный объем инвестиций оценивался как сумма прироста основных средств тех МП, по которым имеется </w:t>
      </w:r>
      <w:r w:rsidRPr="007B49D7">
        <w:rPr>
          <w:rFonts w:ascii="Times New Roman" w:hAnsi="Times New Roman"/>
          <w:sz w:val="26"/>
          <w:szCs w:val="26"/>
        </w:rPr>
        <w:t>бухгалтерская отчетность за текущий и предыдущий год и у которых этот прирост в текущем году был положительным, и стоимости основных средств предприятий, зарегистрированных (созданных) в текущем году. Объемы инвестиций в основной капитал малых предприятий г. Москвы приведены в таблице 3.2</w:t>
      </w:r>
      <w:r>
        <w:rPr>
          <w:rFonts w:ascii="Times New Roman" w:hAnsi="Times New Roman"/>
          <w:sz w:val="26"/>
          <w:szCs w:val="26"/>
        </w:rPr>
        <w:t xml:space="preserve"> [9]</w:t>
      </w:r>
      <w:r w:rsidRPr="007B49D7">
        <w:rPr>
          <w:rFonts w:ascii="Times New Roman" w:hAnsi="Times New Roman"/>
          <w:sz w:val="26"/>
          <w:szCs w:val="26"/>
        </w:rPr>
        <w:t>.</w:t>
      </w:r>
    </w:p>
    <w:p w:rsidR="008C71D8" w:rsidRPr="007B49D7" w:rsidRDefault="008C71D8" w:rsidP="00603608">
      <w:pPr>
        <w:shd w:val="clear" w:color="auto" w:fill="FFFFFF"/>
        <w:spacing w:before="58"/>
        <w:jc w:val="right"/>
        <w:rPr>
          <w:rFonts w:ascii="Times New Roman" w:hAnsi="Times New Roman"/>
          <w:sz w:val="24"/>
          <w:szCs w:val="24"/>
        </w:rPr>
      </w:pPr>
      <w:r w:rsidRPr="007B49D7">
        <w:rPr>
          <w:rFonts w:ascii="Times New Roman" w:hAnsi="Times New Roman"/>
          <w:spacing w:val="-14"/>
          <w:sz w:val="24"/>
          <w:szCs w:val="24"/>
        </w:rPr>
        <w:t>Таблица 3.2</w:t>
      </w:r>
    </w:p>
    <w:p w:rsidR="008C71D8" w:rsidRPr="007B49D7" w:rsidRDefault="008C71D8" w:rsidP="007B49D7">
      <w:pPr>
        <w:shd w:val="clear" w:color="auto" w:fill="FFFFFF"/>
        <w:spacing w:before="106"/>
        <w:ind w:left="1459"/>
        <w:rPr>
          <w:rFonts w:ascii="Times New Roman" w:hAnsi="Times New Roman"/>
          <w:sz w:val="26"/>
          <w:szCs w:val="26"/>
        </w:rPr>
      </w:pPr>
      <w:r w:rsidRPr="007B49D7">
        <w:rPr>
          <w:rFonts w:ascii="Times New Roman" w:hAnsi="Times New Roman"/>
          <w:spacing w:val="-11"/>
          <w:sz w:val="26"/>
          <w:szCs w:val="26"/>
        </w:rPr>
        <w:t>Инвестиции в основной капитал малых предприятий г. Москвы (млрд. руб.)</w:t>
      </w:r>
    </w:p>
    <w:p w:rsidR="008C71D8" w:rsidRDefault="008C71D8" w:rsidP="007B49D7">
      <w:pPr>
        <w:spacing w:after="10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68"/>
        <w:gridCol w:w="1214"/>
        <w:gridCol w:w="1200"/>
        <w:gridCol w:w="1210"/>
        <w:gridCol w:w="1200"/>
        <w:gridCol w:w="1104"/>
        <w:gridCol w:w="1282"/>
      </w:tblGrid>
      <w:tr w:rsidR="008C71D8" w:rsidRPr="00BB3DCB" w:rsidTr="007B49D7">
        <w:trPr>
          <w:trHeight w:hRule="exact" w:val="792"/>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322" w:lineRule="exact"/>
              <w:ind w:left="43" w:right="72"/>
            </w:pPr>
            <w:r w:rsidRPr="00BB3DCB">
              <w:t>Источник информации Год</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50"/>
            </w:pPr>
            <w:r w:rsidRPr="00BB3DCB">
              <w:rPr>
                <w:b/>
                <w:bCs/>
                <w:sz w:val="24"/>
                <w:szCs w:val="24"/>
              </w:rPr>
              <w:t>2004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45"/>
            </w:pPr>
            <w:r w:rsidRPr="00BB3DCB">
              <w:rPr>
                <w:b/>
                <w:bCs/>
                <w:sz w:val="24"/>
                <w:szCs w:val="24"/>
              </w:rPr>
              <w:t>2005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50"/>
            </w:pPr>
            <w:r w:rsidRPr="00BB3DCB">
              <w:rPr>
                <w:b/>
                <w:bCs/>
                <w:sz w:val="24"/>
                <w:szCs w:val="24"/>
              </w:rPr>
              <w:t>2006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50"/>
            </w:pPr>
            <w:r w:rsidRPr="00BB3DCB">
              <w:rPr>
                <w:b/>
                <w:bCs/>
                <w:sz w:val="24"/>
                <w:szCs w:val="24"/>
              </w:rPr>
              <w:t>2007</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06"/>
            </w:pPr>
            <w:r w:rsidRPr="00BB3DCB">
              <w:rPr>
                <w:b/>
                <w:bCs/>
                <w:sz w:val="24"/>
                <w:szCs w:val="24"/>
              </w:rPr>
              <w:t>2008</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389" w:lineRule="exact"/>
              <w:ind w:left="134" w:right="168"/>
            </w:pPr>
            <w:r w:rsidRPr="00BB3DCB">
              <w:rPr>
                <w:b/>
                <w:bCs/>
                <w:sz w:val="24"/>
                <w:szCs w:val="24"/>
              </w:rPr>
              <w:t>2009 оценка</w:t>
            </w:r>
          </w:p>
        </w:tc>
      </w:tr>
      <w:tr w:rsidR="008C71D8" w:rsidRPr="00BB3DCB" w:rsidTr="007B49D7">
        <w:trPr>
          <w:trHeight w:hRule="exact" w:val="336"/>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11"/>
            </w:pPr>
            <w:r w:rsidRPr="00BB3DCB">
              <w:rPr>
                <w:spacing w:val="-13"/>
              </w:rPr>
              <w:t>По данным МГС</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93"/>
            </w:pPr>
            <w:r w:rsidRPr="00BB3DCB">
              <w:t>11,08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326"/>
            </w:pPr>
            <w:r w:rsidRPr="00BB3DCB">
              <w:t>9,85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t>8,54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331"/>
            </w:pPr>
            <w:r w:rsidRPr="00BB3DCB">
              <w:t>6,29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t>9,06</w:t>
            </w:r>
          </w:p>
        </w:tc>
        <w:tc>
          <w:tcPr>
            <w:tcW w:w="1282"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ind w:left="302"/>
            </w:pPr>
            <w:r w:rsidRPr="00BB3DCB">
              <w:t>10,50</w:t>
            </w:r>
          </w:p>
        </w:tc>
      </w:tr>
      <w:tr w:rsidR="008C71D8" w:rsidRPr="00BB3DCB" w:rsidTr="007B49D7">
        <w:trPr>
          <w:trHeight w:hRule="exact" w:val="662"/>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216" w:lineRule="exact"/>
              <w:ind w:left="211"/>
            </w:pPr>
            <w:r w:rsidRPr="00BB3DCB">
              <w:rPr>
                <w:spacing w:val="-13"/>
              </w:rPr>
              <w:t>По данным МГС</w:t>
            </w:r>
          </w:p>
          <w:p w:rsidR="008C71D8" w:rsidRPr="00BB3DCB" w:rsidRDefault="008C71D8" w:rsidP="007B49D7">
            <w:pPr>
              <w:shd w:val="clear" w:color="auto" w:fill="FFFFFF"/>
              <w:spacing w:line="216" w:lineRule="exact"/>
              <w:ind w:left="211"/>
            </w:pPr>
            <w:r w:rsidRPr="00BB3DCB">
              <w:t>(уточненные</w:t>
            </w:r>
          </w:p>
          <w:p w:rsidR="008C71D8" w:rsidRPr="00BB3DCB" w:rsidRDefault="008C71D8" w:rsidP="007B49D7">
            <w:pPr>
              <w:shd w:val="clear" w:color="auto" w:fill="FFFFFF"/>
              <w:spacing w:line="216" w:lineRule="exact"/>
              <w:ind w:left="211"/>
            </w:pPr>
            <w:r w:rsidRPr="00BB3DCB">
              <w:t>данные)"</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98"/>
            </w:pPr>
            <w:r w:rsidRPr="00BB3DCB">
              <w:t>11,08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331"/>
            </w:pPr>
            <w:r w:rsidRPr="00BB3DCB">
              <w:t>9,68</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78"/>
            </w:pPr>
            <w:r w:rsidRPr="00BB3DCB">
              <w:t>63,65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341"/>
            </w:pPr>
            <w:r w:rsidRPr="00BB3DCB">
              <w:t>6,30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322" w:lineRule="exact"/>
              <w:ind w:left="139" w:right="106"/>
              <w:jc w:val="center"/>
            </w:pPr>
            <w:r w:rsidRPr="00BB3DCB">
              <w:t>нет данных</w:t>
            </w:r>
          </w:p>
        </w:tc>
        <w:tc>
          <w:tcPr>
            <w:tcW w:w="1282"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322" w:lineRule="exact"/>
              <w:ind w:left="139" w:right="106"/>
              <w:jc w:val="center"/>
            </w:pPr>
          </w:p>
          <w:p w:rsidR="008C71D8" w:rsidRPr="00BB3DCB" w:rsidRDefault="008C71D8" w:rsidP="007B49D7">
            <w:pPr>
              <w:shd w:val="clear" w:color="auto" w:fill="FFFFFF"/>
              <w:spacing w:line="322" w:lineRule="exact"/>
              <w:ind w:left="139" w:right="106"/>
              <w:jc w:val="center"/>
            </w:pPr>
          </w:p>
        </w:tc>
      </w:tr>
      <w:tr w:rsidR="008C71D8" w:rsidRPr="00BB3DCB" w:rsidTr="007B49D7">
        <w:trPr>
          <w:trHeight w:hRule="exact" w:val="1115"/>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spacing w:line="216" w:lineRule="exact"/>
              <w:ind w:left="77"/>
            </w:pPr>
            <w:r w:rsidRPr="00BB3DCB">
              <w:rPr>
                <w:spacing w:val="-11"/>
              </w:rPr>
              <w:t>По данным БО в</w:t>
            </w:r>
          </w:p>
          <w:p w:rsidR="008C71D8" w:rsidRPr="00BB3DCB" w:rsidRDefault="008C71D8" w:rsidP="007B49D7">
            <w:pPr>
              <w:shd w:val="clear" w:color="auto" w:fill="FFFFFF"/>
              <w:spacing w:line="216" w:lineRule="exact"/>
              <w:ind w:left="77"/>
            </w:pPr>
            <w:r w:rsidRPr="00BB3DCB">
              <w:t>пересчете на</w:t>
            </w:r>
          </w:p>
          <w:p w:rsidR="008C71D8" w:rsidRPr="00BB3DCB" w:rsidRDefault="008C71D8" w:rsidP="007B49D7">
            <w:pPr>
              <w:shd w:val="clear" w:color="auto" w:fill="FFFFFF"/>
              <w:spacing w:line="216" w:lineRule="exact"/>
              <w:ind w:left="77"/>
            </w:pPr>
            <w:r w:rsidRPr="00BB3DCB">
              <w:rPr>
                <w:spacing w:val="-11"/>
              </w:rPr>
              <w:t>количество по МГС</w:t>
            </w:r>
          </w:p>
          <w:p w:rsidR="008C71D8" w:rsidRPr="00BB3DCB" w:rsidRDefault="008C71D8" w:rsidP="007B49D7">
            <w:pPr>
              <w:shd w:val="clear" w:color="auto" w:fill="FFFFFF"/>
              <w:spacing w:line="216" w:lineRule="exact"/>
              <w:ind w:left="77"/>
            </w:pPr>
            <w:r w:rsidRPr="00BB3DCB">
              <w:rPr>
                <w:spacing w:val="-9"/>
              </w:rPr>
              <w:t>(методика оценки</w:t>
            </w:r>
          </w:p>
          <w:p w:rsidR="008C71D8" w:rsidRPr="00BB3DCB" w:rsidRDefault="008C71D8" w:rsidP="007B49D7">
            <w:pPr>
              <w:shd w:val="clear" w:color="auto" w:fill="FFFFFF"/>
              <w:spacing w:line="216" w:lineRule="exact"/>
              <w:ind w:left="77"/>
            </w:pPr>
            <w:r w:rsidRPr="00BB3DCB">
              <w:t>ГИАЦМЦРП)</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83"/>
            </w:pPr>
            <w:r w:rsidRPr="00BB3DCB">
              <w:t>41,82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83"/>
            </w:pPr>
            <w:r w:rsidRPr="00BB3DCB">
              <w:t>75,99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83"/>
            </w:pPr>
            <w:r w:rsidRPr="00BB3DCB">
              <w:t>72,91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88"/>
            </w:pPr>
            <w:r w:rsidRPr="00BB3DCB">
              <w:t>48,72</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t>65,90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293"/>
            </w:pPr>
            <w:r w:rsidRPr="00BB3DCB">
              <w:t>67,00</w:t>
            </w:r>
          </w:p>
        </w:tc>
      </w:tr>
    </w:tbl>
    <w:p w:rsidR="008C71D8" w:rsidRDefault="008C71D8" w:rsidP="007B49D7">
      <w:pPr>
        <w:shd w:val="clear" w:color="auto" w:fill="FFFFFF"/>
        <w:spacing w:before="466" w:line="206" w:lineRule="exact"/>
        <w:ind w:left="590" w:right="365"/>
      </w:pPr>
      <w:r>
        <w:rPr>
          <w:rFonts w:ascii="Times New Roman" w:hAnsi="Times New Roman"/>
          <w:spacing w:val="-8"/>
        </w:rPr>
        <w:t xml:space="preserve">* Уточненные данные - значения показателей, представляемые МГС в официальных источниках повторно </w:t>
      </w:r>
      <w:r>
        <w:rPr>
          <w:rFonts w:ascii="Times New Roman" w:hAnsi="Times New Roman"/>
        </w:rPr>
        <w:t>через год после выхода первоначальной статистической информации.</w:t>
      </w:r>
    </w:p>
    <w:p w:rsidR="008C71D8" w:rsidRPr="007B49D7" w:rsidRDefault="008C71D8" w:rsidP="007B49D7">
      <w:pPr>
        <w:shd w:val="clear" w:color="auto" w:fill="FFFFFF"/>
        <w:tabs>
          <w:tab w:val="left" w:pos="1771"/>
          <w:tab w:val="left" w:pos="3720"/>
          <w:tab w:val="left" w:pos="5827"/>
          <w:tab w:val="left" w:pos="7248"/>
          <w:tab w:val="left" w:pos="9120"/>
        </w:tabs>
        <w:spacing w:before="197" w:line="360" w:lineRule="auto"/>
        <w:ind w:left="48" w:right="235"/>
        <w:jc w:val="both"/>
        <w:rPr>
          <w:rFonts w:ascii="Times New Roman" w:hAnsi="Times New Roman"/>
          <w:sz w:val="26"/>
          <w:szCs w:val="26"/>
        </w:rPr>
      </w:pPr>
      <w:r w:rsidRPr="007B49D7">
        <w:rPr>
          <w:rFonts w:ascii="Times New Roman" w:hAnsi="Times New Roman"/>
          <w:sz w:val="26"/>
          <w:szCs w:val="26"/>
        </w:rPr>
        <w:t xml:space="preserve">Таким образом, намечавшаяся тенденция снижения суммарных инвестиций относительно показателей 2005 года изменилась в 2008 г. на тенденцию роста, что обусловлено, в частности, увеличением размера инвестиций МП, зарегистрированных ранее 2008 г. с 37,49 млрд. руб. до 52,16 млрд. руб. (рис. 3.2). </w:t>
      </w:r>
      <w:r>
        <w:rPr>
          <w:rFonts w:ascii="Times New Roman" w:hAnsi="Times New Roman"/>
          <w:sz w:val="26"/>
          <w:szCs w:val="26"/>
        </w:rPr>
        <w:t xml:space="preserve">[9] </w:t>
      </w:r>
      <w:r w:rsidRPr="007B49D7">
        <w:rPr>
          <w:rFonts w:ascii="Times New Roman" w:hAnsi="Times New Roman"/>
          <w:sz w:val="26"/>
          <w:szCs w:val="26"/>
        </w:rPr>
        <w:t xml:space="preserve">Здесь и </w:t>
      </w:r>
      <w:r w:rsidRPr="007B49D7">
        <w:rPr>
          <w:rFonts w:ascii="Times New Roman" w:hAnsi="Times New Roman"/>
          <w:spacing w:val="-8"/>
          <w:sz w:val="26"/>
          <w:szCs w:val="26"/>
        </w:rPr>
        <w:t>далее</w:t>
      </w:r>
      <w:r>
        <w:rPr>
          <w:rFonts w:ascii="Times New Roman" w:hAnsi="Times New Roman"/>
          <w:sz w:val="26"/>
          <w:szCs w:val="26"/>
        </w:rPr>
        <w:t xml:space="preserve"> </w:t>
      </w:r>
      <w:r w:rsidRPr="007B49D7">
        <w:rPr>
          <w:rFonts w:ascii="Times New Roman" w:hAnsi="Times New Roman"/>
          <w:spacing w:val="-2"/>
          <w:sz w:val="26"/>
          <w:szCs w:val="26"/>
        </w:rPr>
        <w:t>графики</w:t>
      </w:r>
      <w:r w:rsidRPr="007B49D7">
        <w:rPr>
          <w:rFonts w:ascii="Times New Roman" w:hAnsi="Times New Roman"/>
          <w:sz w:val="26"/>
          <w:szCs w:val="26"/>
        </w:rPr>
        <w:t xml:space="preserve">  </w:t>
      </w:r>
      <w:r w:rsidRPr="007B49D7">
        <w:rPr>
          <w:rFonts w:ascii="Times New Roman" w:hAnsi="Times New Roman"/>
          <w:spacing w:val="-6"/>
          <w:sz w:val="26"/>
          <w:szCs w:val="26"/>
        </w:rPr>
        <w:t>построены</w:t>
      </w:r>
      <w:r w:rsidRPr="007B49D7">
        <w:rPr>
          <w:rFonts w:ascii="Times New Roman" w:hAnsi="Times New Roman"/>
          <w:sz w:val="26"/>
          <w:szCs w:val="26"/>
        </w:rPr>
        <w:t xml:space="preserve"> </w:t>
      </w:r>
      <w:r w:rsidRPr="007B49D7">
        <w:rPr>
          <w:rFonts w:ascii="Times New Roman" w:hAnsi="Times New Roman"/>
          <w:spacing w:val="-9"/>
          <w:sz w:val="26"/>
          <w:szCs w:val="26"/>
        </w:rPr>
        <w:t>по</w:t>
      </w:r>
      <w:r w:rsidRPr="007B49D7">
        <w:rPr>
          <w:rFonts w:ascii="Times New Roman" w:hAnsi="Times New Roman"/>
          <w:sz w:val="26"/>
          <w:szCs w:val="26"/>
        </w:rPr>
        <w:t xml:space="preserve">  </w:t>
      </w:r>
      <w:r w:rsidRPr="007B49D7">
        <w:rPr>
          <w:rFonts w:ascii="Times New Roman" w:hAnsi="Times New Roman"/>
          <w:spacing w:val="-7"/>
          <w:sz w:val="26"/>
          <w:szCs w:val="26"/>
        </w:rPr>
        <w:t>данным</w:t>
      </w:r>
      <w:r w:rsidRPr="007B49D7">
        <w:rPr>
          <w:rFonts w:ascii="Times New Roman" w:hAnsi="Times New Roman"/>
          <w:sz w:val="26"/>
          <w:szCs w:val="26"/>
        </w:rPr>
        <w:t xml:space="preserve"> </w:t>
      </w:r>
      <w:r w:rsidRPr="007B49D7">
        <w:rPr>
          <w:rFonts w:ascii="Times New Roman" w:hAnsi="Times New Roman"/>
          <w:spacing w:val="-16"/>
          <w:sz w:val="26"/>
          <w:szCs w:val="26"/>
        </w:rPr>
        <w:t>БО.</w:t>
      </w:r>
    </w:p>
    <w:p w:rsidR="008C71D8" w:rsidRDefault="006A0D10" w:rsidP="007B49D7">
      <w:pPr>
        <w:framePr w:h="3907" w:hSpace="10080" w:wrap="notBeside" w:vAnchor="text" w:hAnchor="margin" w:x="270" w:y="1"/>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0.25pt;height:193.5pt;visibility:visible">
            <v:imagedata r:id="rId7" o:title=""/>
          </v:shape>
        </w:pict>
      </w:r>
    </w:p>
    <w:p w:rsidR="008C71D8" w:rsidRDefault="008C71D8" w:rsidP="007B49D7">
      <w:pPr>
        <w:spacing w:line="1" w:lineRule="exact"/>
        <w:rPr>
          <w:rFonts w:ascii="Times New Roman" w:hAnsi="Times New Roman"/>
          <w:sz w:val="2"/>
          <w:szCs w:val="2"/>
        </w:rPr>
      </w:pPr>
    </w:p>
    <w:p w:rsidR="008C71D8" w:rsidRDefault="008C71D8" w:rsidP="007B49D7">
      <w:pPr>
        <w:framePr w:h="4053" w:hSpace="10080" w:wrap="notBeside" w:vAnchor="text" w:hAnchor="margin" w:x="270" w:y="1"/>
        <w:rPr>
          <w:rFonts w:ascii="Times New Roman" w:hAnsi="Times New Roman"/>
          <w:sz w:val="24"/>
          <w:szCs w:val="24"/>
        </w:rPr>
        <w:sectPr w:rsidR="008C71D8" w:rsidSect="007E028A">
          <w:footerReference w:type="default" r:id="rId8"/>
          <w:pgSz w:w="11909" w:h="16834"/>
          <w:pgMar w:top="709" w:right="710" w:bottom="851" w:left="1670" w:header="720" w:footer="720" w:gutter="0"/>
          <w:pgNumType w:start="3"/>
          <w:cols w:space="720"/>
          <w:noEndnote/>
        </w:sectPr>
      </w:pPr>
    </w:p>
    <w:p w:rsidR="008C71D8" w:rsidRDefault="008C71D8" w:rsidP="007B49D7">
      <w:pPr>
        <w:spacing w:before="72" w:line="1" w:lineRule="exact"/>
        <w:rPr>
          <w:rFonts w:ascii="Times New Roman" w:hAnsi="Times New Roman"/>
          <w:sz w:val="2"/>
          <w:szCs w:val="2"/>
        </w:rPr>
      </w:pPr>
    </w:p>
    <w:p w:rsidR="008C71D8" w:rsidRDefault="008C71D8" w:rsidP="007B49D7">
      <w:pPr>
        <w:framePr w:h="3907" w:hSpace="10080" w:wrap="notBeside" w:vAnchor="text" w:hAnchor="margin" w:x="270" w:y="1"/>
        <w:rPr>
          <w:rFonts w:ascii="Times New Roman" w:hAnsi="Times New Roman"/>
          <w:sz w:val="24"/>
          <w:szCs w:val="24"/>
        </w:rPr>
        <w:sectPr w:rsidR="008C71D8">
          <w:type w:val="continuous"/>
          <w:pgSz w:w="11909" w:h="16834"/>
          <w:pgMar w:top="1440" w:right="1844" w:bottom="720" w:left="3115" w:header="720" w:footer="720" w:gutter="0"/>
          <w:cols w:space="60"/>
          <w:noEndnote/>
        </w:sectPr>
      </w:pPr>
    </w:p>
    <w:p w:rsidR="008C71D8" w:rsidRPr="007B49D7" w:rsidRDefault="008C71D8" w:rsidP="007B49D7">
      <w:pPr>
        <w:shd w:val="clear" w:color="auto" w:fill="FFFFFF"/>
        <w:rPr>
          <w:sz w:val="18"/>
          <w:szCs w:val="18"/>
        </w:rPr>
      </w:pPr>
      <w:r>
        <w:rPr>
          <w:rFonts w:ascii="Times New Roman" w:hAnsi="Times New Roman"/>
          <w:spacing w:val="-11"/>
        </w:rPr>
        <w:t xml:space="preserve"> </w:t>
      </w:r>
      <w:r w:rsidRPr="007B49D7">
        <w:rPr>
          <w:rFonts w:ascii="Times New Roman" w:hAnsi="Times New Roman"/>
          <w:spacing w:val="-11"/>
          <w:sz w:val="18"/>
          <w:szCs w:val="18"/>
        </w:rPr>
        <w:t>2004</w:t>
      </w:r>
    </w:p>
    <w:p w:rsidR="008C71D8" w:rsidRPr="007B49D7" w:rsidRDefault="008C71D8" w:rsidP="007B49D7">
      <w:pPr>
        <w:shd w:val="clear" w:color="auto" w:fill="FFFFFF"/>
        <w:spacing w:before="14"/>
        <w:rPr>
          <w:rFonts w:ascii="Times New Roman" w:hAnsi="Times New Roman"/>
          <w:sz w:val="18"/>
          <w:szCs w:val="18"/>
        </w:rPr>
      </w:pPr>
      <w:r>
        <w:br w:type="column"/>
      </w:r>
      <w:r w:rsidRPr="007B49D7">
        <w:rPr>
          <w:rFonts w:ascii="Times New Roman" w:hAnsi="Times New Roman"/>
          <w:spacing w:val="-4"/>
          <w:sz w:val="18"/>
          <w:szCs w:val="18"/>
        </w:rPr>
        <w:t>2005</w:t>
      </w:r>
    </w:p>
    <w:p w:rsidR="008C71D8" w:rsidRPr="007B49D7" w:rsidRDefault="008C71D8" w:rsidP="007B49D7">
      <w:pPr>
        <w:shd w:val="clear" w:color="auto" w:fill="FFFFFF"/>
        <w:spacing w:before="19"/>
        <w:rPr>
          <w:rFonts w:ascii="Times New Roman" w:hAnsi="Times New Roman"/>
          <w:sz w:val="18"/>
          <w:szCs w:val="18"/>
        </w:rPr>
      </w:pPr>
      <w:r w:rsidRPr="007B49D7">
        <w:rPr>
          <w:rFonts w:ascii="Times New Roman" w:hAnsi="Times New Roman"/>
          <w:sz w:val="18"/>
          <w:szCs w:val="18"/>
        </w:rPr>
        <w:br w:type="column"/>
      </w:r>
      <w:r w:rsidRPr="007B49D7">
        <w:rPr>
          <w:rFonts w:ascii="Times New Roman" w:hAnsi="Times New Roman"/>
          <w:spacing w:val="-3"/>
          <w:sz w:val="18"/>
          <w:szCs w:val="18"/>
        </w:rPr>
        <w:t>2006</w:t>
      </w:r>
    </w:p>
    <w:p w:rsidR="008C71D8" w:rsidRPr="007B49D7" w:rsidRDefault="008C71D8" w:rsidP="007B49D7">
      <w:pPr>
        <w:shd w:val="clear" w:color="auto" w:fill="FFFFFF"/>
        <w:spacing w:before="19"/>
        <w:rPr>
          <w:rFonts w:ascii="Times New Roman" w:hAnsi="Times New Roman"/>
          <w:sz w:val="18"/>
          <w:szCs w:val="18"/>
        </w:rPr>
      </w:pPr>
      <w:r w:rsidRPr="007B49D7">
        <w:rPr>
          <w:rFonts w:ascii="Times New Roman" w:hAnsi="Times New Roman"/>
          <w:sz w:val="18"/>
          <w:szCs w:val="18"/>
        </w:rPr>
        <w:br w:type="column"/>
      </w:r>
      <w:r w:rsidRPr="007B49D7">
        <w:rPr>
          <w:rFonts w:ascii="Times New Roman" w:hAnsi="Times New Roman"/>
          <w:spacing w:val="-3"/>
          <w:sz w:val="18"/>
          <w:szCs w:val="18"/>
        </w:rPr>
        <w:t>2007</w:t>
      </w:r>
    </w:p>
    <w:p w:rsidR="008C71D8" w:rsidRPr="007B49D7" w:rsidRDefault="008C71D8" w:rsidP="007B49D7">
      <w:pPr>
        <w:shd w:val="clear" w:color="auto" w:fill="FFFFFF"/>
        <w:tabs>
          <w:tab w:val="left" w:pos="888"/>
        </w:tabs>
        <w:spacing w:before="29"/>
        <w:rPr>
          <w:rFonts w:ascii="Times New Roman" w:hAnsi="Times New Roman"/>
          <w:sz w:val="18"/>
          <w:szCs w:val="18"/>
        </w:rPr>
      </w:pPr>
      <w:r w:rsidRPr="007B49D7">
        <w:rPr>
          <w:rFonts w:ascii="Times New Roman" w:hAnsi="Times New Roman"/>
          <w:sz w:val="18"/>
          <w:szCs w:val="18"/>
        </w:rPr>
        <w:br w:type="column"/>
      </w:r>
      <w:r w:rsidRPr="007B49D7">
        <w:rPr>
          <w:rFonts w:ascii="Times New Roman" w:hAnsi="Times New Roman"/>
          <w:spacing w:val="-4"/>
          <w:sz w:val="18"/>
          <w:szCs w:val="18"/>
        </w:rPr>
        <w:t>2008</w:t>
      </w:r>
      <w:r w:rsidRPr="007B49D7">
        <w:rPr>
          <w:rFonts w:ascii="Times New Roman" w:hAnsi="Times New Roman"/>
          <w:sz w:val="18"/>
          <w:szCs w:val="18"/>
        </w:rPr>
        <w:tab/>
      </w:r>
      <w:r w:rsidRPr="007B49D7">
        <w:rPr>
          <w:rFonts w:ascii="Times New Roman" w:hAnsi="Times New Roman"/>
          <w:spacing w:val="-2"/>
          <w:sz w:val="18"/>
          <w:szCs w:val="18"/>
        </w:rPr>
        <w:t>2009(оценка)</w:t>
      </w:r>
    </w:p>
    <w:p w:rsidR="008C71D8" w:rsidRPr="007B49D7" w:rsidRDefault="008C71D8" w:rsidP="007B49D7">
      <w:pPr>
        <w:shd w:val="clear" w:color="auto" w:fill="FFFFFF"/>
        <w:tabs>
          <w:tab w:val="left" w:pos="888"/>
        </w:tabs>
        <w:spacing w:before="29"/>
        <w:rPr>
          <w:rFonts w:ascii="Times New Roman" w:hAnsi="Times New Roman"/>
          <w:sz w:val="18"/>
          <w:szCs w:val="18"/>
        </w:rPr>
        <w:sectPr w:rsidR="008C71D8" w:rsidRPr="007B49D7">
          <w:type w:val="continuous"/>
          <w:pgSz w:w="11909" w:h="16834"/>
          <w:pgMar w:top="1440" w:right="1844" w:bottom="720" w:left="3115" w:header="720" w:footer="720" w:gutter="0"/>
          <w:cols w:num="5" w:space="720" w:equalWidth="0">
            <w:col w:w="720" w:space="528"/>
            <w:col w:w="720" w:space="518"/>
            <w:col w:w="720" w:space="514"/>
            <w:col w:w="720" w:space="533"/>
            <w:col w:w="1977"/>
          </w:cols>
          <w:noEndnote/>
        </w:sectPr>
      </w:pPr>
    </w:p>
    <w:p w:rsidR="008C71D8" w:rsidRDefault="008C71D8" w:rsidP="007B49D7">
      <w:pPr>
        <w:shd w:val="clear" w:color="auto" w:fill="FFFFFF"/>
        <w:spacing w:before="120" w:line="293" w:lineRule="exact"/>
      </w:pPr>
      <w:r>
        <w:rPr>
          <w:spacing w:val="-1"/>
          <w:sz w:val="16"/>
          <w:szCs w:val="16"/>
        </w:rPr>
        <w:t xml:space="preserve">                                                   Суммарные основные средства (БО)</w:t>
      </w:r>
    </w:p>
    <w:p w:rsidR="008C71D8" w:rsidRDefault="008C71D8" w:rsidP="007B49D7">
      <w:pPr>
        <w:shd w:val="clear" w:color="auto" w:fill="FFFFFF"/>
        <w:spacing w:line="293" w:lineRule="exact"/>
        <w:ind w:left="1810"/>
      </w:pPr>
      <w:r>
        <w:rPr>
          <w:spacing w:val="-1"/>
          <w:sz w:val="16"/>
          <w:szCs w:val="16"/>
        </w:rPr>
        <w:t>Суммарные инвестиции (БО)</w:t>
      </w:r>
    </w:p>
    <w:p w:rsidR="008C71D8" w:rsidRDefault="008C71D8" w:rsidP="007B49D7">
      <w:pPr>
        <w:shd w:val="clear" w:color="auto" w:fill="FFFFFF"/>
        <w:spacing w:before="5" w:line="293" w:lineRule="exact"/>
        <w:ind w:left="1810"/>
      </w:pPr>
      <w:r>
        <w:rPr>
          <w:spacing w:val="-2"/>
          <w:sz w:val="16"/>
          <w:szCs w:val="16"/>
        </w:rPr>
        <w:t>Вклад вновь созданных МП в инвестиции</w:t>
      </w:r>
    </w:p>
    <w:p w:rsidR="008C71D8" w:rsidRDefault="008C71D8" w:rsidP="007B49D7">
      <w:pPr>
        <w:shd w:val="clear" w:color="auto" w:fill="FFFFFF"/>
        <w:spacing w:line="293" w:lineRule="exact"/>
        <w:ind w:left="43"/>
      </w:pPr>
      <w:r>
        <w:rPr>
          <w:spacing w:val="-3"/>
          <w:sz w:val="16"/>
          <w:szCs w:val="16"/>
        </w:rPr>
        <w:t xml:space="preserve">                                                      Вклад в инвестиции МП, зарегистрированных ранее текущего года</w:t>
      </w:r>
    </w:p>
    <w:p w:rsidR="008C71D8" w:rsidRDefault="008C71D8" w:rsidP="003D6C89">
      <w:pPr>
        <w:shd w:val="clear" w:color="auto" w:fill="FFFFFF"/>
        <w:spacing w:line="293" w:lineRule="exact"/>
        <w:ind w:left="43"/>
        <w:rPr>
          <w:rFonts w:ascii="Times New Roman" w:hAnsi="Times New Roman"/>
        </w:rPr>
      </w:pPr>
      <w:r w:rsidRPr="007B49D7">
        <w:rPr>
          <w:rFonts w:ascii="Times New Roman" w:hAnsi="Times New Roman"/>
          <w:spacing w:val="-7"/>
        </w:rPr>
        <w:t>Рис. 3.2. Динамика суммарных основных средств и суммарных инвестиций МП(в номинальных ценах).</w:t>
      </w:r>
    </w:p>
    <w:p w:rsidR="008C71D8" w:rsidRPr="004A31C9" w:rsidRDefault="008C71D8" w:rsidP="003D6C89">
      <w:pPr>
        <w:shd w:val="clear" w:color="auto" w:fill="FFFFFF"/>
        <w:spacing w:line="293" w:lineRule="exact"/>
        <w:ind w:left="43"/>
        <w:rPr>
          <w:rFonts w:ascii="Times New Roman" w:hAnsi="Times New Roman"/>
        </w:rPr>
      </w:pPr>
      <w:r w:rsidRPr="007B49D7">
        <w:rPr>
          <w:rFonts w:ascii="Times New Roman" w:hAnsi="Times New Roman"/>
          <w:sz w:val="26"/>
          <w:szCs w:val="26"/>
        </w:rPr>
        <w:t>Данные о средней стоимости основных средств малых предприятий различных категорий приведены на рис. 3.3</w:t>
      </w:r>
      <w:r>
        <w:rPr>
          <w:rFonts w:ascii="Times New Roman" w:hAnsi="Times New Roman"/>
          <w:sz w:val="26"/>
          <w:szCs w:val="26"/>
        </w:rPr>
        <w:t>[9]</w:t>
      </w:r>
      <w:r w:rsidRPr="007B49D7">
        <w:rPr>
          <w:rFonts w:ascii="Times New Roman" w:hAnsi="Times New Roman"/>
          <w:sz w:val="26"/>
          <w:szCs w:val="26"/>
        </w:rPr>
        <w:t>. Наибольшую стоимость (1,5 - 3,4 млн. руб.) имеют основные средства тех малых фирм, у которых ОС растут.</w:t>
      </w:r>
    </w:p>
    <w:p w:rsidR="008C71D8" w:rsidRDefault="008C71D8" w:rsidP="007B49D7">
      <w:pPr>
        <w:shd w:val="clear" w:color="auto" w:fill="FFFFFF"/>
        <w:spacing w:before="389" w:after="533" w:line="197" w:lineRule="exact"/>
        <w:ind w:left="10" w:right="360"/>
        <w:jc w:val="both"/>
        <w:sectPr w:rsidR="008C71D8">
          <w:type w:val="continuous"/>
          <w:pgSz w:w="11909" w:h="16834"/>
          <w:pgMar w:top="1356" w:right="360" w:bottom="360" w:left="1853" w:header="720" w:footer="720" w:gutter="0"/>
          <w:cols w:space="60"/>
          <w:noEndnote/>
        </w:sectPr>
      </w:pPr>
    </w:p>
    <w:p w:rsidR="008C71D8" w:rsidRDefault="006A0D10" w:rsidP="007B49D7">
      <w:pPr>
        <w:framePr w:h="3879" w:hSpace="10080" w:wrap="notBeside" w:vAnchor="text" w:hAnchor="margin" w:x="1167" w:y="15"/>
        <w:rPr>
          <w:sz w:val="24"/>
          <w:szCs w:val="24"/>
        </w:rPr>
      </w:pPr>
      <w:r>
        <w:rPr>
          <w:noProof/>
          <w:sz w:val="24"/>
          <w:szCs w:val="24"/>
        </w:rPr>
        <w:pict>
          <v:shape id="Рисунок 2" o:spid="_x0000_i1026" type="#_x0000_t75" style="width:407.25pt;height:194.25pt;visibility:visible">
            <v:imagedata r:id="rId9" o:title=""/>
          </v:shape>
        </w:pict>
      </w:r>
    </w:p>
    <w:p w:rsidR="008C71D8" w:rsidRDefault="008C71D8" w:rsidP="007B49D7">
      <w:pPr>
        <w:framePr w:h="187" w:hRule="exact" w:hSpace="10080" w:wrap="notBeside" w:vAnchor="text" w:hAnchor="margin" w:x="1441" w:y="1"/>
        <w:shd w:val="clear" w:color="auto" w:fill="FFFFFF"/>
      </w:pPr>
      <w:r>
        <w:rPr>
          <w:sz w:val="16"/>
          <w:szCs w:val="16"/>
        </w:rPr>
        <w:t>3600</w:t>
      </w:r>
    </w:p>
    <w:p w:rsidR="008C71D8" w:rsidRDefault="008C71D8" w:rsidP="007B49D7">
      <w:pPr>
        <w:spacing w:line="1" w:lineRule="exact"/>
        <w:rPr>
          <w:sz w:val="2"/>
          <w:szCs w:val="2"/>
        </w:rPr>
      </w:pPr>
    </w:p>
    <w:p w:rsidR="008C71D8" w:rsidRDefault="008C71D8" w:rsidP="007B49D7">
      <w:pPr>
        <w:framePr w:h="187" w:hRule="exact" w:hSpace="10080" w:wrap="notBeside" w:vAnchor="text" w:hAnchor="margin" w:x="1441" w:y="1"/>
        <w:shd w:val="clear" w:color="auto" w:fill="FFFFFF"/>
        <w:sectPr w:rsidR="008C71D8">
          <w:type w:val="continuous"/>
          <w:pgSz w:w="11909" w:h="16834"/>
          <w:pgMar w:top="1356" w:right="360" w:bottom="360" w:left="1853" w:header="720" w:footer="720" w:gutter="0"/>
          <w:cols w:space="720"/>
          <w:noEndnote/>
        </w:sectPr>
      </w:pPr>
    </w:p>
    <w:p w:rsidR="008C71D8" w:rsidRDefault="008C71D8" w:rsidP="007B49D7">
      <w:pPr>
        <w:spacing w:before="67" w:line="1" w:lineRule="exact"/>
        <w:rPr>
          <w:sz w:val="2"/>
          <w:szCs w:val="2"/>
        </w:rPr>
      </w:pPr>
    </w:p>
    <w:p w:rsidR="008C71D8" w:rsidRDefault="008C71D8" w:rsidP="007B49D7">
      <w:pPr>
        <w:framePr w:h="187" w:hRule="exact" w:hSpace="10080" w:wrap="notBeside" w:vAnchor="text" w:hAnchor="margin" w:x="1441" w:y="1"/>
        <w:shd w:val="clear" w:color="auto" w:fill="FFFFFF"/>
        <w:sectPr w:rsidR="008C71D8">
          <w:type w:val="continuous"/>
          <w:pgSz w:w="11909" w:h="16834"/>
          <w:pgMar w:top="1356" w:right="893" w:bottom="360" w:left="4406" w:header="720" w:footer="720" w:gutter="0"/>
          <w:cols w:space="60"/>
          <w:noEndnote/>
        </w:sectPr>
      </w:pPr>
    </w:p>
    <w:p w:rsidR="008C71D8" w:rsidRPr="007E5BA6" w:rsidRDefault="008C71D8" w:rsidP="007B49D7">
      <w:pPr>
        <w:shd w:val="clear" w:color="auto" w:fill="FFFFFF"/>
        <w:rPr>
          <w:rFonts w:ascii="Times New Roman" w:hAnsi="Times New Roman"/>
          <w:sz w:val="18"/>
          <w:szCs w:val="18"/>
        </w:rPr>
      </w:pPr>
      <w:r>
        <w:rPr>
          <w:rFonts w:ascii="Times New Roman" w:hAnsi="Times New Roman"/>
          <w:spacing w:val="-19"/>
          <w:sz w:val="18"/>
          <w:szCs w:val="18"/>
        </w:rPr>
        <w:t xml:space="preserve">                </w:t>
      </w:r>
      <w:r w:rsidRPr="007E5BA6">
        <w:rPr>
          <w:rFonts w:ascii="Times New Roman" w:hAnsi="Times New Roman"/>
          <w:spacing w:val="-19"/>
          <w:sz w:val="18"/>
          <w:szCs w:val="18"/>
        </w:rPr>
        <w:t>2004</w:t>
      </w:r>
    </w:p>
    <w:p w:rsidR="008C71D8" w:rsidRPr="007E5BA6" w:rsidRDefault="008C71D8" w:rsidP="007B49D7">
      <w:pPr>
        <w:shd w:val="clear" w:color="auto" w:fill="FFFFFF"/>
        <w:spacing w:before="48"/>
        <w:rPr>
          <w:rFonts w:ascii="Times New Roman" w:hAnsi="Times New Roman"/>
          <w:sz w:val="18"/>
          <w:szCs w:val="18"/>
        </w:rPr>
      </w:pPr>
      <w:r w:rsidRPr="007E5BA6">
        <w:rPr>
          <w:rFonts w:ascii="Times New Roman" w:hAnsi="Times New Roman"/>
          <w:sz w:val="18"/>
          <w:szCs w:val="18"/>
        </w:rPr>
        <w:br w:type="column"/>
      </w:r>
      <w:r>
        <w:rPr>
          <w:rFonts w:ascii="Times New Roman" w:hAnsi="Times New Roman"/>
          <w:sz w:val="18"/>
          <w:szCs w:val="18"/>
        </w:rPr>
        <w:t xml:space="preserve">        </w:t>
      </w:r>
      <w:r w:rsidRPr="007E5BA6">
        <w:rPr>
          <w:rFonts w:ascii="Times New Roman" w:hAnsi="Times New Roman"/>
          <w:sz w:val="18"/>
          <w:szCs w:val="18"/>
        </w:rPr>
        <w:t>2005</w:t>
      </w:r>
    </w:p>
    <w:p w:rsidR="008C71D8" w:rsidRPr="007E5BA6" w:rsidRDefault="008C71D8" w:rsidP="007B49D7">
      <w:pPr>
        <w:shd w:val="clear" w:color="auto" w:fill="FFFFFF"/>
        <w:spacing w:before="48"/>
        <w:rPr>
          <w:rFonts w:ascii="Times New Roman" w:hAnsi="Times New Roman"/>
          <w:sz w:val="18"/>
          <w:szCs w:val="18"/>
        </w:rPr>
      </w:pPr>
      <w:r w:rsidRPr="007E5BA6">
        <w:rPr>
          <w:rFonts w:ascii="Times New Roman" w:hAnsi="Times New Roman"/>
          <w:sz w:val="18"/>
          <w:szCs w:val="18"/>
        </w:rPr>
        <w:br w:type="column"/>
      </w:r>
      <w:r>
        <w:rPr>
          <w:rFonts w:ascii="Times New Roman" w:hAnsi="Times New Roman"/>
          <w:sz w:val="18"/>
          <w:szCs w:val="18"/>
        </w:rPr>
        <w:t xml:space="preserve">        </w:t>
      </w:r>
      <w:r w:rsidRPr="007E5BA6">
        <w:rPr>
          <w:rFonts w:ascii="Times New Roman" w:hAnsi="Times New Roman"/>
          <w:sz w:val="18"/>
          <w:szCs w:val="18"/>
        </w:rPr>
        <w:t>2006</w:t>
      </w:r>
    </w:p>
    <w:p w:rsidR="008C71D8" w:rsidRPr="007E5BA6" w:rsidRDefault="008C71D8" w:rsidP="007B49D7">
      <w:pPr>
        <w:shd w:val="clear" w:color="auto" w:fill="FFFFFF"/>
        <w:spacing w:before="48"/>
        <w:rPr>
          <w:rFonts w:ascii="Times New Roman" w:hAnsi="Times New Roman"/>
          <w:sz w:val="18"/>
          <w:szCs w:val="18"/>
        </w:rPr>
      </w:pPr>
      <w:r w:rsidRPr="007E5BA6">
        <w:rPr>
          <w:rFonts w:ascii="Times New Roman" w:hAnsi="Times New Roman"/>
          <w:sz w:val="18"/>
          <w:szCs w:val="18"/>
        </w:rPr>
        <w:br w:type="column"/>
      </w:r>
      <w:r>
        <w:rPr>
          <w:rFonts w:ascii="Times New Roman" w:hAnsi="Times New Roman"/>
          <w:sz w:val="18"/>
          <w:szCs w:val="18"/>
        </w:rPr>
        <w:t xml:space="preserve">        </w:t>
      </w:r>
      <w:r w:rsidRPr="007E5BA6">
        <w:rPr>
          <w:rFonts w:ascii="Times New Roman" w:hAnsi="Times New Roman"/>
          <w:sz w:val="18"/>
          <w:szCs w:val="18"/>
        </w:rPr>
        <w:t>2007</w:t>
      </w:r>
    </w:p>
    <w:p w:rsidR="008C71D8" w:rsidRPr="007E5BA6" w:rsidRDefault="008C71D8" w:rsidP="007B49D7">
      <w:pPr>
        <w:shd w:val="clear" w:color="auto" w:fill="FFFFFF"/>
        <w:spacing w:before="48"/>
        <w:rPr>
          <w:rFonts w:ascii="Times New Roman" w:hAnsi="Times New Roman"/>
          <w:sz w:val="18"/>
          <w:szCs w:val="18"/>
        </w:rPr>
        <w:sectPr w:rsidR="008C71D8" w:rsidRPr="007E5BA6">
          <w:type w:val="continuous"/>
          <w:pgSz w:w="11909" w:h="16834"/>
          <w:pgMar w:top="1356" w:right="893" w:bottom="360" w:left="4406" w:header="720" w:footer="720" w:gutter="0"/>
          <w:cols w:num="5" w:space="720" w:equalWidth="0">
            <w:col w:w="720" w:space="758"/>
            <w:col w:w="720" w:space="749"/>
            <w:col w:w="720" w:space="758"/>
            <w:col w:w="720" w:space="744"/>
            <w:col w:w="720"/>
          </w:cols>
          <w:noEndnote/>
        </w:sectPr>
      </w:pPr>
      <w:r w:rsidRPr="007E5BA6">
        <w:rPr>
          <w:rFonts w:ascii="Times New Roman" w:hAnsi="Times New Roman"/>
          <w:sz w:val="18"/>
          <w:szCs w:val="18"/>
        </w:rPr>
        <w:br w:type="column"/>
      </w:r>
      <w:r>
        <w:rPr>
          <w:rFonts w:ascii="Times New Roman" w:hAnsi="Times New Roman"/>
          <w:sz w:val="18"/>
          <w:szCs w:val="18"/>
        </w:rPr>
        <w:t xml:space="preserve">        </w:t>
      </w:r>
      <w:r w:rsidRPr="007E5BA6">
        <w:rPr>
          <w:rFonts w:ascii="Times New Roman" w:hAnsi="Times New Roman"/>
          <w:sz w:val="18"/>
          <w:szCs w:val="18"/>
        </w:rPr>
        <w:t>2008</w:t>
      </w:r>
    </w:p>
    <w:p w:rsidR="008C71D8" w:rsidRDefault="008C71D8" w:rsidP="000C45A1">
      <w:pPr>
        <w:shd w:val="clear" w:color="auto" w:fill="FFFFFF"/>
        <w:spacing w:before="245" w:line="240" w:lineRule="auto"/>
        <w:ind w:left="3590"/>
      </w:pPr>
      <w:r>
        <w:rPr>
          <w:spacing w:val="-7"/>
          <w:sz w:val="16"/>
          <w:szCs w:val="16"/>
        </w:rPr>
        <w:t>ОС на одно МП</w:t>
      </w:r>
    </w:p>
    <w:p w:rsidR="008C71D8" w:rsidRDefault="008C71D8" w:rsidP="000C45A1">
      <w:pPr>
        <w:shd w:val="clear" w:color="auto" w:fill="FFFFFF"/>
        <w:spacing w:line="240" w:lineRule="auto"/>
        <w:ind w:left="3595" w:right="2554"/>
        <w:rPr>
          <w:spacing w:val="-4"/>
          <w:sz w:val="16"/>
          <w:szCs w:val="16"/>
        </w:rPr>
      </w:pPr>
      <w:r>
        <w:rPr>
          <w:spacing w:val="-4"/>
          <w:sz w:val="16"/>
          <w:szCs w:val="16"/>
        </w:rPr>
        <w:t>ОС на одно МП для имеющих прирост ОС</w:t>
      </w:r>
    </w:p>
    <w:p w:rsidR="008C71D8" w:rsidRDefault="008C71D8" w:rsidP="000C45A1">
      <w:pPr>
        <w:shd w:val="clear" w:color="auto" w:fill="FFFFFF"/>
        <w:spacing w:line="240" w:lineRule="auto"/>
        <w:ind w:left="3595" w:right="2554"/>
        <w:rPr>
          <w:spacing w:val="-5"/>
          <w:sz w:val="16"/>
          <w:szCs w:val="16"/>
        </w:rPr>
      </w:pPr>
      <w:r>
        <w:rPr>
          <w:spacing w:val="-4"/>
          <w:sz w:val="16"/>
          <w:szCs w:val="16"/>
        </w:rPr>
        <w:t xml:space="preserve"> </w:t>
      </w:r>
      <w:r>
        <w:rPr>
          <w:spacing w:val="-5"/>
          <w:sz w:val="16"/>
          <w:szCs w:val="16"/>
        </w:rPr>
        <w:t>ОС на одно МП для имеющих снижение ОС</w:t>
      </w:r>
    </w:p>
    <w:p w:rsidR="008C71D8" w:rsidRDefault="008C71D8" w:rsidP="000C45A1">
      <w:pPr>
        <w:shd w:val="clear" w:color="auto" w:fill="FFFFFF"/>
        <w:spacing w:line="240" w:lineRule="auto"/>
        <w:ind w:left="3595" w:right="2554"/>
        <w:rPr>
          <w:spacing w:val="-5"/>
          <w:sz w:val="16"/>
          <w:szCs w:val="16"/>
        </w:rPr>
      </w:pPr>
      <w:r>
        <w:rPr>
          <w:spacing w:val="-5"/>
          <w:sz w:val="16"/>
          <w:szCs w:val="16"/>
        </w:rPr>
        <w:t xml:space="preserve"> ОС на одно МП для не имеющих прироста ОС </w:t>
      </w:r>
    </w:p>
    <w:p w:rsidR="008C71D8" w:rsidRDefault="008C71D8" w:rsidP="000C45A1">
      <w:pPr>
        <w:shd w:val="clear" w:color="auto" w:fill="FFFFFF"/>
        <w:spacing w:line="240" w:lineRule="auto"/>
        <w:ind w:left="3595" w:right="2554"/>
      </w:pPr>
      <w:r>
        <w:rPr>
          <w:spacing w:val="-4"/>
          <w:sz w:val="16"/>
          <w:szCs w:val="16"/>
        </w:rPr>
        <w:t>ОС на одно МП вновь созданных МП</w:t>
      </w:r>
    </w:p>
    <w:p w:rsidR="008C71D8" w:rsidRPr="004A31C9" w:rsidRDefault="008C71D8" w:rsidP="004A31C9">
      <w:pPr>
        <w:shd w:val="clear" w:color="auto" w:fill="FFFFFF"/>
        <w:spacing w:before="182"/>
        <w:jc w:val="center"/>
        <w:rPr>
          <w:rFonts w:ascii="Times New Roman" w:hAnsi="Times New Roman"/>
          <w:sz w:val="24"/>
          <w:szCs w:val="24"/>
        </w:rPr>
      </w:pPr>
      <w:r w:rsidRPr="0014726F">
        <w:rPr>
          <w:rFonts w:ascii="Times New Roman" w:hAnsi="Times New Roman"/>
          <w:spacing w:val="-7"/>
          <w:sz w:val="24"/>
          <w:szCs w:val="24"/>
        </w:rPr>
        <w:t>Рис. 3.3. Динамика основных средств на од</w:t>
      </w:r>
      <w:r>
        <w:rPr>
          <w:rFonts w:ascii="Times New Roman" w:hAnsi="Times New Roman"/>
          <w:spacing w:val="-7"/>
          <w:sz w:val="24"/>
          <w:szCs w:val="24"/>
        </w:rPr>
        <w:t xml:space="preserve">но МП, тыс. руб. (в номинальных </w:t>
      </w:r>
      <w:r w:rsidRPr="0014726F">
        <w:rPr>
          <w:rFonts w:ascii="Times New Roman" w:hAnsi="Times New Roman"/>
          <w:spacing w:val="-7"/>
          <w:sz w:val="24"/>
          <w:szCs w:val="24"/>
        </w:rPr>
        <w:t>ценах)</w:t>
      </w:r>
    </w:p>
    <w:tbl>
      <w:tblPr>
        <w:tblW w:w="0" w:type="auto"/>
        <w:tblInd w:w="40" w:type="dxa"/>
        <w:tblLayout w:type="fixed"/>
        <w:tblCellMar>
          <w:left w:w="40" w:type="dxa"/>
          <w:right w:w="40" w:type="dxa"/>
        </w:tblCellMar>
        <w:tblLook w:val="0000" w:firstRow="0" w:lastRow="0" w:firstColumn="0" w:lastColumn="0" w:noHBand="0" w:noVBand="0"/>
      </w:tblPr>
      <w:tblGrid>
        <w:gridCol w:w="518"/>
        <w:gridCol w:w="619"/>
        <w:gridCol w:w="888"/>
        <w:gridCol w:w="610"/>
        <w:gridCol w:w="878"/>
        <w:gridCol w:w="600"/>
        <w:gridCol w:w="888"/>
        <w:gridCol w:w="614"/>
        <w:gridCol w:w="888"/>
        <w:gridCol w:w="605"/>
        <w:gridCol w:w="466"/>
      </w:tblGrid>
      <w:tr w:rsidR="008C71D8" w:rsidRPr="00BB3DCB" w:rsidTr="007B49D7">
        <w:trPr>
          <w:trHeight w:hRule="exact" w:val="422"/>
        </w:trPr>
        <w:tc>
          <w:tcPr>
            <w:tcW w:w="51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r w:rsidRPr="00BB3DCB">
              <w:rPr>
                <w:spacing w:val="-10"/>
              </w:rPr>
              <w:t>13,99</w:t>
            </w: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r w:rsidRPr="00BB3DCB">
              <w:rPr>
                <w:spacing w:val="-12"/>
              </w:rPr>
              <w:t>13,62</w:t>
            </w:r>
          </w:p>
        </w:tc>
        <w:tc>
          <w:tcPr>
            <w:tcW w:w="87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0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t>12</w:t>
            </w: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r w:rsidRPr="00BB3DCB">
              <w:rPr>
                <w:spacing w:val="-11"/>
              </w:rPr>
              <w:t>14,24</w:t>
            </w: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rPr>
                <w:spacing w:val="-12"/>
              </w:rPr>
              <w:t>10,04</w:t>
            </w:r>
          </w:p>
        </w:tc>
        <w:tc>
          <w:tcPr>
            <w:tcW w:w="466"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r>
      <w:tr w:rsidR="008C71D8" w:rsidRPr="00BB3DCB" w:rsidTr="007B49D7">
        <w:trPr>
          <w:trHeight w:hRule="exact" w:val="240"/>
        </w:trPr>
        <w:tc>
          <w:tcPr>
            <w:tcW w:w="518" w:type="dxa"/>
            <w:vMerge/>
            <w:tcBorders>
              <w:top w:val="nil"/>
              <w:left w:val="single" w:sz="6" w:space="0" w:color="auto"/>
              <w:bottom w:val="nil"/>
              <w:right w:val="single" w:sz="6" w:space="0" w:color="auto"/>
            </w:tcBorders>
            <w:shd w:val="clear" w:color="auto" w:fill="FFFFFF"/>
          </w:tcPr>
          <w:p w:rsidR="008C71D8" w:rsidRPr="00BB3DCB" w:rsidRDefault="008C71D8" w:rsidP="007B49D7"/>
          <w:p w:rsidR="008C71D8" w:rsidRPr="00BB3DCB" w:rsidRDefault="008C71D8" w:rsidP="007B49D7"/>
        </w:tc>
        <w:tc>
          <w:tcPr>
            <w:tcW w:w="619"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r w:rsidRPr="00BB3DCB">
              <w:rPr>
                <w:spacing w:val="-12"/>
              </w:rPr>
              <w:t>30,62</w:t>
            </w:r>
          </w:p>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610"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r w:rsidRPr="00BB3DCB">
              <w:rPr>
                <w:spacing w:val="-16"/>
              </w:rPr>
              <w:t>28,9:3</w:t>
            </w:r>
          </w:p>
        </w:tc>
        <w:tc>
          <w:tcPr>
            <w:tcW w:w="87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600"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r w:rsidRPr="00BB3DCB">
              <w:rPr>
                <w:spacing w:val="-8"/>
              </w:rPr>
              <w:t>31,96</w:t>
            </w:r>
          </w:p>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p>
          <w:p w:rsidR="008C71D8" w:rsidRPr="00BB3DCB" w:rsidRDefault="008C71D8" w:rsidP="007B49D7">
            <w:pPr>
              <w:shd w:val="clear" w:color="auto" w:fill="FFFFFF"/>
              <w:jc w:val="center"/>
            </w:pPr>
          </w:p>
        </w:tc>
        <w:tc>
          <w:tcPr>
            <w:tcW w:w="614"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r w:rsidRPr="00BB3DCB">
              <w:rPr>
                <w:spacing w:val="-8"/>
              </w:rPr>
              <w:t>32,84</w:t>
            </w:r>
          </w:p>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605"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r w:rsidRPr="00BB3DCB">
              <w:rPr>
                <w:spacing w:val="-13"/>
              </w:rPr>
              <w:t>39,6</w:t>
            </w:r>
          </w:p>
        </w:tc>
        <w:tc>
          <w:tcPr>
            <w:tcW w:w="466"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p>
          <w:p w:rsidR="008C71D8" w:rsidRPr="00BB3DCB" w:rsidRDefault="008C71D8" w:rsidP="007B49D7">
            <w:pPr>
              <w:shd w:val="clear" w:color="auto" w:fill="FFFFFF"/>
              <w:jc w:val="center"/>
            </w:pPr>
          </w:p>
        </w:tc>
      </w:tr>
      <w:tr w:rsidR="008C71D8" w:rsidRPr="00BB3DCB" w:rsidTr="007B49D7">
        <w:trPr>
          <w:trHeight w:hRule="exact" w:val="686"/>
        </w:trPr>
        <w:tc>
          <w:tcPr>
            <w:tcW w:w="518" w:type="dxa"/>
            <w:vMerge/>
            <w:tcBorders>
              <w:top w:val="nil"/>
              <w:left w:val="single" w:sz="6" w:space="0" w:color="auto"/>
              <w:bottom w:val="nil"/>
              <w:right w:val="single" w:sz="6" w:space="0" w:color="auto"/>
            </w:tcBorders>
            <w:shd w:val="clear" w:color="auto" w:fill="FFFFFF"/>
          </w:tcPr>
          <w:p w:rsidR="008C71D8" w:rsidRPr="00BB3DCB" w:rsidRDefault="008C71D8" w:rsidP="007B49D7"/>
          <w:p w:rsidR="008C71D8" w:rsidRPr="00BB3DCB" w:rsidRDefault="008C71D8" w:rsidP="007B49D7"/>
        </w:tc>
        <w:tc>
          <w:tcPr>
            <w:tcW w:w="619" w:type="dxa"/>
            <w:vMerge/>
            <w:tcBorders>
              <w:top w:val="nil"/>
              <w:left w:val="single" w:sz="6" w:space="0" w:color="auto"/>
              <w:bottom w:val="nil"/>
              <w:right w:val="single" w:sz="6" w:space="0" w:color="auto"/>
            </w:tcBorders>
            <w:shd w:val="clear" w:color="auto" w:fill="FFFFFF"/>
          </w:tcPr>
          <w:p w:rsidR="008C71D8" w:rsidRPr="00BB3DCB" w:rsidRDefault="008C71D8" w:rsidP="007B49D7"/>
          <w:p w:rsidR="008C71D8" w:rsidRPr="00BB3DCB" w:rsidRDefault="008C71D8" w:rsidP="007B49D7"/>
        </w:tc>
        <w:tc>
          <w:tcPr>
            <w:tcW w:w="88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tc>
        <w:tc>
          <w:tcPr>
            <w:tcW w:w="610"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tc>
        <w:tc>
          <w:tcPr>
            <w:tcW w:w="600"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tc>
        <w:tc>
          <w:tcPr>
            <w:tcW w:w="614"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tc>
        <w:tc>
          <w:tcPr>
            <w:tcW w:w="605"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466"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r>
      <w:tr w:rsidR="008C71D8" w:rsidRPr="00BB3DCB" w:rsidTr="007B49D7">
        <w:trPr>
          <w:trHeight w:hRule="exact" w:val="226"/>
        </w:trPr>
        <w:tc>
          <w:tcPr>
            <w:tcW w:w="518" w:type="dxa"/>
            <w:vMerge/>
            <w:tcBorders>
              <w:top w:val="nil"/>
              <w:left w:val="single" w:sz="6" w:space="0" w:color="auto"/>
              <w:bottom w:val="nil"/>
              <w:right w:val="single" w:sz="6" w:space="0" w:color="auto"/>
            </w:tcBorders>
            <w:shd w:val="clear" w:color="auto" w:fill="FFFFFF"/>
          </w:tcPr>
          <w:p w:rsidR="008C71D8" w:rsidRPr="00BB3DCB" w:rsidRDefault="008C71D8" w:rsidP="007B49D7"/>
          <w:p w:rsidR="008C71D8" w:rsidRPr="00BB3DCB" w:rsidRDefault="008C71D8" w:rsidP="007B49D7"/>
        </w:tc>
        <w:tc>
          <w:tcPr>
            <w:tcW w:w="619" w:type="dxa"/>
            <w:vMerge w:val="restart"/>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pPr>
            <w:r w:rsidRPr="00BB3DCB">
              <w:rPr>
                <w:spacing w:val="-8"/>
              </w:rPr>
              <w:t>15,35</w:t>
            </w: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0"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ind w:left="5"/>
            </w:pPr>
            <w:r w:rsidRPr="00BB3DCB">
              <w:rPr>
                <w:spacing w:val="-11"/>
              </w:rPr>
              <w:t>19,6</w:t>
            </w:r>
          </w:p>
        </w:tc>
        <w:tc>
          <w:tcPr>
            <w:tcW w:w="87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00"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r w:rsidRPr="00BB3DCB">
              <w:rPr>
                <w:spacing w:val="-10"/>
              </w:rPr>
              <w:t>13,37</w:t>
            </w: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4"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05"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466"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r>
      <w:tr w:rsidR="008C71D8" w:rsidRPr="00BB3DCB" w:rsidTr="007B49D7">
        <w:trPr>
          <w:trHeight w:hRule="exact" w:val="384"/>
        </w:trPr>
        <w:tc>
          <w:tcPr>
            <w:tcW w:w="51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19"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10"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87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00"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14"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r w:rsidRPr="00BB3DCB">
              <w:rPr>
                <w:spacing w:val="-10"/>
              </w:rPr>
              <w:t>18,23</w:t>
            </w:r>
          </w:p>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605"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r w:rsidRPr="00BB3DCB">
              <w:t>17</w:t>
            </w:r>
          </w:p>
        </w:tc>
        <w:tc>
          <w:tcPr>
            <w:tcW w:w="466"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p>
          <w:p w:rsidR="008C71D8" w:rsidRPr="00BB3DCB" w:rsidRDefault="008C71D8" w:rsidP="007B49D7">
            <w:pPr>
              <w:shd w:val="clear" w:color="auto" w:fill="FFFFFF"/>
              <w:jc w:val="center"/>
            </w:pPr>
          </w:p>
        </w:tc>
      </w:tr>
      <w:tr w:rsidR="008C71D8" w:rsidRPr="00BB3DCB" w:rsidTr="007B49D7">
        <w:trPr>
          <w:trHeight w:hRule="exact" w:val="192"/>
        </w:trPr>
        <w:tc>
          <w:tcPr>
            <w:tcW w:w="51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9"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r w:rsidRPr="00BB3DCB">
              <w:rPr>
                <w:spacing w:val="-9"/>
              </w:rPr>
              <w:t>18,18</w:t>
            </w: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0"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r w:rsidRPr="00BB3DCB">
              <w:rPr>
                <w:spacing w:val="-10"/>
              </w:rPr>
              <w:t>14,65</w:t>
            </w:r>
          </w:p>
        </w:tc>
        <w:tc>
          <w:tcPr>
            <w:tcW w:w="87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00"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r w:rsidRPr="00BB3DCB">
              <w:rPr>
                <w:spacing w:val="-11"/>
              </w:rPr>
              <w:t>12.25</w:t>
            </w: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14"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888" w:type="dxa"/>
            <w:vMerge w:val="restart"/>
            <w:tcBorders>
              <w:top w:val="single" w:sz="6" w:space="0" w:color="auto"/>
              <w:left w:val="single" w:sz="6" w:space="0" w:color="auto"/>
              <w:bottom w:val="nil"/>
              <w:right w:val="single" w:sz="6" w:space="0" w:color="auto"/>
            </w:tcBorders>
            <w:shd w:val="clear" w:color="auto" w:fill="FFFFFF"/>
          </w:tcPr>
          <w:p w:rsidR="008C71D8" w:rsidRPr="00BB3DCB" w:rsidRDefault="008C71D8" w:rsidP="007B49D7">
            <w:pPr>
              <w:shd w:val="clear" w:color="auto" w:fill="FFFFFF"/>
            </w:pPr>
          </w:p>
        </w:tc>
        <w:tc>
          <w:tcPr>
            <w:tcW w:w="605"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c>
          <w:tcPr>
            <w:tcW w:w="466"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pPr>
          </w:p>
          <w:p w:rsidR="008C71D8" w:rsidRPr="00BB3DCB" w:rsidRDefault="008C71D8" w:rsidP="007B49D7">
            <w:pPr>
              <w:shd w:val="clear" w:color="auto" w:fill="FFFFFF"/>
            </w:pPr>
          </w:p>
        </w:tc>
      </w:tr>
      <w:tr w:rsidR="008C71D8" w:rsidRPr="00BB3DCB" w:rsidTr="007B49D7">
        <w:trPr>
          <w:trHeight w:hRule="exact" w:val="398"/>
        </w:trPr>
        <w:tc>
          <w:tcPr>
            <w:tcW w:w="518" w:type="dxa"/>
            <w:vMerge/>
            <w:tcBorders>
              <w:top w:val="nil"/>
              <w:left w:val="single" w:sz="6" w:space="0" w:color="auto"/>
              <w:bottom w:val="nil"/>
              <w:right w:val="single" w:sz="6" w:space="0" w:color="auto"/>
            </w:tcBorders>
            <w:shd w:val="clear" w:color="auto" w:fill="FFFFFF"/>
          </w:tcPr>
          <w:p w:rsidR="008C71D8" w:rsidRPr="00BB3DCB" w:rsidRDefault="008C71D8" w:rsidP="007B49D7"/>
          <w:p w:rsidR="008C71D8" w:rsidRPr="00BB3DCB" w:rsidRDefault="008C71D8" w:rsidP="007B49D7"/>
        </w:tc>
        <w:tc>
          <w:tcPr>
            <w:tcW w:w="619"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10"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87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00" w:type="dxa"/>
            <w:vMerge/>
            <w:tcBorders>
              <w:top w:val="nil"/>
              <w:left w:val="single" w:sz="6" w:space="0" w:color="auto"/>
              <w:bottom w:val="nil"/>
              <w:right w:val="single" w:sz="6" w:space="0" w:color="auto"/>
            </w:tcBorders>
            <w:shd w:val="clear" w:color="auto" w:fill="FFFFFF"/>
          </w:tcPr>
          <w:p w:rsidR="008C71D8" w:rsidRPr="00BB3DCB" w:rsidRDefault="008C71D8" w:rsidP="007B49D7"/>
          <w:p w:rsidR="008C71D8" w:rsidRPr="00BB3DCB" w:rsidRDefault="008C71D8" w:rsidP="007B49D7"/>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1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14"/>
            </w:pPr>
            <w:r w:rsidRPr="00BB3DCB">
              <w:rPr>
                <w:spacing w:val="-13"/>
              </w:rPr>
              <w:t>10,7</w:t>
            </w:r>
          </w:p>
        </w:tc>
        <w:tc>
          <w:tcPr>
            <w:tcW w:w="88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14"/>
            </w:pPr>
          </w:p>
          <w:p w:rsidR="008C71D8" w:rsidRPr="00BB3DCB" w:rsidRDefault="008C71D8" w:rsidP="007B49D7">
            <w:pPr>
              <w:shd w:val="clear" w:color="auto" w:fill="FFFFFF"/>
              <w:ind w:left="14"/>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t>10,97</w:t>
            </w:r>
          </w:p>
        </w:tc>
        <w:tc>
          <w:tcPr>
            <w:tcW w:w="466" w:type="dxa"/>
            <w:vMerge/>
            <w:tcBorders>
              <w:top w:val="nil"/>
              <w:left w:val="single" w:sz="6" w:space="0" w:color="auto"/>
              <w:bottom w:val="nil"/>
              <w:right w:val="single" w:sz="6" w:space="0" w:color="auto"/>
            </w:tcBorders>
            <w:shd w:val="clear" w:color="auto" w:fill="FFFFFF"/>
          </w:tcPr>
          <w:p w:rsidR="008C71D8" w:rsidRPr="00BB3DCB" w:rsidRDefault="008C71D8" w:rsidP="007B49D7">
            <w:pPr>
              <w:shd w:val="clear" w:color="auto" w:fill="FFFFFF"/>
              <w:jc w:val="center"/>
            </w:pPr>
          </w:p>
          <w:p w:rsidR="008C71D8" w:rsidRPr="00BB3DCB" w:rsidRDefault="008C71D8" w:rsidP="007B49D7">
            <w:pPr>
              <w:shd w:val="clear" w:color="auto" w:fill="FFFFFF"/>
              <w:jc w:val="center"/>
            </w:pPr>
          </w:p>
        </w:tc>
      </w:tr>
      <w:tr w:rsidR="008C71D8" w:rsidRPr="00BB3DCB" w:rsidTr="007B49D7">
        <w:trPr>
          <w:trHeight w:hRule="exact" w:val="802"/>
        </w:trPr>
        <w:tc>
          <w:tcPr>
            <w:tcW w:w="518"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 w:rsidR="008C71D8" w:rsidRPr="00BB3DCB" w:rsidRDefault="008C71D8" w:rsidP="007B49D7"/>
        </w:tc>
        <w:tc>
          <w:tcPr>
            <w:tcW w:w="619"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r w:rsidRPr="00BB3DCB">
              <w:rPr>
                <w:spacing w:val="-7"/>
              </w:rPr>
              <w:t>21,86</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r w:rsidRPr="00BB3DCB">
              <w:rPr>
                <w:spacing w:val="-8"/>
              </w:rPr>
              <w:t>23,15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336"/>
            </w:pPr>
          </w:p>
        </w:tc>
        <w:tc>
          <w:tcPr>
            <w:tcW w:w="600" w:type="dxa"/>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rPr>
                <w:spacing w:val="-9"/>
              </w:rPr>
              <w:t>25,42</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341"/>
            </w:pP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pPr>
            <w:r w:rsidRPr="00BB3DCB">
              <w:rPr>
                <w:spacing w:val="-7"/>
              </w:rPr>
              <w:t>23,99</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ind w:left="341"/>
            </w:pP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r w:rsidRPr="00BB3DCB">
              <w:rPr>
                <w:spacing w:val="-9"/>
              </w:rPr>
              <w:t>22,38</w:t>
            </w:r>
          </w:p>
        </w:tc>
        <w:tc>
          <w:tcPr>
            <w:tcW w:w="466" w:type="dxa"/>
            <w:vMerge/>
            <w:tcBorders>
              <w:top w:val="nil"/>
              <w:left w:val="single" w:sz="6" w:space="0" w:color="auto"/>
              <w:bottom w:val="single" w:sz="6" w:space="0" w:color="auto"/>
              <w:right w:val="single" w:sz="6" w:space="0" w:color="auto"/>
            </w:tcBorders>
            <w:shd w:val="clear" w:color="auto" w:fill="FFFFFF"/>
          </w:tcPr>
          <w:p w:rsidR="008C71D8" w:rsidRPr="00BB3DCB" w:rsidRDefault="008C71D8" w:rsidP="007B49D7">
            <w:pPr>
              <w:shd w:val="clear" w:color="auto" w:fill="FFFFFF"/>
              <w:jc w:val="center"/>
            </w:pPr>
          </w:p>
          <w:p w:rsidR="008C71D8" w:rsidRPr="00BB3DCB" w:rsidRDefault="008C71D8" w:rsidP="007B49D7">
            <w:pPr>
              <w:shd w:val="clear" w:color="auto" w:fill="FFFFFF"/>
              <w:jc w:val="center"/>
            </w:pPr>
          </w:p>
        </w:tc>
      </w:tr>
    </w:tbl>
    <w:p w:rsidR="008C71D8" w:rsidRDefault="008C71D8" w:rsidP="007B49D7">
      <w:pPr>
        <w:sectPr w:rsidR="008C71D8" w:rsidSect="002058A6">
          <w:type w:val="continuous"/>
          <w:pgSz w:w="11909" w:h="16834"/>
          <w:pgMar w:top="993" w:right="1903" w:bottom="1560" w:left="2081" w:header="720" w:footer="720" w:gutter="0"/>
          <w:cols w:space="60"/>
          <w:noEndnote/>
        </w:sectPr>
      </w:pPr>
    </w:p>
    <w:p w:rsidR="008C71D8" w:rsidRDefault="008C71D8" w:rsidP="007B49D7">
      <w:pPr>
        <w:shd w:val="clear" w:color="auto" w:fill="FFFFFF"/>
      </w:pPr>
      <w:r>
        <w:rPr>
          <w:spacing w:val="-16"/>
        </w:rPr>
        <w:t>2004</w:t>
      </w:r>
    </w:p>
    <w:p w:rsidR="008C71D8" w:rsidRDefault="008C71D8" w:rsidP="007B49D7">
      <w:pPr>
        <w:shd w:val="clear" w:color="auto" w:fill="FFFFFF"/>
      </w:pPr>
      <w:r>
        <w:br w:type="column"/>
      </w:r>
      <w:r>
        <w:rPr>
          <w:spacing w:val="-10"/>
        </w:rPr>
        <w:t>2005</w:t>
      </w:r>
    </w:p>
    <w:p w:rsidR="008C71D8" w:rsidRDefault="008C71D8" w:rsidP="007B49D7">
      <w:pPr>
        <w:shd w:val="clear" w:color="auto" w:fill="FFFFFF"/>
      </w:pPr>
      <w:r>
        <w:br w:type="column"/>
      </w:r>
      <w:r>
        <w:rPr>
          <w:spacing w:val="-10"/>
        </w:rPr>
        <w:t>2006</w:t>
      </w:r>
    </w:p>
    <w:p w:rsidR="008C71D8" w:rsidRDefault="008C71D8" w:rsidP="007B49D7">
      <w:pPr>
        <w:shd w:val="clear" w:color="auto" w:fill="FFFFFF"/>
      </w:pPr>
      <w:r>
        <w:br w:type="column"/>
      </w:r>
      <w:r>
        <w:rPr>
          <w:spacing w:val="-10"/>
        </w:rPr>
        <w:t>2007</w:t>
      </w:r>
    </w:p>
    <w:p w:rsidR="008C71D8" w:rsidRDefault="008C71D8" w:rsidP="007B49D7">
      <w:pPr>
        <w:shd w:val="clear" w:color="auto" w:fill="FFFFFF"/>
        <w:spacing w:before="5"/>
      </w:pPr>
      <w:r>
        <w:br w:type="column"/>
      </w:r>
      <w:r>
        <w:rPr>
          <w:spacing w:val="-11"/>
        </w:rPr>
        <w:t>2008</w:t>
      </w:r>
    </w:p>
    <w:p w:rsidR="008C71D8" w:rsidRDefault="008C71D8" w:rsidP="007B49D7">
      <w:pPr>
        <w:shd w:val="clear" w:color="auto" w:fill="FFFFFF"/>
        <w:spacing w:before="5"/>
        <w:sectPr w:rsidR="008C71D8">
          <w:type w:val="continuous"/>
          <w:pgSz w:w="11909" w:h="16834"/>
          <w:pgMar w:top="1440" w:right="2153" w:bottom="720" w:left="3055" w:header="720" w:footer="720" w:gutter="0"/>
          <w:cols w:num="5" w:space="720" w:equalWidth="0">
            <w:col w:w="720" w:space="782"/>
            <w:col w:w="720" w:space="773"/>
            <w:col w:w="720" w:space="768"/>
            <w:col w:w="720" w:space="778"/>
            <w:col w:w="720"/>
          </w:cols>
          <w:noEndnote/>
        </w:sectPr>
      </w:pPr>
    </w:p>
    <w:p w:rsidR="008C71D8" w:rsidRDefault="008C71D8" w:rsidP="007B49D7">
      <w:pPr>
        <w:spacing w:before="149" w:line="1" w:lineRule="exact"/>
        <w:rPr>
          <w:sz w:val="2"/>
          <w:szCs w:val="2"/>
        </w:rPr>
      </w:pPr>
    </w:p>
    <w:p w:rsidR="008C71D8" w:rsidRDefault="008C71D8" w:rsidP="007B49D7">
      <w:pPr>
        <w:shd w:val="clear" w:color="auto" w:fill="FFFFFF"/>
        <w:spacing w:before="5"/>
        <w:sectPr w:rsidR="008C71D8">
          <w:type w:val="continuous"/>
          <w:pgSz w:w="11909" w:h="16834"/>
          <w:pgMar w:top="1440" w:right="2167" w:bottom="720" w:left="2964" w:header="720" w:footer="720" w:gutter="0"/>
          <w:cols w:space="60"/>
          <w:noEndnote/>
        </w:sectPr>
      </w:pPr>
    </w:p>
    <w:p w:rsidR="008C71D8" w:rsidRDefault="008C71D8" w:rsidP="007B49D7">
      <w:pPr>
        <w:shd w:val="clear" w:color="auto" w:fill="FFFFFF"/>
        <w:ind w:left="5"/>
      </w:pPr>
      <w:r>
        <w:rPr>
          <w:spacing w:val="-5"/>
        </w:rPr>
        <w:t xml:space="preserve">□ </w:t>
      </w:r>
      <w:r>
        <w:rPr>
          <w:spacing w:val="-4"/>
        </w:rPr>
        <w:t xml:space="preserve"> Вновь созданные</w:t>
      </w:r>
    </w:p>
    <w:p w:rsidR="008C71D8" w:rsidRDefault="008C71D8" w:rsidP="007B49D7">
      <w:pPr>
        <w:shd w:val="clear" w:color="auto" w:fill="FFFFFF"/>
      </w:pPr>
      <w:r>
        <w:rPr>
          <w:spacing w:val="-5"/>
        </w:rPr>
        <w:t>□ Имеющие снижение ОС</w:t>
      </w:r>
    </w:p>
    <w:p w:rsidR="008C71D8" w:rsidRDefault="008C71D8" w:rsidP="007B49D7">
      <w:pPr>
        <w:shd w:val="clear" w:color="auto" w:fill="FFFFFF"/>
        <w:ind w:left="5"/>
      </w:pPr>
      <w:r>
        <w:rPr>
          <w:spacing w:val="-5"/>
        </w:rPr>
        <w:t xml:space="preserve">□ </w:t>
      </w:r>
      <w:r>
        <w:rPr>
          <w:spacing w:val="-6"/>
        </w:rPr>
        <w:t xml:space="preserve"> Нет данных</w:t>
      </w:r>
    </w:p>
    <w:p w:rsidR="008C71D8" w:rsidRDefault="008C71D8" w:rsidP="003D6C89">
      <w:pPr>
        <w:rPr>
          <w:sz w:val="2"/>
          <w:szCs w:val="2"/>
        </w:rPr>
      </w:pPr>
      <w:r>
        <w:rPr>
          <w:spacing w:val="-5"/>
        </w:rPr>
        <w:t>□ Имеющие прирост ОС</w:t>
      </w:r>
    </w:p>
    <w:p w:rsidR="008C71D8" w:rsidRPr="003D6C89" w:rsidRDefault="008C71D8" w:rsidP="003D6C89">
      <w:pPr>
        <w:rPr>
          <w:sz w:val="2"/>
          <w:szCs w:val="2"/>
        </w:rPr>
        <w:sectPr w:rsidR="008C71D8" w:rsidRPr="003D6C89" w:rsidSect="003D6C89">
          <w:type w:val="continuous"/>
          <w:pgSz w:w="11909" w:h="16834"/>
          <w:pgMar w:top="1440" w:right="569" w:bottom="720" w:left="2964" w:header="720" w:footer="720" w:gutter="0"/>
          <w:cols w:num="2" w:space="720" w:equalWidth="0">
            <w:col w:w="2352" w:space="1728"/>
            <w:col w:w="4296"/>
          </w:cols>
          <w:noEndnote/>
        </w:sectPr>
      </w:pPr>
      <w:r>
        <w:rPr>
          <w:spacing w:val="-5"/>
        </w:rPr>
        <w:t xml:space="preserve">□ </w:t>
      </w:r>
      <w:r>
        <w:rPr>
          <w:spacing w:val="-7"/>
        </w:rPr>
        <w:t>Не имеющие изменений ОС</w:t>
      </w:r>
    </w:p>
    <w:p w:rsidR="008C71D8" w:rsidRDefault="008C71D8" w:rsidP="004A31C9">
      <w:pPr>
        <w:shd w:val="clear" w:color="auto" w:fill="FFFFFF"/>
        <w:spacing w:before="163"/>
        <w:rPr>
          <w:rFonts w:ascii="Times New Roman" w:hAnsi="Times New Roman"/>
          <w:sz w:val="24"/>
          <w:szCs w:val="24"/>
        </w:rPr>
      </w:pPr>
      <w:r w:rsidRPr="0014726F">
        <w:rPr>
          <w:rFonts w:ascii="Times New Roman" w:hAnsi="Times New Roman"/>
          <w:spacing w:val="-13"/>
          <w:sz w:val="24"/>
          <w:szCs w:val="24"/>
        </w:rPr>
        <w:t>Рис. 3.4. Динамика распределения долей МП по характеру изменения</w:t>
      </w:r>
      <w:r>
        <w:rPr>
          <w:rFonts w:ascii="Times New Roman" w:hAnsi="Times New Roman"/>
          <w:sz w:val="24"/>
          <w:szCs w:val="24"/>
        </w:rPr>
        <w:t xml:space="preserve"> </w:t>
      </w:r>
      <w:r w:rsidRPr="0014726F">
        <w:rPr>
          <w:rFonts w:ascii="Times New Roman" w:hAnsi="Times New Roman"/>
          <w:spacing w:val="-14"/>
          <w:sz w:val="24"/>
          <w:szCs w:val="24"/>
        </w:rPr>
        <w:t>стоимости ОС, %</w:t>
      </w:r>
    </w:p>
    <w:p w:rsidR="008C71D8" w:rsidRDefault="008C71D8" w:rsidP="007E028A">
      <w:pPr>
        <w:shd w:val="clear" w:color="auto" w:fill="FFFFFF"/>
        <w:spacing w:before="163" w:line="360" w:lineRule="auto"/>
        <w:jc w:val="both"/>
        <w:rPr>
          <w:rFonts w:ascii="Times New Roman" w:hAnsi="Times New Roman"/>
          <w:color w:val="000000"/>
          <w:sz w:val="26"/>
          <w:szCs w:val="26"/>
        </w:rPr>
      </w:pPr>
      <w:r w:rsidRPr="0014726F">
        <w:rPr>
          <w:rFonts w:ascii="Times New Roman" w:hAnsi="Times New Roman"/>
          <w:color w:val="000000"/>
          <w:sz w:val="26"/>
          <w:szCs w:val="26"/>
        </w:rPr>
        <w:t>Процесс сужения круга МП, показывающих в бухгалтерской отчетности прирост основных средств, имевший место в 2004-2007 гг. по выборке в целом (без учета МП, по которым отсутствуют данные по дате регистрации или информация за предыдущий год) остановился в 2008 г., при этом доля МП, имеющих прирост ОС, составила в 2008 г. 10,97% (рис. 3.4.).</w:t>
      </w:r>
      <w:r>
        <w:rPr>
          <w:rFonts w:ascii="Times New Roman" w:hAnsi="Times New Roman"/>
          <w:color w:val="000000"/>
          <w:sz w:val="26"/>
          <w:szCs w:val="26"/>
        </w:rPr>
        <w:t>[9]</w:t>
      </w:r>
      <w:r w:rsidRPr="0014726F">
        <w:rPr>
          <w:rFonts w:ascii="Times New Roman" w:hAnsi="Times New Roman"/>
          <w:color w:val="000000"/>
          <w:sz w:val="26"/>
          <w:szCs w:val="26"/>
        </w:rPr>
        <w:t xml:space="preserve"> </w:t>
      </w:r>
    </w:p>
    <w:p w:rsidR="008C71D8" w:rsidRPr="004A31C9" w:rsidRDefault="008C71D8" w:rsidP="004A31C9">
      <w:pPr>
        <w:shd w:val="clear" w:color="auto" w:fill="FFFFFF"/>
        <w:spacing w:before="163"/>
        <w:rPr>
          <w:rFonts w:ascii="Times New Roman" w:hAnsi="Times New Roman"/>
          <w:sz w:val="24"/>
          <w:szCs w:val="24"/>
        </w:rPr>
      </w:pPr>
    </w:p>
    <w:p w:rsidR="008C71D8" w:rsidRDefault="006A0D10" w:rsidP="007B49D7">
      <w:pPr>
        <w:framePr w:h="3984" w:hSpace="10080" w:wrap="notBeside" w:vAnchor="text" w:hAnchor="margin" w:x="1" w:y="1"/>
        <w:rPr>
          <w:rFonts w:ascii="Times New Roman" w:hAnsi="Times New Roman"/>
          <w:sz w:val="24"/>
          <w:szCs w:val="24"/>
        </w:rPr>
      </w:pPr>
      <w:r>
        <w:rPr>
          <w:rFonts w:ascii="Times New Roman" w:hAnsi="Times New Roman"/>
          <w:noProof/>
          <w:sz w:val="24"/>
          <w:szCs w:val="24"/>
        </w:rPr>
        <w:pict>
          <v:shape id="Рисунок 3" o:spid="_x0000_i1027" type="#_x0000_t75" style="width:407.25pt;height:199.5pt;visibility:visible">
            <v:imagedata r:id="rId10" o:title=""/>
          </v:shape>
        </w:pict>
      </w:r>
    </w:p>
    <w:p w:rsidR="008C71D8" w:rsidRDefault="008C71D8" w:rsidP="007B49D7">
      <w:pPr>
        <w:spacing w:line="1" w:lineRule="exact"/>
        <w:rPr>
          <w:rFonts w:ascii="Times New Roman" w:hAnsi="Times New Roman"/>
          <w:sz w:val="2"/>
          <w:szCs w:val="2"/>
        </w:rPr>
      </w:pPr>
    </w:p>
    <w:p w:rsidR="008C71D8" w:rsidRDefault="008C71D8" w:rsidP="007B49D7">
      <w:pPr>
        <w:framePr w:h="3984" w:hSpace="10080" w:wrap="notBeside" w:vAnchor="text" w:hAnchor="margin" w:x="1" w:y="1"/>
        <w:rPr>
          <w:rFonts w:ascii="Times New Roman" w:hAnsi="Times New Roman"/>
          <w:sz w:val="24"/>
          <w:szCs w:val="24"/>
        </w:rPr>
        <w:sectPr w:rsidR="008C71D8" w:rsidSect="0014726F">
          <w:type w:val="continuous"/>
          <w:pgSz w:w="11909" w:h="16834"/>
          <w:pgMar w:top="1440" w:right="710" w:bottom="720" w:left="1843" w:header="720" w:footer="720" w:gutter="0"/>
          <w:cols w:space="720"/>
          <w:noEndnote/>
        </w:sectPr>
      </w:pPr>
    </w:p>
    <w:p w:rsidR="008C71D8" w:rsidRDefault="008C71D8" w:rsidP="007B49D7">
      <w:pPr>
        <w:spacing w:before="77" w:line="1" w:lineRule="exact"/>
        <w:rPr>
          <w:rFonts w:ascii="Times New Roman" w:hAnsi="Times New Roman"/>
          <w:sz w:val="2"/>
          <w:szCs w:val="2"/>
        </w:rPr>
      </w:pPr>
    </w:p>
    <w:p w:rsidR="008C71D8" w:rsidRPr="007E5BA6" w:rsidRDefault="008C71D8" w:rsidP="00387344">
      <w:pPr>
        <w:shd w:val="clear" w:color="auto" w:fill="FFFFFF"/>
        <w:ind w:right="-1419"/>
        <w:rPr>
          <w:rFonts w:ascii="Times New Roman" w:hAnsi="Times New Roman"/>
          <w:sz w:val="18"/>
          <w:szCs w:val="18"/>
        </w:rPr>
        <w:sectPr w:rsidR="008C71D8" w:rsidRPr="007E5BA6" w:rsidSect="00387344">
          <w:type w:val="continuous"/>
          <w:pgSz w:w="11909" w:h="16834"/>
          <w:pgMar w:top="1356" w:right="893" w:bottom="360" w:left="2268" w:header="720" w:footer="720" w:gutter="0"/>
          <w:cols w:num="5" w:space="720" w:equalWidth="0">
            <w:col w:w="4251" w:space="2"/>
            <w:col w:w="830" w:space="2"/>
            <w:col w:w="1436" w:space="42"/>
            <w:col w:w="720" w:space="744"/>
            <w:col w:w="720"/>
          </w:cols>
          <w:noEndnote/>
        </w:sectPr>
      </w:pPr>
      <w:r>
        <w:rPr>
          <w:spacing w:val="-1"/>
          <w:sz w:val="16"/>
          <w:szCs w:val="16"/>
        </w:rPr>
        <w:t xml:space="preserve">                                              </w:t>
      </w:r>
      <w:r w:rsidRPr="007E5BA6">
        <w:rPr>
          <w:rFonts w:ascii="Times New Roman" w:hAnsi="Times New Roman"/>
          <w:spacing w:val="-19"/>
          <w:sz w:val="18"/>
          <w:szCs w:val="18"/>
        </w:rPr>
        <w:t>2004</w:t>
      </w:r>
    </w:p>
    <w:p w:rsidR="008C71D8" w:rsidRPr="00E94445" w:rsidRDefault="008C71D8" w:rsidP="004A31C9">
      <w:pPr>
        <w:shd w:val="clear" w:color="auto" w:fill="FFFFFF"/>
        <w:spacing w:before="254" w:line="240" w:lineRule="exact"/>
        <w:rPr>
          <w:spacing w:val="-2"/>
          <w:sz w:val="16"/>
          <w:szCs w:val="16"/>
        </w:rPr>
      </w:pPr>
      <w:r>
        <w:rPr>
          <w:spacing w:val="-1"/>
          <w:sz w:val="16"/>
          <w:szCs w:val="16"/>
        </w:rPr>
        <w:t xml:space="preserve">                                        </w:t>
      </w:r>
      <w:r>
        <w:rPr>
          <w:spacing w:val="-2"/>
          <w:sz w:val="16"/>
          <w:szCs w:val="16"/>
        </w:rPr>
        <w:t xml:space="preserve"> МП, созданные в текущем году</w:t>
      </w:r>
    </w:p>
    <w:p w:rsidR="008C71D8" w:rsidRDefault="008C71D8" w:rsidP="008045C1">
      <w:pPr>
        <w:shd w:val="clear" w:color="auto" w:fill="FFFFFF"/>
        <w:spacing w:before="5" w:line="240" w:lineRule="exact"/>
      </w:pPr>
      <w:r>
        <w:rPr>
          <w:spacing w:val="-1"/>
          <w:sz w:val="16"/>
          <w:szCs w:val="16"/>
        </w:rPr>
        <w:t xml:space="preserve">                                         МП, созданные ранее текушвпо года</w:t>
      </w:r>
    </w:p>
    <w:p w:rsidR="008C71D8" w:rsidRDefault="008C71D8" w:rsidP="004A31C9">
      <w:pPr>
        <w:shd w:val="clear" w:color="auto" w:fill="FFFFFF"/>
        <w:spacing w:before="5" w:line="240" w:lineRule="exact"/>
        <w:ind w:left="1061"/>
      </w:pPr>
      <w:r>
        <w:rPr>
          <w:sz w:val="16"/>
          <w:szCs w:val="16"/>
        </w:rPr>
        <w:t xml:space="preserve">          МП, созданные ранее текущего года и имеющее прирост ОС</w:t>
      </w:r>
    </w:p>
    <w:p w:rsidR="008C71D8" w:rsidRDefault="008C71D8" w:rsidP="004A31C9">
      <w:pPr>
        <w:shd w:val="clear" w:color="auto" w:fill="FFFFFF"/>
        <w:spacing w:before="14" w:line="240" w:lineRule="exact"/>
        <w:ind w:left="1061"/>
      </w:pPr>
      <w:r>
        <w:rPr>
          <w:sz w:val="16"/>
          <w:szCs w:val="16"/>
        </w:rPr>
        <w:t xml:space="preserve">          МП, созданные ранее текущего года и имеющее снижение ОС</w:t>
      </w:r>
    </w:p>
    <w:p w:rsidR="008C71D8" w:rsidRDefault="008C71D8" w:rsidP="004A31C9">
      <w:pPr>
        <w:shd w:val="clear" w:color="auto" w:fill="FFFFFF"/>
        <w:spacing w:line="240" w:lineRule="exact"/>
        <w:ind w:left="1070"/>
      </w:pPr>
      <w:r>
        <w:rPr>
          <w:spacing w:val="-1"/>
          <w:sz w:val="16"/>
          <w:szCs w:val="16"/>
        </w:rPr>
        <w:t xml:space="preserve">          МП, созданные ранее текущего года и не имеющее изменений ОС</w:t>
      </w:r>
    </w:p>
    <w:p w:rsidR="008C71D8" w:rsidRPr="0014726F" w:rsidRDefault="008C71D8" w:rsidP="004A31C9">
      <w:pPr>
        <w:shd w:val="clear" w:color="auto" w:fill="FFFFFF"/>
        <w:spacing w:before="197" w:line="269" w:lineRule="exact"/>
        <w:ind w:left="2050" w:right="538" w:hanging="1714"/>
        <w:jc w:val="center"/>
        <w:rPr>
          <w:rFonts w:ascii="Times New Roman" w:hAnsi="Times New Roman"/>
        </w:rPr>
      </w:pPr>
      <w:r w:rsidRPr="0014726F">
        <w:rPr>
          <w:rFonts w:ascii="Times New Roman" w:hAnsi="Times New Roman"/>
          <w:spacing w:val="-5"/>
          <w:sz w:val="24"/>
          <w:szCs w:val="24"/>
        </w:rPr>
        <w:t xml:space="preserve">Рис. 3.5. Динамика средней выручки от реализации на одно МП, </w:t>
      </w:r>
      <w:r w:rsidRPr="0014726F">
        <w:rPr>
          <w:rFonts w:ascii="Times New Roman" w:hAnsi="Times New Roman"/>
          <w:sz w:val="24"/>
          <w:szCs w:val="24"/>
        </w:rPr>
        <w:t>млн. руб. (в номинальных ценах).</w:t>
      </w:r>
    </w:p>
    <w:p w:rsidR="008C71D8" w:rsidRDefault="008C71D8" w:rsidP="007E028A">
      <w:pPr>
        <w:spacing w:line="360" w:lineRule="auto"/>
        <w:jc w:val="both"/>
        <w:rPr>
          <w:rFonts w:ascii="Times New Roman" w:hAnsi="Times New Roman"/>
          <w:color w:val="000000"/>
          <w:sz w:val="26"/>
          <w:szCs w:val="26"/>
        </w:rPr>
      </w:pPr>
      <w:r w:rsidRPr="0014726F">
        <w:rPr>
          <w:rFonts w:ascii="Times New Roman" w:hAnsi="Times New Roman"/>
          <w:color w:val="000000"/>
          <w:sz w:val="26"/>
          <w:szCs w:val="26"/>
        </w:rPr>
        <w:t>Наибольшая выручка от реализации на одно МП наблюдается в категории предприятий, созданных ранее текущего года и имеющих прирост основных средств, т.е. инвестирующих МП. Средняя выручка всех МП, созданных ранее текущего года, в 2 раза ниже средней выручки инвестирующих МП в 2004 –2006 гг. и в 2,2-2,3 раза ниже в 2007-2008 гг. (рис.3.5).</w:t>
      </w:r>
      <w:r>
        <w:rPr>
          <w:rFonts w:ascii="Times New Roman" w:hAnsi="Times New Roman"/>
          <w:color w:val="000000"/>
          <w:sz w:val="26"/>
          <w:szCs w:val="26"/>
        </w:rPr>
        <w:t>[9]</w:t>
      </w:r>
      <w:r w:rsidRPr="0014726F">
        <w:rPr>
          <w:rFonts w:ascii="Times New Roman" w:hAnsi="Times New Roman"/>
          <w:color w:val="000000"/>
          <w:sz w:val="26"/>
          <w:szCs w:val="26"/>
        </w:rPr>
        <w:t xml:space="preserve"> Наименьшее значение рассматриваемого показателя, как и следовало, ожидать, зарегистрировано в категории вновь созданных фирм. Средняя выручка инвестирующих МП, созданных ранее текущего года, увеличилась за период 2004-2008 гг. с 26 до 66 тыс. руб., т.е. в 2,5 раза. Средняя выручка МП, созданных в текущем году, увеличилась с 5 млн. руб. до 10 млн. руб., т.е. в 2 раза. Тенденции в финансовой сфере за 2004-2008 г. </w:t>
      </w:r>
      <w:r>
        <w:rPr>
          <w:rFonts w:ascii="Times New Roman" w:hAnsi="Times New Roman"/>
          <w:color w:val="000000"/>
          <w:sz w:val="26"/>
          <w:szCs w:val="26"/>
        </w:rPr>
        <w:t>х</w:t>
      </w:r>
      <w:r w:rsidRPr="0014726F">
        <w:rPr>
          <w:rFonts w:ascii="Times New Roman" w:hAnsi="Times New Roman"/>
          <w:color w:val="000000"/>
          <w:sz w:val="26"/>
          <w:szCs w:val="26"/>
        </w:rPr>
        <w:t>арактеризуютс</w:t>
      </w:r>
      <w:r>
        <w:rPr>
          <w:rFonts w:ascii="Times New Roman" w:hAnsi="Times New Roman"/>
          <w:color w:val="000000"/>
          <w:sz w:val="26"/>
          <w:szCs w:val="26"/>
        </w:rPr>
        <w:t>я ростом средней выручки на одно МП во всех категориях хозяйствующих субъектов  (рис.3.5).</w:t>
      </w:r>
    </w:p>
    <w:p w:rsidR="008C71D8" w:rsidRPr="0014726F" w:rsidRDefault="008C71D8" w:rsidP="007E028A">
      <w:pPr>
        <w:spacing w:after="0" w:line="360" w:lineRule="auto"/>
        <w:jc w:val="both"/>
        <w:rPr>
          <w:rFonts w:ascii="Times New Roman" w:hAnsi="Times New Roman"/>
          <w:color w:val="000000"/>
          <w:sz w:val="26"/>
          <w:szCs w:val="26"/>
        </w:rPr>
      </w:pPr>
      <w:r w:rsidRPr="0014726F">
        <w:rPr>
          <w:rFonts w:ascii="Times New Roman" w:hAnsi="Times New Roman"/>
          <w:color w:val="000000"/>
          <w:sz w:val="26"/>
          <w:szCs w:val="26"/>
        </w:rPr>
        <w:t>Распределение по видам деятельности (ОКВЭД) суммарных инвестиций всех МП и инвестиций МП, созданных ранее текущего года и имеющих прирост основных средств (т.е. инвестирующих) в 2005 г. представлено в таблице 3.2.</w:t>
      </w:r>
      <w:r>
        <w:rPr>
          <w:rFonts w:ascii="Times New Roman" w:hAnsi="Times New Roman"/>
          <w:color w:val="000000"/>
          <w:sz w:val="26"/>
          <w:szCs w:val="26"/>
        </w:rPr>
        <w:t>[9]</w:t>
      </w:r>
      <w:r w:rsidRPr="0014726F">
        <w:rPr>
          <w:rFonts w:ascii="Times New Roman" w:hAnsi="Times New Roman"/>
          <w:color w:val="000000"/>
          <w:sz w:val="26"/>
          <w:szCs w:val="26"/>
        </w:rPr>
        <w:t xml:space="preserve"> Данные ранжированы по убыванию значений показателя фондоотдачи, характеризующего уровень использования основных фондов. Фондоотдача рассчитывалась как отношение выручки от реализации (по данным БО) к стоимости основных средств. Такой показатель, как отношение средних инвестиций инвестирующих МП к средним инвестициям всех предприятий, относящихся к рассмотренному ВД, отражает инвестиционный потенциал МП соответствующего вида деятельности (ВД). </w:t>
      </w:r>
    </w:p>
    <w:p w:rsidR="008C71D8" w:rsidRDefault="008C71D8" w:rsidP="007E028A">
      <w:pPr>
        <w:spacing w:line="360" w:lineRule="auto"/>
        <w:ind w:firstLine="426"/>
        <w:jc w:val="both"/>
        <w:rPr>
          <w:rFonts w:ascii="Times New Roman" w:hAnsi="Times New Roman"/>
          <w:sz w:val="24"/>
          <w:szCs w:val="24"/>
        </w:rPr>
      </w:pPr>
    </w:p>
    <w:p w:rsidR="008C71D8" w:rsidRPr="004A31C9" w:rsidRDefault="008C71D8" w:rsidP="004A31C9">
      <w:pPr>
        <w:ind w:firstLine="426"/>
        <w:jc w:val="both"/>
        <w:rPr>
          <w:rFonts w:ascii="Times New Roman" w:hAnsi="Times New Roman"/>
          <w:sz w:val="24"/>
          <w:szCs w:val="24"/>
        </w:rPr>
        <w:sectPr w:rsidR="008C71D8" w:rsidRPr="004A31C9" w:rsidSect="004A31C9">
          <w:type w:val="continuous"/>
          <w:pgSz w:w="11909" w:h="16834"/>
          <w:pgMar w:top="1440" w:right="710" w:bottom="720" w:left="1843" w:header="720" w:footer="720" w:gutter="0"/>
          <w:cols w:space="60"/>
          <w:noEndnote/>
        </w:sectPr>
      </w:pPr>
    </w:p>
    <w:p w:rsidR="008C71D8" w:rsidRDefault="006A0D10" w:rsidP="007B49D7">
      <w:pPr>
        <w:jc w:val="both"/>
        <w:rPr>
          <w:rFonts w:ascii="Times New Roman" w:hAnsi="Times New Roman"/>
        </w:rPr>
      </w:pPr>
      <w:r>
        <w:rPr>
          <w:rFonts w:ascii="Times New Roman" w:hAnsi="Times New Roman"/>
          <w:noProof/>
        </w:rPr>
        <w:pict>
          <v:shape id="Рисунок 6" o:spid="_x0000_i1028" type="#_x0000_t75" alt="http://www.giac.ru/content/file.asp?r=%7b8991208D-7B4D-47BD-B6D4-5825A23FBA2D%7d" style="width:446.25pt;height:492.75pt;visibility:visible">
            <v:imagedata r:id="rId11" o:title=""/>
          </v:shape>
        </w:pict>
      </w:r>
    </w:p>
    <w:p w:rsidR="008C71D8" w:rsidRDefault="008C71D8" w:rsidP="007B49D7">
      <w:pPr>
        <w:rPr>
          <w:rFonts w:ascii="Times New Roman" w:hAnsi="Times New Roman"/>
        </w:rPr>
      </w:pPr>
    </w:p>
    <w:p w:rsidR="008C71D8" w:rsidRDefault="006A0D10" w:rsidP="007B49D7">
      <w:pPr>
        <w:rPr>
          <w:rFonts w:ascii="Times New Roman" w:hAnsi="Times New Roman"/>
        </w:rPr>
      </w:pPr>
      <w:r>
        <w:rPr>
          <w:rFonts w:ascii="Times New Roman" w:hAnsi="Times New Roman"/>
          <w:noProof/>
        </w:rPr>
        <w:pict>
          <v:shape id="Рисунок 7" o:spid="_x0000_i1029" type="#_x0000_t75" alt="http://www.giac.ru/content/file.asp?r=%7bD5ABE82A-3BAD-4B25-A857-6455BFE7000B%7d" style="width:442.5pt;height:476.25pt;visibility:visible">
            <v:imagedata r:id="rId12" o:title=""/>
          </v:shape>
        </w:pict>
      </w:r>
    </w:p>
    <w:p w:rsidR="008C71D8" w:rsidRPr="00F05579" w:rsidRDefault="008C71D8" w:rsidP="007B49D7">
      <w:pPr>
        <w:rPr>
          <w:rFonts w:ascii="Times New Roman" w:hAnsi="Times New Roman"/>
        </w:rPr>
      </w:pPr>
    </w:p>
    <w:p w:rsidR="008C71D8" w:rsidRPr="00F05579" w:rsidRDefault="008C71D8" w:rsidP="007B49D7">
      <w:pPr>
        <w:rPr>
          <w:rFonts w:ascii="Times New Roman" w:hAnsi="Times New Roman"/>
        </w:rPr>
      </w:pPr>
    </w:p>
    <w:p w:rsidR="008C71D8" w:rsidRDefault="008C71D8" w:rsidP="007B49D7">
      <w:pPr>
        <w:rPr>
          <w:rFonts w:ascii="Times New Roman" w:hAnsi="Times New Roman"/>
        </w:rPr>
      </w:pPr>
    </w:p>
    <w:p w:rsidR="008C71D8" w:rsidRDefault="006A0D10" w:rsidP="007B49D7">
      <w:pPr>
        <w:ind w:firstLine="720"/>
        <w:rPr>
          <w:rFonts w:ascii="Times New Roman" w:hAnsi="Times New Roman"/>
        </w:rPr>
      </w:pPr>
      <w:r>
        <w:rPr>
          <w:rFonts w:ascii="Times New Roman" w:hAnsi="Times New Roman"/>
          <w:noProof/>
        </w:rPr>
        <w:pict>
          <v:shape id="Рисунок 8" o:spid="_x0000_i1030" type="#_x0000_t75" alt="http://www.giac.ru/content/file.asp?r=%7b360F7A92-9150-401C-A3F9-F43C1A6D7905%7d" style="width:441pt;height:439.5pt;visibility:visible">
            <v:imagedata r:id="rId13" o:title=""/>
          </v:shape>
        </w:pict>
      </w:r>
    </w:p>
    <w:p w:rsidR="008C71D8" w:rsidRDefault="008C71D8" w:rsidP="007B49D7">
      <w:pPr>
        <w:rPr>
          <w:rFonts w:ascii="Times New Roman" w:hAnsi="Times New Roman"/>
        </w:rPr>
      </w:pPr>
    </w:p>
    <w:p w:rsidR="008C71D8" w:rsidRPr="0014726F" w:rsidRDefault="008C71D8" w:rsidP="008045C1">
      <w:pPr>
        <w:tabs>
          <w:tab w:val="left" w:pos="1021"/>
        </w:tabs>
        <w:spacing w:line="360" w:lineRule="auto"/>
        <w:ind w:firstLine="426"/>
        <w:jc w:val="both"/>
        <w:rPr>
          <w:rFonts w:ascii="Times New Roman" w:hAnsi="Times New Roman"/>
          <w:sz w:val="26"/>
          <w:szCs w:val="26"/>
        </w:rPr>
      </w:pPr>
      <w:r>
        <w:rPr>
          <w:rFonts w:ascii="Times New Roman" w:hAnsi="Times New Roman"/>
        </w:rPr>
        <w:tab/>
      </w:r>
      <w:r w:rsidRPr="0014726F">
        <w:rPr>
          <w:rFonts w:ascii="Times New Roman" w:hAnsi="Times New Roman"/>
          <w:color w:val="000000"/>
          <w:sz w:val="26"/>
          <w:szCs w:val="26"/>
        </w:rPr>
        <w:t xml:space="preserve">По итогам проведенного анализа можно сделать следующие выводы: </w:t>
      </w:r>
      <w:r w:rsidRPr="0014726F">
        <w:rPr>
          <w:rFonts w:ascii="Times New Roman" w:hAnsi="Times New Roman"/>
          <w:color w:val="000000"/>
          <w:sz w:val="26"/>
          <w:szCs w:val="26"/>
        </w:rPr>
        <w:br/>
      </w:r>
      <w:r w:rsidRPr="0014726F">
        <w:rPr>
          <w:rFonts w:ascii="Times New Roman" w:hAnsi="Times New Roman"/>
          <w:color w:val="000000"/>
          <w:sz w:val="26"/>
          <w:szCs w:val="26"/>
        </w:rPr>
        <w:br/>
        <w:t>1. По данным информационных сборников МГС величина суммарных инвестиций малых предприятий г. Москвы в 2007 и 2008 гг. составила 6,29 млрд. руб. и 9,06 млрд. руб. соответственно. Общий объем инвестиций по данным бухгалтерской отчетности в пересчете на количество по данным МГС составил в 2007 и 2008 гг. 48,72 млрд. руб. и 65,9 млрд. руб. соответственно. Таким образом, суммарные инвестиции МП Москвы по оценке ГИАЦ МЦРП в 2007 и 2008 гг. превышаю</w:t>
      </w:r>
      <w:r>
        <w:rPr>
          <w:rFonts w:ascii="Times New Roman" w:hAnsi="Times New Roman"/>
          <w:color w:val="000000"/>
          <w:sz w:val="26"/>
          <w:szCs w:val="26"/>
        </w:rPr>
        <w:t xml:space="preserve">т данные МГС в 7,7 и 7,3 раза. </w:t>
      </w:r>
      <w:r w:rsidRPr="0014726F">
        <w:rPr>
          <w:rFonts w:ascii="Times New Roman" w:hAnsi="Times New Roman"/>
          <w:color w:val="000000"/>
          <w:sz w:val="26"/>
          <w:szCs w:val="26"/>
        </w:rPr>
        <w:br/>
        <w:t xml:space="preserve">Согласно данным бухгалтерской отчетности, намечавшаяся в 2006-2007 гг. тенденция снижения суммарных инвестиций изменилась в 2008 г. на противоположную, что обусловлено, в частности, увеличением размера инвестиций МП, зарегистрированных ранее 2008 г. с 37,49 млрд. руб. до 52,16 млрд. руб. (рис.3.2), однако при этом уровень 2005 г. не был достигнут.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Доля суммарных инвестиций в суммарной стоимости основных средств составила 47,6% в 2004 г., 55,5% в 2005 г., 49,7% в 2003 г., 39,6% в 2007 г. и 36,6% в 2008 г. </w:t>
      </w:r>
      <w:r w:rsidRPr="0014726F">
        <w:rPr>
          <w:rFonts w:ascii="Times New Roman" w:hAnsi="Times New Roman"/>
          <w:color w:val="000000"/>
          <w:sz w:val="26"/>
          <w:szCs w:val="26"/>
        </w:rPr>
        <w:br/>
      </w:r>
      <w:r w:rsidRPr="0014726F">
        <w:rPr>
          <w:rFonts w:ascii="Times New Roman" w:hAnsi="Times New Roman"/>
          <w:color w:val="000000"/>
          <w:sz w:val="26"/>
          <w:szCs w:val="26"/>
        </w:rPr>
        <w:br/>
        <w:t>1. По пре</w:t>
      </w:r>
      <w:r>
        <w:rPr>
          <w:rFonts w:ascii="Times New Roman" w:hAnsi="Times New Roman"/>
          <w:color w:val="000000"/>
          <w:sz w:val="26"/>
          <w:szCs w:val="26"/>
        </w:rPr>
        <w:t>дварительной оценке ГИАЦ</w:t>
      </w:r>
      <w:r w:rsidRPr="0014726F">
        <w:rPr>
          <w:rFonts w:ascii="Times New Roman" w:hAnsi="Times New Roman"/>
          <w:color w:val="000000"/>
          <w:sz w:val="26"/>
          <w:szCs w:val="26"/>
        </w:rPr>
        <w:t xml:space="preserve"> в 2009 гг. по данным БО объем инвестиций в основные средства составит не менее 67 млрд. руб., а по данным МГС - 10,5 млрд. руб.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2. Инвестиционный потенциал различных видов деятельности МП характеризуется, в частности, таким показателем, как отношение средних инвестиций МП, созданных ранее текущего года и имеющих прирост основных средств к средним инвестициям всех МП.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В 2008 г. высокие значения показателя зафиксированы для следующих </w:t>
      </w:r>
      <w:r>
        <w:rPr>
          <w:rFonts w:ascii="Times New Roman" w:hAnsi="Times New Roman"/>
          <w:color w:val="000000"/>
          <w:sz w:val="26"/>
          <w:szCs w:val="26"/>
        </w:rPr>
        <w:t xml:space="preserve">видов деятельности (ОКВЭД): </w:t>
      </w:r>
      <w:r>
        <w:rPr>
          <w:rFonts w:ascii="Times New Roman" w:hAnsi="Times New Roman"/>
          <w:color w:val="000000"/>
          <w:sz w:val="26"/>
          <w:szCs w:val="26"/>
        </w:rPr>
        <w:br/>
      </w:r>
      <w:r>
        <w:rPr>
          <w:rFonts w:ascii="Times New Roman" w:hAnsi="Times New Roman"/>
          <w:color w:val="000000"/>
          <w:sz w:val="26"/>
          <w:szCs w:val="26"/>
        </w:rPr>
        <w:br/>
        <w:t xml:space="preserve">-(J)Финансовая деятельность </w:t>
      </w:r>
      <w:r w:rsidRPr="0014726F">
        <w:rPr>
          <w:rFonts w:ascii="Times New Roman" w:hAnsi="Times New Roman"/>
          <w:color w:val="000000"/>
          <w:sz w:val="26"/>
          <w:szCs w:val="26"/>
        </w:rPr>
        <w:t xml:space="preserve">(9,6); </w:t>
      </w:r>
      <w:r w:rsidRPr="0014726F">
        <w:rPr>
          <w:rFonts w:ascii="Times New Roman" w:hAnsi="Times New Roman"/>
          <w:color w:val="000000"/>
          <w:sz w:val="26"/>
          <w:szCs w:val="26"/>
        </w:rPr>
        <w:br/>
      </w:r>
      <w:r w:rsidRPr="0014726F">
        <w:rPr>
          <w:rFonts w:ascii="Times New Roman" w:hAnsi="Times New Roman"/>
          <w:color w:val="000000"/>
          <w:sz w:val="26"/>
          <w:szCs w:val="26"/>
        </w:rPr>
        <w:br/>
        <w:t>- (G) Оптовая и розничная торговля; ремонт автотранспортных средств, мотоциклов, бытовых изделий и предметов</w:t>
      </w:r>
      <w:r>
        <w:rPr>
          <w:rFonts w:ascii="Times New Roman" w:hAnsi="Times New Roman"/>
          <w:color w:val="000000"/>
          <w:sz w:val="26"/>
          <w:szCs w:val="26"/>
        </w:rPr>
        <w:t xml:space="preserve"> личного пользования (8,4); </w:t>
      </w:r>
      <w:r>
        <w:rPr>
          <w:rFonts w:ascii="Times New Roman" w:hAnsi="Times New Roman"/>
          <w:color w:val="000000"/>
          <w:sz w:val="26"/>
          <w:szCs w:val="26"/>
        </w:rPr>
        <w:br/>
      </w:r>
      <w:r>
        <w:rPr>
          <w:rFonts w:ascii="Times New Roman" w:hAnsi="Times New Roman"/>
          <w:color w:val="000000"/>
          <w:sz w:val="26"/>
          <w:szCs w:val="26"/>
        </w:rPr>
        <w:br/>
        <w:t>-(M)Образование</w:t>
      </w:r>
      <w:r w:rsidRPr="0014726F">
        <w:rPr>
          <w:rFonts w:ascii="Times New Roman" w:hAnsi="Times New Roman"/>
          <w:color w:val="000000"/>
          <w:sz w:val="26"/>
          <w:szCs w:val="26"/>
        </w:rPr>
        <w:t xml:space="preserve">(7,1); </w:t>
      </w:r>
      <w:r w:rsidRPr="0014726F">
        <w:rPr>
          <w:rFonts w:ascii="Times New Roman" w:hAnsi="Times New Roman"/>
          <w:color w:val="000000"/>
          <w:sz w:val="26"/>
          <w:szCs w:val="26"/>
        </w:rPr>
        <w:br/>
      </w:r>
      <w:r w:rsidRPr="0014726F">
        <w:rPr>
          <w:rFonts w:ascii="Times New Roman" w:hAnsi="Times New Roman"/>
          <w:color w:val="000000"/>
          <w:sz w:val="26"/>
          <w:szCs w:val="26"/>
        </w:rPr>
        <w:br/>
        <w:t>- (92) Деятельность по организации отдыха и развлечений</w:t>
      </w:r>
      <w:r>
        <w:rPr>
          <w:rFonts w:ascii="Times New Roman" w:hAnsi="Times New Roman"/>
          <w:color w:val="000000"/>
          <w:sz w:val="26"/>
          <w:szCs w:val="26"/>
        </w:rPr>
        <w:t xml:space="preserve">, культуры и спорта (6,0); </w:t>
      </w:r>
      <w:r>
        <w:rPr>
          <w:rFonts w:ascii="Times New Roman" w:hAnsi="Times New Roman"/>
          <w:color w:val="000000"/>
          <w:sz w:val="26"/>
          <w:szCs w:val="26"/>
        </w:rPr>
        <w:br/>
      </w:r>
      <w:r>
        <w:rPr>
          <w:rFonts w:ascii="Times New Roman" w:hAnsi="Times New Roman"/>
          <w:color w:val="000000"/>
          <w:sz w:val="26"/>
          <w:szCs w:val="26"/>
        </w:rPr>
        <w:br/>
        <w:t>-(73)</w:t>
      </w:r>
      <w:r w:rsidRPr="0014726F">
        <w:rPr>
          <w:rFonts w:ascii="Times New Roman" w:hAnsi="Times New Roman"/>
          <w:color w:val="000000"/>
          <w:sz w:val="26"/>
          <w:szCs w:val="26"/>
        </w:rPr>
        <w:t>Научные иссле</w:t>
      </w:r>
      <w:r>
        <w:rPr>
          <w:rFonts w:ascii="Times New Roman" w:hAnsi="Times New Roman"/>
          <w:color w:val="000000"/>
          <w:sz w:val="26"/>
          <w:szCs w:val="26"/>
        </w:rPr>
        <w:t xml:space="preserve">дования и разработки (6,0); </w:t>
      </w:r>
      <w:r>
        <w:rPr>
          <w:rFonts w:ascii="Times New Roman" w:hAnsi="Times New Roman"/>
          <w:color w:val="000000"/>
          <w:sz w:val="26"/>
          <w:szCs w:val="26"/>
        </w:rPr>
        <w:br/>
      </w:r>
      <w:r>
        <w:rPr>
          <w:rFonts w:ascii="Times New Roman" w:hAnsi="Times New Roman"/>
          <w:color w:val="000000"/>
          <w:sz w:val="26"/>
          <w:szCs w:val="26"/>
        </w:rPr>
        <w:br/>
        <w:t>-(F)</w:t>
      </w:r>
      <w:r w:rsidRPr="0014726F">
        <w:rPr>
          <w:rFonts w:ascii="Times New Roman" w:hAnsi="Times New Roman"/>
          <w:color w:val="000000"/>
          <w:sz w:val="26"/>
          <w:szCs w:val="26"/>
        </w:rPr>
        <w:t>С</w:t>
      </w:r>
      <w:r>
        <w:rPr>
          <w:rFonts w:ascii="Times New Roman" w:hAnsi="Times New Roman"/>
          <w:color w:val="000000"/>
          <w:sz w:val="26"/>
          <w:szCs w:val="26"/>
        </w:rPr>
        <w:t>троительство</w:t>
      </w:r>
      <w:r w:rsidRPr="0014726F">
        <w:rPr>
          <w:rFonts w:ascii="Times New Roman" w:hAnsi="Times New Roman"/>
          <w:color w:val="000000"/>
          <w:sz w:val="26"/>
          <w:szCs w:val="26"/>
        </w:rPr>
        <w:t xml:space="preserve">(5,85).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3. Наблюдается сильная дифференциация малых предприятий по показателям структуры основного капитала: количеству МП, показывающих ОС в отчетности, величине ОС, срокам приобретения ОС. Процесс сужения круга МП, показывающих в бухгалтерской отчетности прирост основных средств, имевший место в 2004-2007 гг. как по выборке в целом (с 18,18% до 10,7%), так и по основным отраслям экономики, остановился в 2008 г., при этом доля МП, имеющих прирост ОС, составила 10,97%. </w:t>
      </w:r>
      <w:r w:rsidRPr="0014726F">
        <w:rPr>
          <w:rFonts w:ascii="Times New Roman" w:hAnsi="Times New Roman"/>
          <w:color w:val="000000"/>
          <w:sz w:val="26"/>
          <w:szCs w:val="26"/>
        </w:rPr>
        <w:br/>
      </w:r>
      <w:r w:rsidRPr="0014726F">
        <w:rPr>
          <w:rFonts w:ascii="Times New Roman" w:hAnsi="Times New Roman"/>
          <w:color w:val="000000"/>
          <w:sz w:val="26"/>
          <w:szCs w:val="26"/>
        </w:rPr>
        <w:br/>
        <w:t>4. Отмечены различия в капитализации (т.е. стоимости ОС, показываемых МП в балансах) следующих четырех категорий малых предприятий, классифицированных по возрасту и налич</w:t>
      </w:r>
      <w:r>
        <w:rPr>
          <w:rFonts w:ascii="Times New Roman" w:hAnsi="Times New Roman"/>
          <w:color w:val="000000"/>
          <w:sz w:val="26"/>
          <w:szCs w:val="26"/>
        </w:rPr>
        <w:t xml:space="preserve">ию или отсутствию инвестиций: </w:t>
      </w:r>
      <w:r>
        <w:rPr>
          <w:rFonts w:ascii="Times New Roman" w:hAnsi="Times New Roman"/>
          <w:color w:val="000000"/>
          <w:sz w:val="26"/>
          <w:szCs w:val="26"/>
        </w:rPr>
        <w:br/>
      </w:r>
      <w:r w:rsidRPr="0014726F">
        <w:rPr>
          <w:rFonts w:ascii="Times New Roman" w:hAnsi="Times New Roman"/>
          <w:color w:val="000000"/>
          <w:sz w:val="26"/>
          <w:szCs w:val="26"/>
        </w:rPr>
        <w:t xml:space="preserve">- вновь созданные МП (МП, созданные в текущем году);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МП, созданные ранее текущего года и имеющие прирост основных средств;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МП, созданные ранее текущего года и не имеющие изменений основных средств;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МП, созданные ранее текущего года и имеющие снижение основных средств.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5. Исследование структуры инвестиций в основной капитал в 2004-2007 г. показало, что снижение показателя происходит как в категории вновь созданных МП, так и МП, зарегистрированных ранее текущего года. Темпы относительного прироста инвестиций в 2008 году составили 22,4 % в категории вновь созданных МП и 39,1% в категории МП, зарегистрированных ранее текущего года.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6. Подтверждается зависимость инвестиционной активности от структуры показателей “выручка-прибыль”. Наибольший удельный вес среди предприятий, показывающих ненулевые основные средства в бухгалтерской отчетности, имеют МП, имеющие положительные выручку и чистую прибыль, т.е. ведущие активную хозяйственную деятельность. </w:t>
      </w:r>
      <w:r w:rsidRPr="0014726F">
        <w:rPr>
          <w:rFonts w:ascii="Times New Roman" w:hAnsi="Times New Roman"/>
          <w:color w:val="000000"/>
          <w:sz w:val="26"/>
          <w:szCs w:val="26"/>
        </w:rPr>
        <w:br/>
      </w:r>
      <w:r w:rsidRPr="0014726F">
        <w:rPr>
          <w:rFonts w:ascii="Times New Roman" w:hAnsi="Times New Roman"/>
          <w:color w:val="000000"/>
          <w:sz w:val="26"/>
          <w:szCs w:val="26"/>
        </w:rPr>
        <w:br/>
        <w:t>7. Несмотря на ряд негативных моментов, указывающих на снижение инвестиционной активности малых предприятий г. Москвы в 2005-2007 гг., имеется категория МП, ведущих активную инвестиционную деятельность. Получено, что выручка от реализации на одно МП в категории предприятий, созданных ранее текущего года и имеющих прирост ОС, является наибольшей во всех рассмотренных категориях. Суммируя вышеизложенное, можно заключить, что, несмотря на ряд позитивных результатов, общая задача перспективного инвестиционного развития сектора малого бизнеса Москвы остается актуальной. Продолжается активная работа системы поддержки малого предпринимательства г. Москвы, которая во многом способствовала произошедшему улучшению обстановки в инвестиционной сфере. Постоянно принимаемые меры поддерживают уверенность в стабилизации ситуации.</w:t>
      </w:r>
    </w:p>
    <w:p w:rsidR="008C71D8" w:rsidRPr="0014726F" w:rsidRDefault="008C71D8" w:rsidP="00131EB5">
      <w:pPr>
        <w:spacing w:after="0" w:line="360" w:lineRule="auto"/>
        <w:jc w:val="both"/>
        <w:rPr>
          <w:rFonts w:ascii="Times New Roman" w:hAnsi="Times New Roman"/>
          <w:color w:val="000000"/>
          <w:sz w:val="26"/>
          <w:szCs w:val="26"/>
        </w:rPr>
      </w:pPr>
      <w:r>
        <w:rPr>
          <w:rFonts w:ascii="Times New Roman" w:hAnsi="Times New Roman"/>
          <w:sz w:val="26"/>
          <w:szCs w:val="26"/>
        </w:rPr>
        <w:t xml:space="preserve">      </w:t>
      </w:r>
      <w:r w:rsidRPr="0014726F">
        <w:rPr>
          <w:rFonts w:ascii="Times New Roman" w:hAnsi="Times New Roman"/>
          <w:color w:val="000000"/>
          <w:sz w:val="26"/>
          <w:szCs w:val="26"/>
        </w:rPr>
        <w:t xml:space="preserve">Для повышения результативности принимаемых управленческих решений, направленных на стимулирование инвестиционной активности МП г. Москвы, необходимо применение системного подхода, предполагающего формирование комплекса мер, имеющих стратегическую направленность и обеспечивающих оптимальное функционирование механизмов управления инвестиционной деятельностью, увеличение объемов инвестиций, максимальное использование инвестиционного потенциала МП. К таким мерам, в частности, относятся: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Реализация приоритетных инвестиционных проектов, которые требуют привлечения значительных объемов инвестиционных ресурсов;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Совершенствование нормативно-правовой базы в процессе стимулирования инвестиционной деятельности. Использование принципа «одного окна» при взаимодействии инвестора с муниципальными, региональными и федеральными структурами и консультационная поддержка;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Создание условий доступа малых предприятий к финансовым и имущественным ресурсам (использование ими таких инструментов как лизинг, факторинг, франчайзинг, создание системы бюджетных гарантий для малого предпринимательства, условий для микрокредитования и самофинансирования);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Предоставление инвесторам, реализующим приоритетные инвестиционные проекты, материальных ресурсов (прежде всего, недвижимого имущества и земельных участков), находящихся в государственной собственности, на льготных условиях на основе упрощенных процедур;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Предоставление льгот по арендным платежам при использовании имущества, находящегося в государственной собственности, тем организационно-правовым структурам, деятельность которых способствует решению важных социальных и экономических проблем;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Реализация комплекса мероприятий по маркетингу инвестиционных возможностей г. Москвы, что будет способствовать привлечению дополнительных ресурсов потенциальным инвесторам, в том числе и из-за рубежа; </w:t>
      </w:r>
      <w:r w:rsidRPr="0014726F">
        <w:rPr>
          <w:rFonts w:ascii="Times New Roman" w:hAnsi="Times New Roman"/>
          <w:color w:val="000000"/>
          <w:sz w:val="26"/>
          <w:szCs w:val="26"/>
        </w:rPr>
        <w:br/>
      </w:r>
      <w:r w:rsidRPr="0014726F">
        <w:rPr>
          <w:rFonts w:ascii="Times New Roman" w:hAnsi="Times New Roman"/>
          <w:color w:val="000000"/>
          <w:sz w:val="26"/>
          <w:szCs w:val="26"/>
        </w:rPr>
        <w:br/>
        <w:t xml:space="preserve">- Финансовое стимулирование инвестиционной деятельности (субсидирование за счет средств бюджета части банковской процентной ставки по банковским кредитам, привлекаемым малыми предприятиями, определение порядка согласования технико-экономического обоснования вновь созданных производственных мощностей организаций для снижения ставки по налогу на прибыль, предоставление МП кредитов с участием бюджета). </w:t>
      </w:r>
    </w:p>
    <w:p w:rsidR="008C71D8" w:rsidRPr="00D941AA" w:rsidRDefault="008C71D8" w:rsidP="007B49D7">
      <w:pPr>
        <w:rPr>
          <w:rFonts w:ascii="Times New Roman" w:hAnsi="Times New Roman"/>
        </w:rPr>
      </w:pPr>
    </w:p>
    <w:p w:rsidR="008C71D8" w:rsidRPr="00434693" w:rsidRDefault="008C71D8" w:rsidP="009650A5">
      <w:pPr>
        <w:shd w:val="clear" w:color="auto" w:fill="FFFFFF"/>
        <w:spacing w:line="360" w:lineRule="auto"/>
        <w:ind w:left="53" w:right="106" w:firstLine="373"/>
        <w:jc w:val="both"/>
        <w:rPr>
          <w:rFonts w:ascii="Times New Roman" w:hAnsi="Times New Roman"/>
          <w:sz w:val="26"/>
          <w:szCs w:val="26"/>
        </w:rPr>
      </w:pPr>
    </w:p>
    <w:p w:rsidR="008C71D8" w:rsidRDefault="008C71D8" w:rsidP="00434693">
      <w:pPr>
        <w:shd w:val="clear" w:color="auto" w:fill="FFFFFF"/>
        <w:spacing w:line="221" w:lineRule="exact"/>
        <w:ind w:left="5" w:right="29" w:firstLine="283"/>
        <w:jc w:val="both"/>
      </w:pPr>
    </w:p>
    <w:p w:rsidR="008C71D8" w:rsidRPr="005710BE" w:rsidRDefault="008C71D8" w:rsidP="005710BE">
      <w:pPr>
        <w:shd w:val="clear" w:color="auto" w:fill="FFFFFF"/>
        <w:spacing w:line="360" w:lineRule="auto"/>
        <w:ind w:left="82" w:right="48" w:firstLine="350"/>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603608">
      <w:pPr>
        <w:jc w:val="center"/>
        <w:rPr>
          <w:rFonts w:ascii="Times New Roman" w:hAnsi="Times New Roman"/>
          <w:sz w:val="26"/>
          <w:szCs w:val="26"/>
        </w:rPr>
      </w:pPr>
      <w:r w:rsidRPr="002A78F5">
        <w:rPr>
          <w:rFonts w:ascii="Times New Roman" w:hAnsi="Times New Roman"/>
          <w:sz w:val="26"/>
          <w:szCs w:val="26"/>
        </w:rPr>
        <w:t>Заключение</w:t>
      </w:r>
    </w:p>
    <w:p w:rsidR="008C71D8" w:rsidRDefault="008C71D8" w:rsidP="00603608">
      <w:pPr>
        <w:spacing w:line="360" w:lineRule="auto"/>
        <w:ind w:firstLine="426"/>
        <w:jc w:val="both"/>
        <w:rPr>
          <w:rFonts w:ascii="Times New Roman" w:hAnsi="Times New Roman"/>
          <w:color w:val="000000"/>
          <w:sz w:val="26"/>
          <w:szCs w:val="26"/>
        </w:rPr>
      </w:pPr>
      <w:r>
        <w:rPr>
          <w:rFonts w:ascii="Times New Roman" w:hAnsi="Times New Roman"/>
          <w:sz w:val="26"/>
          <w:szCs w:val="26"/>
        </w:rPr>
        <w:t xml:space="preserve">Итак, в результате проведенной работы были рассмотрены такие понятия, как: финансы коммерческих организаций, </w:t>
      </w:r>
      <w:r w:rsidRPr="002A78F5">
        <w:rPr>
          <w:rFonts w:ascii="Times New Roman" w:hAnsi="Times New Roman"/>
          <w:color w:val="000000"/>
          <w:sz w:val="26"/>
          <w:szCs w:val="26"/>
        </w:rPr>
        <w:t>финансовые ресурсы коммерческих организаций</w:t>
      </w:r>
      <w:r>
        <w:rPr>
          <w:rFonts w:ascii="Times New Roman" w:hAnsi="Times New Roman"/>
          <w:color w:val="000000"/>
          <w:sz w:val="26"/>
          <w:szCs w:val="26"/>
        </w:rPr>
        <w:t xml:space="preserve">, определены </w:t>
      </w:r>
      <w:r w:rsidRPr="0096598E">
        <w:rPr>
          <w:rFonts w:ascii="Times New Roman" w:hAnsi="Times New Roman"/>
          <w:color w:val="000000"/>
          <w:sz w:val="26"/>
          <w:szCs w:val="26"/>
        </w:rPr>
        <w:t>источники финансовых ресурсов</w:t>
      </w:r>
      <w:r>
        <w:rPr>
          <w:rFonts w:ascii="Times New Roman" w:hAnsi="Times New Roman"/>
          <w:color w:val="000000"/>
          <w:sz w:val="26"/>
          <w:szCs w:val="26"/>
        </w:rPr>
        <w:t>, направления использования коммерческими организациями финансовых ресурсов.</w:t>
      </w:r>
    </w:p>
    <w:p w:rsidR="008C71D8" w:rsidRDefault="008C71D8" w:rsidP="00603608">
      <w:pPr>
        <w:spacing w:line="360" w:lineRule="auto"/>
        <w:ind w:firstLine="426"/>
        <w:jc w:val="both"/>
        <w:rPr>
          <w:rFonts w:ascii="Times New Roman" w:hAnsi="Times New Roman"/>
          <w:sz w:val="26"/>
          <w:szCs w:val="26"/>
        </w:rPr>
      </w:pPr>
      <w:r>
        <w:rPr>
          <w:rFonts w:ascii="Times New Roman" w:hAnsi="Times New Roman"/>
          <w:sz w:val="26"/>
          <w:szCs w:val="26"/>
        </w:rPr>
        <w:t xml:space="preserve">В параграфе 1.2 приведены функции финансов коммерческих организаций. </w:t>
      </w:r>
    </w:p>
    <w:p w:rsidR="008C71D8" w:rsidRDefault="008C71D8" w:rsidP="00603608">
      <w:pPr>
        <w:pStyle w:val="a3"/>
        <w:spacing w:before="120" w:beforeAutospacing="0" w:line="360" w:lineRule="auto"/>
        <w:ind w:firstLine="426"/>
        <w:jc w:val="both"/>
        <w:rPr>
          <w:color w:val="000000"/>
          <w:sz w:val="26"/>
          <w:szCs w:val="26"/>
        </w:rPr>
      </w:pPr>
      <w:r>
        <w:rPr>
          <w:sz w:val="26"/>
          <w:szCs w:val="26"/>
        </w:rPr>
        <w:t xml:space="preserve">В параграфе 1.3 рассмотрены принципы организации финансов коммерческих предприятий, такие как: </w:t>
      </w:r>
      <w:r>
        <w:rPr>
          <w:color w:val="000000"/>
          <w:sz w:val="26"/>
          <w:szCs w:val="26"/>
        </w:rPr>
        <w:t>п</w:t>
      </w:r>
      <w:r w:rsidRPr="003E4CFD">
        <w:rPr>
          <w:color w:val="000000"/>
          <w:sz w:val="26"/>
          <w:szCs w:val="26"/>
        </w:rPr>
        <w:t>ринцип хозяйственной самостоятельности</w:t>
      </w:r>
      <w:r>
        <w:rPr>
          <w:color w:val="000000"/>
          <w:sz w:val="26"/>
          <w:szCs w:val="26"/>
        </w:rPr>
        <w:t>,</w:t>
      </w:r>
      <w:r w:rsidRPr="0096598E">
        <w:rPr>
          <w:color w:val="000000"/>
          <w:sz w:val="26"/>
          <w:szCs w:val="26"/>
        </w:rPr>
        <w:t xml:space="preserve"> </w:t>
      </w:r>
      <w:r w:rsidRPr="003E4CFD">
        <w:rPr>
          <w:color w:val="000000"/>
          <w:sz w:val="26"/>
          <w:szCs w:val="26"/>
        </w:rPr>
        <w:t>принципы самофинансирования</w:t>
      </w:r>
      <w:r>
        <w:rPr>
          <w:color w:val="000000"/>
          <w:sz w:val="26"/>
          <w:szCs w:val="26"/>
        </w:rPr>
        <w:t xml:space="preserve">, </w:t>
      </w:r>
      <w:r w:rsidRPr="003E4CFD">
        <w:rPr>
          <w:color w:val="000000"/>
          <w:sz w:val="26"/>
          <w:szCs w:val="26"/>
        </w:rPr>
        <w:t>материальной заинтересованности</w:t>
      </w:r>
      <w:r>
        <w:rPr>
          <w:color w:val="000000"/>
          <w:sz w:val="26"/>
          <w:szCs w:val="26"/>
        </w:rPr>
        <w:t>,</w:t>
      </w:r>
      <w:r w:rsidRPr="0096598E">
        <w:rPr>
          <w:color w:val="000000"/>
          <w:sz w:val="26"/>
          <w:szCs w:val="26"/>
        </w:rPr>
        <w:t xml:space="preserve"> </w:t>
      </w:r>
      <w:r w:rsidRPr="003E4CFD">
        <w:rPr>
          <w:color w:val="000000"/>
          <w:sz w:val="26"/>
          <w:szCs w:val="26"/>
        </w:rPr>
        <w:t>материальной ответственности</w:t>
      </w:r>
      <w:r>
        <w:rPr>
          <w:color w:val="000000"/>
          <w:sz w:val="26"/>
          <w:szCs w:val="26"/>
        </w:rPr>
        <w:t>,</w:t>
      </w:r>
      <w:r w:rsidRPr="0096598E">
        <w:rPr>
          <w:color w:val="000000"/>
          <w:sz w:val="26"/>
          <w:szCs w:val="26"/>
        </w:rPr>
        <w:t xml:space="preserve"> </w:t>
      </w:r>
      <w:r w:rsidRPr="003E4CFD">
        <w:rPr>
          <w:color w:val="000000"/>
          <w:sz w:val="26"/>
          <w:szCs w:val="26"/>
        </w:rPr>
        <w:t>обеспечения финансовыми резервами</w:t>
      </w:r>
      <w:r>
        <w:rPr>
          <w:color w:val="000000"/>
          <w:sz w:val="26"/>
          <w:szCs w:val="26"/>
        </w:rPr>
        <w:t>.</w:t>
      </w:r>
      <w:r w:rsidRPr="0096598E">
        <w:rPr>
          <w:color w:val="000000"/>
          <w:sz w:val="26"/>
          <w:szCs w:val="26"/>
        </w:rPr>
        <w:t xml:space="preserve"> </w:t>
      </w:r>
      <w:r w:rsidRPr="003E4CFD">
        <w:rPr>
          <w:color w:val="000000"/>
          <w:sz w:val="26"/>
          <w:szCs w:val="26"/>
        </w:rPr>
        <w:t>Все принципы организации финансов предприятий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p>
    <w:p w:rsidR="008C71D8" w:rsidRDefault="008C71D8" w:rsidP="00603608">
      <w:pPr>
        <w:pStyle w:val="a3"/>
        <w:spacing w:before="120" w:beforeAutospacing="0" w:line="360" w:lineRule="auto"/>
        <w:ind w:firstLine="426"/>
        <w:jc w:val="both"/>
        <w:rPr>
          <w:sz w:val="26"/>
          <w:szCs w:val="26"/>
        </w:rPr>
      </w:pPr>
      <w:r>
        <w:rPr>
          <w:sz w:val="26"/>
          <w:szCs w:val="26"/>
        </w:rPr>
        <w:t>В параграфе 2.1 рассмотрены особенности и структура оборотных средств коммерческих организаций.</w:t>
      </w:r>
    </w:p>
    <w:p w:rsidR="008C71D8" w:rsidRDefault="008C71D8" w:rsidP="00603608">
      <w:pPr>
        <w:pStyle w:val="a3"/>
        <w:spacing w:before="120" w:beforeAutospacing="0" w:line="360" w:lineRule="auto"/>
        <w:ind w:firstLine="426"/>
        <w:jc w:val="both"/>
        <w:rPr>
          <w:sz w:val="26"/>
          <w:szCs w:val="26"/>
        </w:rPr>
      </w:pPr>
      <w:r>
        <w:rPr>
          <w:sz w:val="26"/>
          <w:szCs w:val="26"/>
        </w:rPr>
        <w:t xml:space="preserve"> В следующем параграфе определены источники их формирования и увеличения, например такие как: собственные оборотные средства, прибыль, дополнительно привлекаемые средства, заемные средства, коммерческий кредит, кредиторская задолженность.</w:t>
      </w:r>
    </w:p>
    <w:p w:rsidR="008C71D8" w:rsidRDefault="008C71D8" w:rsidP="00603608">
      <w:pPr>
        <w:pStyle w:val="a3"/>
        <w:spacing w:before="120" w:beforeAutospacing="0" w:line="360" w:lineRule="auto"/>
        <w:ind w:firstLine="426"/>
        <w:jc w:val="both"/>
        <w:rPr>
          <w:sz w:val="26"/>
          <w:szCs w:val="26"/>
        </w:rPr>
      </w:pPr>
      <w:r>
        <w:rPr>
          <w:sz w:val="26"/>
          <w:szCs w:val="26"/>
        </w:rPr>
        <w:t>В параграфе 2.3. приведены основные факторы, определяющие финансовую устойчивость фирмы, а также этапы проведения анализа финансовой устойчивости, такие как:</w:t>
      </w:r>
    </w:p>
    <w:p w:rsidR="008C71D8" w:rsidRPr="00F71FEB" w:rsidRDefault="008C71D8" w:rsidP="00603608">
      <w:pPr>
        <w:widowControl w:val="0"/>
        <w:numPr>
          <w:ilvl w:val="0"/>
          <w:numId w:val="9"/>
        </w:numPr>
        <w:shd w:val="clear" w:color="auto" w:fill="FFFFFF"/>
        <w:tabs>
          <w:tab w:val="left" w:pos="142"/>
        </w:tabs>
        <w:autoSpaceDE w:val="0"/>
        <w:autoSpaceDN w:val="0"/>
        <w:adjustRightInd w:val="0"/>
        <w:spacing w:after="0" w:line="360" w:lineRule="auto"/>
        <w:ind w:right="96" w:firstLine="567"/>
        <w:jc w:val="both"/>
        <w:rPr>
          <w:rFonts w:ascii="Times New Roman" w:hAnsi="Times New Roman"/>
          <w:sz w:val="26"/>
          <w:szCs w:val="26"/>
        </w:rPr>
      </w:pPr>
      <w:r w:rsidRPr="00F71FEB">
        <w:rPr>
          <w:rFonts w:ascii="Times New Roman" w:hAnsi="Times New Roman"/>
          <w:sz w:val="26"/>
          <w:szCs w:val="26"/>
        </w:rPr>
        <w:t>оценка и анализ абсолютных и относительных показателей финансовой устойчивости;</w:t>
      </w:r>
    </w:p>
    <w:p w:rsidR="008C71D8" w:rsidRPr="00F71FEB" w:rsidRDefault="008C71D8" w:rsidP="00603608">
      <w:pPr>
        <w:widowControl w:val="0"/>
        <w:numPr>
          <w:ilvl w:val="0"/>
          <w:numId w:val="9"/>
        </w:numPr>
        <w:shd w:val="clear" w:color="auto" w:fill="FFFFFF"/>
        <w:tabs>
          <w:tab w:val="left" w:pos="142"/>
        </w:tabs>
        <w:autoSpaceDE w:val="0"/>
        <w:autoSpaceDN w:val="0"/>
        <w:adjustRightInd w:val="0"/>
        <w:spacing w:before="5" w:after="0" w:line="360" w:lineRule="auto"/>
        <w:ind w:firstLine="567"/>
        <w:jc w:val="both"/>
        <w:rPr>
          <w:rFonts w:ascii="Times New Roman" w:hAnsi="Times New Roman"/>
          <w:sz w:val="26"/>
          <w:szCs w:val="26"/>
        </w:rPr>
      </w:pPr>
      <w:r w:rsidRPr="00F71FEB">
        <w:rPr>
          <w:rFonts w:ascii="Times New Roman" w:hAnsi="Times New Roman"/>
          <w:sz w:val="26"/>
          <w:szCs w:val="26"/>
        </w:rPr>
        <w:t>ранжирование факторов по значимости, качественная и количественная оценка их влияния на финансовую устойчивость организации;</w:t>
      </w:r>
    </w:p>
    <w:p w:rsidR="008C71D8" w:rsidRPr="00F71FEB" w:rsidRDefault="008C71D8" w:rsidP="00603608">
      <w:pPr>
        <w:shd w:val="clear" w:color="auto" w:fill="FFFFFF"/>
        <w:tabs>
          <w:tab w:val="left" w:pos="142"/>
        </w:tabs>
        <w:spacing w:before="5" w:line="360" w:lineRule="auto"/>
        <w:jc w:val="both"/>
        <w:rPr>
          <w:rFonts w:ascii="Times New Roman" w:hAnsi="Times New Roman"/>
          <w:sz w:val="26"/>
          <w:szCs w:val="26"/>
        </w:rPr>
      </w:pPr>
      <w:r>
        <w:rPr>
          <w:rFonts w:ascii="Times New Roman" w:hAnsi="Times New Roman"/>
          <w:sz w:val="26"/>
          <w:szCs w:val="26"/>
        </w:rPr>
        <w:t xml:space="preserve">          • </w:t>
      </w:r>
      <w:r w:rsidRPr="00F71FEB">
        <w:rPr>
          <w:rFonts w:ascii="Times New Roman" w:hAnsi="Times New Roman"/>
          <w:sz w:val="26"/>
          <w:szCs w:val="26"/>
        </w:rPr>
        <w:t>принятие управленческого решения с целью повышения фи</w:t>
      </w:r>
      <w:r w:rsidRPr="00F71FEB">
        <w:rPr>
          <w:rFonts w:ascii="Times New Roman" w:hAnsi="Times New Roman"/>
          <w:sz w:val="26"/>
          <w:szCs w:val="26"/>
        </w:rPr>
        <w:softHyphen/>
        <w:t>нансовой устойчивости и платежеспособности организации.</w:t>
      </w:r>
    </w:p>
    <w:p w:rsidR="008C71D8" w:rsidRPr="00D66974" w:rsidRDefault="008C71D8" w:rsidP="00603608">
      <w:pPr>
        <w:shd w:val="clear" w:color="auto" w:fill="FFFFFF"/>
        <w:spacing w:before="106" w:line="360" w:lineRule="auto"/>
        <w:ind w:firstLine="426"/>
        <w:jc w:val="both"/>
        <w:rPr>
          <w:rFonts w:ascii="Times New Roman" w:hAnsi="Times New Roman"/>
          <w:sz w:val="26"/>
          <w:szCs w:val="26"/>
        </w:rPr>
      </w:pPr>
      <w:r w:rsidRPr="00D66974">
        <w:rPr>
          <w:rFonts w:ascii="Times New Roman" w:hAnsi="Times New Roman"/>
          <w:sz w:val="26"/>
          <w:szCs w:val="26"/>
        </w:rPr>
        <w:t xml:space="preserve">В третьей главе поставлены цель и задачи анализа инвестиционной деятельности коммерческих организаций, дана </w:t>
      </w:r>
      <w:r>
        <w:rPr>
          <w:rFonts w:ascii="Times New Roman" w:hAnsi="Times New Roman"/>
          <w:spacing w:val="-1"/>
          <w:sz w:val="26"/>
          <w:szCs w:val="26"/>
        </w:rPr>
        <w:t>с</w:t>
      </w:r>
      <w:r w:rsidRPr="00D66974">
        <w:rPr>
          <w:rFonts w:ascii="Times New Roman" w:hAnsi="Times New Roman"/>
          <w:spacing w:val="-1"/>
          <w:sz w:val="26"/>
          <w:szCs w:val="26"/>
        </w:rPr>
        <w:t xml:space="preserve">равнительная характеристика важнейших направлений анализа инвестиционной </w:t>
      </w:r>
      <w:r w:rsidRPr="00D66974">
        <w:rPr>
          <w:rFonts w:ascii="Times New Roman" w:hAnsi="Times New Roman"/>
          <w:sz w:val="26"/>
          <w:szCs w:val="26"/>
        </w:rPr>
        <w:t>деятельности хозяйствующих субъектов,</w:t>
      </w:r>
      <w:r>
        <w:rPr>
          <w:rFonts w:ascii="Times New Roman" w:hAnsi="Times New Roman"/>
          <w:sz w:val="26"/>
          <w:szCs w:val="26"/>
        </w:rPr>
        <w:t xml:space="preserve"> </w:t>
      </w:r>
      <w:r w:rsidRPr="00D66974">
        <w:rPr>
          <w:rFonts w:ascii="Times New Roman" w:hAnsi="Times New Roman"/>
          <w:sz w:val="26"/>
          <w:szCs w:val="26"/>
        </w:rPr>
        <w:t>а также проведен анализ основного капитала и инвестиционной активности малых предприятий города Москвы. По итогам анализа в работе сделаны соответствующие выводы.</w:t>
      </w: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Default="008C71D8" w:rsidP="003E4CFD">
      <w:pPr>
        <w:pStyle w:val="1"/>
        <w:spacing w:line="360" w:lineRule="auto"/>
        <w:jc w:val="both"/>
        <w:rPr>
          <w:rFonts w:ascii="Times New Roman" w:hAnsi="Times New Roman"/>
          <w:sz w:val="26"/>
          <w:szCs w:val="26"/>
        </w:rPr>
      </w:pPr>
    </w:p>
    <w:p w:rsidR="008C71D8" w:rsidRPr="003D6C89" w:rsidRDefault="008C71D8" w:rsidP="003D6C89">
      <w:pPr>
        <w:spacing w:line="360" w:lineRule="auto"/>
        <w:jc w:val="center"/>
        <w:rPr>
          <w:rFonts w:ascii="Times New Roman" w:hAnsi="Times New Roman"/>
          <w:sz w:val="26"/>
          <w:szCs w:val="26"/>
        </w:rPr>
      </w:pPr>
      <w:r w:rsidRPr="003D6C89">
        <w:rPr>
          <w:rFonts w:ascii="Times New Roman" w:hAnsi="Times New Roman"/>
          <w:sz w:val="26"/>
          <w:szCs w:val="26"/>
        </w:rPr>
        <w:t>Список литературы</w:t>
      </w:r>
    </w:p>
    <w:p w:rsidR="008C71D8" w:rsidRDefault="008C71D8" w:rsidP="002058A6">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Вахрин П.И., Нешитой А.С. Финансы: Учебник для вузов. – М.: Информационно-внедренческий центр «Маркетинг», 2000, - 502с.</w:t>
      </w:r>
    </w:p>
    <w:p w:rsidR="008C71D8" w:rsidRDefault="008C71D8" w:rsidP="002058A6">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Галицкая С.В.</w:t>
      </w:r>
    </w:p>
    <w:p w:rsidR="008C71D8" w:rsidRDefault="008C71D8" w:rsidP="00C15477">
      <w:pPr>
        <w:pStyle w:val="1"/>
        <w:spacing w:line="360" w:lineRule="auto"/>
        <w:ind w:left="0"/>
        <w:jc w:val="both"/>
        <w:rPr>
          <w:rFonts w:ascii="Times New Roman" w:hAnsi="Times New Roman"/>
          <w:sz w:val="26"/>
          <w:szCs w:val="26"/>
        </w:rPr>
      </w:pPr>
      <w:r>
        <w:rPr>
          <w:rFonts w:ascii="Times New Roman" w:hAnsi="Times New Roman"/>
          <w:sz w:val="26"/>
          <w:szCs w:val="26"/>
        </w:rPr>
        <w:t>Деньги. Кредит. Финансы: Учебник. – М.: Изд-во Эксмо, 2005. – 496с.</w:t>
      </w:r>
    </w:p>
    <w:p w:rsidR="008C71D8" w:rsidRDefault="008C71D8" w:rsidP="00C15477">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 xml:space="preserve">Гиляровская, Л.Т. </w:t>
      </w:r>
    </w:p>
    <w:p w:rsidR="008C71D8" w:rsidRDefault="008C71D8" w:rsidP="00C15477">
      <w:pPr>
        <w:spacing w:line="360" w:lineRule="auto"/>
        <w:jc w:val="both"/>
        <w:rPr>
          <w:rFonts w:ascii="Times New Roman" w:hAnsi="Times New Roman"/>
          <w:sz w:val="26"/>
          <w:szCs w:val="26"/>
        </w:rPr>
      </w:pPr>
      <w:r>
        <w:rPr>
          <w:rFonts w:ascii="Times New Roman" w:hAnsi="Times New Roman"/>
          <w:sz w:val="26"/>
          <w:szCs w:val="26"/>
        </w:rPr>
        <w:t>Комплексный экономический анализ хозяйственной деятельности: Учебник. – М.: ТК Велби, Изд-во Проспект, 2006. – 660с.</w:t>
      </w:r>
    </w:p>
    <w:p w:rsidR="008C71D8" w:rsidRDefault="008C71D8" w:rsidP="00C15477">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Ковалева А.М., Лапуста М.Г., Скамай Л.Г. Финансы фирмы: Учебник. – 4-е изд., испр. и доп. – М.: ИНФРА – М, 2002. – 522с.</w:t>
      </w:r>
    </w:p>
    <w:p w:rsidR="008C71D8" w:rsidRDefault="008C71D8" w:rsidP="00C15477">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Савицкая Г.В. Анализ хозяйственной деятельности предприятия: 4-е изд., перераб. и доп. – Минск: ООО «Новое знание», 2000. – 688с.</w:t>
      </w:r>
    </w:p>
    <w:p w:rsidR="008C71D8" w:rsidRDefault="008C71D8" w:rsidP="00C15477">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Семенов В.М. Экономика предприятия: Учебник для вузов. – Спб.: Питер, 2007. – 384с.</w:t>
      </w:r>
    </w:p>
    <w:p w:rsidR="008C71D8" w:rsidRDefault="008C71D8" w:rsidP="005E0E3D">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 xml:space="preserve">Селезнева Н.Н.,  Ионова А.Ф. </w:t>
      </w:r>
      <w:r w:rsidRPr="005E0E3D">
        <w:rPr>
          <w:rFonts w:ascii="Times New Roman" w:hAnsi="Times New Roman"/>
          <w:sz w:val="26"/>
          <w:szCs w:val="26"/>
        </w:rPr>
        <w:t xml:space="preserve">Финансовый анализ: Учеб.  пособие. – М.: ЮНИТИ- ДАНА, 2003. – 479с.   </w:t>
      </w:r>
    </w:p>
    <w:p w:rsidR="008C71D8" w:rsidRDefault="008C71D8" w:rsidP="005E0E3D">
      <w:pPr>
        <w:pStyle w:val="1"/>
        <w:numPr>
          <w:ilvl w:val="0"/>
          <w:numId w:val="11"/>
        </w:numPr>
        <w:spacing w:line="360" w:lineRule="auto"/>
        <w:ind w:left="0" w:firstLine="426"/>
        <w:jc w:val="both"/>
        <w:rPr>
          <w:rFonts w:ascii="Times New Roman" w:hAnsi="Times New Roman"/>
          <w:sz w:val="26"/>
          <w:szCs w:val="26"/>
        </w:rPr>
      </w:pPr>
      <w:r>
        <w:rPr>
          <w:rFonts w:ascii="Times New Roman" w:hAnsi="Times New Roman"/>
          <w:sz w:val="26"/>
          <w:szCs w:val="26"/>
        </w:rPr>
        <w:t>Российский статистический ежегодник. Изд-во Статистика России,2005. – 819с.</w:t>
      </w:r>
    </w:p>
    <w:p w:rsidR="008C71D8" w:rsidRPr="005E0E3D" w:rsidRDefault="008C71D8" w:rsidP="00E1682E">
      <w:pPr>
        <w:pStyle w:val="1"/>
        <w:spacing w:line="360" w:lineRule="auto"/>
        <w:ind w:left="426"/>
        <w:jc w:val="both"/>
        <w:rPr>
          <w:rFonts w:ascii="Times New Roman" w:hAnsi="Times New Roman"/>
          <w:sz w:val="26"/>
          <w:szCs w:val="26"/>
        </w:rPr>
      </w:pPr>
      <w:r>
        <w:rPr>
          <w:rFonts w:ascii="Times New Roman" w:hAnsi="Times New Roman"/>
          <w:sz w:val="26"/>
          <w:szCs w:val="26"/>
        </w:rPr>
        <w:t>9)</w:t>
      </w:r>
      <w:r>
        <w:rPr>
          <w:rFonts w:ascii="Times New Roman" w:hAnsi="Times New Roman"/>
          <w:sz w:val="26"/>
          <w:szCs w:val="26"/>
          <w:lang w:val="en-US"/>
        </w:rPr>
        <w:t>www</w:t>
      </w:r>
      <w:r w:rsidRPr="00E1682E">
        <w:rPr>
          <w:rFonts w:ascii="Times New Roman" w:hAnsi="Times New Roman"/>
          <w:sz w:val="26"/>
          <w:szCs w:val="26"/>
        </w:rPr>
        <w:t>.</w:t>
      </w:r>
      <w:r>
        <w:rPr>
          <w:rFonts w:ascii="Times New Roman" w:hAnsi="Times New Roman"/>
          <w:sz w:val="26"/>
          <w:szCs w:val="26"/>
          <w:lang w:val="en-US"/>
        </w:rPr>
        <w:t>finkredit</w:t>
      </w:r>
      <w:r w:rsidRPr="00E1682E">
        <w:rPr>
          <w:rFonts w:ascii="Times New Roman" w:hAnsi="Times New Roman"/>
          <w:sz w:val="26"/>
          <w:szCs w:val="26"/>
        </w:rPr>
        <w:t>.</w:t>
      </w:r>
      <w:r>
        <w:rPr>
          <w:rFonts w:ascii="Times New Roman" w:hAnsi="Times New Roman"/>
          <w:sz w:val="26"/>
          <w:szCs w:val="26"/>
          <w:lang w:val="en-US"/>
        </w:rPr>
        <w:t>com</w:t>
      </w:r>
      <w:bookmarkStart w:id="0" w:name="_GoBack"/>
      <w:bookmarkEnd w:id="0"/>
    </w:p>
    <w:sectPr w:rsidR="008C71D8" w:rsidRPr="005E0E3D" w:rsidSect="008657F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D8" w:rsidRDefault="008C71D8" w:rsidP="002058A6">
      <w:pPr>
        <w:spacing w:after="0" w:line="240" w:lineRule="auto"/>
      </w:pPr>
      <w:r>
        <w:separator/>
      </w:r>
    </w:p>
  </w:endnote>
  <w:endnote w:type="continuationSeparator" w:id="0">
    <w:p w:rsidR="008C71D8" w:rsidRDefault="008C71D8" w:rsidP="0020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D8" w:rsidRDefault="008C71D8">
    <w:pPr>
      <w:pStyle w:val="a8"/>
      <w:jc w:val="right"/>
    </w:pPr>
    <w:r>
      <w:fldChar w:fldCharType="begin"/>
    </w:r>
    <w:r>
      <w:instrText xml:space="preserve"> PAGE   \* MERGEFORMAT </w:instrText>
    </w:r>
    <w:r>
      <w:fldChar w:fldCharType="separate"/>
    </w:r>
    <w:r w:rsidR="003A301B">
      <w:rPr>
        <w:noProof/>
      </w:rPr>
      <w:t>3</w:t>
    </w:r>
    <w:r>
      <w:fldChar w:fldCharType="end"/>
    </w:r>
  </w:p>
  <w:p w:rsidR="008C71D8" w:rsidRDefault="008C71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D8" w:rsidRDefault="008C71D8" w:rsidP="002058A6">
      <w:pPr>
        <w:spacing w:after="0" w:line="240" w:lineRule="auto"/>
      </w:pPr>
      <w:r>
        <w:separator/>
      </w:r>
    </w:p>
  </w:footnote>
  <w:footnote w:type="continuationSeparator" w:id="0">
    <w:p w:rsidR="008C71D8" w:rsidRDefault="008C71D8" w:rsidP="00205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386746"/>
    <w:lvl w:ilvl="0">
      <w:numFmt w:val="bullet"/>
      <w:lvlText w:val="*"/>
      <w:lvlJc w:val="left"/>
    </w:lvl>
  </w:abstractNum>
  <w:abstractNum w:abstractNumId="1">
    <w:nsid w:val="264D0DF2"/>
    <w:multiLevelType w:val="hybridMultilevel"/>
    <w:tmpl w:val="24EA6E54"/>
    <w:lvl w:ilvl="0" w:tplc="D068E5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449228F"/>
    <w:multiLevelType w:val="multilevel"/>
    <w:tmpl w:val="E6BA126C"/>
    <w:lvl w:ilvl="0">
      <w:start w:val="1"/>
      <w:numFmt w:val="decimal"/>
      <w:lvlText w:val="%1."/>
      <w:lvlJc w:val="left"/>
      <w:pPr>
        <w:ind w:left="390" w:hanging="390"/>
      </w:pPr>
      <w:rPr>
        <w:rFonts w:cs="Times New Roman" w:hint="default"/>
        <w:color w:val="000000"/>
      </w:rPr>
    </w:lvl>
    <w:lvl w:ilvl="1">
      <w:start w:val="2"/>
      <w:numFmt w:val="decimal"/>
      <w:lvlText w:val="%1.%2."/>
      <w:lvlJc w:val="left"/>
      <w:pPr>
        <w:ind w:left="1146" w:hanging="720"/>
      </w:pPr>
      <w:rPr>
        <w:rFonts w:cs="Times New Roman" w:hint="default"/>
        <w:color w:val="000000"/>
      </w:rPr>
    </w:lvl>
    <w:lvl w:ilvl="2">
      <w:start w:val="1"/>
      <w:numFmt w:val="decimal"/>
      <w:lvlText w:val="%1.%2.%3."/>
      <w:lvlJc w:val="left"/>
      <w:pPr>
        <w:ind w:left="1572" w:hanging="720"/>
      </w:pPr>
      <w:rPr>
        <w:rFonts w:cs="Times New Roman" w:hint="default"/>
        <w:color w:val="000000"/>
      </w:rPr>
    </w:lvl>
    <w:lvl w:ilvl="3">
      <w:start w:val="1"/>
      <w:numFmt w:val="decimal"/>
      <w:lvlText w:val="%1.%2.%3.%4."/>
      <w:lvlJc w:val="left"/>
      <w:pPr>
        <w:ind w:left="2358" w:hanging="1080"/>
      </w:pPr>
      <w:rPr>
        <w:rFonts w:cs="Times New Roman" w:hint="default"/>
        <w:color w:val="000000"/>
      </w:rPr>
    </w:lvl>
    <w:lvl w:ilvl="4">
      <w:start w:val="1"/>
      <w:numFmt w:val="decimal"/>
      <w:lvlText w:val="%1.%2.%3.%4.%5."/>
      <w:lvlJc w:val="left"/>
      <w:pPr>
        <w:ind w:left="2784" w:hanging="1080"/>
      </w:pPr>
      <w:rPr>
        <w:rFonts w:cs="Times New Roman" w:hint="default"/>
        <w:color w:val="000000"/>
      </w:rPr>
    </w:lvl>
    <w:lvl w:ilvl="5">
      <w:start w:val="1"/>
      <w:numFmt w:val="decimal"/>
      <w:lvlText w:val="%1.%2.%3.%4.%5.%6."/>
      <w:lvlJc w:val="left"/>
      <w:pPr>
        <w:ind w:left="3570" w:hanging="1440"/>
      </w:pPr>
      <w:rPr>
        <w:rFonts w:cs="Times New Roman" w:hint="default"/>
        <w:color w:val="000000"/>
      </w:rPr>
    </w:lvl>
    <w:lvl w:ilvl="6">
      <w:start w:val="1"/>
      <w:numFmt w:val="decimal"/>
      <w:lvlText w:val="%1.%2.%3.%4.%5.%6.%7."/>
      <w:lvlJc w:val="left"/>
      <w:pPr>
        <w:ind w:left="3996" w:hanging="1440"/>
      </w:pPr>
      <w:rPr>
        <w:rFonts w:cs="Times New Roman" w:hint="default"/>
        <w:color w:val="000000"/>
      </w:rPr>
    </w:lvl>
    <w:lvl w:ilvl="7">
      <w:start w:val="1"/>
      <w:numFmt w:val="decimal"/>
      <w:lvlText w:val="%1.%2.%3.%4.%5.%6.%7.%8."/>
      <w:lvlJc w:val="left"/>
      <w:pPr>
        <w:ind w:left="4782" w:hanging="1800"/>
      </w:pPr>
      <w:rPr>
        <w:rFonts w:cs="Times New Roman" w:hint="default"/>
        <w:color w:val="000000"/>
      </w:rPr>
    </w:lvl>
    <w:lvl w:ilvl="8">
      <w:start w:val="1"/>
      <w:numFmt w:val="decimal"/>
      <w:lvlText w:val="%1.%2.%3.%4.%5.%6.%7.%8.%9."/>
      <w:lvlJc w:val="left"/>
      <w:pPr>
        <w:ind w:left="5208" w:hanging="1800"/>
      </w:pPr>
      <w:rPr>
        <w:rFonts w:cs="Times New Roman" w:hint="default"/>
        <w:color w:val="000000"/>
      </w:rPr>
    </w:lvl>
  </w:abstractNum>
  <w:abstractNum w:abstractNumId="3">
    <w:nsid w:val="3C67758A"/>
    <w:multiLevelType w:val="singleLevel"/>
    <w:tmpl w:val="10AC061C"/>
    <w:lvl w:ilvl="0">
      <w:start w:val="1"/>
      <w:numFmt w:val="decimal"/>
      <w:lvlText w:val="%1)"/>
      <w:legacy w:legacy="1" w:legacySpace="0" w:legacyIndent="226"/>
      <w:lvlJc w:val="left"/>
      <w:rPr>
        <w:rFonts w:ascii="Times New Roman" w:hAnsi="Times New Roman" w:cs="Times New Roman" w:hint="default"/>
      </w:rPr>
    </w:lvl>
  </w:abstractNum>
  <w:abstractNum w:abstractNumId="4">
    <w:nsid w:val="4E944A5A"/>
    <w:multiLevelType w:val="singleLevel"/>
    <w:tmpl w:val="2CCACC56"/>
    <w:lvl w:ilvl="0">
      <w:start w:val="1"/>
      <w:numFmt w:val="decimal"/>
      <w:lvlText w:val="%1)"/>
      <w:legacy w:legacy="1" w:legacySpace="0" w:legacyIndent="231"/>
      <w:lvlJc w:val="left"/>
      <w:rPr>
        <w:rFonts w:ascii="Times New Roman" w:hAnsi="Times New Roman" w:cs="Times New Roman" w:hint="default"/>
      </w:rPr>
    </w:lvl>
  </w:abstractNum>
  <w:abstractNum w:abstractNumId="5">
    <w:nsid w:val="5783730D"/>
    <w:multiLevelType w:val="singleLevel"/>
    <w:tmpl w:val="0C3246B2"/>
    <w:lvl w:ilvl="0">
      <w:start w:val="1"/>
      <w:numFmt w:val="decimal"/>
      <w:lvlText w:val="%1)"/>
      <w:legacy w:legacy="1" w:legacySpace="0" w:legacyIndent="230"/>
      <w:lvlJc w:val="left"/>
      <w:rPr>
        <w:rFonts w:ascii="Times New Roman" w:hAnsi="Times New Roman" w:cs="Times New Roman" w:hint="default"/>
      </w:rPr>
    </w:lvl>
  </w:abstractNum>
  <w:abstractNum w:abstractNumId="6">
    <w:nsid w:val="6B072E1A"/>
    <w:multiLevelType w:val="multilevel"/>
    <w:tmpl w:val="58843C7C"/>
    <w:lvl w:ilvl="0">
      <w:start w:val="1"/>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num>
  <w:num w:numId="2">
    <w:abstractNumId w:val="5"/>
  </w:num>
  <w:num w:numId="3">
    <w:abstractNumId w:val="4"/>
  </w:num>
  <w:num w:numId="4">
    <w:abstractNumId w:val="3"/>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0"/>
    <w:lvlOverride w:ilvl="0">
      <w:lvl w:ilvl="0">
        <w:numFmt w:val="bullet"/>
        <w:lvlText w:val="•"/>
        <w:legacy w:legacy="1" w:legacySpace="0" w:legacyIndent="216"/>
        <w:lvlJc w:val="left"/>
        <w:rPr>
          <w:rFonts w:ascii="Times New Roman" w:hAnsi="Times New Roman" w:hint="default"/>
        </w:rPr>
      </w:lvl>
    </w:lvlOverride>
  </w:num>
  <w:num w:numId="8">
    <w:abstractNumId w:val="0"/>
    <w:lvlOverride w:ilvl="0">
      <w:lvl w:ilvl="0">
        <w:numFmt w:val="bullet"/>
        <w:lvlText w:val="•"/>
        <w:legacy w:legacy="1" w:legacySpace="0" w:legacyIndent="221"/>
        <w:lvlJc w:val="left"/>
        <w:rPr>
          <w:rFonts w:ascii="Times New Roman" w:hAnsi="Times New Roman" w:hint="default"/>
        </w:rPr>
      </w:lvl>
    </w:lvlOverride>
  </w:num>
  <w:num w:numId="9">
    <w:abstractNumId w:val="0"/>
    <w:lvlOverride w:ilvl="0">
      <w:lvl w:ilvl="0">
        <w:numFmt w:val="bullet"/>
        <w:lvlText w:val="•"/>
        <w:legacy w:legacy="1" w:legacySpace="0" w:legacyIndent="206"/>
        <w:lvlJc w:val="left"/>
        <w:rPr>
          <w:rFonts w:ascii="Times New Roman" w:hAnsi="Times New Roman" w:hint="default"/>
        </w:rPr>
      </w:lvl>
    </w:lvlOverride>
  </w:num>
  <w:num w:numId="10">
    <w:abstractNumId w:val="0"/>
    <w:lvlOverride w:ilvl="0">
      <w:lvl w:ilvl="0">
        <w:numFmt w:val="bullet"/>
        <w:lvlText w:val="■"/>
        <w:legacy w:legacy="1" w:legacySpace="0" w:legacyIndent="178"/>
        <w:lvlJc w:val="left"/>
        <w:rPr>
          <w:rFonts w:ascii="Arial" w:hAnsi="Arial" w:hint="default"/>
        </w:rPr>
      </w:lvl>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7F0"/>
    <w:rsid w:val="00036719"/>
    <w:rsid w:val="00045D7E"/>
    <w:rsid w:val="00080307"/>
    <w:rsid w:val="00086892"/>
    <w:rsid w:val="000C45A1"/>
    <w:rsid w:val="001277BE"/>
    <w:rsid w:val="00131EB5"/>
    <w:rsid w:val="0014726F"/>
    <w:rsid w:val="002058A6"/>
    <w:rsid w:val="00253FB3"/>
    <w:rsid w:val="002A78F5"/>
    <w:rsid w:val="00314AFE"/>
    <w:rsid w:val="00381DB4"/>
    <w:rsid w:val="00387344"/>
    <w:rsid w:val="003A301B"/>
    <w:rsid w:val="003D6C89"/>
    <w:rsid w:val="003E4CFD"/>
    <w:rsid w:val="00434693"/>
    <w:rsid w:val="004A31C9"/>
    <w:rsid w:val="005710BE"/>
    <w:rsid w:val="00583EE1"/>
    <w:rsid w:val="005902E0"/>
    <w:rsid w:val="005E0E3D"/>
    <w:rsid w:val="00603608"/>
    <w:rsid w:val="00677311"/>
    <w:rsid w:val="006A0D10"/>
    <w:rsid w:val="006E739C"/>
    <w:rsid w:val="00706479"/>
    <w:rsid w:val="007228EF"/>
    <w:rsid w:val="007A5A58"/>
    <w:rsid w:val="007B49D7"/>
    <w:rsid w:val="007E028A"/>
    <w:rsid w:val="007E5BA6"/>
    <w:rsid w:val="008045C1"/>
    <w:rsid w:val="00834268"/>
    <w:rsid w:val="00861587"/>
    <w:rsid w:val="008657F0"/>
    <w:rsid w:val="008B6C82"/>
    <w:rsid w:val="008C71D8"/>
    <w:rsid w:val="00902CF3"/>
    <w:rsid w:val="00937E77"/>
    <w:rsid w:val="00956B28"/>
    <w:rsid w:val="009650A5"/>
    <w:rsid w:val="0096598E"/>
    <w:rsid w:val="00993D50"/>
    <w:rsid w:val="00A161F2"/>
    <w:rsid w:val="00A258A8"/>
    <w:rsid w:val="00B663AE"/>
    <w:rsid w:val="00BB3DCB"/>
    <w:rsid w:val="00C15477"/>
    <w:rsid w:val="00CA000C"/>
    <w:rsid w:val="00D66974"/>
    <w:rsid w:val="00D941AA"/>
    <w:rsid w:val="00DC2F3B"/>
    <w:rsid w:val="00E121B4"/>
    <w:rsid w:val="00E1682E"/>
    <w:rsid w:val="00E94445"/>
    <w:rsid w:val="00EF2AD0"/>
    <w:rsid w:val="00F05579"/>
    <w:rsid w:val="00F7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0F211929-0942-44D6-9F06-1BC1BD50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8657F0"/>
    <w:pPr>
      <w:ind w:left="720"/>
      <w:contextualSpacing/>
    </w:pPr>
  </w:style>
  <w:style w:type="paragraph" w:styleId="a3">
    <w:name w:val="Normal (Web)"/>
    <w:basedOn w:val="a"/>
    <w:semiHidden/>
    <w:rsid w:val="00706479"/>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semiHidden/>
    <w:rsid w:val="007B49D7"/>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7B49D7"/>
    <w:rPr>
      <w:rFonts w:ascii="Tahoma" w:hAnsi="Tahoma" w:cs="Tahoma"/>
      <w:sz w:val="16"/>
      <w:szCs w:val="16"/>
    </w:rPr>
  </w:style>
  <w:style w:type="paragraph" w:styleId="a6">
    <w:name w:val="header"/>
    <w:basedOn w:val="a"/>
    <w:link w:val="a7"/>
    <w:rsid w:val="002058A6"/>
    <w:pPr>
      <w:tabs>
        <w:tab w:val="center" w:pos="4677"/>
        <w:tab w:val="right" w:pos="9355"/>
      </w:tabs>
      <w:spacing w:after="0" w:line="240" w:lineRule="auto"/>
    </w:pPr>
  </w:style>
  <w:style w:type="character" w:customStyle="1" w:styleId="a7">
    <w:name w:val="Верхній колонтитул Знак"/>
    <w:basedOn w:val="a0"/>
    <w:link w:val="a6"/>
    <w:locked/>
    <w:rsid w:val="002058A6"/>
    <w:rPr>
      <w:rFonts w:cs="Times New Roman"/>
    </w:rPr>
  </w:style>
  <w:style w:type="paragraph" w:styleId="a8">
    <w:name w:val="footer"/>
    <w:basedOn w:val="a"/>
    <w:link w:val="a9"/>
    <w:rsid w:val="002058A6"/>
    <w:pPr>
      <w:tabs>
        <w:tab w:val="center" w:pos="4677"/>
        <w:tab w:val="right" w:pos="9355"/>
      </w:tabs>
      <w:spacing w:after="0" w:line="240" w:lineRule="auto"/>
    </w:pPr>
  </w:style>
  <w:style w:type="character" w:customStyle="1" w:styleId="a9">
    <w:name w:val="Нижній колонтитул Знак"/>
    <w:basedOn w:val="a0"/>
    <w:link w:val="a8"/>
    <w:locked/>
    <w:rsid w:val="002058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9886</Words>
  <Characters>56352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66106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Irina</cp:lastModifiedBy>
  <cp:revision>2</cp:revision>
  <cp:lastPrinted>2009-05-18T11:01:00Z</cp:lastPrinted>
  <dcterms:created xsi:type="dcterms:W3CDTF">2014-08-16T07:33:00Z</dcterms:created>
  <dcterms:modified xsi:type="dcterms:W3CDTF">2014-08-16T07:33:00Z</dcterms:modified>
</cp:coreProperties>
</file>