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891" w:rsidRPr="00B60FA3" w:rsidRDefault="00744891" w:rsidP="00744891">
      <w:pPr>
        <w:pStyle w:val="a3"/>
        <w:jc w:val="center"/>
      </w:pPr>
      <w:r w:rsidRPr="00B60FA3">
        <w:t>П</w:t>
      </w:r>
      <w:r>
        <w:t>ЕРЕЧЕНЬ СОКРАЩЕНИЙ</w:t>
      </w:r>
      <w:r w:rsidRPr="00B60FA3">
        <w:t xml:space="preserve">, </w:t>
      </w:r>
      <w:r>
        <w:t>УСЛОВНЫХ ОБОЗНАЧЕНИЙ, СИМВОЛОВ</w:t>
      </w:r>
      <w:r w:rsidRPr="00B60FA3">
        <w:t xml:space="preserve">, </w:t>
      </w:r>
      <w:r>
        <w:t>ТЕРМИНОВ</w:t>
      </w:r>
    </w:p>
    <w:p w:rsidR="00744891" w:rsidRPr="00B60FA3" w:rsidRDefault="00744891" w:rsidP="00744891">
      <w:pPr>
        <w:pStyle w:val="a3"/>
        <w:ind w:firstLine="0"/>
        <w:jc w:val="left"/>
        <w:rPr>
          <w:b/>
        </w:rPr>
      </w:pPr>
    </w:p>
    <w:p w:rsidR="00744891" w:rsidRDefault="00744891" w:rsidP="00744891">
      <w:pPr>
        <w:pStyle w:val="a3"/>
        <w:ind w:firstLine="0"/>
      </w:pPr>
      <w:r>
        <w:t>1) АХВ                                  ------        акустическо-химическое воздействие;</w:t>
      </w:r>
    </w:p>
    <w:p w:rsidR="00744891" w:rsidRPr="00B60FA3" w:rsidRDefault="00744891" w:rsidP="00744891">
      <w:pPr>
        <w:pStyle w:val="a3"/>
        <w:ind w:firstLine="0"/>
      </w:pPr>
      <w:r>
        <w:t xml:space="preserve">2) </w:t>
      </w:r>
      <w:r w:rsidRPr="00B60FA3">
        <w:t xml:space="preserve">ВДС </w:t>
      </w:r>
      <w:r>
        <w:t xml:space="preserve">                                 ------         </w:t>
      </w:r>
      <w:r w:rsidRPr="00B60FA3">
        <w:t>волокнисто-дисперсная система;</w:t>
      </w:r>
    </w:p>
    <w:p w:rsidR="00744891" w:rsidRDefault="00744891" w:rsidP="00744891">
      <w:pPr>
        <w:pStyle w:val="a3"/>
        <w:ind w:firstLine="0"/>
      </w:pPr>
      <w:r>
        <w:t>3) ГГДМ                               ------         геолого гидродинамическая модель;</w:t>
      </w:r>
    </w:p>
    <w:p w:rsidR="00744891" w:rsidRPr="00B60FA3" w:rsidRDefault="00744891" w:rsidP="00744891">
      <w:pPr>
        <w:pStyle w:val="a3"/>
        <w:ind w:firstLine="0"/>
      </w:pPr>
      <w:r>
        <w:t xml:space="preserve">4) </w:t>
      </w:r>
      <w:r w:rsidRPr="00B60FA3">
        <w:t>д.е.</w:t>
      </w:r>
      <w:r>
        <w:t xml:space="preserve">                                    ------         </w:t>
      </w:r>
      <w:r w:rsidRPr="00B60FA3">
        <w:t>доли единицы;</w:t>
      </w:r>
    </w:p>
    <w:p w:rsidR="00744891" w:rsidRDefault="00744891" w:rsidP="00744891">
      <w:pPr>
        <w:pStyle w:val="a3"/>
        <w:ind w:firstLine="0"/>
      </w:pPr>
      <w:r>
        <w:t>5) ДП                                    ------         депрессионная перфорация;</w:t>
      </w:r>
    </w:p>
    <w:p w:rsidR="00744891" w:rsidRDefault="00744891" w:rsidP="00744891">
      <w:pPr>
        <w:pStyle w:val="a3"/>
        <w:ind w:firstLine="0"/>
      </w:pPr>
      <w:r>
        <w:t xml:space="preserve">6) </w:t>
      </w:r>
      <w:r w:rsidRPr="00B60FA3">
        <w:t>ДНС</w:t>
      </w:r>
      <w:r>
        <w:t xml:space="preserve">                                  ------         </w:t>
      </w:r>
      <w:r w:rsidRPr="00B60FA3">
        <w:t>дожимная насосная станция</w:t>
      </w:r>
      <w:r>
        <w:t>;</w:t>
      </w:r>
    </w:p>
    <w:p w:rsidR="00744891" w:rsidRDefault="00744891" w:rsidP="00744891">
      <w:pPr>
        <w:pStyle w:val="a3"/>
        <w:ind w:firstLine="0"/>
      </w:pPr>
      <w:r>
        <w:t>7) ИПВ                                  ------         ионо-плазменное воздействие;</w:t>
      </w:r>
    </w:p>
    <w:p w:rsidR="00744891" w:rsidRDefault="00744891" w:rsidP="00744891">
      <w:pPr>
        <w:pStyle w:val="a3"/>
        <w:ind w:firstLine="0"/>
      </w:pPr>
      <w:r>
        <w:t>8) КИН                                  ------         коэффициент извлечения нефти;</w:t>
      </w:r>
    </w:p>
    <w:p w:rsidR="00744891" w:rsidRPr="00B60FA3" w:rsidRDefault="00744891" w:rsidP="00744891">
      <w:pPr>
        <w:pStyle w:val="a3"/>
        <w:ind w:firstLine="0"/>
      </w:pPr>
      <w:r>
        <w:t>9) КНО                                  ------         коэффициент нефтеотдачи;</w:t>
      </w:r>
    </w:p>
    <w:p w:rsidR="00744891" w:rsidRPr="00B60FA3" w:rsidRDefault="00744891" w:rsidP="00744891">
      <w:pPr>
        <w:pStyle w:val="a3"/>
        <w:ind w:firstLine="0"/>
      </w:pPr>
      <w:r>
        <w:t>10) КНС                                ------         кустовая</w:t>
      </w:r>
      <w:r w:rsidRPr="00B60FA3">
        <w:t xml:space="preserve"> насосная станция</w:t>
      </w:r>
      <w:r>
        <w:t>;</w:t>
      </w:r>
    </w:p>
    <w:p w:rsidR="00744891" w:rsidRPr="00B60FA3" w:rsidRDefault="00744891" w:rsidP="00744891">
      <w:pPr>
        <w:pStyle w:val="a3"/>
        <w:ind w:firstLine="0"/>
      </w:pPr>
      <w:r>
        <w:t xml:space="preserve">11) </w:t>
      </w:r>
      <w:r w:rsidRPr="00B60FA3">
        <w:t>МУН</w:t>
      </w:r>
      <w:r>
        <w:t xml:space="preserve">                               ------         </w:t>
      </w:r>
      <w:r w:rsidRPr="00B60FA3">
        <w:t xml:space="preserve">метод увеличения нефтеотдачи; </w:t>
      </w:r>
    </w:p>
    <w:p w:rsidR="00744891" w:rsidRPr="00B60FA3" w:rsidRDefault="00744891" w:rsidP="00744891">
      <w:pPr>
        <w:pStyle w:val="a3"/>
        <w:ind w:firstLine="0"/>
      </w:pPr>
      <w:r>
        <w:t xml:space="preserve">12) </w:t>
      </w:r>
      <w:r w:rsidRPr="00B60FA3">
        <w:t>НГДУ</w:t>
      </w:r>
      <w:r>
        <w:t xml:space="preserve">                             ------         </w:t>
      </w:r>
      <w:r w:rsidRPr="00B60FA3">
        <w:t>нефтегазодобывающее управление;</w:t>
      </w:r>
    </w:p>
    <w:p w:rsidR="00744891" w:rsidRPr="00B60FA3" w:rsidRDefault="00744891" w:rsidP="00744891">
      <w:pPr>
        <w:pStyle w:val="a3"/>
        <w:ind w:firstLine="0"/>
      </w:pPr>
      <w:r>
        <w:t xml:space="preserve">13) </w:t>
      </w:r>
      <w:r w:rsidRPr="00B60FA3">
        <w:t>НИЗ</w:t>
      </w:r>
      <w:r>
        <w:t xml:space="preserve">                                 ------         </w:t>
      </w:r>
      <w:r w:rsidRPr="00B60FA3">
        <w:t>начальные извлекаемые запасы;</w:t>
      </w:r>
    </w:p>
    <w:p w:rsidR="00744891" w:rsidRDefault="00744891" w:rsidP="00744891">
      <w:pPr>
        <w:pStyle w:val="a3"/>
        <w:ind w:firstLine="0"/>
      </w:pPr>
      <w:r>
        <w:t>14) НКТ                                 ------         насосно-компрессорные трубы;</w:t>
      </w:r>
    </w:p>
    <w:p w:rsidR="00744891" w:rsidRPr="00B60FA3" w:rsidRDefault="00744891" w:rsidP="00744891">
      <w:pPr>
        <w:pStyle w:val="a3"/>
        <w:ind w:firstLine="0"/>
      </w:pPr>
      <w:r>
        <w:t>15) О</w:t>
      </w:r>
      <w:r w:rsidRPr="00B60FA3">
        <w:t xml:space="preserve">АО </w:t>
      </w:r>
      <w:r>
        <w:t xml:space="preserve">                               ------         открытое </w:t>
      </w:r>
      <w:r w:rsidRPr="00B60FA3">
        <w:t>акционерное общество;</w:t>
      </w:r>
    </w:p>
    <w:p w:rsidR="00744891" w:rsidRDefault="00744891" w:rsidP="00744891">
      <w:pPr>
        <w:pStyle w:val="a4"/>
        <w:ind w:firstLine="0"/>
        <w:jc w:val="left"/>
        <w:rPr>
          <w:b w:val="0"/>
        </w:rPr>
      </w:pPr>
      <w:r>
        <w:rPr>
          <w:b w:val="0"/>
        </w:rPr>
        <w:t>16) ОПЗ                                 ------         обработка призабойной зоны;</w:t>
      </w:r>
    </w:p>
    <w:p w:rsidR="00744891" w:rsidRDefault="00744891" w:rsidP="00744891">
      <w:pPr>
        <w:pStyle w:val="a4"/>
        <w:ind w:firstLine="0"/>
        <w:jc w:val="left"/>
        <w:rPr>
          <w:b w:val="0"/>
        </w:rPr>
      </w:pPr>
      <w:r>
        <w:rPr>
          <w:b w:val="0"/>
        </w:rPr>
        <w:t>17) ОЭЦ                                ------         оксиэтиленцеллюлоза;</w:t>
      </w:r>
    </w:p>
    <w:p w:rsidR="00744891" w:rsidRPr="00B60FA3" w:rsidRDefault="00744891" w:rsidP="00744891">
      <w:pPr>
        <w:pStyle w:val="a3"/>
        <w:ind w:firstLine="0"/>
      </w:pPr>
      <w:r>
        <w:t xml:space="preserve">18) </w:t>
      </w:r>
      <w:r w:rsidRPr="00B60FA3">
        <w:t>ПАА</w:t>
      </w:r>
      <w:r>
        <w:t xml:space="preserve">                                ------         </w:t>
      </w:r>
      <w:r w:rsidRPr="00B60FA3">
        <w:t>полиакриламид;</w:t>
      </w:r>
    </w:p>
    <w:p w:rsidR="00744891" w:rsidRPr="00B60FA3" w:rsidRDefault="00744891" w:rsidP="00744891">
      <w:pPr>
        <w:pStyle w:val="a3"/>
        <w:ind w:firstLine="0"/>
      </w:pPr>
      <w:r>
        <w:t xml:space="preserve">19) </w:t>
      </w:r>
      <w:r w:rsidRPr="00B60FA3">
        <w:t>ПАВ</w:t>
      </w:r>
      <w:r>
        <w:t xml:space="preserve">                                 ------       </w:t>
      </w:r>
      <w:r w:rsidRPr="00B60FA3">
        <w:t xml:space="preserve"> поверхностно-активное вещество;</w:t>
      </w:r>
    </w:p>
    <w:p w:rsidR="00744891" w:rsidRPr="00B60FA3" w:rsidRDefault="00744891" w:rsidP="00744891">
      <w:pPr>
        <w:pStyle w:val="a3"/>
        <w:ind w:firstLine="0"/>
      </w:pPr>
      <w:r>
        <w:t xml:space="preserve">20) </w:t>
      </w:r>
      <w:r w:rsidRPr="00B60FA3">
        <w:t>П</w:t>
      </w:r>
      <w:r w:rsidRPr="00B60FA3">
        <w:rPr>
          <w:caps/>
        </w:rPr>
        <w:t>дк</w:t>
      </w:r>
      <w:r w:rsidRPr="00B60FA3">
        <w:t xml:space="preserve"> </w:t>
      </w:r>
      <w:r>
        <w:t xml:space="preserve">                                ------        </w:t>
      </w:r>
      <w:r w:rsidRPr="00B60FA3">
        <w:t>предельно-допустимая концентрация;</w:t>
      </w:r>
    </w:p>
    <w:p w:rsidR="00744891" w:rsidRPr="00B60FA3" w:rsidRDefault="00744891" w:rsidP="00744891">
      <w:pPr>
        <w:pStyle w:val="a3"/>
        <w:ind w:firstLine="0"/>
      </w:pPr>
      <w:r>
        <w:t>21) КДС                                ------         коллоидно-</w:t>
      </w:r>
      <w:r w:rsidRPr="00B60FA3">
        <w:t>дисперсная система;</w:t>
      </w:r>
    </w:p>
    <w:p w:rsidR="00744891" w:rsidRDefault="00744891" w:rsidP="00744891">
      <w:pPr>
        <w:pStyle w:val="a4"/>
        <w:ind w:firstLine="0"/>
        <w:jc w:val="left"/>
        <w:rPr>
          <w:b w:val="0"/>
        </w:rPr>
      </w:pPr>
      <w:r>
        <w:rPr>
          <w:b w:val="0"/>
        </w:rPr>
        <w:t>22) ПНП                                 ------        повышение нефтеотдачи пластов</w:t>
      </w:r>
    </w:p>
    <w:p w:rsidR="00744891" w:rsidRDefault="00744891" w:rsidP="00744891">
      <w:pPr>
        <w:pStyle w:val="a3"/>
        <w:ind w:firstLine="0"/>
      </w:pPr>
      <w:r>
        <w:t>23) ПРС                                  ------        подземный ремонт скважин;</w:t>
      </w:r>
    </w:p>
    <w:p w:rsidR="00744891" w:rsidRPr="00B60FA3" w:rsidRDefault="00744891" w:rsidP="00744891">
      <w:pPr>
        <w:pStyle w:val="a3"/>
        <w:ind w:firstLine="0"/>
      </w:pPr>
      <w:r>
        <w:t xml:space="preserve">24) </w:t>
      </w:r>
      <w:r w:rsidRPr="00B60FA3">
        <w:t>скв.</w:t>
      </w:r>
      <w:r>
        <w:t xml:space="preserve">                                  ------         </w:t>
      </w:r>
      <w:r w:rsidRPr="00B60FA3">
        <w:t>скважина;</w:t>
      </w:r>
    </w:p>
    <w:p w:rsidR="00744891" w:rsidRDefault="00744891" w:rsidP="00744891">
      <w:pPr>
        <w:pStyle w:val="a4"/>
        <w:ind w:firstLine="0"/>
        <w:jc w:val="left"/>
        <w:rPr>
          <w:b w:val="0"/>
        </w:rPr>
      </w:pPr>
      <w:r>
        <w:rPr>
          <w:b w:val="0"/>
        </w:rPr>
        <w:t>25) СПС                                ------         сшитые полимерные системы;</w:t>
      </w:r>
    </w:p>
    <w:p w:rsidR="00744891" w:rsidRPr="00B60FA3" w:rsidRDefault="00744891" w:rsidP="00744891">
      <w:pPr>
        <w:pStyle w:val="a3"/>
        <w:ind w:firstLine="0"/>
      </w:pPr>
      <w:r>
        <w:t xml:space="preserve">26) </w:t>
      </w:r>
      <w:r w:rsidRPr="00B60FA3">
        <w:t>ТИЗ</w:t>
      </w:r>
      <w:r>
        <w:t xml:space="preserve">                                   ------        </w:t>
      </w:r>
      <w:r w:rsidRPr="00B60FA3">
        <w:t>текущие извлекаемые запасы;</w:t>
      </w:r>
    </w:p>
    <w:p w:rsidR="00744891" w:rsidRDefault="00744891" w:rsidP="00744891">
      <w:pPr>
        <w:pStyle w:val="a3"/>
        <w:ind w:firstLine="0"/>
      </w:pPr>
      <w:r>
        <w:t>27) ТИМ                                ------         термо-имплозионное воздействие;</w:t>
      </w:r>
    </w:p>
    <w:p w:rsidR="004935CA" w:rsidRDefault="009941E7" w:rsidP="00744891">
      <w:pPr>
        <w:pStyle w:val="a3"/>
        <w:ind w:firstLine="0"/>
        <w:jc w:val="center"/>
      </w:pPr>
      <w:r>
        <w:t>СОДЕРЖАНИЕ</w:t>
      </w:r>
    </w:p>
    <w:p w:rsidR="00F94D3F" w:rsidRDefault="007826EA" w:rsidP="00EF6C11">
      <w:pPr>
        <w:spacing w:line="360" w:lineRule="auto"/>
        <w:ind w:firstLine="720"/>
        <w:jc w:val="right"/>
        <w:rPr>
          <w:spacing w:val="0"/>
        </w:rPr>
      </w:pPr>
      <w:r>
        <w:rPr>
          <w:spacing w:val="0"/>
        </w:rPr>
        <w:t>с</w:t>
      </w:r>
      <w:r w:rsidR="00EF6C11">
        <w:rPr>
          <w:spacing w:val="0"/>
        </w:rPr>
        <w:t>.</w:t>
      </w:r>
    </w:p>
    <w:p w:rsidR="009941E7" w:rsidRPr="008F1BD8" w:rsidRDefault="00F94D3F" w:rsidP="009941E7">
      <w:pPr>
        <w:spacing w:line="360" w:lineRule="auto"/>
        <w:rPr>
          <w:spacing w:val="0"/>
        </w:rPr>
      </w:pPr>
      <w:r>
        <w:rPr>
          <w:spacing w:val="0"/>
        </w:rPr>
        <w:t>РЕФЕР</w:t>
      </w:r>
      <w:r w:rsidR="00873073">
        <w:rPr>
          <w:spacing w:val="0"/>
        </w:rPr>
        <w:t>А</w:t>
      </w:r>
      <w:r w:rsidR="007826EA">
        <w:rPr>
          <w:spacing w:val="0"/>
        </w:rPr>
        <w:t xml:space="preserve">Т                                                                                                             </w:t>
      </w:r>
      <w:r w:rsidR="00B65682">
        <w:rPr>
          <w:spacing w:val="0"/>
        </w:rPr>
        <w:t>6</w:t>
      </w:r>
    </w:p>
    <w:p w:rsidR="004935CA" w:rsidRPr="008F1BD8" w:rsidRDefault="00F94D3F" w:rsidP="004935CA">
      <w:pPr>
        <w:spacing w:line="360" w:lineRule="auto"/>
        <w:rPr>
          <w:spacing w:val="0"/>
        </w:rPr>
      </w:pPr>
      <w:r>
        <w:rPr>
          <w:spacing w:val="0"/>
        </w:rPr>
        <w:t>ВВЕДЕНИЕ</w:t>
      </w:r>
      <w:r w:rsidR="004935CA" w:rsidRPr="008F1BD8">
        <w:rPr>
          <w:spacing w:val="0"/>
        </w:rPr>
        <w:t xml:space="preserve"> </w:t>
      </w:r>
      <w:r w:rsidR="007826EA">
        <w:rPr>
          <w:spacing w:val="0"/>
        </w:rPr>
        <w:t xml:space="preserve">                                                                                                         </w:t>
      </w:r>
      <w:r w:rsidR="00B65682">
        <w:rPr>
          <w:spacing w:val="0"/>
        </w:rPr>
        <w:t>7</w:t>
      </w:r>
    </w:p>
    <w:p w:rsidR="00F94D3F" w:rsidRDefault="004935CA" w:rsidP="004935CA">
      <w:pPr>
        <w:spacing w:line="360" w:lineRule="auto"/>
        <w:ind w:right="284"/>
        <w:rPr>
          <w:spacing w:val="0"/>
        </w:rPr>
      </w:pPr>
      <w:r>
        <w:rPr>
          <w:spacing w:val="0"/>
        </w:rPr>
        <w:t>1 ГЕОЛОГО</w:t>
      </w:r>
      <w:r w:rsidRPr="008F1BD8">
        <w:rPr>
          <w:spacing w:val="0"/>
        </w:rPr>
        <w:t>-</w:t>
      </w:r>
      <w:r>
        <w:rPr>
          <w:spacing w:val="0"/>
        </w:rPr>
        <w:t>ФИЗИЧЕСКИЕ</w:t>
      </w:r>
      <w:r w:rsidRPr="008F1BD8">
        <w:rPr>
          <w:spacing w:val="0"/>
        </w:rPr>
        <w:t xml:space="preserve"> </w:t>
      </w:r>
      <w:r>
        <w:rPr>
          <w:spacing w:val="0"/>
        </w:rPr>
        <w:t xml:space="preserve">УСЛОВИЯ РАЗРАБОТКИ </w:t>
      </w:r>
    </w:p>
    <w:p w:rsidR="00F94D3F" w:rsidRDefault="004935CA" w:rsidP="004935CA">
      <w:pPr>
        <w:spacing w:line="360" w:lineRule="auto"/>
        <w:ind w:right="284"/>
        <w:rPr>
          <w:spacing w:val="0"/>
        </w:rPr>
      </w:pPr>
      <w:r>
        <w:rPr>
          <w:spacing w:val="0"/>
        </w:rPr>
        <w:t>ТАШЛИЯРСКОЙ ПЛОЩАДИ РОМАШКИНСКОГО</w:t>
      </w:r>
    </w:p>
    <w:p w:rsidR="004935CA" w:rsidRPr="008F1BD8" w:rsidRDefault="004935CA" w:rsidP="007222DE">
      <w:pPr>
        <w:spacing w:line="360" w:lineRule="auto"/>
        <w:ind w:right="-5"/>
        <w:rPr>
          <w:spacing w:val="0"/>
        </w:rPr>
      </w:pPr>
      <w:r>
        <w:rPr>
          <w:spacing w:val="0"/>
        </w:rPr>
        <w:t>МЕСТОРОЖДЕНИЯ</w:t>
      </w:r>
      <w:r w:rsidR="007826EA">
        <w:rPr>
          <w:spacing w:val="0"/>
        </w:rPr>
        <w:t xml:space="preserve">                                                                                           </w:t>
      </w:r>
      <w:r w:rsidR="006D0F8C">
        <w:rPr>
          <w:spacing w:val="0"/>
        </w:rPr>
        <w:t>8</w:t>
      </w:r>
      <w:r>
        <w:rPr>
          <w:spacing w:val="0"/>
        </w:rPr>
        <w:t xml:space="preserve"> </w:t>
      </w:r>
    </w:p>
    <w:p w:rsidR="004935CA" w:rsidRPr="008F1BD8" w:rsidRDefault="004935CA" w:rsidP="00873073">
      <w:pPr>
        <w:spacing w:line="360" w:lineRule="auto"/>
        <w:ind w:right="71"/>
        <w:rPr>
          <w:spacing w:val="0"/>
        </w:rPr>
      </w:pPr>
      <w:r w:rsidRPr="008F1BD8">
        <w:rPr>
          <w:spacing w:val="0"/>
        </w:rPr>
        <w:t>1.1 Общие сведения о Ташлиярской площади Рома</w:t>
      </w:r>
      <w:r w:rsidR="00873073">
        <w:rPr>
          <w:spacing w:val="0"/>
        </w:rPr>
        <w:t xml:space="preserve">шкинского </w:t>
      </w:r>
      <w:r w:rsidR="00F94D3F">
        <w:rPr>
          <w:spacing w:val="0"/>
        </w:rPr>
        <w:t>месторождения</w:t>
      </w:r>
      <w:r w:rsidR="007826EA">
        <w:rPr>
          <w:spacing w:val="0"/>
        </w:rPr>
        <w:t xml:space="preserve">                                                                                                    </w:t>
      </w:r>
      <w:r w:rsidR="006D0F8C">
        <w:rPr>
          <w:spacing w:val="0"/>
        </w:rPr>
        <w:t>8</w:t>
      </w:r>
    </w:p>
    <w:p w:rsidR="004935CA" w:rsidRPr="008F1BD8" w:rsidRDefault="004935CA" w:rsidP="004935CA">
      <w:pPr>
        <w:spacing w:line="360" w:lineRule="auto"/>
        <w:rPr>
          <w:spacing w:val="0"/>
        </w:rPr>
      </w:pPr>
      <w:r>
        <w:rPr>
          <w:spacing w:val="0"/>
        </w:rPr>
        <w:t>1.2</w:t>
      </w:r>
      <w:r w:rsidRPr="008F1BD8">
        <w:rPr>
          <w:spacing w:val="0"/>
        </w:rPr>
        <w:t xml:space="preserve"> Коллекторские свойства</w:t>
      </w:r>
      <w:r w:rsidR="007826EA">
        <w:rPr>
          <w:spacing w:val="0"/>
        </w:rPr>
        <w:t xml:space="preserve"> продуктивных плстов                                       </w:t>
      </w:r>
      <w:r w:rsidR="00873073">
        <w:rPr>
          <w:spacing w:val="0"/>
        </w:rPr>
        <w:t xml:space="preserve">10                 </w:t>
      </w:r>
      <w:r>
        <w:rPr>
          <w:spacing w:val="0"/>
        </w:rPr>
        <w:t>1.3</w:t>
      </w:r>
      <w:r w:rsidRPr="008F1BD8">
        <w:rPr>
          <w:spacing w:val="0"/>
        </w:rPr>
        <w:t xml:space="preserve"> Физико-химические сво</w:t>
      </w:r>
      <w:r w:rsidR="007826EA">
        <w:rPr>
          <w:spacing w:val="0"/>
        </w:rPr>
        <w:t xml:space="preserve">йства нефти и газа                                              </w:t>
      </w:r>
      <w:r w:rsidR="00873073">
        <w:rPr>
          <w:spacing w:val="0"/>
        </w:rPr>
        <w:t xml:space="preserve">16 </w:t>
      </w:r>
    </w:p>
    <w:p w:rsidR="00873073" w:rsidRDefault="004935CA" w:rsidP="004935CA">
      <w:pPr>
        <w:spacing w:line="360" w:lineRule="auto"/>
        <w:rPr>
          <w:spacing w:val="0"/>
        </w:rPr>
      </w:pPr>
      <w:r>
        <w:rPr>
          <w:spacing w:val="0"/>
        </w:rPr>
        <w:t>1.3</w:t>
      </w:r>
      <w:r w:rsidRPr="008F1BD8">
        <w:rPr>
          <w:spacing w:val="0"/>
        </w:rPr>
        <w:t>.1 Изменение основных свойств,</w:t>
      </w:r>
      <w:r w:rsidR="00873073">
        <w:rPr>
          <w:spacing w:val="0"/>
        </w:rPr>
        <w:t xml:space="preserve"> </w:t>
      </w:r>
      <w:r w:rsidRPr="008F1BD8">
        <w:rPr>
          <w:spacing w:val="0"/>
        </w:rPr>
        <w:t xml:space="preserve">пластовой нефти в </w:t>
      </w:r>
    </w:p>
    <w:p w:rsidR="004935CA" w:rsidRPr="008F1BD8" w:rsidRDefault="004935CA" w:rsidP="004935CA">
      <w:pPr>
        <w:spacing w:line="360" w:lineRule="auto"/>
        <w:rPr>
          <w:spacing w:val="0"/>
        </w:rPr>
      </w:pPr>
      <w:r w:rsidRPr="008F1BD8">
        <w:rPr>
          <w:spacing w:val="0"/>
        </w:rPr>
        <w:t>про</w:t>
      </w:r>
      <w:r w:rsidR="007826EA">
        <w:rPr>
          <w:spacing w:val="0"/>
        </w:rPr>
        <w:t xml:space="preserve">цессе разработки                                                                                          </w:t>
      </w:r>
      <w:r w:rsidR="006D0F8C">
        <w:rPr>
          <w:spacing w:val="0"/>
        </w:rPr>
        <w:t>17</w:t>
      </w:r>
    </w:p>
    <w:p w:rsidR="004935CA" w:rsidRPr="008F1BD8" w:rsidRDefault="004935CA" w:rsidP="004935CA">
      <w:pPr>
        <w:spacing w:line="360" w:lineRule="auto"/>
        <w:rPr>
          <w:spacing w:val="0"/>
        </w:rPr>
      </w:pPr>
      <w:r>
        <w:rPr>
          <w:spacing w:val="0"/>
        </w:rPr>
        <w:t>1.3</w:t>
      </w:r>
      <w:r w:rsidRPr="008F1BD8">
        <w:rPr>
          <w:spacing w:val="0"/>
        </w:rPr>
        <w:t xml:space="preserve">.2 Изменение основных свойств дегазированной нефти </w:t>
      </w:r>
    </w:p>
    <w:p w:rsidR="00873073" w:rsidRDefault="004935CA" w:rsidP="004935CA">
      <w:pPr>
        <w:spacing w:line="360" w:lineRule="auto"/>
        <w:rPr>
          <w:spacing w:val="0"/>
        </w:rPr>
      </w:pPr>
      <w:r w:rsidRPr="008F1BD8">
        <w:rPr>
          <w:spacing w:val="0"/>
        </w:rPr>
        <w:t>и нефтяного газа в про</w:t>
      </w:r>
      <w:r w:rsidR="007826EA">
        <w:rPr>
          <w:spacing w:val="0"/>
        </w:rPr>
        <w:t xml:space="preserve">цессе разработки                                                         </w:t>
      </w:r>
      <w:r w:rsidR="00873073">
        <w:rPr>
          <w:spacing w:val="0"/>
        </w:rPr>
        <w:t>18</w:t>
      </w:r>
    </w:p>
    <w:p w:rsidR="004935CA" w:rsidRPr="008F1BD8" w:rsidRDefault="004935CA" w:rsidP="004935CA">
      <w:pPr>
        <w:spacing w:line="360" w:lineRule="auto"/>
        <w:rPr>
          <w:spacing w:val="0"/>
        </w:rPr>
      </w:pPr>
      <w:r>
        <w:rPr>
          <w:spacing w:val="0"/>
        </w:rPr>
        <w:t>1.3</w:t>
      </w:r>
      <w:r w:rsidRPr="008F1BD8">
        <w:rPr>
          <w:spacing w:val="0"/>
        </w:rPr>
        <w:t>.3 Физико-химическая хара</w:t>
      </w:r>
      <w:r w:rsidR="007826EA">
        <w:rPr>
          <w:spacing w:val="0"/>
        </w:rPr>
        <w:t xml:space="preserve">ктеристика нефти и газа                                </w:t>
      </w:r>
      <w:r w:rsidR="006D0F8C">
        <w:rPr>
          <w:spacing w:val="0"/>
        </w:rPr>
        <w:t>19</w:t>
      </w:r>
    </w:p>
    <w:p w:rsidR="004935CA" w:rsidRPr="008F1BD8" w:rsidRDefault="004935CA" w:rsidP="004935CA">
      <w:pPr>
        <w:spacing w:line="360" w:lineRule="auto"/>
        <w:rPr>
          <w:spacing w:val="0"/>
        </w:rPr>
      </w:pPr>
      <w:r>
        <w:rPr>
          <w:spacing w:val="0"/>
        </w:rPr>
        <w:t>1.4</w:t>
      </w:r>
      <w:r w:rsidRPr="008F1BD8">
        <w:rPr>
          <w:spacing w:val="0"/>
        </w:rPr>
        <w:t xml:space="preserve"> Запас</w:t>
      </w:r>
      <w:r w:rsidR="007826EA">
        <w:rPr>
          <w:spacing w:val="0"/>
        </w:rPr>
        <w:t xml:space="preserve">ы нефти                                                                                                </w:t>
      </w:r>
      <w:r w:rsidR="0013509B">
        <w:rPr>
          <w:spacing w:val="0"/>
        </w:rPr>
        <w:t>20</w:t>
      </w:r>
    </w:p>
    <w:p w:rsidR="004935CA" w:rsidRDefault="004935CA" w:rsidP="004935CA">
      <w:pPr>
        <w:spacing w:line="360" w:lineRule="auto"/>
        <w:rPr>
          <w:spacing w:val="0"/>
        </w:rPr>
      </w:pPr>
      <w:r>
        <w:rPr>
          <w:spacing w:val="0"/>
        </w:rPr>
        <w:t>1.5 Выводы к разделу</w:t>
      </w:r>
      <w:r w:rsidR="007826EA">
        <w:rPr>
          <w:spacing w:val="0"/>
        </w:rPr>
        <w:t xml:space="preserve">                                                                                        </w:t>
      </w:r>
      <w:r w:rsidR="004F158F">
        <w:rPr>
          <w:spacing w:val="0"/>
        </w:rPr>
        <w:t>24</w:t>
      </w:r>
    </w:p>
    <w:p w:rsidR="004935CA" w:rsidRDefault="004935CA" w:rsidP="004935CA">
      <w:pPr>
        <w:spacing w:line="360" w:lineRule="auto"/>
        <w:rPr>
          <w:spacing w:val="0"/>
        </w:rPr>
      </w:pPr>
      <w:r>
        <w:rPr>
          <w:spacing w:val="0"/>
        </w:rPr>
        <w:t xml:space="preserve">2 ДИНАМИКА И СОСТОЯНИЕ РАЗРАБОТКИ ТАШЛИЯРСКОЙ ПЛОЩАДИ РОМАШКИНСКОГО МЕСТОРЖДЕНИЯ </w:t>
      </w:r>
      <w:r w:rsidR="007826EA">
        <w:rPr>
          <w:spacing w:val="0"/>
        </w:rPr>
        <w:t xml:space="preserve">                              </w:t>
      </w:r>
      <w:r w:rsidR="00B428F4">
        <w:rPr>
          <w:spacing w:val="0"/>
        </w:rPr>
        <w:t>26</w:t>
      </w:r>
    </w:p>
    <w:p w:rsidR="004935CA" w:rsidRPr="008F1BD8" w:rsidRDefault="004935CA" w:rsidP="004935CA">
      <w:pPr>
        <w:spacing w:line="360" w:lineRule="auto"/>
        <w:rPr>
          <w:spacing w:val="0"/>
        </w:rPr>
      </w:pPr>
      <w:r w:rsidRPr="008F1BD8">
        <w:rPr>
          <w:spacing w:val="0"/>
        </w:rPr>
        <w:t xml:space="preserve">2.1 Характеристика систем разработки и динамика основных </w:t>
      </w:r>
    </w:p>
    <w:p w:rsidR="004935CA" w:rsidRPr="008F1BD8" w:rsidRDefault="004935CA" w:rsidP="004935CA">
      <w:pPr>
        <w:spacing w:line="360" w:lineRule="auto"/>
        <w:rPr>
          <w:spacing w:val="0"/>
        </w:rPr>
      </w:pPr>
      <w:r w:rsidRPr="008F1BD8">
        <w:rPr>
          <w:spacing w:val="0"/>
        </w:rPr>
        <w:t>показателей Ташлиярской площа</w:t>
      </w:r>
      <w:r w:rsidR="007826EA">
        <w:rPr>
          <w:spacing w:val="0"/>
        </w:rPr>
        <w:t xml:space="preserve">ди Ромашкинского месторождения        </w:t>
      </w:r>
      <w:r w:rsidR="00B428F4">
        <w:rPr>
          <w:spacing w:val="0"/>
        </w:rPr>
        <w:t>26</w:t>
      </w:r>
    </w:p>
    <w:p w:rsidR="007826EA" w:rsidRDefault="004935CA" w:rsidP="004935CA">
      <w:pPr>
        <w:spacing w:line="360" w:lineRule="auto"/>
        <w:rPr>
          <w:spacing w:val="0"/>
        </w:rPr>
      </w:pPr>
      <w:r w:rsidRPr="008F1BD8">
        <w:rPr>
          <w:spacing w:val="0"/>
        </w:rPr>
        <w:t>2.1.1 Динамика основных технологических показателей</w:t>
      </w:r>
      <w:r w:rsidR="007826EA">
        <w:rPr>
          <w:spacing w:val="0"/>
        </w:rPr>
        <w:t xml:space="preserve"> </w:t>
      </w:r>
    </w:p>
    <w:p w:rsidR="004935CA" w:rsidRPr="008F1BD8" w:rsidRDefault="007826EA" w:rsidP="004935CA">
      <w:pPr>
        <w:spacing w:line="360" w:lineRule="auto"/>
        <w:rPr>
          <w:spacing w:val="0"/>
        </w:rPr>
      </w:pPr>
      <w:r>
        <w:rPr>
          <w:spacing w:val="0"/>
        </w:rPr>
        <w:t xml:space="preserve">разработки                                                                                                          </w:t>
      </w:r>
      <w:r w:rsidR="00B428F4">
        <w:rPr>
          <w:spacing w:val="0"/>
        </w:rPr>
        <w:t>26</w:t>
      </w:r>
    </w:p>
    <w:p w:rsidR="004935CA" w:rsidRPr="008F1BD8" w:rsidRDefault="004935CA" w:rsidP="004935CA">
      <w:pPr>
        <w:tabs>
          <w:tab w:val="left" w:pos="9923"/>
        </w:tabs>
        <w:spacing w:line="360" w:lineRule="auto"/>
        <w:ind w:right="-5"/>
        <w:rPr>
          <w:spacing w:val="0"/>
        </w:rPr>
      </w:pPr>
      <w:r w:rsidRPr="008F1BD8">
        <w:rPr>
          <w:spacing w:val="0"/>
        </w:rPr>
        <w:t>2.1.2 Харак</w:t>
      </w:r>
      <w:r w:rsidR="007826EA">
        <w:rPr>
          <w:spacing w:val="0"/>
        </w:rPr>
        <w:t xml:space="preserve">теристика фонда скважин                                                              </w:t>
      </w:r>
      <w:r w:rsidR="00B428F4">
        <w:rPr>
          <w:spacing w:val="0"/>
        </w:rPr>
        <w:t>31</w:t>
      </w:r>
    </w:p>
    <w:p w:rsidR="004935CA" w:rsidRPr="008F1BD8" w:rsidRDefault="004935CA" w:rsidP="004935CA">
      <w:pPr>
        <w:tabs>
          <w:tab w:val="left" w:pos="9923"/>
        </w:tabs>
        <w:spacing w:line="360" w:lineRule="auto"/>
        <w:ind w:right="-5"/>
        <w:rPr>
          <w:spacing w:val="0"/>
        </w:rPr>
      </w:pPr>
      <w:r w:rsidRPr="008F1BD8">
        <w:rPr>
          <w:spacing w:val="0"/>
        </w:rPr>
        <w:t>2.1.3 Характеристика с</w:t>
      </w:r>
      <w:r w:rsidR="007826EA">
        <w:rPr>
          <w:spacing w:val="0"/>
        </w:rPr>
        <w:t xml:space="preserve">истемы заводнения площади                                     </w:t>
      </w:r>
      <w:r w:rsidR="00B428F4">
        <w:rPr>
          <w:spacing w:val="0"/>
        </w:rPr>
        <w:t>34</w:t>
      </w:r>
    </w:p>
    <w:p w:rsidR="00F94D3F" w:rsidRDefault="004935CA" w:rsidP="004935CA">
      <w:pPr>
        <w:tabs>
          <w:tab w:val="left" w:pos="9923"/>
        </w:tabs>
        <w:spacing w:line="360" w:lineRule="auto"/>
        <w:ind w:right="-6"/>
        <w:rPr>
          <w:spacing w:val="0"/>
        </w:rPr>
      </w:pPr>
      <w:r>
        <w:rPr>
          <w:spacing w:val="0"/>
        </w:rPr>
        <w:t>2.1.4</w:t>
      </w:r>
      <w:r w:rsidRPr="008F1BD8">
        <w:rPr>
          <w:spacing w:val="0"/>
        </w:rPr>
        <w:t xml:space="preserve"> Сопоставление основных фактических и проектных</w:t>
      </w:r>
    </w:p>
    <w:p w:rsidR="004935CA" w:rsidRDefault="007826EA" w:rsidP="004935CA">
      <w:pPr>
        <w:tabs>
          <w:tab w:val="left" w:pos="9923"/>
        </w:tabs>
        <w:spacing w:line="360" w:lineRule="auto"/>
        <w:ind w:right="-6"/>
        <w:rPr>
          <w:spacing w:val="0"/>
        </w:rPr>
      </w:pPr>
      <w:r>
        <w:rPr>
          <w:spacing w:val="0"/>
        </w:rPr>
        <w:t>п</w:t>
      </w:r>
      <w:r w:rsidR="004935CA" w:rsidRPr="008F1BD8">
        <w:rPr>
          <w:spacing w:val="0"/>
        </w:rPr>
        <w:t>оказателей</w:t>
      </w:r>
      <w:r>
        <w:rPr>
          <w:spacing w:val="0"/>
        </w:rPr>
        <w:t xml:space="preserve">                                                                                                         </w:t>
      </w:r>
      <w:r w:rsidR="00B428F4">
        <w:rPr>
          <w:spacing w:val="0"/>
        </w:rPr>
        <w:t>37</w:t>
      </w:r>
    </w:p>
    <w:p w:rsidR="009F694A" w:rsidRDefault="009F694A" w:rsidP="009F694A">
      <w:pPr>
        <w:tabs>
          <w:tab w:val="left" w:pos="9923"/>
        </w:tabs>
        <w:spacing w:line="360" w:lineRule="auto"/>
        <w:ind w:right="-6"/>
        <w:rPr>
          <w:spacing w:val="0"/>
        </w:rPr>
      </w:pPr>
      <w:r>
        <w:rPr>
          <w:spacing w:val="0"/>
        </w:rPr>
        <w:t>2.1.5</w:t>
      </w:r>
      <w:r w:rsidRPr="008F1BD8">
        <w:rPr>
          <w:spacing w:val="0"/>
        </w:rPr>
        <w:t xml:space="preserve"> Анализ применения</w:t>
      </w:r>
      <w:r>
        <w:rPr>
          <w:spacing w:val="0"/>
        </w:rPr>
        <w:t xml:space="preserve"> методов повышения</w:t>
      </w:r>
      <w:r w:rsidRPr="008F1BD8">
        <w:rPr>
          <w:spacing w:val="0"/>
        </w:rPr>
        <w:t xml:space="preserve"> нефтеотдачи</w:t>
      </w:r>
      <w:r>
        <w:rPr>
          <w:spacing w:val="0"/>
        </w:rPr>
        <w:t xml:space="preserve"> в</w:t>
      </w:r>
    </w:p>
    <w:p w:rsidR="009F694A" w:rsidRPr="008F1BD8" w:rsidRDefault="007826EA" w:rsidP="009F694A">
      <w:pPr>
        <w:tabs>
          <w:tab w:val="left" w:pos="9923"/>
        </w:tabs>
        <w:spacing w:line="360" w:lineRule="auto"/>
        <w:ind w:right="-6"/>
        <w:rPr>
          <w:spacing w:val="0"/>
        </w:rPr>
      </w:pPr>
      <w:r>
        <w:rPr>
          <w:spacing w:val="0"/>
        </w:rPr>
        <w:t xml:space="preserve">НГДУ «Джалильнефть»                                                                                    </w:t>
      </w:r>
      <w:r w:rsidR="00B428F4">
        <w:rPr>
          <w:spacing w:val="0"/>
        </w:rPr>
        <w:t>38</w:t>
      </w:r>
    </w:p>
    <w:p w:rsidR="009F694A" w:rsidRDefault="009F694A" w:rsidP="004935CA">
      <w:pPr>
        <w:tabs>
          <w:tab w:val="left" w:pos="9923"/>
        </w:tabs>
        <w:spacing w:line="360" w:lineRule="auto"/>
        <w:ind w:right="-6"/>
        <w:rPr>
          <w:spacing w:val="0"/>
        </w:rPr>
      </w:pPr>
    </w:p>
    <w:p w:rsidR="004935CA" w:rsidRDefault="009F694A" w:rsidP="004935CA">
      <w:pPr>
        <w:tabs>
          <w:tab w:val="left" w:pos="9923"/>
        </w:tabs>
        <w:spacing w:line="360" w:lineRule="auto"/>
        <w:ind w:right="-6"/>
        <w:rPr>
          <w:spacing w:val="0"/>
        </w:rPr>
      </w:pPr>
      <w:r>
        <w:rPr>
          <w:spacing w:val="0"/>
        </w:rPr>
        <w:t>2.1.6</w:t>
      </w:r>
      <w:r w:rsidR="004935CA">
        <w:rPr>
          <w:spacing w:val="0"/>
        </w:rPr>
        <w:t xml:space="preserve"> Выводы и рекомендации по совершенствованию разработки</w:t>
      </w:r>
    </w:p>
    <w:p w:rsidR="004935CA" w:rsidRPr="008F1BD8" w:rsidRDefault="007826EA" w:rsidP="004935CA">
      <w:pPr>
        <w:tabs>
          <w:tab w:val="left" w:pos="9923"/>
        </w:tabs>
        <w:spacing w:line="360" w:lineRule="auto"/>
        <w:ind w:right="-6"/>
        <w:rPr>
          <w:spacing w:val="0"/>
        </w:rPr>
      </w:pPr>
      <w:r>
        <w:rPr>
          <w:spacing w:val="0"/>
        </w:rPr>
        <w:t xml:space="preserve">Ташлиярской площади                                                                                      </w:t>
      </w:r>
      <w:r w:rsidR="00B428F4">
        <w:rPr>
          <w:spacing w:val="0"/>
        </w:rPr>
        <w:t>48</w:t>
      </w:r>
    </w:p>
    <w:p w:rsidR="004935CA" w:rsidRPr="008F1BD8" w:rsidRDefault="004935CA" w:rsidP="004935CA">
      <w:pPr>
        <w:tabs>
          <w:tab w:val="left" w:pos="9923"/>
        </w:tabs>
        <w:spacing w:line="360" w:lineRule="auto"/>
        <w:ind w:right="-6"/>
        <w:rPr>
          <w:spacing w:val="0"/>
        </w:rPr>
      </w:pPr>
      <w:r>
        <w:rPr>
          <w:spacing w:val="0"/>
        </w:rPr>
        <w:t>3 ТЕХНОЛОГИЯ ПОВЫШЕНИЯ НЕФТЕОТДАЧИ ПЛАСТОВ С ПРИМЕНЕНИЕМ КОЛ</w:t>
      </w:r>
      <w:r w:rsidR="007826EA">
        <w:rPr>
          <w:spacing w:val="0"/>
        </w:rPr>
        <w:t xml:space="preserve">ЛОИДНО-ДИСПЕРСНОЙ СИСТЕМЫ (КДС)      </w:t>
      </w:r>
      <w:r w:rsidR="00B428F4">
        <w:rPr>
          <w:spacing w:val="0"/>
        </w:rPr>
        <w:t>50</w:t>
      </w:r>
      <w:r>
        <w:rPr>
          <w:spacing w:val="0"/>
        </w:rPr>
        <w:t xml:space="preserve">       </w:t>
      </w:r>
    </w:p>
    <w:p w:rsidR="004935CA" w:rsidRPr="008F1BD8" w:rsidRDefault="004935CA" w:rsidP="00FB187B">
      <w:pPr>
        <w:spacing w:line="360" w:lineRule="auto"/>
        <w:rPr>
          <w:spacing w:val="0"/>
        </w:rPr>
      </w:pPr>
      <w:r>
        <w:rPr>
          <w:spacing w:val="0"/>
        </w:rPr>
        <w:t>3</w:t>
      </w:r>
      <w:r w:rsidRPr="008F1BD8">
        <w:rPr>
          <w:spacing w:val="0"/>
        </w:rPr>
        <w:t>.1 Общее положение</w:t>
      </w:r>
      <w:r w:rsidR="007826EA">
        <w:rPr>
          <w:spacing w:val="0"/>
        </w:rPr>
        <w:t xml:space="preserve">                                                                                        </w:t>
      </w:r>
      <w:r w:rsidR="00B428F4">
        <w:rPr>
          <w:spacing w:val="0"/>
        </w:rPr>
        <w:t>51</w:t>
      </w:r>
    </w:p>
    <w:p w:rsidR="004935CA" w:rsidRPr="008F1BD8" w:rsidRDefault="004935CA" w:rsidP="00FB187B">
      <w:pPr>
        <w:spacing w:line="360" w:lineRule="auto"/>
        <w:rPr>
          <w:spacing w:val="0"/>
        </w:rPr>
      </w:pPr>
      <w:r>
        <w:rPr>
          <w:spacing w:val="0"/>
        </w:rPr>
        <w:t>3.2</w:t>
      </w:r>
      <w:r w:rsidRPr="008F1BD8">
        <w:rPr>
          <w:spacing w:val="0"/>
        </w:rPr>
        <w:t xml:space="preserve"> </w:t>
      </w:r>
      <w:r w:rsidR="00D450A1">
        <w:rPr>
          <w:spacing w:val="0"/>
        </w:rPr>
        <w:t>Требования, предъ</w:t>
      </w:r>
      <w:r>
        <w:rPr>
          <w:spacing w:val="0"/>
        </w:rPr>
        <w:t>являемые к технологическому процессу</w:t>
      </w:r>
      <w:r w:rsidR="007826EA">
        <w:rPr>
          <w:spacing w:val="0"/>
        </w:rPr>
        <w:t xml:space="preserve">                   </w:t>
      </w:r>
      <w:r w:rsidR="00B428F4">
        <w:rPr>
          <w:spacing w:val="0"/>
        </w:rPr>
        <w:t>51</w:t>
      </w:r>
    </w:p>
    <w:p w:rsidR="00960E57" w:rsidRDefault="004935CA" w:rsidP="00FB187B">
      <w:pPr>
        <w:spacing w:line="360" w:lineRule="auto"/>
        <w:rPr>
          <w:spacing w:val="0"/>
        </w:rPr>
      </w:pPr>
      <w:r>
        <w:rPr>
          <w:spacing w:val="0"/>
        </w:rPr>
        <w:t>3.3</w:t>
      </w:r>
      <w:r w:rsidRPr="008F1BD8">
        <w:rPr>
          <w:spacing w:val="0"/>
        </w:rPr>
        <w:t xml:space="preserve"> Техн</w:t>
      </w:r>
      <w:r>
        <w:rPr>
          <w:spacing w:val="0"/>
        </w:rPr>
        <w:t xml:space="preserve">ические средства и материалы, необходимые для </w:t>
      </w:r>
    </w:p>
    <w:p w:rsidR="004935CA" w:rsidRPr="008F1BD8" w:rsidRDefault="004935CA" w:rsidP="00FB187B">
      <w:pPr>
        <w:spacing w:line="360" w:lineRule="auto"/>
        <w:rPr>
          <w:spacing w:val="0"/>
        </w:rPr>
      </w:pPr>
      <w:r>
        <w:rPr>
          <w:spacing w:val="0"/>
        </w:rPr>
        <w:t>осуществления технологического процесса</w:t>
      </w:r>
      <w:r w:rsidR="007826EA">
        <w:rPr>
          <w:spacing w:val="0"/>
        </w:rPr>
        <w:t xml:space="preserve">                                                   </w:t>
      </w:r>
      <w:r w:rsidR="00B428F4">
        <w:rPr>
          <w:spacing w:val="0"/>
        </w:rPr>
        <w:t>52</w:t>
      </w:r>
    </w:p>
    <w:p w:rsidR="00960E57" w:rsidRDefault="004935CA" w:rsidP="00FB187B">
      <w:pPr>
        <w:spacing w:line="360" w:lineRule="auto"/>
        <w:rPr>
          <w:spacing w:val="0"/>
        </w:rPr>
      </w:pPr>
      <w:r>
        <w:rPr>
          <w:spacing w:val="0"/>
        </w:rPr>
        <w:t>3.4</w:t>
      </w:r>
      <w:r w:rsidRPr="008F1BD8">
        <w:rPr>
          <w:spacing w:val="0"/>
        </w:rPr>
        <w:t xml:space="preserve"> </w:t>
      </w:r>
      <w:r>
        <w:rPr>
          <w:spacing w:val="0"/>
        </w:rPr>
        <w:t xml:space="preserve">Подготовка скважины и наземного оборудования к </w:t>
      </w:r>
    </w:p>
    <w:p w:rsidR="004935CA" w:rsidRPr="008F1BD8" w:rsidRDefault="004935CA" w:rsidP="00FB187B">
      <w:pPr>
        <w:spacing w:line="360" w:lineRule="auto"/>
        <w:rPr>
          <w:spacing w:val="0"/>
        </w:rPr>
      </w:pPr>
      <w:r>
        <w:rPr>
          <w:spacing w:val="0"/>
        </w:rPr>
        <w:t>технологическому процессу</w:t>
      </w:r>
      <w:r w:rsidR="007826EA">
        <w:rPr>
          <w:spacing w:val="0"/>
        </w:rPr>
        <w:t xml:space="preserve">                                                                             </w:t>
      </w:r>
      <w:r w:rsidR="00B428F4">
        <w:rPr>
          <w:spacing w:val="0"/>
        </w:rPr>
        <w:t>54</w:t>
      </w:r>
    </w:p>
    <w:p w:rsidR="004935CA" w:rsidRDefault="004935CA" w:rsidP="00FB187B">
      <w:pPr>
        <w:pStyle w:val="3"/>
        <w:spacing w:line="360" w:lineRule="auto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3.5 Технологический процесс закачки композиции</w:t>
      </w:r>
      <w:r w:rsidR="007826EA">
        <w:rPr>
          <w:spacing w:val="0"/>
          <w:sz w:val="28"/>
          <w:szCs w:val="28"/>
        </w:rPr>
        <w:t xml:space="preserve">                                       </w:t>
      </w:r>
      <w:r w:rsidR="00B428F4">
        <w:rPr>
          <w:spacing w:val="0"/>
          <w:sz w:val="28"/>
          <w:szCs w:val="28"/>
        </w:rPr>
        <w:t>58</w:t>
      </w:r>
      <w:r>
        <w:rPr>
          <w:spacing w:val="0"/>
          <w:sz w:val="28"/>
          <w:szCs w:val="28"/>
        </w:rPr>
        <w:t xml:space="preserve"> </w:t>
      </w:r>
    </w:p>
    <w:p w:rsidR="004935CA" w:rsidRDefault="004935CA" w:rsidP="00FB187B">
      <w:pPr>
        <w:pStyle w:val="3"/>
        <w:spacing w:line="360" w:lineRule="auto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3.6 Технология применения КДС на опытном участке</w:t>
      </w:r>
      <w:r w:rsidR="007826EA">
        <w:rPr>
          <w:spacing w:val="0"/>
          <w:sz w:val="28"/>
          <w:szCs w:val="28"/>
        </w:rPr>
        <w:t xml:space="preserve">                                 </w:t>
      </w:r>
      <w:r w:rsidR="00B428F4">
        <w:rPr>
          <w:spacing w:val="0"/>
          <w:sz w:val="28"/>
          <w:szCs w:val="28"/>
        </w:rPr>
        <w:t>59</w:t>
      </w:r>
    </w:p>
    <w:p w:rsidR="004935CA" w:rsidRDefault="004935CA" w:rsidP="00FB187B">
      <w:pPr>
        <w:pStyle w:val="3"/>
        <w:spacing w:line="360" w:lineRule="auto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3.7 Расчет дополнительной добычи</w:t>
      </w:r>
      <w:r w:rsidR="007826EA">
        <w:rPr>
          <w:spacing w:val="0"/>
          <w:sz w:val="28"/>
          <w:szCs w:val="28"/>
        </w:rPr>
        <w:t xml:space="preserve">                                                                 </w:t>
      </w:r>
      <w:r w:rsidR="0013509B">
        <w:rPr>
          <w:spacing w:val="0"/>
          <w:sz w:val="28"/>
          <w:szCs w:val="28"/>
        </w:rPr>
        <w:t>62</w:t>
      </w:r>
    </w:p>
    <w:p w:rsidR="004935CA" w:rsidRPr="008F1BD8" w:rsidRDefault="007826EA" w:rsidP="004935CA">
      <w:pPr>
        <w:pStyle w:val="3"/>
        <w:spacing w:line="360" w:lineRule="auto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Выводы                                                                                                               </w:t>
      </w:r>
      <w:r w:rsidR="0013509B">
        <w:rPr>
          <w:spacing w:val="0"/>
          <w:sz w:val="28"/>
          <w:szCs w:val="28"/>
        </w:rPr>
        <w:t>88</w:t>
      </w:r>
    </w:p>
    <w:p w:rsidR="004935CA" w:rsidRDefault="004935CA" w:rsidP="00FB187B">
      <w:pPr>
        <w:spacing w:line="360" w:lineRule="auto"/>
        <w:rPr>
          <w:spacing w:val="0"/>
        </w:rPr>
      </w:pPr>
      <w:r>
        <w:rPr>
          <w:spacing w:val="0"/>
        </w:rPr>
        <w:t xml:space="preserve">4 ЭКОНОМИЧЕСКАЯ ЧАСТЬ </w:t>
      </w:r>
      <w:r w:rsidR="007826EA">
        <w:rPr>
          <w:spacing w:val="0"/>
        </w:rPr>
        <w:t xml:space="preserve">                                                                       </w:t>
      </w:r>
      <w:r w:rsidR="0013509B">
        <w:rPr>
          <w:spacing w:val="0"/>
        </w:rPr>
        <w:t>90</w:t>
      </w:r>
    </w:p>
    <w:p w:rsidR="00960E57" w:rsidRDefault="004935CA" w:rsidP="00FB187B">
      <w:pPr>
        <w:spacing w:line="360" w:lineRule="auto"/>
        <w:rPr>
          <w:spacing w:val="0"/>
        </w:rPr>
      </w:pPr>
      <w:r>
        <w:rPr>
          <w:spacing w:val="0"/>
        </w:rPr>
        <w:t xml:space="preserve">4.1 Краткая  характеристика основных технико-экономических </w:t>
      </w:r>
    </w:p>
    <w:p w:rsidR="004935CA" w:rsidRDefault="004935CA" w:rsidP="00FB187B">
      <w:pPr>
        <w:spacing w:line="360" w:lineRule="auto"/>
        <w:rPr>
          <w:spacing w:val="0"/>
        </w:rPr>
      </w:pPr>
      <w:r>
        <w:rPr>
          <w:spacing w:val="0"/>
        </w:rPr>
        <w:t>показателей НГДУ «Джалильнефть»</w:t>
      </w:r>
      <w:r w:rsidR="007826EA">
        <w:rPr>
          <w:spacing w:val="0"/>
        </w:rPr>
        <w:t xml:space="preserve">                                                              </w:t>
      </w:r>
      <w:r w:rsidR="0013509B">
        <w:rPr>
          <w:spacing w:val="0"/>
        </w:rPr>
        <w:t>90</w:t>
      </w:r>
    </w:p>
    <w:p w:rsidR="004935CA" w:rsidRDefault="004935CA" w:rsidP="00FB187B">
      <w:pPr>
        <w:spacing w:line="360" w:lineRule="auto"/>
        <w:rPr>
          <w:spacing w:val="0"/>
        </w:rPr>
      </w:pPr>
      <w:r>
        <w:rPr>
          <w:spacing w:val="0"/>
        </w:rPr>
        <w:t>4.2 Расчет экономического эффекта применения КДС</w:t>
      </w:r>
      <w:r w:rsidR="007826EA">
        <w:rPr>
          <w:spacing w:val="0"/>
        </w:rPr>
        <w:t xml:space="preserve">                                 </w:t>
      </w:r>
      <w:r w:rsidR="0013509B">
        <w:rPr>
          <w:spacing w:val="0"/>
        </w:rPr>
        <w:t>96</w:t>
      </w:r>
    </w:p>
    <w:p w:rsidR="004935CA" w:rsidRDefault="009941E7" w:rsidP="007222DE">
      <w:pPr>
        <w:spacing w:line="360" w:lineRule="auto"/>
        <w:ind w:right="-5"/>
        <w:rPr>
          <w:spacing w:val="0"/>
        </w:rPr>
      </w:pPr>
      <w:r>
        <w:rPr>
          <w:spacing w:val="0"/>
        </w:rPr>
        <w:t>5 БЕЗОПАСНОСТ</w:t>
      </w:r>
      <w:r w:rsidR="00FB187B">
        <w:rPr>
          <w:spacing w:val="0"/>
        </w:rPr>
        <w:t>Ь</w:t>
      </w:r>
      <w:r>
        <w:rPr>
          <w:spacing w:val="0"/>
        </w:rPr>
        <w:t xml:space="preserve"> И ЭКОЛОГИЧНОСТЬ ПРОЕКТА</w:t>
      </w:r>
      <w:r w:rsidR="007826EA">
        <w:rPr>
          <w:spacing w:val="0"/>
        </w:rPr>
        <w:t xml:space="preserve">                              </w:t>
      </w:r>
      <w:r w:rsidR="0013509B">
        <w:rPr>
          <w:spacing w:val="0"/>
        </w:rPr>
        <w:t>104</w:t>
      </w:r>
    </w:p>
    <w:p w:rsidR="00960E57" w:rsidRDefault="00226C70" w:rsidP="00FB187B">
      <w:pPr>
        <w:spacing w:line="360" w:lineRule="auto"/>
        <w:ind w:right="284"/>
        <w:jc w:val="both"/>
        <w:rPr>
          <w:spacing w:val="0"/>
        </w:rPr>
      </w:pPr>
      <w:r>
        <w:rPr>
          <w:spacing w:val="0"/>
        </w:rPr>
        <w:t>5.1</w:t>
      </w:r>
      <w:r w:rsidR="00FB187B">
        <w:rPr>
          <w:spacing w:val="0"/>
        </w:rPr>
        <w:t xml:space="preserve"> </w:t>
      </w:r>
      <w:r>
        <w:rPr>
          <w:spacing w:val="0"/>
        </w:rPr>
        <w:t>Анализ потенциальных опасностей и производственных</w:t>
      </w:r>
    </w:p>
    <w:p w:rsidR="00D450A1" w:rsidRDefault="007826EA" w:rsidP="007222DE">
      <w:pPr>
        <w:spacing w:line="360" w:lineRule="auto"/>
        <w:ind w:right="-5"/>
        <w:rPr>
          <w:spacing w:val="0"/>
        </w:rPr>
      </w:pPr>
      <w:r>
        <w:rPr>
          <w:spacing w:val="0"/>
        </w:rPr>
        <w:t>в</w:t>
      </w:r>
      <w:r w:rsidR="00226C70">
        <w:rPr>
          <w:spacing w:val="0"/>
        </w:rPr>
        <w:t>редностей</w:t>
      </w:r>
      <w:r>
        <w:rPr>
          <w:spacing w:val="0"/>
        </w:rPr>
        <w:t xml:space="preserve">                                                                                                        </w:t>
      </w:r>
      <w:r w:rsidR="0013509B">
        <w:rPr>
          <w:spacing w:val="0"/>
        </w:rPr>
        <w:t>104</w:t>
      </w:r>
    </w:p>
    <w:p w:rsidR="00960E57" w:rsidRDefault="00226C70" w:rsidP="00FB187B">
      <w:pPr>
        <w:spacing w:line="360" w:lineRule="auto"/>
        <w:ind w:right="284"/>
        <w:jc w:val="both"/>
        <w:rPr>
          <w:spacing w:val="0"/>
        </w:rPr>
      </w:pPr>
      <w:r>
        <w:rPr>
          <w:spacing w:val="0"/>
        </w:rPr>
        <w:t>5.2</w:t>
      </w:r>
      <w:r w:rsidR="00FB187B">
        <w:rPr>
          <w:spacing w:val="0"/>
        </w:rPr>
        <w:t xml:space="preserve"> </w:t>
      </w:r>
      <w:r w:rsidR="00ED0FB7">
        <w:rPr>
          <w:spacing w:val="0"/>
        </w:rPr>
        <w:t xml:space="preserve">Мероприятия по обеспечению безопасности и </w:t>
      </w:r>
    </w:p>
    <w:p w:rsidR="00226C70" w:rsidRDefault="00ED0FB7" w:rsidP="007222DE">
      <w:pPr>
        <w:spacing w:line="360" w:lineRule="auto"/>
        <w:ind w:right="-5"/>
        <w:rPr>
          <w:spacing w:val="0"/>
        </w:rPr>
      </w:pPr>
      <w:r>
        <w:rPr>
          <w:spacing w:val="0"/>
        </w:rPr>
        <w:t>безвредных условий труда</w:t>
      </w:r>
      <w:r w:rsidR="007826EA">
        <w:rPr>
          <w:spacing w:val="0"/>
        </w:rPr>
        <w:t xml:space="preserve">                                                                              </w:t>
      </w:r>
      <w:r w:rsidR="0013509B">
        <w:rPr>
          <w:spacing w:val="0"/>
        </w:rPr>
        <w:t>107</w:t>
      </w:r>
    </w:p>
    <w:p w:rsidR="00ED0FB7" w:rsidRDefault="00ED0FB7" w:rsidP="007222DE">
      <w:pPr>
        <w:spacing w:line="360" w:lineRule="auto"/>
        <w:ind w:right="-5"/>
        <w:rPr>
          <w:spacing w:val="0"/>
        </w:rPr>
      </w:pPr>
      <w:r>
        <w:rPr>
          <w:spacing w:val="0"/>
        </w:rPr>
        <w:t>5.3 Мероприятия по охране окружающей среды</w:t>
      </w:r>
      <w:r w:rsidR="007826EA">
        <w:rPr>
          <w:spacing w:val="0"/>
        </w:rPr>
        <w:t xml:space="preserve">                                         </w:t>
      </w:r>
      <w:r w:rsidR="0013509B">
        <w:rPr>
          <w:spacing w:val="0"/>
        </w:rPr>
        <w:t>112</w:t>
      </w:r>
    </w:p>
    <w:p w:rsidR="00ED0FB7" w:rsidRDefault="008A7320" w:rsidP="007222DE">
      <w:pPr>
        <w:spacing w:line="360" w:lineRule="auto"/>
        <w:ind w:right="-5"/>
        <w:rPr>
          <w:spacing w:val="0"/>
        </w:rPr>
      </w:pPr>
      <w:r>
        <w:rPr>
          <w:spacing w:val="0"/>
        </w:rPr>
        <w:t>ЗАКЛЮЧЕНИЕ</w:t>
      </w:r>
      <w:r w:rsidR="007826EA">
        <w:rPr>
          <w:spacing w:val="0"/>
        </w:rPr>
        <w:t xml:space="preserve">                                                                                                </w:t>
      </w:r>
      <w:r w:rsidR="0013509B">
        <w:rPr>
          <w:spacing w:val="0"/>
        </w:rPr>
        <w:t>116</w:t>
      </w:r>
    </w:p>
    <w:p w:rsidR="00ED0FB7" w:rsidRDefault="00F94D3F" w:rsidP="007222DE">
      <w:pPr>
        <w:spacing w:line="360" w:lineRule="auto"/>
        <w:ind w:right="-5"/>
        <w:rPr>
          <w:spacing w:val="0"/>
        </w:rPr>
      </w:pPr>
      <w:r>
        <w:rPr>
          <w:spacing w:val="0"/>
        </w:rPr>
        <w:t>СПИСОК ИСПОЛЬЗОВАННЫХ ИСТОЧНИКОВ</w:t>
      </w:r>
      <w:r w:rsidR="007826EA">
        <w:rPr>
          <w:spacing w:val="0"/>
        </w:rPr>
        <w:t xml:space="preserve">                                      </w:t>
      </w:r>
      <w:r w:rsidR="0013509B">
        <w:rPr>
          <w:spacing w:val="0"/>
        </w:rPr>
        <w:t>118</w:t>
      </w:r>
    </w:p>
    <w:p w:rsidR="00ED0FB7" w:rsidRPr="000D5E6A" w:rsidRDefault="00EC5BD9" w:rsidP="00EC5BD9">
      <w:pPr>
        <w:spacing w:line="360" w:lineRule="auto"/>
        <w:ind w:right="-109"/>
        <w:jc w:val="both"/>
        <w:rPr>
          <w:spacing w:val="0"/>
        </w:rPr>
      </w:pPr>
      <w:r>
        <w:rPr>
          <w:spacing w:val="0"/>
        </w:rPr>
        <w:t xml:space="preserve">ПРИЛОЖЕНИЯ                                                                                        </w:t>
      </w:r>
      <w:r w:rsidR="0013509B">
        <w:rPr>
          <w:spacing w:val="0"/>
        </w:rPr>
        <w:t xml:space="preserve">       120</w:t>
      </w:r>
      <w:r>
        <w:rPr>
          <w:spacing w:val="0"/>
        </w:rPr>
        <w:t xml:space="preserve"> </w:t>
      </w:r>
    </w:p>
    <w:p w:rsidR="004935CA" w:rsidRPr="008F1BD8" w:rsidRDefault="004935CA" w:rsidP="004935CA">
      <w:pPr>
        <w:spacing w:line="360" w:lineRule="auto"/>
        <w:ind w:right="284" w:firstLine="720"/>
        <w:jc w:val="center"/>
        <w:rPr>
          <w:b/>
          <w:spacing w:val="0"/>
        </w:rPr>
      </w:pPr>
    </w:p>
    <w:p w:rsidR="00744891" w:rsidRPr="00B110BF" w:rsidRDefault="00744891" w:rsidP="00B110BF">
      <w:pPr>
        <w:pStyle w:val="a3"/>
        <w:ind w:firstLine="0"/>
        <w:jc w:val="center"/>
      </w:pPr>
      <w:r w:rsidRPr="00207C34">
        <w:t>РЕФЕРАТ</w:t>
      </w:r>
    </w:p>
    <w:p w:rsidR="00744891" w:rsidRPr="00920479" w:rsidRDefault="00B110BF" w:rsidP="00744891">
      <w:pPr>
        <w:pStyle w:val="a3"/>
        <w:ind w:firstLine="0"/>
        <w:jc w:val="center"/>
        <w:rPr>
          <w:szCs w:val="28"/>
        </w:rPr>
      </w:pPr>
      <w:r>
        <w:t>ТЕМА: «</w:t>
      </w:r>
      <w:r w:rsidR="00744891">
        <w:t>ТЕХНОЛОГИЯ ПОВЫШЕНИЯ НЕФТЕОТДАЧИ ПЛАСТА Д</w:t>
      </w:r>
      <w:r w:rsidR="00744891" w:rsidRPr="00920479">
        <w:rPr>
          <w:sz w:val="24"/>
          <w:szCs w:val="24"/>
        </w:rPr>
        <w:t>1</w:t>
      </w:r>
      <w:r w:rsidR="00744891">
        <w:rPr>
          <w:szCs w:val="28"/>
        </w:rPr>
        <w:t xml:space="preserve"> ТАШЛИЯРСКОЙ ПЛОЩАДИ С ПОМОЩЬЮ КОЛЛОИДНО-ДИСПЕРСНЫХ СИСТЕМ (КДС).</w:t>
      </w:r>
      <w:r>
        <w:rPr>
          <w:szCs w:val="28"/>
        </w:rPr>
        <w:t>»</w:t>
      </w:r>
    </w:p>
    <w:p w:rsidR="00744891" w:rsidRDefault="00744891" w:rsidP="00744891">
      <w:pPr>
        <w:pStyle w:val="a3"/>
      </w:pPr>
      <w:r w:rsidRPr="00195CE5">
        <w:t xml:space="preserve">Дипломный проект  </w:t>
      </w:r>
      <w:r w:rsidR="00FC1B13">
        <w:t>120</w:t>
      </w:r>
      <w:r w:rsidRPr="00195CE5">
        <w:t xml:space="preserve"> с., </w:t>
      </w:r>
      <w:r w:rsidR="00D328AC">
        <w:t>20</w:t>
      </w:r>
      <w:r>
        <w:t xml:space="preserve"> рисунка</w:t>
      </w:r>
      <w:r w:rsidRPr="00195CE5">
        <w:t xml:space="preserve">, </w:t>
      </w:r>
      <w:r w:rsidR="00D328AC">
        <w:t>3</w:t>
      </w:r>
      <w:r>
        <w:t>3</w:t>
      </w:r>
      <w:r w:rsidRPr="00195CE5">
        <w:t xml:space="preserve"> </w:t>
      </w:r>
      <w:r w:rsidR="00BA0581">
        <w:t>таблицы, 17</w:t>
      </w:r>
      <w:r>
        <w:t xml:space="preserve"> источников.</w:t>
      </w:r>
    </w:p>
    <w:p w:rsidR="00744891" w:rsidRPr="00207C34" w:rsidRDefault="00744891" w:rsidP="00744891">
      <w:pPr>
        <w:pStyle w:val="a3"/>
        <w:ind w:firstLine="0"/>
      </w:pPr>
      <w:r w:rsidRPr="00207C34">
        <w:t>ПОКАЗАТЕЛИ РАЗРАБОТКИ, ОБВОДНЕННОСТЬ, ДЕБИТ, КОЭФФИЦИЕНТ НЕФТЕОТДАЧИ, КОЭФФИЦИЕНТ ОХВАТА, ПЛАСТ, НЕОДНОРОД</w:t>
      </w:r>
      <w:r>
        <w:t>НОСТЬ, ПРОНИЦАЕМОСТЬ, НЕФТЕНАСЫ</w:t>
      </w:r>
      <w:r w:rsidRPr="00207C34">
        <w:t>ЩЕННОСТЬ, НЕФТЕНАСЫЩЕННАЯ ТОЛЩИНА, ПРИЕМИСТОСТЬ, МЕТОД УВЕЛИЧЕНИЯ НЕФТЕОТДАЧИ.</w:t>
      </w:r>
    </w:p>
    <w:p w:rsidR="00744891" w:rsidRDefault="00744891" w:rsidP="00744891">
      <w:pPr>
        <w:pStyle w:val="a3"/>
      </w:pPr>
      <w:r w:rsidRPr="00195CE5">
        <w:t xml:space="preserve">Объектом исследования являются </w:t>
      </w:r>
      <w:r>
        <w:t>Ташлиярская площадь Ромашкинского месторождения НГДУ «Джалильнефть». В процессе работы был изучен и проанализирован метод закачки КДС для</w:t>
      </w:r>
      <w:r w:rsidRPr="00700F3E">
        <w:rPr>
          <w:szCs w:val="28"/>
        </w:rPr>
        <w:t xml:space="preserve"> выравнива</w:t>
      </w:r>
      <w:r>
        <w:rPr>
          <w:szCs w:val="28"/>
        </w:rPr>
        <w:t>ния</w:t>
      </w:r>
      <w:r w:rsidRPr="00700F3E">
        <w:rPr>
          <w:szCs w:val="28"/>
        </w:rPr>
        <w:t xml:space="preserve"> профиля притока</w:t>
      </w:r>
      <w:r>
        <w:rPr>
          <w:szCs w:val="28"/>
        </w:rPr>
        <w:t xml:space="preserve"> </w:t>
      </w:r>
      <w:r w:rsidRPr="00700F3E">
        <w:rPr>
          <w:szCs w:val="28"/>
        </w:rPr>
        <w:t>направленных на увеличение охвата пласта вытеснение</w:t>
      </w:r>
      <w:r>
        <w:rPr>
          <w:szCs w:val="28"/>
        </w:rPr>
        <w:t>м.</w:t>
      </w:r>
      <w:r>
        <w:t xml:space="preserve"> В результате исследования выявилось снижение обводнённости в эксплуатационных скважинах, увеличение дебита и дополнительная добыча нефти. В последние годы метод закачки КДС начали применять на большинстве площадей Ромашкинского месторождения. Данный метод экономически эффективен, поэтому дальнейшее применение считаю целесообразным.</w:t>
      </w:r>
    </w:p>
    <w:p w:rsidR="00082CCC" w:rsidRDefault="00082CCC" w:rsidP="00744891">
      <w:pPr>
        <w:pStyle w:val="a3"/>
      </w:pPr>
    </w:p>
    <w:p w:rsidR="00082CCC" w:rsidRDefault="00082CCC" w:rsidP="00744891">
      <w:pPr>
        <w:pStyle w:val="a3"/>
      </w:pPr>
    </w:p>
    <w:p w:rsidR="00082CCC" w:rsidRDefault="00082CCC" w:rsidP="00744891">
      <w:pPr>
        <w:pStyle w:val="a3"/>
      </w:pPr>
    </w:p>
    <w:p w:rsidR="00082CCC" w:rsidRDefault="00082CCC" w:rsidP="00744891">
      <w:pPr>
        <w:pStyle w:val="a3"/>
      </w:pPr>
    </w:p>
    <w:p w:rsidR="00082CCC" w:rsidRDefault="00082CCC" w:rsidP="00744891">
      <w:pPr>
        <w:pStyle w:val="a3"/>
      </w:pPr>
    </w:p>
    <w:p w:rsidR="00082CCC" w:rsidRDefault="00082CCC" w:rsidP="00744891">
      <w:pPr>
        <w:pStyle w:val="a3"/>
      </w:pPr>
    </w:p>
    <w:p w:rsidR="00082CCC" w:rsidRDefault="00082CCC" w:rsidP="00744891">
      <w:pPr>
        <w:pStyle w:val="a3"/>
      </w:pPr>
    </w:p>
    <w:p w:rsidR="00082CCC" w:rsidRDefault="00082CCC" w:rsidP="00744891">
      <w:pPr>
        <w:pStyle w:val="a3"/>
      </w:pPr>
      <w:bookmarkStart w:id="0" w:name="_GoBack"/>
      <w:bookmarkEnd w:id="0"/>
    </w:p>
    <w:sectPr w:rsidR="00082CCC" w:rsidSect="00873073">
      <w:headerReference w:type="even" r:id="rId6"/>
      <w:headerReference w:type="default" r:id="rId7"/>
      <w:pgSz w:w="11906" w:h="16838"/>
      <w:pgMar w:top="1134" w:right="1134" w:bottom="1134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453" w:rsidRDefault="001E1453">
      <w:r>
        <w:separator/>
      </w:r>
    </w:p>
  </w:endnote>
  <w:endnote w:type="continuationSeparator" w:id="0">
    <w:p w:rsidR="001E1453" w:rsidRDefault="001E1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453" w:rsidRDefault="001E1453">
      <w:r>
        <w:separator/>
      </w:r>
    </w:p>
  </w:footnote>
  <w:footnote w:type="continuationSeparator" w:id="0">
    <w:p w:rsidR="001E1453" w:rsidRDefault="001E14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509B" w:rsidRDefault="0013509B" w:rsidP="00B82D8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3509B" w:rsidRDefault="0013509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509B" w:rsidRDefault="0013509B" w:rsidP="00B82D8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F158F">
      <w:rPr>
        <w:rStyle w:val="a7"/>
        <w:noProof/>
      </w:rPr>
      <w:t>6</w:t>
    </w:r>
    <w:r>
      <w:rPr>
        <w:rStyle w:val="a7"/>
      </w:rPr>
      <w:fldChar w:fldCharType="end"/>
    </w:r>
  </w:p>
  <w:p w:rsidR="0013509B" w:rsidRDefault="0013509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35CA"/>
    <w:rsid w:val="00082CCC"/>
    <w:rsid w:val="0013509B"/>
    <w:rsid w:val="001D1F42"/>
    <w:rsid w:val="001E1453"/>
    <w:rsid w:val="00226C70"/>
    <w:rsid w:val="00242302"/>
    <w:rsid w:val="00310659"/>
    <w:rsid w:val="004935CA"/>
    <w:rsid w:val="004F158F"/>
    <w:rsid w:val="004F5A53"/>
    <w:rsid w:val="005A1B68"/>
    <w:rsid w:val="005E27A9"/>
    <w:rsid w:val="00670D6E"/>
    <w:rsid w:val="00677616"/>
    <w:rsid w:val="00692668"/>
    <w:rsid w:val="006D0F8C"/>
    <w:rsid w:val="007222DE"/>
    <w:rsid w:val="00744891"/>
    <w:rsid w:val="007536D5"/>
    <w:rsid w:val="007826EA"/>
    <w:rsid w:val="00794B27"/>
    <w:rsid w:val="00834AD1"/>
    <w:rsid w:val="00873073"/>
    <w:rsid w:val="008A7320"/>
    <w:rsid w:val="008C0AE5"/>
    <w:rsid w:val="008E70D0"/>
    <w:rsid w:val="00960E57"/>
    <w:rsid w:val="009941E7"/>
    <w:rsid w:val="009F694A"/>
    <w:rsid w:val="00A0476F"/>
    <w:rsid w:val="00B02340"/>
    <w:rsid w:val="00B110BF"/>
    <w:rsid w:val="00B428F4"/>
    <w:rsid w:val="00B65682"/>
    <w:rsid w:val="00B82D88"/>
    <w:rsid w:val="00B9763A"/>
    <w:rsid w:val="00BA0581"/>
    <w:rsid w:val="00CE0FB4"/>
    <w:rsid w:val="00D328AC"/>
    <w:rsid w:val="00D450A1"/>
    <w:rsid w:val="00DF312D"/>
    <w:rsid w:val="00EC5BD9"/>
    <w:rsid w:val="00ED0FB7"/>
    <w:rsid w:val="00EF6C11"/>
    <w:rsid w:val="00F11980"/>
    <w:rsid w:val="00F46184"/>
    <w:rsid w:val="00F94D3F"/>
    <w:rsid w:val="00FB187B"/>
    <w:rsid w:val="00FC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3A72AF-478A-4425-A9EB-7D5C54555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5CA"/>
    <w:rPr>
      <w:spacing w:val="3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4935CA"/>
    <w:pPr>
      <w:spacing w:after="120"/>
    </w:pPr>
    <w:rPr>
      <w:sz w:val="16"/>
      <w:szCs w:val="16"/>
    </w:rPr>
  </w:style>
  <w:style w:type="paragraph" w:customStyle="1" w:styleId="a3">
    <w:name w:val="ГОСТ"/>
    <w:basedOn w:val="a"/>
    <w:rsid w:val="00744891"/>
    <w:pPr>
      <w:spacing w:line="360" w:lineRule="auto"/>
      <w:ind w:firstLine="709"/>
      <w:jc w:val="both"/>
    </w:pPr>
    <w:rPr>
      <w:spacing w:val="0"/>
      <w:szCs w:val="20"/>
    </w:rPr>
  </w:style>
  <w:style w:type="paragraph" w:styleId="a4">
    <w:name w:val="Title"/>
    <w:basedOn w:val="a"/>
    <w:qFormat/>
    <w:rsid w:val="00744891"/>
    <w:pPr>
      <w:spacing w:line="360" w:lineRule="auto"/>
      <w:ind w:firstLine="567"/>
      <w:jc w:val="center"/>
    </w:pPr>
    <w:rPr>
      <w:b/>
      <w:spacing w:val="0"/>
      <w:szCs w:val="20"/>
    </w:rPr>
  </w:style>
  <w:style w:type="paragraph" w:styleId="a5">
    <w:name w:val="Body Text"/>
    <w:basedOn w:val="a"/>
    <w:rsid w:val="00744891"/>
    <w:pPr>
      <w:spacing w:after="120"/>
    </w:pPr>
  </w:style>
  <w:style w:type="paragraph" w:styleId="2">
    <w:name w:val="Body Text 2"/>
    <w:basedOn w:val="a"/>
    <w:rsid w:val="00744891"/>
    <w:pPr>
      <w:spacing w:after="120" w:line="480" w:lineRule="auto"/>
    </w:pPr>
  </w:style>
  <w:style w:type="paragraph" w:styleId="a6">
    <w:name w:val="header"/>
    <w:basedOn w:val="a"/>
    <w:rsid w:val="00082CC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82CCC"/>
  </w:style>
  <w:style w:type="paragraph" w:styleId="a8">
    <w:name w:val="footer"/>
    <w:basedOn w:val="a"/>
    <w:rsid w:val="00082CC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1182</Words>
  <Characters>6740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а</Company>
  <LinksUpToDate>false</LinksUpToDate>
  <CharactersWithSpaces>7907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а</dc:creator>
  <cp:keywords/>
  <dc:description/>
  <cp:lastModifiedBy>Irina</cp:lastModifiedBy>
  <cp:revision>2</cp:revision>
  <dcterms:created xsi:type="dcterms:W3CDTF">2014-08-02T16:51:00Z</dcterms:created>
  <dcterms:modified xsi:type="dcterms:W3CDTF">2014-08-02T16:51:00Z</dcterms:modified>
</cp:coreProperties>
</file>