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75" w:rsidRDefault="005E4EE4" w:rsidP="00EA56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5E4EE4" w:rsidRDefault="005E4E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</w:t>
      </w:r>
      <w:r w:rsidR="001645FA">
        <w:rPr>
          <w:rFonts w:ascii="Times New Roman" w:hAnsi="Times New Roman"/>
          <w:sz w:val="28"/>
          <w:szCs w:val="28"/>
        </w:rPr>
        <w:t>………………………………………………………………………..2</w:t>
      </w:r>
    </w:p>
    <w:p w:rsidR="005E4EE4" w:rsidRDefault="005E4EE4" w:rsidP="00656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Состояние и тенденция развития туризма в Российской Федерации</w:t>
      </w:r>
      <w:r w:rsidR="001645FA">
        <w:rPr>
          <w:rFonts w:ascii="Times New Roman" w:hAnsi="Times New Roman"/>
          <w:sz w:val="28"/>
          <w:szCs w:val="28"/>
        </w:rPr>
        <w:t>…….4</w:t>
      </w:r>
    </w:p>
    <w:p w:rsidR="005E4EE4" w:rsidRDefault="005E4EE4" w:rsidP="00656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Общая характеристика состояния туризма Оренбургской области</w:t>
      </w:r>
      <w:r w:rsidR="001645FA">
        <w:rPr>
          <w:rFonts w:ascii="Times New Roman" w:hAnsi="Times New Roman"/>
          <w:sz w:val="28"/>
          <w:szCs w:val="28"/>
        </w:rPr>
        <w:t>………</w:t>
      </w:r>
      <w:r w:rsidR="00BB00CC">
        <w:rPr>
          <w:rFonts w:ascii="Times New Roman" w:hAnsi="Times New Roman"/>
          <w:sz w:val="28"/>
          <w:szCs w:val="28"/>
        </w:rPr>
        <w:t>11</w:t>
      </w:r>
    </w:p>
    <w:p w:rsidR="006564F4" w:rsidRPr="00043DAC" w:rsidRDefault="006564F4" w:rsidP="006564F4">
      <w:pPr>
        <w:jc w:val="both"/>
        <w:rPr>
          <w:rFonts w:ascii="Times New Roman" w:hAnsi="Times New Roman"/>
          <w:sz w:val="24"/>
          <w:szCs w:val="24"/>
        </w:rPr>
      </w:pPr>
      <w:r w:rsidRPr="00043DAC">
        <w:rPr>
          <w:rFonts w:ascii="Times New Roman" w:hAnsi="Times New Roman"/>
          <w:sz w:val="24"/>
          <w:szCs w:val="24"/>
        </w:rPr>
        <w:t>2.1. Состояние туринфраструктуры</w:t>
      </w:r>
      <w:r w:rsidR="001645FA">
        <w:rPr>
          <w:rFonts w:ascii="Times New Roman" w:hAnsi="Times New Roman"/>
          <w:sz w:val="24"/>
          <w:szCs w:val="24"/>
        </w:rPr>
        <w:t>……………………………...............................................</w:t>
      </w:r>
      <w:r w:rsidR="00BB00CC">
        <w:rPr>
          <w:rFonts w:ascii="Times New Roman" w:hAnsi="Times New Roman"/>
          <w:sz w:val="24"/>
          <w:szCs w:val="24"/>
        </w:rPr>
        <w:t>11</w:t>
      </w:r>
    </w:p>
    <w:p w:rsidR="006564F4" w:rsidRPr="00043DAC" w:rsidRDefault="006564F4" w:rsidP="006564F4">
      <w:pPr>
        <w:jc w:val="both"/>
        <w:rPr>
          <w:rFonts w:ascii="Times New Roman" w:hAnsi="Times New Roman"/>
          <w:sz w:val="24"/>
          <w:szCs w:val="24"/>
        </w:rPr>
      </w:pPr>
      <w:r w:rsidRPr="00043DAC">
        <w:rPr>
          <w:rFonts w:ascii="Times New Roman" w:hAnsi="Times New Roman"/>
          <w:sz w:val="24"/>
          <w:szCs w:val="24"/>
        </w:rPr>
        <w:t>2.2. Нормативно-правовое регулирование сферы туризма в Оренбургской области</w:t>
      </w:r>
      <w:r w:rsidR="00BB00CC">
        <w:rPr>
          <w:rFonts w:ascii="Times New Roman" w:hAnsi="Times New Roman"/>
          <w:sz w:val="24"/>
          <w:szCs w:val="24"/>
        </w:rPr>
        <w:t>……..34</w:t>
      </w:r>
    </w:p>
    <w:p w:rsidR="006564F4" w:rsidRPr="00043DAC" w:rsidRDefault="006564F4" w:rsidP="006564F4">
      <w:pPr>
        <w:jc w:val="both"/>
        <w:rPr>
          <w:rFonts w:ascii="Times New Roman" w:hAnsi="Times New Roman"/>
          <w:sz w:val="24"/>
          <w:szCs w:val="24"/>
        </w:rPr>
      </w:pPr>
      <w:r w:rsidRPr="00043DAC">
        <w:rPr>
          <w:rFonts w:ascii="Times New Roman" w:hAnsi="Times New Roman"/>
          <w:sz w:val="24"/>
          <w:szCs w:val="24"/>
        </w:rPr>
        <w:t>2.3. Статистика</w:t>
      </w:r>
      <w:r w:rsidR="001645FA">
        <w:rPr>
          <w:rFonts w:ascii="Times New Roman" w:hAnsi="Times New Roman"/>
          <w:sz w:val="24"/>
          <w:szCs w:val="24"/>
        </w:rPr>
        <w:t>…</w:t>
      </w:r>
      <w:r w:rsidR="00BB00CC">
        <w:rPr>
          <w:rFonts w:ascii="Times New Roman" w:hAnsi="Times New Roman"/>
          <w:sz w:val="24"/>
          <w:szCs w:val="24"/>
        </w:rPr>
        <w:t>………………………………………………………………………………38</w:t>
      </w:r>
    </w:p>
    <w:p w:rsidR="006564F4" w:rsidRDefault="006564F4" w:rsidP="006564F4">
      <w:pPr>
        <w:jc w:val="both"/>
        <w:rPr>
          <w:rFonts w:ascii="Times New Roman" w:hAnsi="Times New Roman"/>
          <w:sz w:val="24"/>
          <w:szCs w:val="24"/>
        </w:rPr>
      </w:pPr>
      <w:r w:rsidRPr="00043DAC">
        <w:rPr>
          <w:rFonts w:ascii="Times New Roman" w:hAnsi="Times New Roman"/>
          <w:sz w:val="24"/>
          <w:szCs w:val="24"/>
        </w:rPr>
        <w:t>2.4. Продвижение турпродукта Оренбургской области на внутреннем, всероссийском и международном рынках</w:t>
      </w:r>
      <w:r w:rsidR="001645FA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9C10F4">
        <w:rPr>
          <w:rFonts w:ascii="Times New Roman" w:hAnsi="Times New Roman"/>
          <w:sz w:val="24"/>
          <w:szCs w:val="24"/>
        </w:rPr>
        <w:t>…</w:t>
      </w:r>
      <w:r w:rsidR="001645FA">
        <w:rPr>
          <w:rFonts w:ascii="Times New Roman" w:hAnsi="Times New Roman"/>
          <w:sz w:val="24"/>
          <w:szCs w:val="24"/>
        </w:rPr>
        <w:t>…………..</w:t>
      </w:r>
      <w:r w:rsidR="001645FA" w:rsidRPr="001645FA">
        <w:rPr>
          <w:rFonts w:ascii="Times New Roman" w:hAnsi="Times New Roman"/>
          <w:sz w:val="28"/>
          <w:szCs w:val="28"/>
        </w:rPr>
        <w:t>3</w:t>
      </w:r>
      <w:r w:rsidR="00BB00CC">
        <w:rPr>
          <w:rFonts w:ascii="Times New Roman" w:hAnsi="Times New Roman"/>
          <w:sz w:val="28"/>
          <w:szCs w:val="28"/>
        </w:rPr>
        <w:t>9</w:t>
      </w:r>
    </w:p>
    <w:p w:rsidR="00AC115B" w:rsidRDefault="00AC115B" w:rsidP="006564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Инвестиционные проекты </w:t>
      </w:r>
      <w:r w:rsidR="001645F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 w:rsidR="001645FA" w:rsidRPr="001645FA">
        <w:rPr>
          <w:rFonts w:ascii="Times New Roman" w:hAnsi="Times New Roman"/>
          <w:sz w:val="28"/>
          <w:szCs w:val="28"/>
        </w:rPr>
        <w:t>.41</w:t>
      </w:r>
    </w:p>
    <w:p w:rsidR="0073084E" w:rsidRPr="00043DAC" w:rsidRDefault="0073084E" w:rsidP="006564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Подготовка кадров в сфере туризма</w:t>
      </w:r>
      <w:r w:rsidR="001645FA" w:rsidRPr="001645FA">
        <w:rPr>
          <w:rFonts w:ascii="Times New Roman" w:hAnsi="Times New Roman"/>
          <w:sz w:val="28"/>
          <w:szCs w:val="28"/>
        </w:rPr>
        <w:t>…………………………………………….4</w:t>
      </w:r>
      <w:r w:rsidR="00BB00CC">
        <w:rPr>
          <w:rFonts w:ascii="Times New Roman" w:hAnsi="Times New Roman"/>
          <w:sz w:val="28"/>
          <w:szCs w:val="28"/>
        </w:rPr>
        <w:t>7</w:t>
      </w:r>
    </w:p>
    <w:p w:rsidR="005E4EE4" w:rsidRDefault="006564F4" w:rsidP="00656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Туристские ресурсы на территории Оренбургской области</w:t>
      </w:r>
      <w:r w:rsidR="00BB00CC">
        <w:rPr>
          <w:rFonts w:ascii="Times New Roman" w:hAnsi="Times New Roman"/>
          <w:sz w:val="28"/>
          <w:szCs w:val="28"/>
        </w:rPr>
        <w:t>……………….48</w:t>
      </w:r>
    </w:p>
    <w:p w:rsidR="006564F4" w:rsidRPr="00043DAC" w:rsidRDefault="006564F4" w:rsidP="006564F4">
      <w:pPr>
        <w:jc w:val="both"/>
        <w:rPr>
          <w:rFonts w:ascii="Times New Roman" w:hAnsi="Times New Roman"/>
          <w:sz w:val="24"/>
          <w:szCs w:val="24"/>
        </w:rPr>
      </w:pPr>
      <w:r w:rsidRPr="00043DAC">
        <w:rPr>
          <w:rFonts w:ascii="Times New Roman" w:hAnsi="Times New Roman"/>
          <w:sz w:val="24"/>
          <w:szCs w:val="24"/>
        </w:rPr>
        <w:t>3.1. Историко-культурные ресурсы для целей туризма</w:t>
      </w:r>
      <w:r w:rsidR="001645FA" w:rsidRPr="001645FA">
        <w:rPr>
          <w:rFonts w:ascii="Times New Roman" w:hAnsi="Times New Roman"/>
          <w:sz w:val="28"/>
          <w:szCs w:val="28"/>
        </w:rPr>
        <w:t>………………………………..4</w:t>
      </w:r>
      <w:r w:rsidR="00BB00CC">
        <w:rPr>
          <w:rFonts w:ascii="Times New Roman" w:hAnsi="Times New Roman"/>
          <w:sz w:val="28"/>
          <w:szCs w:val="28"/>
        </w:rPr>
        <w:t>8</w:t>
      </w:r>
    </w:p>
    <w:p w:rsidR="006564F4" w:rsidRPr="001645FA" w:rsidRDefault="006564F4" w:rsidP="006564F4">
      <w:pPr>
        <w:jc w:val="both"/>
        <w:rPr>
          <w:rFonts w:ascii="Times New Roman" w:hAnsi="Times New Roman"/>
          <w:sz w:val="28"/>
          <w:szCs w:val="28"/>
        </w:rPr>
      </w:pPr>
      <w:r w:rsidRPr="00043DAC">
        <w:rPr>
          <w:rFonts w:ascii="Times New Roman" w:hAnsi="Times New Roman"/>
          <w:sz w:val="24"/>
          <w:szCs w:val="24"/>
        </w:rPr>
        <w:t>3.2. Природно-географические ресурсы для целей туризма</w:t>
      </w:r>
      <w:r w:rsidR="00BB00CC">
        <w:rPr>
          <w:rFonts w:ascii="Times New Roman" w:hAnsi="Times New Roman"/>
          <w:sz w:val="28"/>
          <w:szCs w:val="28"/>
        </w:rPr>
        <w:t>………………………….54</w:t>
      </w:r>
    </w:p>
    <w:p w:rsidR="006564F4" w:rsidRDefault="006564F4" w:rsidP="00656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043DAC">
        <w:rPr>
          <w:rFonts w:ascii="Times New Roman" w:hAnsi="Times New Roman"/>
          <w:sz w:val="28"/>
          <w:szCs w:val="28"/>
        </w:rPr>
        <w:t>Цель и задачи развития сферы туризма</w:t>
      </w:r>
      <w:r w:rsidR="00AC115B">
        <w:rPr>
          <w:rFonts w:ascii="Times New Roman" w:hAnsi="Times New Roman"/>
          <w:sz w:val="28"/>
          <w:szCs w:val="28"/>
        </w:rPr>
        <w:t xml:space="preserve"> в Оренбургской области</w:t>
      </w:r>
      <w:r w:rsidR="00BB00CC">
        <w:rPr>
          <w:rFonts w:ascii="Times New Roman" w:hAnsi="Times New Roman"/>
          <w:sz w:val="28"/>
          <w:szCs w:val="28"/>
        </w:rPr>
        <w:t>……….56</w:t>
      </w:r>
    </w:p>
    <w:p w:rsidR="00AC115B" w:rsidRDefault="00C26A57" w:rsidP="00656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C115B">
        <w:rPr>
          <w:rFonts w:ascii="Times New Roman" w:hAnsi="Times New Roman"/>
          <w:sz w:val="28"/>
          <w:szCs w:val="28"/>
        </w:rPr>
        <w:t>. Основные направления и механизмы решения задач развития сферы туризма. Оценка рисков</w:t>
      </w:r>
      <w:r w:rsidR="001645FA">
        <w:rPr>
          <w:rFonts w:ascii="Times New Roman" w:hAnsi="Times New Roman"/>
          <w:sz w:val="28"/>
          <w:szCs w:val="28"/>
        </w:rPr>
        <w:t>……………………</w:t>
      </w:r>
      <w:r w:rsidR="00BB00CC">
        <w:rPr>
          <w:rFonts w:ascii="Times New Roman" w:hAnsi="Times New Roman"/>
          <w:sz w:val="28"/>
          <w:szCs w:val="28"/>
        </w:rPr>
        <w:t>……………………………………60</w:t>
      </w:r>
    </w:p>
    <w:p w:rsidR="009618F4" w:rsidRDefault="00C26A57" w:rsidP="00656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618F4">
        <w:rPr>
          <w:rFonts w:ascii="Times New Roman" w:hAnsi="Times New Roman"/>
          <w:sz w:val="28"/>
          <w:szCs w:val="28"/>
        </w:rPr>
        <w:t xml:space="preserve">. </w:t>
      </w:r>
      <w:r w:rsidR="006174E3">
        <w:rPr>
          <w:rFonts w:ascii="Times New Roman" w:hAnsi="Times New Roman"/>
          <w:sz w:val="28"/>
          <w:szCs w:val="28"/>
        </w:rPr>
        <w:t xml:space="preserve">Этапы </w:t>
      </w:r>
      <w:r w:rsidR="009618F4">
        <w:rPr>
          <w:rFonts w:ascii="Times New Roman" w:hAnsi="Times New Roman"/>
          <w:sz w:val="28"/>
          <w:szCs w:val="28"/>
        </w:rPr>
        <w:t>реализации Стратегии</w:t>
      </w:r>
      <w:r w:rsidR="00BB00CC">
        <w:rPr>
          <w:rFonts w:ascii="Times New Roman" w:hAnsi="Times New Roman"/>
          <w:sz w:val="28"/>
          <w:szCs w:val="28"/>
        </w:rPr>
        <w:t>………………………………………………..61</w:t>
      </w:r>
    </w:p>
    <w:p w:rsidR="00AC115B" w:rsidRDefault="00C26A57" w:rsidP="00656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618F4">
        <w:rPr>
          <w:rFonts w:ascii="Times New Roman" w:hAnsi="Times New Roman"/>
          <w:sz w:val="28"/>
          <w:szCs w:val="28"/>
        </w:rPr>
        <w:t>. Целевые показатели Стратегии</w:t>
      </w:r>
      <w:r w:rsidR="00BB00CC">
        <w:rPr>
          <w:rFonts w:ascii="Times New Roman" w:hAnsi="Times New Roman"/>
          <w:sz w:val="28"/>
          <w:szCs w:val="28"/>
        </w:rPr>
        <w:t>……………………………………………..62</w:t>
      </w:r>
    </w:p>
    <w:p w:rsidR="006174E3" w:rsidRDefault="006174E3" w:rsidP="006564F4">
      <w:pPr>
        <w:jc w:val="both"/>
        <w:rPr>
          <w:rFonts w:ascii="Times New Roman" w:hAnsi="Times New Roman"/>
          <w:sz w:val="28"/>
          <w:szCs w:val="28"/>
        </w:rPr>
      </w:pPr>
    </w:p>
    <w:p w:rsidR="006174E3" w:rsidRDefault="006174E3" w:rsidP="006564F4">
      <w:pPr>
        <w:jc w:val="both"/>
        <w:rPr>
          <w:rFonts w:ascii="Times New Roman" w:hAnsi="Times New Roman"/>
          <w:sz w:val="28"/>
          <w:szCs w:val="28"/>
        </w:rPr>
      </w:pPr>
    </w:p>
    <w:p w:rsidR="006174E3" w:rsidRDefault="006174E3" w:rsidP="006564F4">
      <w:pPr>
        <w:jc w:val="both"/>
        <w:rPr>
          <w:rFonts w:ascii="Times New Roman" w:hAnsi="Times New Roman"/>
          <w:sz w:val="28"/>
          <w:szCs w:val="28"/>
        </w:rPr>
      </w:pPr>
    </w:p>
    <w:p w:rsidR="006174E3" w:rsidRDefault="006174E3" w:rsidP="006564F4">
      <w:pPr>
        <w:jc w:val="both"/>
        <w:rPr>
          <w:rFonts w:ascii="Times New Roman" w:hAnsi="Times New Roman"/>
          <w:sz w:val="28"/>
          <w:szCs w:val="28"/>
        </w:rPr>
      </w:pPr>
    </w:p>
    <w:p w:rsidR="006174E3" w:rsidRDefault="006174E3" w:rsidP="006564F4">
      <w:pPr>
        <w:jc w:val="both"/>
        <w:rPr>
          <w:rFonts w:ascii="Times New Roman" w:hAnsi="Times New Roman"/>
          <w:sz w:val="28"/>
          <w:szCs w:val="28"/>
        </w:rPr>
      </w:pPr>
    </w:p>
    <w:p w:rsidR="006174E3" w:rsidRDefault="006174E3" w:rsidP="006564F4">
      <w:pPr>
        <w:jc w:val="both"/>
        <w:rPr>
          <w:rFonts w:ascii="Times New Roman" w:hAnsi="Times New Roman"/>
          <w:sz w:val="28"/>
          <w:szCs w:val="28"/>
        </w:rPr>
      </w:pPr>
    </w:p>
    <w:p w:rsidR="006174E3" w:rsidRDefault="006174E3" w:rsidP="006564F4">
      <w:pPr>
        <w:jc w:val="both"/>
        <w:rPr>
          <w:rFonts w:ascii="Times New Roman" w:hAnsi="Times New Roman"/>
          <w:sz w:val="28"/>
          <w:szCs w:val="28"/>
        </w:rPr>
      </w:pPr>
    </w:p>
    <w:p w:rsidR="00412B1C" w:rsidRDefault="00412B1C" w:rsidP="00412B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</w:t>
      </w:r>
    </w:p>
    <w:p w:rsidR="00412B1C" w:rsidRDefault="00412B1C" w:rsidP="00412B1C">
      <w:pPr>
        <w:pStyle w:val="3"/>
        <w:spacing w:line="360" w:lineRule="auto"/>
        <w:rPr>
          <w:szCs w:val="28"/>
          <w:lang w:eastAsia="en-US"/>
        </w:rPr>
      </w:pPr>
      <w:r>
        <w:rPr>
          <w:szCs w:val="28"/>
          <w:lang w:eastAsia="en-US"/>
        </w:rPr>
        <w:t>Туризм – это одна из важнейших сфер деятельности современной экономики, нацеленная на удовлетворение потребностей людей и повышение качества жизни населения. При этом в отличие от многих других отраслей экономики туризм не приводит к истощению природных ресурсов. Будучи экспортоориентированной сферой, туризм проявляет бóльшую стабильность по сравнению с другими отраслями в условиях неустойчиво</w:t>
      </w:r>
      <w:r>
        <w:rPr>
          <w:rFonts w:eastAsia="MS Mincho"/>
          <w:szCs w:val="28"/>
          <w:lang w:eastAsia="ja-JP"/>
        </w:rPr>
        <w:t>й</w:t>
      </w:r>
      <w:r>
        <w:rPr>
          <w:szCs w:val="28"/>
          <w:lang w:eastAsia="en-US"/>
        </w:rPr>
        <w:t xml:space="preserve"> ситуации на мировых рынках.</w:t>
      </w:r>
    </w:p>
    <w:p w:rsidR="00412B1C" w:rsidRDefault="00412B1C" w:rsidP="00B02AD0">
      <w:pPr>
        <w:ind w:firstLine="708"/>
        <w:rPr>
          <w:rFonts w:ascii="Times New Roman" w:hAnsi="Times New Roman"/>
          <w:sz w:val="28"/>
        </w:rPr>
      </w:pPr>
      <w:r w:rsidRPr="00575284">
        <w:rPr>
          <w:rFonts w:ascii="Times New Roman" w:hAnsi="Times New Roman"/>
          <w:sz w:val="28"/>
          <w:szCs w:val="28"/>
        </w:rPr>
        <w:t>Туризм в экономике современного общества занимает существенное</w:t>
      </w:r>
      <w:r w:rsidRPr="00653CC8">
        <w:rPr>
          <w:rFonts w:ascii="Times New Roman" w:hAnsi="Times New Roman"/>
          <w:sz w:val="28"/>
        </w:rPr>
        <w:t xml:space="preserve"> место.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16E0">
        <w:rPr>
          <w:rFonts w:ascii="Times New Roman" w:hAnsi="Times New Roman"/>
          <w:sz w:val="28"/>
          <w:szCs w:val="28"/>
        </w:rPr>
        <w:t xml:space="preserve">Идея создания стратегии развития туризма в Оренбургской области не нова. 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Разработана и реализуется </w:t>
      </w:r>
      <w:r w:rsidRPr="009E16E0">
        <w:rPr>
          <w:rFonts w:ascii="Times New Roman" w:hAnsi="Times New Roman"/>
          <w:sz w:val="28"/>
          <w:szCs w:val="28"/>
        </w:rPr>
        <w:t>стратеги</w:t>
      </w:r>
      <w:r>
        <w:rPr>
          <w:rFonts w:ascii="Times New Roman" w:hAnsi="Times New Roman"/>
          <w:sz w:val="28"/>
          <w:szCs w:val="28"/>
        </w:rPr>
        <w:t>я</w:t>
      </w:r>
      <w:r w:rsidRPr="009E16E0">
        <w:rPr>
          <w:rFonts w:ascii="Times New Roman" w:hAnsi="Times New Roman"/>
          <w:sz w:val="28"/>
          <w:szCs w:val="28"/>
        </w:rPr>
        <w:t xml:space="preserve"> социа</w:t>
      </w:r>
      <w:r>
        <w:rPr>
          <w:rFonts w:ascii="Times New Roman" w:hAnsi="Times New Roman"/>
          <w:sz w:val="28"/>
          <w:szCs w:val="28"/>
        </w:rPr>
        <w:t>льно-экономического развития</w:t>
      </w:r>
      <w:r w:rsidRPr="009E1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Приволжского Федерального Округа </w:t>
      </w:r>
      <w:r w:rsidRPr="009E16E0">
        <w:rPr>
          <w:rFonts w:ascii="Times New Roman" w:hAnsi="Times New Roman"/>
          <w:sz w:val="28"/>
          <w:szCs w:val="28"/>
        </w:rPr>
        <w:t>на период до 2020 года</w:t>
      </w:r>
      <w:r>
        <w:rPr>
          <w:rFonts w:ascii="Times New Roman" w:hAnsi="Times New Roman"/>
          <w:sz w:val="28"/>
          <w:szCs w:val="28"/>
        </w:rPr>
        <w:t xml:space="preserve">. Оренбургская область реализует данную стратегию мероприятиями областной целевой программы «Развитие туризма в Оренбургской области на 2011-2016 годы», такими как: 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1 - </w:t>
      </w:r>
      <w:r w:rsidRPr="00E54FFF">
        <w:rPr>
          <w:rFonts w:ascii="Times New Roman" w:hAnsi="Times New Roman"/>
          <w:sz w:val="28"/>
          <w:szCs w:val="28"/>
        </w:rPr>
        <w:t xml:space="preserve">Сотрудничество с приграничными регионами по разработке и реализации региональных, межрегиональных и международных проектов в сфере туризма (сохранение ремесленничества, знакомство с культурой и бытом народов, населяющих Оренбургскую область:  русского, татарского, казахского, украинского, башкирского, мордовского, немецкого, армянского, белорусского, чувашского).  </w:t>
      </w:r>
    </w:p>
    <w:p w:rsidR="004D3605" w:rsidRPr="00E54FFF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4FFF">
        <w:rPr>
          <w:rFonts w:ascii="Times New Roman" w:hAnsi="Times New Roman"/>
          <w:sz w:val="28"/>
          <w:szCs w:val="28"/>
        </w:rPr>
        <w:t>2 - Популяризация туристского продукта Оренбургской области (проведение национальных праздников: праздники национальных культур, День народного единства, День России; место проведения Национальная деревня).</w:t>
      </w:r>
    </w:p>
    <w:p w:rsidR="004D3605" w:rsidRPr="00E54FFF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4FFF">
        <w:rPr>
          <w:rFonts w:ascii="Times New Roman" w:hAnsi="Times New Roman"/>
          <w:sz w:val="28"/>
          <w:szCs w:val="28"/>
        </w:rPr>
        <w:t>3 - Организация и участие в региональных выставках, научно-практических конференциях, семинарах, «круглых столах», форумах, фестивалях, премиях по вопросам развития туризма (знакомство гостей региональных выставок с культурой, бытом нескольких этносов, населяющих область; место проведения - Национальная деревня).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16E0">
        <w:rPr>
          <w:rFonts w:ascii="Times New Roman" w:hAnsi="Times New Roman"/>
          <w:sz w:val="28"/>
          <w:szCs w:val="28"/>
        </w:rPr>
        <w:t xml:space="preserve">В 2010 году в Стратегию социально-экономического развития Оренбургской области до 2020 года и на период до 2030 года вошел подраздел «туристско-рекреационный комплекс». 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созрела необходимость создания полноценной Стратегии развития туризма в Оренбургской области до 2020 года и на период до 2030 года. 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Стратегия развития туризма в Оренбургской области имеет социально-экономическую направленность. 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туризма в Оренбургской области – это определение потенциала развития индустрии туризма Оренбургской области, постановка целей и задач развития индустрии туризма,  выделение приоритетных направлений развития индустрии туризма, определение программы мероприятий, направленных на развитие индустрии туризма с целью удовлетворения потребностей населения в туристических услугах посредством повышения инвестиционной привлекательности экономики области, сохранения и развития культурного наследия, распространения лучших традиций многонациональной культуры области, улучшения торговых и иных отношений. 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Стратегии развития туризма в Оренбургской области – создание благоприятных условий для удовлетворения населения в отдыхе и восстановлении жизненных сил. </w:t>
      </w:r>
    </w:p>
    <w:p w:rsidR="004D3605" w:rsidRDefault="004D3605" w:rsidP="004D360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задачи Стратегии: </w:t>
      </w:r>
    </w:p>
    <w:p w:rsidR="004D3605" w:rsidRDefault="004D3605" w:rsidP="004D360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B5560">
        <w:rPr>
          <w:rFonts w:ascii="Times New Roman" w:hAnsi="Times New Roman"/>
          <w:sz w:val="28"/>
        </w:rPr>
        <w:t>Создание условий для развития туристского бизнеса;</w:t>
      </w:r>
    </w:p>
    <w:p w:rsidR="004D3605" w:rsidRPr="00BB5560" w:rsidRDefault="004D3605" w:rsidP="004D360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Повышение экономического роста области за счет развития сферы туризма.</w:t>
      </w:r>
    </w:p>
    <w:p w:rsidR="004D3605" w:rsidRPr="007F1612" w:rsidRDefault="004D3605" w:rsidP="004D3605">
      <w:pPr>
        <w:pStyle w:val="a4"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F1612">
        <w:rPr>
          <w:rFonts w:ascii="Times New Roman" w:hAnsi="Times New Roman"/>
          <w:bCs/>
          <w:iCs/>
          <w:sz w:val="28"/>
          <w:szCs w:val="28"/>
        </w:rPr>
        <w:t>В аспекте количественных показателей, это предполагает:</w:t>
      </w:r>
    </w:p>
    <w:p w:rsidR="004D3605" w:rsidRPr="00887F92" w:rsidRDefault="004D3605" w:rsidP="004D3605">
      <w:pPr>
        <w:numPr>
          <w:ilvl w:val="0"/>
          <w:numId w:val="9"/>
        </w:numPr>
        <w:tabs>
          <w:tab w:val="clear" w:pos="720"/>
          <w:tab w:val="num" w:pos="786"/>
        </w:tabs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87F92">
        <w:rPr>
          <w:rFonts w:ascii="Times New Roman" w:hAnsi="Times New Roman"/>
          <w:sz w:val="28"/>
          <w:szCs w:val="28"/>
        </w:rPr>
        <w:t>увеличение числа туристов на 29% в 2020 году к 2010 году</w:t>
      </w:r>
      <w:r>
        <w:rPr>
          <w:rFonts w:ascii="Times New Roman" w:hAnsi="Times New Roman"/>
          <w:sz w:val="28"/>
          <w:szCs w:val="28"/>
        </w:rPr>
        <w:t xml:space="preserve"> и на 22 % в 2030 году</w:t>
      </w:r>
      <w:r w:rsidRPr="0088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202</w:t>
      </w:r>
      <w:r w:rsidRPr="00887F92">
        <w:rPr>
          <w:rFonts w:ascii="Times New Roman" w:hAnsi="Times New Roman"/>
          <w:sz w:val="28"/>
          <w:szCs w:val="28"/>
        </w:rPr>
        <w:t>0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F92">
        <w:rPr>
          <w:rFonts w:ascii="Times New Roman" w:hAnsi="Times New Roman"/>
          <w:sz w:val="28"/>
          <w:szCs w:val="28"/>
        </w:rPr>
        <w:t>(в 2010 году количество туристов прибывающих в Оренбургскую область составило – 602,5 тыс.чел.; в 2020 году зап</w:t>
      </w:r>
      <w:r>
        <w:rPr>
          <w:rFonts w:ascii="Times New Roman" w:hAnsi="Times New Roman"/>
          <w:sz w:val="28"/>
          <w:szCs w:val="28"/>
        </w:rPr>
        <w:t>ланировано – 777,51 тыс.человек</w:t>
      </w:r>
      <w:r w:rsidRPr="00887F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2030 году – 952,91 тыс.чел.);</w:t>
      </w:r>
      <w:r w:rsidRPr="00887F92">
        <w:rPr>
          <w:rFonts w:ascii="Times New Roman" w:hAnsi="Times New Roman"/>
          <w:sz w:val="28"/>
          <w:szCs w:val="28"/>
        </w:rPr>
        <w:t xml:space="preserve"> </w:t>
      </w:r>
    </w:p>
    <w:p w:rsidR="004D3605" w:rsidRDefault="004D3605" w:rsidP="004D3605">
      <w:pPr>
        <w:numPr>
          <w:ilvl w:val="0"/>
          <w:numId w:val="9"/>
        </w:numPr>
        <w:tabs>
          <w:tab w:val="clear" w:pos="720"/>
          <w:tab w:val="num" w:pos="786"/>
        </w:tabs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объема туристских услуг на 44% </w:t>
      </w:r>
      <w:r w:rsidRPr="00887F92">
        <w:rPr>
          <w:rFonts w:ascii="Times New Roman" w:hAnsi="Times New Roman"/>
          <w:sz w:val="28"/>
          <w:szCs w:val="28"/>
        </w:rPr>
        <w:t xml:space="preserve">в 2020 году к 2010 году </w:t>
      </w:r>
      <w:r>
        <w:rPr>
          <w:rFonts w:ascii="Times New Roman" w:hAnsi="Times New Roman"/>
          <w:sz w:val="28"/>
          <w:szCs w:val="28"/>
        </w:rPr>
        <w:t>и на 31 % в 2030 году к 202</w:t>
      </w:r>
      <w:r w:rsidRPr="00887F92">
        <w:rPr>
          <w:rFonts w:ascii="Times New Roman" w:hAnsi="Times New Roman"/>
          <w:sz w:val="28"/>
          <w:szCs w:val="28"/>
        </w:rPr>
        <w:t>0 году</w:t>
      </w:r>
      <w:r>
        <w:rPr>
          <w:rFonts w:ascii="Times New Roman" w:hAnsi="Times New Roman"/>
          <w:sz w:val="28"/>
          <w:szCs w:val="28"/>
        </w:rPr>
        <w:t xml:space="preserve"> (в 2010 году согласно данным территориального органа федеральной службы государственной статистики по Оренбургской области объем туристских услуг составил – 430,2 млн.руб.; в 2020 году запланировано – 620,58 млн.руб.; в 2030 году – 816,58 млн.руб.)</w:t>
      </w:r>
    </w:p>
    <w:p w:rsidR="004D3605" w:rsidRPr="0003741D" w:rsidRDefault="004D3605" w:rsidP="004D3605">
      <w:pPr>
        <w:numPr>
          <w:ilvl w:val="0"/>
          <w:numId w:val="9"/>
        </w:numPr>
        <w:tabs>
          <w:tab w:val="clear" w:pos="720"/>
          <w:tab w:val="num" w:pos="786"/>
        </w:tabs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03741D">
        <w:rPr>
          <w:rFonts w:ascii="Times New Roman" w:hAnsi="Times New Roman"/>
          <w:sz w:val="28"/>
          <w:szCs w:val="28"/>
        </w:rPr>
        <w:t>увеличение оборота (денежных поступлений) от туризма в два раза к 20</w:t>
      </w:r>
      <w:r>
        <w:rPr>
          <w:rFonts w:ascii="Times New Roman" w:hAnsi="Times New Roman"/>
          <w:sz w:val="28"/>
          <w:szCs w:val="28"/>
        </w:rPr>
        <w:t>20</w:t>
      </w:r>
      <w:r w:rsidRPr="0003741D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41D">
        <w:rPr>
          <w:rFonts w:ascii="Times New Roman" w:hAnsi="Times New Roman"/>
          <w:sz w:val="28"/>
          <w:szCs w:val="28"/>
        </w:rPr>
        <w:t>;</w:t>
      </w:r>
    </w:p>
    <w:p w:rsidR="004D3605" w:rsidRPr="0003741D" w:rsidRDefault="004D3605" w:rsidP="004D3605">
      <w:pPr>
        <w:numPr>
          <w:ilvl w:val="0"/>
          <w:numId w:val="9"/>
        </w:numPr>
        <w:tabs>
          <w:tab w:val="clear" w:pos="720"/>
          <w:tab w:val="num" w:pos="786"/>
        </w:tabs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03741D">
        <w:rPr>
          <w:rFonts w:ascii="Times New Roman" w:hAnsi="Times New Roman"/>
          <w:sz w:val="28"/>
          <w:szCs w:val="28"/>
        </w:rPr>
        <w:t>повышение качества жизни населения области:</w:t>
      </w:r>
    </w:p>
    <w:p w:rsidR="004D3605" w:rsidRPr="0003741D" w:rsidRDefault="004D3605" w:rsidP="004D3605">
      <w:pPr>
        <w:spacing w:after="0" w:line="360" w:lineRule="auto"/>
        <w:ind w:left="72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741D">
        <w:rPr>
          <w:rFonts w:ascii="Times New Roman" w:hAnsi="Times New Roman"/>
          <w:sz w:val="28"/>
          <w:szCs w:val="28"/>
        </w:rPr>
        <w:t>культурного уровня и патриотического воспитания:  рост посещений историко-культурных объектов на 50% в 20</w:t>
      </w:r>
      <w:r>
        <w:rPr>
          <w:rFonts w:ascii="Times New Roman" w:hAnsi="Times New Roman"/>
          <w:sz w:val="28"/>
          <w:szCs w:val="28"/>
        </w:rPr>
        <w:t>30</w:t>
      </w:r>
      <w:r w:rsidRPr="0003741D">
        <w:rPr>
          <w:rFonts w:ascii="Times New Roman" w:hAnsi="Times New Roman"/>
          <w:sz w:val="28"/>
          <w:szCs w:val="28"/>
        </w:rPr>
        <w:t xml:space="preserve"> г.;</w:t>
      </w:r>
    </w:p>
    <w:p w:rsidR="004D3605" w:rsidRPr="0003741D" w:rsidRDefault="004D3605" w:rsidP="004D3605">
      <w:pPr>
        <w:spacing w:after="0" w:line="360" w:lineRule="auto"/>
        <w:ind w:left="709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здоровья</w:t>
      </w:r>
      <w:r w:rsidRPr="0003741D">
        <w:rPr>
          <w:rFonts w:ascii="Times New Roman" w:hAnsi="Times New Roman"/>
          <w:sz w:val="28"/>
          <w:szCs w:val="28"/>
        </w:rPr>
        <w:t>;</w:t>
      </w:r>
    </w:p>
    <w:p w:rsidR="004D3605" w:rsidRPr="0003741D" w:rsidRDefault="004D3605" w:rsidP="004D3605">
      <w:pPr>
        <w:widowControl w:val="0"/>
        <w:numPr>
          <w:ilvl w:val="0"/>
          <w:numId w:val="9"/>
        </w:numPr>
        <w:tabs>
          <w:tab w:val="clear" w:pos="720"/>
          <w:tab w:val="num" w:pos="786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03741D">
        <w:rPr>
          <w:rFonts w:ascii="Times New Roman" w:hAnsi="Times New Roman"/>
          <w:sz w:val="28"/>
          <w:szCs w:val="28"/>
        </w:rPr>
        <w:t>сохранение для будущих поколений историко-культурного наследия и уникальных природных ресурсов:</w:t>
      </w:r>
    </w:p>
    <w:p w:rsidR="004D3605" w:rsidRPr="0003741D" w:rsidRDefault="004D3605" w:rsidP="004D3605">
      <w:pPr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41D">
        <w:rPr>
          <w:rFonts w:ascii="Times New Roman" w:hAnsi="Times New Roman"/>
          <w:sz w:val="28"/>
          <w:szCs w:val="28"/>
        </w:rPr>
        <w:t>сохранение в пределах нормы экологических характеристик заказников и рекреационных территорий.</w:t>
      </w:r>
    </w:p>
    <w:p w:rsidR="004D3605" w:rsidRPr="00282537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 xml:space="preserve">Реализация проектов и программ в рамках Стратегии развития </w:t>
      </w:r>
      <w:r>
        <w:rPr>
          <w:rFonts w:ascii="Times New Roman" w:hAnsi="Times New Roman"/>
          <w:sz w:val="28"/>
          <w:szCs w:val="28"/>
        </w:rPr>
        <w:t xml:space="preserve">туризма </w:t>
      </w:r>
      <w:r w:rsidRPr="00282537">
        <w:rPr>
          <w:rFonts w:ascii="Times New Roman" w:hAnsi="Times New Roman"/>
          <w:sz w:val="28"/>
          <w:szCs w:val="28"/>
        </w:rPr>
        <w:t xml:space="preserve">позволит </w:t>
      </w:r>
      <w:r>
        <w:rPr>
          <w:rFonts w:ascii="Times New Roman" w:hAnsi="Times New Roman"/>
          <w:sz w:val="28"/>
          <w:szCs w:val="28"/>
        </w:rPr>
        <w:t xml:space="preserve">Оренбургской </w:t>
      </w:r>
      <w:r w:rsidRPr="00282537">
        <w:rPr>
          <w:rFonts w:ascii="Times New Roman" w:hAnsi="Times New Roman"/>
          <w:sz w:val="28"/>
          <w:szCs w:val="28"/>
        </w:rPr>
        <w:t>области:</w:t>
      </w:r>
    </w:p>
    <w:p w:rsidR="004D3605" w:rsidRPr="00282537" w:rsidRDefault="004D3605" w:rsidP="004D360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поднять уровень жизни населения;</w:t>
      </w:r>
    </w:p>
    <w:p w:rsidR="004D3605" w:rsidRPr="00282537" w:rsidRDefault="004D3605" w:rsidP="004D360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повысить устойчивость экономики;</w:t>
      </w:r>
    </w:p>
    <w:p w:rsidR="004D3605" w:rsidRPr="00282537" w:rsidRDefault="004D3605" w:rsidP="004D3605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обеспечить экономический рост.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Основные задачи развития туризма в Оренбургской области до </w:t>
      </w:r>
      <w:smartTag w:uri="urn:schemas-microsoft-com:office:smarttags" w:element="metricconverter">
        <w:smartTagPr>
          <w:attr w:name="ProductID" w:val="2030 г"/>
        </w:smartTagPr>
        <w:r w:rsidRPr="00FA15CD">
          <w:rPr>
            <w:rFonts w:ascii="Times New Roman" w:hAnsi="Times New Roman"/>
            <w:sz w:val="28"/>
            <w:szCs w:val="28"/>
          </w:rPr>
          <w:t>2030 г</w:t>
        </w:r>
      </w:smartTag>
      <w:r w:rsidRPr="00FA15CD">
        <w:rPr>
          <w:rFonts w:ascii="Times New Roman" w:hAnsi="Times New Roman"/>
          <w:sz w:val="28"/>
          <w:szCs w:val="28"/>
        </w:rPr>
        <w:t>. следующие:</w:t>
      </w:r>
    </w:p>
    <w:p w:rsidR="004D3605" w:rsidRPr="00FA15CD" w:rsidRDefault="004D3605" w:rsidP="004D360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Развитие лечебно-профилактического сегмента рекреации, ориентированного на население, проживающее главным образом в городах с неблагоприятной экологической ситуацией</w:t>
      </w:r>
    </w:p>
    <w:p w:rsidR="004D3605" w:rsidRPr="00FA15CD" w:rsidRDefault="004D3605" w:rsidP="004D360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Повышение занятости местного населения в сфере туризма</w:t>
      </w:r>
    </w:p>
    <w:p w:rsidR="004D3605" w:rsidRPr="00FA15CD" w:rsidRDefault="004D3605" w:rsidP="004D360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Увеличение количества охраняемых природных объектов, как </w:t>
      </w:r>
      <w:r w:rsidRPr="00FA15CD">
        <w:rPr>
          <w:rFonts w:ascii="Times New Roman" w:hAnsi="Times New Roman"/>
          <w:bCs/>
          <w:color w:val="000000"/>
          <w:sz w:val="28"/>
          <w:szCs w:val="28"/>
        </w:rPr>
        <w:t>способ формирования стабилизирующего противовеса техногенным территориям</w:t>
      </w:r>
    </w:p>
    <w:p w:rsidR="004D3605" w:rsidRPr="00FA15CD" w:rsidRDefault="004D3605" w:rsidP="004D360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Рост значения туристско-рекреационного комплекса в социально-экономическом развитии региона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Основным направлением развития туризма в регионе является удовлетворение внутреннего спроса на туристические услуги. Приоритетным должно быть активное развитие лечебно-оздоровительной рекреации на базе ресурсов речных долин, ландшафтов Предуралья, Ириклинского водохранилища, Бузулукского Бора</w:t>
      </w:r>
      <w:r w:rsidRPr="00FA15CD">
        <w:rPr>
          <w:rFonts w:ascii="Times New Roman" w:hAnsi="Times New Roman"/>
          <w:color w:val="FF0000"/>
          <w:sz w:val="28"/>
          <w:szCs w:val="28"/>
        </w:rPr>
        <w:t>.</w:t>
      </w:r>
      <w:r w:rsidRPr="00FA15CD">
        <w:rPr>
          <w:rFonts w:ascii="Times New Roman" w:hAnsi="Times New Roman"/>
          <w:sz w:val="28"/>
          <w:szCs w:val="28"/>
        </w:rPr>
        <w:t xml:space="preserve"> Со стороны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FA15CD">
        <w:rPr>
          <w:rFonts w:ascii="Times New Roman" w:hAnsi="Times New Roman"/>
          <w:sz w:val="28"/>
          <w:szCs w:val="28"/>
        </w:rPr>
        <w:t xml:space="preserve"> и крупных предприятий области важно совместное решение задачи модернизации и развития сети средств размещения, формирования кадрового потенциала.</w:t>
      </w:r>
    </w:p>
    <w:p w:rsidR="004D3605" w:rsidRPr="00FA15CD" w:rsidRDefault="004D3605" w:rsidP="004D36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color w:val="FF0000"/>
          <w:sz w:val="28"/>
          <w:szCs w:val="28"/>
        </w:rPr>
        <w:tab/>
      </w:r>
      <w:r w:rsidRPr="00FA15CD">
        <w:rPr>
          <w:rFonts w:ascii="Times New Roman" w:hAnsi="Times New Roman"/>
          <w:sz w:val="28"/>
          <w:szCs w:val="28"/>
        </w:rPr>
        <w:t xml:space="preserve">Также значительный рост туристического сегмента может быть обеспечен в результате развития пригородной и городской рекреации (благоустройство мест стихийной рекреации, развитие экстремальных видов отдыха – скалолазание, прыжки с парашютом, пр. – как основные направления пригородного туризма). 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Развитие внешнего туризма требует вовлечения уникальных туристических объектов Оренбургской области, как природных, так и культурно-исторических. 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Ключевым рекреационным ресурсов для развития «эксклюзивного» сегмента внешнего туризма являются уникальные степные ландшафты области. На их базе получит развитие познавательный и научный туризм (поездки на цветение тюльпанов, знакомство со степной флорой и фауной), который может совмещаться с спортивными видами отдыха, например, дельтапланеризм, сплав по рекам Урал и Сакмара и прочее, а также культурно-познавательный туризм. Потенциал области в сфере охоты и рыбалки делает возможным формирование специализированных туров в </w:t>
      </w:r>
      <w:r>
        <w:rPr>
          <w:rFonts w:ascii="Times New Roman" w:hAnsi="Times New Roman"/>
          <w:sz w:val="28"/>
          <w:szCs w:val="28"/>
        </w:rPr>
        <w:t>Беляевском, Ташлинском</w:t>
      </w:r>
      <w:r w:rsidRPr="00FA15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Новосергеевском,</w:t>
      </w:r>
      <w:r w:rsidRPr="00FA15CD">
        <w:rPr>
          <w:rFonts w:ascii="Times New Roman" w:hAnsi="Times New Roman"/>
          <w:sz w:val="28"/>
          <w:szCs w:val="28"/>
        </w:rPr>
        <w:t xml:space="preserve"> Тюльганск</w:t>
      </w:r>
      <w:r>
        <w:rPr>
          <w:rFonts w:ascii="Times New Roman" w:hAnsi="Times New Roman"/>
          <w:sz w:val="28"/>
          <w:szCs w:val="28"/>
        </w:rPr>
        <w:t xml:space="preserve">ом, Светлинском и других </w:t>
      </w:r>
      <w:r w:rsidRPr="00FA15C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ах</w:t>
      </w:r>
      <w:r w:rsidRPr="00FA15CD">
        <w:rPr>
          <w:rFonts w:ascii="Times New Roman" w:hAnsi="Times New Roman"/>
          <w:sz w:val="28"/>
          <w:szCs w:val="28"/>
        </w:rPr>
        <w:t xml:space="preserve"> области.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Основой формирования культурно-познавательного туризма могут стать археологические находки Оренбуржья: Каргалинские медные рудники и следы сарматско-савроматской культуры как основные объекты. Также перспективно использование этнографического потенциала области в процессе организации событийного туризма и при формировании познавательных этнографических туров.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Значимым фактором привлечения «внешних»  туристов в регион станет проведение исторических реконструкций по мотивам пугачевского восстания, а также восстания белочехов и белополяков. Подобные мероприятия при условии регулярного проведения могут сформировать отдельный целевой сегмент въездного туризма в регион.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Также перспективны проекты:</w:t>
      </w:r>
    </w:p>
    <w:p w:rsidR="004D3605" w:rsidRPr="00FA15CD" w:rsidRDefault="004D3605" w:rsidP="004D360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Реконструкция маршрута – по пути Пугачева (совместно с Башкирией)</w:t>
      </w:r>
    </w:p>
    <w:p w:rsidR="004D3605" w:rsidRPr="00FA15CD" w:rsidRDefault="004D3605" w:rsidP="004D3605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Реконструкция северного маршрута шелкового пути (совместно с Казахстаном).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Помимо поиска новых ниш, будут углубляться существующие специализации – повышение эффективности использования ресурсов Соль-Илецкого курорта и Бузулукского Бора. В пределах Бора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A15CD">
        <w:rPr>
          <w:rFonts w:ascii="Times New Roman" w:hAnsi="Times New Roman"/>
          <w:sz w:val="28"/>
          <w:szCs w:val="28"/>
        </w:rPr>
        <w:t xml:space="preserve">формирование современного туристического комплекса, который </w:t>
      </w:r>
      <w:r>
        <w:rPr>
          <w:rFonts w:ascii="Times New Roman" w:hAnsi="Times New Roman"/>
          <w:sz w:val="28"/>
          <w:szCs w:val="28"/>
        </w:rPr>
        <w:t>станет</w:t>
      </w:r>
      <w:r w:rsidRPr="00FA15CD">
        <w:rPr>
          <w:rFonts w:ascii="Times New Roman" w:hAnsi="Times New Roman"/>
          <w:sz w:val="28"/>
          <w:szCs w:val="28"/>
        </w:rPr>
        <w:t xml:space="preserve"> удовлетворять потребности в рекреации жителей области и внешних туристов (в частности, из республики Казахстан).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Возрастание интереса к индивидуальным туристическим продуктам стимулирует развитие комплексных туров, как по характеру организации, так и по содержанию (например, сочетание изучения степей и отдыха на Ириклинском водохранилище).</w:t>
      </w:r>
    </w:p>
    <w:p w:rsidR="004D3605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С учетом приграничного положения Оренбургской области </w:t>
      </w:r>
      <w:r>
        <w:rPr>
          <w:rFonts w:ascii="Times New Roman" w:hAnsi="Times New Roman"/>
          <w:sz w:val="28"/>
          <w:szCs w:val="28"/>
        </w:rPr>
        <w:t xml:space="preserve">развитие </w:t>
      </w:r>
      <w:r w:rsidRPr="00FA15CD">
        <w:rPr>
          <w:rFonts w:ascii="Times New Roman" w:hAnsi="Times New Roman"/>
          <w:sz w:val="28"/>
          <w:szCs w:val="28"/>
        </w:rPr>
        <w:t>сотрудничеств</w:t>
      </w:r>
      <w:r>
        <w:rPr>
          <w:rFonts w:ascii="Times New Roman" w:hAnsi="Times New Roman"/>
          <w:sz w:val="28"/>
          <w:szCs w:val="28"/>
        </w:rPr>
        <w:t>а</w:t>
      </w:r>
      <w:r w:rsidRPr="00FA15CD">
        <w:rPr>
          <w:rFonts w:ascii="Times New Roman" w:hAnsi="Times New Roman"/>
          <w:sz w:val="28"/>
          <w:szCs w:val="28"/>
        </w:rPr>
        <w:t xml:space="preserve"> с Казахстаном в сфере туризма: с одной стороны, упрощение въезда туристов со стороны Казахстана и повышение наполняемости оренбургских курортных комплексов, с другой стороны – организация совместных туров с целью повышения привлекательности туров Оренбуржья для внешних туристов.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реализуется перспективный проект международного транспортного маршрута «Европа - Западный Китай», связывающий Европу и Западный Китай по маршруту Санкт-Петербург – Казань – Оренбург – Актюбинск – Алма-Ата-Китай. Протяженность коридора через территорию Оренбургской области составит 480 км. Строительство на территории области скоростной автомагистрали будет способствовать развитию смежных отраслей, в том числе индустрии туризма, а также приграничного сотрудничества, межрегиональных и международных связей.</w:t>
      </w:r>
    </w:p>
    <w:p w:rsidR="004D3605" w:rsidRPr="00FA15CD" w:rsidRDefault="004D3605" w:rsidP="004D36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Реализация перечисленных выше проектов в сфере развития туристско-рекреационного комплекса требует тесного сотрудничества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  <w:r w:rsidRPr="00FA15CD">
        <w:rPr>
          <w:rFonts w:ascii="Times New Roman" w:hAnsi="Times New Roman"/>
          <w:sz w:val="28"/>
          <w:szCs w:val="28"/>
        </w:rPr>
        <w:t xml:space="preserve">региона, бизнеса и населения. </w:t>
      </w:r>
      <w:r>
        <w:rPr>
          <w:rFonts w:ascii="Times New Roman" w:hAnsi="Times New Roman"/>
          <w:sz w:val="28"/>
          <w:szCs w:val="28"/>
        </w:rPr>
        <w:t>Правительство</w:t>
      </w:r>
      <w:r w:rsidRPr="00FA15CD">
        <w:rPr>
          <w:rFonts w:ascii="Times New Roman" w:hAnsi="Times New Roman"/>
          <w:sz w:val="28"/>
          <w:szCs w:val="28"/>
        </w:rPr>
        <w:t xml:space="preserve"> будет оказывать содействие по следующим направлениям: </w:t>
      </w:r>
    </w:p>
    <w:p w:rsidR="004D3605" w:rsidRPr="00FA15CD" w:rsidRDefault="004D3605" w:rsidP="004D360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Строительство и реконструкция инфраструктуры, отсутствие которой формирует локальные лимитирующие факторы для развития туризма, создание эффективной инфраструктуры безопасности туристов</w:t>
      </w:r>
    </w:p>
    <w:p w:rsidR="004D3605" w:rsidRPr="00FA15CD" w:rsidRDefault="004D3605" w:rsidP="004D360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Инвестирование в территори</w:t>
      </w:r>
      <w:r>
        <w:rPr>
          <w:rFonts w:ascii="Times New Roman" w:hAnsi="Times New Roman"/>
          <w:sz w:val="28"/>
          <w:szCs w:val="28"/>
        </w:rPr>
        <w:t>и</w:t>
      </w:r>
      <w:r w:rsidRPr="00FA15CD">
        <w:rPr>
          <w:rFonts w:ascii="Times New Roman" w:hAnsi="Times New Roman"/>
          <w:sz w:val="28"/>
          <w:szCs w:val="28"/>
        </w:rPr>
        <w:t xml:space="preserve"> со стихийной рекреацией, в первую очередь Соль-Илецка.</w:t>
      </w:r>
    </w:p>
    <w:p w:rsidR="004D3605" w:rsidRPr="00FA15CD" w:rsidRDefault="004D3605" w:rsidP="004D360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Повышение качества туристских услуг путем содействия европейской сертификации средств размещения, внедрения систем классификации пляжей, содействие разработке профессиональных стандартов обслуживания, </w:t>
      </w:r>
    </w:p>
    <w:p w:rsidR="004D3605" w:rsidRPr="00FA15CD" w:rsidRDefault="004D3605" w:rsidP="004D360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Развитие среднего специального образования в сфере туризма и гостеприимства, а также формирование запросов для высшего профессионального образования в сфере туризма, соответствующих задачам стратегии.</w:t>
      </w:r>
    </w:p>
    <w:p w:rsidR="004D3605" w:rsidRPr="00FA15CD" w:rsidRDefault="004D3605" w:rsidP="004D360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Создание особо охраняемых природных территорий разного уровня– в целях сохранения существующего природного потенциала и формирования своего рода баланса территориям с высокой техногенной нагрузкой.</w:t>
      </w: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Особые организационные усилия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  <w:r w:rsidRPr="00FA15CD">
        <w:rPr>
          <w:rFonts w:ascii="Times New Roman" w:hAnsi="Times New Roman"/>
          <w:sz w:val="28"/>
          <w:szCs w:val="28"/>
        </w:rPr>
        <w:t xml:space="preserve">будут направлены на содействие получению знаний и практических навыков молодыми людьми, которые после окончания ВУЗа смогут взяться за создание собственно оренбургского туристического оператора, который бы занимался продажей  эксклюзивных туров на внешних рынках. </w:t>
      </w: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данный вариант Стратегии не является догмой на весь период действия, ежегодно необходимо рассматривать и дополнять ее с учетом жизненных реалий.  </w:t>
      </w: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D3605" w:rsidRDefault="004D3605" w:rsidP="004D36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51675" w:rsidRPr="00E80441" w:rsidRDefault="00A51675" w:rsidP="00E8044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E80441">
        <w:rPr>
          <w:rFonts w:ascii="Times New Roman" w:hAnsi="Times New Roman"/>
          <w:b/>
          <w:sz w:val="28"/>
          <w:szCs w:val="28"/>
        </w:rPr>
        <w:t>Состояние и тенденция развития туризма в Российской Федерации</w:t>
      </w:r>
    </w:p>
    <w:p w:rsidR="00E80441" w:rsidRPr="00E80441" w:rsidRDefault="00E80441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441">
        <w:rPr>
          <w:rFonts w:ascii="Times New Roman" w:hAnsi="Times New Roman"/>
          <w:sz w:val="28"/>
          <w:szCs w:val="28"/>
        </w:rPr>
        <w:t xml:space="preserve">Анализ современного состояния туризма в Российской Федерации показывает, что в последние годы эта сфера в целом развивается стабильно и динамично. Отмечается ежегодный рост внутреннего туристского потока. Быстро растущий спрос на туристские услуги внутри страны вызвал бум строительства малых гостиниц, в основном, в курортных регионах, а также увеличение числа гостиниц международных гостиничных </w:t>
      </w:r>
      <w:r w:rsidR="00D86CE2">
        <w:rPr>
          <w:rFonts w:ascii="Times New Roman" w:hAnsi="Times New Roman"/>
          <w:sz w:val="28"/>
          <w:szCs w:val="28"/>
        </w:rPr>
        <w:t>сетей</w:t>
      </w:r>
      <w:r w:rsidRPr="00E80441">
        <w:rPr>
          <w:rFonts w:ascii="Times New Roman" w:hAnsi="Times New Roman"/>
          <w:sz w:val="28"/>
          <w:szCs w:val="28"/>
        </w:rPr>
        <w:t xml:space="preserve"> в Москве, Санкт-Петербурге и других крупнейших городах страны, создание отечественных гостиничных </w:t>
      </w:r>
      <w:r w:rsidR="00DE3758">
        <w:rPr>
          <w:rFonts w:ascii="Times New Roman" w:hAnsi="Times New Roman"/>
          <w:sz w:val="28"/>
          <w:szCs w:val="28"/>
        </w:rPr>
        <w:t>комплексов</w:t>
      </w:r>
      <w:r w:rsidRPr="00E80441">
        <w:rPr>
          <w:rFonts w:ascii="Times New Roman" w:hAnsi="Times New Roman"/>
          <w:sz w:val="28"/>
          <w:szCs w:val="28"/>
        </w:rPr>
        <w:t xml:space="preserve">. Резко увеличился объем инвестиционных предложений по гостиничному строительству как со стороны иностранных, так и со стороны отечественных инвесторов. При этом основные предложения направлены на развитие гостиничного бизнеса в регионах России. Особо следует отметить успехи последних лет в развитии курортно-туристического комплекса Краснодарского края, которые закономерно привели к выбору  нашей страны при определении Сочи местом проведения зимней Олимпиады – 2014. Благодаря этому получили всемирную известность не только  Красная Поляна и Сочи,  но и весь Краснодарский край в целом, что обуславливает долгосрочный бизнес-интерес к развитию туристской инфраструктуры данного региона и гарантию того, что через несколько лет Черноморское побережье станет развитым курортным центром мирового уровня. </w:t>
      </w:r>
    </w:p>
    <w:p w:rsidR="00E80441" w:rsidRPr="00E80441" w:rsidRDefault="00E80441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441">
        <w:rPr>
          <w:rFonts w:ascii="Times New Roman" w:hAnsi="Times New Roman"/>
          <w:sz w:val="28"/>
          <w:szCs w:val="28"/>
        </w:rPr>
        <w:t>Известно, что наша страна насчитывает огромное количество культурных и природных достопримечательностей, а также иных объектов туристского показа. К ним, согласно данным Росстата, относятся 2368 музеев в 477 исторических городах, 590 театров, 67 цирков, 24 зоопарка, почти 99 тысяч памятников истории и культуры, 140 национальных парков и заповедников. В России в настоящее время действуют 103 музея-заповедника и 41 музей-усадьба (идентичные музеям-заповедникам по характеру деятельности объекты, отличающиеся, как правило, небольшой территорией). Музеи-заповедники играют важнейшую роль в формировании привлекательного образа России за рубежом. Из 15 объектов культурного наследия, входящих в список Всемирного наследия ЮНЕСКО, 12 находятся в составе музеев-заповедников. В соответствии с этим сеть музеев-заповедников как центров международного и внутреннего туризма требует постоянного совершенствования и развития.</w:t>
      </w:r>
    </w:p>
    <w:p w:rsidR="00E80441" w:rsidRPr="00E80441" w:rsidRDefault="00E80441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441">
        <w:rPr>
          <w:rFonts w:ascii="Times New Roman" w:hAnsi="Times New Roman"/>
          <w:sz w:val="28"/>
          <w:szCs w:val="28"/>
        </w:rPr>
        <w:t xml:space="preserve">  Что касается таких объектов туристской инфраструктуры, как аквапарки, развлекательные центры, горнолыжные комплексы, туристский транспорт и др., то их явно не хватает. </w:t>
      </w:r>
    </w:p>
    <w:p w:rsidR="00E80441" w:rsidRPr="00E80441" w:rsidRDefault="00E80441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441">
        <w:rPr>
          <w:rFonts w:ascii="Times New Roman" w:hAnsi="Times New Roman"/>
          <w:sz w:val="28"/>
          <w:szCs w:val="28"/>
        </w:rPr>
        <w:t xml:space="preserve">Очевидным является и то, что туристский потенциал страны используется далеко не в полной мере, и создание условий для качественного отдыха на территории России российских и иностранных граждан требует более активного проведения государственной политики в сфере туризма. </w:t>
      </w:r>
    </w:p>
    <w:p w:rsidR="00DE3758" w:rsidRDefault="00E80441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441">
        <w:rPr>
          <w:rFonts w:ascii="Times New Roman" w:hAnsi="Times New Roman"/>
          <w:sz w:val="28"/>
          <w:szCs w:val="28"/>
        </w:rPr>
        <w:t>Москва и Санкт-Петербург, являясь до сих пор основными транспортными воротами для въезда иностранных туристов, принимают на себ</w:t>
      </w:r>
      <w:r w:rsidR="00DE3758">
        <w:rPr>
          <w:rFonts w:ascii="Times New Roman" w:hAnsi="Times New Roman"/>
          <w:sz w:val="28"/>
          <w:szCs w:val="28"/>
        </w:rPr>
        <w:t>я до 75% международных прибытий.</w:t>
      </w:r>
      <w:r w:rsidRPr="00E80441">
        <w:rPr>
          <w:rFonts w:ascii="Times New Roman" w:hAnsi="Times New Roman"/>
          <w:sz w:val="28"/>
          <w:szCs w:val="28"/>
        </w:rPr>
        <w:t xml:space="preserve"> </w:t>
      </w:r>
    </w:p>
    <w:p w:rsidR="00412B1C" w:rsidRDefault="00DE3758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Постановлением Правительства Российской Федерации № 644 от 02 августа 2011 г.  утверждена федеральная целевая программа «Развитие внутреннего и въездного туризма в Российской Федерации (2011-2018 годы)». Цель данной Программы  - повышение конкурентоспособности туристского рынка Российской Федерации, удовлетворяющего потребности российских и иностранных </w:t>
      </w:r>
      <w:r w:rsidR="000E1B35">
        <w:rPr>
          <w:rFonts w:ascii="Times New Roman" w:hAnsi="Times New Roman"/>
          <w:sz w:val="28"/>
          <w:szCs w:val="28"/>
        </w:rPr>
        <w:t>граждан в качественных туристских услугах. Для выполнения указанной цели сформулированы три задачи:</w:t>
      </w:r>
    </w:p>
    <w:p w:rsidR="000E1B35" w:rsidRDefault="000E1B35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туристско-рекреационного комплекса Российской Федерации;</w:t>
      </w:r>
    </w:p>
    <w:p w:rsidR="000E1B35" w:rsidRDefault="000E1B35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туристских услуг;</w:t>
      </w:r>
    </w:p>
    <w:p w:rsidR="000E1B35" w:rsidRDefault="000E1B35" w:rsidP="00D343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продвижение туристского продукта Российской Федерации на мировом и внутреннем туристских рынках.</w:t>
      </w:r>
    </w:p>
    <w:p w:rsidR="00981997" w:rsidRPr="00A30950" w:rsidRDefault="00981997" w:rsidP="00A309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2. Общая характеристика состояния туризма Оренбургской области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2.1. Состояние туринфраструктуры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Оренбургская область в современных границах – это один из крупнейших регионов Российской Федерации. </w:t>
      </w:r>
      <w:r w:rsidRPr="00A30950">
        <w:rPr>
          <w:rFonts w:ascii="Times New Roman" w:hAnsi="Times New Roman"/>
          <w:color w:val="000000"/>
          <w:sz w:val="28"/>
          <w:szCs w:val="28"/>
        </w:rPr>
        <w:t>Расположение Оренбургской области на стыке двух частей света Европы и Азии, на границе природных зон – леса и степи, гор и равнин, прохождение через территорию области транспортных магистралей, соединяющих восточные регионы с западными, Урал с Поволжьем и  Центральной Россией, расширяет масштабы туристской деятельности.</w:t>
      </w:r>
    </w:p>
    <w:p w:rsidR="00A30950" w:rsidRPr="00A30950" w:rsidRDefault="00A30950" w:rsidP="00A30950">
      <w:pPr>
        <w:tabs>
          <w:tab w:val="left" w:leader="dot" w:pos="9072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color w:val="000000"/>
          <w:sz w:val="28"/>
          <w:szCs w:val="28"/>
        </w:rPr>
        <w:t xml:space="preserve">Сегодня туристская отрасль </w:t>
      </w:r>
      <w:r w:rsidRPr="00A30950">
        <w:rPr>
          <w:rFonts w:ascii="Times New Roman" w:hAnsi="Times New Roman"/>
          <w:sz w:val="28"/>
          <w:szCs w:val="28"/>
        </w:rPr>
        <w:t xml:space="preserve">Оренбургской области насчитывает более </w:t>
      </w:r>
      <w:r w:rsidRPr="00A30950">
        <w:rPr>
          <w:rFonts w:ascii="Times New Roman" w:hAnsi="Times New Roman"/>
          <w:b/>
          <w:sz w:val="28"/>
          <w:szCs w:val="28"/>
        </w:rPr>
        <w:t xml:space="preserve">100 </w:t>
      </w:r>
      <w:r w:rsidRPr="00A30950">
        <w:rPr>
          <w:rFonts w:ascii="Times New Roman" w:hAnsi="Times New Roman"/>
          <w:sz w:val="28"/>
          <w:szCs w:val="28"/>
        </w:rPr>
        <w:t xml:space="preserve">туристских фирм, из них </w:t>
      </w:r>
      <w:r w:rsidRPr="00A30950">
        <w:rPr>
          <w:rFonts w:ascii="Times New Roman" w:hAnsi="Times New Roman"/>
          <w:b/>
          <w:sz w:val="28"/>
          <w:szCs w:val="28"/>
        </w:rPr>
        <w:t xml:space="preserve">6 </w:t>
      </w:r>
      <w:r w:rsidRPr="00A30950">
        <w:rPr>
          <w:rFonts w:ascii="Times New Roman" w:hAnsi="Times New Roman"/>
          <w:sz w:val="28"/>
          <w:szCs w:val="28"/>
        </w:rPr>
        <w:t xml:space="preserve">туроператора, более </w:t>
      </w:r>
      <w:r w:rsidRPr="00A30950">
        <w:rPr>
          <w:rFonts w:ascii="Times New Roman" w:hAnsi="Times New Roman"/>
          <w:b/>
          <w:sz w:val="28"/>
          <w:szCs w:val="28"/>
        </w:rPr>
        <w:t>120</w:t>
      </w:r>
      <w:r w:rsidRPr="00A30950">
        <w:rPr>
          <w:rFonts w:ascii="Times New Roman" w:hAnsi="Times New Roman"/>
          <w:sz w:val="28"/>
          <w:szCs w:val="28"/>
        </w:rPr>
        <w:t xml:space="preserve"> гостиниц разного уровня, около </w:t>
      </w:r>
      <w:r w:rsidRPr="00A30950">
        <w:rPr>
          <w:rFonts w:ascii="Times New Roman" w:hAnsi="Times New Roman"/>
          <w:b/>
          <w:sz w:val="28"/>
          <w:szCs w:val="28"/>
        </w:rPr>
        <w:t>60</w:t>
      </w:r>
      <w:r w:rsidRPr="00A30950">
        <w:rPr>
          <w:rFonts w:ascii="Times New Roman" w:hAnsi="Times New Roman"/>
          <w:sz w:val="28"/>
          <w:szCs w:val="28"/>
        </w:rPr>
        <w:t xml:space="preserve"> санаториев,</w:t>
      </w:r>
      <w:r w:rsidR="00D343C5">
        <w:rPr>
          <w:rFonts w:ascii="Times New Roman" w:hAnsi="Times New Roman"/>
          <w:sz w:val="28"/>
          <w:szCs w:val="28"/>
        </w:rPr>
        <w:t>38</w:t>
      </w:r>
      <w:r w:rsidRPr="00A30950">
        <w:rPr>
          <w:rFonts w:ascii="Times New Roman" w:hAnsi="Times New Roman"/>
          <w:sz w:val="28"/>
          <w:szCs w:val="28"/>
        </w:rPr>
        <w:t xml:space="preserve"> туристический баз и домов отдыха.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right="-2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0950">
        <w:rPr>
          <w:rFonts w:ascii="Times New Roman" w:hAnsi="Times New Roman"/>
          <w:spacing w:val="-2"/>
          <w:sz w:val="28"/>
          <w:szCs w:val="28"/>
        </w:rPr>
        <w:t xml:space="preserve">В Оренбуржье  достаточно развита транспортная инфраструктура. </w:t>
      </w:r>
      <w:r w:rsidRPr="00A30950">
        <w:rPr>
          <w:rFonts w:ascii="Times New Roman" w:hAnsi="Times New Roman"/>
          <w:sz w:val="28"/>
          <w:szCs w:val="28"/>
        </w:rPr>
        <w:t xml:space="preserve">Общая протяженность сети автомобильных дорог общего пользования Оренбургской области составляет </w:t>
      </w:r>
      <w:smartTag w:uri="urn:schemas-microsoft-com:office:smarttags" w:element="metricconverter">
        <w:smartTagPr>
          <w:attr w:name="ProductID" w:val="13878 километров"/>
        </w:smartTagPr>
        <w:r w:rsidRPr="00A30950">
          <w:rPr>
            <w:rFonts w:ascii="Times New Roman" w:hAnsi="Times New Roman"/>
            <w:sz w:val="28"/>
            <w:szCs w:val="28"/>
          </w:rPr>
          <w:t>13878 километров</w:t>
        </w:r>
      </w:smartTag>
      <w:r w:rsidRPr="00A30950">
        <w:rPr>
          <w:rFonts w:ascii="Times New Roman" w:hAnsi="Times New Roman"/>
          <w:sz w:val="28"/>
          <w:szCs w:val="28"/>
        </w:rPr>
        <w:t>.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30950">
        <w:rPr>
          <w:rFonts w:ascii="Times New Roman" w:hAnsi="Times New Roman"/>
          <w:color w:val="000000"/>
          <w:sz w:val="28"/>
          <w:szCs w:val="28"/>
        </w:rPr>
        <w:t>На территории области успешно функционируют два филиала                О</w:t>
      </w:r>
      <w:r w:rsidRPr="00A30950">
        <w:rPr>
          <w:rFonts w:ascii="Times New Roman" w:hAnsi="Times New Roman"/>
          <w:color w:val="000000"/>
          <w:spacing w:val="-4"/>
          <w:sz w:val="28"/>
          <w:szCs w:val="28"/>
        </w:rPr>
        <w:t xml:space="preserve">АО«РЖД»:  Оренбургское отделение Южно-Уральской железной дороги и Самарское отделение Куйбышевской железной дороги. 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0950">
        <w:rPr>
          <w:rFonts w:ascii="Times New Roman" w:hAnsi="Times New Roman"/>
          <w:color w:val="000000"/>
          <w:sz w:val="28"/>
          <w:szCs w:val="28"/>
        </w:rPr>
        <w:t xml:space="preserve">В состав ФГУП «Оренбургские авиалинии» входят два международных аэропорта в городах Оренбург и Орск. Предприятие является ведущим авиаперевозчиком России, на балансе которого свыше 80 воздушных судов разных классов отечественного и зарубежного производства. </w:t>
      </w:r>
    </w:p>
    <w:p w:rsidR="00A30950" w:rsidRPr="00A30950" w:rsidRDefault="00097C5D" w:rsidP="00A30950">
      <w:pPr>
        <w:pStyle w:val="text"/>
        <w:spacing w:line="360" w:lineRule="auto"/>
        <w:ind w:left="0"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30950" w:rsidRPr="00A30950">
        <w:rPr>
          <w:color w:val="000000"/>
          <w:sz w:val="28"/>
          <w:szCs w:val="28"/>
        </w:rPr>
        <w:t>роект международного транспортного маршрута «Европа – Западный Китай», связывающий Европу и Западный Китай по маршруту Санкт-Петербург – Казань – Оренбург – Актюбинск – Алма-Ата – Китай.</w:t>
      </w:r>
      <w:r w:rsidR="00A30950" w:rsidRPr="00A30950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Маршрут</w:t>
      </w:r>
      <w:r w:rsidR="00A30950" w:rsidRPr="00A30950">
        <w:rPr>
          <w:color w:val="000000"/>
          <w:sz w:val="28"/>
          <w:szCs w:val="28"/>
        </w:rPr>
        <w:t xml:space="preserve"> является на сегодня самым коротким и самым экономически </w:t>
      </w:r>
      <w:r w:rsidR="00FB6F30">
        <w:rPr>
          <w:color w:val="000000"/>
          <w:sz w:val="28"/>
          <w:szCs w:val="28"/>
        </w:rPr>
        <w:t xml:space="preserve">выгодным </w:t>
      </w:r>
      <w:r w:rsidR="00A30950" w:rsidRPr="00A30950">
        <w:rPr>
          <w:color w:val="000000"/>
          <w:sz w:val="28"/>
          <w:szCs w:val="28"/>
        </w:rPr>
        <w:t>для создания нового транспортного коридора между Европой и Западным Китаем. Кроме того, это положительно отразится и на экономике Оренбургской области и многих соседних регионов, а также будет способствовать развитию въездного туризма на территориях, через которые будет  проходить международный транспортный коридор.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0950">
        <w:rPr>
          <w:rFonts w:ascii="Times New Roman" w:hAnsi="Times New Roman"/>
          <w:color w:val="000000"/>
          <w:sz w:val="28"/>
          <w:szCs w:val="28"/>
        </w:rPr>
        <w:t xml:space="preserve"> Наш регион граничит с Республиками Башкирия, Татарстан и Челябинской областью на севере и востоке, Самарской областью на западе, Республикой Казахстан  на юге. В Оренбургской области и </w:t>
      </w:r>
      <w:r w:rsidR="00FB6F30">
        <w:rPr>
          <w:rFonts w:ascii="Times New Roman" w:hAnsi="Times New Roman"/>
          <w:color w:val="000000"/>
          <w:sz w:val="28"/>
          <w:szCs w:val="28"/>
        </w:rPr>
        <w:t>Р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еспублики Казахстан органы государственной власти сотрудничают в различных отраслях, в том числе и в сфере развития туризма. </w:t>
      </w:r>
    </w:p>
    <w:p w:rsidR="00A30950" w:rsidRPr="00A30950" w:rsidRDefault="00A30950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В настоящее время реализуется совместно с Республикой Казахстан международный проект в сфере туризма 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A30950">
        <w:rPr>
          <w:rFonts w:ascii="Times New Roman" w:hAnsi="Times New Roman"/>
          <w:sz w:val="28"/>
          <w:szCs w:val="28"/>
        </w:rPr>
        <w:t>ежегодная Казахстанско-Российская историко-культурная, экологическая экспедиция по реке Урал. Основной целью экспедиции является привлечение внимания государственных органов, научных учреждений и общественных организаций РФ и Республики Казахстан к необ</w:t>
      </w:r>
      <w:r w:rsidR="00FB6F30">
        <w:rPr>
          <w:rFonts w:ascii="Times New Roman" w:hAnsi="Times New Roman"/>
          <w:sz w:val="28"/>
          <w:szCs w:val="28"/>
        </w:rPr>
        <w:t xml:space="preserve">ходимости решения экологических и социально-экономических </w:t>
      </w:r>
      <w:r w:rsidRPr="00A30950">
        <w:rPr>
          <w:rFonts w:ascii="Times New Roman" w:hAnsi="Times New Roman"/>
          <w:sz w:val="28"/>
          <w:szCs w:val="28"/>
        </w:rPr>
        <w:t>проблем реки Урал на межгосударственном уровне. При содействии Правительства Оренбургской области и Акимата Западно-Казахстанской области организовано и проведено уже 1</w:t>
      </w:r>
      <w:r w:rsidR="002F2F6C">
        <w:rPr>
          <w:rFonts w:ascii="Times New Roman" w:hAnsi="Times New Roman"/>
          <w:sz w:val="28"/>
          <w:szCs w:val="28"/>
        </w:rPr>
        <w:t>5</w:t>
      </w:r>
      <w:r w:rsidRPr="00A30950">
        <w:rPr>
          <w:rFonts w:ascii="Times New Roman" w:hAnsi="Times New Roman"/>
          <w:sz w:val="28"/>
          <w:szCs w:val="28"/>
        </w:rPr>
        <w:t xml:space="preserve"> совместных международных историко-культурных, экологических экспедиций по реке Урал. Эти экспедиции определяют важные для наших регионов проблемы сохранения экосистемы бассейна реки, богатства историко-культурного наследия, пропаганду здорового образа жизни, способствуют развитию экологического туризма. </w:t>
      </w:r>
    </w:p>
    <w:p w:rsidR="00A30950" w:rsidRPr="00A30950" w:rsidRDefault="00A30950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Оренбургская область является территорией  с климатом, благоприятным для развития многих видов рекреации. Средняя продолжительность комфортного периода составляет более 50 дней, купальный сезон составляет не менее 80 дней, а период, благоприятный для всех видов туризма длиться  более 1</w:t>
      </w:r>
      <w:r w:rsidR="00423ED4">
        <w:rPr>
          <w:rFonts w:ascii="Times New Roman" w:hAnsi="Times New Roman"/>
          <w:sz w:val="28"/>
          <w:szCs w:val="28"/>
        </w:rPr>
        <w:t>5</w:t>
      </w:r>
      <w:r w:rsidRPr="00A30950">
        <w:rPr>
          <w:rFonts w:ascii="Times New Roman" w:hAnsi="Times New Roman"/>
          <w:sz w:val="28"/>
          <w:szCs w:val="28"/>
        </w:rPr>
        <w:t>0 дней.</w:t>
      </w:r>
    </w:p>
    <w:p w:rsid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Отличительной особенностью Оренбургского края является возможность сочетать различные виды туризма из-за исключительного  многообразия ландшафтов,  природных достопримечательностей, живописных горных и равнинных местностей. Широко известны грязелечебные и природно-климатические ресурсы области для оздоровления. Кроме того, у Оренбуржья богатая история заселения и освоения, о чём свидетельствуют ценные экскурсионные  объекты археологии и архитектуры. </w:t>
      </w:r>
    </w:p>
    <w:p w:rsidR="0038123F" w:rsidRPr="00F31542" w:rsidRDefault="00423ED4" w:rsidP="003812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Качественные с</w:t>
      </w:r>
      <w:r w:rsidR="0038123F" w:rsidRPr="00F31542">
        <w:rPr>
          <w:rFonts w:ascii="Times New Roman" w:hAnsi="Times New Roman"/>
          <w:sz w:val="28"/>
          <w:szCs w:val="28"/>
        </w:rPr>
        <w:t xml:space="preserve">войства туристских ресурсов, финансовые возможности </w:t>
      </w:r>
      <w:r w:rsidR="0038123F">
        <w:rPr>
          <w:rFonts w:ascii="Times New Roman" w:hAnsi="Times New Roman"/>
          <w:sz w:val="28"/>
          <w:szCs w:val="28"/>
        </w:rPr>
        <w:t xml:space="preserve">и кадровые ресурсы </w:t>
      </w:r>
      <w:r w:rsidR="0038123F" w:rsidRPr="00F31542">
        <w:rPr>
          <w:rFonts w:ascii="Times New Roman" w:hAnsi="Times New Roman"/>
          <w:sz w:val="28"/>
          <w:szCs w:val="28"/>
        </w:rPr>
        <w:t>региона определяют набор туристских продуктов, разработанны</w:t>
      </w:r>
      <w:r>
        <w:rPr>
          <w:rFonts w:ascii="Times New Roman" w:hAnsi="Times New Roman"/>
          <w:sz w:val="28"/>
          <w:szCs w:val="28"/>
        </w:rPr>
        <w:t>х</w:t>
      </w:r>
      <w:r w:rsidR="0038123F" w:rsidRPr="00F31542">
        <w:rPr>
          <w:rFonts w:ascii="Times New Roman" w:hAnsi="Times New Roman"/>
          <w:sz w:val="28"/>
          <w:szCs w:val="28"/>
        </w:rPr>
        <w:t xml:space="preserve"> на их основе, и конкретные виды туристско-рекреационной деятельности. При оценке туристских ресурсов применяются следующие критерии: аттрактивность</w:t>
      </w:r>
      <w:r w:rsidR="0038123F">
        <w:rPr>
          <w:rFonts w:ascii="Times New Roman" w:hAnsi="Times New Roman"/>
          <w:sz w:val="28"/>
          <w:szCs w:val="28"/>
        </w:rPr>
        <w:t xml:space="preserve"> ресурсов</w:t>
      </w:r>
      <w:r w:rsidR="0038123F" w:rsidRPr="00F31542">
        <w:rPr>
          <w:rFonts w:ascii="Times New Roman" w:hAnsi="Times New Roman"/>
          <w:sz w:val="28"/>
          <w:szCs w:val="28"/>
        </w:rPr>
        <w:t xml:space="preserve">, </w:t>
      </w:r>
      <w:r w:rsidR="0038123F">
        <w:rPr>
          <w:rFonts w:ascii="Times New Roman" w:hAnsi="Times New Roman"/>
          <w:sz w:val="28"/>
          <w:szCs w:val="28"/>
        </w:rPr>
        <w:t xml:space="preserve">их </w:t>
      </w:r>
      <w:r w:rsidR="0038123F" w:rsidRPr="00F31542">
        <w:rPr>
          <w:rFonts w:ascii="Times New Roman" w:hAnsi="Times New Roman"/>
          <w:sz w:val="28"/>
          <w:szCs w:val="28"/>
        </w:rPr>
        <w:t>коммерческая значимость, известность, степень изученности, потенциальный запас, затраты на воспроизводство, возможность задействования и освоения, доступность, альтернативные издержки.</w:t>
      </w:r>
    </w:p>
    <w:p w:rsidR="0038123F" w:rsidRDefault="008A29E4" w:rsidP="0038123F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то, что т</w:t>
      </w:r>
      <w:r w:rsidR="0038123F" w:rsidRPr="00F31542">
        <w:rPr>
          <w:rFonts w:ascii="Times New Roman" w:hAnsi="Times New Roman"/>
          <w:sz w:val="28"/>
          <w:szCs w:val="28"/>
        </w:rPr>
        <w:t xml:space="preserve">уристская привлекательность Оренбургской области определяется уникальным сочетанием </w:t>
      </w:r>
      <w:r>
        <w:rPr>
          <w:rFonts w:ascii="Times New Roman" w:hAnsi="Times New Roman"/>
          <w:sz w:val="28"/>
          <w:szCs w:val="28"/>
        </w:rPr>
        <w:t>природных</w:t>
      </w:r>
      <w:r w:rsidR="0038123F" w:rsidRPr="00F31542">
        <w:rPr>
          <w:rFonts w:ascii="Times New Roman" w:hAnsi="Times New Roman"/>
          <w:sz w:val="28"/>
          <w:szCs w:val="28"/>
        </w:rPr>
        <w:t xml:space="preserve"> факторов, в туристском отношении является еще мало доступным для всестороннего использования. Потенциал туризма в общей социально-экономической структуре области используется не более чем на 20 %. Схожие по территории, плотности населения и климатическим условиям районы соседних регионов принимают в несколько раз больше туристов, что свидетельствует о потенциальных возможностях региона и задает ориентиры развития туризма и рекреации. </w:t>
      </w:r>
    </w:p>
    <w:p w:rsidR="0038123F" w:rsidRDefault="0038123F" w:rsidP="003812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>Оренбургская область исторически формировалась как многонациональный и поликонфессиональный регион, комфортный для проживания, посещения и путешестви</w:t>
      </w:r>
      <w:r>
        <w:rPr>
          <w:rFonts w:ascii="Times New Roman" w:hAnsi="Times New Roman"/>
          <w:sz w:val="28"/>
          <w:szCs w:val="28"/>
        </w:rPr>
        <w:t>й</w:t>
      </w:r>
      <w:r w:rsidRPr="00652432">
        <w:rPr>
          <w:rFonts w:ascii="Times New Roman" w:hAnsi="Times New Roman"/>
          <w:sz w:val="28"/>
          <w:szCs w:val="28"/>
        </w:rPr>
        <w:t xml:space="preserve"> различных этнических групп. Эта специфика Оренбуржья, как многонационального региона, безопасного для туризма и отдыха, сохраняется и в настоящее время.</w:t>
      </w:r>
    </w:p>
    <w:p w:rsidR="00A30950" w:rsidRPr="00A30950" w:rsidRDefault="00A30950" w:rsidP="00A3095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Оренбургская область обладает разнообразным историко-культурным потенциалом. По количеству и разнообразию расположенных здесь памятников истории, культуры, археологии и архитектуры наш регион можно назвать уникальным.  </w:t>
      </w:r>
    </w:p>
    <w:p w:rsidR="00A30950" w:rsidRPr="00A30950" w:rsidRDefault="00A30950" w:rsidP="00A30950">
      <w:pPr>
        <w:spacing w:after="0" w:line="36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Основу туристско-рекреационного потенциала Оренбургской области  составляют: </w:t>
      </w:r>
      <w:r w:rsidRPr="00A30950">
        <w:rPr>
          <w:rFonts w:ascii="Times New Roman" w:hAnsi="Times New Roman"/>
          <w:b/>
          <w:sz w:val="28"/>
          <w:szCs w:val="28"/>
        </w:rPr>
        <w:t>2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 xml:space="preserve">633 </w:t>
      </w:r>
      <w:r w:rsidRPr="00A30950">
        <w:rPr>
          <w:rFonts w:ascii="Times New Roman" w:hAnsi="Times New Roman"/>
          <w:color w:val="000000"/>
          <w:sz w:val="28"/>
          <w:szCs w:val="28"/>
        </w:rPr>
        <w:t>памятник</w:t>
      </w:r>
      <w:r w:rsidR="00545EDA">
        <w:rPr>
          <w:rFonts w:ascii="Times New Roman" w:hAnsi="Times New Roman"/>
          <w:color w:val="000000"/>
          <w:sz w:val="28"/>
          <w:szCs w:val="28"/>
        </w:rPr>
        <w:t>а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археологии, архитектуры, истории и монументального искусства, из них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1767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поставлено на государственную охрану, в том числе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 xml:space="preserve">28 </w:t>
      </w:r>
      <w:r w:rsidRPr="00A30950">
        <w:rPr>
          <w:rFonts w:ascii="Times New Roman" w:hAnsi="Times New Roman"/>
          <w:color w:val="000000"/>
          <w:sz w:val="28"/>
          <w:szCs w:val="28"/>
        </w:rPr>
        <w:t>– федерального значения.</w:t>
      </w:r>
      <w:r w:rsidRPr="00A30950">
        <w:rPr>
          <w:rFonts w:ascii="Times New Roman" w:hAnsi="Times New Roman"/>
          <w:sz w:val="28"/>
          <w:szCs w:val="28"/>
        </w:rPr>
        <w:t xml:space="preserve"> 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В области работают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профессиональных театров,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цирк,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 w:rsidRPr="00A30950">
        <w:rPr>
          <w:rFonts w:ascii="Times New Roman" w:hAnsi="Times New Roman"/>
          <w:color w:val="000000"/>
          <w:sz w:val="28"/>
          <w:szCs w:val="28"/>
        </w:rPr>
        <w:t>национальный парк</w:t>
      </w:r>
      <w:r w:rsidR="0081214D">
        <w:rPr>
          <w:rFonts w:ascii="Times New Roman" w:hAnsi="Times New Roman"/>
          <w:color w:val="000000"/>
          <w:sz w:val="28"/>
          <w:szCs w:val="28"/>
        </w:rPr>
        <w:t>-заповедник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13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государственных и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27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народных музеев,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995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библиотек,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 xml:space="preserve">75 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музыкальных школ,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182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учреждения клубного типа,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>89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 православных культовых сооружений (церкви), </w:t>
      </w:r>
      <w:r w:rsidRPr="00A30950">
        <w:rPr>
          <w:rFonts w:ascii="Times New Roman" w:hAnsi="Times New Roman"/>
          <w:b/>
          <w:color w:val="000000"/>
          <w:sz w:val="28"/>
          <w:szCs w:val="28"/>
        </w:rPr>
        <w:t xml:space="preserve">71 </w:t>
      </w:r>
      <w:r w:rsidRPr="00A30950">
        <w:rPr>
          <w:rFonts w:ascii="Times New Roman" w:hAnsi="Times New Roman"/>
          <w:sz w:val="28"/>
          <w:szCs w:val="28"/>
        </w:rPr>
        <w:t xml:space="preserve">мусульманское культовое сооружение (мечети), </w:t>
      </w:r>
      <w:r w:rsidRPr="00A30950">
        <w:rPr>
          <w:rFonts w:ascii="Times New Roman" w:hAnsi="Times New Roman"/>
          <w:b/>
          <w:sz w:val="28"/>
          <w:szCs w:val="28"/>
        </w:rPr>
        <w:t xml:space="preserve">1 </w:t>
      </w:r>
      <w:r w:rsidRPr="00A30950">
        <w:rPr>
          <w:rFonts w:ascii="Times New Roman" w:hAnsi="Times New Roman"/>
          <w:sz w:val="28"/>
          <w:szCs w:val="28"/>
        </w:rPr>
        <w:t xml:space="preserve">иудейское  культовое сооружение (синагога), </w:t>
      </w:r>
      <w:r w:rsidRPr="00A30950">
        <w:rPr>
          <w:rFonts w:ascii="Times New Roman" w:hAnsi="Times New Roman"/>
          <w:b/>
          <w:sz w:val="28"/>
          <w:szCs w:val="28"/>
        </w:rPr>
        <w:t>2</w:t>
      </w:r>
      <w:r w:rsidRPr="00A30950">
        <w:rPr>
          <w:rFonts w:ascii="Times New Roman" w:hAnsi="Times New Roman"/>
          <w:sz w:val="28"/>
          <w:szCs w:val="28"/>
        </w:rPr>
        <w:t xml:space="preserve"> католических культовых сооружения (костел), </w:t>
      </w:r>
      <w:r w:rsidRPr="00A30950">
        <w:rPr>
          <w:rFonts w:ascii="Times New Roman" w:hAnsi="Times New Roman"/>
          <w:b/>
          <w:sz w:val="28"/>
          <w:szCs w:val="28"/>
        </w:rPr>
        <w:t>452</w:t>
      </w:r>
      <w:r w:rsidRPr="00A30950">
        <w:rPr>
          <w:rFonts w:ascii="Times New Roman" w:hAnsi="Times New Roman"/>
          <w:sz w:val="28"/>
          <w:szCs w:val="28"/>
        </w:rPr>
        <w:t xml:space="preserve"> сооружения историко-культурного наследия (здания, памятники), </w:t>
      </w:r>
      <w:r w:rsidRPr="00A30950">
        <w:rPr>
          <w:rFonts w:ascii="Times New Roman" w:hAnsi="Times New Roman"/>
          <w:b/>
          <w:sz w:val="28"/>
          <w:szCs w:val="28"/>
        </w:rPr>
        <w:t>167</w:t>
      </w:r>
      <w:r w:rsidRPr="00A30950">
        <w:rPr>
          <w:rFonts w:ascii="Times New Roman" w:hAnsi="Times New Roman"/>
          <w:sz w:val="28"/>
          <w:szCs w:val="28"/>
        </w:rPr>
        <w:t xml:space="preserve"> братских могил, </w:t>
      </w:r>
      <w:r w:rsidRPr="00A30950">
        <w:rPr>
          <w:rFonts w:ascii="Times New Roman" w:hAnsi="Times New Roman"/>
          <w:b/>
          <w:sz w:val="28"/>
          <w:szCs w:val="28"/>
        </w:rPr>
        <w:t>977</w:t>
      </w:r>
      <w:r w:rsidRPr="00A30950">
        <w:rPr>
          <w:rFonts w:ascii="Times New Roman" w:hAnsi="Times New Roman"/>
          <w:sz w:val="28"/>
          <w:szCs w:val="28"/>
        </w:rPr>
        <w:t xml:space="preserve"> памятников историко-археологического наследия (курганы, раскопки древних поселений) и т.д.</w:t>
      </w:r>
    </w:p>
    <w:p w:rsid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Область располагает мемориальными памятниками истории, связанными с жизнью и деятельностью выдающихся писателей, композиторов, государственных деятелей России: В.Н. Татищева, И. И. Неплюева, П. И. Рычкова,  Н. М. Карамзина, С. Т. Аксакова, </w:t>
      </w:r>
      <w:r w:rsidR="00CF3B19">
        <w:rPr>
          <w:rFonts w:ascii="Times New Roman" w:hAnsi="Times New Roman"/>
          <w:sz w:val="28"/>
          <w:szCs w:val="28"/>
        </w:rPr>
        <w:t xml:space="preserve">                               В.</w:t>
      </w:r>
      <w:r w:rsidRPr="00A30950">
        <w:rPr>
          <w:rFonts w:ascii="Times New Roman" w:hAnsi="Times New Roman"/>
          <w:sz w:val="28"/>
          <w:szCs w:val="28"/>
        </w:rPr>
        <w:t xml:space="preserve">А. Перовского, Э. А. Эверсманна,   А. С. Пушкина, В. И. Даля, А. Алябьева, М. Джалиля. 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20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В </w:t>
      </w:r>
      <w:r w:rsidRPr="00A30950">
        <w:rPr>
          <w:rFonts w:ascii="Times New Roman" w:hAnsi="Times New Roman"/>
          <w:color w:val="000000"/>
          <w:sz w:val="28"/>
          <w:szCs w:val="28"/>
        </w:rPr>
        <w:t xml:space="preserve">культурном наследии области особую роль играет – один из видов народного промысла – пуховый платок. </w:t>
      </w:r>
      <w:r w:rsidRPr="00A30950">
        <w:rPr>
          <w:rFonts w:ascii="Times New Roman" w:hAnsi="Times New Roman"/>
          <w:sz w:val="28"/>
          <w:szCs w:val="28"/>
        </w:rPr>
        <w:t>Тончайшие, ажурные, вязаные вручную шали и паутинки не только согревают, но украшают и дарят радость. Оренбургские козы дают пух особого свойства – мягкий, эластичный, тёплый. Только из такого сырья получаются настоящие оренбургские платки и ажурные паутинки.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20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Под силу соперничать с известностью платка только изделиям из Орской яшмы. Яшма не простая, а пейзажная.  Нет ни одного каменного среза, похожего на другой. Каждое изделие неповторимо. Многие другие месторождения  самоцветов и благородных металлов, которыми столь щедро одарено Оренбуржье, ждут своего часа.  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Национальную художественную и бытовую культуру Оренбургского края представляют историко-культурные, краеведческие и литературные музеи.</w:t>
      </w:r>
    </w:p>
    <w:p w:rsidR="00A30950" w:rsidRPr="00A30950" w:rsidRDefault="00A30950" w:rsidP="00A30950">
      <w:pPr>
        <w:numPr>
          <w:ilvl w:val="0"/>
          <w:numId w:val="3"/>
        </w:numPr>
        <w:tabs>
          <w:tab w:val="clear" w:pos="1620"/>
          <w:tab w:val="num" w:pos="1800"/>
        </w:tabs>
        <w:spacing w:after="0" w:line="360" w:lineRule="auto"/>
        <w:ind w:left="0" w:firstLine="126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Культурный комплекс «Национальная деревня» (</w:t>
      </w:r>
      <w:r w:rsidRPr="00A30950">
        <w:rPr>
          <w:rFonts w:ascii="Times New Roman" w:hAnsi="Times New Roman"/>
          <w:sz w:val="28"/>
          <w:szCs w:val="28"/>
        </w:rPr>
        <w:t xml:space="preserve">г. Оренбург, ул. Алтайская,5), расположен в г. Оренбург и представляет собой своеобразный парк-музей под открытым небом, который состоит из десяти национально-культурных объединений (русское, татарское, казахское, украинское, башкирское, мордовское, немецкое, чувашское, белорусское и армянское). 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В каждом подворье размещается этнографический музей, библиотека литературы на родном языке, кафе национальных блюд. На территории подворья располагаются предметы этнографии, отражающие быт и культуру этнических общностей. </w:t>
      </w:r>
    </w:p>
    <w:p w:rsidR="00A30950" w:rsidRPr="00A30950" w:rsidRDefault="00A30950" w:rsidP="00A30950">
      <w:pPr>
        <w:pStyle w:val="a3"/>
        <w:numPr>
          <w:ilvl w:val="0"/>
          <w:numId w:val="3"/>
        </w:numPr>
        <w:tabs>
          <w:tab w:val="clear" w:pos="1620"/>
          <w:tab w:val="num" w:pos="1260"/>
        </w:tabs>
        <w:spacing w:after="0" w:line="360" w:lineRule="auto"/>
        <w:ind w:left="0" w:firstLine="126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Музей-усадьба С.Т. Аксакова</w:t>
      </w:r>
      <w:r w:rsidRPr="00A30950">
        <w:rPr>
          <w:rFonts w:ascii="Times New Roman" w:hAnsi="Times New Roman"/>
          <w:sz w:val="28"/>
          <w:szCs w:val="28"/>
        </w:rPr>
        <w:t xml:space="preserve"> (с. Аксаково, Бугурусланский район. ул. Аксаковская. 85, тел. 8(35352)-53-1-68)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Экспозиция музея рассказывает о заселении земель Оренбургского края и Уфимского наместничества в середине </w:t>
      </w:r>
      <w:r w:rsidRPr="00A30950">
        <w:rPr>
          <w:rFonts w:ascii="Times New Roman" w:hAnsi="Times New Roman"/>
          <w:sz w:val="28"/>
          <w:szCs w:val="28"/>
          <w:lang w:val="en-US"/>
        </w:rPr>
        <w:t>XVIII</w:t>
      </w:r>
      <w:r w:rsidRPr="00A30950">
        <w:rPr>
          <w:rFonts w:ascii="Times New Roman" w:hAnsi="Times New Roman"/>
          <w:sz w:val="28"/>
          <w:szCs w:val="28"/>
        </w:rPr>
        <w:t xml:space="preserve"> века, о поселении дворян Аксаковых на берегах реки Бугуруслан. Сюда вошли предметы быта народов, населявших эту местность в </w:t>
      </w:r>
      <w:r w:rsidRPr="00A30950">
        <w:rPr>
          <w:rFonts w:ascii="Times New Roman" w:hAnsi="Times New Roman"/>
          <w:sz w:val="28"/>
          <w:szCs w:val="28"/>
          <w:lang w:val="en-US"/>
        </w:rPr>
        <w:t>XVIII</w:t>
      </w:r>
      <w:r w:rsidRPr="00A30950">
        <w:rPr>
          <w:rFonts w:ascii="Times New Roman" w:hAnsi="Times New Roman"/>
          <w:sz w:val="28"/>
          <w:szCs w:val="28"/>
        </w:rPr>
        <w:t xml:space="preserve"> веке. Здесь представлены материалы о жизни писателя в Оренбургском крае, о местах, которые легли в основу его произведений. 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Оренбургское Аксаково стало местом паломничества людей, знающих и любящих русскую культуру и литературу. Люди, уставшие от больших городов, загранпоездок, отправившись в «азиатскую сторону», стремятся припасть к </w:t>
      </w:r>
      <w:r w:rsidR="00804C99">
        <w:rPr>
          <w:rFonts w:ascii="Times New Roman" w:hAnsi="Times New Roman"/>
          <w:sz w:val="28"/>
          <w:szCs w:val="28"/>
        </w:rPr>
        <w:t xml:space="preserve">неиссякаемому </w:t>
      </w:r>
      <w:r w:rsidRPr="00A30950">
        <w:rPr>
          <w:rFonts w:ascii="Times New Roman" w:hAnsi="Times New Roman"/>
          <w:sz w:val="28"/>
          <w:szCs w:val="28"/>
        </w:rPr>
        <w:t xml:space="preserve"> источнику живого слова умного художника, вкусить радость обновления и очищения души на лоне природы, воспетой Сергеем Тимофеевичем Аксаковым.</w:t>
      </w:r>
    </w:p>
    <w:p w:rsidR="00A30950" w:rsidRPr="00A30950" w:rsidRDefault="00A30950" w:rsidP="00A30950">
      <w:pPr>
        <w:numPr>
          <w:ilvl w:val="0"/>
          <w:numId w:val="3"/>
        </w:numPr>
        <w:tabs>
          <w:tab w:val="clear" w:pos="1620"/>
          <w:tab w:val="num" w:pos="0"/>
        </w:tabs>
        <w:spacing w:after="0" w:line="360" w:lineRule="auto"/>
        <w:ind w:left="0" w:firstLine="1620"/>
        <w:jc w:val="both"/>
        <w:rPr>
          <w:rFonts w:ascii="Times New Roman" w:hAnsi="Times New Roman"/>
          <w:i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Выставочный комплекс «Салют Победа!» (</w:t>
      </w:r>
      <w:r w:rsidRPr="00A30950">
        <w:rPr>
          <w:rFonts w:ascii="Times New Roman" w:hAnsi="Times New Roman"/>
          <w:sz w:val="28"/>
          <w:szCs w:val="28"/>
        </w:rPr>
        <w:t>г. Оренбург, ул. Кирова, тел.(3532)78-11-35</w:t>
      </w:r>
      <w:r w:rsidRPr="00A30950">
        <w:rPr>
          <w:rFonts w:ascii="Times New Roman" w:hAnsi="Times New Roman"/>
          <w:i/>
          <w:sz w:val="28"/>
          <w:szCs w:val="28"/>
        </w:rPr>
        <w:t>)</w:t>
      </w:r>
    </w:p>
    <w:p w:rsidR="00A30950" w:rsidRPr="00A30950" w:rsidRDefault="00A30950" w:rsidP="00A30950">
      <w:pPr>
        <w:pStyle w:val="a7"/>
        <w:spacing w:before="0" w:beforeAutospacing="0" w:after="0" w:afterAutospacing="0" w:line="360" w:lineRule="auto"/>
        <w:ind w:left="0" w:firstLine="708"/>
        <w:jc w:val="both"/>
        <w:rPr>
          <w:sz w:val="28"/>
          <w:szCs w:val="28"/>
        </w:rPr>
      </w:pPr>
      <w:r w:rsidRPr="00A30950">
        <w:rPr>
          <w:sz w:val="28"/>
          <w:szCs w:val="28"/>
        </w:rPr>
        <w:t xml:space="preserve">Экспозиция под открытым небом, где сосредоточено свыше 60 крупногабаритных образцов военной техники, воссоздает героический боевой путь 15 дивизий, сформированных из жителей городов и сел области. Для наиболее полного раскрытия темы «Салют, Победа!» удалось выработать единую систему архитектурно-художественного решения, соответствующую требованиям современного музейного строительства. </w:t>
      </w:r>
    </w:p>
    <w:p w:rsidR="00A30950" w:rsidRPr="00A30950" w:rsidRDefault="00A30950" w:rsidP="00A30950">
      <w:pPr>
        <w:pStyle w:val="a7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30950">
        <w:rPr>
          <w:sz w:val="28"/>
          <w:szCs w:val="28"/>
        </w:rPr>
        <w:t>Выставочный комплекс «Салют, Победа!» не повторяет опыт других музеев, а является единственным в России по своей структуре, идеям и заложенному в нем содержанию.</w:t>
      </w:r>
    </w:p>
    <w:p w:rsidR="00A30950" w:rsidRPr="00A30950" w:rsidRDefault="00A30950" w:rsidP="00A30950">
      <w:pPr>
        <w:pStyle w:val="a7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30950">
        <w:rPr>
          <w:sz w:val="28"/>
          <w:szCs w:val="28"/>
        </w:rPr>
        <w:t>В настоящее время выставочный комплекс «Салют, Победа!» стал местом проведения экскурсий, циклов мероприятий по патриотическому воспитанию детей и молодежи, дней воинской присяги, встреч с ветеранами Великой Отечественной войны, концертов и других мероприятий.</w:t>
      </w:r>
    </w:p>
    <w:p w:rsidR="00A30950" w:rsidRPr="00A30950" w:rsidRDefault="00A30950" w:rsidP="00A30950">
      <w:pPr>
        <w:pStyle w:val="a3"/>
        <w:numPr>
          <w:ilvl w:val="0"/>
          <w:numId w:val="3"/>
        </w:numPr>
        <w:tabs>
          <w:tab w:val="left" w:pos="720"/>
          <w:tab w:val="left" w:pos="1260"/>
        </w:tabs>
        <w:spacing w:after="0" w:line="360" w:lineRule="auto"/>
        <w:ind w:left="0" w:firstLine="126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Комплекс «Красная гора» в Саракташском районе.</w:t>
      </w:r>
      <w:r w:rsidRPr="00A30950">
        <w:rPr>
          <w:rFonts w:ascii="Times New Roman" w:hAnsi="Times New Roman"/>
          <w:sz w:val="28"/>
          <w:szCs w:val="28"/>
        </w:rPr>
        <w:t xml:space="preserve"> 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Красная гора – одна из самых больших на этой территории, названа так по красной глине и красному камню. Красная Гора в Саракташском районе Оренбургской области довольно известна в Оренбургском крае, как среди жителей, так и среди гостей региона. По-другому Красная Гора называется Саракташ или "каменные овцы". В 1998 году возле Красной Горы прошли съемки фильма "Русский бунт". Режиссер А. Прошкин показал события крестьянской войны, описанные в произведениях А.С. Пушкина "Капитанская дочка" и "История Пугачевского бунта". Здесь сохранились  постройки-декорации, которые представлены крепостными сооружениями в стиле </w:t>
      </w:r>
      <w:r w:rsidRPr="00A30950">
        <w:rPr>
          <w:rFonts w:ascii="Times New Roman" w:hAnsi="Times New Roman"/>
          <w:sz w:val="28"/>
          <w:szCs w:val="28"/>
          <w:lang w:val="en-US"/>
        </w:rPr>
        <w:t>XVIII</w:t>
      </w:r>
      <w:r w:rsidRPr="00A30950">
        <w:rPr>
          <w:rFonts w:ascii="Times New Roman" w:hAnsi="Times New Roman"/>
          <w:sz w:val="28"/>
          <w:szCs w:val="28"/>
        </w:rPr>
        <w:t xml:space="preserve"> века. В некоторых домах размещаются гостиничные помещения.</w:t>
      </w:r>
    </w:p>
    <w:p w:rsidR="00A30950" w:rsidRPr="00A30950" w:rsidRDefault="00A30950" w:rsidP="00A30950">
      <w:pPr>
        <w:pStyle w:val="a3"/>
        <w:tabs>
          <w:tab w:val="left" w:pos="720"/>
          <w:tab w:val="left" w:pos="126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 В течение всего года функционирует база отдыха, подъемник на гору для лыжного спуска в зимнее время, катание на лодках, пункт питания.</w:t>
      </w:r>
    </w:p>
    <w:p w:rsidR="00A30950" w:rsidRPr="00A30950" w:rsidRDefault="00A30950" w:rsidP="00A30950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         Архитектурное наследие Оренбургской области представлено несколькими сотнями объектов. </w:t>
      </w:r>
    </w:p>
    <w:p w:rsidR="00A30950" w:rsidRPr="00A30950" w:rsidRDefault="00804C99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0950" w:rsidRPr="00A30950"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z w:val="28"/>
          <w:szCs w:val="28"/>
        </w:rPr>
        <w:t>о</w:t>
      </w:r>
      <w:r w:rsidR="00A30950" w:rsidRPr="00A30950">
        <w:rPr>
          <w:rFonts w:ascii="Times New Roman" w:hAnsi="Times New Roman"/>
          <w:sz w:val="28"/>
          <w:szCs w:val="28"/>
        </w:rPr>
        <w:t xml:space="preserve"> ул. Советской г. Оренбурга – одна из визитных карточек города. Лестница в стиле советского классицизма с колоннами и беседками ведет к пешеходному мосту, соединяющему город с самой обширной зоной отдыха – Зауральской рощей. Здесь же  расположено здание </w:t>
      </w:r>
      <w:r w:rsidR="00A30950" w:rsidRPr="00A30950">
        <w:rPr>
          <w:rFonts w:ascii="Times New Roman" w:hAnsi="Times New Roman"/>
          <w:i/>
          <w:sz w:val="28"/>
          <w:szCs w:val="28"/>
        </w:rPr>
        <w:t>музея истории Оренбурга</w:t>
      </w:r>
      <w:r>
        <w:rPr>
          <w:rFonts w:ascii="Times New Roman" w:hAnsi="Times New Roman"/>
          <w:i/>
          <w:sz w:val="28"/>
          <w:szCs w:val="28"/>
        </w:rPr>
        <w:t>.</w:t>
      </w:r>
      <w:r w:rsidR="00A30950" w:rsidRPr="00A30950">
        <w:rPr>
          <w:rFonts w:ascii="Times New Roman" w:hAnsi="Times New Roman"/>
          <w:sz w:val="28"/>
          <w:szCs w:val="28"/>
        </w:rPr>
        <w:t xml:space="preserve"> Оно построено в 1856 году по проекту архитектора Скалочкина в стиле поздней готики, внешне напоминает средневековый замок.    Состоит музей из 9 стационарных экспозиций, рассказывающих об истории города с древнейших времен: основание города на восточной границе России; крестьянская война под предводительством Е. Пугачева; Оренбург в 1 пол. XIX в.; пребывание А.С. Пушкина в Оренбурге.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</w:t>
      </w:r>
      <w:r w:rsidRPr="00A30950">
        <w:rPr>
          <w:rFonts w:ascii="Times New Roman" w:hAnsi="Times New Roman"/>
          <w:bCs/>
          <w:sz w:val="28"/>
          <w:szCs w:val="28"/>
        </w:rPr>
        <w:t xml:space="preserve">На той же улице Советская располагается ещё одно архитектурное сооружение - </w:t>
      </w:r>
      <w:r w:rsidRPr="00A30950">
        <w:rPr>
          <w:rFonts w:ascii="Times New Roman" w:hAnsi="Times New Roman"/>
          <w:bCs/>
          <w:i/>
          <w:sz w:val="28"/>
          <w:szCs w:val="28"/>
        </w:rPr>
        <w:t>Оренбургский краеведческий музей</w:t>
      </w:r>
      <w:r w:rsidRPr="00A30950">
        <w:rPr>
          <w:rFonts w:ascii="Times New Roman" w:hAnsi="Times New Roman"/>
          <w:bCs/>
          <w:sz w:val="28"/>
          <w:szCs w:val="28"/>
        </w:rPr>
        <w:t>. К</w:t>
      </w:r>
      <w:r w:rsidRPr="00A30950">
        <w:rPr>
          <w:rFonts w:ascii="Times New Roman" w:hAnsi="Times New Roman"/>
          <w:sz w:val="28"/>
          <w:szCs w:val="28"/>
        </w:rPr>
        <w:t xml:space="preserve">расивое здание областного краеведческого музея, построено в 1831 году в стиле позднего классицизма. В фондах музея хранятся ценнейшие книги по истории и экономике Оренбургской области, экспонаты государственного значения: знамя и грамота Всероссийского Центрального Исполнительного Комитета, врученные оренбургским рабочим за героическую защиту Оренбурга в 1919 году. Здесь бережно хранится гипсовая маска величайшего русского поэта А. С. Пушкина (одна из трех существующих в мире). </w:t>
      </w:r>
    </w:p>
    <w:p w:rsidR="00A30950" w:rsidRPr="00A30950" w:rsidRDefault="00A30950" w:rsidP="00A3095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Город Орск Оренбургской области обладает уникальным архитектурным обликом. Преображенская (Яшмовая) гора, представляющая собой остатки крепости Оренбург (Орск), основанной в 1735 году,  является историческим центром города и объектом культурного наследия федерального значения.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Благодаря уникальному географическому положению Оренбургской области на границе Европы и Азии, археологическое наследие региона обладает значительным потенциалом. 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i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Широкую известность получил комплекс у с. Прохоровка, содержавший богатые сарматские захоронения. По месту этой находки ранесарматские памятники получили общепринятое название – прохоровская культура. </w:t>
      </w:r>
    </w:p>
    <w:p w:rsidR="00A30950" w:rsidRPr="00A30950" w:rsidRDefault="00A30950" w:rsidP="00A3095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настоящее время в Оренбургской области в ходе разведок и раскопок выявлено свыше полутора тысяч археологических памятников: поселений, городищ, грунтовых и курганных могильников, датированных временем от эпохи палеолита до начала Нового времени.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Филипповский курганный могильник, расположенный на территории Илекского района датируется </w:t>
      </w:r>
      <w:r w:rsidRPr="00A30950">
        <w:rPr>
          <w:rFonts w:ascii="Times New Roman" w:hAnsi="Times New Roman"/>
          <w:sz w:val="28"/>
          <w:szCs w:val="28"/>
          <w:lang w:val="en-US"/>
        </w:rPr>
        <w:t>V</w:t>
      </w:r>
      <w:r w:rsidRPr="00A30950">
        <w:rPr>
          <w:rFonts w:ascii="Times New Roman" w:hAnsi="Times New Roman"/>
          <w:sz w:val="28"/>
          <w:szCs w:val="28"/>
        </w:rPr>
        <w:t>-</w:t>
      </w:r>
      <w:r w:rsidRPr="00A30950">
        <w:rPr>
          <w:rFonts w:ascii="Times New Roman" w:hAnsi="Times New Roman"/>
          <w:sz w:val="28"/>
          <w:szCs w:val="28"/>
          <w:lang w:val="en-US"/>
        </w:rPr>
        <w:t>IV</w:t>
      </w:r>
      <w:r w:rsidRPr="00A30950">
        <w:rPr>
          <w:rFonts w:ascii="Times New Roman" w:hAnsi="Times New Roman"/>
          <w:sz w:val="28"/>
          <w:szCs w:val="28"/>
        </w:rPr>
        <w:t xml:space="preserve"> вв. до н.э., и обнаруженные учеными реликвии принадлежали кочевникам—сарматам, упомянутых в древних письменных источниках.</w:t>
      </w:r>
    </w:p>
    <w:p w:rsidR="00A30950" w:rsidRPr="00A30950" w:rsidRDefault="00A30950" w:rsidP="00A30950">
      <w:pPr>
        <w:pStyle w:val="a7"/>
        <w:spacing w:before="0" w:beforeAutospacing="0" w:after="0" w:afterAutospacing="0" w:line="360" w:lineRule="auto"/>
        <w:ind w:left="0" w:right="-2" w:firstLine="709"/>
        <w:jc w:val="both"/>
        <w:rPr>
          <w:sz w:val="28"/>
          <w:szCs w:val="28"/>
        </w:rPr>
      </w:pPr>
      <w:r w:rsidRPr="00A30950">
        <w:rPr>
          <w:sz w:val="28"/>
          <w:szCs w:val="28"/>
        </w:rPr>
        <w:t>В районе села Буланово Октябрьского района обнаружен могильник без кургана. Такие памятники – большая редкость, в Оренбургской области это первая подобная находка. На территории Евразии таких захоронений было только два, оренбургское стало третьим.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Аландское городище, Аркаим</w:t>
      </w:r>
      <w:r w:rsidRPr="00A30950">
        <w:rPr>
          <w:rFonts w:ascii="Times New Roman" w:hAnsi="Times New Roman"/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85 г"/>
        </w:smartTagPr>
        <w:r w:rsidRPr="00A30950">
          <w:rPr>
            <w:rFonts w:ascii="Times New Roman" w:hAnsi="Times New Roman"/>
            <w:sz w:val="28"/>
            <w:szCs w:val="28"/>
          </w:rPr>
          <w:t>1985 г</w:t>
        </w:r>
      </w:smartTag>
      <w:r w:rsidRPr="00A30950">
        <w:rPr>
          <w:rFonts w:ascii="Times New Roman" w:hAnsi="Times New Roman"/>
          <w:sz w:val="28"/>
          <w:szCs w:val="28"/>
        </w:rPr>
        <w:t xml:space="preserve">. археологической экспедицией под руководством челябинского археолога Г. Б. Здановича на юго-западе Челябинской области было открыто древнее укрепленное поселение. Спустя некоторое время неподалеку был обнаружен еще один подобный город - Аркаим. Всего было выявлено более десятка подобных памятников древности, в том числе один на территории Оренбургской области - у поселка Аландск Кваркенского района. Аркаим называют Троей бронзового века Урала. Аркаим, это протогород XVII в. до н. э., ныне превращенный в музей под открытым небом, стал местом паломничества. 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Большинство ученых считает, что этот город создали древние арии и  индоарии.  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Каргалинский древний горнометаллургический центр</w:t>
      </w:r>
      <w:r w:rsidRPr="00A30950">
        <w:rPr>
          <w:rFonts w:ascii="Times New Roman" w:hAnsi="Times New Roman"/>
          <w:sz w:val="28"/>
          <w:szCs w:val="28"/>
        </w:rPr>
        <w:t xml:space="preserve"> - крупнейший в Восточной Европе горнорудный и металлургический комплекс ландшафтных памятников природы, истории и археологии обшей площадью около </w:t>
      </w:r>
      <w:r w:rsidR="00C81FA7">
        <w:rPr>
          <w:rFonts w:ascii="Times New Roman" w:hAnsi="Times New Roman"/>
          <w:sz w:val="28"/>
          <w:szCs w:val="28"/>
        </w:rPr>
        <w:t xml:space="preserve">           </w:t>
      </w:r>
      <w:r w:rsidRPr="00A30950">
        <w:rPr>
          <w:rFonts w:ascii="Times New Roman" w:hAnsi="Times New Roman"/>
          <w:sz w:val="28"/>
          <w:szCs w:val="28"/>
        </w:rPr>
        <w:t>500 кв. км, состоящий из одиннадцати участков, расположенных в верховьях рек</w:t>
      </w:r>
      <w:r w:rsidR="00C81FA7">
        <w:rPr>
          <w:rFonts w:ascii="Times New Roman" w:hAnsi="Times New Roman"/>
          <w:sz w:val="28"/>
          <w:szCs w:val="28"/>
        </w:rPr>
        <w:t>и</w:t>
      </w:r>
      <w:r w:rsidRPr="00A30950">
        <w:rPr>
          <w:rFonts w:ascii="Times New Roman" w:hAnsi="Times New Roman"/>
          <w:sz w:val="28"/>
          <w:szCs w:val="28"/>
        </w:rPr>
        <w:t xml:space="preserve"> Каргалк</w:t>
      </w:r>
      <w:r w:rsidR="00C81FA7">
        <w:rPr>
          <w:rFonts w:ascii="Times New Roman" w:hAnsi="Times New Roman"/>
          <w:sz w:val="28"/>
          <w:szCs w:val="28"/>
        </w:rPr>
        <w:t>а</w:t>
      </w:r>
      <w:r w:rsidRPr="00A30950">
        <w:rPr>
          <w:rFonts w:ascii="Times New Roman" w:hAnsi="Times New Roman"/>
          <w:sz w:val="28"/>
          <w:szCs w:val="28"/>
        </w:rPr>
        <w:t>, впадающих в Сакмару севернее Оренбурга в пределах Октябрьского, Переволоцкого и Сакмарского районов. Из каргалинской меди в III - II тыс. до н. э. отливалось оружие</w:t>
      </w:r>
      <w:r w:rsidR="00C81FA7">
        <w:rPr>
          <w:rFonts w:ascii="Times New Roman" w:hAnsi="Times New Roman"/>
          <w:sz w:val="28"/>
          <w:szCs w:val="28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>-</w:t>
      </w:r>
      <w:r w:rsidR="00C81FA7">
        <w:rPr>
          <w:rFonts w:ascii="Times New Roman" w:hAnsi="Times New Roman"/>
          <w:sz w:val="28"/>
          <w:szCs w:val="28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 xml:space="preserve">проушные топоры, клевцы, молоты, кинжалы; инструменты - долота, тесла, шилья; украшения. 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Для Каргалинских рудников характерно феноменальное горнотехническое преобразование рельефа, начатое еще в бронзовом веке, более 5000 лет назад. Здесь можно ощутить соизмеримость масштабов деятельности человека и природных геологических процессов. 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целом, на территории области сегодня множество памятников археологии, которые интересны не только ученым, но и туристам.</w:t>
      </w:r>
    </w:p>
    <w:p w:rsidR="00A30950" w:rsidRPr="00A30950" w:rsidRDefault="00A30950" w:rsidP="00A3095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Неповторимое историко-культурное наследие </w:t>
      </w:r>
      <w:r w:rsidR="00A71341">
        <w:rPr>
          <w:rFonts w:ascii="Times New Roman" w:hAnsi="Times New Roman"/>
          <w:sz w:val="28"/>
          <w:szCs w:val="28"/>
        </w:rPr>
        <w:t>и значительный рекреационный потенциал даю</w:t>
      </w:r>
      <w:r w:rsidRPr="00A30950">
        <w:rPr>
          <w:rFonts w:ascii="Times New Roman" w:hAnsi="Times New Roman"/>
          <w:sz w:val="28"/>
          <w:szCs w:val="28"/>
        </w:rPr>
        <w:t>т возможность</w:t>
      </w:r>
      <w:r w:rsidR="00A71341">
        <w:rPr>
          <w:rFonts w:ascii="Times New Roman" w:hAnsi="Times New Roman"/>
          <w:sz w:val="28"/>
          <w:szCs w:val="28"/>
        </w:rPr>
        <w:t xml:space="preserve"> туристам освоить познавательные маршруты</w:t>
      </w:r>
      <w:r w:rsidRPr="00A30950">
        <w:rPr>
          <w:rFonts w:ascii="Times New Roman" w:hAnsi="Times New Roman"/>
          <w:sz w:val="28"/>
          <w:szCs w:val="28"/>
        </w:rPr>
        <w:t>.</w:t>
      </w:r>
    </w:p>
    <w:p w:rsidR="00A30950" w:rsidRPr="00A16625" w:rsidRDefault="00A30950" w:rsidP="00A166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6625">
        <w:rPr>
          <w:rFonts w:ascii="Times New Roman" w:hAnsi="Times New Roman"/>
          <w:sz w:val="28"/>
          <w:szCs w:val="28"/>
        </w:rPr>
        <w:t>Туристический маршрут «по Аксаковским местам»</w:t>
      </w:r>
    </w:p>
    <w:p w:rsidR="00A30950" w:rsidRPr="00A30950" w:rsidRDefault="00A30950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Министерство молодежной политики, спорта и туризма разработало туристический маршрут по Аксаковским местам, чтобы у всех желающих появилась возможность взглянуть на мир глазами Сережи Аксакова из окон восстановленного дома. Дома, где «завязывалась» фантазия будущего писателя, где впервые и навсегда для него и для нас расцвел «аленький цветочек» благородства и любви. </w:t>
      </w:r>
    </w:p>
    <w:p w:rsidR="00A30950" w:rsidRPr="00A30950" w:rsidRDefault="00A30950" w:rsidP="00A30950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A30950">
        <w:rPr>
          <w:b w:val="0"/>
          <w:bCs w:val="0"/>
          <w:szCs w:val="28"/>
        </w:rPr>
        <w:t xml:space="preserve">Маршрут включает посещение усадьбы русского писателя </w:t>
      </w:r>
      <w:r w:rsidRPr="00A30950">
        <w:rPr>
          <w:b w:val="0"/>
          <w:bCs w:val="0"/>
          <w:szCs w:val="28"/>
          <w:lang w:val="en-US"/>
        </w:rPr>
        <w:t>XIX</w:t>
      </w:r>
      <w:r w:rsidRPr="00A30950">
        <w:rPr>
          <w:b w:val="0"/>
          <w:bCs w:val="0"/>
          <w:szCs w:val="28"/>
        </w:rPr>
        <w:t xml:space="preserve"> века                   С.Т. Аксакова, которая находится между живописными</w:t>
      </w:r>
      <w:r w:rsidRPr="00A30950">
        <w:rPr>
          <w:szCs w:val="28"/>
        </w:rPr>
        <w:t xml:space="preserve"> </w:t>
      </w:r>
      <w:r w:rsidRPr="00A30950">
        <w:rPr>
          <w:b w:val="0"/>
          <w:bCs w:val="0"/>
          <w:szCs w:val="28"/>
        </w:rPr>
        <w:t xml:space="preserve">холмами в стороне от больших дорог в старинном селе Аксаково. </w:t>
      </w:r>
      <w:r w:rsidRPr="00A30950">
        <w:rPr>
          <w:b w:val="0"/>
          <w:szCs w:val="28"/>
        </w:rPr>
        <w:t>Площадь заповедной зоны музея С.Т. Аксакова составляет 530га.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Продолжительность тура составляет 1-3-5 дней. Туристы прибывают на базу в с. Аксаково или в г. Бугуруслан.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Для размещения туристов на территории музея-заповедника имеется помещение «людские» (флигель №1) площадью 230 кв.м. на 13 мест, состоящее из четырех спален, холла, гостиной, кухни, санузла.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Также имеется помещение «людских» (флигель №2) площадью 210 кв.м., состоящее из комфортабельных одно, двух и трехкомнатных номеров для семейного отдыха.</w:t>
      </w:r>
    </w:p>
    <w:p w:rsidR="00A30950" w:rsidRPr="00A30950" w:rsidRDefault="00A30950" w:rsidP="00A30950">
      <w:pPr>
        <w:spacing w:after="0" w:line="360" w:lineRule="auto"/>
        <w:ind w:firstLine="12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Туристы могут прогуляться по тенистым аллеям парка, порыбачить на аксаковском пруду, прокатиться на лодке или катамаране по водной глади. </w:t>
      </w:r>
    </w:p>
    <w:p w:rsidR="00A30950" w:rsidRPr="00A30950" w:rsidRDefault="00A71341" w:rsidP="00A30950">
      <w:pPr>
        <w:pStyle w:val="a3"/>
        <w:tabs>
          <w:tab w:val="left" w:pos="709"/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</w:t>
      </w:r>
      <w:r w:rsidR="00A30950" w:rsidRPr="00A30950">
        <w:rPr>
          <w:rFonts w:ascii="Times New Roman" w:hAnsi="Times New Roman"/>
          <w:sz w:val="28"/>
          <w:szCs w:val="28"/>
        </w:rPr>
        <w:t>уристский маршрут А.С. Пушкин в Оренбуржье «По следам Капитанской дочки от Оренбурга до Уральска»</w:t>
      </w:r>
      <w:r w:rsidR="00A30950" w:rsidRPr="00A309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30950" w:rsidRPr="00A30950" w:rsidRDefault="00A30950" w:rsidP="00A30950">
      <w:pPr>
        <w:pStyle w:val="a3"/>
        <w:tabs>
          <w:tab w:val="left" w:pos="709"/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Объекты показа на маршруте:</w:t>
      </w:r>
    </w:p>
    <w:p w:rsidR="00A30950" w:rsidRPr="00A30950" w:rsidRDefault="00A30950" w:rsidP="00A30950">
      <w:pPr>
        <w:pStyle w:val="a3"/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  <w:u w:val="single"/>
        </w:rPr>
        <w:t>ОРЕНБУРГ.</w:t>
      </w:r>
      <w:r w:rsidRPr="00A30950">
        <w:rPr>
          <w:rFonts w:ascii="Times New Roman" w:hAnsi="Times New Roman"/>
          <w:sz w:val="28"/>
          <w:szCs w:val="28"/>
        </w:rPr>
        <w:t xml:space="preserve"> Во время пребывания в городе Пушкин совершал прогулки к Гостиному двору: там содержались под стражей участники восстания яицких казаков, пленные пугачевцы, был казнен А.ТСоколов-Хлопуша.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19 сентября А.С.Пушкин вместе с В.Далем и Артюховым посетил Бердскую слободу, которая была ставкой Пугачева несколько месяцев. Здесь Пушкин беседовал с 73-летней казачкой Бунтовой, с другими стариками. В память посещения Пушкины села Берды был сооружен памятник: на высоком постаменте установлен бюст поэта. Далее Пушкин отправился к Уральску, бывшему Яицкому городку, откуда разгорелось пламя бунта.</w:t>
      </w:r>
    </w:p>
    <w:p w:rsidR="00A30950" w:rsidRPr="00A30950" w:rsidRDefault="00A30950" w:rsidP="00A30950">
      <w:pPr>
        <w:pStyle w:val="a3"/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  <w:u w:val="single"/>
        </w:rPr>
        <w:t>ЧЕРНОРЕЧЕНСКОЕ</w:t>
      </w:r>
      <w:r w:rsidRPr="00A30950">
        <w:rPr>
          <w:rFonts w:ascii="Times New Roman" w:hAnsi="Times New Roman"/>
          <w:sz w:val="28"/>
          <w:szCs w:val="28"/>
        </w:rPr>
        <w:t>. Расположено на высоком коренном берегу Урала в устье р.Черной. село было основано в 30-х гг.18 века.  Жителями крепости были служилые и отставные казаки, солдаты и ссыльные. Когда Пугачев подошел к крепости, то был встречен торжественно – хлебом-солью.</w:t>
      </w:r>
    </w:p>
    <w:p w:rsidR="00A30950" w:rsidRPr="00A30950" w:rsidRDefault="00A30950" w:rsidP="00A30950">
      <w:pPr>
        <w:pStyle w:val="a3"/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  <w:u w:val="single"/>
        </w:rPr>
        <w:t>ТАТИЩЕВО</w:t>
      </w:r>
      <w:r w:rsidRPr="00A30950">
        <w:rPr>
          <w:rFonts w:ascii="Times New Roman" w:hAnsi="Times New Roman"/>
          <w:sz w:val="28"/>
          <w:szCs w:val="28"/>
        </w:rPr>
        <w:t>. А.С.Пушкин дважды проехал через Татищево. Именно с этим селом связана Белогородская крепость из повести Пушкина «Капитанская дочка». Село Татищево в истории первого периода пугачевщины занимает особое место. С ним связаны два крупных события: блестящий успех Пугачева и его соратников в штурме Татищевой крепости.</w:t>
      </w:r>
    </w:p>
    <w:p w:rsidR="00A30950" w:rsidRPr="00A30950" w:rsidRDefault="00A30950" w:rsidP="00A30950">
      <w:pPr>
        <w:pStyle w:val="a3"/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  <w:u w:val="single"/>
        </w:rPr>
        <w:t>НИЖЕОЗЕРНОЕ.</w:t>
      </w:r>
      <w:r w:rsidRPr="00A30950">
        <w:rPr>
          <w:rFonts w:ascii="Times New Roman" w:hAnsi="Times New Roman"/>
          <w:sz w:val="28"/>
          <w:szCs w:val="28"/>
        </w:rPr>
        <w:t xml:space="preserve"> Пушкин приехал в это село 20 сентября и обратился к атаману зауряд-сотнику В.И.Агапову. Он собрал старых казаков в станичную избу для беседы.  В дорожной записной книжке Пушкина сохранилось несколько записей, сделанных им во время короткой остановки  в селе. Они были использованы в «Капитанской дочке».</w:t>
      </w:r>
    </w:p>
    <w:p w:rsidR="00A30950" w:rsidRPr="00A30950" w:rsidRDefault="00A30950" w:rsidP="00A30950">
      <w:pPr>
        <w:pStyle w:val="a3"/>
        <w:numPr>
          <w:ilvl w:val="0"/>
          <w:numId w:val="2"/>
        </w:numPr>
        <w:spacing w:after="0" w:line="360" w:lineRule="auto"/>
        <w:ind w:left="0" w:right="-108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  <w:u w:val="single"/>
        </w:rPr>
        <w:t>РАССЫПНОЕ</w:t>
      </w:r>
      <w:r w:rsidRPr="00A30950">
        <w:rPr>
          <w:rFonts w:ascii="Times New Roman" w:hAnsi="Times New Roman"/>
          <w:sz w:val="28"/>
          <w:szCs w:val="28"/>
        </w:rPr>
        <w:t xml:space="preserve">. Крепость Рассыпная была первой на пути пугачевского отряда. Крепость была взята пугачевцами штурмом 25 сентября </w:t>
      </w:r>
      <w:smartTag w:uri="urn:schemas-microsoft-com:office:smarttags" w:element="metricconverter">
        <w:smartTagPr>
          <w:attr w:name="ProductID" w:val="1773 г"/>
        </w:smartTagPr>
        <w:r w:rsidRPr="00A30950">
          <w:rPr>
            <w:rFonts w:ascii="Times New Roman" w:hAnsi="Times New Roman"/>
            <w:sz w:val="28"/>
            <w:szCs w:val="28"/>
          </w:rPr>
          <w:t>1773 г</w:t>
        </w:r>
      </w:smartTag>
      <w:r w:rsidRPr="00A30950">
        <w:rPr>
          <w:rFonts w:ascii="Times New Roman" w:hAnsi="Times New Roman"/>
          <w:sz w:val="28"/>
          <w:szCs w:val="28"/>
        </w:rPr>
        <w:t xml:space="preserve">. </w:t>
      </w:r>
    </w:p>
    <w:p w:rsidR="00A30950" w:rsidRPr="00A30950" w:rsidRDefault="00A30950" w:rsidP="00A30950">
      <w:pPr>
        <w:pStyle w:val="a3"/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  <w:u w:val="single"/>
        </w:rPr>
        <w:t>ИЛЕК.</w:t>
      </w:r>
      <w:r w:rsidRPr="00A30950">
        <w:rPr>
          <w:rFonts w:ascii="Times New Roman" w:hAnsi="Times New Roman"/>
          <w:sz w:val="28"/>
          <w:szCs w:val="28"/>
        </w:rPr>
        <w:t xml:space="preserve"> Со взятия Илецкого городка началось триумфальное шествие Пугачева – через двое суток мятежники перешли на правый берег Урала и двинулись вверх по Яику в направлении Оренбург.  </w:t>
      </w:r>
    </w:p>
    <w:p w:rsidR="00A30950" w:rsidRPr="00A30950" w:rsidRDefault="00A30950" w:rsidP="00A3095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  <w:u w:val="single"/>
        </w:rPr>
        <w:t>УРАЛЬСК.</w:t>
      </w:r>
      <w:r w:rsidRPr="00A30950">
        <w:rPr>
          <w:rFonts w:ascii="Times New Roman" w:hAnsi="Times New Roman"/>
          <w:sz w:val="28"/>
          <w:szCs w:val="28"/>
        </w:rPr>
        <w:t xml:space="preserve"> В Уральск А. Пушкин приехал 21 сентября. Он был принят атаманом Уральского войска В.О. Покатиловым. В городе поэту показали дом, где жила Устинья Петровна Кузнецова - жена Пугачева, местный кремль, Петропавловскую церковь, где венчались Пугачев и У. Кузнецова. Показали также на Кабанковой улице каменный дом атамана Михаила Толкачева, где обычно квартировал Пугачев, приезжая из-под Оренбурга и где 1 февраля </w:t>
      </w:r>
      <w:smartTag w:uri="urn:schemas-microsoft-com:office:smarttags" w:element="metricconverter">
        <w:smartTagPr>
          <w:attr w:name="ProductID" w:val="1774 г"/>
        </w:smartTagPr>
        <w:r w:rsidRPr="00A30950">
          <w:rPr>
            <w:rFonts w:ascii="Times New Roman" w:hAnsi="Times New Roman"/>
            <w:sz w:val="28"/>
            <w:szCs w:val="28"/>
          </w:rPr>
          <w:t>1774 г</w:t>
        </w:r>
      </w:smartTag>
      <w:r w:rsidRPr="00A30950">
        <w:rPr>
          <w:rFonts w:ascii="Times New Roman" w:hAnsi="Times New Roman"/>
          <w:sz w:val="28"/>
          <w:szCs w:val="28"/>
        </w:rPr>
        <w:t>. праздновали свадьбу. 23 сентября Пушкин выехал из Уральска через Симбирск в свое нижегородское имение Болдино - там и была создана «История Пугачевского бунта». Заключительные строки романа были помечены «19октября 1836 года».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С исторической точки зрения проделанная А.С. Пушкиным работа была уникальна - он оказался едва ли не последним исследователем, который общался с современниками событий.</w:t>
      </w:r>
    </w:p>
    <w:p w:rsidR="00A30950" w:rsidRPr="00A16625" w:rsidRDefault="00A30950" w:rsidP="00A30950">
      <w:pPr>
        <w:pStyle w:val="21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6625">
        <w:rPr>
          <w:rFonts w:ascii="Times New Roman" w:hAnsi="Times New Roman"/>
          <w:sz w:val="28"/>
          <w:szCs w:val="28"/>
        </w:rPr>
        <w:t>Туристический маршрут «Ранние цивилизации на земле Оренбуржья: Сарматско-Савраматская культура».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  </w:t>
      </w:r>
      <w:r w:rsidRPr="00A30950">
        <w:rPr>
          <w:rFonts w:ascii="Times New Roman" w:hAnsi="Times New Roman"/>
          <w:sz w:val="28"/>
          <w:szCs w:val="28"/>
        </w:rPr>
        <w:tab/>
        <w:t>Сарматы – кочевые ираноязычные племена раннего железного века, первоначально занимавшие степи от Дона до Урала. В последние века до н.э. и первые века н.э. сарматы подчиняют огромную территорию от Урала до Дуная, превратившись в ведущую политическую силу, которая господствует в евразийских степях.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Объекты показа на маршруте: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30950">
        <w:rPr>
          <w:rFonts w:ascii="Times New Roman" w:hAnsi="Times New Roman"/>
          <w:bCs/>
          <w:sz w:val="28"/>
          <w:szCs w:val="28"/>
          <w:u w:val="single"/>
        </w:rPr>
        <w:t>1.СОЛЬ-ИЛЕЦКИЙ КРАЕВЕДЧЕСКИЙ МУЗЕЙ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музее действуют постоянные экспозиции: «История добычи соли», «Жизнь и быт казахов», «Соль-Илецкий район в годы Гражданской войны», «Соль-Илецкий район в годы Великой Отечественной войны», «Природные богатства соль-илецкой земли». В выставочном зале музея экспонируются работы местных художников и народных умельцев.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30950">
        <w:rPr>
          <w:rFonts w:ascii="Times New Roman" w:hAnsi="Times New Roman"/>
          <w:bCs/>
          <w:sz w:val="28"/>
          <w:szCs w:val="28"/>
          <w:u w:val="single"/>
        </w:rPr>
        <w:t>2. СЕЛО ТАМАР-УТКУЛЬ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Находится к югу от г. Соль-Илецк. В 18-19 вв. село являлось казахским аулом, у которого издавна располагался брод через р. Илек. По сообщению старожилов, переправа через Илек осуществлялась «по бревну», согласно другой версии, на правом берегу реки в прошлом было много пней, отсюда и происходит название.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30950">
        <w:rPr>
          <w:rFonts w:ascii="Times New Roman" w:hAnsi="Times New Roman"/>
          <w:bCs/>
          <w:sz w:val="28"/>
          <w:szCs w:val="28"/>
          <w:u w:val="single"/>
        </w:rPr>
        <w:t>3. КУРГАНЫ ТАМАР-УТКУЛЬ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Расположены на первой надпойменной террасе левого берега р. Илек в </w:t>
      </w:r>
      <w:smartTag w:uri="urn:schemas-microsoft-com:office:smarttags" w:element="metricconverter">
        <w:smartTagPr>
          <w:attr w:name="ProductID" w:val="1,7 км"/>
        </w:smartTagPr>
        <w:r w:rsidRPr="00A30950">
          <w:rPr>
            <w:rFonts w:ascii="Times New Roman" w:hAnsi="Times New Roman"/>
            <w:sz w:val="28"/>
            <w:szCs w:val="28"/>
          </w:rPr>
          <w:t>1,7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 к юго-западу от с. Тамар-Уткуль. В могильнике у с. Тамар-Уткуль насчитывается 5 курганных насыпей. Курганы насыпаны в эпоху раннего железного века. В 18-19 вв. территория могильника использовалась под казахское кладбище, о чем свидетельствуют каменные надгробия с арабскими надписями и знаками казахских родов, которые кочевали здесь.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30950">
        <w:rPr>
          <w:rFonts w:ascii="Times New Roman" w:hAnsi="Times New Roman"/>
          <w:bCs/>
          <w:sz w:val="28"/>
          <w:szCs w:val="28"/>
          <w:u w:val="single"/>
        </w:rPr>
        <w:t>4. КУРГАНЫ В УРОЧИШЕ ЧЕРНЫЙ ЯР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Расположены на гребне надпойменной террасы левого берега р. Илек, в </w:t>
      </w:r>
      <w:smartTag w:uri="urn:schemas-microsoft-com:office:smarttags" w:element="metricconverter">
        <w:smartTagPr>
          <w:attr w:name="ProductID" w:val="3,3 км"/>
        </w:smartTagPr>
        <w:r w:rsidRPr="00A30950">
          <w:rPr>
            <w:rFonts w:ascii="Times New Roman" w:hAnsi="Times New Roman"/>
            <w:sz w:val="28"/>
            <w:szCs w:val="28"/>
          </w:rPr>
          <w:t>3,3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 к востоку от села Тамар-Уткуль, в урочише Черный яр. Урочише так называется, потому что там, в лесу и в пойме, местные жители собирают много ежевики.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могильнике насчитывается более 50 курганных насыпей высотой 0,15-</w:t>
      </w:r>
      <w:smartTag w:uri="urn:schemas-microsoft-com:office:smarttags" w:element="metricconverter">
        <w:smartTagPr>
          <w:attr w:name="ProductID" w:val="3 м"/>
        </w:smartTagPr>
        <w:r w:rsidRPr="00A30950">
          <w:rPr>
            <w:rFonts w:ascii="Times New Roman" w:hAnsi="Times New Roman"/>
            <w:sz w:val="28"/>
            <w:szCs w:val="28"/>
          </w:rPr>
          <w:t>3 м</w:t>
        </w:r>
      </w:smartTag>
      <w:r w:rsidRPr="00A30950">
        <w:rPr>
          <w:rFonts w:ascii="Times New Roman" w:hAnsi="Times New Roman"/>
          <w:sz w:val="28"/>
          <w:szCs w:val="28"/>
        </w:rPr>
        <w:t xml:space="preserve">, которые тянутся своеобразной цепочкой по гребню возвышенности. Раскопки на территории могильника проводились в 1956, 1984, 1987 гг., всего было раскопано 14 курганов, который дали разнообразный материал от эпохи бронзы до средневековья. 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30950">
        <w:rPr>
          <w:rFonts w:ascii="Times New Roman" w:hAnsi="Times New Roman"/>
          <w:sz w:val="28"/>
          <w:szCs w:val="28"/>
        </w:rPr>
        <w:t xml:space="preserve">5. </w:t>
      </w:r>
      <w:r w:rsidRPr="00A30950">
        <w:rPr>
          <w:rFonts w:ascii="Times New Roman" w:hAnsi="Times New Roman"/>
          <w:bCs/>
          <w:sz w:val="28"/>
          <w:szCs w:val="28"/>
          <w:u w:val="single"/>
        </w:rPr>
        <w:t xml:space="preserve">КУРГАНЫ ПЯТИМАРЫ </w:t>
      </w:r>
      <w:r w:rsidRPr="00A30950">
        <w:rPr>
          <w:rFonts w:ascii="Times New Roman" w:hAnsi="Times New Roman"/>
          <w:bCs/>
          <w:sz w:val="28"/>
          <w:szCs w:val="28"/>
          <w:u w:val="single"/>
          <w:lang w:val="en-US"/>
        </w:rPr>
        <w:t>I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Расположены на сырте в глубине степи на левом берегу р. Илек в </w:t>
      </w:r>
      <w:smartTag w:uri="urn:schemas-microsoft-com:office:smarttags" w:element="metricconverter">
        <w:smartTagPr>
          <w:attr w:name="ProductID" w:val="6 км"/>
        </w:smartTagPr>
        <w:r w:rsidRPr="00A30950">
          <w:rPr>
            <w:rFonts w:ascii="Times New Roman" w:hAnsi="Times New Roman"/>
            <w:sz w:val="28"/>
            <w:szCs w:val="28"/>
          </w:rPr>
          <w:t>6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 к юго-востоку от с. Кумакское (с казахского - «кумак» - песчаное место). С курганов открывается великолепный вид на широкую пойму Илека. В </w:t>
      </w:r>
      <w:smartTag w:uri="urn:schemas-microsoft-com:office:smarttags" w:element="metricconverter">
        <w:smartTagPr>
          <w:attr w:name="ProductID" w:val="1960 г"/>
        </w:smartTagPr>
        <w:r w:rsidRPr="00A30950">
          <w:rPr>
            <w:rFonts w:ascii="Times New Roman" w:hAnsi="Times New Roman"/>
            <w:sz w:val="28"/>
            <w:szCs w:val="28"/>
          </w:rPr>
          <w:t>1960 г</w:t>
        </w:r>
      </w:smartTag>
      <w:r w:rsidRPr="00A30950">
        <w:rPr>
          <w:rFonts w:ascii="Times New Roman" w:hAnsi="Times New Roman"/>
          <w:sz w:val="28"/>
          <w:szCs w:val="28"/>
        </w:rPr>
        <w:t>. экспедиция под руководством К.Ф. Смирнова раскопала 9 курганов. Курганы относятся к эпохе бронзы и железа. Погребения раннего железного века принадлежали верхушке сарматской знати. В настоящее время в могильнике насчитывается 4 насыпи высотой 3,5-</w:t>
      </w:r>
      <w:smartTag w:uri="urn:schemas-microsoft-com:office:smarttags" w:element="metricconverter">
        <w:smartTagPr>
          <w:attr w:name="ProductID" w:val="5 м"/>
        </w:smartTagPr>
        <w:r w:rsidRPr="00A30950">
          <w:rPr>
            <w:rFonts w:ascii="Times New Roman" w:hAnsi="Times New Roman"/>
            <w:sz w:val="28"/>
            <w:szCs w:val="28"/>
          </w:rPr>
          <w:t>5 м</w:t>
        </w:r>
      </w:smartTag>
      <w:r w:rsidRPr="00A30950">
        <w:rPr>
          <w:rFonts w:ascii="Times New Roman" w:hAnsi="Times New Roman"/>
          <w:sz w:val="28"/>
          <w:szCs w:val="28"/>
        </w:rPr>
        <w:t>, которые хорошо видны с могильника «Черный яр».</w:t>
      </w:r>
    </w:p>
    <w:p w:rsidR="00A30950" w:rsidRPr="00A30950" w:rsidRDefault="00A30950" w:rsidP="00A30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30950">
        <w:rPr>
          <w:rFonts w:ascii="Times New Roman" w:hAnsi="Times New Roman"/>
          <w:bCs/>
          <w:sz w:val="28"/>
          <w:szCs w:val="28"/>
          <w:u w:val="single"/>
        </w:rPr>
        <w:t xml:space="preserve">6. КУРГАНЫ ПЯТИМАРЫ </w:t>
      </w:r>
      <w:r w:rsidRPr="00A30950">
        <w:rPr>
          <w:rFonts w:ascii="Times New Roman" w:hAnsi="Times New Roman"/>
          <w:bCs/>
          <w:sz w:val="28"/>
          <w:szCs w:val="28"/>
          <w:u w:val="single"/>
          <w:lang w:val="en-US"/>
        </w:rPr>
        <w:t>II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Расположены на сырте в глубине степи на левом берегу р. Илек в </w:t>
      </w:r>
      <w:smartTag w:uri="urn:schemas-microsoft-com:office:smarttags" w:element="metricconverter">
        <w:smartTagPr>
          <w:attr w:name="ProductID" w:val="4 км"/>
        </w:smartTagPr>
        <w:r w:rsidRPr="00A30950">
          <w:rPr>
            <w:rFonts w:ascii="Times New Roman" w:hAnsi="Times New Roman"/>
            <w:sz w:val="28"/>
            <w:szCs w:val="28"/>
          </w:rPr>
          <w:t>4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 к юго-востоку от могильника Пятимары </w:t>
      </w:r>
      <w:r w:rsidRPr="00A30950">
        <w:rPr>
          <w:rFonts w:ascii="Times New Roman" w:hAnsi="Times New Roman"/>
          <w:sz w:val="28"/>
          <w:szCs w:val="28"/>
          <w:lang w:val="en-US"/>
        </w:rPr>
        <w:t>I</w:t>
      </w:r>
      <w:r w:rsidRPr="00A30950">
        <w:rPr>
          <w:rFonts w:ascii="Times New Roman" w:hAnsi="Times New Roman"/>
          <w:sz w:val="28"/>
          <w:szCs w:val="28"/>
        </w:rPr>
        <w:t xml:space="preserve">, с которого они хорошо видны. Издали на фоне горизонта выделяются очертания лишь пяти курганов - маров. Отсюда и происходит название, данное местным населением, – Пятимары. В могильнике на самом деле насчитывается до 10 курганов высотой от </w:t>
      </w:r>
      <w:smartTag w:uri="urn:schemas-microsoft-com:office:smarttags" w:element="metricconverter">
        <w:smartTagPr>
          <w:attr w:name="ProductID" w:val="40 см"/>
        </w:smartTagPr>
        <w:r w:rsidRPr="00A30950">
          <w:rPr>
            <w:rFonts w:ascii="Times New Roman" w:hAnsi="Times New Roman"/>
            <w:sz w:val="28"/>
            <w:szCs w:val="28"/>
          </w:rPr>
          <w:t>40 см</w:t>
        </w:r>
      </w:smartTag>
      <w:r w:rsidRPr="00A30950">
        <w:rPr>
          <w:rFonts w:ascii="Times New Roman" w:hAnsi="Times New Roman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6 м"/>
        </w:smartTagPr>
        <w:r w:rsidRPr="00A30950">
          <w:rPr>
            <w:rFonts w:ascii="Times New Roman" w:hAnsi="Times New Roman"/>
            <w:sz w:val="28"/>
            <w:szCs w:val="28"/>
          </w:rPr>
          <w:t>6 м</w:t>
        </w:r>
      </w:smartTag>
      <w:r w:rsidRPr="00A30950">
        <w:rPr>
          <w:rFonts w:ascii="Times New Roman" w:hAnsi="Times New Roman"/>
          <w:sz w:val="28"/>
          <w:szCs w:val="28"/>
        </w:rPr>
        <w:t>. среди них - 5 больших курганов расположены цепочкой по одной линии. Памятник принадлежит верхушке сарматской племенной знати.</w:t>
      </w:r>
    </w:p>
    <w:p w:rsidR="00A30950" w:rsidRPr="00A30950" w:rsidRDefault="00A30950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Питание предполагается в с. Тамар-Уткуль, обед в кафе, состоящий из блюд национальных кухонь.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Туристический маршрут «Юрий Гагарин  в Оренбуржье».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12 апреля 2011 года исполнилось 50 лет со дня первого полёта человека в космос, поэтому этот год был назван  годом космонавтики. </w:t>
      </w:r>
      <w:r w:rsidR="00A16625">
        <w:rPr>
          <w:rFonts w:ascii="Times New Roman" w:hAnsi="Times New Roman"/>
          <w:sz w:val="28"/>
          <w:szCs w:val="28"/>
        </w:rPr>
        <w:t>М</w:t>
      </w:r>
      <w:r w:rsidRPr="00A30950">
        <w:rPr>
          <w:rFonts w:ascii="Times New Roman" w:hAnsi="Times New Roman"/>
          <w:sz w:val="28"/>
          <w:szCs w:val="28"/>
        </w:rPr>
        <w:t>инистерств</w:t>
      </w:r>
      <w:r w:rsidR="00A16625">
        <w:rPr>
          <w:rFonts w:ascii="Times New Roman" w:hAnsi="Times New Roman"/>
          <w:sz w:val="28"/>
          <w:szCs w:val="28"/>
        </w:rPr>
        <w:t>ом</w:t>
      </w:r>
      <w:r w:rsidRPr="00A30950">
        <w:rPr>
          <w:rFonts w:ascii="Times New Roman" w:hAnsi="Times New Roman"/>
          <w:sz w:val="28"/>
          <w:szCs w:val="28"/>
        </w:rPr>
        <w:t xml:space="preserve"> разработа</w:t>
      </w:r>
      <w:r w:rsidR="00A16625">
        <w:rPr>
          <w:rFonts w:ascii="Times New Roman" w:hAnsi="Times New Roman"/>
          <w:sz w:val="28"/>
          <w:szCs w:val="28"/>
        </w:rPr>
        <w:t>н</w:t>
      </w:r>
      <w:r w:rsidRPr="00A30950">
        <w:rPr>
          <w:rFonts w:ascii="Times New Roman" w:hAnsi="Times New Roman"/>
          <w:sz w:val="28"/>
          <w:szCs w:val="28"/>
        </w:rPr>
        <w:t xml:space="preserve"> туристический маршрут по местам пребывания </w:t>
      </w:r>
      <w:r w:rsidR="000415E5">
        <w:rPr>
          <w:rFonts w:ascii="Times New Roman" w:hAnsi="Times New Roman"/>
          <w:sz w:val="28"/>
          <w:szCs w:val="28"/>
        </w:rPr>
        <w:t>Юрия Гагарина, ведь именно в г.Оренбург</w:t>
      </w:r>
      <w:r w:rsidRPr="00A30950">
        <w:rPr>
          <w:rFonts w:ascii="Times New Roman" w:hAnsi="Times New Roman"/>
          <w:sz w:val="28"/>
          <w:szCs w:val="28"/>
        </w:rPr>
        <w:t xml:space="preserve"> он учился, начинал свой путь в небо.</w:t>
      </w:r>
    </w:p>
    <w:p w:rsidR="00A30950" w:rsidRPr="00A30950" w:rsidRDefault="00A30950" w:rsidP="00A30950">
      <w:pPr>
        <w:pStyle w:val="a9"/>
        <w:spacing w:line="360" w:lineRule="auto"/>
        <w:ind w:left="12"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Объекты показа на маршруте:</w:t>
      </w:r>
    </w:p>
    <w:p w:rsidR="00A30950" w:rsidRPr="00A30950" w:rsidRDefault="00A30950" w:rsidP="00A3095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Юрий Гагарин учился в Летном училище им. Ворошилова (ЧВАУЛ), ул. Советская, 1 бывший </w:t>
      </w:r>
      <w:r w:rsidRPr="00A30950">
        <w:rPr>
          <w:rFonts w:ascii="Times New Roman" w:hAnsi="Times New Roman"/>
          <w:sz w:val="28"/>
          <w:szCs w:val="28"/>
          <w:lang w:val="en-US"/>
        </w:rPr>
        <w:t>II</w:t>
      </w:r>
      <w:r w:rsidRPr="00A30950">
        <w:rPr>
          <w:rFonts w:ascii="Times New Roman" w:hAnsi="Times New Roman"/>
          <w:sz w:val="28"/>
          <w:szCs w:val="28"/>
        </w:rPr>
        <w:t xml:space="preserve"> Кадетский (Неплюевский) корпус. (1 Объект показа)</w:t>
      </w:r>
    </w:p>
    <w:p w:rsidR="00A30950" w:rsidRPr="00A30950" w:rsidRDefault="00A30950" w:rsidP="00A3095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Ризалит, выходящий на ул. Советскую, был клубом на втором этаже, а рядом общежитие, где жили курсанты и в том числе Ю. Гагарин. </w:t>
      </w:r>
      <w:r w:rsidR="005D04D3">
        <w:rPr>
          <w:rFonts w:ascii="Times New Roman" w:hAnsi="Times New Roman"/>
          <w:sz w:val="28"/>
          <w:szCs w:val="28"/>
        </w:rPr>
        <w:t>Сегодня это</w:t>
      </w:r>
      <w:r w:rsidRPr="00A30950">
        <w:rPr>
          <w:rFonts w:ascii="Times New Roman" w:hAnsi="Times New Roman"/>
          <w:sz w:val="28"/>
          <w:szCs w:val="28"/>
        </w:rPr>
        <w:t xml:space="preserve"> Мемориал;</w:t>
      </w:r>
    </w:p>
    <w:p w:rsidR="00A30950" w:rsidRPr="00A30950" w:rsidRDefault="00A30950" w:rsidP="00A3095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Музей истории Оренбурга </w:t>
      </w:r>
      <w:r w:rsidR="00447B46">
        <w:rPr>
          <w:rFonts w:ascii="Times New Roman" w:hAnsi="Times New Roman"/>
          <w:sz w:val="28"/>
          <w:szCs w:val="28"/>
        </w:rPr>
        <w:t xml:space="preserve">– бывшая Гауптвахта </w:t>
      </w:r>
      <w:r w:rsidRPr="00A30950">
        <w:rPr>
          <w:rFonts w:ascii="Times New Roman" w:hAnsi="Times New Roman"/>
          <w:sz w:val="28"/>
          <w:szCs w:val="28"/>
        </w:rPr>
        <w:t>(2 Объект показа). Некоторые жители утверждают, что подвижный, веселый, остроумный Гагарин сидел на Гауптвахте. История Гагарина в музее в зале «Прощай ХХ век»;</w:t>
      </w:r>
    </w:p>
    <w:p w:rsidR="00A30950" w:rsidRPr="00A30950" w:rsidRDefault="00A30950" w:rsidP="00A3095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Затем маршрут ведет до летнего училища им. Полбина (3</w:t>
      </w:r>
      <w:r w:rsidRPr="00A30950">
        <w:rPr>
          <w:rFonts w:ascii="Times New Roman" w:hAnsi="Times New Roman"/>
          <w:i/>
          <w:sz w:val="28"/>
          <w:szCs w:val="28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>Объект показа) Вначале это было здание Семинарии, потом Летное училище, где в 1991 году в комнате Боевой славы открыт музей Летного училища и история Космоса, где не раз бывал первый космонавт и подарил дорогую реликвию - тренировочный скафандр</w:t>
      </w:r>
      <w:r w:rsidR="00773FD1">
        <w:rPr>
          <w:rFonts w:ascii="Times New Roman" w:hAnsi="Times New Roman"/>
          <w:sz w:val="28"/>
          <w:szCs w:val="28"/>
        </w:rPr>
        <w:t>.</w:t>
      </w:r>
    </w:p>
    <w:p w:rsidR="00A30950" w:rsidRPr="00A30950" w:rsidRDefault="00A30950" w:rsidP="00A3095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В музее можно увидеть оборудование самолетов со времен Отечественной войны, современное вооружение самолетов. </w:t>
      </w:r>
    </w:p>
    <w:p w:rsidR="00A30950" w:rsidRPr="00A30950" w:rsidRDefault="00A30950" w:rsidP="00A30950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Следующий объект по ул. Чкалова (рассказ о</w:t>
      </w:r>
      <w:r w:rsidR="00773FD1">
        <w:rPr>
          <w:rFonts w:ascii="Times New Roman" w:hAnsi="Times New Roman"/>
          <w:sz w:val="28"/>
          <w:szCs w:val="28"/>
        </w:rPr>
        <w:t xml:space="preserve"> Чкалове) до проспекта Гагарина</w:t>
      </w:r>
      <w:r w:rsidRPr="00A30950">
        <w:rPr>
          <w:rFonts w:ascii="Times New Roman" w:hAnsi="Times New Roman"/>
          <w:sz w:val="28"/>
          <w:szCs w:val="28"/>
        </w:rPr>
        <w:t xml:space="preserve"> к памятнику Юрию Гагарину (4 Объект показа) и возвращаемся по пр. Гагарина, ул. Чкалова по ул. Пушкинской до сада  им. Фрунзе (5 Объект показа), осматриваем  выставку «Салют Победы» и идем на ул. Чичерина, 35, где находится Мемориальный музей-квартира Юрия и Валентины Гагариных. (6 Объект показа) Показ фильмов о жизни Ю.Гагарина.</w:t>
      </w:r>
    </w:p>
    <w:p w:rsidR="00A30950" w:rsidRPr="00A30950" w:rsidRDefault="00681577" w:rsidP="00A3095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0950" w:rsidRPr="00A30950">
        <w:rPr>
          <w:rFonts w:ascii="Times New Roman" w:hAnsi="Times New Roman"/>
          <w:sz w:val="28"/>
          <w:szCs w:val="28"/>
        </w:rPr>
        <w:t xml:space="preserve"> Оренбургской области проводятся праздники, фестивали и другие мероприятия, наиболее яркие из них: Областной детский этнографический фестиваль «Радуга»; Фестиваль народного фольклора в Оренбурге; «Аксаковские чтения» в с. Аксаково Бугурусланский район; фестивали «Шалом», «На Николаевской», «Пушкинские дни» в Тюльганском районе и другие. </w:t>
      </w:r>
    </w:p>
    <w:p w:rsidR="00A30950" w:rsidRPr="00A30950" w:rsidRDefault="00A30950" w:rsidP="00A309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Ежегодно министерство молодежной политики спорта и туризма проводит межрегиональную выставку  «Спорт. Отдых. Туризм. Здоровой образ жизни». Цель выставки: привлечь интерес посетителей к  внутреннему туризму. </w:t>
      </w:r>
    </w:p>
    <w:p w:rsidR="00A30950" w:rsidRPr="00A30950" w:rsidRDefault="00A30950" w:rsidP="00A30950">
      <w:pPr>
        <w:pStyle w:val="aa"/>
        <w:spacing w:after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A30950">
        <w:rPr>
          <w:color w:val="000000"/>
          <w:sz w:val="28"/>
          <w:szCs w:val="28"/>
        </w:rPr>
        <w:t>Программа выставки направлена на популяризацию и продвижение туристских возможностей оренбургской области, содействие развитию, установлению новых деловых контактов участников выставки, обмена опытом  и  привлечение инвесторов в туристскую отрасль</w:t>
      </w:r>
      <w:r w:rsidRPr="00A30950">
        <w:rPr>
          <w:b/>
          <w:color w:val="000000"/>
          <w:sz w:val="28"/>
          <w:szCs w:val="28"/>
        </w:rPr>
        <w:t>.</w:t>
      </w:r>
    </w:p>
    <w:p w:rsidR="00A30950" w:rsidRPr="00A30950" w:rsidRDefault="00A30950" w:rsidP="00A30950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Паломнический туризм</w:t>
      </w:r>
    </w:p>
    <w:p w:rsidR="00A30950" w:rsidRPr="00A30950" w:rsidRDefault="00A30950" w:rsidP="00A30950">
      <w:pPr>
        <w:pStyle w:val="a3"/>
        <w:spacing w:after="0" w:line="360" w:lineRule="auto"/>
        <w:ind w:left="0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Оренбургская область привлекает паломниквов всех вероисповеданий. Святые места, православные храмы, мусульманские мечети и минареты, синагоги и другие религиозные объекты являются местом притяжения и паломничества. В области более 1500 «святых родников» и мест паломничества. </w:t>
      </w:r>
    </w:p>
    <w:p w:rsidR="00A30950" w:rsidRPr="00A30950" w:rsidRDefault="00A30950" w:rsidP="00A30950">
      <w:pPr>
        <w:pStyle w:val="a3"/>
        <w:numPr>
          <w:ilvl w:val="0"/>
          <w:numId w:val="4"/>
        </w:num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Храм Архангела Михаила в селе Городище Оренбургского района.</w:t>
      </w:r>
      <w:r w:rsidRPr="00A30950">
        <w:rPr>
          <w:rFonts w:ascii="Times New Roman" w:hAnsi="Times New Roman"/>
          <w:b/>
          <w:sz w:val="28"/>
          <w:szCs w:val="28"/>
        </w:rPr>
        <w:t xml:space="preserve"> </w:t>
      </w:r>
    </w:p>
    <w:p w:rsidR="00A30950" w:rsidRPr="00A30950" w:rsidRDefault="00A30950" w:rsidP="00A30950">
      <w:pPr>
        <w:pStyle w:val="a3"/>
        <w:spacing w:after="0" w:line="360" w:lineRule="auto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Достояние церкви</w:t>
      </w:r>
      <w:r w:rsidRPr="00A30950">
        <w:rPr>
          <w:rFonts w:ascii="Times New Roman" w:hAnsi="Times New Roman"/>
          <w:b/>
          <w:sz w:val="28"/>
          <w:szCs w:val="28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 xml:space="preserve">– это чудотворная икона Божией Матери «Скоропослушница». От этого образа по молитвам людей происходят исцеления, скорое исполнение прошений. О чем неоднократно свидетельствуют сами прихожане и приезжие из других сел и областей России. </w:t>
      </w:r>
    </w:p>
    <w:p w:rsidR="00A30950" w:rsidRPr="00A30950" w:rsidRDefault="00A30950" w:rsidP="00A30950">
      <w:pPr>
        <w:pStyle w:val="a7"/>
        <w:spacing w:before="0" w:beforeAutospacing="0" w:after="0" w:afterAutospacing="0" w:line="360" w:lineRule="auto"/>
        <w:ind w:right="-81"/>
        <w:jc w:val="both"/>
        <w:rPr>
          <w:sz w:val="28"/>
          <w:szCs w:val="28"/>
        </w:rPr>
      </w:pPr>
      <w:r w:rsidRPr="00A30950">
        <w:rPr>
          <w:bCs/>
          <w:i/>
          <w:sz w:val="28"/>
          <w:szCs w:val="28"/>
        </w:rPr>
        <w:t>2.С</w:t>
      </w:r>
      <w:r w:rsidRPr="00A30950">
        <w:rPr>
          <w:i/>
          <w:sz w:val="28"/>
          <w:szCs w:val="28"/>
        </w:rPr>
        <w:t>вято-Троицкая Обитель Милосердия</w:t>
      </w:r>
      <w:r w:rsidRPr="00A30950">
        <w:rPr>
          <w:sz w:val="28"/>
          <w:szCs w:val="28"/>
        </w:rPr>
        <w:t xml:space="preserve"> п. Саракташ </w:t>
      </w:r>
      <w:r w:rsidRPr="00A56750">
        <w:rPr>
          <w:sz w:val="28"/>
          <w:szCs w:val="28"/>
        </w:rPr>
        <w:t>Оренбургской и Бузулукской епархии РПЦ</w:t>
      </w:r>
      <w:r w:rsidRPr="00A30950">
        <w:rPr>
          <w:sz w:val="28"/>
          <w:szCs w:val="28"/>
        </w:rPr>
        <w:t xml:space="preserve"> основана в 1990 году. </w:t>
      </w:r>
    </w:p>
    <w:p w:rsidR="00A30950" w:rsidRPr="00A30950" w:rsidRDefault="00A30950" w:rsidP="00A30950">
      <w:pPr>
        <w:pStyle w:val="a7"/>
        <w:spacing w:before="0" w:beforeAutospacing="0" w:after="0" w:afterAutospacing="0" w:line="360" w:lineRule="auto"/>
        <w:ind w:left="0" w:right="-81" w:firstLine="720"/>
        <w:jc w:val="both"/>
        <w:rPr>
          <w:sz w:val="28"/>
          <w:szCs w:val="28"/>
        </w:rPr>
      </w:pPr>
      <w:r w:rsidRPr="00A30950">
        <w:rPr>
          <w:sz w:val="28"/>
          <w:szCs w:val="28"/>
        </w:rPr>
        <w:t xml:space="preserve">Она выросла на месте некогда обычного, ничем неприметного, возродившегося в </w:t>
      </w:r>
      <w:smartTag w:uri="urn:schemas-microsoft-com:office:smarttags" w:element="metricconverter">
        <w:smartTagPr>
          <w:attr w:name="ProductID" w:val="1989 г"/>
        </w:smartTagPr>
        <w:r w:rsidRPr="00A30950">
          <w:rPr>
            <w:sz w:val="28"/>
            <w:szCs w:val="28"/>
          </w:rPr>
          <w:t>1989 г</w:t>
        </w:r>
      </w:smartTag>
      <w:r w:rsidRPr="00A30950">
        <w:rPr>
          <w:sz w:val="28"/>
          <w:szCs w:val="28"/>
        </w:rPr>
        <w:t xml:space="preserve"> безбожной власти, Покровского прихода. Тогда при церкви открылись воскресная школа, Дом Милосердия для одиноких больных престарелых людей, в семью священника на воспитание были приняты дети из детских домов. </w:t>
      </w:r>
      <w:r w:rsidRPr="00A30950">
        <w:rPr>
          <w:bCs/>
          <w:sz w:val="28"/>
          <w:szCs w:val="28"/>
        </w:rPr>
        <w:t>В</w:t>
      </w:r>
      <w:r w:rsidRPr="00A30950">
        <w:rPr>
          <w:sz w:val="28"/>
          <w:szCs w:val="28"/>
        </w:rPr>
        <w:t xml:space="preserve"> настоящее время при Обители действуют </w:t>
      </w:r>
      <w:r w:rsidRPr="00A56750">
        <w:rPr>
          <w:sz w:val="28"/>
          <w:szCs w:val="28"/>
        </w:rPr>
        <w:t>Дом Милосердия</w:t>
      </w:r>
      <w:r w:rsidRPr="009E0BA6">
        <w:rPr>
          <w:sz w:val="28"/>
          <w:szCs w:val="28"/>
        </w:rPr>
        <w:t xml:space="preserve">, </w:t>
      </w:r>
      <w:r w:rsidRPr="00A56750">
        <w:rPr>
          <w:sz w:val="28"/>
          <w:szCs w:val="28"/>
        </w:rPr>
        <w:t>Православная гимназия</w:t>
      </w:r>
      <w:r w:rsidRPr="009E0BA6">
        <w:rPr>
          <w:sz w:val="28"/>
          <w:szCs w:val="28"/>
        </w:rPr>
        <w:t xml:space="preserve">, </w:t>
      </w:r>
      <w:r w:rsidRPr="00A56750">
        <w:rPr>
          <w:sz w:val="28"/>
          <w:szCs w:val="28"/>
        </w:rPr>
        <w:t>Духовное училище</w:t>
      </w:r>
      <w:r w:rsidRPr="009E0BA6">
        <w:rPr>
          <w:sz w:val="28"/>
          <w:szCs w:val="28"/>
        </w:rPr>
        <w:t xml:space="preserve">, </w:t>
      </w:r>
      <w:r w:rsidRPr="00A56750">
        <w:rPr>
          <w:sz w:val="28"/>
          <w:szCs w:val="28"/>
        </w:rPr>
        <w:t>воскресная школа</w:t>
      </w:r>
      <w:r w:rsidRPr="009E0BA6">
        <w:rPr>
          <w:sz w:val="28"/>
          <w:szCs w:val="28"/>
        </w:rPr>
        <w:t xml:space="preserve">; образованы </w:t>
      </w:r>
      <w:r w:rsidRPr="00A56750">
        <w:rPr>
          <w:sz w:val="28"/>
          <w:szCs w:val="28"/>
        </w:rPr>
        <w:t>сестричество</w:t>
      </w:r>
      <w:r w:rsidRPr="009E0BA6">
        <w:rPr>
          <w:sz w:val="28"/>
          <w:szCs w:val="28"/>
        </w:rPr>
        <w:t xml:space="preserve">, </w:t>
      </w:r>
      <w:r w:rsidRPr="00A56750">
        <w:rPr>
          <w:sz w:val="28"/>
          <w:szCs w:val="28"/>
        </w:rPr>
        <w:t>община монашествующих</w:t>
      </w:r>
      <w:r w:rsidRPr="009E0BA6">
        <w:rPr>
          <w:sz w:val="28"/>
          <w:szCs w:val="28"/>
        </w:rPr>
        <w:t>,</w:t>
      </w:r>
      <w:r w:rsidRPr="00A30950">
        <w:rPr>
          <w:sz w:val="28"/>
          <w:szCs w:val="28"/>
        </w:rPr>
        <w:t xml:space="preserve"> имеются швейная мастерская, пекарня, небольшое подсобное хозяйство, а в большой семье священника Николая Стремского растут и воспитываются </w:t>
      </w:r>
      <w:r w:rsidRPr="00A56750">
        <w:rPr>
          <w:sz w:val="28"/>
          <w:szCs w:val="28"/>
        </w:rPr>
        <w:t>70 приемных детей.</w:t>
      </w:r>
    </w:p>
    <w:p w:rsidR="00A30950" w:rsidRPr="00A30950" w:rsidRDefault="00A30950" w:rsidP="00A30950">
      <w:pPr>
        <w:pStyle w:val="a3"/>
        <w:tabs>
          <w:tab w:val="left" w:pos="709"/>
          <w:tab w:val="left" w:pos="993"/>
        </w:tabs>
        <w:spacing w:after="0" w:line="360" w:lineRule="auto"/>
        <w:ind w:right="-2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A30950">
        <w:rPr>
          <w:rFonts w:ascii="Times New Roman" w:hAnsi="Times New Roman"/>
          <w:bCs/>
          <w:i/>
          <w:snapToGrid w:val="0"/>
          <w:sz w:val="28"/>
          <w:szCs w:val="28"/>
        </w:rPr>
        <w:t>3.Святые пещеры мужского монастыря</w:t>
      </w:r>
      <w:r w:rsidRPr="00A30950">
        <w:rPr>
          <w:rFonts w:ascii="Times New Roman" w:hAnsi="Times New Roman"/>
          <w:bCs/>
          <w:snapToGrid w:val="0"/>
          <w:sz w:val="28"/>
          <w:szCs w:val="28"/>
        </w:rPr>
        <w:t xml:space="preserve"> в с. Покровка Новосергиевского района на Монаховой горе. </w:t>
      </w:r>
    </w:p>
    <w:p w:rsidR="00A30950" w:rsidRPr="00A30950" w:rsidRDefault="00A30950" w:rsidP="00A30950">
      <w:pPr>
        <w:pStyle w:val="a3"/>
        <w:tabs>
          <w:tab w:val="left" w:pos="0"/>
          <w:tab w:val="left" w:pos="993"/>
        </w:tabs>
        <w:spacing w:after="0" w:line="360" w:lineRule="auto"/>
        <w:ind w:left="0" w:right="-2" w:firstLine="540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Основателем Святых пещер был Захарий Карцев, казак из станицы Верхне-Озерной Оренбургского уезда Оренбургской губернии. Начало обители было положено примерно в 1903-05 гг. Но сами пещеры были ископаны несколько раньше, в 1896-98 гг. В </w:t>
      </w:r>
      <w:smartTag w:uri="urn:schemas-microsoft-com:office:smarttags" w:element="metricconverter">
        <w:smartTagPr>
          <w:attr w:name="ProductID" w:val="1909 г"/>
        </w:smartTagPr>
        <w:r w:rsidRPr="00A30950">
          <w:rPr>
            <w:rFonts w:ascii="Times New Roman" w:hAnsi="Times New Roman"/>
            <w:sz w:val="28"/>
            <w:szCs w:val="28"/>
          </w:rPr>
          <w:t>1909 г</w:t>
        </w:r>
      </w:smartTag>
      <w:r w:rsidRPr="00A30950">
        <w:rPr>
          <w:rFonts w:ascii="Times New Roman" w:hAnsi="Times New Roman"/>
          <w:sz w:val="28"/>
          <w:szCs w:val="28"/>
        </w:rPr>
        <w:t xml:space="preserve">. указом Святейшего Синода было положено начало скита от Успенско-Макарьевского монастыря. 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июне 2002 года по инициативе настоятеля Покровского храма с. Покровка Новосергиевского района Оренбургской области священника Анатолия Чернецова, стали проводиться раскопки на месте бывшего Свято-Николаевского мужского монастыря. В 2004 году над пещерами построен новый храм в честь Рождества Иоанна Крестителя.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самих пещерах находиться подземный храм святых преподобных Антония и Феодосия Печерских, келья основателя монастыря игумена Зосимы, келья монаха Нила.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Рядом находиться святой родник с купальней и часовней целителя Пантелеймона и надвратная колокольня с храмом Св. прп. Марии Египетской.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«Святые пещеры» стали местом паломничества верующих и туристов из различных регионов России, стран СНГ – это Украина, Казахстан, Киргизия, Узбекистан и другие, а также зарубежья – это Германия, Эстония, Латвия и другие.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4. Комплекс Караван-Сарай</w:t>
      </w:r>
      <w:r w:rsidRPr="00A30950">
        <w:rPr>
          <w:rFonts w:ascii="Times New Roman" w:hAnsi="Times New Roman"/>
          <w:sz w:val="28"/>
          <w:szCs w:val="28"/>
        </w:rPr>
        <w:t xml:space="preserve"> - памятник республиканского значения (по проекту К. Брюллова) - строился в 1837-1842 годах, но мечеть, в частности, ее внутренняя отделка, закончен только в 1846 году. Предназначался Караван-Сарай для башкиро-мещеряцкого войска и должен был служить помещением для его управления, а также бесплатной гостиницей для башкир и мещеряков, приезжавших в Оренбург "</w:t>
      </w:r>
      <w:r w:rsidR="009E0BA6">
        <w:rPr>
          <w:rFonts w:ascii="Times New Roman" w:hAnsi="Times New Roman"/>
          <w:sz w:val="28"/>
          <w:szCs w:val="28"/>
        </w:rPr>
        <w:t>…</w:t>
      </w:r>
      <w:r w:rsidRPr="00A30950">
        <w:rPr>
          <w:rFonts w:ascii="Times New Roman" w:hAnsi="Times New Roman"/>
          <w:sz w:val="28"/>
          <w:szCs w:val="28"/>
        </w:rPr>
        <w:t>по своей надобности и по делам службы".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Это прекрасное здание с превосходным архитектурным памятником Тридцатипятиметровый минарет обложен белым изразцовым кирпичом. Он опирается на гранитный пьедестал. Мечеть представляет собой восьмиугольное здание простой и в то же время величественной архитектуры.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архитектуре Караван-Сарая тесно переплелись различные композиционные приемы и формы турецкого, мавританского и арабского зодчества с башкирскими национальными мотивами.</w:t>
      </w:r>
    </w:p>
    <w:p w:rsidR="00D3560E" w:rsidRDefault="00D3560E" w:rsidP="00A30950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30950" w:rsidRPr="00A30950" w:rsidRDefault="00A30950" w:rsidP="00A30950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Оздоровительный туризм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Оренбургская область обладает уникальными сочетаниями бальнеологических и климато-оздоровительных ресурсов. Рекреационно-оздоровительные возможности ландшафтов области связаны с особенностями степного климата, фитоцидными свойствами степной растительности и степных сосновых боров, распространением ресурсов бальнеологического значения: минеральными источниками, природными накоплениями лечебных грязей, солеными озерами. 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Широко известны целебные свойства озер, образованные в выработанных соляных карьерах Соль-Илецкого района, затопленных водой. Озера «Развал», «Тузулучное», «Дунино», находящиеся в г. Соль-Илецке Оренбургской области, являются памятниками природы федерального значения. Солевые ванны и иловые грязи используются в лечебных целях.</w:t>
      </w:r>
      <w:r w:rsidRPr="00A3095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>Вода в озере Развал такая же соленая, как и в Мертвом море, не замерзает даже в сильные морозы.</w:t>
      </w:r>
    </w:p>
    <w:p w:rsidR="00A30950" w:rsidRPr="00A30950" w:rsidRDefault="00A30950" w:rsidP="00A30950">
      <w:pPr>
        <w:pStyle w:val="a3"/>
        <w:spacing w:after="0" w:line="360" w:lineRule="auto"/>
        <w:ind w:left="0" w:right="-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Жители Казахстана и многих российских регионов едут в Оренбургскую область за лечением в Соль-Илецкий курорт.   Действует курорт «Гай», куда приезжают для лечения органов дыхания, опорно-двигательной и нервной систем.</w:t>
      </w:r>
    </w:p>
    <w:p w:rsidR="00A30950" w:rsidRPr="00A30950" w:rsidRDefault="00A30950" w:rsidP="00A30950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Экологический туризм</w:t>
      </w:r>
    </w:p>
    <w:p w:rsidR="00A30950" w:rsidRPr="00A30950" w:rsidRDefault="00A30950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Оренбуржье есть множество живописных мест, достойных называть уникальными, что позволяет развивать экологический  туризм.</w:t>
      </w:r>
    </w:p>
    <w:p w:rsidR="00A30950" w:rsidRPr="00A30950" w:rsidRDefault="00A30950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На территории Оренбургской области имеется более 1000 памятников природы. Наиболее значимые для туризма: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1.Государственный степной заповедник «Оренбургский»</w:t>
      </w:r>
      <w:r w:rsidRPr="00A30950">
        <w:rPr>
          <w:rFonts w:ascii="Times New Roman" w:hAnsi="Times New Roman"/>
          <w:sz w:val="28"/>
          <w:szCs w:val="28"/>
        </w:rPr>
        <w:t>, имеющий статус федерального. Только в Оренбургской области сохранились до наших дней крупные участки девственных ковыльных степей, где в 1989 году был создан первый в России государственный степной заповедник. Территория Оренбургского государственного заповедника состоит из четырех участков, общей площадью 21,7 тыс. га. В состав заповедника входят: Таловская степь (</w:t>
      </w:r>
      <w:smartTag w:uri="urn:schemas-microsoft-com:office:smarttags" w:element="metricconverter">
        <w:smartTagPr>
          <w:attr w:name="ProductID" w:val="3200 га"/>
        </w:smartTagPr>
        <w:r w:rsidRPr="00A30950">
          <w:rPr>
            <w:rFonts w:ascii="Times New Roman" w:hAnsi="Times New Roman"/>
            <w:sz w:val="28"/>
            <w:szCs w:val="28"/>
          </w:rPr>
          <w:t>3200 га</w:t>
        </w:r>
      </w:smartTag>
      <w:r w:rsidRPr="00A30950">
        <w:rPr>
          <w:rFonts w:ascii="Times New Roman" w:hAnsi="Times New Roman"/>
          <w:sz w:val="28"/>
          <w:szCs w:val="28"/>
        </w:rPr>
        <w:t>), Буртинская степь (</w:t>
      </w:r>
      <w:smartTag w:uri="urn:schemas-microsoft-com:office:smarttags" w:element="metricconverter">
        <w:smartTagPr>
          <w:attr w:name="ProductID" w:val="4500 га"/>
        </w:smartTagPr>
        <w:r w:rsidRPr="00A30950">
          <w:rPr>
            <w:rFonts w:ascii="Times New Roman" w:hAnsi="Times New Roman"/>
            <w:sz w:val="28"/>
            <w:szCs w:val="28"/>
          </w:rPr>
          <w:t>4500 га</w:t>
        </w:r>
      </w:smartTag>
      <w:r w:rsidRPr="00A30950">
        <w:rPr>
          <w:rFonts w:ascii="Times New Roman" w:hAnsi="Times New Roman"/>
          <w:sz w:val="28"/>
          <w:szCs w:val="28"/>
        </w:rPr>
        <w:t>), Айтуарская степь (</w:t>
      </w:r>
      <w:smartTag w:uri="urn:schemas-microsoft-com:office:smarttags" w:element="metricconverter">
        <w:smartTagPr>
          <w:attr w:name="ProductID" w:val="6753 га"/>
        </w:smartTagPr>
        <w:r w:rsidRPr="00A30950">
          <w:rPr>
            <w:rFonts w:ascii="Times New Roman" w:hAnsi="Times New Roman"/>
            <w:sz w:val="28"/>
            <w:szCs w:val="28"/>
          </w:rPr>
          <w:t>6753 га</w:t>
        </w:r>
      </w:smartTag>
      <w:r w:rsidRPr="00A30950">
        <w:rPr>
          <w:rFonts w:ascii="Times New Roman" w:hAnsi="Times New Roman"/>
          <w:sz w:val="28"/>
          <w:szCs w:val="28"/>
        </w:rPr>
        <w:t>), Ащисайская степь (</w:t>
      </w:r>
      <w:smartTag w:uri="urn:schemas-microsoft-com:office:smarttags" w:element="metricconverter">
        <w:smartTagPr>
          <w:attr w:name="ProductID" w:val="7200 га"/>
        </w:smartTagPr>
        <w:r w:rsidRPr="00A30950">
          <w:rPr>
            <w:rFonts w:ascii="Times New Roman" w:hAnsi="Times New Roman"/>
            <w:sz w:val="28"/>
            <w:szCs w:val="28"/>
          </w:rPr>
          <w:t>7200 га</w:t>
        </w:r>
      </w:smartTag>
      <w:r w:rsidRPr="00A30950">
        <w:rPr>
          <w:rFonts w:ascii="Times New Roman" w:hAnsi="Times New Roman"/>
          <w:sz w:val="28"/>
          <w:szCs w:val="28"/>
        </w:rPr>
        <w:t>).  Природоохранный режим на этих территориях успешно сочетается с развитием экологического туризма.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2.Бузулукский бор</w:t>
      </w:r>
      <w:r w:rsidRPr="00A30950">
        <w:rPr>
          <w:rFonts w:ascii="Times New Roman" w:hAnsi="Times New Roman"/>
          <w:sz w:val="28"/>
          <w:szCs w:val="28"/>
        </w:rPr>
        <w:t xml:space="preserve"> – особо ценный лесной массив федерального значения. Бор, богатый и разнообразный животным и растительным миром, по праву называется «зеленой жемчужиной» области. Бор вытянут по широте на 53, а по долготе на </w:t>
      </w:r>
      <w:smartTag w:uri="urn:schemas-microsoft-com:office:smarttags" w:element="metricconverter">
        <w:smartTagPr>
          <w:attr w:name="ProductID" w:val="34 км"/>
        </w:smartTagPr>
        <w:r w:rsidRPr="00A30950">
          <w:rPr>
            <w:rFonts w:ascii="Times New Roman" w:hAnsi="Times New Roman"/>
            <w:sz w:val="28"/>
            <w:szCs w:val="28"/>
          </w:rPr>
          <w:t>34 км</w:t>
        </w:r>
      </w:smartTag>
      <w:r w:rsidRPr="00A30950">
        <w:rPr>
          <w:rFonts w:ascii="Times New Roman" w:hAnsi="Times New Roman"/>
          <w:sz w:val="28"/>
          <w:szCs w:val="28"/>
        </w:rPr>
        <w:t>. Окружная граница составляет почти 200 киллометров. Более 10 объектов в пределах Бузулукского бора имеют статус памятников природы. Приоритетными направлениями  развития зоны является создание современной туристской инфраструктуры на территории Бузулукского бора.</w:t>
      </w:r>
    </w:p>
    <w:p w:rsidR="00A30950" w:rsidRPr="00A30950" w:rsidRDefault="00A30950" w:rsidP="00A30950">
      <w:pPr>
        <w:spacing w:after="0" w:line="360" w:lineRule="auto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3</w:t>
      </w:r>
      <w:r w:rsidRPr="00A30950">
        <w:rPr>
          <w:rFonts w:ascii="Times New Roman" w:hAnsi="Times New Roman"/>
          <w:sz w:val="28"/>
          <w:szCs w:val="28"/>
        </w:rPr>
        <w:t xml:space="preserve">.  </w:t>
      </w:r>
      <w:r w:rsidRPr="00A30950">
        <w:rPr>
          <w:rFonts w:ascii="Times New Roman" w:hAnsi="Times New Roman"/>
          <w:i/>
          <w:sz w:val="28"/>
          <w:szCs w:val="28"/>
        </w:rPr>
        <w:t>Ириклинское водохранилище</w:t>
      </w:r>
      <w:r w:rsidRPr="00A30950">
        <w:rPr>
          <w:rFonts w:ascii="Times New Roman" w:hAnsi="Times New Roman"/>
          <w:sz w:val="28"/>
          <w:szCs w:val="28"/>
        </w:rPr>
        <w:t xml:space="preserve"> – уникальный искусственный водоем областного значения. Образовано плотиной гидроузла, на реке Урал в 1957-1958 годах, имеет объем 3,3 км</w:t>
      </w:r>
      <w:r w:rsidRPr="00A30950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A30950">
        <w:rPr>
          <w:rFonts w:ascii="Times New Roman" w:hAnsi="Times New Roman"/>
          <w:sz w:val="28"/>
          <w:szCs w:val="28"/>
        </w:rPr>
        <w:t xml:space="preserve"> воды, с глубинами до </w:t>
      </w:r>
      <w:smartTag w:uri="urn:schemas-microsoft-com:office:smarttags" w:element="metricconverter">
        <w:smartTagPr>
          <w:attr w:name="ProductID" w:val="40 м"/>
        </w:smartTagPr>
        <w:r w:rsidRPr="00A30950">
          <w:rPr>
            <w:rFonts w:ascii="Times New Roman" w:hAnsi="Times New Roman"/>
            <w:sz w:val="28"/>
            <w:szCs w:val="28"/>
          </w:rPr>
          <w:t>40 м</w:t>
        </w:r>
      </w:smartTag>
      <w:r w:rsidRPr="00A30950">
        <w:rPr>
          <w:rFonts w:ascii="Times New Roman" w:hAnsi="Times New Roman"/>
          <w:sz w:val="28"/>
          <w:szCs w:val="28"/>
        </w:rPr>
        <w:t xml:space="preserve">. Наибольшая ширина водохранилища </w:t>
      </w:r>
      <w:smartTag w:uri="urn:schemas-microsoft-com:office:smarttags" w:element="metricconverter">
        <w:smartTagPr>
          <w:attr w:name="ProductID" w:val="8 км"/>
        </w:smartTagPr>
        <w:r w:rsidRPr="00A30950">
          <w:rPr>
            <w:rFonts w:ascii="Times New Roman" w:hAnsi="Times New Roman"/>
            <w:sz w:val="28"/>
            <w:szCs w:val="28"/>
          </w:rPr>
          <w:t>8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, протяженность более </w:t>
      </w:r>
      <w:smartTag w:uri="urn:schemas-microsoft-com:office:smarttags" w:element="metricconverter">
        <w:smartTagPr>
          <w:attr w:name="ProductID" w:val="70 км"/>
        </w:smartTagPr>
        <w:r w:rsidRPr="00A30950">
          <w:rPr>
            <w:rFonts w:ascii="Times New Roman" w:hAnsi="Times New Roman"/>
            <w:sz w:val="28"/>
            <w:szCs w:val="28"/>
          </w:rPr>
          <w:t>70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. 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Ириклинское водохранилище обладает неповторимой ландшафтной привлекательностью и прекрасными возможностями для организации отдыха. Большое зеркало водной поверхности и разнообразие береговой линии, отсутствие местных источников промышленного загрязнения и многие другие показатели делают этот водоём ценным для отдыха, любительского рыболовства и туризма. Размеры и особенности конфигурации акватории определяют широкие возможности для развития относительно новых для региона видов отдыха: прогулок на яхтах, катамаранах, гидроциклах, катания на водных лыжах, виндсёрфинга, подводного плавания. Большой рекреационный потенциал водохранилища определён значительной протяжённостью береговой линии, которая сопоставима с длиной наиболее крупных рек нашей области.</w:t>
      </w:r>
    </w:p>
    <w:p w:rsidR="00A30950" w:rsidRPr="00A30950" w:rsidRDefault="00A30950" w:rsidP="00A30950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30950" w:rsidRPr="00A30950" w:rsidRDefault="00A30950" w:rsidP="00A30950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Экстремальный туризм</w:t>
      </w:r>
    </w:p>
    <w:p w:rsidR="00A30950" w:rsidRPr="00A30950" w:rsidRDefault="00A30950" w:rsidP="00A30950">
      <w:pPr>
        <w:pStyle w:val="1"/>
        <w:spacing w:line="360" w:lineRule="auto"/>
        <w:ind w:right="-2" w:firstLine="709"/>
        <w:jc w:val="both"/>
        <w:rPr>
          <w:b w:val="0"/>
          <w:color w:val="000000"/>
          <w:szCs w:val="28"/>
        </w:rPr>
      </w:pPr>
      <w:r w:rsidRPr="00A30950">
        <w:rPr>
          <w:b w:val="0"/>
          <w:szCs w:val="28"/>
        </w:rPr>
        <w:t>В области есть возможност</w:t>
      </w:r>
      <w:r w:rsidR="007B00A3">
        <w:rPr>
          <w:b w:val="0"/>
          <w:szCs w:val="28"/>
        </w:rPr>
        <w:t>ь</w:t>
      </w:r>
      <w:r w:rsidRPr="00A30950">
        <w:rPr>
          <w:b w:val="0"/>
          <w:szCs w:val="28"/>
        </w:rPr>
        <w:t xml:space="preserve"> развивать экстремальные виды туризма, связанны</w:t>
      </w:r>
      <w:r w:rsidR="003C04F4">
        <w:rPr>
          <w:b w:val="0"/>
          <w:szCs w:val="28"/>
        </w:rPr>
        <w:t>е</w:t>
      </w:r>
      <w:r w:rsidRPr="00A30950">
        <w:rPr>
          <w:b w:val="0"/>
          <w:szCs w:val="28"/>
        </w:rPr>
        <w:t xml:space="preserve"> с природой – рафтинг, моунтинг, виндсерфинг, экстремальные мото- и авто-гонки, водный, охотничий туризм и т.п.</w:t>
      </w:r>
      <w:r w:rsidRPr="00A30950">
        <w:rPr>
          <w:b w:val="0"/>
          <w:color w:val="000000"/>
          <w:szCs w:val="28"/>
        </w:rPr>
        <w:t xml:space="preserve"> </w:t>
      </w:r>
    </w:p>
    <w:p w:rsidR="00A30950" w:rsidRPr="00A30950" w:rsidRDefault="00A30950" w:rsidP="00A30950">
      <w:pPr>
        <w:pStyle w:val="1"/>
        <w:spacing w:line="360" w:lineRule="auto"/>
        <w:ind w:right="-2" w:firstLine="709"/>
        <w:jc w:val="both"/>
        <w:rPr>
          <w:b w:val="0"/>
          <w:szCs w:val="28"/>
        </w:rPr>
      </w:pPr>
      <w:r w:rsidRPr="00A30950">
        <w:rPr>
          <w:b w:val="0"/>
          <w:szCs w:val="28"/>
        </w:rPr>
        <w:t xml:space="preserve">Кувандыкские горы являются излюбленным местом лыжников, сноубордистов и дельтапланеристов. </w:t>
      </w:r>
    </w:p>
    <w:p w:rsidR="00A30950" w:rsidRPr="00A30950" w:rsidRDefault="00A30950" w:rsidP="00A30950">
      <w:pPr>
        <w:pStyle w:val="a3"/>
        <w:tabs>
          <w:tab w:val="left" w:pos="709"/>
          <w:tab w:val="left" w:pos="144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Горнолыжный центр «Долина», расположенный в Кувандыкском районе в межгорной долине р. Сакмара, в 2-х км. от г. Кувандыка на высоте 200-</w:t>
      </w:r>
      <w:smartTag w:uri="urn:schemas-microsoft-com:office:smarttags" w:element="metricconverter">
        <w:smartTagPr>
          <w:attr w:name="ProductID" w:val="210 м"/>
        </w:smartTagPr>
        <w:r w:rsidRPr="00A30950">
          <w:rPr>
            <w:rFonts w:ascii="Times New Roman" w:hAnsi="Times New Roman"/>
            <w:sz w:val="28"/>
            <w:szCs w:val="28"/>
          </w:rPr>
          <w:t>210 м</w:t>
        </w:r>
      </w:smartTag>
      <w:r w:rsidRPr="00A30950">
        <w:rPr>
          <w:rFonts w:ascii="Times New Roman" w:hAnsi="Times New Roman"/>
          <w:sz w:val="28"/>
          <w:szCs w:val="28"/>
        </w:rPr>
        <w:t>. над уровнем моря.</w:t>
      </w:r>
    </w:p>
    <w:p w:rsidR="00A30950" w:rsidRPr="00A30950" w:rsidRDefault="00A30950" w:rsidP="00A30950">
      <w:pPr>
        <w:pStyle w:val="a3"/>
        <w:tabs>
          <w:tab w:val="left" w:pos="709"/>
          <w:tab w:val="left" w:pos="144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С запада на восток окружают горные массивы шириной в несколько километров и высотой до 475м. над уровнем моря.</w:t>
      </w:r>
    </w:p>
    <w:p w:rsidR="00A30950" w:rsidRPr="00A30950" w:rsidRDefault="00A30950" w:rsidP="00A30950">
      <w:pPr>
        <w:pStyle w:val="a3"/>
        <w:tabs>
          <w:tab w:val="left" w:pos="709"/>
          <w:tab w:val="left" w:pos="144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Устойчивый  снежный покров с декабря по апрель.</w:t>
      </w:r>
    </w:p>
    <w:p w:rsidR="00A30950" w:rsidRPr="00A30950" w:rsidRDefault="00A30950" w:rsidP="00A30950">
      <w:pPr>
        <w:pStyle w:val="a3"/>
        <w:tabs>
          <w:tab w:val="left" w:pos="709"/>
          <w:tab w:val="left" w:pos="144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Трассы различной длины от 250 до 2500м. Склон оснащен 6 буксировочным  подъемниками с различной скоростью подъема</w:t>
      </w:r>
    </w:p>
    <w:p w:rsidR="00A30950" w:rsidRPr="00A30950" w:rsidRDefault="00A30950" w:rsidP="00A30950">
      <w:pPr>
        <w:pStyle w:val="a3"/>
        <w:tabs>
          <w:tab w:val="left" w:pos="709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       Горнолыжный центр – любимое место зимнего отдыха оренбуржцев и гостей Оренбургской области.</w:t>
      </w:r>
    </w:p>
    <w:p w:rsidR="00A30950" w:rsidRPr="00A30950" w:rsidRDefault="00A30950" w:rsidP="00A30950">
      <w:pPr>
        <w:pStyle w:val="a4"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Реки и водоемы Оренбуржья интересны для любителей водных видов  туризма. На Ириклинском водохранилище -  уникальное искусственное море имеется прекрасная возможность прогулок на яхте или катере вдоль «морских» берегов или до «Острова любви», до острова «Висячий камень» и др. Существуют и активно используются самодеятельными туристами Сорочинское и Дмитровское водохранилища и множество других мелких искусственных водоемов. </w:t>
      </w:r>
    </w:p>
    <w:p w:rsidR="00A30950" w:rsidRPr="00A30950" w:rsidRDefault="00A30950" w:rsidP="00A30950">
      <w:pPr>
        <w:pStyle w:val="a4"/>
        <w:spacing w:after="0" w:line="360" w:lineRule="auto"/>
        <w:ind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В последнее время экстремальный вид туризм становится популярнее на туристическом рынке, поэтому  министерство молодежной политики, спорта и туризма разработало экстремальный </w:t>
      </w:r>
      <w:r w:rsidRPr="00A30950">
        <w:rPr>
          <w:rFonts w:ascii="Times New Roman" w:hAnsi="Times New Roman"/>
          <w:bCs/>
          <w:sz w:val="28"/>
          <w:szCs w:val="28"/>
        </w:rPr>
        <w:t>маршрут  «Сплав по реке Урал» и «Сплав по Ириклинскому водохранилищу»</w:t>
      </w:r>
    </w:p>
    <w:p w:rsidR="00A30950" w:rsidRPr="00A30950" w:rsidRDefault="00A30950" w:rsidP="00A30950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A30950">
        <w:rPr>
          <w:rFonts w:ascii="Times New Roman" w:hAnsi="Times New Roman"/>
          <w:bCs/>
          <w:i/>
          <w:sz w:val="28"/>
          <w:szCs w:val="28"/>
        </w:rPr>
        <w:t>Экстремальный маршрут «Сплав по реке Урал»</w:t>
      </w:r>
    </w:p>
    <w:p w:rsidR="00A30950" w:rsidRPr="00A30950" w:rsidRDefault="00A30950" w:rsidP="00A30950">
      <w:pPr>
        <w:pStyle w:val="a4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Туристический маршрут предполагает ознакомление с уникальностью и особенностью реки Урал, ее живописными местами, пойменными озерами, лесистыми островами и высокогорными равнинами, с множеством замечательных и уникальнейших геологических и ландшафтных памятников природы.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Общая продолжительность разработанного водного маршрута составляет 28 дней. Для туристов предлагаются следующие наиболее живописные участки маршрута: 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- Ириклинское ущелье (представляет собой сужение речной долины, стенки которой преобразованы в результате строительства гидроузла) – Орские ворота (над рекой справа и слева нависают живописные скалы) - 4 дня; 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- Гора Поперечная (отсюда начинается один из самых замечательных плесов на Урале. Урал здесь широк и глубок, течение спокойное.)  – Усть-Киндерлинский утес (представлен скальным обрывом высотой </w:t>
      </w:r>
      <w:smartTag w:uri="urn:schemas-microsoft-com:office:smarttags" w:element="metricconverter">
        <w:smartTagPr>
          <w:attr w:name="ProductID" w:val="18 м"/>
        </w:smartTagPr>
        <w:r w:rsidRPr="00A30950">
          <w:rPr>
            <w:rFonts w:ascii="Times New Roman" w:hAnsi="Times New Roman"/>
            <w:sz w:val="28"/>
            <w:szCs w:val="28"/>
          </w:rPr>
          <w:t>18 м</w:t>
        </w:r>
      </w:smartTag>
      <w:r w:rsidRPr="00A30950">
        <w:rPr>
          <w:rFonts w:ascii="Times New Roman" w:hAnsi="Times New Roman"/>
          <w:sz w:val="28"/>
          <w:szCs w:val="28"/>
        </w:rPr>
        <w:t>) -  3 дня;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- Разрез Никольский (представляет собой обрыв протяженностью около </w:t>
      </w:r>
      <w:smartTag w:uri="urn:schemas-microsoft-com:office:smarttags" w:element="metricconverter">
        <w:smartTagPr>
          <w:attr w:name="ProductID" w:val="800 м"/>
        </w:smartTagPr>
        <w:r w:rsidRPr="00A30950">
          <w:rPr>
            <w:rFonts w:ascii="Times New Roman" w:hAnsi="Times New Roman"/>
            <w:sz w:val="28"/>
            <w:szCs w:val="28"/>
          </w:rPr>
          <w:t>800 м</w:t>
        </w:r>
      </w:smartTag>
      <w:r w:rsidRPr="00A30950">
        <w:rPr>
          <w:rFonts w:ascii="Times New Roman" w:hAnsi="Times New Roman"/>
          <w:sz w:val="28"/>
          <w:szCs w:val="28"/>
        </w:rPr>
        <w:t>, в разрезе Никольского яра можно найти многочисленные группы ископаемой фауны) – гора Маячная (представляет собой округлую возвышенность, изрезанную разветвленной сетью логов и ложбин с плавным очертаниями почти до самой вершины) - 2 дня;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- Урочище Рудничное (является самым крупным подгорным озером-старицей р.Урал, имеет площадь </w:t>
      </w:r>
      <w:smartTag w:uri="urn:schemas-microsoft-com:office:smarttags" w:element="metricconverter">
        <w:smartTagPr>
          <w:attr w:name="ProductID" w:val="21 га"/>
        </w:smartTagPr>
        <w:r w:rsidRPr="00A30950">
          <w:rPr>
            <w:rFonts w:ascii="Times New Roman" w:hAnsi="Times New Roman"/>
            <w:sz w:val="28"/>
            <w:szCs w:val="28"/>
          </w:rPr>
          <w:t>21 га</w:t>
        </w:r>
      </w:smartTag>
      <w:r w:rsidRPr="00A30950">
        <w:rPr>
          <w:rFonts w:ascii="Times New Roman" w:hAnsi="Times New Roman"/>
          <w:sz w:val="28"/>
          <w:szCs w:val="28"/>
        </w:rPr>
        <w:t xml:space="preserve">)  – Крепостной яр (представляет собой крутой обрыв высотой </w:t>
      </w:r>
      <w:smartTag w:uri="urn:schemas-microsoft-com:office:smarttags" w:element="metricconverter">
        <w:smartTagPr>
          <w:attr w:name="ProductID" w:val="28 м"/>
        </w:smartTagPr>
        <w:r w:rsidRPr="00A30950">
          <w:rPr>
            <w:rFonts w:ascii="Times New Roman" w:hAnsi="Times New Roman"/>
            <w:sz w:val="28"/>
            <w:szCs w:val="28"/>
          </w:rPr>
          <w:t>28 м</w:t>
        </w:r>
      </w:smartTag>
      <w:r w:rsidRPr="00A30950">
        <w:rPr>
          <w:rFonts w:ascii="Times New Roman" w:hAnsi="Times New Roman"/>
          <w:sz w:val="28"/>
          <w:szCs w:val="28"/>
        </w:rPr>
        <w:t xml:space="preserve"> над Уралом, при закладки крепости обрыв использовался как естественное укрепление с Нагорным и Преображенским полубастионами) - 3 дня;</w:t>
      </w:r>
    </w:p>
    <w:p w:rsidR="00A30950" w:rsidRPr="00A30950" w:rsidRDefault="00A30950" w:rsidP="00A309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- Крепостной яр  – Берег Сокровищ (разрезан двумя оврагами, один из которых особенно глубок и обрывист, в его нишах почти до середины июля лежит снег. Из его устья в сторону реки всегда дует свежий ветерок, насыщенный ароматами степных растений) - 4 дня;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- Остров Раздоры (это крупнейший в области остров, образованный протоками Урала, представлен эталонными лесными массивами из белого и черного тополя, дуба черешчатого, осины, богатых высокотравных заливных лугов. На острове обитают лось, косуля, кабан, куница, гнездятся филин, орлан – белохвост, тетер</w:t>
      </w:r>
      <w:r w:rsidR="003D5624">
        <w:rPr>
          <w:rFonts w:ascii="Times New Roman" w:hAnsi="Times New Roman"/>
          <w:sz w:val="28"/>
          <w:szCs w:val="28"/>
        </w:rPr>
        <w:t xml:space="preserve">евятник, европейский тювик)  – </w:t>
      </w:r>
      <w:r w:rsidRPr="00A30950">
        <w:rPr>
          <w:rFonts w:ascii="Times New Roman" w:hAnsi="Times New Roman"/>
          <w:sz w:val="28"/>
          <w:szCs w:val="28"/>
        </w:rPr>
        <w:t>остров (является ценным рыбохозяйственным участком с богатой ихтиофауной) - 4 дня.</w:t>
      </w:r>
    </w:p>
    <w:p w:rsidR="00A30950" w:rsidRPr="00A30950" w:rsidRDefault="00A30950" w:rsidP="00A30950">
      <w:pPr>
        <w:pStyle w:val="a4"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При организации предлагаемых маршрутов туристам предоставляется основной инвентарь и снаряжени</w:t>
      </w:r>
      <w:r w:rsidR="000B2672">
        <w:rPr>
          <w:rFonts w:ascii="Times New Roman" w:hAnsi="Times New Roman"/>
          <w:sz w:val="28"/>
          <w:szCs w:val="28"/>
        </w:rPr>
        <w:t>е</w:t>
      </w:r>
      <w:r w:rsidRPr="00A30950">
        <w:rPr>
          <w:rFonts w:ascii="Times New Roman" w:hAnsi="Times New Roman"/>
          <w:sz w:val="28"/>
          <w:szCs w:val="28"/>
        </w:rPr>
        <w:t>: спальники, коврики, палатки, костровое оборудование, плавсредства: (лодка с мотором, байдарка, плот), спасательные жилеты, ласты рыболовные снасти.</w:t>
      </w:r>
    </w:p>
    <w:p w:rsidR="00A30950" w:rsidRPr="00A30950" w:rsidRDefault="00A30950" w:rsidP="00A30950">
      <w:pPr>
        <w:spacing w:after="0" w:line="360" w:lineRule="auto"/>
        <w:ind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Охотничий туризм включает в себя  путешествия с целью охоты и рыбалки. В области водятся косули, лоси, кабаны, сурки, барсуки, бобры, куницы, лисы, зайцы-русаки, водоплавающие птицы, рыбные ресурсы (сом, лещ, язь, щука, карась, линь, плотва, голавль, густеры, жерех, чехонь, сазан, окунь и другие). </w:t>
      </w:r>
      <w:r w:rsidRPr="00A30950">
        <w:rPr>
          <w:rFonts w:ascii="Times New Roman" w:hAnsi="Times New Roman"/>
          <w:i/>
          <w:sz w:val="28"/>
          <w:szCs w:val="28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>Множество озер в поймах рек, Ташлинские и Тюльганские леса и многие другие территории привлекают заядлых охотников и рыболовов, поэтому для них ми</w:t>
      </w:r>
      <w:r w:rsidR="000B2672">
        <w:rPr>
          <w:rFonts w:ascii="Times New Roman" w:hAnsi="Times New Roman"/>
          <w:sz w:val="28"/>
          <w:szCs w:val="28"/>
        </w:rPr>
        <w:t>нистерство молодежной политики,</w:t>
      </w:r>
      <w:r w:rsidRPr="00A30950">
        <w:rPr>
          <w:rFonts w:ascii="Times New Roman" w:hAnsi="Times New Roman"/>
          <w:sz w:val="28"/>
          <w:szCs w:val="28"/>
        </w:rPr>
        <w:t xml:space="preserve"> </w:t>
      </w:r>
      <w:r w:rsidR="000B2672">
        <w:rPr>
          <w:rFonts w:ascii="Times New Roman" w:hAnsi="Times New Roman"/>
          <w:sz w:val="28"/>
          <w:szCs w:val="28"/>
        </w:rPr>
        <w:t>с</w:t>
      </w:r>
      <w:r w:rsidRPr="00A30950">
        <w:rPr>
          <w:rFonts w:ascii="Times New Roman" w:hAnsi="Times New Roman"/>
          <w:sz w:val="28"/>
          <w:szCs w:val="28"/>
        </w:rPr>
        <w:t xml:space="preserve">порта и туризма разработало </w:t>
      </w:r>
      <w:r w:rsidRPr="00A30950">
        <w:rPr>
          <w:rFonts w:ascii="Times New Roman" w:hAnsi="Times New Roman"/>
          <w:bCs/>
          <w:sz w:val="28"/>
          <w:szCs w:val="28"/>
        </w:rPr>
        <w:t>Охотничьи туры по Ташлинскому и Светлинскому районам области.</w:t>
      </w:r>
    </w:p>
    <w:p w:rsidR="00A30950" w:rsidRPr="00A30950" w:rsidRDefault="000B2672" w:rsidP="00A30950">
      <w:pPr>
        <w:pStyle w:val="a4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Туристические</w:t>
      </w:r>
      <w:r w:rsidR="00A30950" w:rsidRPr="00A30950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ы</w:t>
      </w:r>
      <w:r w:rsidR="00A30950" w:rsidRPr="00A30950">
        <w:rPr>
          <w:rFonts w:ascii="Times New Roman" w:hAnsi="Times New Roman"/>
          <w:sz w:val="28"/>
          <w:szCs w:val="28"/>
        </w:rPr>
        <w:t xml:space="preserve"> включает в себя организацию мероприятий способствующих созданию наилучших условий для охоты для настоящих профессионалов своего дела, желающих не просто отдохнуть, а провести время с пользой, то есть для тех, кто не привык возвращаться без трофея. 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Средняя продолжительность охоттура составляет 4-5 дней, в который входит: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День заезда охотников – туристов. С охотниками-туристами проводятся инструктажи по технике безопасности, правилам поведения в пограничной зоне и на базе, оформление пропусков. Далее охотники-туристы проводят пристрелку оружия и знакомятся с особенностями охоты, проводится объезд и знакомство с местами охоты.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Последующие дни пребывания на базе включают в себя: 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- непосредственно охоту;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- пассивный отдых – рыбная ловля;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- активный отдых – культурно-массовые мероприятия.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Для размещения в охотхозяйствах имеются комфортабельные базы: п. Актюбинский, п.Озерный и на берегу оз. Айке. Предоставляется транспорт и радиостанция для проведения охоттура.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На территории хозяйства встречаются следующие виды охотничьих животных: заяц-русак, лисица, барсук, корсак, степной сурок, серая куропатка, перепел и водоплавающая дичь (серая утка, кряква, чирок-свистунок, шилохвость, широконоска, серый гусь, гуменник, белолобый гусь).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Охотничьи туры:</w:t>
      </w:r>
    </w:p>
    <w:p w:rsidR="00A30950" w:rsidRPr="00A30950" w:rsidRDefault="00A30950" w:rsidP="00A30950">
      <w:pPr>
        <w:tabs>
          <w:tab w:val="left" w:pos="666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- на водоплавающую дичь – весенняя охота – 10 дней во второй декаде апреля, осенняя охота с 1 сентября по 15 ноября;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- на сурка (варминтинг) – с 15 июля по 15 августа.</w:t>
      </w:r>
    </w:p>
    <w:p w:rsidR="00A30950" w:rsidRPr="00A30950" w:rsidRDefault="00A30950" w:rsidP="00A3095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Во время тура клиенты обеспечиваются 4-х разовым питанием. По желанию клиентов повара приготовят блюда из охотничьих трофеев.</w:t>
      </w:r>
    </w:p>
    <w:p w:rsidR="00A30950" w:rsidRPr="00A30950" w:rsidRDefault="00A30950" w:rsidP="00A30950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iCs w:val="0"/>
        </w:rPr>
      </w:pPr>
      <w:r w:rsidRPr="00A30950">
        <w:rPr>
          <w:rFonts w:ascii="Times New Roman" w:hAnsi="Times New Roman" w:cs="Times New Roman"/>
          <w:b w:val="0"/>
          <w:bCs w:val="0"/>
          <w:iCs w:val="0"/>
        </w:rPr>
        <w:t>Экстремальные  маршруты по «Ириклинскому водохранилищу»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Побережье Ириклинсокго водохранилища богато природными достопримечательностями, которые могут служить объектами для экскурсионного показа. 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 xml:space="preserve">Тематика проводимых экскурсий может быть очень разнообразна. Для организации массового туризма можно предложить несколько вариантов туристических маршрутов, проходящих по ландшафтам и природным объектам восточного Оренбуржья: 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1)«Достопримечательности (геологические, ландшафтны, ботанические, зоологические и др.) побережья Ириклинского водохранилища»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2) «По следам золотоискателей прошлого»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3) «Аланское городище древних ариев»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4) Маршруты  по рекреационным участкам Ириклинского водохранилища.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30950">
        <w:rPr>
          <w:rFonts w:ascii="Times New Roman" w:hAnsi="Times New Roman"/>
          <w:i/>
          <w:sz w:val="28"/>
          <w:szCs w:val="28"/>
        </w:rPr>
        <w:t>Экстремальный маршрут на мотоциклах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Кроме сплавов в Оренбургской области всё большую популярность завоевывают экстремально-спортивные маршруты на мотоциклах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Существует 3 основных маршрута: 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1.«Оренбург – Соль – Илецк – Акбулак -Беляевка - Спасское - Саракташ - Черный Отрог - Оренбург», протяженностью 670км; 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2.«Оренбург – Переволоцк – Новосергиевка - Сорочинск-Тоцкое - Бузулук», протяженностью 470км; 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3.«Оренбург-Беляевка-Кувандык-Медногорск-Сара-Орск», протяженность </w:t>
      </w:r>
      <w:smartTag w:uri="urn:schemas-microsoft-com:office:smarttags" w:element="metricconverter">
        <w:smartTagPr>
          <w:attr w:name="ProductID" w:val="470 км"/>
        </w:smartTagPr>
        <w:r w:rsidRPr="00A30950">
          <w:rPr>
            <w:rFonts w:ascii="Times New Roman" w:hAnsi="Times New Roman"/>
            <w:sz w:val="28"/>
            <w:szCs w:val="28"/>
          </w:rPr>
          <w:t>470 км</w:t>
        </w:r>
      </w:smartTag>
      <w:r w:rsidRPr="00A30950">
        <w:rPr>
          <w:rFonts w:ascii="Times New Roman" w:hAnsi="Times New Roman"/>
          <w:sz w:val="28"/>
          <w:szCs w:val="28"/>
        </w:rPr>
        <w:t>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ab/>
        <w:t xml:space="preserve">Наиболее популярный «Оренбург-Бузулук». Протяженность маршрута по этапам Оренбург – Переволоцк – </w:t>
      </w:r>
      <w:smartTag w:uri="urn:schemas-microsoft-com:office:smarttags" w:element="metricconverter">
        <w:smartTagPr>
          <w:attr w:name="ProductID" w:val="90 км"/>
        </w:smartTagPr>
        <w:r w:rsidRPr="00A30950">
          <w:rPr>
            <w:rFonts w:ascii="Times New Roman" w:hAnsi="Times New Roman"/>
            <w:sz w:val="28"/>
            <w:szCs w:val="28"/>
          </w:rPr>
          <w:t>90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.; Переволоцк-Новосергиевка – 135км.; Новосергиевка – Сорочинск- 80км.; Сорочинск – Тоцкое – 105км.; Тоцкое – Бузулук – 60км. 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Объекты показа: 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1)Озеро Рудничное является самым крупным подгорным озером-старицей реки Урал. Озеро имеет площадь </w:t>
      </w:r>
      <w:smartTag w:uri="urn:schemas-microsoft-com:office:smarttags" w:element="metricconverter">
        <w:smartTagPr>
          <w:attr w:name="ProductID" w:val="21 га"/>
        </w:smartTagPr>
        <w:r w:rsidRPr="00A30950">
          <w:rPr>
            <w:rFonts w:ascii="Times New Roman" w:hAnsi="Times New Roman"/>
            <w:sz w:val="28"/>
            <w:szCs w:val="28"/>
          </w:rPr>
          <w:t>21 га</w:t>
        </w:r>
      </w:smartTag>
      <w:r w:rsidRPr="00A30950">
        <w:rPr>
          <w:rFonts w:ascii="Times New Roman" w:hAnsi="Times New Roman"/>
          <w:sz w:val="28"/>
          <w:szCs w:val="28"/>
        </w:rPr>
        <w:t>, глубина – 3,8м. С южной стороны озеро окружено галерейным тополевником.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2)Пещера «По</w:t>
      </w:r>
      <w:r w:rsidR="00196CF7">
        <w:rPr>
          <w:rFonts w:ascii="Times New Roman" w:hAnsi="Times New Roman"/>
          <w:sz w:val="28"/>
          <w:szCs w:val="28"/>
        </w:rPr>
        <w:t>д</w:t>
      </w:r>
      <w:r w:rsidRPr="00A30950">
        <w:rPr>
          <w:rFonts w:ascii="Times New Roman" w:hAnsi="Times New Roman"/>
          <w:sz w:val="28"/>
          <w:szCs w:val="28"/>
        </w:rPr>
        <w:t xml:space="preserve">земная сказка». Вход в пещеру образует  наклонный колодец  шириной около </w:t>
      </w:r>
      <w:smartTag w:uri="urn:schemas-microsoft-com:office:smarttags" w:element="metricconverter">
        <w:smartTagPr>
          <w:attr w:name="ProductID" w:val="1 м"/>
        </w:smartTagPr>
        <w:r w:rsidRPr="00A30950">
          <w:rPr>
            <w:rFonts w:ascii="Times New Roman" w:hAnsi="Times New Roman"/>
            <w:sz w:val="28"/>
            <w:szCs w:val="28"/>
          </w:rPr>
          <w:t>1 м</w:t>
        </w:r>
      </w:smartTag>
      <w:r w:rsidRPr="00A30950">
        <w:rPr>
          <w:rFonts w:ascii="Times New Roman" w:hAnsi="Times New Roman"/>
          <w:sz w:val="28"/>
          <w:szCs w:val="28"/>
        </w:rPr>
        <w:t>. Дальше лаз ведет в обширный грот. Глубина обследуемой части достигает 30м., а длина ходов 125м.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3)Пещера «Ледяной грот». В </w:t>
      </w:r>
      <w:smartTag w:uri="urn:schemas-microsoft-com:office:smarttags" w:element="metricconverter">
        <w:smartTagPr>
          <w:attr w:name="ProductID" w:val="2,5 км"/>
        </w:smartTagPr>
        <w:r w:rsidRPr="00A30950">
          <w:rPr>
            <w:rFonts w:ascii="Times New Roman" w:hAnsi="Times New Roman"/>
            <w:sz w:val="28"/>
            <w:szCs w:val="28"/>
          </w:rPr>
          <w:t>2,5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 от Дубенского на склоне холма с отметкой 259,8м. в группе из четырех карстовых воронок самая крупная имеет вход в пещеру «Ледяной грот», забитую в глубине многолетним льдом. На дне входа имеется колодец диаметром </w:t>
      </w:r>
      <w:smartTag w:uri="urn:schemas-microsoft-com:office:smarttags" w:element="metricconverter">
        <w:smartTagPr>
          <w:attr w:name="ProductID" w:val="0,5 м"/>
        </w:smartTagPr>
        <w:r w:rsidRPr="00A30950">
          <w:rPr>
            <w:rFonts w:ascii="Times New Roman" w:hAnsi="Times New Roman"/>
            <w:sz w:val="28"/>
            <w:szCs w:val="28"/>
          </w:rPr>
          <w:t>0,5 м</w:t>
        </w:r>
      </w:smartTag>
      <w:r w:rsidRPr="00A30950">
        <w:rPr>
          <w:rFonts w:ascii="Times New Roman" w:hAnsi="Times New Roman"/>
          <w:sz w:val="28"/>
          <w:szCs w:val="28"/>
        </w:rPr>
        <w:t>. через который можно попасть в подземные коридоры 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4)Пещера «Подарок». В </w:t>
      </w:r>
      <w:smartTag w:uri="urn:schemas-microsoft-com:office:smarttags" w:element="metricconverter">
        <w:smartTagPr>
          <w:attr w:name="ProductID" w:val="1,5 км"/>
        </w:smartTagPr>
        <w:r w:rsidRPr="00A30950">
          <w:rPr>
            <w:rFonts w:ascii="Times New Roman" w:hAnsi="Times New Roman"/>
            <w:sz w:val="28"/>
            <w:szCs w:val="28"/>
          </w:rPr>
          <w:t>1,5 км</w:t>
        </w:r>
      </w:smartTag>
      <w:r w:rsidRPr="00A30950">
        <w:rPr>
          <w:rFonts w:ascii="Times New Roman" w:hAnsi="Times New Roman"/>
          <w:sz w:val="28"/>
          <w:szCs w:val="28"/>
        </w:rPr>
        <w:t>. от Дубенского, в одной из воронок находится  вход в пещеру «Подарок», которая  имеет высоту в 3 этажа, подземные ходы протяженностью 170м.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5) Озеро Косколь представлено 2 озерами с пресной водой, которые являются настоящей голубой жемчужиной Беляевского района, занимающие округло-вытянутую впадину у подножья холма. Оба водоема бессточные и имеют площадь от 1- до </w:t>
      </w:r>
      <w:smartTag w:uri="urn:schemas-microsoft-com:office:smarttags" w:element="metricconverter">
        <w:smartTagPr>
          <w:attr w:name="ProductID" w:val="18 га"/>
        </w:smartTagPr>
        <w:r w:rsidRPr="00A30950">
          <w:rPr>
            <w:rFonts w:ascii="Times New Roman" w:hAnsi="Times New Roman"/>
            <w:sz w:val="28"/>
            <w:szCs w:val="28"/>
          </w:rPr>
          <w:t>18 га</w:t>
        </w:r>
      </w:smartTag>
      <w:r w:rsidRPr="00A30950">
        <w:rPr>
          <w:rFonts w:ascii="Times New Roman" w:hAnsi="Times New Roman"/>
          <w:sz w:val="28"/>
          <w:szCs w:val="28"/>
        </w:rPr>
        <w:t>.</w:t>
      </w:r>
    </w:p>
    <w:p w:rsidR="009754BB" w:rsidRDefault="009754BB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54BB" w:rsidRDefault="009754BB" w:rsidP="00A3095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13F0B">
        <w:rPr>
          <w:rFonts w:ascii="Times New Roman" w:hAnsi="Times New Roman"/>
          <w:b/>
          <w:sz w:val="28"/>
          <w:szCs w:val="28"/>
        </w:rPr>
        <w:t xml:space="preserve">2.2. Нормативно-правовое регулирование сферы туризма в Оренбургской области </w:t>
      </w:r>
    </w:p>
    <w:p w:rsidR="00A13F0B" w:rsidRPr="00A13F0B" w:rsidRDefault="00A13F0B" w:rsidP="00A13F0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A13F0B">
        <w:rPr>
          <w:rFonts w:ascii="Times New Roman" w:hAnsi="Times New Roman"/>
          <w:iCs/>
          <w:sz w:val="28"/>
          <w:szCs w:val="28"/>
        </w:rPr>
        <w:t>Законодательство Российской Федерации о туристской деятельности  определяет принципы государственной политики, направленной на установление правовых основ единого туристского рынка в Российской Федерации, и регулирует отношения, возникающие при реализации прав туристов  на отдых, свободу передвижения и иных прав при совершении путешествий, а также определяет порядок рационального использования туристских ресурсов Российской Федерации.</w:t>
      </w:r>
    </w:p>
    <w:p w:rsidR="00933E76" w:rsidRPr="009D4957" w:rsidRDefault="00933E76" w:rsidP="00933E76">
      <w:pPr>
        <w:autoSpaceDE w:val="0"/>
        <w:autoSpaceDN w:val="0"/>
        <w:adjustRightInd w:val="0"/>
        <w:spacing w:after="0" w:line="360" w:lineRule="auto"/>
        <w:ind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>Современное состояние нормативного правового регулирования в сфере туризма характеризуется следующими тенденциями:</w:t>
      </w:r>
    </w:p>
    <w:p w:rsidR="00933E76" w:rsidRPr="00F85D40" w:rsidRDefault="00933E76" w:rsidP="00933E7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5D40">
        <w:rPr>
          <w:rFonts w:ascii="Times New Roman" w:hAnsi="Times New Roman"/>
          <w:sz w:val="28"/>
          <w:szCs w:val="28"/>
        </w:rPr>
        <w:t>развитием и реализацией правовых норм, направленных на повышение гарантий  и эффективности защиты прав и законных интересов потребителей туристского продукта,  качества и безопасности туризма;</w:t>
      </w:r>
    </w:p>
    <w:p w:rsidR="00933E76" w:rsidRPr="00F85D40" w:rsidRDefault="00933E76" w:rsidP="00933E7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5D40">
        <w:rPr>
          <w:rFonts w:ascii="Times New Roman" w:hAnsi="Times New Roman"/>
          <w:sz w:val="28"/>
          <w:szCs w:val="28"/>
        </w:rPr>
        <w:t>усилением экономической (финансовой) ответственности лиц, осуществляющих туристскую деятельность, за нарушение  гражданско–правовых обязательств, а как следствие - повышением прозрачности, стабильности и инвестиционной привлекательности туристского бизнеса;</w:t>
      </w:r>
    </w:p>
    <w:p w:rsidR="00933E76" w:rsidRPr="00F85D40" w:rsidRDefault="00933E76" w:rsidP="00933E7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5D40">
        <w:rPr>
          <w:rFonts w:ascii="Times New Roman" w:hAnsi="Times New Roman"/>
          <w:sz w:val="28"/>
          <w:szCs w:val="28"/>
        </w:rPr>
        <w:t>появлением правовых актов, регламентирующих вопросы  классификации и  стандартизации в различных сегментах туристской индустрии (средства размещения, пляжи, горнолыжные трассы и др.);</w:t>
      </w:r>
    </w:p>
    <w:p w:rsidR="00933E76" w:rsidRPr="00F85D40" w:rsidRDefault="00933E76" w:rsidP="00933E7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5D40">
        <w:rPr>
          <w:rFonts w:ascii="Times New Roman" w:hAnsi="Times New Roman"/>
          <w:sz w:val="28"/>
          <w:szCs w:val="28"/>
        </w:rPr>
        <w:t>развитием нормативного правового регулирования в области безопасности туризма;</w:t>
      </w:r>
    </w:p>
    <w:p w:rsidR="00933E76" w:rsidRPr="00F85D40" w:rsidRDefault="00933E76" w:rsidP="00933E7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5D40">
        <w:rPr>
          <w:rFonts w:ascii="Times New Roman" w:hAnsi="Times New Roman"/>
          <w:sz w:val="28"/>
          <w:szCs w:val="28"/>
        </w:rPr>
        <w:t>формированием правовых основ саморегулирования на туристском рынке, в том числе активным развитием нормотворчества саморегулируемых организаций  (ассоциаций (союзов) туроператоров, банков и страховщиков);</w:t>
      </w:r>
    </w:p>
    <w:p w:rsidR="00933E76" w:rsidRPr="00F85D40" w:rsidRDefault="00933E76" w:rsidP="00933E7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5D40">
        <w:rPr>
          <w:rFonts w:ascii="Times New Roman" w:hAnsi="Times New Roman"/>
          <w:sz w:val="28"/>
          <w:szCs w:val="28"/>
        </w:rPr>
        <w:t>комплексностью нормативного правового регулирования в сфере туризма, в том числе наличием значительного числа «туристских норм»  в смежных  с законодательством о туристской деятельности отраслях законодательства (далее – смежное законодательство);</w:t>
      </w:r>
    </w:p>
    <w:p w:rsidR="00933E76" w:rsidRPr="00F85D40" w:rsidRDefault="00933E76" w:rsidP="00933E7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5D40">
        <w:rPr>
          <w:rFonts w:ascii="Times New Roman" w:hAnsi="Times New Roman"/>
          <w:sz w:val="28"/>
          <w:szCs w:val="28"/>
        </w:rPr>
        <w:t xml:space="preserve">развитием регионального </w:t>
      </w:r>
      <w:r>
        <w:rPr>
          <w:rFonts w:ascii="Times New Roman" w:hAnsi="Times New Roman"/>
          <w:sz w:val="28"/>
          <w:szCs w:val="28"/>
        </w:rPr>
        <w:t>законо</w:t>
      </w:r>
      <w:r w:rsidRPr="00F85D40">
        <w:rPr>
          <w:rFonts w:ascii="Times New Roman" w:hAnsi="Times New Roman"/>
          <w:sz w:val="28"/>
          <w:szCs w:val="28"/>
        </w:rPr>
        <w:t>творчества в сфере туризма и его унификацией.</w:t>
      </w:r>
    </w:p>
    <w:p w:rsidR="003D2C7C" w:rsidRDefault="00933E76" w:rsidP="00933E76">
      <w:pPr>
        <w:autoSpaceDE w:val="0"/>
        <w:autoSpaceDN w:val="0"/>
        <w:adjustRightInd w:val="0"/>
        <w:spacing w:after="0" w:line="360" w:lineRule="auto"/>
        <w:ind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>В настоящий момент  туристская деятельность на территории Оренбургской области регулируется</w:t>
      </w:r>
      <w:r w:rsidR="003D2C7C">
        <w:rPr>
          <w:rFonts w:ascii="Times New Roman" w:hAnsi="Times New Roman"/>
          <w:sz w:val="28"/>
          <w:szCs w:val="28"/>
        </w:rPr>
        <w:t xml:space="preserve"> Федеральным Законом Российской Федерации  «Об основах туристической деятельности в РФ» от 24 ноября 1996 г. № 132, Законом Оренбургской области «О туристской деятельности на территории Оренбургской области»  от 31 июля 2000 года № 595/148-ОЗ,  посланием Губернатора Оренбургской области Ю.А.Берга «Стратегия прорыва. Программа действий до 2015 года». </w:t>
      </w:r>
    </w:p>
    <w:p w:rsidR="003D2C7C" w:rsidRDefault="00933E76" w:rsidP="003D2C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 xml:space="preserve"> </w:t>
      </w:r>
      <w:r w:rsidRPr="009D4957">
        <w:rPr>
          <w:rFonts w:ascii="Times New Roman" w:hAnsi="Times New Roman"/>
          <w:color w:val="000000"/>
          <w:sz w:val="28"/>
          <w:szCs w:val="28"/>
        </w:rPr>
        <w:t xml:space="preserve">Важнейшей составной частью системы управления в сфере туризма </w:t>
      </w:r>
      <w:r>
        <w:rPr>
          <w:rFonts w:ascii="Times New Roman" w:hAnsi="Times New Roman"/>
          <w:color w:val="000000"/>
          <w:sz w:val="28"/>
          <w:szCs w:val="28"/>
        </w:rPr>
        <w:t xml:space="preserve">в Оренбургской области </w:t>
      </w:r>
      <w:r w:rsidRPr="009D4957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="003D2C7C">
        <w:rPr>
          <w:rFonts w:ascii="Times New Roman" w:hAnsi="Times New Roman"/>
          <w:sz w:val="28"/>
          <w:szCs w:val="28"/>
        </w:rPr>
        <w:t>Постановление Правительства Оренбургской области № 640-пп от 14.09.2010 г. «Об утверждении областной целевой программы «Развитие туризма в Оренбургской области на 2011-2016 годы». Данная программа является логическим продолжением предыдущей областной целевой программы «Развитие туризма в Оренбургской области на 2007-2010 годы».   Целью областной  целевой программы «Развитие туризма в Оренбургской области на 2011-20-16 годы» является удовлетворение потребностей населения в туристских услугах и развитие индустрии туризма, посредством повышения инвестиционной привлекательности экономики области, сохранения и развития культурного наследия, развития и распространения лучших традиций многонациональной культуры области, развитие торговых, культурных и экономических связей.</w:t>
      </w:r>
    </w:p>
    <w:p w:rsidR="00933E76" w:rsidRPr="009D4957" w:rsidRDefault="00933E76" w:rsidP="003D2C7C">
      <w:pPr>
        <w:autoSpaceDE w:val="0"/>
        <w:autoSpaceDN w:val="0"/>
        <w:adjustRightInd w:val="0"/>
        <w:spacing w:after="0" w:line="360" w:lineRule="auto"/>
        <w:ind w:right="-2" w:firstLine="709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 w:rsidRPr="009D4957">
        <w:rPr>
          <w:rFonts w:ascii="Times New Roman" w:hAnsi="Times New Roman"/>
          <w:color w:val="000000"/>
          <w:sz w:val="28"/>
          <w:szCs w:val="28"/>
        </w:rPr>
        <w:t>Именно программный метод целесообразно использовать для подъема отрасли туризма на более высокий уровень.</w:t>
      </w:r>
      <w:r w:rsidRPr="009D4957">
        <w:rPr>
          <w:rFonts w:ascii="Times New Roman" w:hAnsi="Times New Roman"/>
          <w:sz w:val="28"/>
          <w:szCs w:val="28"/>
        </w:rPr>
        <w:t xml:space="preserve"> Это подчеркивает значение туризма для социально-экономического, культурного, экологического и иного развития субъектов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933E76" w:rsidRPr="009D4957" w:rsidRDefault="00933E76" w:rsidP="00933E76">
      <w:pPr>
        <w:autoSpaceDE w:val="0"/>
        <w:autoSpaceDN w:val="0"/>
        <w:adjustRightInd w:val="0"/>
        <w:spacing w:after="0" w:line="360" w:lineRule="auto"/>
        <w:ind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 xml:space="preserve">В соответствии со статьей 2 </w:t>
      </w:r>
      <w:r>
        <w:rPr>
          <w:rFonts w:ascii="Times New Roman" w:hAnsi="Times New Roman"/>
          <w:sz w:val="28"/>
          <w:szCs w:val="28"/>
        </w:rPr>
        <w:t>№12-ФЗ от 5 февраля  2007 года</w:t>
      </w:r>
      <w:r w:rsidRPr="009D4957">
        <w:rPr>
          <w:rFonts w:ascii="Times New Roman" w:hAnsi="Times New Roman"/>
          <w:sz w:val="28"/>
          <w:szCs w:val="28"/>
        </w:rPr>
        <w:t xml:space="preserve"> Федерального закона «Об основах туристской деятельности в Российской Федерации» законодательство Российской Федерации о туристской деятельности относится к совместному ведению Российской Федерации и субъектов Российской Федерации и состоит из Закона о туристской деятельности, принимаемых в соответствии с ним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933E76" w:rsidRPr="009D4957" w:rsidRDefault="00933E76" w:rsidP="00554C1C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/>
          <w:iCs/>
          <w:sz w:val="28"/>
          <w:szCs w:val="28"/>
        </w:rPr>
      </w:pPr>
      <w:r w:rsidRPr="009D4957">
        <w:rPr>
          <w:rFonts w:ascii="Times New Roman" w:hAnsi="Times New Roman"/>
          <w:iCs/>
          <w:sz w:val="28"/>
          <w:szCs w:val="28"/>
        </w:rPr>
        <w:t>Законодательство Оренбургской области о туристской деятельности  определяет принципы государственной политики, направленной на установление правовых основ единого туристского рынка в Оренбургской области, и регулирует отношения, возникающие при реализации прав туристов  на отдых, свободу передвижения и иных прав при совершении путешествий, а также определяет порядок рационального использования туристских ресурсов Оренбуржья.</w:t>
      </w:r>
    </w:p>
    <w:p w:rsidR="00554C1C" w:rsidRDefault="00933E76" w:rsidP="00554C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>В целях повышения качества туристских услуг и обеспечения безопасности туризма в области стандартизации и классификации объектов туристской индустрии</w:t>
      </w:r>
      <w:r w:rsidR="00111897">
        <w:rPr>
          <w:rFonts w:ascii="Times New Roman" w:hAnsi="Times New Roman"/>
          <w:sz w:val="28"/>
          <w:szCs w:val="28"/>
        </w:rPr>
        <w:t>, а также в соответствии со статьей 5 Федерального Закона от 24 ноября 1996 г. № 132-ФЗ «Об основах туристкой деятельности в Российской Федерации»</w:t>
      </w:r>
      <w:r w:rsidRPr="009D4957">
        <w:rPr>
          <w:rFonts w:ascii="Times New Roman" w:hAnsi="Times New Roman"/>
          <w:sz w:val="28"/>
          <w:szCs w:val="28"/>
        </w:rPr>
        <w:t xml:space="preserve"> </w:t>
      </w:r>
      <w:r w:rsidR="0055717B">
        <w:rPr>
          <w:rFonts w:ascii="Times New Roman" w:hAnsi="Times New Roman"/>
          <w:sz w:val="28"/>
          <w:szCs w:val="28"/>
        </w:rPr>
        <w:t xml:space="preserve">Министерством спорта, туризма и молодежной политики Российской Федерации </w:t>
      </w:r>
      <w:r w:rsidR="00196CF7">
        <w:rPr>
          <w:rFonts w:ascii="Times New Roman" w:hAnsi="Times New Roman"/>
          <w:sz w:val="28"/>
          <w:szCs w:val="28"/>
        </w:rPr>
        <w:t>определен механизм</w:t>
      </w:r>
      <w:r w:rsidR="00F76CA0">
        <w:rPr>
          <w:rFonts w:ascii="Times New Roman" w:hAnsi="Times New Roman"/>
          <w:sz w:val="28"/>
          <w:szCs w:val="28"/>
        </w:rPr>
        <w:t xml:space="preserve"> порядка</w:t>
      </w:r>
      <w:r w:rsidR="0055717B">
        <w:rPr>
          <w:rFonts w:ascii="Times New Roman" w:hAnsi="Times New Roman"/>
          <w:sz w:val="28"/>
          <w:szCs w:val="28"/>
        </w:rPr>
        <w:t xml:space="preserve">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</w:r>
      <w:r w:rsidR="00554C1C">
        <w:rPr>
          <w:rFonts w:ascii="Times New Roman" w:hAnsi="Times New Roman"/>
          <w:sz w:val="28"/>
          <w:szCs w:val="28"/>
        </w:rPr>
        <w:t xml:space="preserve">. В настоящее время Правительством Оренбургской области </w:t>
      </w:r>
      <w:r w:rsidR="00554C1C" w:rsidRPr="003D63CF">
        <w:rPr>
          <w:rFonts w:ascii="Times New Roman" w:hAnsi="Times New Roman"/>
          <w:sz w:val="28"/>
          <w:szCs w:val="28"/>
        </w:rPr>
        <w:t xml:space="preserve">подготовлен </w:t>
      </w:r>
      <w:r w:rsidR="00554C1C">
        <w:rPr>
          <w:rFonts w:ascii="Times New Roman" w:hAnsi="Times New Roman"/>
          <w:sz w:val="28"/>
          <w:szCs w:val="28"/>
        </w:rPr>
        <w:t>законо</w:t>
      </w:r>
      <w:r w:rsidR="00554C1C" w:rsidRPr="003D63CF">
        <w:rPr>
          <w:rFonts w:ascii="Times New Roman" w:hAnsi="Times New Roman"/>
          <w:sz w:val="28"/>
          <w:szCs w:val="28"/>
        </w:rPr>
        <w:t>проект  «О внесении изменений в Закон Оренбургской области «О туристской деятельности в Оренбургской области». Проект закона предполагает определить орган, уполномоченный  на проведение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пляжи.</w:t>
      </w:r>
      <w:r w:rsidR="00554C1C">
        <w:rPr>
          <w:rFonts w:ascii="Times New Roman" w:hAnsi="Times New Roman"/>
          <w:sz w:val="28"/>
          <w:szCs w:val="28"/>
        </w:rPr>
        <w:t xml:space="preserve"> В соответствии с указанным ФЗ «аккредитация организаций, осуществляющих … классификацию, проводится органами государственной власти субъектов Российской Федерации». Т.е. в полномочия Правительства Оренбургской области планируется добавить: </w:t>
      </w:r>
      <w:r w:rsidR="00554C1C" w:rsidRPr="00DD1BE2">
        <w:rPr>
          <w:rFonts w:ascii="Times New Roman" w:hAnsi="Times New Roman"/>
          <w:sz w:val="28"/>
          <w:szCs w:val="28"/>
        </w:rPr>
        <w:t>1 - содействие в стандартизации и классификации объектов туристской индустрии;</w:t>
      </w:r>
      <w:r w:rsidR="00554C1C">
        <w:rPr>
          <w:rFonts w:ascii="Times New Roman" w:hAnsi="Times New Roman"/>
          <w:sz w:val="28"/>
          <w:szCs w:val="28"/>
        </w:rPr>
        <w:t xml:space="preserve"> </w:t>
      </w:r>
      <w:r w:rsidR="00554C1C" w:rsidRPr="00DD1BE2">
        <w:rPr>
          <w:rFonts w:ascii="Times New Roman" w:hAnsi="Times New Roman"/>
          <w:sz w:val="28"/>
          <w:szCs w:val="28"/>
        </w:rPr>
        <w:t>2</w:t>
      </w:r>
      <w:r w:rsidR="00554C1C">
        <w:rPr>
          <w:rFonts w:ascii="Times New Roman" w:hAnsi="Times New Roman"/>
          <w:sz w:val="28"/>
          <w:szCs w:val="28"/>
        </w:rPr>
        <w:t xml:space="preserve"> </w:t>
      </w:r>
      <w:r w:rsidR="00C23952">
        <w:rPr>
          <w:rFonts w:ascii="Times New Roman" w:hAnsi="Times New Roman"/>
          <w:sz w:val="28"/>
          <w:szCs w:val="28"/>
        </w:rPr>
        <w:t>–</w:t>
      </w:r>
      <w:r w:rsidR="00554C1C" w:rsidRPr="00DD1BE2">
        <w:rPr>
          <w:rFonts w:ascii="Times New Roman" w:hAnsi="Times New Roman"/>
          <w:sz w:val="28"/>
          <w:szCs w:val="28"/>
        </w:rPr>
        <w:t xml:space="preserve"> </w:t>
      </w:r>
      <w:r w:rsidR="00C23952">
        <w:rPr>
          <w:rFonts w:ascii="Times New Roman" w:hAnsi="Times New Roman"/>
          <w:sz w:val="28"/>
          <w:szCs w:val="28"/>
        </w:rPr>
        <w:t xml:space="preserve">обеспечение содействия </w:t>
      </w:r>
      <w:r w:rsidR="00554C1C" w:rsidRPr="00DD1BE2">
        <w:rPr>
          <w:rFonts w:ascii="Times New Roman" w:hAnsi="Times New Roman"/>
          <w:sz w:val="28"/>
          <w:szCs w:val="28"/>
        </w:rPr>
        <w:t>проведени</w:t>
      </w:r>
      <w:r w:rsidR="00C23952">
        <w:rPr>
          <w:rFonts w:ascii="Times New Roman" w:hAnsi="Times New Roman"/>
          <w:sz w:val="28"/>
          <w:szCs w:val="28"/>
        </w:rPr>
        <w:t>я</w:t>
      </w:r>
      <w:r w:rsidR="00554C1C" w:rsidRPr="00DD1BE2">
        <w:rPr>
          <w:rFonts w:ascii="Times New Roman" w:hAnsi="Times New Roman"/>
          <w:sz w:val="28"/>
          <w:szCs w:val="28"/>
        </w:rPr>
        <w:t xml:space="preserve"> аккредитации организаций, осуществляющих классификацию объектов туристской индустрии, в порядке, установленно</w:t>
      </w:r>
      <w:r w:rsidR="00554C1C">
        <w:rPr>
          <w:rFonts w:ascii="Times New Roman" w:hAnsi="Times New Roman"/>
          <w:sz w:val="28"/>
          <w:szCs w:val="28"/>
        </w:rPr>
        <w:t>м федеральным законодательством.</w:t>
      </w:r>
    </w:p>
    <w:p w:rsidR="00933E76" w:rsidRPr="009D4957" w:rsidRDefault="00933E76" w:rsidP="00933E7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 xml:space="preserve">Сфера туризма представляет собой сложный межотраслевой комплекс. В связи с этим нормативное правовое регулирование отношений в данной сфере включает в себя не только правовые акты законодательства о туристской деятельности, но и акты различных </w:t>
      </w:r>
      <w:r w:rsidR="00293F7A">
        <w:rPr>
          <w:rFonts w:ascii="Times New Roman" w:hAnsi="Times New Roman"/>
          <w:sz w:val="28"/>
          <w:szCs w:val="28"/>
        </w:rPr>
        <w:t>отраслей</w:t>
      </w:r>
      <w:r w:rsidRPr="009D4957">
        <w:rPr>
          <w:rFonts w:ascii="Times New Roman" w:hAnsi="Times New Roman"/>
          <w:sz w:val="28"/>
          <w:szCs w:val="28"/>
        </w:rPr>
        <w:t xml:space="preserve">. </w:t>
      </w:r>
    </w:p>
    <w:p w:rsidR="00933E76" w:rsidRPr="009D4957" w:rsidRDefault="00933E76" w:rsidP="00933E76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>Нормы законодательства о туристской деятельности тесно переплетаются с правовыми нормами, регулирующими вопросы  правового положения иностранных граждан, миграционного учета, вопросами выезда за пределы территории Российской Федерации и въезда в Российскую Федерацию и др. вопросами  государственной миграционной политики. В связи с этим  принятие государством решений в данной сфере должно осуществляться с учетом соблюдения баланса интересов развития въездного туризма</w:t>
      </w:r>
      <w:r>
        <w:rPr>
          <w:rFonts w:ascii="Times New Roman" w:hAnsi="Times New Roman"/>
          <w:sz w:val="28"/>
          <w:szCs w:val="28"/>
        </w:rPr>
        <w:t>.</w:t>
      </w:r>
    </w:p>
    <w:p w:rsidR="00933E76" w:rsidRDefault="00933E76" w:rsidP="00933E76">
      <w:pPr>
        <w:pStyle w:val="24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9D4957">
        <w:rPr>
          <w:rFonts w:ascii="Times New Roman" w:hAnsi="Times New Roman"/>
          <w:sz w:val="28"/>
          <w:szCs w:val="28"/>
        </w:rPr>
        <w:t>Требования динамики р</w:t>
      </w:r>
      <w:r>
        <w:rPr>
          <w:rFonts w:ascii="Times New Roman" w:hAnsi="Times New Roman"/>
          <w:sz w:val="28"/>
          <w:szCs w:val="28"/>
        </w:rPr>
        <w:t>азвития туристского рынка обусло</w:t>
      </w:r>
      <w:r w:rsidRPr="009D4957">
        <w:rPr>
          <w:rFonts w:ascii="Times New Roman" w:hAnsi="Times New Roman"/>
          <w:sz w:val="28"/>
          <w:szCs w:val="28"/>
        </w:rPr>
        <w:t xml:space="preserve">вливают  необходимость постоянного совершенствования законодательных актов сферы туризма, а также мониторинга смежного законодательства, влияющего на состояние туристской индустрии. </w:t>
      </w:r>
    </w:p>
    <w:p w:rsidR="00645795" w:rsidRDefault="00645795" w:rsidP="0038706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8706E" w:rsidRPr="00D12A70" w:rsidRDefault="0038706E" w:rsidP="0038706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12A70">
        <w:rPr>
          <w:rFonts w:ascii="Times New Roman" w:hAnsi="Times New Roman"/>
          <w:b/>
          <w:sz w:val="28"/>
          <w:szCs w:val="28"/>
        </w:rPr>
        <w:t>2.3. Статистика</w:t>
      </w:r>
    </w:p>
    <w:p w:rsidR="0065303D" w:rsidRDefault="00D12A70" w:rsidP="0065303D">
      <w:pPr>
        <w:spacing w:after="0" w:line="36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D12A70">
        <w:rPr>
          <w:rFonts w:ascii="Times New Roman" w:hAnsi="Times New Roman"/>
          <w:sz w:val="28"/>
          <w:szCs w:val="28"/>
        </w:rPr>
        <w:t xml:space="preserve">В последние годы </w:t>
      </w:r>
      <w:r>
        <w:rPr>
          <w:rFonts w:ascii="Times New Roman" w:hAnsi="Times New Roman"/>
          <w:sz w:val="28"/>
          <w:szCs w:val="28"/>
        </w:rPr>
        <w:t xml:space="preserve">развитие индустрии туризма бурно развивается, повысилась ее роль в экономике и социальной сфере. Все эти факторы вызывают потребность в  </w:t>
      </w:r>
      <w:r w:rsidRPr="00D12A70">
        <w:rPr>
          <w:rFonts w:ascii="Times New Roman" w:hAnsi="Times New Roman"/>
          <w:sz w:val="28"/>
          <w:szCs w:val="28"/>
        </w:rPr>
        <w:t>статистических данных о сфере туризма</w:t>
      </w:r>
      <w:r>
        <w:rPr>
          <w:rFonts w:ascii="Times New Roman" w:hAnsi="Times New Roman"/>
          <w:sz w:val="28"/>
          <w:szCs w:val="28"/>
        </w:rPr>
        <w:t xml:space="preserve">. </w:t>
      </w:r>
      <w:r w:rsidR="001E073B">
        <w:rPr>
          <w:rFonts w:ascii="Times New Roman" w:hAnsi="Times New Roman"/>
          <w:sz w:val="28"/>
          <w:szCs w:val="28"/>
        </w:rPr>
        <w:t>Ведь н</w:t>
      </w:r>
      <w:r w:rsidRPr="00D12A70">
        <w:rPr>
          <w:rFonts w:ascii="Times New Roman" w:hAnsi="Times New Roman"/>
          <w:sz w:val="28"/>
          <w:szCs w:val="28"/>
        </w:rPr>
        <w:t>аличие полноценной статистической информации создает  условия для выработки эффективной государственной политики в сфере туризма, принятия адекватных решений в сфере туристского и гостиничного бизнеса, усиления инвестиционной привлекательности регион</w:t>
      </w:r>
      <w:r w:rsidR="003732AF">
        <w:rPr>
          <w:rFonts w:ascii="Times New Roman" w:hAnsi="Times New Roman"/>
          <w:sz w:val="28"/>
          <w:szCs w:val="28"/>
        </w:rPr>
        <w:t>а</w:t>
      </w:r>
      <w:r w:rsidRPr="00D12A70">
        <w:rPr>
          <w:rFonts w:ascii="Times New Roman" w:hAnsi="Times New Roman"/>
          <w:sz w:val="28"/>
          <w:szCs w:val="28"/>
        </w:rPr>
        <w:t xml:space="preserve">. </w:t>
      </w:r>
      <w:r w:rsidR="003732AF">
        <w:rPr>
          <w:rFonts w:ascii="Times New Roman" w:hAnsi="Times New Roman"/>
          <w:sz w:val="28"/>
          <w:szCs w:val="28"/>
        </w:rPr>
        <w:t xml:space="preserve">Но, к сожалению, на сегодняшний день система статистики туризма несовершенна и требует методической разработки на федеральном уровне. </w:t>
      </w:r>
    </w:p>
    <w:p w:rsidR="005D308D" w:rsidRDefault="0065303D" w:rsidP="005D308D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D12A70">
        <w:rPr>
          <w:rFonts w:ascii="Times New Roman" w:hAnsi="Times New Roman"/>
          <w:sz w:val="28"/>
          <w:szCs w:val="28"/>
        </w:rPr>
        <w:t xml:space="preserve">Источником официальных данных по статистике туризма является </w:t>
      </w: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D12A70">
        <w:rPr>
          <w:rFonts w:ascii="Times New Roman" w:hAnsi="Times New Roman"/>
          <w:sz w:val="28"/>
          <w:szCs w:val="28"/>
        </w:rPr>
        <w:t>Росстат</w:t>
      </w:r>
      <w:r>
        <w:rPr>
          <w:rFonts w:ascii="Times New Roman" w:hAnsi="Times New Roman"/>
          <w:sz w:val="28"/>
          <w:szCs w:val="28"/>
        </w:rPr>
        <w:t>а по Оренбургской области</w:t>
      </w:r>
      <w:r w:rsidRPr="00D12A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A551F">
        <w:rPr>
          <w:rFonts w:ascii="Times New Roman" w:hAnsi="Times New Roman"/>
          <w:sz w:val="28"/>
          <w:szCs w:val="28"/>
        </w:rPr>
        <w:t xml:space="preserve">Управлением </w:t>
      </w:r>
      <w:r w:rsidR="004A551F" w:rsidRPr="00D12A70">
        <w:rPr>
          <w:rFonts w:ascii="Times New Roman" w:hAnsi="Times New Roman"/>
          <w:sz w:val="28"/>
          <w:szCs w:val="28"/>
        </w:rPr>
        <w:t>Росстат</w:t>
      </w:r>
      <w:r w:rsidR="004A551F">
        <w:rPr>
          <w:rFonts w:ascii="Times New Roman" w:hAnsi="Times New Roman"/>
          <w:sz w:val="28"/>
          <w:szCs w:val="28"/>
        </w:rPr>
        <w:t>а по Оренбургской области предоставляется следующая информация: данные по деятельности туристических организаций, коллективных средств размещения</w:t>
      </w:r>
      <w:r w:rsidR="00F9418F">
        <w:rPr>
          <w:rFonts w:ascii="Times New Roman" w:hAnsi="Times New Roman"/>
          <w:sz w:val="28"/>
          <w:szCs w:val="28"/>
        </w:rPr>
        <w:t xml:space="preserve">, </w:t>
      </w:r>
      <w:r w:rsidR="00F9418F" w:rsidRPr="00D12A70">
        <w:rPr>
          <w:rFonts w:ascii="Times New Roman" w:hAnsi="Times New Roman"/>
          <w:sz w:val="28"/>
          <w:szCs w:val="28"/>
        </w:rPr>
        <w:t>показател</w:t>
      </w:r>
      <w:r w:rsidR="00F9418F">
        <w:rPr>
          <w:rFonts w:ascii="Times New Roman" w:hAnsi="Times New Roman"/>
          <w:sz w:val="28"/>
          <w:szCs w:val="28"/>
        </w:rPr>
        <w:t>и</w:t>
      </w:r>
      <w:r w:rsidR="00F9418F" w:rsidRPr="00D12A70">
        <w:rPr>
          <w:rFonts w:ascii="Times New Roman" w:hAnsi="Times New Roman"/>
          <w:sz w:val="28"/>
          <w:szCs w:val="28"/>
        </w:rPr>
        <w:t xml:space="preserve"> выездного туристских потоков, да</w:t>
      </w:r>
      <w:r w:rsidR="00F9418F">
        <w:rPr>
          <w:rFonts w:ascii="Times New Roman" w:hAnsi="Times New Roman"/>
          <w:sz w:val="28"/>
          <w:szCs w:val="28"/>
        </w:rPr>
        <w:t>нные</w:t>
      </w:r>
      <w:r w:rsidR="00F9418F" w:rsidRPr="00D12A70">
        <w:rPr>
          <w:rFonts w:ascii="Times New Roman" w:hAnsi="Times New Roman"/>
          <w:sz w:val="28"/>
          <w:szCs w:val="28"/>
        </w:rPr>
        <w:t xml:space="preserve"> об объеме платных услуг, оказываемых турфирмами и гостиницами.</w:t>
      </w:r>
      <w:r w:rsidR="004A551F">
        <w:rPr>
          <w:rFonts w:ascii="Times New Roman" w:hAnsi="Times New Roman"/>
          <w:sz w:val="28"/>
          <w:szCs w:val="28"/>
        </w:rPr>
        <w:t xml:space="preserve"> Но, как показывает практика, п</w:t>
      </w:r>
      <w:r>
        <w:rPr>
          <w:rFonts w:ascii="Times New Roman" w:hAnsi="Times New Roman"/>
          <w:sz w:val="28"/>
          <w:szCs w:val="28"/>
        </w:rPr>
        <w:t>редоставляемая информация</w:t>
      </w:r>
      <w:r w:rsidR="007F4778">
        <w:rPr>
          <w:rFonts w:ascii="Times New Roman" w:hAnsi="Times New Roman"/>
          <w:sz w:val="28"/>
          <w:szCs w:val="28"/>
        </w:rPr>
        <w:t xml:space="preserve"> не является полной.</w:t>
      </w:r>
      <w:r>
        <w:rPr>
          <w:rFonts w:ascii="Times New Roman" w:hAnsi="Times New Roman"/>
          <w:sz w:val="28"/>
          <w:szCs w:val="28"/>
        </w:rPr>
        <w:t xml:space="preserve"> </w:t>
      </w:r>
      <w:r w:rsidR="004A551F">
        <w:rPr>
          <w:rFonts w:ascii="Times New Roman" w:hAnsi="Times New Roman"/>
          <w:sz w:val="28"/>
          <w:szCs w:val="28"/>
        </w:rPr>
        <w:t xml:space="preserve">Одна из основных причин данного факта – нежелание предпринимателей предоставлять достоверные данные в Управление </w:t>
      </w:r>
      <w:r w:rsidR="004A551F" w:rsidRPr="00D12A70">
        <w:rPr>
          <w:rFonts w:ascii="Times New Roman" w:hAnsi="Times New Roman"/>
          <w:sz w:val="28"/>
          <w:szCs w:val="28"/>
        </w:rPr>
        <w:t>Росстат</w:t>
      </w:r>
      <w:r w:rsidR="004A551F">
        <w:rPr>
          <w:rFonts w:ascii="Times New Roman" w:hAnsi="Times New Roman"/>
          <w:sz w:val="28"/>
          <w:szCs w:val="28"/>
        </w:rPr>
        <w:t>а по Оренбургской области.</w:t>
      </w:r>
    </w:p>
    <w:p w:rsidR="005D308D" w:rsidRDefault="005D308D" w:rsidP="005D308D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даже данные Управления </w:t>
      </w:r>
      <w:r w:rsidRPr="00D12A70">
        <w:rPr>
          <w:rFonts w:ascii="Times New Roman" w:hAnsi="Times New Roman"/>
          <w:sz w:val="28"/>
          <w:szCs w:val="28"/>
        </w:rPr>
        <w:t>Росстат</w:t>
      </w:r>
      <w:r>
        <w:rPr>
          <w:rFonts w:ascii="Times New Roman" w:hAnsi="Times New Roman"/>
          <w:sz w:val="28"/>
          <w:szCs w:val="28"/>
        </w:rPr>
        <w:t>а по Оренбургской области не являются полными для оценки социально-экономической составляющей сферы туризма</w:t>
      </w:r>
      <w:r w:rsidR="00A45246">
        <w:rPr>
          <w:rFonts w:ascii="Times New Roman" w:hAnsi="Times New Roman"/>
          <w:sz w:val="28"/>
          <w:szCs w:val="28"/>
        </w:rPr>
        <w:t xml:space="preserve">. Так в статистических данных отсутствует такие показатели как внутренний туристский поток, </w:t>
      </w:r>
      <w:r w:rsidR="00A45246" w:rsidRPr="00D12A70">
        <w:rPr>
          <w:rFonts w:ascii="Times New Roman" w:hAnsi="Times New Roman"/>
          <w:sz w:val="28"/>
          <w:szCs w:val="28"/>
        </w:rPr>
        <w:t>данные по туристским расходам и показателям оценки роли туризма в экономике страны</w:t>
      </w:r>
      <w:r w:rsidR="00A45246">
        <w:rPr>
          <w:rFonts w:ascii="Times New Roman" w:hAnsi="Times New Roman"/>
          <w:sz w:val="28"/>
          <w:szCs w:val="28"/>
        </w:rPr>
        <w:t xml:space="preserve">. </w:t>
      </w:r>
      <w:r w:rsidR="00A45246" w:rsidRPr="00D12A70">
        <w:rPr>
          <w:rFonts w:ascii="Times New Roman" w:hAnsi="Times New Roman"/>
          <w:sz w:val="28"/>
          <w:szCs w:val="28"/>
        </w:rPr>
        <w:t>Отсутствие перечисленных полноценных данных уже много лет является проблемой при планировании направлений деятельности как для органов исполнительной власти в сфере туризма, так и для турбизнеса.</w:t>
      </w:r>
    </w:p>
    <w:p w:rsidR="0024316C" w:rsidRDefault="0024316C" w:rsidP="0065303D">
      <w:pPr>
        <w:spacing w:after="0" w:line="360" w:lineRule="auto"/>
        <w:ind w:firstLine="902"/>
        <w:jc w:val="both"/>
        <w:rPr>
          <w:rFonts w:ascii="Times New Roman" w:hAnsi="Times New Roman"/>
          <w:sz w:val="28"/>
          <w:szCs w:val="28"/>
        </w:rPr>
      </w:pPr>
    </w:p>
    <w:p w:rsidR="00D12A70" w:rsidRPr="0024316C" w:rsidRDefault="0024316C" w:rsidP="0065303D">
      <w:pPr>
        <w:spacing w:after="0" w:line="36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  <w:r w:rsidRPr="0024316C">
        <w:rPr>
          <w:rFonts w:ascii="Times New Roman" w:hAnsi="Times New Roman"/>
          <w:b/>
          <w:sz w:val="28"/>
          <w:szCs w:val="28"/>
        </w:rPr>
        <w:t>2.4. Продвижение турпродукта Оренбургской области на внутреннем, всероссийском и международном рынках</w:t>
      </w:r>
    </w:p>
    <w:p w:rsidR="0024316C" w:rsidRDefault="0024316C" w:rsidP="0065303D">
      <w:pPr>
        <w:spacing w:after="0" w:line="360" w:lineRule="auto"/>
        <w:ind w:firstLine="902"/>
        <w:jc w:val="both"/>
        <w:rPr>
          <w:rFonts w:ascii="Times New Roman" w:hAnsi="Times New Roman"/>
          <w:sz w:val="28"/>
          <w:szCs w:val="28"/>
        </w:rPr>
      </w:pPr>
    </w:p>
    <w:p w:rsidR="0024316C" w:rsidRPr="0024316C" w:rsidRDefault="0024316C" w:rsidP="002431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16C">
        <w:rPr>
          <w:rFonts w:ascii="Times New Roman" w:hAnsi="Times New Roman"/>
          <w:sz w:val="28"/>
          <w:szCs w:val="28"/>
        </w:rPr>
        <w:t xml:space="preserve">В рамках программы </w:t>
      </w:r>
      <w:r w:rsidR="003D320A">
        <w:rPr>
          <w:rFonts w:ascii="Times New Roman" w:hAnsi="Times New Roman"/>
          <w:sz w:val="28"/>
          <w:szCs w:val="28"/>
        </w:rPr>
        <w:t xml:space="preserve">«Развитие туризма в Оренбургской области на 2011-2016 годы» </w:t>
      </w:r>
      <w:r w:rsidRPr="0024316C">
        <w:rPr>
          <w:rFonts w:ascii="Times New Roman" w:hAnsi="Times New Roman"/>
          <w:sz w:val="28"/>
          <w:szCs w:val="28"/>
        </w:rPr>
        <w:t xml:space="preserve">министерство молодежной политики, спорта и туризма Оренбургской области представляло область в различных мероприятиях международного и всероссийского характера с целью продвижения регионального туристского продукта.  12-14 марта  текущего года министерство участвовало с коллективной экспозицией туристских ресурсов Оренбуржья в международной выставке «Интурмаркет-2011» (г.Москва).  В ходе работы данной выставки было подписано соглашение о сотрудничестве в сфере туризма с регионами Приволжского федерального округа (Ульяновское соглашение). 05-07 апреля текущего года министерство  принимало участие в работе </w:t>
      </w:r>
      <w:r w:rsidRPr="0024316C">
        <w:rPr>
          <w:rFonts w:ascii="Times New Roman" w:hAnsi="Times New Roman"/>
          <w:sz w:val="28"/>
          <w:szCs w:val="28"/>
          <w:lang w:val="en-US"/>
        </w:rPr>
        <w:t>XI</w:t>
      </w:r>
      <w:r w:rsidRPr="0024316C">
        <w:rPr>
          <w:rFonts w:ascii="Times New Roman" w:hAnsi="Times New Roman"/>
          <w:sz w:val="28"/>
          <w:szCs w:val="28"/>
        </w:rPr>
        <w:t xml:space="preserve"> межрегиональной выставке «Туризм. Спорт. Отдых. Здравницы России»  (г.Уфа); 28-30 июня министерство принимало участие в выставке «Европа-Азия. Сотрудничество без границ» (г.Атобе, Республика Казахстан); при содействии министерства Оренбургская область в составе  делегации 25 человек приняла участие в первом окружном Фестивале -  презентации туристских ресурсов Приволжского Федерального Округа.</w:t>
      </w:r>
    </w:p>
    <w:p w:rsidR="0024316C" w:rsidRPr="0024316C" w:rsidRDefault="0024316C" w:rsidP="0024316C">
      <w:pPr>
        <w:pStyle w:val="31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4316C">
        <w:rPr>
          <w:rFonts w:ascii="Times New Roman" w:hAnsi="Times New Roman"/>
          <w:sz w:val="28"/>
          <w:szCs w:val="28"/>
        </w:rPr>
        <w:t>В течении года министерство принимало участие в различных всероссийских совещаниях/конференциях по развитию туризма. В том числе 15 марта министерство участвовало в  1-ой международной конференции по сотрудничеству и формированию согласованной политики в вопросах развития культурно-познавательного туризма на пространстве СНГ. По итогам конференции 26 апреля министерство организовало и провело областной круглый стол «Историко-краеведческий и культурный туризм. Возможности региона» (город Оренбург,  библиотека им.Крупской).                  14 апреля 2011 г. министерство участвовало в расширенном заседании президиума коллегии Минспорта РФ по вопросам развития сферы туризма.</w:t>
      </w:r>
    </w:p>
    <w:p w:rsidR="0024316C" w:rsidRPr="0024316C" w:rsidRDefault="0024316C" w:rsidP="0024316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4316C">
        <w:rPr>
          <w:rFonts w:ascii="Times New Roman" w:hAnsi="Times New Roman"/>
          <w:sz w:val="28"/>
          <w:szCs w:val="28"/>
        </w:rPr>
        <w:t>Также министерство молодежной политики, спорта и туризма Оренбургской области ежегодно проводит выставку «Спорт. Отдых. Туризм. Здоровый образ жизни». В текущем году выставка проводилась 01-02 июня, принимало участие более 4 500 человек, цель выставки – пропаганда здорового образа жизни, построение современной туристской инфраструктуры Оренбуржья и популяризация внутреннего туризма среди населения Оренбургской области. В рамках выставки были проведены совещание по классификации гостиниц Оренбургской области – (01.06.11 г.) и  Круглый стол «Формирование компетенций специалистов туриндустрии» (02.06.11 г.).</w:t>
      </w:r>
    </w:p>
    <w:p w:rsidR="0024316C" w:rsidRPr="0024316C" w:rsidRDefault="0024316C" w:rsidP="002431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16C">
        <w:rPr>
          <w:rFonts w:ascii="Times New Roman" w:hAnsi="Times New Roman"/>
          <w:sz w:val="28"/>
          <w:szCs w:val="28"/>
        </w:rPr>
        <w:t xml:space="preserve"> </w:t>
      </w:r>
      <w:r w:rsidR="005779C2">
        <w:rPr>
          <w:rFonts w:ascii="Times New Roman" w:hAnsi="Times New Roman"/>
          <w:sz w:val="28"/>
          <w:szCs w:val="28"/>
        </w:rPr>
        <w:t xml:space="preserve">Решение вопросов развития туризма помогает работа межведомственных комиссий и рабочих групп:  </w:t>
      </w:r>
    </w:p>
    <w:p w:rsidR="005779C2" w:rsidRDefault="005779C2" w:rsidP="0024316C">
      <w:pPr>
        <w:pStyle w:val="3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комиссия</w:t>
      </w:r>
      <w:r w:rsidR="0024316C" w:rsidRPr="0024316C">
        <w:rPr>
          <w:rFonts w:ascii="Times New Roman" w:hAnsi="Times New Roman"/>
          <w:sz w:val="28"/>
          <w:szCs w:val="28"/>
        </w:rPr>
        <w:t xml:space="preserve"> по организации и использованию лечебно-оздоровительных местностей или курортом регионального или местного значения на </w:t>
      </w:r>
      <w:r>
        <w:rPr>
          <w:rFonts w:ascii="Times New Roman" w:hAnsi="Times New Roman"/>
          <w:sz w:val="28"/>
          <w:szCs w:val="28"/>
        </w:rPr>
        <w:t>территории Оренбургской области;</w:t>
      </w:r>
    </w:p>
    <w:p w:rsidR="005779C2" w:rsidRDefault="005779C2" w:rsidP="0024316C">
      <w:pPr>
        <w:pStyle w:val="3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316C" w:rsidRPr="0024316C">
        <w:rPr>
          <w:rFonts w:ascii="Times New Roman" w:hAnsi="Times New Roman"/>
          <w:sz w:val="28"/>
          <w:szCs w:val="28"/>
        </w:rPr>
        <w:t xml:space="preserve"> межведомственн</w:t>
      </w:r>
      <w:r>
        <w:rPr>
          <w:rFonts w:ascii="Times New Roman" w:hAnsi="Times New Roman"/>
          <w:sz w:val="28"/>
          <w:szCs w:val="28"/>
        </w:rPr>
        <w:t>ая</w:t>
      </w:r>
      <w:r w:rsidR="0024316C" w:rsidRPr="0024316C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ая</w:t>
      </w:r>
      <w:r w:rsidR="0024316C" w:rsidRPr="0024316C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</w:t>
      </w:r>
      <w:r w:rsidR="0024316C" w:rsidRPr="0024316C">
        <w:rPr>
          <w:rFonts w:ascii="Times New Roman" w:hAnsi="Times New Roman"/>
          <w:sz w:val="28"/>
          <w:szCs w:val="28"/>
        </w:rPr>
        <w:t xml:space="preserve"> по взаимодействию и развитию особо охраняемой природной территории «Национальный парк «Бузулукский бор»</w:t>
      </w:r>
      <w:r>
        <w:rPr>
          <w:rFonts w:ascii="Times New Roman" w:hAnsi="Times New Roman"/>
          <w:sz w:val="28"/>
          <w:szCs w:val="28"/>
        </w:rPr>
        <w:t>;</w:t>
      </w:r>
    </w:p>
    <w:p w:rsidR="0024316C" w:rsidRPr="0024316C" w:rsidRDefault="005779C2" w:rsidP="0024316C">
      <w:pPr>
        <w:pStyle w:val="3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316C" w:rsidRPr="0024316C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ая группа</w:t>
      </w:r>
      <w:r w:rsidR="0024316C" w:rsidRPr="0024316C">
        <w:rPr>
          <w:rFonts w:ascii="Times New Roman" w:hAnsi="Times New Roman"/>
          <w:sz w:val="28"/>
          <w:szCs w:val="28"/>
        </w:rPr>
        <w:t xml:space="preserve"> Правительства Оренбургской области по развитию межрегионального и приграничного сотрудничества со странами СНГ и межведомственного совета по вопросам развития рыбохозяйственного комплекса Оренбургской области. </w:t>
      </w:r>
    </w:p>
    <w:p w:rsidR="009D5A6D" w:rsidRDefault="009D5A6D" w:rsidP="009754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950" w:rsidRPr="00A30950" w:rsidRDefault="00456856" w:rsidP="009754B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 Инвестиционные проекты</w:t>
      </w:r>
    </w:p>
    <w:p w:rsidR="004C6BAA" w:rsidRDefault="004C6BAA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Инвестиционные проекты – возможность реализовать планы по развитию сферы туризма в Оренбургской области.</w:t>
      </w:r>
    </w:p>
    <w:p w:rsidR="00A30950" w:rsidRPr="00A30950" w:rsidRDefault="00A30950" w:rsidP="00A3095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Основной целью реализации инвестиционных проектов в сфере туризма является создание всесезонных комплексов, отвечающих мировым стандартам для развития туристской инфраструктуры Оренбургской области, повышения инвестиционного рейтинга и активизации экономической, политической и культурной жизни Оренбуржья, а также позиционирование области как региона привлекательного для туризма, оздоровления и отдыха</w:t>
      </w:r>
    </w:p>
    <w:p w:rsidR="00A30950" w:rsidRPr="00A30950" w:rsidRDefault="00A30950" w:rsidP="009754B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Соль-Илецкий оздоровительный комплекс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Своим названием город и район обязаны главному богатству этих мест  - крупнейшему в нашей стране месторождению каменной соли. Её добыча продолжается уже более двух с половиной веков, и вся история города связана с солью. В 1966 на международной выставке в Париже эта соль была признана лучшей в мире и удостоена медали и приза за качество.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Мировую известность имеют и уникальное соленое озеро Развал, грязевые озёра Тузлучное и Дунино, обладающие целебными свойствами своих вод и грязей. Озер Развал по концентрации солей идентично  Мертвому морю.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Ещё одна гордость района  - бахчевые культуры. Арбузы и дыни имеют неповторимый вкус, из-за чего их высоко ценят далеко за пределами Оренбуржья. 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В летний период пос</w:t>
      </w:r>
      <w:r w:rsidR="002C55B9">
        <w:rPr>
          <w:rFonts w:ascii="Times New Roman" w:hAnsi="Times New Roman"/>
          <w:sz w:val="28"/>
          <w:szCs w:val="28"/>
        </w:rPr>
        <w:t>ещаемость озёр достигает более 9</w:t>
      </w:r>
      <w:r w:rsidRPr="00A30950">
        <w:rPr>
          <w:rFonts w:ascii="Times New Roman" w:hAnsi="Times New Roman"/>
          <w:sz w:val="28"/>
          <w:szCs w:val="28"/>
        </w:rPr>
        <w:t>00 тысяч человек.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В настоящее время министерством молодежной политики, спорта и туризма разработан проект «Соль-Илецкого оздоровительного комплекса».</w:t>
      </w:r>
    </w:p>
    <w:p w:rsidR="00EE36AF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Основное назначение комплекса состоит в восстановлении  жизненных сил отдыхающих, в естественно  природно-климатических, экологически чистых условиях на территории, окруженной сосновым бором, где расположены уникальные соленые и грязевые озёра, обладающие целебными свойствами и лечебной грязью. 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Проект предусматривает строительство трёхэтажного четырёхзвездочного  отеля на 1292, в отеле располагаются: два ресторана (первый - на 1400, второй- на 200человек), три бара,  конференц-зал на 100человек, спортзал, крытый бассейн, фитнес-центр, тренажерный зал, спа-салон, фитоцентр, массажный кабинет, два солярия, парикмахерская, сауна, две бани с мини-бассейнами, сувенирный магазин. 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Также на территории отеля предусмотрены: бассейн для взрослых </w:t>
      </w:r>
      <w:r w:rsidR="00F12004">
        <w:rPr>
          <w:rFonts w:ascii="Times New Roman" w:hAnsi="Times New Roman"/>
          <w:sz w:val="28"/>
          <w:szCs w:val="28"/>
        </w:rPr>
        <w:t xml:space="preserve">и </w:t>
      </w:r>
      <w:r w:rsidRPr="00A30950">
        <w:rPr>
          <w:rFonts w:ascii="Times New Roman" w:hAnsi="Times New Roman"/>
          <w:sz w:val="28"/>
          <w:szCs w:val="28"/>
        </w:rPr>
        <w:t>дет</w:t>
      </w:r>
      <w:r w:rsidR="00F12004">
        <w:rPr>
          <w:rFonts w:ascii="Times New Roman" w:hAnsi="Times New Roman"/>
          <w:sz w:val="28"/>
          <w:szCs w:val="28"/>
        </w:rPr>
        <w:t>е</w:t>
      </w:r>
      <w:r w:rsidRPr="00A30950">
        <w:rPr>
          <w:rFonts w:ascii="Times New Roman" w:hAnsi="Times New Roman"/>
          <w:sz w:val="28"/>
          <w:szCs w:val="28"/>
        </w:rPr>
        <w:t>й,</w:t>
      </w:r>
      <w:r w:rsidR="001373B0">
        <w:rPr>
          <w:rFonts w:ascii="Times New Roman" w:hAnsi="Times New Roman"/>
          <w:sz w:val="28"/>
          <w:szCs w:val="28"/>
        </w:rPr>
        <w:t xml:space="preserve"> а также</w:t>
      </w:r>
      <w:r w:rsidRPr="00A30950">
        <w:rPr>
          <w:rFonts w:ascii="Times New Roman" w:hAnsi="Times New Roman"/>
          <w:sz w:val="28"/>
          <w:szCs w:val="28"/>
        </w:rPr>
        <w:t xml:space="preserve"> один бассейн с двумя водными горками</w:t>
      </w:r>
      <w:r w:rsidR="000D3D44">
        <w:rPr>
          <w:rFonts w:ascii="Times New Roman" w:hAnsi="Times New Roman"/>
          <w:sz w:val="28"/>
          <w:szCs w:val="28"/>
        </w:rPr>
        <w:t>,</w:t>
      </w:r>
      <w:r w:rsidRPr="00A30950">
        <w:rPr>
          <w:rFonts w:ascii="Times New Roman" w:hAnsi="Times New Roman"/>
          <w:sz w:val="28"/>
          <w:szCs w:val="28"/>
        </w:rPr>
        <w:t xml:space="preserve"> детская площадка, три теннисных корта, две баскетбольные площадки, мини-гольф, зал для катания на роликовых коньках, лыжная база, конюшня, охраняемые стоянки.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Рядом с отелем будут расположены  лечебный корпус с оздоровительно-восстановительными процедурами, детский корпус на 200 человек, семейный коттеджный посёлок на 600 человек, включая культурно-развлекательные и спортивные объекты.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Детские мероприятия и услуги: игровой парк, мини-клуб для детей, мини-дискотека, ателье по изготовлению рисунков на футболках и головных уборах.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Бесплатные мероприятия: экскурсия на конеферму, экскурсия в историко-краеведческий музей г. Оренбурга, теннисные корты, настольной и большой теннис, водная аэробика, игры у бассейна, баскетбол, мероприятия, мини-клуба, сауна, тренажерный зал, пляжные полотенца, шезлонг, зонтик.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</w:r>
      <w:r w:rsidR="00396C38">
        <w:rPr>
          <w:rFonts w:ascii="Times New Roman" w:hAnsi="Times New Roman"/>
          <w:sz w:val="28"/>
          <w:szCs w:val="28"/>
        </w:rPr>
        <w:t>П</w:t>
      </w:r>
      <w:r w:rsidRPr="00A30950">
        <w:rPr>
          <w:rFonts w:ascii="Times New Roman" w:hAnsi="Times New Roman"/>
          <w:sz w:val="28"/>
          <w:szCs w:val="28"/>
        </w:rPr>
        <w:t>осещение соленого озера Развал, озёр Дунино, Тузлучное.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Экскурсии: обзорная в г. Оренбург, на курганы на квадрацыклах, в святые пещеры Новосергиевского района Оренбургской области., в Свято-Троицкую обитель милосердия, экстремальные охотничьи туры.</w:t>
      </w:r>
    </w:p>
    <w:p w:rsidR="00A30950" w:rsidRPr="00A30950" w:rsidRDefault="00A30950" w:rsidP="00A309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</w:t>
      </w:r>
      <w:r w:rsidRPr="00A30950">
        <w:rPr>
          <w:rFonts w:ascii="Times New Roman" w:hAnsi="Times New Roman"/>
          <w:sz w:val="28"/>
          <w:szCs w:val="28"/>
        </w:rPr>
        <w:tab/>
        <w:t>Туристические сезоны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Летний сезон – июнь, июль, август, сентябрь.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Комплекс работает по принципу «всё включено».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Планируемая занятость номеров в гостинице – 85%.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Проект находиться в стадии подготовки разрешительной и технической документации. Ведется работа по поиску инвестора.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Общий объем инвестиций составляет - 1400 млн. руб. 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Инвестиционный проект «Туристический комплекс в районе Бузулукского бора»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Среди природных достопримечательностей Оренбургской области особое место занимает Бузулукский бор. Возник он на песчаных дюнах и гривах в бассейне реки Боровки. Бор представляет собой огромный лесной массив, имеющий треугольную форму. Площадь этого природного объекта – 86,6 тыс. Богатый и разнообразный животным и растительным миром, он по праву называется «зелёной жемчужиной» области. Бузулукскому бору в 2007 году придан статус национального парка.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 xml:space="preserve">Туристические </w:t>
      </w:r>
      <w:r w:rsidR="00AC17D0">
        <w:rPr>
          <w:rFonts w:ascii="Times New Roman" w:hAnsi="Times New Roman"/>
          <w:sz w:val="28"/>
          <w:szCs w:val="28"/>
        </w:rPr>
        <w:t>базы</w:t>
      </w:r>
      <w:r w:rsidRPr="00A30950">
        <w:rPr>
          <w:rFonts w:ascii="Times New Roman" w:hAnsi="Times New Roman"/>
          <w:sz w:val="28"/>
          <w:szCs w:val="28"/>
        </w:rPr>
        <w:t xml:space="preserve"> Бузулукского бора расположены в Оренбургской области, в пос. Партизанский, на берегу р. Боровки. Обслуживание туристов осуществляется с мая по сентябрь. 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Инвестиционный проект предполагает строительство и создание курортно-санаторного и туристического комплекса «Бузулукский бор». Преимущество выбранного места заключается в том, что в семи километрах проходит автомагистраль федерального значения Уральск-Бугульма, имеется источники водоснабжения газификации.</w:t>
      </w:r>
    </w:p>
    <w:p w:rsidR="00A30950" w:rsidRPr="00A30950" w:rsidRDefault="00900603" w:rsidP="00A30950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0950" w:rsidRPr="00A30950">
        <w:rPr>
          <w:rFonts w:ascii="Times New Roman" w:hAnsi="Times New Roman"/>
          <w:sz w:val="28"/>
          <w:szCs w:val="28"/>
        </w:rPr>
        <w:t xml:space="preserve">Проект предусматривает строительство 34 коттеджей из них 8 – </w:t>
      </w:r>
      <w:r w:rsidR="00A30950" w:rsidRPr="00A30950">
        <w:rPr>
          <w:rFonts w:ascii="Times New Roman" w:hAnsi="Times New Roman"/>
          <w:sz w:val="28"/>
          <w:szCs w:val="28"/>
          <w:lang w:val="en-US"/>
        </w:rPr>
        <w:t>vip</w:t>
      </w:r>
      <w:r w:rsidR="00A30950" w:rsidRPr="00A30950">
        <w:rPr>
          <w:rFonts w:ascii="Times New Roman" w:hAnsi="Times New Roman"/>
          <w:sz w:val="28"/>
          <w:szCs w:val="28"/>
        </w:rPr>
        <w:t xml:space="preserve">-категории на 15 человек, 26- с номерами люкс  на 105 человек,  жилого комплекса (размещение от </w:t>
      </w:r>
      <w:r w:rsidR="00A30950" w:rsidRPr="00A30950">
        <w:rPr>
          <w:rFonts w:ascii="Times New Roman" w:hAnsi="Times New Roman"/>
          <w:sz w:val="28"/>
          <w:szCs w:val="28"/>
          <w:lang w:val="en-US"/>
        </w:rPr>
        <w:t>VIP</w:t>
      </w:r>
      <w:r w:rsidR="00A30950" w:rsidRPr="00A30950">
        <w:rPr>
          <w:rFonts w:ascii="Times New Roman" w:hAnsi="Times New Roman"/>
          <w:sz w:val="28"/>
          <w:szCs w:val="28"/>
        </w:rPr>
        <w:t xml:space="preserve"> до эконом класса на 180 человек), лечебного корпуса, культурно-развлекательного комплекса, спортивного комплекса, рестораны, кафе, бары, сауна, дискотека, прокат спортивного инвентаря, экскурсионное обслуживание. 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Особый микроклимат этих мест, широкие возможности для активного отдыха, оздоровительный эффект от пребывания в уникальном природном  заповеднике привлекают сюда тысячи туристов, любителей тихой грибной охоты, собирателей ягод и лекарственных растений. С каждым годом их количество увеличивается. Это свидетельствует не только о необходимости и реализации инвестиционного проекта, но и дает полную уверенность в большой востребованности у отдыхающих как самих объектов размещения туристов, так и сферы предоставляемых ими услуг.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>Инвестиционный проект находиться в стадии подготовки и сбора разрешительной и технической документации.</w:t>
      </w:r>
    </w:p>
    <w:p w:rsidR="00A30950" w:rsidRPr="00A30950" w:rsidRDefault="00A30950" w:rsidP="00A30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Общий объем инвестиций составляет - 526 млн. руб. 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Ириклинское водохранилище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Ириклинское водохранилище, самый крупный искусственный водоём Южного Урала, было построено в 1949-1957 годах. 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Площадь водоема составляет 26  тысяч гектаров, протяженность по Уралу – </w:t>
      </w:r>
      <w:smartTag w:uri="urn:schemas-microsoft-com:office:smarttags" w:element="metricconverter">
        <w:smartTagPr>
          <w:attr w:name="ProductID" w:val="73 км"/>
        </w:smartTagPr>
        <w:r w:rsidRPr="00A30950">
          <w:rPr>
            <w:rFonts w:ascii="Times New Roman" w:hAnsi="Times New Roman"/>
            <w:sz w:val="28"/>
            <w:szCs w:val="28"/>
          </w:rPr>
          <w:t>73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, максимальная ширина  - </w:t>
      </w:r>
      <w:smartTag w:uri="urn:schemas-microsoft-com:office:smarttags" w:element="metricconverter">
        <w:smartTagPr>
          <w:attr w:name="ProductID" w:val="8 км"/>
        </w:smartTagPr>
        <w:r w:rsidRPr="00A30950">
          <w:rPr>
            <w:rFonts w:ascii="Times New Roman" w:hAnsi="Times New Roman"/>
            <w:sz w:val="28"/>
            <w:szCs w:val="28"/>
          </w:rPr>
          <w:t>8 км</w:t>
        </w:r>
      </w:smartTag>
      <w:r w:rsidRPr="00A30950">
        <w:rPr>
          <w:rFonts w:ascii="Times New Roman" w:hAnsi="Times New Roman"/>
          <w:sz w:val="28"/>
          <w:szCs w:val="28"/>
        </w:rPr>
        <w:t xml:space="preserve">, средняя глубина </w:t>
      </w:r>
      <w:smartTag w:uri="urn:schemas-microsoft-com:office:smarttags" w:element="metricconverter">
        <w:smartTagPr>
          <w:attr w:name="ProductID" w:val="12 м"/>
        </w:smartTagPr>
        <w:r w:rsidRPr="00A30950">
          <w:rPr>
            <w:rFonts w:ascii="Times New Roman" w:hAnsi="Times New Roman"/>
            <w:sz w:val="28"/>
            <w:szCs w:val="28"/>
          </w:rPr>
          <w:t>12 м</w:t>
        </w:r>
      </w:smartTag>
      <w:r w:rsidRPr="00A30950">
        <w:rPr>
          <w:rFonts w:ascii="Times New Roman" w:hAnsi="Times New Roman"/>
          <w:sz w:val="28"/>
          <w:szCs w:val="28"/>
        </w:rPr>
        <w:t>, при максимальной у плотины до 38м.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В настоящее время министерством молодежной политики, спорта и туризма разработан инвестиционный туристский  проект «Парк отдыха на Ириклинском водохранилище», деятельность которого направлена на круглогодичное предоставление широкого спектра туристских услуг отдыхающим. 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Вдоль прибрежной полосы </w:t>
      </w:r>
      <w:r w:rsidR="00A1254A">
        <w:rPr>
          <w:rFonts w:ascii="Times New Roman" w:hAnsi="Times New Roman"/>
          <w:sz w:val="28"/>
          <w:szCs w:val="28"/>
        </w:rPr>
        <w:t>планируется разместить о</w:t>
      </w:r>
      <w:r w:rsidRPr="00A30950">
        <w:rPr>
          <w:rFonts w:ascii="Times New Roman" w:hAnsi="Times New Roman"/>
          <w:sz w:val="28"/>
          <w:szCs w:val="28"/>
        </w:rPr>
        <w:t>тели категории пять и три звезды на 200 номеров и на 120 номеров соответственно, гостевые номера на 30 и 20 номеров, усадьбы на 30 и 20 номеров, коттеджный посёлок на 80 номеров. Предусмотрено открытие спортивного комплекса с тренажерным залом и бассейном, спа-центром, культурно-развлекательных объектов, организация питания (рестораны, бары, корчма с национальной и деревенской кухней), Гольф-клуба с двумя полями, на 18 лунок, уникального конного парка с полями для конкура, теннисных кортов и посадочный полосы для малой авиации. Для занятий парусными видами спорта (яхтинг и виндсерфинг) на берегу водохранилища и предусмотрен яхт-клуб.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 </w:t>
      </w:r>
      <w:r w:rsidR="00A1254A">
        <w:rPr>
          <w:rFonts w:ascii="Times New Roman" w:hAnsi="Times New Roman"/>
          <w:sz w:val="28"/>
          <w:szCs w:val="28"/>
        </w:rPr>
        <w:t>Н</w:t>
      </w:r>
      <w:r w:rsidRPr="00A30950">
        <w:rPr>
          <w:rFonts w:ascii="Times New Roman" w:hAnsi="Times New Roman"/>
          <w:sz w:val="28"/>
          <w:szCs w:val="28"/>
        </w:rPr>
        <w:t>а Ириклинском водохранилище в кратчайшие сроки возможно современное обустройство пляжа, возрождение виндсерфинга, организованного круглогодичного дайвинга, летнего и зимнего кайтинга, проведения парусных регат.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Проект находиться в стадии подготовки разрешительной и технической документации.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950">
        <w:rPr>
          <w:rFonts w:ascii="Times New Roman" w:hAnsi="Times New Roman"/>
          <w:b/>
          <w:sz w:val="28"/>
          <w:szCs w:val="28"/>
        </w:rPr>
        <w:t>Реконструкция и развитие  горнолыжного центра «Долина»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Город Кувандык Оренбургской области широко известен среди любителей и профессионалов горнолыжного спорта. Слово «Кувандык» переводится с казахского и башкирского как «место радости». Жители называют свой город ещё более романтично: «долина счастья».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Горнолыжный центр в Кувандыке имеет ряд преимуществ от географического и ландшафтного характера, в частности отсутствие леса на склонах позволяет удовлетворить спрос, как начинающих лыжников, так и опытных спортсменов. 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Горнолыжный центр «Долина» – это место, вокруг которого развивается инфраструктура, строятся новые дома, гостиницы, прокладываются трассы. В прошлом году центр принял более 1</w:t>
      </w:r>
      <w:r w:rsidR="00FA6AF7">
        <w:rPr>
          <w:rFonts w:ascii="Times New Roman" w:hAnsi="Times New Roman"/>
          <w:sz w:val="28"/>
          <w:szCs w:val="28"/>
        </w:rPr>
        <w:t>4</w:t>
      </w:r>
      <w:r w:rsidRPr="00A30950">
        <w:rPr>
          <w:rFonts w:ascii="Times New Roman" w:hAnsi="Times New Roman"/>
          <w:sz w:val="28"/>
          <w:szCs w:val="28"/>
        </w:rPr>
        <w:t>0 тысяч посетителей.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С запада и севера эту местность окружают горные массивы шириной в несколько километров и высотой до </w:t>
      </w:r>
      <w:smartTag w:uri="urn:schemas-microsoft-com:office:smarttags" w:element="metricconverter">
        <w:smartTagPr>
          <w:attr w:name="ProductID" w:val="475 метров"/>
        </w:smartTagPr>
        <w:r w:rsidRPr="00A30950">
          <w:rPr>
            <w:rFonts w:ascii="Times New Roman" w:hAnsi="Times New Roman"/>
            <w:sz w:val="28"/>
            <w:szCs w:val="28"/>
          </w:rPr>
          <w:t>475 метров</w:t>
        </w:r>
      </w:smartTag>
      <w:r w:rsidRPr="00A30950">
        <w:rPr>
          <w:rFonts w:ascii="Times New Roman" w:hAnsi="Times New Roman"/>
          <w:sz w:val="28"/>
          <w:szCs w:val="28"/>
        </w:rPr>
        <w:t xml:space="preserve"> над уровнем моря. Снежный покров держится тут с декабря по апрель. И вполне можно сказать, что Кувандык – это идеальное место для отдыха, катания с гор, прогулок по живописным природным уголкам.</w:t>
      </w:r>
    </w:p>
    <w:p w:rsidR="00A30950" w:rsidRPr="00A30950" w:rsidRDefault="00A30950" w:rsidP="00A30950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ab/>
        <w:t xml:space="preserve">Инвестиционный проект «Реконструкция и развитие  горнолыжного центра «Долина»»предполагает строительство объектов «Горнолыжной базы», в которую войдут : гостиницы-коттеджи – 5-звёзд, коттеджи разного типа (на одну, две, три семьи) – 20, гостиница на 180 мест с баней, бассейном, кафе, игровыми площадками.  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Проект предусматривает организацию горнолыжных трасс (100-</w:t>
      </w:r>
      <w:smartTag w:uri="urn:schemas-microsoft-com:office:smarttags" w:element="metricconverter">
        <w:smartTagPr>
          <w:attr w:name="ProductID" w:val="1020 метров"/>
        </w:smartTagPr>
        <w:r w:rsidRPr="00A30950">
          <w:rPr>
            <w:rFonts w:ascii="Times New Roman" w:hAnsi="Times New Roman"/>
            <w:sz w:val="28"/>
            <w:szCs w:val="28"/>
          </w:rPr>
          <w:t>1020 метров</w:t>
        </w:r>
      </w:smartTag>
      <w:r w:rsidRPr="00A30950">
        <w:rPr>
          <w:rFonts w:ascii="Times New Roman" w:hAnsi="Times New Roman"/>
          <w:sz w:val="28"/>
          <w:szCs w:val="28"/>
        </w:rPr>
        <w:t xml:space="preserve"> длинной, сноуборд-парка, строительство подъемников, систем искусственного оснежения и освещения, открытых и закрытых спортивных площадок, катка), зону подножия: вход/место прибытия, сооружения для оказания первичных услуг, коммерческие сооружения, места сбора лыжников, терминалы лыжных подъемников, эксплутационные/сервисные службы, обзорный план расположения служб для предоставления услуг туристам.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>Гористый ландшафт хорошо подходит для развития горнолыжного комплекса и использования в качестве туристического центра.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Проект находится в стадии подготовки и сбора разрешительной и технической документации: оформлены земельные участки площадью </w:t>
      </w:r>
      <w:smartTag w:uri="urn:schemas-microsoft-com:office:smarttags" w:element="metricconverter">
        <w:smartTagPr>
          <w:attr w:name="ProductID" w:val="136 ГА"/>
        </w:smartTagPr>
        <w:r w:rsidRPr="00A30950">
          <w:rPr>
            <w:rFonts w:ascii="Times New Roman" w:hAnsi="Times New Roman"/>
            <w:sz w:val="28"/>
            <w:szCs w:val="28"/>
          </w:rPr>
          <w:t>136 ГА</w:t>
        </w:r>
      </w:smartTag>
      <w:r w:rsidRPr="00A30950">
        <w:rPr>
          <w:rFonts w:ascii="Times New Roman" w:hAnsi="Times New Roman"/>
          <w:sz w:val="28"/>
          <w:szCs w:val="28"/>
        </w:rPr>
        <w:t xml:space="preserve">(склоны горы), </w:t>
      </w:r>
      <w:smartTag w:uri="urn:schemas-microsoft-com:office:smarttags" w:element="metricconverter">
        <w:smartTagPr>
          <w:attr w:name="ProductID" w:val="64 Га"/>
        </w:smartTagPr>
        <w:r w:rsidRPr="00A30950">
          <w:rPr>
            <w:rFonts w:ascii="Times New Roman" w:hAnsi="Times New Roman"/>
            <w:sz w:val="28"/>
            <w:szCs w:val="28"/>
          </w:rPr>
          <w:t>64 Га</w:t>
        </w:r>
      </w:smartTag>
      <w:r w:rsidRPr="00A30950">
        <w:rPr>
          <w:rFonts w:ascii="Times New Roman" w:hAnsi="Times New Roman"/>
          <w:sz w:val="28"/>
          <w:szCs w:val="28"/>
        </w:rPr>
        <w:t xml:space="preserve">(подножья горы для развития инфраструктуры); выполнен и утвержден план развития ГЛК общей площадью </w:t>
      </w:r>
      <w:smartTag w:uri="urn:schemas-microsoft-com:office:smarttags" w:element="metricconverter">
        <w:smartTagPr>
          <w:attr w:name="ProductID" w:val="200 ГА"/>
        </w:smartTagPr>
        <w:r w:rsidRPr="00A30950">
          <w:rPr>
            <w:rFonts w:ascii="Times New Roman" w:hAnsi="Times New Roman"/>
            <w:sz w:val="28"/>
            <w:szCs w:val="28"/>
          </w:rPr>
          <w:t>200 ГА</w:t>
        </w:r>
      </w:smartTag>
      <w:r w:rsidRPr="00A30950">
        <w:rPr>
          <w:rFonts w:ascii="Times New Roman" w:hAnsi="Times New Roman"/>
          <w:sz w:val="28"/>
          <w:szCs w:val="28"/>
        </w:rPr>
        <w:t>; подготовлена проектно-сметная документация.</w:t>
      </w:r>
    </w:p>
    <w:p w:rsidR="00A30950" w:rsidRPr="00A30950" w:rsidRDefault="00A30950" w:rsidP="00A30950">
      <w:pPr>
        <w:pStyle w:val="23"/>
        <w:shd w:val="clear" w:color="auto" w:fill="auto"/>
        <w:spacing w:line="360" w:lineRule="auto"/>
        <w:ind w:right="-2" w:firstLine="709"/>
        <w:rPr>
          <w:rFonts w:ascii="Times New Roman" w:hAnsi="Times New Roman"/>
          <w:sz w:val="28"/>
          <w:szCs w:val="28"/>
        </w:rPr>
      </w:pPr>
      <w:r w:rsidRPr="00A30950">
        <w:rPr>
          <w:rFonts w:ascii="Times New Roman" w:hAnsi="Times New Roman"/>
          <w:sz w:val="28"/>
          <w:szCs w:val="28"/>
        </w:rPr>
        <w:t xml:space="preserve">Стоимость проекта при новом строительстве составит 1700 млн.руб. </w:t>
      </w:r>
    </w:p>
    <w:p w:rsidR="00981997" w:rsidRDefault="00981997" w:rsidP="00A309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E7531" w:rsidRPr="00044500" w:rsidRDefault="005E7531" w:rsidP="003E09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500">
        <w:rPr>
          <w:rFonts w:ascii="Times New Roman" w:hAnsi="Times New Roman"/>
          <w:b/>
          <w:sz w:val="28"/>
          <w:szCs w:val="28"/>
        </w:rPr>
        <w:t>2.6.  Подготовка кадров в сфере туризма</w:t>
      </w:r>
    </w:p>
    <w:p w:rsidR="005E7531" w:rsidRDefault="005E7531" w:rsidP="00A309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E7531" w:rsidRDefault="000936A9" w:rsidP="00044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кадры для туризма в Оре</w:t>
      </w:r>
      <w:r w:rsidR="00044500">
        <w:rPr>
          <w:rFonts w:ascii="Times New Roman" w:hAnsi="Times New Roman"/>
          <w:sz w:val="28"/>
          <w:szCs w:val="28"/>
        </w:rPr>
        <w:t>нбургской области готовят два высших учебных заведения – Оренбургский государственный институт (специализация: социально-культурный сервис и туризм) и Оренбургский  государственный институт менеджмента (</w:t>
      </w:r>
      <w:r w:rsidR="00E908B3">
        <w:rPr>
          <w:rFonts w:ascii="Times New Roman" w:hAnsi="Times New Roman"/>
          <w:sz w:val="28"/>
          <w:szCs w:val="28"/>
        </w:rPr>
        <w:t xml:space="preserve">специализация: менеджмент туризма). Помимо высших учебных заведений подготовкой кадров в сфере туризма занимаются Оренбургский колледж менеджмента, туризма и гостиничного бизнеса № 16 и </w:t>
      </w:r>
      <w:r w:rsidR="00DF0400">
        <w:rPr>
          <w:rFonts w:ascii="Times New Roman" w:hAnsi="Times New Roman"/>
          <w:sz w:val="28"/>
          <w:szCs w:val="28"/>
        </w:rPr>
        <w:t>профессиональный лицей № 18 (специализация – администратор гостиничного сервиса и туризма).</w:t>
      </w:r>
    </w:p>
    <w:p w:rsidR="00DF0400" w:rsidRDefault="00DF0400" w:rsidP="00044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подготовка специалистов реализуется в других непрофильным учебных заведениях в рамках специализаций по направлениям</w:t>
      </w:r>
      <w:r w:rsidR="006F0EC0">
        <w:rPr>
          <w:rFonts w:ascii="Times New Roman" w:hAnsi="Times New Roman"/>
          <w:sz w:val="28"/>
          <w:szCs w:val="28"/>
        </w:rPr>
        <w:t xml:space="preserve"> подготовки в смежных областях профессиональной деятельности. </w:t>
      </w:r>
    </w:p>
    <w:p w:rsidR="006F0EC0" w:rsidRPr="00A30950" w:rsidRDefault="006F0EC0" w:rsidP="00044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потребность в подготовленных кадрах и предложения разняться, так как, по мнению руководителей туристских предприятий, у выпускников не хватает практических навыков и знаний. </w:t>
      </w:r>
    </w:p>
    <w:p w:rsidR="00981997" w:rsidRPr="00A30950" w:rsidRDefault="00981997" w:rsidP="00A309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1997" w:rsidRPr="00A30950" w:rsidRDefault="00981997">
      <w:pPr>
        <w:rPr>
          <w:rFonts w:ascii="Times New Roman" w:hAnsi="Times New Roman"/>
          <w:sz w:val="28"/>
          <w:szCs w:val="28"/>
        </w:rPr>
      </w:pPr>
    </w:p>
    <w:p w:rsidR="00981997" w:rsidRPr="00A30950" w:rsidRDefault="00981997">
      <w:pPr>
        <w:rPr>
          <w:rFonts w:ascii="Times New Roman" w:hAnsi="Times New Roman"/>
          <w:sz w:val="28"/>
          <w:szCs w:val="28"/>
        </w:rPr>
      </w:pPr>
    </w:p>
    <w:p w:rsidR="00981997" w:rsidRPr="00A30950" w:rsidRDefault="00981997">
      <w:pPr>
        <w:rPr>
          <w:rFonts w:ascii="Times New Roman" w:hAnsi="Times New Roman"/>
          <w:sz w:val="28"/>
          <w:szCs w:val="28"/>
        </w:rPr>
      </w:pPr>
    </w:p>
    <w:p w:rsidR="00981997" w:rsidRPr="00A30950" w:rsidRDefault="00981997">
      <w:pPr>
        <w:rPr>
          <w:rFonts w:ascii="Times New Roman" w:hAnsi="Times New Roman"/>
          <w:sz w:val="28"/>
          <w:szCs w:val="28"/>
        </w:rPr>
      </w:pPr>
    </w:p>
    <w:p w:rsidR="006F1C56" w:rsidRPr="00494199" w:rsidRDefault="006F1C56" w:rsidP="00494199">
      <w:pPr>
        <w:jc w:val="center"/>
        <w:rPr>
          <w:rFonts w:ascii="Times New Roman" w:hAnsi="Times New Roman"/>
          <w:b/>
          <w:sz w:val="28"/>
          <w:szCs w:val="28"/>
        </w:rPr>
      </w:pPr>
      <w:r w:rsidRPr="00494199">
        <w:rPr>
          <w:rFonts w:ascii="Times New Roman" w:hAnsi="Times New Roman"/>
          <w:b/>
          <w:sz w:val="28"/>
          <w:szCs w:val="28"/>
        </w:rPr>
        <w:t>3. Туристские ресурсы на территории Оренбургской области.</w:t>
      </w:r>
    </w:p>
    <w:p w:rsidR="006F1C56" w:rsidRPr="00043DAC" w:rsidRDefault="006F1C56" w:rsidP="006F1C56">
      <w:pPr>
        <w:jc w:val="both"/>
        <w:rPr>
          <w:rFonts w:ascii="Times New Roman" w:hAnsi="Times New Roman"/>
          <w:sz w:val="24"/>
          <w:szCs w:val="24"/>
        </w:rPr>
      </w:pPr>
    </w:p>
    <w:p w:rsidR="006F1C56" w:rsidRPr="00494199" w:rsidRDefault="006F1C56" w:rsidP="00494199">
      <w:pPr>
        <w:pStyle w:val="a3"/>
        <w:numPr>
          <w:ilvl w:val="1"/>
          <w:numId w:val="14"/>
        </w:num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94199">
        <w:rPr>
          <w:rFonts w:ascii="Times New Roman" w:hAnsi="Times New Roman"/>
          <w:b/>
          <w:i/>
          <w:color w:val="000000"/>
          <w:sz w:val="28"/>
          <w:szCs w:val="28"/>
        </w:rPr>
        <w:t>Историко-культурные ресурсы для целей туризма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 xml:space="preserve">Оренбургская область обладает </w:t>
      </w:r>
      <w:r>
        <w:rPr>
          <w:rFonts w:ascii="Times New Roman" w:hAnsi="Times New Roman"/>
          <w:sz w:val="28"/>
          <w:szCs w:val="28"/>
        </w:rPr>
        <w:t>разнообразным</w:t>
      </w:r>
      <w:r w:rsidRPr="00652432">
        <w:rPr>
          <w:rFonts w:ascii="Times New Roman" w:hAnsi="Times New Roman"/>
          <w:sz w:val="28"/>
          <w:szCs w:val="28"/>
        </w:rPr>
        <w:t xml:space="preserve"> историко-культурным потенциалом. По количеству и разнообразию расположенных здесь памятников истории, культуры, археологии и архитектуры </w:t>
      </w:r>
      <w:r>
        <w:rPr>
          <w:rFonts w:ascii="Times New Roman" w:hAnsi="Times New Roman"/>
          <w:sz w:val="28"/>
          <w:szCs w:val="28"/>
        </w:rPr>
        <w:t>наш</w:t>
      </w:r>
      <w:r w:rsidRPr="00652432">
        <w:rPr>
          <w:rFonts w:ascii="Times New Roman" w:hAnsi="Times New Roman"/>
          <w:sz w:val="28"/>
          <w:szCs w:val="28"/>
        </w:rPr>
        <w:t xml:space="preserve"> регион можно назвать уникальным.  Формирование историко-культурного каркаса Оренбургской области  происходило на протяжении длительного времени. Территория Оренбургского края вошла в состав Российской империи значительно позднее сопредельных регионов Поволжья и Урала.  Динамичная история Оренбургской губернии определила своеобразие памятников историко-культурного наследия.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>Историко-культурный каркас Оренбургской области сложился на основе исторической системы расселения и включает в себя: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652432">
        <w:rPr>
          <w:rFonts w:ascii="Times New Roman" w:hAnsi="Times New Roman"/>
          <w:sz w:val="28"/>
          <w:szCs w:val="28"/>
        </w:rPr>
        <w:t>исторические города;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652432">
        <w:rPr>
          <w:rFonts w:ascii="Times New Roman" w:hAnsi="Times New Roman"/>
          <w:sz w:val="28"/>
          <w:szCs w:val="28"/>
        </w:rPr>
        <w:t>памятники истории и искусства, музеи;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652432">
        <w:rPr>
          <w:rFonts w:ascii="Times New Roman" w:hAnsi="Times New Roman"/>
          <w:sz w:val="28"/>
          <w:szCs w:val="28"/>
        </w:rPr>
        <w:t>памятники архитектуры, культовые объекты;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652432">
        <w:rPr>
          <w:rFonts w:ascii="Times New Roman" w:hAnsi="Times New Roman"/>
          <w:sz w:val="28"/>
          <w:szCs w:val="28"/>
        </w:rPr>
        <w:t>памятники археологии;</w:t>
      </w:r>
    </w:p>
    <w:p w:rsidR="006F1C56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652432">
        <w:rPr>
          <w:rFonts w:ascii="Times New Roman" w:hAnsi="Times New Roman"/>
          <w:sz w:val="28"/>
          <w:szCs w:val="28"/>
        </w:rPr>
        <w:t>центры народных художественных промыслов.</w:t>
      </w:r>
    </w:p>
    <w:p w:rsidR="006F1C56" w:rsidRDefault="006F1C56" w:rsidP="006F1C56">
      <w:pPr>
        <w:spacing w:line="360" w:lineRule="auto"/>
        <w:ind w:right="-2" w:firstLine="709"/>
        <w:rPr>
          <w:rFonts w:ascii="Times New Roman" w:hAnsi="Times New Roman"/>
          <w:b/>
          <w:sz w:val="28"/>
          <w:szCs w:val="28"/>
        </w:rPr>
      </w:pPr>
    </w:p>
    <w:p w:rsidR="006F1C56" w:rsidRPr="0089763C" w:rsidRDefault="006F1C56" w:rsidP="00494199">
      <w:pPr>
        <w:spacing w:line="36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9763C">
        <w:rPr>
          <w:rFonts w:ascii="Times New Roman" w:hAnsi="Times New Roman"/>
          <w:b/>
          <w:sz w:val="28"/>
          <w:szCs w:val="28"/>
        </w:rPr>
        <w:t>Исторические города в планировочной структуре  и хозяйственном</w:t>
      </w:r>
      <w:r>
        <w:rPr>
          <w:rFonts w:ascii="Times New Roman" w:hAnsi="Times New Roman"/>
          <w:b/>
          <w:sz w:val="28"/>
          <w:szCs w:val="28"/>
        </w:rPr>
        <w:t xml:space="preserve"> комплексе Оренбургской области</w:t>
      </w:r>
    </w:p>
    <w:p w:rsidR="006F1C56" w:rsidRPr="00652432" w:rsidRDefault="006F1C56" w:rsidP="006F1C56">
      <w:pPr>
        <w:pStyle w:val="HTML"/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2432">
        <w:rPr>
          <w:rFonts w:ascii="Times New Roman" w:hAnsi="Times New Roman" w:cs="Times New Roman"/>
          <w:sz w:val="28"/>
          <w:szCs w:val="28"/>
        </w:rPr>
        <w:t xml:space="preserve">Исторические города являются важнейшими компонентами национального </w:t>
      </w:r>
      <w:r>
        <w:rPr>
          <w:rFonts w:ascii="Times New Roman" w:hAnsi="Times New Roman" w:cs="Times New Roman"/>
          <w:sz w:val="28"/>
          <w:szCs w:val="28"/>
        </w:rPr>
        <w:t>культурного  достояния России, это</w:t>
      </w:r>
      <w:r w:rsidRPr="00652432">
        <w:rPr>
          <w:rFonts w:ascii="Times New Roman" w:hAnsi="Times New Roman" w:cs="Times New Roman"/>
          <w:sz w:val="28"/>
          <w:szCs w:val="28"/>
        </w:rPr>
        <w:t xml:space="preserve">  наиболее крупные места значительной концентрации объектов культурного наследия – ансамблей и комплексов памятников истории, культуры, архитектуры. 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>Своеобразие облика  исторических  городов Оренбургской области определяется наличием в каждом из них  таких  характерных  черт,  как  выразительность  общего силуэта и панорамы</w:t>
      </w:r>
      <w:r>
        <w:rPr>
          <w:rFonts w:ascii="Times New Roman" w:hAnsi="Times New Roman"/>
          <w:sz w:val="28"/>
          <w:szCs w:val="28"/>
        </w:rPr>
        <w:t xml:space="preserve"> города,  необычная топография,</w:t>
      </w:r>
      <w:r w:rsidRPr="00652432">
        <w:rPr>
          <w:rFonts w:ascii="Times New Roman" w:hAnsi="Times New Roman"/>
          <w:sz w:val="28"/>
          <w:szCs w:val="28"/>
        </w:rPr>
        <w:t xml:space="preserve"> особая ж</w:t>
      </w:r>
      <w:r>
        <w:rPr>
          <w:rFonts w:ascii="Times New Roman" w:hAnsi="Times New Roman"/>
          <w:sz w:val="28"/>
          <w:szCs w:val="28"/>
        </w:rPr>
        <w:t>ивописность городских улиц и</w:t>
      </w:r>
      <w:r w:rsidRPr="00652432">
        <w:rPr>
          <w:rFonts w:ascii="Times New Roman" w:hAnsi="Times New Roman"/>
          <w:sz w:val="28"/>
          <w:szCs w:val="28"/>
        </w:rPr>
        <w:t xml:space="preserve"> ландшафта,   самобытность   памятников   древнего зодчества,  местные  художественные</w:t>
      </w:r>
      <w:r>
        <w:rPr>
          <w:rFonts w:ascii="Times New Roman" w:hAnsi="Times New Roman"/>
          <w:sz w:val="28"/>
          <w:szCs w:val="28"/>
        </w:rPr>
        <w:t xml:space="preserve">  и  строительные традиции.  </w:t>
      </w:r>
      <w:r w:rsidRPr="00652432">
        <w:rPr>
          <w:rFonts w:ascii="Times New Roman" w:hAnsi="Times New Roman"/>
          <w:sz w:val="28"/>
          <w:szCs w:val="28"/>
        </w:rPr>
        <w:t xml:space="preserve">  Естественное окружение  исторических городов составляют природные ландшафты  и   старинные   сельские   поселения,   располагающиеся   в соответствии  с  системой традиционного расселения вдоль рек и древних направлений дорог.</w:t>
      </w:r>
    </w:p>
    <w:p w:rsidR="006F1C56" w:rsidRPr="00652432" w:rsidRDefault="006F1C56" w:rsidP="006F1C56">
      <w:pPr>
        <w:pStyle w:val="HTML"/>
        <w:tabs>
          <w:tab w:val="clear" w:pos="916"/>
          <w:tab w:val="clear" w:pos="1832"/>
          <w:tab w:val="left" w:pos="709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32">
        <w:rPr>
          <w:rFonts w:ascii="Times New Roman" w:hAnsi="Times New Roman" w:cs="Times New Roman"/>
          <w:sz w:val="28"/>
          <w:szCs w:val="28"/>
        </w:rPr>
        <w:t>Утрата значительной части исторических градоформирующих доминант и  вторжение резко  диссонирующих  объектов в историческую городскую ср</w:t>
      </w:r>
      <w:r>
        <w:rPr>
          <w:rFonts w:ascii="Times New Roman" w:hAnsi="Times New Roman" w:cs="Times New Roman"/>
          <w:sz w:val="28"/>
          <w:szCs w:val="28"/>
        </w:rPr>
        <w:t xml:space="preserve">еду является сложной проблемой </w:t>
      </w:r>
      <w:r w:rsidRPr="00652432">
        <w:rPr>
          <w:rFonts w:ascii="Times New Roman" w:hAnsi="Times New Roman" w:cs="Times New Roman"/>
          <w:sz w:val="28"/>
          <w:szCs w:val="28"/>
        </w:rPr>
        <w:t>исторических городов. Поэтому основн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652432">
        <w:rPr>
          <w:rFonts w:ascii="Times New Roman" w:hAnsi="Times New Roman" w:cs="Times New Roman"/>
          <w:sz w:val="28"/>
          <w:szCs w:val="28"/>
        </w:rPr>
        <w:t xml:space="preserve"> задачами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органов власти </w:t>
      </w:r>
      <w:r w:rsidRPr="00652432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EA4FBD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сохранение и восстановление </w:t>
      </w:r>
      <w:r w:rsidRPr="00652432">
        <w:rPr>
          <w:rFonts w:ascii="Times New Roman" w:hAnsi="Times New Roman" w:cs="Times New Roman"/>
          <w:sz w:val="28"/>
          <w:szCs w:val="28"/>
        </w:rPr>
        <w:t xml:space="preserve"> исторических   силуэтов  городов, гармонизация  восприятия  исторических  и  современных  районов  в  их объемно-пространственном единст</w:t>
      </w:r>
      <w:r>
        <w:rPr>
          <w:rFonts w:ascii="Times New Roman" w:hAnsi="Times New Roman" w:cs="Times New Roman"/>
          <w:sz w:val="28"/>
          <w:szCs w:val="28"/>
        </w:rPr>
        <w:t>ве с окружающим ландшафтом. При</w:t>
      </w:r>
      <w:r w:rsidRPr="00652432">
        <w:rPr>
          <w:rFonts w:ascii="Times New Roman" w:hAnsi="Times New Roman" w:cs="Times New Roman"/>
          <w:sz w:val="28"/>
          <w:szCs w:val="28"/>
        </w:rPr>
        <w:t xml:space="preserve"> этом общегородские административно-общественные функции исторических центров должны сочетаться с музейно-культурными, туристскими и рекреационными функциями, </w:t>
      </w:r>
      <w:r w:rsidR="00301619">
        <w:rPr>
          <w:rFonts w:ascii="Times New Roman" w:hAnsi="Times New Roman" w:cs="Times New Roman"/>
          <w:sz w:val="28"/>
          <w:szCs w:val="28"/>
        </w:rPr>
        <w:t xml:space="preserve">которые позволяют </w:t>
      </w:r>
      <w:r w:rsidRPr="00652432">
        <w:rPr>
          <w:rFonts w:ascii="Times New Roman" w:hAnsi="Times New Roman" w:cs="Times New Roman"/>
          <w:sz w:val="28"/>
          <w:szCs w:val="28"/>
        </w:rPr>
        <w:t>многократно расширить  масштабы  посещений  и пребывания как отечественных,  так и зарубежных граждан. Это  особенно  важно  в  условиях,  когда  многие  традиционные центры отдыха,  туризма и санаторного лечения оказались за пределами России и стали недоступны большинству ее населения.</w:t>
      </w:r>
    </w:p>
    <w:p w:rsidR="006F1C56" w:rsidRPr="00652432" w:rsidRDefault="006F1C56" w:rsidP="006F1C56">
      <w:pPr>
        <w:pStyle w:val="HTML"/>
        <w:tabs>
          <w:tab w:val="clear" w:pos="916"/>
          <w:tab w:val="left" w:pos="709"/>
        </w:tabs>
        <w:spacing w:line="36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32">
        <w:rPr>
          <w:rFonts w:ascii="Times New Roman" w:hAnsi="Times New Roman" w:cs="Times New Roman"/>
          <w:sz w:val="28"/>
          <w:szCs w:val="28"/>
        </w:rPr>
        <w:t>Создание и развитие объектов туристкой и рекреационной базы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32">
        <w:rPr>
          <w:rFonts w:ascii="Times New Roman" w:hAnsi="Times New Roman" w:cs="Times New Roman"/>
          <w:sz w:val="28"/>
          <w:szCs w:val="28"/>
        </w:rPr>
        <w:t>сферы  услуг  в исторических городах позволят  получить прямой экономический эффект.</w:t>
      </w:r>
    </w:p>
    <w:p w:rsidR="006F1C56" w:rsidRPr="00652432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>Рост культурной и деловой активности, улучшение условий проживания, совершенствование общегородских функций усилит инвестиционную привлекательность исторических городов, которые представляют огромные 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432">
        <w:rPr>
          <w:rFonts w:ascii="Times New Roman" w:hAnsi="Times New Roman"/>
          <w:sz w:val="28"/>
          <w:szCs w:val="28"/>
        </w:rPr>
        <w:t>для организации познавательного туризма в области.</w:t>
      </w:r>
    </w:p>
    <w:p w:rsidR="006F1C56" w:rsidRPr="00652432" w:rsidRDefault="006F1C56" w:rsidP="006F1C56">
      <w:pPr>
        <w:pStyle w:val="HTML"/>
        <w:tabs>
          <w:tab w:val="clear" w:pos="916"/>
          <w:tab w:val="left" w:pos="709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32">
        <w:rPr>
          <w:rFonts w:ascii="Times New Roman" w:hAnsi="Times New Roman" w:cs="Times New Roman"/>
          <w:sz w:val="28"/>
          <w:szCs w:val="28"/>
        </w:rPr>
        <w:t xml:space="preserve">В Оренбургской области статус исторических городов имеют 4 города: Оренбург, Орск, Бугуруслан, Бузулук. Все эти города образуют структурные ядра историко-культурного каркаса Оренбургской области.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652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652432">
        <w:rPr>
          <w:rFonts w:ascii="Times New Roman" w:hAnsi="Times New Roman" w:cs="Times New Roman"/>
          <w:sz w:val="28"/>
          <w:szCs w:val="28"/>
        </w:rPr>
        <w:t xml:space="preserve"> городов представлены ниже:</w:t>
      </w:r>
    </w:p>
    <w:p w:rsidR="006F1C56" w:rsidRPr="00CC5A8D" w:rsidRDefault="006F1C56" w:rsidP="006F1C56">
      <w:pPr>
        <w:spacing w:line="36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  <w:r w:rsidRPr="00CC5A8D">
        <w:rPr>
          <w:rFonts w:ascii="Times New Roman" w:hAnsi="Times New Roman"/>
          <w:sz w:val="28"/>
          <w:szCs w:val="28"/>
        </w:rPr>
        <w:t>Таблица №</w:t>
      </w:r>
      <w:r>
        <w:rPr>
          <w:rFonts w:ascii="Times New Roman" w:hAnsi="Times New Roman"/>
          <w:sz w:val="28"/>
          <w:szCs w:val="28"/>
        </w:rPr>
        <w:t>1</w:t>
      </w:r>
    </w:p>
    <w:p w:rsidR="006F1C56" w:rsidRPr="009C5B48" w:rsidRDefault="006F1C56" w:rsidP="006F1C5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C5B48">
        <w:rPr>
          <w:rFonts w:ascii="Times New Roman" w:hAnsi="Times New Roman"/>
          <w:b/>
          <w:sz w:val="28"/>
          <w:szCs w:val="28"/>
        </w:rPr>
        <w:t>Историчес</w:t>
      </w:r>
      <w:r>
        <w:rPr>
          <w:rFonts w:ascii="Times New Roman" w:hAnsi="Times New Roman"/>
          <w:b/>
          <w:sz w:val="28"/>
          <w:szCs w:val="28"/>
        </w:rPr>
        <w:t>кие города Оренбургской области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  <w:gridCol w:w="2908"/>
      </w:tblGrid>
      <w:tr w:rsidR="006F1C56" w:rsidRPr="009A1580" w:rsidTr="0065303D">
        <w:tc>
          <w:tcPr>
            <w:tcW w:w="5552" w:type="dxa"/>
          </w:tcPr>
          <w:p w:rsidR="006F1C56" w:rsidRPr="0089763C" w:rsidRDefault="006F1C56" w:rsidP="0065303D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763C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908" w:type="dxa"/>
          </w:tcPr>
          <w:p w:rsidR="006F1C56" w:rsidRPr="0089763C" w:rsidRDefault="006F1C56" w:rsidP="0065303D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763C">
              <w:rPr>
                <w:rFonts w:ascii="Times New Roman" w:hAnsi="Times New Roman"/>
                <w:b/>
                <w:sz w:val="28"/>
                <w:szCs w:val="28"/>
              </w:rPr>
              <w:t>Год основания</w:t>
            </w:r>
          </w:p>
        </w:tc>
      </w:tr>
      <w:tr w:rsidR="006F1C56" w:rsidRPr="009A1580" w:rsidTr="0065303D">
        <w:tc>
          <w:tcPr>
            <w:tcW w:w="5552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32">
              <w:rPr>
                <w:rFonts w:ascii="Times New Roman" w:hAnsi="Times New Roman"/>
                <w:sz w:val="28"/>
                <w:szCs w:val="28"/>
              </w:rPr>
              <w:t>Оренбург</w:t>
            </w:r>
          </w:p>
        </w:tc>
        <w:tc>
          <w:tcPr>
            <w:tcW w:w="2908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43 г"/>
              </w:smartTagPr>
              <w:r w:rsidRPr="00652432">
                <w:rPr>
                  <w:rFonts w:ascii="Times New Roman" w:hAnsi="Times New Roman"/>
                  <w:sz w:val="28"/>
                  <w:szCs w:val="28"/>
                </w:rPr>
                <w:t>1743 г</w:t>
              </w:r>
            </w:smartTag>
            <w:r w:rsidRPr="006524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1C56" w:rsidRPr="009A1580" w:rsidTr="0065303D">
        <w:tc>
          <w:tcPr>
            <w:tcW w:w="5552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32">
              <w:rPr>
                <w:rFonts w:ascii="Times New Roman" w:hAnsi="Times New Roman"/>
                <w:sz w:val="28"/>
                <w:szCs w:val="28"/>
              </w:rPr>
              <w:t>Орск</w:t>
            </w:r>
          </w:p>
        </w:tc>
        <w:tc>
          <w:tcPr>
            <w:tcW w:w="2908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35 г"/>
              </w:smartTagPr>
              <w:r w:rsidRPr="00652432">
                <w:rPr>
                  <w:rFonts w:ascii="Times New Roman" w:hAnsi="Times New Roman"/>
                  <w:sz w:val="28"/>
                  <w:szCs w:val="28"/>
                </w:rPr>
                <w:t>1735 г</w:t>
              </w:r>
            </w:smartTag>
            <w:r w:rsidRPr="006524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1C56" w:rsidRPr="009A1580" w:rsidTr="0065303D">
        <w:tc>
          <w:tcPr>
            <w:tcW w:w="5552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32">
              <w:rPr>
                <w:rFonts w:ascii="Times New Roman" w:hAnsi="Times New Roman"/>
                <w:sz w:val="28"/>
                <w:szCs w:val="28"/>
              </w:rPr>
              <w:t>Бугуруслан</w:t>
            </w:r>
          </w:p>
        </w:tc>
        <w:tc>
          <w:tcPr>
            <w:tcW w:w="2908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48 г"/>
              </w:smartTagPr>
              <w:r w:rsidRPr="00652432">
                <w:rPr>
                  <w:rFonts w:ascii="Times New Roman" w:hAnsi="Times New Roman"/>
                  <w:sz w:val="28"/>
                  <w:szCs w:val="28"/>
                </w:rPr>
                <w:t>1748 г</w:t>
              </w:r>
            </w:smartTag>
            <w:r w:rsidRPr="006524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1C56" w:rsidRPr="009A1580" w:rsidTr="0065303D">
        <w:tc>
          <w:tcPr>
            <w:tcW w:w="5552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32">
              <w:rPr>
                <w:rFonts w:ascii="Times New Roman" w:hAnsi="Times New Roman"/>
                <w:sz w:val="28"/>
                <w:szCs w:val="28"/>
              </w:rPr>
              <w:t>Бузулук</w:t>
            </w:r>
          </w:p>
        </w:tc>
        <w:tc>
          <w:tcPr>
            <w:tcW w:w="2908" w:type="dxa"/>
          </w:tcPr>
          <w:p w:rsidR="006F1C56" w:rsidRPr="00652432" w:rsidRDefault="006F1C56" w:rsidP="0065303D">
            <w:pPr>
              <w:spacing w:after="0" w:line="240" w:lineRule="auto"/>
              <w:ind w:right="-2" w:firstLine="241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36 г"/>
              </w:smartTagPr>
              <w:r w:rsidRPr="00652432">
                <w:rPr>
                  <w:rFonts w:ascii="Times New Roman" w:hAnsi="Times New Roman"/>
                  <w:sz w:val="28"/>
                  <w:szCs w:val="28"/>
                </w:rPr>
                <w:t>1736 г</w:t>
              </w:r>
            </w:smartTag>
            <w:r w:rsidRPr="006524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F1C56" w:rsidRDefault="006F1C56" w:rsidP="006F1C56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F1C56" w:rsidRPr="00652432" w:rsidRDefault="006F1C56" w:rsidP="006F1C5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52432">
        <w:rPr>
          <w:rFonts w:ascii="Times New Roman" w:hAnsi="Times New Roman"/>
          <w:b/>
          <w:sz w:val="28"/>
          <w:szCs w:val="28"/>
        </w:rPr>
        <w:t>Памятники истории и культуры</w:t>
      </w:r>
    </w:p>
    <w:p w:rsidR="006F1C56" w:rsidRPr="009C5B48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52432">
        <w:rPr>
          <w:rFonts w:ascii="Times New Roman" w:hAnsi="Times New Roman"/>
          <w:b/>
          <w:i/>
          <w:sz w:val="28"/>
          <w:szCs w:val="28"/>
        </w:rPr>
        <w:t>Памятники истории и искусства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52432">
        <w:rPr>
          <w:rFonts w:ascii="Times New Roman" w:hAnsi="Times New Roman"/>
          <w:sz w:val="28"/>
          <w:szCs w:val="28"/>
        </w:rPr>
        <w:t>Область располагает мемориальными памятниками истории, связанными с жизнью и деятельностью выдающихся писателей, композиторов, государственных деят</w:t>
      </w:r>
      <w:r>
        <w:rPr>
          <w:rFonts w:ascii="Times New Roman" w:hAnsi="Times New Roman"/>
          <w:sz w:val="28"/>
          <w:szCs w:val="28"/>
        </w:rPr>
        <w:t>елей России: В.Н. Татищева, И. И</w:t>
      </w:r>
      <w:r w:rsidRPr="00652432">
        <w:rPr>
          <w:rFonts w:ascii="Times New Roman" w:hAnsi="Times New Roman"/>
          <w:sz w:val="28"/>
          <w:szCs w:val="28"/>
        </w:rPr>
        <w:t xml:space="preserve">. Неплюева, П. И. Рычкова,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2432">
        <w:rPr>
          <w:rFonts w:ascii="Times New Roman" w:hAnsi="Times New Roman"/>
          <w:sz w:val="28"/>
          <w:szCs w:val="28"/>
        </w:rPr>
        <w:t xml:space="preserve">Н. М. Карамзина, С. Т. Аксакова, В. А. Перовского, Э. А. Эверсманна,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52432">
        <w:rPr>
          <w:rFonts w:ascii="Times New Roman" w:hAnsi="Times New Roman"/>
          <w:sz w:val="28"/>
          <w:szCs w:val="28"/>
        </w:rPr>
        <w:t>А. С. Пушкина, В. И. Даля, А. А. Алябьева</w:t>
      </w:r>
      <w:r>
        <w:rPr>
          <w:rFonts w:ascii="Times New Roman" w:hAnsi="Times New Roman"/>
          <w:sz w:val="28"/>
          <w:szCs w:val="28"/>
        </w:rPr>
        <w:t>, М. Джалили для тюрко-язычных стран и народов</w:t>
      </w:r>
      <w:r w:rsidRPr="00652432">
        <w:rPr>
          <w:rFonts w:ascii="Times New Roman" w:hAnsi="Times New Roman"/>
          <w:sz w:val="28"/>
          <w:szCs w:val="28"/>
        </w:rPr>
        <w:t xml:space="preserve"> и многих других. </w:t>
      </w:r>
    </w:p>
    <w:p w:rsidR="006F1C56" w:rsidRPr="00652432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 xml:space="preserve">В области много памятных мест, связанных с драматическими событиями 1773-1774 </w:t>
      </w:r>
      <w:r>
        <w:rPr>
          <w:rFonts w:ascii="Times New Roman" w:hAnsi="Times New Roman"/>
          <w:sz w:val="28"/>
          <w:szCs w:val="28"/>
        </w:rPr>
        <w:t>г</w:t>
      </w:r>
      <w:r w:rsidRPr="00652432">
        <w:rPr>
          <w:rFonts w:ascii="Times New Roman" w:hAnsi="Times New Roman"/>
          <w:sz w:val="28"/>
          <w:szCs w:val="28"/>
        </w:rPr>
        <w:t>г. мятежом, поднятым на Яике последним знаменитым самозванцем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432">
        <w:rPr>
          <w:rFonts w:ascii="Times New Roman" w:hAnsi="Times New Roman"/>
          <w:sz w:val="28"/>
          <w:szCs w:val="28"/>
        </w:rPr>
        <w:t xml:space="preserve">Е. И. Пугачевым и осадой г. Оренбурга мятежниками. Своеобразными памятниками истории являются постройки старинных башкирских сел в северных районах области и старинные киргиз-кайсацкие (казахские) кладбища конца </w:t>
      </w:r>
      <w:r w:rsidRPr="00652432">
        <w:rPr>
          <w:rFonts w:ascii="Times New Roman" w:hAnsi="Times New Roman"/>
          <w:sz w:val="28"/>
          <w:szCs w:val="28"/>
          <w:lang w:val="en-US"/>
        </w:rPr>
        <w:t>XVII</w:t>
      </w:r>
      <w:r w:rsidRPr="00652432">
        <w:rPr>
          <w:rFonts w:ascii="Times New Roman" w:hAnsi="Times New Roman"/>
          <w:sz w:val="28"/>
          <w:szCs w:val="28"/>
        </w:rPr>
        <w:t xml:space="preserve"> – нач</w:t>
      </w:r>
      <w:r>
        <w:rPr>
          <w:rFonts w:ascii="Times New Roman" w:hAnsi="Times New Roman"/>
          <w:sz w:val="28"/>
          <w:szCs w:val="28"/>
        </w:rPr>
        <w:t>ала</w:t>
      </w:r>
      <w:r w:rsidRPr="00652432">
        <w:rPr>
          <w:rFonts w:ascii="Times New Roman" w:hAnsi="Times New Roman"/>
          <w:sz w:val="28"/>
          <w:szCs w:val="28"/>
        </w:rPr>
        <w:t xml:space="preserve"> </w:t>
      </w:r>
      <w:r w:rsidRPr="00652432">
        <w:rPr>
          <w:rFonts w:ascii="Times New Roman" w:hAnsi="Times New Roman"/>
          <w:sz w:val="28"/>
          <w:szCs w:val="28"/>
          <w:lang w:val="en-US"/>
        </w:rPr>
        <w:t>XX</w:t>
      </w:r>
      <w:r w:rsidRPr="0065243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в</w:t>
      </w:r>
      <w:r w:rsidRPr="00652432">
        <w:rPr>
          <w:rFonts w:ascii="Times New Roman" w:hAnsi="Times New Roman"/>
          <w:sz w:val="28"/>
          <w:szCs w:val="28"/>
        </w:rPr>
        <w:t>. с каменными стелами – «кулпытысами».</w:t>
      </w:r>
    </w:p>
    <w:p w:rsidR="006F1C56" w:rsidRPr="00652432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 xml:space="preserve">В Оренбургской области также имеются районные краеведческие музеи. Бузулукский историко-краеведческий музей расположен в центре города в здании, построенном купцом Подрезовым в начале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652432">
        <w:rPr>
          <w:rFonts w:ascii="Times New Roman" w:hAnsi="Times New Roman"/>
          <w:sz w:val="28"/>
          <w:szCs w:val="28"/>
        </w:rPr>
        <w:t xml:space="preserve"> века. Здание представляет собой образец архитектуры стиля «русский модерн». Город Бузулук расположен рядом с всемирно известным Бузулукским бором, что нашло свое отражение в музее. Уникальность экспозиций заключается в том, что они отражают преемственность периодов истории Бузул</w:t>
      </w:r>
      <w:r>
        <w:rPr>
          <w:rFonts w:ascii="Times New Roman" w:hAnsi="Times New Roman"/>
          <w:sz w:val="28"/>
          <w:szCs w:val="28"/>
        </w:rPr>
        <w:t>у</w:t>
      </w:r>
      <w:r w:rsidRPr="00652432">
        <w:rPr>
          <w:rFonts w:ascii="Times New Roman" w:hAnsi="Times New Roman"/>
          <w:sz w:val="28"/>
          <w:szCs w:val="28"/>
        </w:rPr>
        <w:t xml:space="preserve">кского края. </w:t>
      </w:r>
    </w:p>
    <w:p w:rsidR="006F1C56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Оренбуржцы и туристы</w:t>
      </w:r>
      <w:r w:rsidRPr="00652432">
        <w:rPr>
          <w:rFonts w:ascii="Times New Roman" w:hAnsi="Times New Roman"/>
          <w:sz w:val="28"/>
          <w:szCs w:val="28"/>
        </w:rPr>
        <w:t xml:space="preserve"> из других регионов </w:t>
      </w:r>
      <w:r>
        <w:rPr>
          <w:rFonts w:ascii="Times New Roman" w:hAnsi="Times New Roman"/>
          <w:sz w:val="28"/>
          <w:szCs w:val="28"/>
        </w:rPr>
        <w:t>и стран</w:t>
      </w:r>
      <w:r w:rsidRPr="00652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получили</w:t>
      </w:r>
      <w:r w:rsidRPr="00652432">
        <w:rPr>
          <w:rFonts w:ascii="Times New Roman" w:hAnsi="Times New Roman"/>
          <w:sz w:val="28"/>
          <w:szCs w:val="28"/>
        </w:rPr>
        <w:t xml:space="preserve"> возможность знакомиться с бытом и культурой народов, населяющих многонациональное Оренбуржье, в музее под открытым небом. Национальная деревня, строится недалеко от парка им. Гагарина в областном центре. </w:t>
      </w:r>
      <w:r>
        <w:rPr>
          <w:rFonts w:ascii="Times New Roman" w:hAnsi="Times New Roman"/>
          <w:sz w:val="28"/>
          <w:szCs w:val="28"/>
        </w:rPr>
        <w:t>Она строится</w:t>
      </w:r>
      <w:r w:rsidRPr="00652432">
        <w:rPr>
          <w:rFonts w:ascii="Times New Roman" w:hAnsi="Times New Roman"/>
          <w:sz w:val="28"/>
          <w:szCs w:val="28"/>
        </w:rPr>
        <w:t xml:space="preserve"> в виде </w:t>
      </w:r>
      <w:r>
        <w:rPr>
          <w:rFonts w:ascii="Times New Roman" w:hAnsi="Times New Roman"/>
          <w:sz w:val="28"/>
          <w:szCs w:val="28"/>
        </w:rPr>
        <w:t xml:space="preserve">десяти подворий </w:t>
      </w:r>
      <w:r w:rsidRPr="00652432">
        <w:rPr>
          <w:rFonts w:ascii="Times New Roman" w:hAnsi="Times New Roman"/>
          <w:sz w:val="28"/>
          <w:szCs w:val="28"/>
        </w:rPr>
        <w:t>музе</w:t>
      </w:r>
      <w:r>
        <w:rPr>
          <w:rFonts w:ascii="Times New Roman" w:hAnsi="Times New Roman"/>
          <w:sz w:val="28"/>
          <w:szCs w:val="28"/>
        </w:rPr>
        <w:t xml:space="preserve">ев различных </w:t>
      </w:r>
      <w:r w:rsidRPr="00652432">
        <w:rPr>
          <w:rFonts w:ascii="Times New Roman" w:hAnsi="Times New Roman"/>
          <w:sz w:val="28"/>
          <w:szCs w:val="28"/>
        </w:rPr>
        <w:t xml:space="preserve"> народов, где отра</w:t>
      </w:r>
      <w:r>
        <w:rPr>
          <w:rFonts w:ascii="Times New Roman" w:hAnsi="Times New Roman"/>
          <w:sz w:val="28"/>
          <w:szCs w:val="28"/>
        </w:rPr>
        <w:t>жаются их</w:t>
      </w:r>
      <w:r w:rsidRPr="00652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традиционный быт и характер</w:t>
      </w:r>
      <w:r w:rsidRPr="0065243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Русские, татары, казахи, у</w:t>
      </w:r>
      <w:r w:rsidRPr="00652432">
        <w:rPr>
          <w:rFonts w:ascii="Times New Roman" w:hAnsi="Times New Roman"/>
          <w:sz w:val="28"/>
          <w:szCs w:val="28"/>
        </w:rPr>
        <w:t xml:space="preserve">краинцы, </w:t>
      </w:r>
      <w:r>
        <w:rPr>
          <w:rFonts w:ascii="Times New Roman" w:hAnsi="Times New Roman"/>
          <w:sz w:val="28"/>
          <w:szCs w:val="28"/>
        </w:rPr>
        <w:t xml:space="preserve">башкиры, мордва, </w:t>
      </w:r>
      <w:r w:rsidRPr="00652432">
        <w:rPr>
          <w:rFonts w:ascii="Times New Roman" w:hAnsi="Times New Roman"/>
          <w:sz w:val="28"/>
          <w:szCs w:val="28"/>
        </w:rPr>
        <w:t xml:space="preserve">немцы, чуваши, </w:t>
      </w:r>
      <w:r>
        <w:rPr>
          <w:rFonts w:ascii="Times New Roman" w:hAnsi="Times New Roman"/>
          <w:sz w:val="28"/>
          <w:szCs w:val="28"/>
        </w:rPr>
        <w:t>белорусы и армяне</w:t>
      </w:r>
      <w:r w:rsidRPr="00652432">
        <w:rPr>
          <w:rFonts w:ascii="Times New Roman" w:hAnsi="Times New Roman"/>
          <w:sz w:val="28"/>
          <w:szCs w:val="28"/>
        </w:rPr>
        <w:t xml:space="preserve"> смогут обратиться к своим корням и увидеть здесь свою историю. </w:t>
      </w:r>
      <w:r>
        <w:rPr>
          <w:rFonts w:ascii="Times New Roman" w:hAnsi="Times New Roman"/>
          <w:sz w:val="28"/>
          <w:szCs w:val="28"/>
        </w:rPr>
        <w:t>С</w:t>
      </w:r>
      <w:r w:rsidRPr="00652432">
        <w:rPr>
          <w:rFonts w:ascii="Times New Roman" w:hAnsi="Times New Roman"/>
          <w:sz w:val="28"/>
          <w:szCs w:val="28"/>
        </w:rPr>
        <w:t>троительств</w:t>
      </w:r>
      <w:r>
        <w:rPr>
          <w:rFonts w:ascii="Times New Roman" w:hAnsi="Times New Roman"/>
          <w:sz w:val="28"/>
          <w:szCs w:val="28"/>
        </w:rPr>
        <w:t>о</w:t>
      </w:r>
      <w:r w:rsidRPr="00652432">
        <w:rPr>
          <w:rFonts w:ascii="Times New Roman" w:hAnsi="Times New Roman"/>
          <w:sz w:val="28"/>
          <w:szCs w:val="28"/>
        </w:rPr>
        <w:t xml:space="preserve"> в Оренбургской области подобного музейного комплекса имеет важное значение и для установления </w:t>
      </w:r>
      <w:r>
        <w:rPr>
          <w:rFonts w:ascii="Times New Roman" w:hAnsi="Times New Roman"/>
          <w:sz w:val="28"/>
          <w:szCs w:val="28"/>
        </w:rPr>
        <w:t>стабильности и дружелюбия</w:t>
      </w:r>
      <w:r w:rsidRPr="00652432">
        <w:rPr>
          <w:rFonts w:ascii="Times New Roman" w:hAnsi="Times New Roman"/>
          <w:sz w:val="28"/>
          <w:szCs w:val="28"/>
        </w:rPr>
        <w:t xml:space="preserve"> между национальными диаспорами России и государствами бывшего Советского Союза.</w:t>
      </w:r>
    </w:p>
    <w:p w:rsidR="006F1C56" w:rsidRPr="0089763C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52432">
        <w:rPr>
          <w:rFonts w:ascii="Times New Roman" w:hAnsi="Times New Roman"/>
          <w:b/>
          <w:i/>
          <w:sz w:val="28"/>
          <w:szCs w:val="28"/>
        </w:rPr>
        <w:t>Памятники археологии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52432">
        <w:rPr>
          <w:rFonts w:ascii="Times New Roman" w:hAnsi="Times New Roman"/>
          <w:sz w:val="28"/>
          <w:szCs w:val="28"/>
        </w:rPr>
        <w:t xml:space="preserve">Благодаря уникальному географическому положению Оренбургской области на границе Европы и Азии, археологическое наследие региона обладает значительным потенциалом и широким культурно-историческим спектром. Первые археологические раскопки на территории Оренбуржья связаны с деятельностью Оренбургской Ученой Архивной Комиссии: до </w:t>
      </w:r>
      <w:smartTag w:uri="urn:schemas-microsoft-com:office:smarttags" w:element="metricconverter">
        <w:smartTagPr>
          <w:attr w:name="ProductID" w:val="1917 г"/>
        </w:smartTagPr>
        <w:r w:rsidRPr="00652432">
          <w:rPr>
            <w:rFonts w:ascii="Times New Roman" w:hAnsi="Times New Roman"/>
            <w:sz w:val="28"/>
            <w:szCs w:val="28"/>
          </w:rPr>
          <w:t>1917 г</w:t>
        </w:r>
      </w:smartTag>
      <w:r w:rsidRPr="00652432">
        <w:rPr>
          <w:rFonts w:ascii="Times New Roman" w:hAnsi="Times New Roman"/>
          <w:sz w:val="28"/>
          <w:szCs w:val="28"/>
        </w:rPr>
        <w:t>. в Оренбургской губернии изучались лишь отдельные курганы у сел Красногор, Покровка  и Прохоровка. Широкую</w:t>
      </w:r>
      <w:r>
        <w:rPr>
          <w:rFonts w:ascii="Times New Roman" w:hAnsi="Times New Roman"/>
          <w:sz w:val="28"/>
          <w:szCs w:val="28"/>
        </w:rPr>
        <w:t xml:space="preserve"> известность получил комплекс у </w:t>
      </w:r>
      <w:r w:rsidRPr="00652432">
        <w:rPr>
          <w:rFonts w:ascii="Times New Roman" w:hAnsi="Times New Roman"/>
          <w:sz w:val="28"/>
          <w:szCs w:val="28"/>
        </w:rPr>
        <w:t>с. Прохоровка, содержавший богатые сарматские захоро</w:t>
      </w:r>
      <w:r>
        <w:rPr>
          <w:rFonts w:ascii="Times New Roman" w:hAnsi="Times New Roman"/>
          <w:sz w:val="28"/>
          <w:szCs w:val="28"/>
        </w:rPr>
        <w:t>нения. По месту этой находки ра</w:t>
      </w:r>
      <w:r w:rsidRPr="00652432">
        <w:rPr>
          <w:rFonts w:ascii="Times New Roman" w:hAnsi="Times New Roman"/>
          <w:sz w:val="28"/>
          <w:szCs w:val="28"/>
        </w:rPr>
        <w:t>несарматские памятники получили общепринятое название – прохоровская культура.</w:t>
      </w:r>
      <w:r w:rsidRPr="00E21E85">
        <w:rPr>
          <w:rFonts w:ascii="Times New Roman" w:hAnsi="Times New Roman"/>
          <w:sz w:val="28"/>
          <w:szCs w:val="28"/>
        </w:rPr>
        <w:t xml:space="preserve"> </w:t>
      </w:r>
    </w:p>
    <w:p w:rsidR="006F1C56" w:rsidRDefault="006F1C56" w:rsidP="006F1C56">
      <w:pPr>
        <w:pStyle w:val="a7"/>
        <w:spacing w:before="0" w:beforeAutospacing="0" w:after="0" w:afterAutospacing="0" w:line="360" w:lineRule="auto"/>
        <w:ind w:left="0" w:right="-2" w:firstLine="709"/>
        <w:jc w:val="both"/>
        <w:rPr>
          <w:sz w:val="28"/>
          <w:szCs w:val="28"/>
        </w:rPr>
      </w:pPr>
      <w:r w:rsidRPr="00652432">
        <w:rPr>
          <w:sz w:val="28"/>
          <w:szCs w:val="28"/>
        </w:rPr>
        <w:t xml:space="preserve">В настоящее время в Оренбургской области в ходе разведок и раскопок выявлено свыше полутора тысяч археологических памятников: поселений, городищ, грунтовых и курганных могильников, датированных временем от эпохи палеолита до начала Нового времени. Самые древние памятники археологии на территории области находятся в Красногвардейском районе и датируются примерно </w:t>
      </w:r>
      <w:r>
        <w:rPr>
          <w:sz w:val="28"/>
          <w:szCs w:val="28"/>
          <w:lang w:val="en-US"/>
        </w:rPr>
        <w:t>VIII</w:t>
      </w:r>
      <w:r w:rsidRPr="00652432">
        <w:rPr>
          <w:sz w:val="28"/>
          <w:szCs w:val="28"/>
        </w:rPr>
        <w:t xml:space="preserve"> тысячелетием до нашей эры. К самым поздним ученые относят, к примеру, остатки водопровода, проведенного в XIX столетии и недавно обнаруженного строителями при реконструкции Оренбургского драмтеатра. Но такие находки, как правило, - случайность, потому как на территории Оренбурга официально раскопки не проводятся и никогда не проводились, в отличие, например, от Самары или Челябинска, где археологи на протяжении многих лет работают в исторической части города.</w:t>
      </w:r>
    </w:p>
    <w:p w:rsidR="006F1C56" w:rsidRPr="00652432" w:rsidRDefault="006F1C56" w:rsidP="006F1C56">
      <w:pPr>
        <w:pStyle w:val="a7"/>
        <w:spacing w:before="0" w:beforeAutospacing="0" w:after="0" w:afterAutospacing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Филипповский курганный могильник, расположенный на территории Илекского района датируется </w:t>
      </w:r>
      <w:r>
        <w:rPr>
          <w:sz w:val="28"/>
          <w:szCs w:val="28"/>
          <w:lang w:val="en-US"/>
        </w:rPr>
        <w:t>V</w:t>
      </w:r>
      <w:r w:rsidRPr="00A211E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A211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 до н.э., и обнаруженные учеными реликвии принадлежали кочевникам—сарматам, упомянутых в древних письменных источниках. Филипповский курганный могильник состоял из 29 курганов, в том числе двух так называемых «царских». Один из них «Большой Филипповский курган» был исследован в 1989-1990 гг.  экспедицией Башкирского филиала академии наук СССР под руководством А.Х. Пшеничнюка. Результаты этих раскопок принесли памятнику мировую известность, созданные на их основе выставки побывали  в Музее  Метрополитен (Нью-Йорк), в Палаццо Реаль (Милан), в Государственном эрмитаже (Санкт-Петербург), в Государственном историческом музее (Москва). В настоящее время коллекция находится на постоянном хранении и экпонируется в Центре этнологических исследований Уфимского научного центра РАН. Раскопки были возобновлены в 2004 году Приуральской экспедицией Института археологии РАН, которую возглавил доктор исторических наук, заведующий отделом скифо-сарматской археологии Института, археолог и палеоантрополог, специалист по этногенезу степных популяций с древнейших времен до средневековья, ученый с мировым именем Л.Т. Яблонский. В течение четырех полевых сезонов 2004-2007 годов исследованы насыпи девяти курганов, в том числе раскопан второй «царский» курган Филипповского могильника. Материалы, полученные в ходе раскопок, поступили на хранение в Оренбургской областной историко-краеведческий музей. Находки проведенных раскопок войдут в научную историографию российской и мировой археологии, а также пополнят сокровищницу мировой культуры, среди них: ритуальный серебряный сосуд в форме двух баранов, серебряная литая амфора, золотые шейные гривны, золотые браслеты, золотой меч, не имеющий аналогов по богатству и технике исполнения и другие находки. </w:t>
      </w:r>
    </w:p>
    <w:p w:rsidR="006F1C56" w:rsidRPr="00652432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 xml:space="preserve">По оценкам экспертов, около 70 % от общего числа памятников нуждается в принятии срочных мер по спасению от разрушения, повреждения и уничтожения в результате проявления разных негативных явлений и процессов, особую роль среди которых играют экологические.  В последние годы в Оренбуржье выделяется </w:t>
      </w:r>
      <w:r>
        <w:rPr>
          <w:rFonts w:ascii="Times New Roman" w:hAnsi="Times New Roman"/>
          <w:sz w:val="28"/>
          <w:szCs w:val="28"/>
        </w:rPr>
        <w:t xml:space="preserve">недостаточно </w:t>
      </w:r>
      <w:r w:rsidRPr="00652432">
        <w:rPr>
          <w:rFonts w:ascii="Times New Roman" w:hAnsi="Times New Roman"/>
          <w:sz w:val="28"/>
          <w:szCs w:val="28"/>
        </w:rPr>
        <w:t>денежных средств на исследование и мониторинг археологических памятников</w:t>
      </w:r>
      <w:r>
        <w:rPr>
          <w:rFonts w:ascii="Times New Roman" w:hAnsi="Times New Roman"/>
          <w:sz w:val="28"/>
          <w:szCs w:val="28"/>
        </w:rPr>
        <w:t>, вследствие чего,</w:t>
      </w:r>
      <w:r w:rsidRPr="00652432">
        <w:rPr>
          <w:rFonts w:ascii="Times New Roman" w:hAnsi="Times New Roman"/>
          <w:sz w:val="28"/>
          <w:szCs w:val="28"/>
        </w:rPr>
        <w:t xml:space="preserve"> археологи не имеют возможности проводить охранные раскопки – ежегодно десятки курганных могильников и поселений оказываются полностью утраченными для науки в результате, как хозяйственной деятельности человека, так и природного фактора (размытие берегов, рост оврагов и т.п.)</w:t>
      </w:r>
    </w:p>
    <w:p w:rsidR="006F1C56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52432">
        <w:rPr>
          <w:rFonts w:ascii="Times New Roman" w:hAnsi="Times New Roman"/>
          <w:sz w:val="28"/>
          <w:szCs w:val="28"/>
        </w:rPr>
        <w:t xml:space="preserve">Одним из решений проблемы охраны памятников археологии в Оренбургской области  может стать создание Историко-культурного национального парка. Археологический туризм может стать одним  из источников финансовых средств как для охраны важнейших объектов историко-культурного наследия,  так и продолжения их дальнейшего исследования. Организация Историко-культурного парка, прежде всего, должна охватить объекты, имеющие статус памятников федерального значения. Таковым объектом в Оренбуржье являются Каргалинские медные рудники </w:t>
      </w:r>
      <w:r>
        <w:rPr>
          <w:rFonts w:ascii="Times New Roman" w:hAnsi="Times New Roman"/>
          <w:sz w:val="28"/>
          <w:szCs w:val="28"/>
        </w:rPr>
        <w:t xml:space="preserve">(остатки древнего горно-металлургического производства,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3471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347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до н.э.,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34714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347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вв. до н.э.), получившие этот статус от 20 февраля </w:t>
      </w:r>
      <w:r w:rsidRPr="00652432">
        <w:rPr>
          <w:rFonts w:ascii="Times New Roman" w:hAnsi="Times New Roman"/>
          <w:sz w:val="28"/>
          <w:szCs w:val="28"/>
        </w:rPr>
        <w:t>1995 г</w:t>
      </w:r>
      <w:r>
        <w:rPr>
          <w:rFonts w:ascii="Times New Roman" w:hAnsi="Times New Roman"/>
          <w:sz w:val="28"/>
          <w:szCs w:val="28"/>
        </w:rPr>
        <w:t>ода Указом № 176 Президента Российской Федерации</w:t>
      </w:r>
      <w:r w:rsidRPr="00652432">
        <w:rPr>
          <w:rFonts w:ascii="Times New Roman" w:hAnsi="Times New Roman"/>
          <w:sz w:val="28"/>
          <w:szCs w:val="28"/>
        </w:rPr>
        <w:t>. В 1999г. Каргалинские рудники внесены в кадастр Российского Общества Спелеологических Исследований. Каргалинские медные рудники расположены в бассейне р. Каргалки</w:t>
      </w:r>
      <w:r>
        <w:rPr>
          <w:rFonts w:ascii="Times New Roman" w:hAnsi="Times New Roman"/>
          <w:sz w:val="28"/>
          <w:szCs w:val="28"/>
        </w:rPr>
        <w:t xml:space="preserve"> и р.Янгиза</w:t>
      </w:r>
      <w:r w:rsidRPr="00652432">
        <w:rPr>
          <w:rFonts w:ascii="Times New Roman" w:hAnsi="Times New Roman"/>
          <w:sz w:val="28"/>
          <w:szCs w:val="28"/>
        </w:rPr>
        <w:t xml:space="preserve">, в </w:t>
      </w:r>
      <w:smartTag w:uri="urn:schemas-microsoft-com:office:smarttags" w:element="metricconverter">
        <w:smartTagPr>
          <w:attr w:name="ProductID" w:val="60 км"/>
        </w:smartTagPr>
        <w:r w:rsidRPr="00652432">
          <w:rPr>
            <w:rFonts w:ascii="Times New Roman" w:hAnsi="Times New Roman"/>
            <w:sz w:val="28"/>
            <w:szCs w:val="28"/>
          </w:rPr>
          <w:t>60 км</w:t>
        </w:r>
      </w:smartTag>
      <w:r w:rsidRPr="00652432">
        <w:rPr>
          <w:rFonts w:ascii="Times New Roman" w:hAnsi="Times New Roman"/>
          <w:sz w:val="28"/>
          <w:szCs w:val="28"/>
        </w:rPr>
        <w:t xml:space="preserve"> северо-западнее г. Оренбурга. Район каргалинских рудников крайне перспективен с точки зрения развития рекреационно-туристской деятельности, а также музеефикации объектов историко-культурного и природного наследия. Каргалы – это уникальный для России узел сосредоточения памятников горного дела, который относится к числу древних горно-металлургических объектов мирового класса.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6F1C56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1991 по 2001 гг. на Каргалах работала экспедиция Института археологии РАН под руководством зав. Лабораторией естественно-научных методов указанного института, доктора исторических наук, профессора Е.Н. Черных. Исследования Е.Н. Черных позволили обследовать более 500 кв. км. древних горных выработок, выявить около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поселений бронзового века. Материалы научных изысканий опубликованы в пятитомнике «Каргалы».</w:t>
      </w:r>
    </w:p>
    <w:p w:rsidR="006F1C56" w:rsidRDefault="006F1C56" w:rsidP="006F1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C56" w:rsidRPr="00542291" w:rsidRDefault="00494199" w:rsidP="00494199">
      <w:pPr>
        <w:pStyle w:val="a3"/>
        <w:spacing w:after="0" w:line="360" w:lineRule="auto"/>
        <w:ind w:right="-2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3.2. </w:t>
      </w:r>
      <w:r w:rsidR="006F1C56" w:rsidRPr="00542291">
        <w:rPr>
          <w:rFonts w:ascii="Times New Roman" w:hAnsi="Times New Roman"/>
          <w:b/>
          <w:i/>
          <w:color w:val="000000"/>
          <w:sz w:val="28"/>
          <w:szCs w:val="28"/>
        </w:rPr>
        <w:t xml:space="preserve">Природно-географические ресурсы </w:t>
      </w:r>
    </w:p>
    <w:p w:rsidR="006F1C56" w:rsidRPr="00542291" w:rsidRDefault="006F1C56" w:rsidP="006F1C56">
      <w:pPr>
        <w:pStyle w:val="a3"/>
        <w:spacing w:after="0" w:line="360" w:lineRule="auto"/>
        <w:ind w:right="-2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F1C56" w:rsidRPr="0089763C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9763C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89763C">
        <w:rPr>
          <w:rFonts w:ascii="Times New Roman" w:hAnsi="Times New Roman"/>
          <w:sz w:val="28"/>
          <w:szCs w:val="28"/>
        </w:rPr>
        <w:t>В Оренбургской области большое количество туристско-рекреационных ресурсов, которые являются наиболее привлекательным</w:t>
      </w:r>
      <w:r>
        <w:rPr>
          <w:rFonts w:ascii="Times New Roman" w:hAnsi="Times New Roman"/>
          <w:sz w:val="28"/>
          <w:szCs w:val="28"/>
        </w:rPr>
        <w:t>и</w:t>
      </w:r>
      <w:r w:rsidRPr="00897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9763C">
        <w:rPr>
          <w:rFonts w:ascii="Times New Roman" w:hAnsi="Times New Roman"/>
          <w:sz w:val="28"/>
          <w:szCs w:val="28"/>
        </w:rPr>
        <w:t>как для туристов, так и для многонационального населения области в первую очередь за счёт удобного п</w:t>
      </w:r>
      <w:r w:rsidRPr="0089763C">
        <w:rPr>
          <w:rFonts w:ascii="Times New Roman" w:hAnsi="Times New Roman"/>
          <w:color w:val="000000"/>
          <w:sz w:val="28"/>
          <w:szCs w:val="28"/>
        </w:rPr>
        <w:t xml:space="preserve">риродно-географического положения, </w:t>
      </w:r>
      <w:r w:rsidRPr="0089763C">
        <w:rPr>
          <w:rFonts w:ascii="Times New Roman" w:hAnsi="Times New Roman"/>
          <w:sz w:val="28"/>
          <w:szCs w:val="28"/>
        </w:rPr>
        <w:t>обширной  территории (124 тыс</w:t>
      </w:r>
      <w:r>
        <w:rPr>
          <w:rFonts w:ascii="Times New Roman" w:hAnsi="Times New Roman"/>
          <w:sz w:val="28"/>
          <w:szCs w:val="28"/>
        </w:rPr>
        <w:t>.</w:t>
      </w:r>
      <w:r w:rsidRPr="0089763C">
        <w:rPr>
          <w:rFonts w:ascii="Times New Roman" w:hAnsi="Times New Roman"/>
          <w:sz w:val="28"/>
          <w:szCs w:val="28"/>
        </w:rPr>
        <w:t xml:space="preserve"> км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89763C">
        <w:rPr>
          <w:rFonts w:ascii="Times New Roman" w:hAnsi="Times New Roman"/>
          <w:sz w:val="28"/>
          <w:szCs w:val="28"/>
        </w:rPr>
        <w:t>) и  разнообразия природн</w:t>
      </w:r>
      <w:r>
        <w:rPr>
          <w:rFonts w:ascii="Times New Roman" w:hAnsi="Times New Roman"/>
          <w:sz w:val="28"/>
          <w:szCs w:val="28"/>
        </w:rPr>
        <w:t>ых</w:t>
      </w:r>
      <w:r w:rsidRPr="0089763C">
        <w:rPr>
          <w:rFonts w:ascii="Times New Roman" w:hAnsi="Times New Roman"/>
          <w:sz w:val="28"/>
          <w:szCs w:val="28"/>
        </w:rPr>
        <w:t xml:space="preserve"> ландшафт</w:t>
      </w:r>
      <w:r>
        <w:rPr>
          <w:rFonts w:ascii="Times New Roman" w:hAnsi="Times New Roman"/>
          <w:sz w:val="28"/>
          <w:szCs w:val="28"/>
        </w:rPr>
        <w:t>ов</w:t>
      </w:r>
      <w:r w:rsidRPr="0089763C">
        <w:rPr>
          <w:rFonts w:ascii="Times New Roman" w:hAnsi="Times New Roman"/>
          <w:sz w:val="28"/>
          <w:szCs w:val="28"/>
        </w:rPr>
        <w:t>:</w:t>
      </w:r>
    </w:p>
    <w:p w:rsidR="006F1C56" w:rsidRPr="0089763C" w:rsidRDefault="006F1C56" w:rsidP="006F1C56">
      <w:pPr>
        <w:pStyle w:val="a3"/>
        <w:numPr>
          <w:ilvl w:val="0"/>
          <w:numId w:val="8"/>
        </w:numPr>
        <w:spacing w:after="0" w:line="36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9763C">
        <w:rPr>
          <w:rFonts w:ascii="Times New Roman" w:hAnsi="Times New Roman"/>
          <w:b/>
          <w:sz w:val="28"/>
          <w:szCs w:val="28"/>
        </w:rPr>
        <w:t xml:space="preserve">Сочетание бальнеологических и климато-оздоровительных ресурсов. </w:t>
      </w:r>
    </w:p>
    <w:p w:rsidR="006F1C56" w:rsidRPr="0089763C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9763C">
        <w:rPr>
          <w:rFonts w:ascii="Times New Roman" w:hAnsi="Times New Roman"/>
          <w:sz w:val="28"/>
          <w:szCs w:val="28"/>
        </w:rPr>
        <w:t xml:space="preserve">Оренбургская область обладает уникальными сочетаниями бальнеологических и климато-оздоровительных ресурсов. Рекреационно-оздоровительные возможности ландшафтов области связаны с особенностями степного климата, фитоцидными свойствами степной растительности и степных сосновых боров, распространением ресурсов бальнеологического значения: минеральными источниками, природными накоплениями лечебных грязей, солеными озерами. </w:t>
      </w:r>
    </w:p>
    <w:p w:rsidR="006F1C56" w:rsidRPr="0089763C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9763C">
        <w:rPr>
          <w:rFonts w:ascii="Times New Roman" w:hAnsi="Times New Roman"/>
          <w:sz w:val="28"/>
          <w:szCs w:val="28"/>
        </w:rPr>
        <w:t>Широко известны целебные свойства озер, образованных в выработанных соляных карьерах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63C">
        <w:rPr>
          <w:rFonts w:ascii="Times New Roman" w:hAnsi="Times New Roman"/>
          <w:sz w:val="28"/>
          <w:szCs w:val="28"/>
        </w:rPr>
        <w:t>Соль-Илецкого района</w:t>
      </w:r>
      <w:r>
        <w:rPr>
          <w:rFonts w:ascii="Times New Roman" w:hAnsi="Times New Roman"/>
          <w:sz w:val="28"/>
          <w:szCs w:val="28"/>
        </w:rPr>
        <w:t>, затопленных водой разных районов области</w:t>
      </w:r>
      <w:r w:rsidRPr="0089763C">
        <w:rPr>
          <w:rFonts w:ascii="Times New Roman" w:hAnsi="Times New Roman"/>
          <w:sz w:val="28"/>
          <w:szCs w:val="28"/>
        </w:rPr>
        <w:t xml:space="preserve">. Вода в озере Развал такая же соленая, как и в </w:t>
      </w:r>
      <w:r>
        <w:rPr>
          <w:rFonts w:ascii="Times New Roman" w:hAnsi="Times New Roman"/>
          <w:sz w:val="28"/>
          <w:szCs w:val="28"/>
        </w:rPr>
        <w:t>М</w:t>
      </w:r>
      <w:r w:rsidRPr="0089763C">
        <w:rPr>
          <w:rFonts w:ascii="Times New Roman" w:hAnsi="Times New Roman"/>
          <w:sz w:val="28"/>
          <w:szCs w:val="28"/>
        </w:rPr>
        <w:t xml:space="preserve">ертвом море, не замерзает даже в сильные морозы. Подобными ресурсами располагает урочище Соленое в Беляевском районе. Далеко за пределами области известен бальнеологический курорт «Гай». </w:t>
      </w:r>
    </w:p>
    <w:p w:rsidR="006F1C56" w:rsidRPr="0089763C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9763C">
        <w:rPr>
          <w:rFonts w:ascii="Times New Roman" w:hAnsi="Times New Roman"/>
          <w:sz w:val="28"/>
          <w:szCs w:val="28"/>
        </w:rPr>
        <w:t>Кумыс – целебный напиток степей – является еще одной визитной карточкой Оренбургской области.</w:t>
      </w:r>
    </w:p>
    <w:p w:rsidR="006F1C56" w:rsidRPr="0089763C" w:rsidRDefault="006F1C56" w:rsidP="006F1C56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9763C">
        <w:rPr>
          <w:rFonts w:ascii="Times New Roman" w:hAnsi="Times New Roman"/>
          <w:sz w:val="28"/>
          <w:szCs w:val="28"/>
        </w:rPr>
        <w:t>Оздоровительный степной климат с учетом чистой экологической среды края, лекарственные и профилактические свойства степных трав, бальнеологические качества минеральных вод и грязей, соленых озер, кумыс, уникальные возможности ландшафтотерапии могут вывести Оренбургскую область в число ведущих санаторно-курортных территорий России.</w:t>
      </w:r>
    </w:p>
    <w:p w:rsidR="005424A9" w:rsidRDefault="005424A9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3A7D9B" w:rsidRDefault="003A7D9B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5424A9" w:rsidRPr="00A67308" w:rsidRDefault="005424A9" w:rsidP="006F1C56">
      <w:pPr>
        <w:pStyle w:val="aa"/>
        <w:spacing w:after="0" w:line="360" w:lineRule="auto"/>
        <w:ind w:left="0" w:right="-2" w:firstLine="709"/>
        <w:jc w:val="both"/>
        <w:rPr>
          <w:sz w:val="28"/>
          <w:szCs w:val="28"/>
        </w:rPr>
      </w:pPr>
    </w:p>
    <w:p w:rsidR="00264370" w:rsidRPr="00264370" w:rsidRDefault="00264370" w:rsidP="00264370">
      <w:pPr>
        <w:jc w:val="center"/>
        <w:rPr>
          <w:rFonts w:ascii="Times New Roman" w:hAnsi="Times New Roman"/>
          <w:b/>
          <w:sz w:val="28"/>
          <w:szCs w:val="28"/>
        </w:rPr>
      </w:pPr>
      <w:r w:rsidRPr="00264370">
        <w:rPr>
          <w:rFonts w:ascii="Times New Roman" w:hAnsi="Times New Roman"/>
          <w:b/>
          <w:sz w:val="28"/>
          <w:szCs w:val="28"/>
        </w:rPr>
        <w:t>4.  Цель и задачи развития сферы туризма в Оренбургской области</w:t>
      </w:r>
    </w:p>
    <w:p w:rsidR="006F1C56" w:rsidRDefault="006F1C56" w:rsidP="006F1C56">
      <w:pPr>
        <w:pStyle w:val="a3"/>
        <w:ind w:left="0" w:right="-2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6D33C2" w:rsidRPr="0003741D" w:rsidRDefault="006D33C2" w:rsidP="006D33C2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3741D">
        <w:rPr>
          <w:rFonts w:ascii="Times New Roman" w:hAnsi="Times New Roman"/>
          <w:sz w:val="28"/>
          <w:szCs w:val="28"/>
        </w:rPr>
        <w:t>С учетом существующего потенциала и выявленных проблем, принимается следующая формулировка цели развития туриндустрии Оренбургской области до 2015 года:</w:t>
      </w:r>
    </w:p>
    <w:p w:rsidR="006D33C2" w:rsidRPr="0003741D" w:rsidRDefault="006D33C2" w:rsidP="006D33C2">
      <w:pPr>
        <w:pStyle w:val="a4"/>
        <w:spacing w:after="0" w:line="36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741D">
        <w:rPr>
          <w:rFonts w:ascii="Times New Roman" w:hAnsi="Times New Roman"/>
          <w:bCs/>
          <w:iCs/>
          <w:sz w:val="28"/>
          <w:szCs w:val="28"/>
        </w:rPr>
        <w:t>Развитие конкурентоспособной туристской индустрии Оренбуржья,  обеспечивающей  улучшение социально-экономических результатов региона (налоговых поступлений в бюджет,  роста уровня жизни населения за счет роста занятости и средней зарплаты в туриндустрии;  роста качества жизни за счет повышения культурного уровня и патриотического воспитания населения области,  сохранения для будущих поколений историко-культурного наследия и экологии).</w:t>
      </w:r>
    </w:p>
    <w:p w:rsidR="006D33C2" w:rsidRPr="0003741D" w:rsidRDefault="006D33C2" w:rsidP="006D33C2">
      <w:pPr>
        <w:pStyle w:val="a4"/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3741D">
        <w:rPr>
          <w:rFonts w:ascii="Times New Roman" w:hAnsi="Times New Roman"/>
          <w:b/>
          <w:bCs/>
          <w:i/>
          <w:iCs/>
          <w:sz w:val="28"/>
          <w:szCs w:val="28"/>
        </w:rPr>
        <w:t>В аспекте количественных показателей, это предполагает:</w:t>
      </w:r>
    </w:p>
    <w:p w:rsidR="00F438A9" w:rsidRPr="00887F92" w:rsidRDefault="00F438A9" w:rsidP="00F438A9">
      <w:pPr>
        <w:spacing w:after="0"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87F92">
        <w:rPr>
          <w:rFonts w:ascii="Times New Roman" w:hAnsi="Times New Roman"/>
          <w:sz w:val="28"/>
          <w:szCs w:val="28"/>
        </w:rPr>
        <w:t>увеличение числа туристов на 29% в 2020 году к 2010 году</w:t>
      </w:r>
      <w:r>
        <w:rPr>
          <w:rFonts w:ascii="Times New Roman" w:hAnsi="Times New Roman"/>
          <w:sz w:val="28"/>
          <w:szCs w:val="28"/>
        </w:rPr>
        <w:t xml:space="preserve"> и на 22 % в 2030 году</w:t>
      </w:r>
      <w:r w:rsidRPr="0088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202</w:t>
      </w:r>
      <w:r w:rsidRPr="00887F92">
        <w:rPr>
          <w:rFonts w:ascii="Times New Roman" w:hAnsi="Times New Roman"/>
          <w:sz w:val="28"/>
          <w:szCs w:val="28"/>
        </w:rPr>
        <w:t>0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F92">
        <w:rPr>
          <w:rFonts w:ascii="Times New Roman" w:hAnsi="Times New Roman"/>
          <w:sz w:val="28"/>
          <w:szCs w:val="28"/>
        </w:rPr>
        <w:t>(в 2010 году количество туристов прибывающих в Оренбургскую область составило – 602,5 тыс.чел.; в 2020 году зап</w:t>
      </w:r>
      <w:r>
        <w:rPr>
          <w:rFonts w:ascii="Times New Roman" w:hAnsi="Times New Roman"/>
          <w:sz w:val="28"/>
          <w:szCs w:val="28"/>
        </w:rPr>
        <w:t>ланировано – 777,51 тыс.человек</w:t>
      </w:r>
      <w:r w:rsidRPr="00887F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2030 году – 952,91 тыс.чел.);</w:t>
      </w:r>
      <w:r w:rsidRPr="00887F92">
        <w:rPr>
          <w:rFonts w:ascii="Times New Roman" w:hAnsi="Times New Roman"/>
          <w:sz w:val="28"/>
          <w:szCs w:val="28"/>
        </w:rPr>
        <w:t xml:space="preserve"> </w:t>
      </w:r>
    </w:p>
    <w:p w:rsidR="00F438A9" w:rsidRDefault="00F438A9" w:rsidP="00F438A9">
      <w:pPr>
        <w:spacing w:after="0"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2.увеличение объема туристских услуг на 44% </w:t>
      </w:r>
      <w:r w:rsidRPr="00887F92">
        <w:rPr>
          <w:rFonts w:ascii="Times New Roman" w:hAnsi="Times New Roman"/>
          <w:sz w:val="28"/>
          <w:szCs w:val="28"/>
        </w:rPr>
        <w:t xml:space="preserve">в 2020 году к 2010 году </w:t>
      </w:r>
      <w:r>
        <w:rPr>
          <w:rFonts w:ascii="Times New Roman" w:hAnsi="Times New Roman"/>
          <w:sz w:val="28"/>
          <w:szCs w:val="28"/>
        </w:rPr>
        <w:t>и на 31 % в 2030 году к 202</w:t>
      </w:r>
      <w:r w:rsidRPr="00887F92">
        <w:rPr>
          <w:rFonts w:ascii="Times New Roman" w:hAnsi="Times New Roman"/>
          <w:sz w:val="28"/>
          <w:szCs w:val="28"/>
        </w:rPr>
        <w:t>0 году</w:t>
      </w:r>
      <w:r>
        <w:rPr>
          <w:rFonts w:ascii="Times New Roman" w:hAnsi="Times New Roman"/>
          <w:sz w:val="28"/>
          <w:szCs w:val="28"/>
        </w:rPr>
        <w:t xml:space="preserve"> (в 2010 году согласно данным территориального органа федеральной службы государственной статистики по Оренбургской области объем туристских услуг составил – 430,2 млн.руб.; в 2020 году запланировано – 620,58 млн.руб.; в 2030 году – 816,58 млн.руб.)</w:t>
      </w:r>
    </w:p>
    <w:p w:rsidR="006D33C2" w:rsidRPr="0003741D" w:rsidRDefault="00F438A9" w:rsidP="00F438A9">
      <w:pPr>
        <w:spacing w:after="0"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D33C2" w:rsidRPr="0003741D">
        <w:rPr>
          <w:rFonts w:ascii="Times New Roman" w:hAnsi="Times New Roman"/>
          <w:sz w:val="28"/>
          <w:szCs w:val="28"/>
        </w:rPr>
        <w:t>увеличение оборота (денежных поступлений) от туризма в два раза к 20</w:t>
      </w:r>
      <w:r w:rsidR="009D01FB">
        <w:rPr>
          <w:rFonts w:ascii="Times New Roman" w:hAnsi="Times New Roman"/>
          <w:sz w:val="28"/>
          <w:szCs w:val="28"/>
        </w:rPr>
        <w:t>20</w:t>
      </w:r>
      <w:r w:rsidR="006D33C2" w:rsidRPr="0003741D">
        <w:rPr>
          <w:rFonts w:ascii="Times New Roman" w:hAnsi="Times New Roman"/>
          <w:sz w:val="28"/>
          <w:szCs w:val="28"/>
        </w:rPr>
        <w:t xml:space="preserve"> году;</w:t>
      </w:r>
    </w:p>
    <w:p w:rsidR="006D33C2" w:rsidRPr="00F438A9" w:rsidRDefault="00F438A9" w:rsidP="00F438A9">
      <w:pPr>
        <w:pStyle w:val="a3"/>
        <w:spacing w:after="0" w:line="360" w:lineRule="auto"/>
        <w:ind w:left="450" w:right="-2" w:firstLine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D33C2" w:rsidRPr="00F438A9">
        <w:rPr>
          <w:rFonts w:ascii="Times New Roman" w:hAnsi="Times New Roman"/>
          <w:sz w:val="28"/>
          <w:szCs w:val="28"/>
        </w:rPr>
        <w:t>повышение качества жизни населения области:</w:t>
      </w:r>
    </w:p>
    <w:p w:rsidR="006D33C2" w:rsidRPr="0003741D" w:rsidRDefault="0041791C" w:rsidP="0041791C">
      <w:pPr>
        <w:spacing w:after="0" w:line="360" w:lineRule="auto"/>
        <w:ind w:left="72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33C2" w:rsidRPr="0003741D">
        <w:rPr>
          <w:rFonts w:ascii="Times New Roman" w:hAnsi="Times New Roman"/>
          <w:sz w:val="28"/>
          <w:szCs w:val="28"/>
        </w:rPr>
        <w:t>культурного уровня и патриотического воспитания:  рост посещений историко-культурных объектов на 50% в 20</w:t>
      </w:r>
      <w:r>
        <w:rPr>
          <w:rFonts w:ascii="Times New Roman" w:hAnsi="Times New Roman"/>
          <w:sz w:val="28"/>
          <w:szCs w:val="28"/>
        </w:rPr>
        <w:t>20</w:t>
      </w:r>
      <w:r w:rsidR="006D33C2" w:rsidRPr="0003741D">
        <w:rPr>
          <w:rFonts w:ascii="Times New Roman" w:hAnsi="Times New Roman"/>
          <w:sz w:val="28"/>
          <w:szCs w:val="28"/>
        </w:rPr>
        <w:t xml:space="preserve"> г.;</w:t>
      </w:r>
    </w:p>
    <w:p w:rsidR="006D33C2" w:rsidRPr="0003741D" w:rsidRDefault="00F964AE" w:rsidP="006D33C2">
      <w:pPr>
        <w:numPr>
          <w:ilvl w:val="0"/>
          <w:numId w:val="10"/>
        </w:numPr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здоровья</w:t>
      </w:r>
      <w:r w:rsidR="006D33C2" w:rsidRPr="0003741D">
        <w:rPr>
          <w:rFonts w:ascii="Times New Roman" w:hAnsi="Times New Roman"/>
          <w:sz w:val="28"/>
          <w:szCs w:val="28"/>
        </w:rPr>
        <w:t>;</w:t>
      </w:r>
    </w:p>
    <w:p w:rsidR="006D33C2" w:rsidRPr="0003741D" w:rsidRDefault="00F438A9" w:rsidP="00F438A9">
      <w:pPr>
        <w:widowControl w:val="0"/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D33C2" w:rsidRPr="0003741D">
        <w:rPr>
          <w:rFonts w:ascii="Times New Roman" w:hAnsi="Times New Roman"/>
          <w:sz w:val="28"/>
          <w:szCs w:val="28"/>
        </w:rPr>
        <w:t>сохранение для будущих поколений историко-культурного наследия и уникальных природных ресурсов:</w:t>
      </w:r>
    </w:p>
    <w:p w:rsidR="006D33C2" w:rsidRPr="0003741D" w:rsidRDefault="006D33C2" w:rsidP="006D33C2">
      <w:pPr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41D">
        <w:rPr>
          <w:rFonts w:ascii="Times New Roman" w:hAnsi="Times New Roman"/>
          <w:sz w:val="28"/>
          <w:szCs w:val="28"/>
        </w:rPr>
        <w:t>сохранение в пределах нормы экологических характеристик заказников и рекреационных территорий.</w:t>
      </w:r>
    </w:p>
    <w:p w:rsidR="006D33C2" w:rsidRPr="008D7C2C" w:rsidRDefault="006D33C2" w:rsidP="006D33C2">
      <w:pPr>
        <w:pStyle w:val="21"/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3741D">
        <w:rPr>
          <w:rFonts w:ascii="Times New Roman" w:hAnsi="Times New Roman"/>
          <w:iCs/>
          <w:sz w:val="28"/>
          <w:szCs w:val="28"/>
        </w:rPr>
        <w:t>Стратегическая цель государственной политики в области туризма - это  создание на территории региона условий для реализации конституционных прав граждан на содержательный отдых, рекреацию, оздоровление путем оказания внутрирегиональных туристских услуг</w:t>
      </w:r>
      <w:r w:rsidRPr="0003741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D7C2C">
        <w:rPr>
          <w:rFonts w:ascii="Times New Roman" w:hAnsi="Times New Roman"/>
          <w:bCs/>
          <w:sz w:val="28"/>
          <w:szCs w:val="28"/>
        </w:rPr>
        <w:t>Данная цель соответствует, с одной стороны, природе туризма как социальной отрасли, с другой – она вытекает из Устава Оренбургской области, т.е. согласуется с правовым статусом исполнительной власти.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Развитие сферы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туризма </w:t>
      </w:r>
      <w:r w:rsidRPr="00B1481A">
        <w:rPr>
          <w:rFonts w:ascii="Times New Roman" w:hAnsi="Times New Roman"/>
          <w:bCs/>
          <w:color w:val="000000"/>
          <w:sz w:val="28"/>
          <w:szCs w:val="28"/>
        </w:rPr>
        <w:t>направлено на решение стратегических задач обеспечения позиционирования Оренбургской области в России и в мире, формирование рынка труда в сфере услуг.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В стратегическом плане туризм является быстро растущей социально и экологически ориентированной отраслью экономики и рассматривается как: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средство для оздоровления и отдыха населения области;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деятельность по привлечению внимания к области со стороны специалистов на основе развития познавательного, экологического, этнического, экстремального и других видов туризма;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способ формирования стабилизирующего противовеса техногенным территориям на основе создания туристско-рекреационных ландшафтов с расширением площади охраняемых зон до 15% от территории области;  </w:t>
      </w:r>
    </w:p>
    <w:p w:rsidR="006D33C2" w:rsidRPr="00B1481A" w:rsidRDefault="006D33C2" w:rsidP="006D33C2">
      <w:pPr>
        <w:widowControl w:val="0"/>
        <w:tabs>
          <w:tab w:val="left" w:leader="dot" w:pos="9072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интеграция объектов природного и историко-культурного наследия в социально-экономическое развитие области на основе: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организации соответствующих доходных туристских маршрутов;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создания местных промыслов, ориентированных на туризм;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формирования индустрии развития имиджа области, включая информационно-издательскую деятельность и использование туристских объектов для проведения различных форумов;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согласованного развития инженерной, социальной и производственной инфраструктуры муниципальных образований, на территории которых находятся туристские объекты и инфраструктуры туризма;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1481A">
        <w:rPr>
          <w:rFonts w:ascii="Times New Roman" w:hAnsi="Times New Roman"/>
          <w:bCs/>
          <w:color w:val="000000"/>
          <w:sz w:val="28"/>
          <w:szCs w:val="28"/>
        </w:rPr>
        <w:t>деятельность, обеспечивающая занятость населения в сфере услуг, в том числе высокотехнологичных.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Необходимое условие развития туризма – формирование современной конкурентоспособной инфраструктуры. Реализуются инвестиционные проекты: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создание международного оздоровительного комплекса на базе целебных Соль-Илецких озер;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 – «Оренбургская Тарпания» – туристско-рекреационный  парк-биостанция;</w:t>
      </w:r>
    </w:p>
    <w:p w:rsidR="006D33C2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развитие природных парков «Ириклинское водохранилище», «Карагай-</w:t>
      </w:r>
      <w:r>
        <w:rPr>
          <w:rFonts w:ascii="Times New Roman" w:hAnsi="Times New Roman"/>
          <w:bCs/>
          <w:color w:val="000000"/>
          <w:sz w:val="28"/>
          <w:szCs w:val="28"/>
        </w:rPr>
        <w:t>Губерлинское ущелье».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Cs/>
          <w:color w:val="000000"/>
          <w:sz w:val="28"/>
          <w:szCs w:val="28"/>
        </w:rPr>
        <w:t>создание музея-заповедника  Каргалинских медных рудников.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развитие Кувандыкской горнолыжной базы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базы отдыха в п.</w:t>
      </w:r>
      <w:r w:rsidRPr="00183C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Гребени Сакмарского района</w:t>
      </w:r>
      <w:r w:rsidRPr="00B1481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 создание  парка отдыха на Ириклинском водохранилище;</w:t>
      </w:r>
    </w:p>
    <w:p w:rsidR="006D33C2" w:rsidRDefault="006D33C2" w:rsidP="004B418E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––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создание музея под открытым небом на базе </w:t>
      </w:r>
      <w:r>
        <w:rPr>
          <w:rFonts w:ascii="Times New Roman" w:hAnsi="Times New Roman"/>
          <w:sz w:val="28"/>
          <w:szCs w:val="28"/>
        </w:rPr>
        <w:t xml:space="preserve">археологического памятника бронзового века </w:t>
      </w: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Аландское поселение, около с. Красный огородник Кваркенского района;</w:t>
      </w:r>
    </w:p>
    <w:p w:rsidR="006D33C2" w:rsidRPr="0013093F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создание дома-музея С.И. Рычкова; </w:t>
      </w:r>
    </w:p>
    <w:p w:rsidR="006D33C2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– создание туристских центров, посвященных восстанию Емельяна Пугачева, пребыванию А.С.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Пушкина в Оренбуржье, В.И. Далю </w:t>
      </w:r>
      <w:r w:rsidRPr="00B1481A">
        <w:rPr>
          <w:rFonts w:ascii="Times New Roman" w:hAnsi="Times New Roman"/>
          <w:bCs/>
          <w:color w:val="000000"/>
          <w:sz w:val="28"/>
          <w:szCs w:val="28"/>
        </w:rPr>
        <w:t>– великому собирателю русской словесности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D33C2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481A">
        <w:rPr>
          <w:rFonts w:ascii="Times New Roman" w:hAnsi="Times New Roman"/>
          <w:bCs/>
          <w:color w:val="000000"/>
          <w:sz w:val="28"/>
          <w:szCs w:val="28"/>
        </w:rPr>
        <w:t>В среднесрочной перспективе развитие туризма определяется областной целевой программой «Развитие туризма в Оренбургской области на 20</w:t>
      </w:r>
      <w:r w:rsidR="00D67701">
        <w:rPr>
          <w:rFonts w:ascii="Times New Roman" w:hAnsi="Times New Roman"/>
          <w:bCs/>
          <w:color w:val="000000"/>
          <w:sz w:val="28"/>
          <w:szCs w:val="28"/>
        </w:rPr>
        <w:t>11</w:t>
      </w:r>
      <w:r w:rsidRPr="00B1481A">
        <w:rPr>
          <w:rFonts w:ascii="Times New Roman" w:hAnsi="Times New Roman"/>
          <w:bCs/>
          <w:color w:val="000000"/>
          <w:sz w:val="28"/>
          <w:szCs w:val="28"/>
        </w:rPr>
        <w:t>–201</w:t>
      </w:r>
      <w:r w:rsidR="00D67701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B1481A">
        <w:rPr>
          <w:rFonts w:ascii="Times New Roman" w:hAnsi="Times New Roman"/>
          <w:bCs/>
          <w:color w:val="000000"/>
          <w:sz w:val="28"/>
          <w:szCs w:val="28"/>
        </w:rPr>
        <w:t xml:space="preserve"> годы».</w:t>
      </w:r>
      <w:r w:rsidR="00694AC8">
        <w:rPr>
          <w:rFonts w:ascii="Times New Roman" w:hAnsi="Times New Roman"/>
          <w:bCs/>
          <w:color w:val="000000"/>
          <w:sz w:val="28"/>
          <w:szCs w:val="28"/>
        </w:rPr>
        <w:t xml:space="preserve"> Так как социально-экономический эффект реализации Программы – создание условия для удовлетворения потребностей населения области и приезжающих туристов в активном и полноценном отдыхе, пропаганда туризма как здорового образа жизни, создание современного конкурентоспоб</w:t>
      </w:r>
      <w:r w:rsidR="00BE6EA7">
        <w:rPr>
          <w:rFonts w:ascii="Times New Roman" w:hAnsi="Times New Roman"/>
          <w:bCs/>
          <w:color w:val="000000"/>
          <w:sz w:val="28"/>
          <w:szCs w:val="28"/>
        </w:rPr>
        <w:t>ного туристского продукта на территории Оренбургской области.</w:t>
      </w: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E6EA7" w:rsidRDefault="00BE6EA7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94AC8" w:rsidRPr="00B1481A" w:rsidRDefault="00694AC8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D33C2" w:rsidRPr="00B1481A" w:rsidRDefault="006D33C2" w:rsidP="006D33C2">
      <w:pPr>
        <w:tabs>
          <w:tab w:val="left" w:leader="dot" w:pos="9072"/>
        </w:tabs>
        <w:spacing w:after="0" w:line="360" w:lineRule="auto"/>
        <w:ind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F1C56" w:rsidRDefault="006F1C56" w:rsidP="006F1C56">
      <w:pPr>
        <w:pStyle w:val="a3"/>
        <w:ind w:left="0" w:right="-2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694AC8" w:rsidRDefault="00694AC8" w:rsidP="006F1C56">
      <w:pPr>
        <w:pStyle w:val="a3"/>
        <w:ind w:left="0" w:right="-2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694AC8" w:rsidRDefault="00694AC8" w:rsidP="006F1C56">
      <w:pPr>
        <w:pStyle w:val="a3"/>
        <w:ind w:left="0" w:right="-2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694AC8" w:rsidRDefault="00694AC8" w:rsidP="006F1C56">
      <w:pPr>
        <w:pStyle w:val="a3"/>
        <w:ind w:left="0" w:right="-2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6F1C56" w:rsidRPr="00A30950" w:rsidRDefault="006F1C56">
      <w:pPr>
        <w:rPr>
          <w:rFonts w:ascii="Times New Roman" w:hAnsi="Times New Roman"/>
          <w:sz w:val="28"/>
          <w:szCs w:val="28"/>
        </w:rPr>
      </w:pPr>
    </w:p>
    <w:p w:rsidR="00412B1C" w:rsidRDefault="00412B1C">
      <w:pPr>
        <w:rPr>
          <w:rFonts w:ascii="Times New Roman" w:hAnsi="Times New Roman"/>
          <w:sz w:val="28"/>
          <w:szCs w:val="28"/>
        </w:rPr>
      </w:pPr>
    </w:p>
    <w:p w:rsidR="00F438A9" w:rsidRDefault="00F438A9">
      <w:pPr>
        <w:rPr>
          <w:rFonts w:ascii="Times New Roman" w:hAnsi="Times New Roman"/>
          <w:sz w:val="28"/>
          <w:szCs w:val="28"/>
        </w:rPr>
      </w:pPr>
    </w:p>
    <w:p w:rsidR="00F438A9" w:rsidRDefault="00F438A9">
      <w:pPr>
        <w:rPr>
          <w:rFonts w:ascii="Times New Roman" w:hAnsi="Times New Roman"/>
          <w:sz w:val="28"/>
          <w:szCs w:val="28"/>
        </w:rPr>
      </w:pPr>
    </w:p>
    <w:p w:rsidR="00F438A9" w:rsidRDefault="00F438A9">
      <w:pPr>
        <w:rPr>
          <w:rFonts w:ascii="Times New Roman" w:hAnsi="Times New Roman"/>
          <w:sz w:val="28"/>
          <w:szCs w:val="28"/>
        </w:rPr>
      </w:pPr>
    </w:p>
    <w:p w:rsidR="006D33C2" w:rsidRPr="006D33C2" w:rsidRDefault="006D33C2" w:rsidP="006D33C2">
      <w:pPr>
        <w:jc w:val="both"/>
        <w:rPr>
          <w:rFonts w:ascii="Times New Roman" w:hAnsi="Times New Roman"/>
          <w:b/>
          <w:sz w:val="28"/>
          <w:szCs w:val="28"/>
        </w:rPr>
      </w:pPr>
      <w:r w:rsidRPr="006D33C2">
        <w:rPr>
          <w:rFonts w:ascii="Times New Roman" w:hAnsi="Times New Roman"/>
          <w:b/>
          <w:sz w:val="28"/>
          <w:szCs w:val="28"/>
        </w:rPr>
        <w:t>5. Основные направления и механизмы решения задач развития сферы туризма. Оценка рисков.</w:t>
      </w:r>
    </w:p>
    <w:p w:rsidR="006D33C2" w:rsidRPr="00DC5A1B" w:rsidRDefault="001C2010" w:rsidP="001B0F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5A1B">
        <w:rPr>
          <w:rFonts w:ascii="Times New Roman" w:hAnsi="Times New Roman"/>
          <w:sz w:val="28"/>
          <w:szCs w:val="28"/>
        </w:rPr>
        <w:t>П</w:t>
      </w:r>
      <w:r w:rsidR="006D33C2" w:rsidRPr="00DC5A1B">
        <w:rPr>
          <w:rFonts w:ascii="Times New Roman" w:hAnsi="Times New Roman"/>
          <w:sz w:val="28"/>
          <w:szCs w:val="28"/>
        </w:rPr>
        <w:t xml:space="preserve">риоритетные направления деятельности </w:t>
      </w:r>
      <w:r w:rsidRPr="00DC5A1B">
        <w:rPr>
          <w:rFonts w:ascii="Times New Roman" w:hAnsi="Times New Roman"/>
          <w:sz w:val="28"/>
          <w:szCs w:val="28"/>
        </w:rPr>
        <w:t xml:space="preserve">Правительства </w:t>
      </w:r>
      <w:r w:rsidR="006D33C2" w:rsidRPr="00DC5A1B">
        <w:rPr>
          <w:rFonts w:ascii="Times New Roman" w:hAnsi="Times New Roman"/>
          <w:sz w:val="28"/>
          <w:szCs w:val="28"/>
        </w:rPr>
        <w:t>Оренбургской области направлены на государственное регулирование сферы туризма с целью создания и совершенствования условий для развития и эффективного использования туристской инфраструктуры области для внутреннего и въездного туризма.</w:t>
      </w:r>
    </w:p>
    <w:p w:rsidR="00217E7F" w:rsidRDefault="006D33C2" w:rsidP="001B0F95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C5A1B">
        <w:rPr>
          <w:rFonts w:ascii="Times New Roman" w:hAnsi="Times New Roman"/>
          <w:sz w:val="28"/>
          <w:szCs w:val="28"/>
        </w:rPr>
        <w:t xml:space="preserve">Выполнение мероприятий программы будет способствовать дальнейшему развитию </w:t>
      </w:r>
      <w:r w:rsidR="00217E7F">
        <w:rPr>
          <w:rFonts w:ascii="Times New Roman" w:hAnsi="Times New Roman"/>
          <w:sz w:val="28"/>
          <w:szCs w:val="28"/>
        </w:rPr>
        <w:t xml:space="preserve">индустрии </w:t>
      </w:r>
      <w:r w:rsidRPr="00DC5A1B">
        <w:rPr>
          <w:rFonts w:ascii="Times New Roman" w:hAnsi="Times New Roman"/>
          <w:sz w:val="28"/>
          <w:szCs w:val="28"/>
        </w:rPr>
        <w:t>туризма в Оренбургской области</w:t>
      </w:r>
      <w:r w:rsidR="00217E7F">
        <w:rPr>
          <w:rFonts w:ascii="Times New Roman" w:hAnsi="Times New Roman"/>
          <w:sz w:val="28"/>
          <w:szCs w:val="28"/>
        </w:rPr>
        <w:t>.</w:t>
      </w:r>
    </w:p>
    <w:p w:rsidR="00217E7F" w:rsidRDefault="002F2837" w:rsidP="001B0F95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содержит 3 раздела, в которых определены мероприятия, направленные на достижение поставленной цели.</w:t>
      </w:r>
    </w:p>
    <w:p w:rsidR="002F2837" w:rsidRDefault="002F2837" w:rsidP="001B0F95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Мероприятиями предусмотрено комплексное исследование территорий области с целью формирования зон приоритетного развития туризма и рекреации области, сотрудничество с приграничными регионами по разработке и реализации региональных, межрегиональных и международных проектов в сфере туризма, развитие детского и молодежного туризма на территории Оренбургской области, продвижение регионального туристского продукта на внутреннем и международном рынках. </w:t>
      </w:r>
    </w:p>
    <w:p w:rsidR="002F2837" w:rsidRDefault="002F2837" w:rsidP="001B0F95">
      <w:pPr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задачи содействия туристкой деятельности и создания благоприятных условий для ее развития в Программе предусмотрены мероприятия по развитию туристской инфраструктуры.  </w:t>
      </w:r>
    </w:p>
    <w:p w:rsidR="006D33C2" w:rsidRDefault="006D33C2">
      <w:pPr>
        <w:rPr>
          <w:rFonts w:ascii="Times New Roman" w:hAnsi="Times New Roman"/>
          <w:sz w:val="28"/>
          <w:szCs w:val="28"/>
        </w:rPr>
      </w:pPr>
    </w:p>
    <w:p w:rsidR="001B0F95" w:rsidRDefault="001B0F95">
      <w:pPr>
        <w:rPr>
          <w:rFonts w:ascii="Times New Roman" w:hAnsi="Times New Roman"/>
          <w:sz w:val="28"/>
          <w:szCs w:val="28"/>
        </w:rPr>
      </w:pPr>
    </w:p>
    <w:p w:rsidR="001B0F95" w:rsidRDefault="001B0F95">
      <w:pPr>
        <w:rPr>
          <w:rFonts w:ascii="Times New Roman" w:hAnsi="Times New Roman"/>
          <w:sz w:val="28"/>
          <w:szCs w:val="28"/>
        </w:rPr>
      </w:pPr>
    </w:p>
    <w:p w:rsidR="001B0F95" w:rsidRDefault="001B0F95">
      <w:pPr>
        <w:rPr>
          <w:rFonts w:ascii="Times New Roman" w:hAnsi="Times New Roman"/>
          <w:sz w:val="28"/>
          <w:szCs w:val="28"/>
        </w:rPr>
      </w:pPr>
    </w:p>
    <w:p w:rsidR="001B0F95" w:rsidRDefault="001B0F95">
      <w:pPr>
        <w:rPr>
          <w:rFonts w:ascii="Times New Roman" w:hAnsi="Times New Roman"/>
          <w:sz w:val="28"/>
          <w:szCs w:val="28"/>
        </w:rPr>
      </w:pPr>
    </w:p>
    <w:p w:rsidR="001B0F95" w:rsidRDefault="001B0F95">
      <w:pPr>
        <w:rPr>
          <w:rFonts w:ascii="Times New Roman" w:hAnsi="Times New Roman"/>
          <w:sz w:val="28"/>
          <w:szCs w:val="28"/>
        </w:rPr>
      </w:pPr>
    </w:p>
    <w:p w:rsidR="001B0F95" w:rsidRDefault="001B0F95">
      <w:pPr>
        <w:rPr>
          <w:rFonts w:ascii="Times New Roman" w:hAnsi="Times New Roman"/>
          <w:sz w:val="28"/>
          <w:szCs w:val="28"/>
        </w:rPr>
      </w:pPr>
    </w:p>
    <w:p w:rsidR="00282537" w:rsidRPr="00282537" w:rsidRDefault="00810E6A" w:rsidP="00810E6A">
      <w:pPr>
        <w:pStyle w:val="a3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6174E3" w:rsidRPr="00282537">
        <w:rPr>
          <w:rFonts w:ascii="Times New Roman" w:hAnsi="Times New Roman"/>
          <w:b/>
          <w:sz w:val="28"/>
          <w:szCs w:val="28"/>
        </w:rPr>
        <w:t>Этапы</w:t>
      </w:r>
      <w:r w:rsidR="009A5DAA" w:rsidRPr="00282537">
        <w:rPr>
          <w:rFonts w:ascii="Times New Roman" w:hAnsi="Times New Roman"/>
          <w:b/>
          <w:sz w:val="28"/>
          <w:szCs w:val="28"/>
        </w:rPr>
        <w:t xml:space="preserve"> реализации Стратеги</w:t>
      </w:r>
      <w:r w:rsidR="00282537" w:rsidRPr="00282537">
        <w:rPr>
          <w:rFonts w:ascii="Times New Roman" w:hAnsi="Times New Roman"/>
          <w:b/>
          <w:sz w:val="28"/>
          <w:szCs w:val="28"/>
        </w:rPr>
        <w:t>и</w:t>
      </w:r>
    </w:p>
    <w:p w:rsidR="00204590" w:rsidRPr="00282537" w:rsidRDefault="00204590" w:rsidP="0028253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82537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204590" w:rsidRPr="00282537" w:rsidRDefault="00204590" w:rsidP="0028253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Стратегия не является раз и навсегда заданным планом. Она должна корректироваться по мере ее реализации с учетом изменени</w:t>
      </w:r>
      <w:r w:rsidR="00282537">
        <w:rPr>
          <w:rFonts w:ascii="Times New Roman" w:hAnsi="Times New Roman"/>
          <w:sz w:val="28"/>
          <w:szCs w:val="28"/>
        </w:rPr>
        <w:t>й действительности.</w:t>
      </w:r>
      <w:r w:rsidRPr="00282537">
        <w:rPr>
          <w:rFonts w:ascii="Times New Roman" w:hAnsi="Times New Roman"/>
          <w:sz w:val="28"/>
          <w:szCs w:val="28"/>
        </w:rPr>
        <w:t xml:space="preserve"> При этом коррекция возможна в виде ежегодного уточнения прогнозов социально-экономического развития </w:t>
      </w:r>
      <w:r w:rsidR="00282537">
        <w:rPr>
          <w:rFonts w:ascii="Times New Roman" w:hAnsi="Times New Roman"/>
          <w:sz w:val="28"/>
          <w:szCs w:val="28"/>
        </w:rPr>
        <w:t>Оренбургской области</w:t>
      </w:r>
      <w:r w:rsidRPr="00282537">
        <w:rPr>
          <w:rFonts w:ascii="Times New Roman" w:hAnsi="Times New Roman"/>
          <w:sz w:val="28"/>
          <w:szCs w:val="28"/>
        </w:rPr>
        <w:t>, а также коррекции среднесрочной программы социально-экономического развития, областных целевых программ. Кроме того, целесообразно раз в 3-5 лет осуществлять коррекцию всей стратегии, внося в нее необходимые поправки и дополнения.</w:t>
      </w:r>
    </w:p>
    <w:p w:rsidR="00204590" w:rsidRPr="00282537" w:rsidRDefault="00204590" w:rsidP="00282537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Реализация стратегии возможна в ходе нескольких этапов:</w:t>
      </w:r>
    </w:p>
    <w:p w:rsidR="00204590" w:rsidRPr="00282537" w:rsidRDefault="00204590" w:rsidP="00282537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Этап подготовки проектов и программ развития. В ходе этого этапа необходимо осуществить:</w:t>
      </w:r>
    </w:p>
    <w:p w:rsidR="00204590" w:rsidRPr="00282537" w:rsidRDefault="000D3D13" w:rsidP="000D3D13">
      <w:pPr>
        <w:spacing w:before="120" w:after="12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4590" w:rsidRPr="00282537">
        <w:rPr>
          <w:rFonts w:ascii="Times New Roman" w:hAnsi="Times New Roman"/>
          <w:sz w:val="28"/>
          <w:szCs w:val="28"/>
        </w:rPr>
        <w:t>подготовку проектов и программ, обесп</w:t>
      </w:r>
      <w:r>
        <w:rPr>
          <w:rFonts w:ascii="Times New Roman" w:hAnsi="Times New Roman"/>
          <w:sz w:val="28"/>
          <w:szCs w:val="28"/>
        </w:rPr>
        <w:t>ечивающих реализацию стратегии.</w:t>
      </w:r>
    </w:p>
    <w:p w:rsidR="00731A9C" w:rsidRPr="00731A9C" w:rsidRDefault="00204590" w:rsidP="00731A9C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 xml:space="preserve">Этап запуска проектов, обеспечивающих позитивный сценарий развития </w:t>
      </w:r>
      <w:r w:rsidR="00731A9C">
        <w:rPr>
          <w:rFonts w:ascii="Times New Roman" w:hAnsi="Times New Roman"/>
          <w:sz w:val="28"/>
          <w:szCs w:val="28"/>
        </w:rPr>
        <w:t xml:space="preserve">Оренбургской </w:t>
      </w:r>
      <w:r w:rsidRPr="00282537">
        <w:rPr>
          <w:rFonts w:ascii="Times New Roman" w:hAnsi="Times New Roman"/>
          <w:sz w:val="28"/>
          <w:szCs w:val="28"/>
        </w:rPr>
        <w:t xml:space="preserve">области. </w:t>
      </w:r>
      <w:bookmarkStart w:id="0" w:name="_Toc165262733"/>
    </w:p>
    <w:p w:rsidR="00731A9C" w:rsidRPr="00731A9C" w:rsidRDefault="00731A9C" w:rsidP="00731A9C">
      <w:pPr>
        <w:spacing w:before="120" w:after="120" w:line="240" w:lineRule="auto"/>
        <w:ind w:left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C75E7" w:rsidRDefault="007C75E7" w:rsidP="00731A9C">
      <w:pPr>
        <w:spacing w:before="120" w:after="120" w:line="240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04590" w:rsidRPr="007C75E7" w:rsidRDefault="00C64E91" w:rsidP="00C64E91">
      <w:pPr>
        <w:pStyle w:val="a3"/>
        <w:spacing w:before="120" w:after="120" w:line="240" w:lineRule="auto"/>
        <w:ind w:left="45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7. </w:t>
      </w:r>
      <w:r w:rsidR="00204590" w:rsidRPr="007C75E7">
        <w:rPr>
          <w:rFonts w:ascii="Times New Roman" w:hAnsi="Times New Roman"/>
          <w:b/>
          <w:iCs/>
          <w:sz w:val="28"/>
          <w:szCs w:val="28"/>
        </w:rPr>
        <w:t>Результа</w:t>
      </w:r>
      <w:r w:rsidR="00C46600">
        <w:rPr>
          <w:rFonts w:ascii="Times New Roman" w:hAnsi="Times New Roman"/>
          <w:b/>
          <w:iCs/>
          <w:sz w:val="28"/>
          <w:szCs w:val="28"/>
        </w:rPr>
        <w:t>ты реализации С</w:t>
      </w:r>
      <w:r w:rsidR="00204590" w:rsidRPr="007C75E7">
        <w:rPr>
          <w:rFonts w:ascii="Times New Roman" w:hAnsi="Times New Roman"/>
          <w:b/>
          <w:iCs/>
          <w:sz w:val="28"/>
          <w:szCs w:val="28"/>
        </w:rPr>
        <w:t>тратеги</w:t>
      </w:r>
      <w:bookmarkEnd w:id="0"/>
      <w:r w:rsidR="007C75E7">
        <w:rPr>
          <w:rFonts w:ascii="Times New Roman" w:hAnsi="Times New Roman"/>
          <w:b/>
          <w:iCs/>
          <w:sz w:val="28"/>
          <w:szCs w:val="28"/>
        </w:rPr>
        <w:t>и</w:t>
      </w:r>
    </w:p>
    <w:p w:rsidR="00C64E91" w:rsidRPr="00282537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 xml:space="preserve">Реализация проектов и программ в рамках Стратегии развития </w:t>
      </w:r>
      <w:r>
        <w:rPr>
          <w:rFonts w:ascii="Times New Roman" w:hAnsi="Times New Roman"/>
          <w:sz w:val="28"/>
          <w:szCs w:val="28"/>
        </w:rPr>
        <w:t xml:space="preserve">туризма </w:t>
      </w:r>
      <w:r w:rsidRPr="00282537">
        <w:rPr>
          <w:rFonts w:ascii="Times New Roman" w:hAnsi="Times New Roman"/>
          <w:sz w:val="28"/>
          <w:szCs w:val="28"/>
        </w:rPr>
        <w:t xml:space="preserve">позволит </w:t>
      </w:r>
      <w:r>
        <w:rPr>
          <w:rFonts w:ascii="Times New Roman" w:hAnsi="Times New Roman"/>
          <w:sz w:val="28"/>
          <w:szCs w:val="28"/>
        </w:rPr>
        <w:t xml:space="preserve">Оренбургской </w:t>
      </w:r>
      <w:r w:rsidRPr="00282537">
        <w:rPr>
          <w:rFonts w:ascii="Times New Roman" w:hAnsi="Times New Roman"/>
          <w:sz w:val="28"/>
          <w:szCs w:val="28"/>
        </w:rPr>
        <w:t>области:</w:t>
      </w:r>
    </w:p>
    <w:p w:rsidR="00C64E91" w:rsidRPr="00282537" w:rsidRDefault="00C64E91" w:rsidP="00C64E9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поднять уровень жизни населения;</w:t>
      </w:r>
    </w:p>
    <w:p w:rsidR="00C64E91" w:rsidRPr="00282537" w:rsidRDefault="00C64E91" w:rsidP="00C64E9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повысить устойчивость экономики;</w:t>
      </w:r>
    </w:p>
    <w:p w:rsidR="00C64E91" w:rsidRPr="00282537" w:rsidRDefault="00C64E91" w:rsidP="00C64E9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537">
        <w:rPr>
          <w:rFonts w:ascii="Times New Roman" w:hAnsi="Times New Roman"/>
          <w:sz w:val="28"/>
          <w:szCs w:val="28"/>
        </w:rPr>
        <w:t>обеспечить экономический рост.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Основные задачи развития туризма в Оренбургской области до </w:t>
      </w:r>
      <w:smartTag w:uri="urn:schemas-microsoft-com:office:smarttags" w:element="metricconverter">
        <w:smartTagPr>
          <w:attr w:name="ProductID" w:val="2030 г"/>
        </w:smartTagPr>
        <w:r w:rsidRPr="00FA15CD">
          <w:rPr>
            <w:rFonts w:ascii="Times New Roman" w:hAnsi="Times New Roman"/>
            <w:sz w:val="28"/>
            <w:szCs w:val="28"/>
          </w:rPr>
          <w:t>2030 г</w:t>
        </w:r>
      </w:smartTag>
      <w:r w:rsidRPr="00FA15CD">
        <w:rPr>
          <w:rFonts w:ascii="Times New Roman" w:hAnsi="Times New Roman"/>
          <w:sz w:val="28"/>
          <w:szCs w:val="28"/>
        </w:rPr>
        <w:t>. следующие:</w:t>
      </w:r>
    </w:p>
    <w:p w:rsidR="00C64E91" w:rsidRPr="00FA15CD" w:rsidRDefault="00C64E91" w:rsidP="00C64E9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Развитие лечебно-профилактического сегмента рекреации, ориентированного на население, проживающее главным образом в городах с неблагоприятной экологической ситуацией</w:t>
      </w:r>
    </w:p>
    <w:p w:rsidR="00C64E91" w:rsidRPr="00FA15CD" w:rsidRDefault="00C64E91" w:rsidP="00C64E9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Повышение занятости местного населения в сфере туризма</w:t>
      </w:r>
    </w:p>
    <w:p w:rsidR="00C64E91" w:rsidRPr="00FA15CD" w:rsidRDefault="00C64E91" w:rsidP="00C64E9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Увеличение количества охраняемых природных объектов, как </w:t>
      </w:r>
      <w:r w:rsidRPr="00FA15CD">
        <w:rPr>
          <w:rFonts w:ascii="Times New Roman" w:hAnsi="Times New Roman"/>
          <w:bCs/>
          <w:color w:val="000000"/>
          <w:sz w:val="28"/>
          <w:szCs w:val="28"/>
        </w:rPr>
        <w:t>способ формирования стабилизирующего противовеса техногенным территориям</w:t>
      </w:r>
    </w:p>
    <w:p w:rsidR="00C64E91" w:rsidRPr="00FA15CD" w:rsidRDefault="00C64E91" w:rsidP="00C64E9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Рост значения туристско-рекреационного комплекса в социально-экономическом развитии региона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Основным направлением развития туризма в регионе является удовлетворение внутреннего спроса на туристические услуги. Приоритетным должно быть активное развитие лечебно-оздоровительной рекреации на базе ресурсов речных долин, ландшафтов Предуралья, Ириклинского водохранилища, Бузулукского Бора</w:t>
      </w:r>
      <w:r w:rsidRPr="00FA15CD">
        <w:rPr>
          <w:rFonts w:ascii="Times New Roman" w:hAnsi="Times New Roman"/>
          <w:color w:val="FF0000"/>
          <w:sz w:val="28"/>
          <w:szCs w:val="28"/>
        </w:rPr>
        <w:t>.</w:t>
      </w:r>
      <w:r w:rsidRPr="00FA15CD">
        <w:rPr>
          <w:rFonts w:ascii="Times New Roman" w:hAnsi="Times New Roman"/>
          <w:sz w:val="28"/>
          <w:szCs w:val="28"/>
        </w:rPr>
        <w:t xml:space="preserve"> Со стороны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FA15CD">
        <w:rPr>
          <w:rFonts w:ascii="Times New Roman" w:hAnsi="Times New Roman"/>
          <w:sz w:val="28"/>
          <w:szCs w:val="28"/>
        </w:rPr>
        <w:t xml:space="preserve"> и крупных предприятий области важно совместное решение задачи модернизации и развития сети средств размещения, формирования кадрового потенциала.</w:t>
      </w:r>
    </w:p>
    <w:p w:rsidR="00C64E91" w:rsidRPr="00FA15CD" w:rsidRDefault="00C64E91" w:rsidP="00C64E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color w:val="FF0000"/>
          <w:sz w:val="28"/>
          <w:szCs w:val="28"/>
        </w:rPr>
        <w:tab/>
      </w:r>
      <w:r w:rsidRPr="00FA15CD">
        <w:rPr>
          <w:rFonts w:ascii="Times New Roman" w:hAnsi="Times New Roman"/>
          <w:sz w:val="28"/>
          <w:szCs w:val="28"/>
        </w:rPr>
        <w:t xml:space="preserve">Также значительный рост туристического сегмента может быть обеспечен в результате развития пригородной и городской рекреации (благоустройство мест стихийной рекреации, развитие экстремальных видов отдыха – скалолазание, прыжки с парашютом, пр. – как основные направления пригородного туризма). 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Развитие внешнего туризма требует вовлечения уникальных туристических объектов Оренбургской области, как природных, так и культурно-исторических. 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Ключевым рекреационным ресурсов для развития «эксклюзивного» сегмента внешнего туризма являются уникальные степные ландшафты области. На их базе получит развитие познавательный и научный туризм (поездки на цветение тюльпанов, знакомство со степной флорой и фауной), который может совмещаться с спортивными видами отдыха, например, дельтапланеризм, сплав по рекам Урал и Сакмара и прочее, а также культурно-познавательный туризм. Потенциал области в сфере охоты и рыбалки делает возможным формирование специализированных туров в </w:t>
      </w:r>
      <w:r>
        <w:rPr>
          <w:rFonts w:ascii="Times New Roman" w:hAnsi="Times New Roman"/>
          <w:sz w:val="28"/>
          <w:szCs w:val="28"/>
        </w:rPr>
        <w:t>Беляевском, Ташлинском</w:t>
      </w:r>
      <w:r w:rsidRPr="00FA15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Новосергеевском,</w:t>
      </w:r>
      <w:r w:rsidRPr="00FA15CD">
        <w:rPr>
          <w:rFonts w:ascii="Times New Roman" w:hAnsi="Times New Roman"/>
          <w:sz w:val="28"/>
          <w:szCs w:val="28"/>
        </w:rPr>
        <w:t xml:space="preserve"> Тюльганск</w:t>
      </w:r>
      <w:r>
        <w:rPr>
          <w:rFonts w:ascii="Times New Roman" w:hAnsi="Times New Roman"/>
          <w:sz w:val="28"/>
          <w:szCs w:val="28"/>
        </w:rPr>
        <w:t xml:space="preserve">ом, Светлинском и других </w:t>
      </w:r>
      <w:r w:rsidRPr="00FA15C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ах</w:t>
      </w:r>
      <w:r w:rsidRPr="00FA15CD">
        <w:rPr>
          <w:rFonts w:ascii="Times New Roman" w:hAnsi="Times New Roman"/>
          <w:sz w:val="28"/>
          <w:szCs w:val="28"/>
        </w:rPr>
        <w:t xml:space="preserve"> области.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Основой формирования культурно-познавательного туризма могут стать археологические находки Оренбуржья: Каргалинские медные рудники и следы сарматско-савроматской культуры как основные объекты. Также перспективно использование этнографического потенциала области в процессе организации событийного туризма и при формировании познавательных этнографических туров.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Значимым фактором привлечения «внешних»  туристов в регион станет проведение исторических реконструкций по мотивам пугачевского восстания, а также восстания белочехов и белополяков. Подобные мероприятия при условии регулярного проведения могут сформировать отдельный целевой сегмент въездного туризма в регион.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Также перспективны проекты:</w:t>
      </w:r>
    </w:p>
    <w:p w:rsidR="00C64E91" w:rsidRPr="00FA15CD" w:rsidRDefault="00C64E91" w:rsidP="00C64E91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Реконструкция маршрута – по пути Пугачева (совместно с Башкирией)</w:t>
      </w:r>
    </w:p>
    <w:p w:rsidR="00C64E91" w:rsidRPr="00FA15CD" w:rsidRDefault="00C64E91" w:rsidP="00C64E91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Реконструкция северного маршрута шелкового пути (совместно с Казахстаном).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Помимо поиска новых ниш, будут углубляться существующие специализации – повышение эффективности использования ресурсов Соль-Илецкого курорта и Бузулукского Бора. В пределах Бора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A15CD">
        <w:rPr>
          <w:rFonts w:ascii="Times New Roman" w:hAnsi="Times New Roman"/>
          <w:sz w:val="28"/>
          <w:szCs w:val="28"/>
        </w:rPr>
        <w:t xml:space="preserve">формирование современного туристического комплекса, который </w:t>
      </w:r>
      <w:r>
        <w:rPr>
          <w:rFonts w:ascii="Times New Roman" w:hAnsi="Times New Roman"/>
          <w:sz w:val="28"/>
          <w:szCs w:val="28"/>
        </w:rPr>
        <w:t>станет</w:t>
      </w:r>
      <w:r w:rsidRPr="00FA15CD">
        <w:rPr>
          <w:rFonts w:ascii="Times New Roman" w:hAnsi="Times New Roman"/>
          <w:sz w:val="28"/>
          <w:szCs w:val="28"/>
        </w:rPr>
        <w:t xml:space="preserve"> удовлетворять потребности в рекреации жителей области и внешних туристов (в частности, из республики Казахстан).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Возрастание интереса к индивидуальным туристическим продуктам стимулирует развитие комплексных туров, как по характеру организации, так и по содержанию (например, сочетание изучения степей и отдыха на Ириклинском водохранилище).</w:t>
      </w:r>
    </w:p>
    <w:p w:rsidR="00C64E91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С учетом приграничного положения Оренбургской области </w:t>
      </w:r>
      <w:r>
        <w:rPr>
          <w:rFonts w:ascii="Times New Roman" w:hAnsi="Times New Roman"/>
          <w:sz w:val="28"/>
          <w:szCs w:val="28"/>
        </w:rPr>
        <w:t xml:space="preserve">развитие </w:t>
      </w:r>
      <w:r w:rsidRPr="00FA15CD">
        <w:rPr>
          <w:rFonts w:ascii="Times New Roman" w:hAnsi="Times New Roman"/>
          <w:sz w:val="28"/>
          <w:szCs w:val="28"/>
        </w:rPr>
        <w:t>сотрудничеств</w:t>
      </w:r>
      <w:r>
        <w:rPr>
          <w:rFonts w:ascii="Times New Roman" w:hAnsi="Times New Roman"/>
          <w:sz w:val="28"/>
          <w:szCs w:val="28"/>
        </w:rPr>
        <w:t>а</w:t>
      </w:r>
      <w:r w:rsidRPr="00FA15CD">
        <w:rPr>
          <w:rFonts w:ascii="Times New Roman" w:hAnsi="Times New Roman"/>
          <w:sz w:val="28"/>
          <w:szCs w:val="28"/>
        </w:rPr>
        <w:t xml:space="preserve"> с Казахстаном в сфере туризма: с одной стороны, упрощение въезда туристов со стороны Казахстана и повышение наполняемости оренбургских курортных комплексов, с другой стороны – организация совместных туров с целью повышения привлекательности туров Оренбуржья для внешних туристов.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реализуется перспективный проект международного транспортного маршрута «Европа - Западный Китай», связывающий Европу и Западный Китай по маршруту Санкт-Петербург – Казань – Оренбург – Актюбинск – Алма-Ата-Китай. Протяженность коридора через территорию Оренбургской области составит 480 км. Строительство на территории области скоростной автомагистрали будет способствовать развитию смежных отраслей, в том числе индустрии туризма, а также приграничного сотрудничества, межрегиональных и международных связей.</w:t>
      </w:r>
    </w:p>
    <w:p w:rsidR="00C64E91" w:rsidRPr="00FA15CD" w:rsidRDefault="00C64E91" w:rsidP="00C64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Реализация перечисленных выше проектов в сфере развития туристско-рекреационного комплекса требует тесного сотрудничества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  <w:r w:rsidRPr="00FA15CD">
        <w:rPr>
          <w:rFonts w:ascii="Times New Roman" w:hAnsi="Times New Roman"/>
          <w:sz w:val="28"/>
          <w:szCs w:val="28"/>
        </w:rPr>
        <w:t xml:space="preserve">региона, бизнеса и населения. </w:t>
      </w:r>
      <w:r>
        <w:rPr>
          <w:rFonts w:ascii="Times New Roman" w:hAnsi="Times New Roman"/>
          <w:sz w:val="28"/>
          <w:szCs w:val="28"/>
        </w:rPr>
        <w:t>Правительство</w:t>
      </w:r>
      <w:r w:rsidRPr="00FA15CD">
        <w:rPr>
          <w:rFonts w:ascii="Times New Roman" w:hAnsi="Times New Roman"/>
          <w:sz w:val="28"/>
          <w:szCs w:val="28"/>
        </w:rPr>
        <w:t xml:space="preserve"> будет оказывать содействие по следующим направлениям: </w:t>
      </w:r>
    </w:p>
    <w:p w:rsidR="00C64E91" w:rsidRPr="00FA15CD" w:rsidRDefault="00C64E91" w:rsidP="00C64E9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Строительство и реконструкция инфраструктуры, отсутствие которой формирует локальные лимитирующие факторы для развития туризма, создание эффективной инфраструктуры безопасности туристов</w:t>
      </w:r>
    </w:p>
    <w:p w:rsidR="00C64E91" w:rsidRPr="00FA15CD" w:rsidRDefault="00C64E91" w:rsidP="00C64E9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Инвестирование в территори</w:t>
      </w:r>
      <w:r>
        <w:rPr>
          <w:rFonts w:ascii="Times New Roman" w:hAnsi="Times New Roman"/>
          <w:sz w:val="28"/>
          <w:szCs w:val="28"/>
        </w:rPr>
        <w:t>и</w:t>
      </w:r>
      <w:r w:rsidRPr="00FA15CD">
        <w:rPr>
          <w:rFonts w:ascii="Times New Roman" w:hAnsi="Times New Roman"/>
          <w:sz w:val="28"/>
          <w:szCs w:val="28"/>
        </w:rPr>
        <w:t xml:space="preserve"> со стихийной рекреацией, в первую очередь Соль-Илецка.</w:t>
      </w:r>
    </w:p>
    <w:p w:rsidR="00C64E91" w:rsidRPr="00FA15CD" w:rsidRDefault="00C64E91" w:rsidP="00C64E9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Повышение качества туристских услуг путем содействия европейской сертификации средств размещения, внедрения систем классификации пляжей, содействие разработке профессиональных стандартов обслуживания, </w:t>
      </w:r>
    </w:p>
    <w:p w:rsidR="00C64E91" w:rsidRPr="00FA15CD" w:rsidRDefault="00C64E91" w:rsidP="00C64E9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Развитие среднего специального образования в сфере туризма и гостеприимства, а также формирование запросов для высшего профессионального образования в сфере туризма, соответствующих задачам стратегии.</w:t>
      </w:r>
    </w:p>
    <w:p w:rsidR="00C64E91" w:rsidRPr="00FA15CD" w:rsidRDefault="00C64E91" w:rsidP="00C64E9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>Создание особо охраняемых природных территорий разного уровня– в целях сохранения существующего природного потенциала и формирования своего рода баланса территориям с высокой техногенной нагрузкой.</w:t>
      </w:r>
    </w:p>
    <w:p w:rsidR="00C64E91" w:rsidRDefault="00C64E91" w:rsidP="00C64E9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Особые организационные усилия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  <w:r w:rsidRPr="00FA15CD">
        <w:rPr>
          <w:rFonts w:ascii="Times New Roman" w:hAnsi="Times New Roman"/>
          <w:sz w:val="28"/>
          <w:szCs w:val="28"/>
        </w:rPr>
        <w:t xml:space="preserve">будут направлены на содействие получению знаний и практических навыков молодыми людьми, которые после окончания ВУЗа смогут взяться за создание собственно оренбургского туристического оператора, который бы занимался продажей  эксклюзивных туров на внешних рынках. </w:t>
      </w:r>
    </w:p>
    <w:p w:rsidR="00905C4C" w:rsidRDefault="001645FA" w:rsidP="001645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5CD">
        <w:rPr>
          <w:rFonts w:ascii="Times New Roman" w:hAnsi="Times New Roman"/>
          <w:sz w:val="28"/>
          <w:szCs w:val="28"/>
        </w:rPr>
        <w:t xml:space="preserve">Для оценки эффективности реализации стратегии к </w:t>
      </w:r>
      <w:smartTag w:uri="urn:schemas-microsoft-com:office:smarttags" w:element="metricconverter">
        <w:smartTagPr>
          <w:attr w:name="ProductID" w:val="2030 г"/>
        </w:smartTagPr>
        <w:r w:rsidRPr="00FA15CD">
          <w:rPr>
            <w:rFonts w:ascii="Times New Roman" w:hAnsi="Times New Roman"/>
            <w:sz w:val="28"/>
            <w:szCs w:val="28"/>
          </w:rPr>
          <w:t>2030 г</w:t>
        </w:r>
      </w:smartTag>
      <w:r w:rsidRPr="00FA15CD">
        <w:rPr>
          <w:rFonts w:ascii="Times New Roman" w:hAnsi="Times New Roman"/>
          <w:sz w:val="28"/>
          <w:szCs w:val="28"/>
        </w:rPr>
        <w:t>. использ</w:t>
      </w:r>
      <w:r w:rsidR="00E375C0">
        <w:rPr>
          <w:rFonts w:ascii="Times New Roman" w:hAnsi="Times New Roman"/>
          <w:sz w:val="28"/>
          <w:szCs w:val="28"/>
        </w:rPr>
        <w:t xml:space="preserve">уются </w:t>
      </w:r>
      <w:r w:rsidRPr="00FA15CD">
        <w:rPr>
          <w:rFonts w:ascii="Times New Roman" w:hAnsi="Times New Roman"/>
          <w:sz w:val="28"/>
          <w:szCs w:val="28"/>
        </w:rPr>
        <w:t xml:space="preserve"> следующие количественные индикаторы</w:t>
      </w:r>
      <w:r w:rsidR="00FB5162">
        <w:rPr>
          <w:rFonts w:ascii="Times New Roman" w:hAnsi="Times New Roman"/>
          <w:sz w:val="28"/>
          <w:szCs w:val="28"/>
        </w:rPr>
        <w:t xml:space="preserve">: </w:t>
      </w:r>
    </w:p>
    <w:p w:rsidR="00905C4C" w:rsidRPr="00887F92" w:rsidRDefault="00905C4C" w:rsidP="00905C4C">
      <w:pPr>
        <w:spacing w:after="0"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87F92">
        <w:rPr>
          <w:rFonts w:ascii="Times New Roman" w:hAnsi="Times New Roman"/>
          <w:sz w:val="28"/>
          <w:szCs w:val="28"/>
        </w:rPr>
        <w:t>увеличение числа туристов на 29% в 2020 году к 2010 году</w:t>
      </w:r>
      <w:r>
        <w:rPr>
          <w:rFonts w:ascii="Times New Roman" w:hAnsi="Times New Roman"/>
          <w:sz w:val="28"/>
          <w:szCs w:val="28"/>
        </w:rPr>
        <w:t xml:space="preserve"> и на 22 % в 2030 году</w:t>
      </w:r>
      <w:r w:rsidRPr="0088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202</w:t>
      </w:r>
      <w:r w:rsidRPr="00887F92">
        <w:rPr>
          <w:rFonts w:ascii="Times New Roman" w:hAnsi="Times New Roman"/>
          <w:sz w:val="28"/>
          <w:szCs w:val="28"/>
        </w:rPr>
        <w:t>0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F92">
        <w:rPr>
          <w:rFonts w:ascii="Times New Roman" w:hAnsi="Times New Roman"/>
          <w:sz w:val="28"/>
          <w:szCs w:val="28"/>
        </w:rPr>
        <w:t>(в 2010 году количество туристов прибывающих в Оренбургскую область составило – 602,5 тыс.чел.; в 2020 году зап</w:t>
      </w:r>
      <w:r>
        <w:rPr>
          <w:rFonts w:ascii="Times New Roman" w:hAnsi="Times New Roman"/>
          <w:sz w:val="28"/>
          <w:szCs w:val="28"/>
        </w:rPr>
        <w:t>ланировано – 777,51 тыс.человек</w:t>
      </w:r>
      <w:r w:rsidRPr="00887F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2030 году – 952,91 тыс.чел.);</w:t>
      </w:r>
      <w:r w:rsidRPr="00887F92">
        <w:rPr>
          <w:rFonts w:ascii="Times New Roman" w:hAnsi="Times New Roman"/>
          <w:sz w:val="28"/>
          <w:szCs w:val="28"/>
        </w:rPr>
        <w:t xml:space="preserve"> </w:t>
      </w:r>
    </w:p>
    <w:p w:rsidR="00905C4C" w:rsidRDefault="00F752C8" w:rsidP="00F752C8">
      <w:pPr>
        <w:spacing w:after="0"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5C4C">
        <w:rPr>
          <w:rFonts w:ascii="Times New Roman" w:hAnsi="Times New Roman"/>
          <w:sz w:val="28"/>
          <w:szCs w:val="28"/>
        </w:rPr>
        <w:t xml:space="preserve">увеличение объема туристских услуг на 44% </w:t>
      </w:r>
      <w:r w:rsidR="00905C4C" w:rsidRPr="00887F92">
        <w:rPr>
          <w:rFonts w:ascii="Times New Roman" w:hAnsi="Times New Roman"/>
          <w:sz w:val="28"/>
          <w:szCs w:val="28"/>
        </w:rPr>
        <w:t xml:space="preserve">в 2020 году к 2010 году </w:t>
      </w:r>
      <w:r w:rsidR="00905C4C">
        <w:rPr>
          <w:rFonts w:ascii="Times New Roman" w:hAnsi="Times New Roman"/>
          <w:sz w:val="28"/>
          <w:szCs w:val="28"/>
        </w:rPr>
        <w:t>и на 31 % в 2030 году к 202</w:t>
      </w:r>
      <w:r w:rsidR="00905C4C" w:rsidRPr="00887F92">
        <w:rPr>
          <w:rFonts w:ascii="Times New Roman" w:hAnsi="Times New Roman"/>
          <w:sz w:val="28"/>
          <w:szCs w:val="28"/>
        </w:rPr>
        <w:t>0 году</w:t>
      </w:r>
      <w:r w:rsidR="00905C4C">
        <w:rPr>
          <w:rFonts w:ascii="Times New Roman" w:hAnsi="Times New Roman"/>
          <w:sz w:val="28"/>
          <w:szCs w:val="28"/>
        </w:rPr>
        <w:t xml:space="preserve"> (в 2010 году согласно данным территориального органа федеральной службы государственной статистики по Оренбургской области объем туристских услуг составил – 430,2 млн.руб.; в 2020 году запланировано – 620,58 млн.руб.; в 2030 году – 816,58 млн.руб.)</w:t>
      </w:r>
      <w:r w:rsidR="00BB00CC">
        <w:rPr>
          <w:rFonts w:ascii="Times New Roman" w:hAnsi="Times New Roman"/>
          <w:sz w:val="28"/>
          <w:szCs w:val="28"/>
        </w:rPr>
        <w:t xml:space="preserve">. </w:t>
      </w: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217E7F" w:rsidRDefault="00217E7F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217E7F" w:rsidRDefault="00217E7F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217E7F" w:rsidRDefault="00217E7F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217E7F" w:rsidRDefault="00217E7F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 w:rsidP="009A5DAA">
      <w:pPr>
        <w:jc w:val="both"/>
        <w:rPr>
          <w:rFonts w:ascii="Times New Roman" w:hAnsi="Times New Roman"/>
          <w:b/>
          <w:sz w:val="28"/>
          <w:szCs w:val="28"/>
        </w:rPr>
      </w:pPr>
    </w:p>
    <w:p w:rsidR="009A5DAA" w:rsidRDefault="009A5DAA">
      <w:pPr>
        <w:rPr>
          <w:rFonts w:ascii="Times New Roman" w:hAnsi="Times New Roman"/>
          <w:sz w:val="28"/>
          <w:szCs w:val="28"/>
        </w:rPr>
      </w:pPr>
    </w:p>
    <w:p w:rsidR="009A5DAA" w:rsidRDefault="009A5DAA">
      <w:pPr>
        <w:rPr>
          <w:rFonts w:ascii="Times New Roman" w:hAnsi="Times New Roman"/>
          <w:sz w:val="28"/>
          <w:szCs w:val="28"/>
        </w:rPr>
      </w:pPr>
    </w:p>
    <w:p w:rsidR="009A5DAA" w:rsidRDefault="009A5DAA">
      <w:pPr>
        <w:rPr>
          <w:rFonts w:ascii="Times New Roman" w:hAnsi="Times New Roman"/>
          <w:sz w:val="28"/>
          <w:szCs w:val="28"/>
        </w:rPr>
      </w:pPr>
    </w:p>
    <w:p w:rsidR="009A5DAA" w:rsidRDefault="009A5DAA">
      <w:pPr>
        <w:rPr>
          <w:rFonts w:ascii="Times New Roman" w:hAnsi="Times New Roman"/>
          <w:sz w:val="28"/>
          <w:szCs w:val="28"/>
        </w:rPr>
      </w:pPr>
    </w:p>
    <w:p w:rsidR="009A5DAA" w:rsidRDefault="009A5DAA">
      <w:pPr>
        <w:rPr>
          <w:rFonts w:ascii="Times New Roman" w:hAnsi="Times New Roman"/>
          <w:sz w:val="28"/>
          <w:szCs w:val="28"/>
        </w:rPr>
      </w:pPr>
    </w:p>
    <w:p w:rsidR="009A5DAA" w:rsidRPr="00A30950" w:rsidRDefault="009A5DAA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9A5DAA" w:rsidRPr="00A30950" w:rsidSect="00594B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E6" w:rsidRDefault="009D76E6" w:rsidP="00106077">
      <w:pPr>
        <w:spacing w:after="0" w:line="240" w:lineRule="auto"/>
      </w:pPr>
      <w:r>
        <w:separator/>
      </w:r>
    </w:p>
  </w:endnote>
  <w:endnote w:type="continuationSeparator" w:id="0">
    <w:p w:rsidR="009D76E6" w:rsidRDefault="009D76E6" w:rsidP="0010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B" w:rsidRDefault="009D76E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580">
      <w:rPr>
        <w:noProof/>
      </w:rPr>
      <w:t>1</w:t>
    </w:r>
    <w:r>
      <w:rPr>
        <w:noProof/>
      </w:rPr>
      <w:fldChar w:fldCharType="end"/>
    </w:r>
  </w:p>
  <w:p w:rsidR="003A7D9B" w:rsidRDefault="003A7D9B">
    <w:pPr>
      <w:pStyle w:val="ae"/>
      <w:jc w:val="center"/>
    </w:pPr>
  </w:p>
  <w:p w:rsidR="003A7D9B" w:rsidRDefault="003A7D9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E6" w:rsidRDefault="009D76E6" w:rsidP="00106077">
      <w:pPr>
        <w:spacing w:after="0" w:line="240" w:lineRule="auto"/>
      </w:pPr>
      <w:r>
        <w:separator/>
      </w:r>
    </w:p>
  </w:footnote>
  <w:footnote w:type="continuationSeparator" w:id="0">
    <w:p w:rsidR="009D76E6" w:rsidRDefault="009D76E6" w:rsidP="00106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013"/>
    <w:multiLevelType w:val="hybridMultilevel"/>
    <w:tmpl w:val="12745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1206"/>
    <w:multiLevelType w:val="multilevel"/>
    <w:tmpl w:val="18EC9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2E7F1F"/>
    <w:multiLevelType w:val="hybridMultilevel"/>
    <w:tmpl w:val="4E101992"/>
    <w:lvl w:ilvl="0" w:tplc="F182D2E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93C5D8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F52B8B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D26BB34">
      <w:start w:val="1"/>
      <w:numFmt w:val="bullet"/>
      <w:lvlText w:val="~"/>
      <w:lvlJc w:val="left"/>
      <w:pPr>
        <w:tabs>
          <w:tab w:val="num" w:pos="1213"/>
        </w:tabs>
        <w:ind w:left="1213" w:hanging="362"/>
      </w:pPr>
      <w:rPr>
        <w:rFonts w:ascii="Times New Roman" w:hAnsi="Times New Roman" w:cs="Times New Roman" w:hint="default"/>
      </w:rPr>
    </w:lvl>
    <w:lvl w:ilvl="4" w:tplc="23DE7EC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02311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964732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E344EF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93294F2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13955FDB"/>
    <w:multiLevelType w:val="hybridMultilevel"/>
    <w:tmpl w:val="2C867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E8C2A69"/>
    <w:multiLevelType w:val="hybridMultilevel"/>
    <w:tmpl w:val="7E90C25A"/>
    <w:lvl w:ilvl="0" w:tplc="35AEB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CC732D"/>
    <w:multiLevelType w:val="multilevel"/>
    <w:tmpl w:val="8F368A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5333E3"/>
    <w:multiLevelType w:val="hybridMultilevel"/>
    <w:tmpl w:val="C8BA1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A72C33"/>
    <w:multiLevelType w:val="hybridMultilevel"/>
    <w:tmpl w:val="17B2685A"/>
    <w:lvl w:ilvl="0" w:tplc="A9FE2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83146"/>
    <w:multiLevelType w:val="hybridMultilevel"/>
    <w:tmpl w:val="25E896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B42140E"/>
    <w:multiLevelType w:val="hybridMultilevel"/>
    <w:tmpl w:val="100CFE40"/>
    <w:lvl w:ilvl="0" w:tplc="0419000D">
      <w:start w:val="1"/>
      <w:numFmt w:val="bullet"/>
      <w:lvlText w:val=""/>
      <w:lvlJc w:val="left"/>
      <w:pPr>
        <w:tabs>
          <w:tab w:val="num" w:pos="1380"/>
        </w:tabs>
        <w:ind w:left="1380" w:hanging="8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F581774"/>
    <w:multiLevelType w:val="hybridMultilevel"/>
    <w:tmpl w:val="E48E994E"/>
    <w:lvl w:ilvl="0" w:tplc="1BE806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37ABA"/>
    <w:multiLevelType w:val="hybridMultilevel"/>
    <w:tmpl w:val="FAB45B4C"/>
    <w:lvl w:ilvl="0" w:tplc="052843C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B91116C"/>
    <w:multiLevelType w:val="hybridMultilevel"/>
    <w:tmpl w:val="3168DD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C76672"/>
    <w:multiLevelType w:val="hybridMultilevel"/>
    <w:tmpl w:val="FB8CD1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3DE1A9E"/>
    <w:multiLevelType w:val="hybridMultilevel"/>
    <w:tmpl w:val="B4E4224E"/>
    <w:lvl w:ilvl="0" w:tplc="9AC4B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BA700E"/>
    <w:multiLevelType w:val="hybridMultilevel"/>
    <w:tmpl w:val="B412C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144EB"/>
    <w:multiLevelType w:val="hybridMultilevel"/>
    <w:tmpl w:val="4C085D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98733A7"/>
    <w:multiLevelType w:val="hybridMultilevel"/>
    <w:tmpl w:val="41328206"/>
    <w:lvl w:ilvl="0" w:tplc="96501AB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BA01FA4"/>
    <w:multiLevelType w:val="hybridMultilevel"/>
    <w:tmpl w:val="4A5C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34A29"/>
    <w:multiLevelType w:val="hybridMultilevel"/>
    <w:tmpl w:val="8820ADB8"/>
    <w:lvl w:ilvl="0" w:tplc="E7F40DD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B5F31CD"/>
    <w:multiLevelType w:val="hybridMultilevel"/>
    <w:tmpl w:val="7880460C"/>
    <w:lvl w:ilvl="0" w:tplc="C9881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C7A2871"/>
    <w:multiLevelType w:val="hybridMultilevel"/>
    <w:tmpl w:val="78F6FB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DAA3B70"/>
    <w:multiLevelType w:val="multilevel"/>
    <w:tmpl w:val="F2EC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~"/>
      <w:lvlJc w:val="left"/>
      <w:pPr>
        <w:tabs>
          <w:tab w:val="num" w:pos="1213"/>
        </w:tabs>
        <w:ind w:left="1213" w:hanging="36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20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7"/>
  </w:num>
  <w:num w:numId="10">
    <w:abstractNumId w:val="16"/>
  </w:num>
  <w:num w:numId="11">
    <w:abstractNumId w:val="8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  <w:num w:numId="16">
    <w:abstractNumId w:val="22"/>
  </w:num>
  <w:num w:numId="17">
    <w:abstractNumId w:val="2"/>
  </w:num>
  <w:num w:numId="18">
    <w:abstractNumId w:val="11"/>
  </w:num>
  <w:num w:numId="19">
    <w:abstractNumId w:val="6"/>
  </w:num>
  <w:num w:numId="20">
    <w:abstractNumId w:val="12"/>
  </w:num>
  <w:num w:numId="21">
    <w:abstractNumId w:val="21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EE4"/>
    <w:rsid w:val="00040BF1"/>
    <w:rsid w:val="00041514"/>
    <w:rsid w:val="000415E5"/>
    <w:rsid w:val="00043DAC"/>
    <w:rsid w:val="00044500"/>
    <w:rsid w:val="000715BF"/>
    <w:rsid w:val="000936A9"/>
    <w:rsid w:val="00097C5D"/>
    <w:rsid w:val="000A7DA1"/>
    <w:rsid w:val="000B2672"/>
    <w:rsid w:val="000D3D13"/>
    <w:rsid w:val="000D3D44"/>
    <w:rsid w:val="000E1B35"/>
    <w:rsid w:val="000F2354"/>
    <w:rsid w:val="001027D6"/>
    <w:rsid w:val="00106077"/>
    <w:rsid w:val="00111897"/>
    <w:rsid w:val="001310A8"/>
    <w:rsid w:val="001373B0"/>
    <w:rsid w:val="001645FA"/>
    <w:rsid w:val="001754FD"/>
    <w:rsid w:val="001824C9"/>
    <w:rsid w:val="00196CF7"/>
    <w:rsid w:val="00197F97"/>
    <w:rsid w:val="001B0F95"/>
    <w:rsid w:val="001B2497"/>
    <w:rsid w:val="001B7046"/>
    <w:rsid w:val="001C2010"/>
    <w:rsid w:val="001D5FAE"/>
    <w:rsid w:val="001E073B"/>
    <w:rsid w:val="001F6096"/>
    <w:rsid w:val="00204590"/>
    <w:rsid w:val="00217E7F"/>
    <w:rsid w:val="00226F08"/>
    <w:rsid w:val="0024316C"/>
    <w:rsid w:val="00264370"/>
    <w:rsid w:val="002746A7"/>
    <w:rsid w:val="00275DA1"/>
    <w:rsid w:val="00282537"/>
    <w:rsid w:val="00293F7A"/>
    <w:rsid w:val="002C55B9"/>
    <w:rsid w:val="002E6148"/>
    <w:rsid w:val="002F2837"/>
    <w:rsid w:val="002F2F6C"/>
    <w:rsid w:val="00301619"/>
    <w:rsid w:val="0030333B"/>
    <w:rsid w:val="0031674B"/>
    <w:rsid w:val="00342322"/>
    <w:rsid w:val="0037236C"/>
    <w:rsid w:val="003732AF"/>
    <w:rsid w:val="0037675F"/>
    <w:rsid w:val="0038123F"/>
    <w:rsid w:val="0038706E"/>
    <w:rsid w:val="00396C38"/>
    <w:rsid w:val="003A7D9B"/>
    <w:rsid w:val="003C04F4"/>
    <w:rsid w:val="003D2C7C"/>
    <w:rsid w:val="003D320A"/>
    <w:rsid w:val="003D4306"/>
    <w:rsid w:val="003D5624"/>
    <w:rsid w:val="003E09C8"/>
    <w:rsid w:val="00412B1C"/>
    <w:rsid w:val="00414EE1"/>
    <w:rsid w:val="0041791C"/>
    <w:rsid w:val="00423ED4"/>
    <w:rsid w:val="0043514B"/>
    <w:rsid w:val="00435509"/>
    <w:rsid w:val="00444613"/>
    <w:rsid w:val="0044577B"/>
    <w:rsid w:val="00447B46"/>
    <w:rsid w:val="00456856"/>
    <w:rsid w:val="00483BC2"/>
    <w:rsid w:val="00494199"/>
    <w:rsid w:val="004A551F"/>
    <w:rsid w:val="004B418E"/>
    <w:rsid w:val="004C6BAA"/>
    <w:rsid w:val="004D3605"/>
    <w:rsid w:val="004E796B"/>
    <w:rsid w:val="0053080E"/>
    <w:rsid w:val="00534F9F"/>
    <w:rsid w:val="005424A9"/>
    <w:rsid w:val="00543DD1"/>
    <w:rsid w:val="00545D3A"/>
    <w:rsid w:val="00545EDA"/>
    <w:rsid w:val="00545F29"/>
    <w:rsid w:val="00551245"/>
    <w:rsid w:val="00554C1C"/>
    <w:rsid w:val="0055717B"/>
    <w:rsid w:val="005779C2"/>
    <w:rsid w:val="00594B75"/>
    <w:rsid w:val="005A6570"/>
    <w:rsid w:val="005C3053"/>
    <w:rsid w:val="005D04D3"/>
    <w:rsid w:val="005D308D"/>
    <w:rsid w:val="005E292C"/>
    <w:rsid w:val="005E4EE4"/>
    <w:rsid w:val="005E7531"/>
    <w:rsid w:val="0060007D"/>
    <w:rsid w:val="006174E3"/>
    <w:rsid w:val="00645795"/>
    <w:rsid w:val="0065180D"/>
    <w:rsid w:val="0065303D"/>
    <w:rsid w:val="006564F4"/>
    <w:rsid w:val="00664542"/>
    <w:rsid w:val="00671C56"/>
    <w:rsid w:val="00677B65"/>
    <w:rsid w:val="00681577"/>
    <w:rsid w:val="00682ECB"/>
    <w:rsid w:val="00694AC8"/>
    <w:rsid w:val="006C7C5F"/>
    <w:rsid w:val="006D33C2"/>
    <w:rsid w:val="006E4FF6"/>
    <w:rsid w:val="006F0EC0"/>
    <w:rsid w:val="006F1C56"/>
    <w:rsid w:val="006F4E77"/>
    <w:rsid w:val="00720B68"/>
    <w:rsid w:val="007230D1"/>
    <w:rsid w:val="0073084E"/>
    <w:rsid w:val="00731A9C"/>
    <w:rsid w:val="00752ED8"/>
    <w:rsid w:val="00762431"/>
    <w:rsid w:val="00773FD1"/>
    <w:rsid w:val="00790BA3"/>
    <w:rsid w:val="007A2491"/>
    <w:rsid w:val="007B00A3"/>
    <w:rsid w:val="007C75E7"/>
    <w:rsid w:val="007E729A"/>
    <w:rsid w:val="007F4778"/>
    <w:rsid w:val="00804C99"/>
    <w:rsid w:val="00805837"/>
    <w:rsid w:val="00810E6A"/>
    <w:rsid w:val="0081214D"/>
    <w:rsid w:val="00820960"/>
    <w:rsid w:val="00824EE6"/>
    <w:rsid w:val="00831266"/>
    <w:rsid w:val="008473D5"/>
    <w:rsid w:val="00851A55"/>
    <w:rsid w:val="008571E6"/>
    <w:rsid w:val="00887F92"/>
    <w:rsid w:val="008A29E4"/>
    <w:rsid w:val="008A5562"/>
    <w:rsid w:val="008D0F75"/>
    <w:rsid w:val="008D7C2C"/>
    <w:rsid w:val="00900603"/>
    <w:rsid w:val="00905C4C"/>
    <w:rsid w:val="009145AD"/>
    <w:rsid w:val="00933E76"/>
    <w:rsid w:val="009618F4"/>
    <w:rsid w:val="009754BB"/>
    <w:rsid w:val="00981997"/>
    <w:rsid w:val="00990D3B"/>
    <w:rsid w:val="009A1580"/>
    <w:rsid w:val="009A5DAA"/>
    <w:rsid w:val="009C10F4"/>
    <w:rsid w:val="009D01FB"/>
    <w:rsid w:val="009D5A6D"/>
    <w:rsid w:val="009D76E6"/>
    <w:rsid w:val="009D78E9"/>
    <w:rsid w:val="009E0BA6"/>
    <w:rsid w:val="00A03B2C"/>
    <w:rsid w:val="00A1254A"/>
    <w:rsid w:val="00A12877"/>
    <w:rsid w:val="00A13F0B"/>
    <w:rsid w:val="00A16625"/>
    <w:rsid w:val="00A30950"/>
    <w:rsid w:val="00A45246"/>
    <w:rsid w:val="00A51675"/>
    <w:rsid w:val="00A53BF4"/>
    <w:rsid w:val="00A56750"/>
    <w:rsid w:val="00A71341"/>
    <w:rsid w:val="00A76584"/>
    <w:rsid w:val="00AA78BD"/>
    <w:rsid w:val="00AB02FE"/>
    <w:rsid w:val="00AB69BF"/>
    <w:rsid w:val="00AC115B"/>
    <w:rsid w:val="00AC17D0"/>
    <w:rsid w:val="00AF2DF4"/>
    <w:rsid w:val="00B02AD0"/>
    <w:rsid w:val="00B57272"/>
    <w:rsid w:val="00BB00CC"/>
    <w:rsid w:val="00BB39E4"/>
    <w:rsid w:val="00BE6EA7"/>
    <w:rsid w:val="00C23952"/>
    <w:rsid w:val="00C26A57"/>
    <w:rsid w:val="00C46600"/>
    <w:rsid w:val="00C64E91"/>
    <w:rsid w:val="00C81FA7"/>
    <w:rsid w:val="00C95700"/>
    <w:rsid w:val="00CA0F03"/>
    <w:rsid w:val="00CB108B"/>
    <w:rsid w:val="00CE11EA"/>
    <w:rsid w:val="00CE448B"/>
    <w:rsid w:val="00CE74CC"/>
    <w:rsid w:val="00CF3B19"/>
    <w:rsid w:val="00CF74CB"/>
    <w:rsid w:val="00D12A70"/>
    <w:rsid w:val="00D22491"/>
    <w:rsid w:val="00D343C5"/>
    <w:rsid w:val="00D3560E"/>
    <w:rsid w:val="00D60427"/>
    <w:rsid w:val="00D67701"/>
    <w:rsid w:val="00D80D70"/>
    <w:rsid w:val="00D818BA"/>
    <w:rsid w:val="00D86CE2"/>
    <w:rsid w:val="00D92F6E"/>
    <w:rsid w:val="00DA280A"/>
    <w:rsid w:val="00DC5A1B"/>
    <w:rsid w:val="00DC777B"/>
    <w:rsid w:val="00DE3758"/>
    <w:rsid w:val="00DE758A"/>
    <w:rsid w:val="00DF0400"/>
    <w:rsid w:val="00E05E27"/>
    <w:rsid w:val="00E375C0"/>
    <w:rsid w:val="00E5543D"/>
    <w:rsid w:val="00E722DF"/>
    <w:rsid w:val="00E80441"/>
    <w:rsid w:val="00E85971"/>
    <w:rsid w:val="00E908B3"/>
    <w:rsid w:val="00EA4FBD"/>
    <w:rsid w:val="00EA568D"/>
    <w:rsid w:val="00EE36AF"/>
    <w:rsid w:val="00F12004"/>
    <w:rsid w:val="00F42D36"/>
    <w:rsid w:val="00F438A9"/>
    <w:rsid w:val="00F5062A"/>
    <w:rsid w:val="00F61250"/>
    <w:rsid w:val="00F63B64"/>
    <w:rsid w:val="00F73B1D"/>
    <w:rsid w:val="00F752C8"/>
    <w:rsid w:val="00F76CA0"/>
    <w:rsid w:val="00F818BA"/>
    <w:rsid w:val="00F82862"/>
    <w:rsid w:val="00F86F21"/>
    <w:rsid w:val="00F9168E"/>
    <w:rsid w:val="00F9418F"/>
    <w:rsid w:val="00F964AE"/>
    <w:rsid w:val="00FA15CD"/>
    <w:rsid w:val="00FA5BDC"/>
    <w:rsid w:val="00FA6AF7"/>
    <w:rsid w:val="00FB3956"/>
    <w:rsid w:val="00FB5162"/>
    <w:rsid w:val="00FB6F30"/>
    <w:rsid w:val="00FD0DE1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C1EC-893D-4AE0-B68E-E7402CF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3095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3095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E4"/>
    <w:pPr>
      <w:ind w:left="720"/>
      <w:contextualSpacing/>
    </w:pPr>
  </w:style>
  <w:style w:type="paragraph" w:styleId="3">
    <w:name w:val="Body Text Indent 3"/>
    <w:basedOn w:val="a"/>
    <w:link w:val="30"/>
    <w:rsid w:val="00412B1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30">
    <w:name w:val="Основний текст з відступом 3 Знак"/>
    <w:link w:val="3"/>
    <w:rsid w:val="00412B1C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A3095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A30950"/>
  </w:style>
  <w:style w:type="paragraph" w:styleId="21">
    <w:name w:val="Body Text 2"/>
    <w:basedOn w:val="a"/>
    <w:link w:val="22"/>
    <w:uiPriority w:val="99"/>
    <w:semiHidden/>
    <w:unhideWhenUsed/>
    <w:rsid w:val="00A3095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A30950"/>
  </w:style>
  <w:style w:type="character" w:customStyle="1" w:styleId="10">
    <w:name w:val="Заголовок 1 Знак"/>
    <w:link w:val="1"/>
    <w:rsid w:val="00A3095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A3095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6">
    <w:name w:val="Основной текст_"/>
    <w:link w:val="23"/>
    <w:locked/>
    <w:rsid w:val="00A30950"/>
    <w:rPr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link w:val="a6"/>
    <w:rsid w:val="00A30950"/>
    <w:pPr>
      <w:shd w:val="clear" w:color="auto" w:fill="FFFFFF"/>
      <w:spacing w:after="0" w:line="235" w:lineRule="exact"/>
      <w:jc w:val="both"/>
    </w:pPr>
    <w:rPr>
      <w:sz w:val="17"/>
      <w:szCs w:val="17"/>
    </w:rPr>
  </w:style>
  <w:style w:type="paragraph" w:styleId="a7">
    <w:name w:val="Normal (Web)"/>
    <w:basedOn w:val="a"/>
    <w:rsid w:val="00A30950"/>
    <w:pPr>
      <w:spacing w:before="100" w:beforeAutospacing="1" w:after="100" w:afterAutospacing="1" w:line="240" w:lineRule="auto"/>
      <w:ind w:left="425" w:right="284"/>
      <w:jc w:val="center"/>
    </w:pPr>
    <w:rPr>
      <w:rFonts w:ascii="Times New Roman" w:hAnsi="Times New Roman"/>
      <w:sz w:val="24"/>
      <w:szCs w:val="24"/>
    </w:rPr>
  </w:style>
  <w:style w:type="character" w:styleId="a8">
    <w:name w:val="Hyperlink"/>
    <w:rsid w:val="00A30950"/>
    <w:rPr>
      <w:color w:val="0000FF"/>
      <w:u w:val="single"/>
    </w:rPr>
  </w:style>
  <w:style w:type="paragraph" w:customStyle="1" w:styleId="text">
    <w:name w:val="text"/>
    <w:basedOn w:val="a"/>
    <w:rsid w:val="00A30950"/>
    <w:pPr>
      <w:spacing w:after="0" w:line="240" w:lineRule="auto"/>
      <w:ind w:left="77" w:right="77" w:firstLine="720"/>
      <w:jc w:val="both"/>
    </w:pPr>
    <w:rPr>
      <w:rFonts w:ascii="Times New Roman" w:hAnsi="Times New Roman"/>
      <w:sz w:val="20"/>
      <w:szCs w:val="20"/>
    </w:rPr>
  </w:style>
  <w:style w:type="paragraph" w:styleId="a9">
    <w:name w:val="No Spacing"/>
    <w:qFormat/>
    <w:rsid w:val="00A30950"/>
    <w:rPr>
      <w:rFonts w:eastAsia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A3095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ий текст з відступом Знак"/>
    <w:link w:val="aa"/>
    <w:rsid w:val="00A3095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F1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25" w:right="284"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6F1C56"/>
    <w:rPr>
      <w:rFonts w:ascii="Courier New" w:eastAsia="Times New Roman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D33C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semiHidden/>
    <w:rsid w:val="006D33C2"/>
    <w:rPr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10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106077"/>
  </w:style>
  <w:style w:type="paragraph" w:styleId="ae">
    <w:name w:val="footer"/>
    <w:basedOn w:val="a"/>
    <w:link w:val="af"/>
    <w:uiPriority w:val="99"/>
    <w:unhideWhenUsed/>
    <w:rsid w:val="0010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06077"/>
  </w:style>
  <w:style w:type="paragraph" w:styleId="af0">
    <w:name w:val="footnote text"/>
    <w:basedOn w:val="a"/>
    <w:link w:val="af1"/>
    <w:uiPriority w:val="99"/>
    <w:semiHidden/>
    <w:rsid w:val="00933E76"/>
    <w:pPr>
      <w:spacing w:after="0" w:line="240" w:lineRule="auto"/>
      <w:ind w:left="425" w:right="284"/>
      <w:jc w:val="center"/>
    </w:pPr>
    <w:rPr>
      <w:rFonts w:ascii="Times New Roman" w:hAnsi="Times New Roman"/>
      <w:sz w:val="20"/>
      <w:szCs w:val="20"/>
    </w:rPr>
  </w:style>
  <w:style w:type="character" w:customStyle="1" w:styleId="af1">
    <w:name w:val="Текст виноски Знак"/>
    <w:link w:val="af0"/>
    <w:uiPriority w:val="99"/>
    <w:semiHidden/>
    <w:rsid w:val="00933E76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933E76"/>
    <w:rPr>
      <w:vertAlign w:val="superscript"/>
    </w:rPr>
  </w:style>
  <w:style w:type="paragraph" w:styleId="24">
    <w:name w:val="Body Text Indent 2"/>
    <w:basedOn w:val="a"/>
    <w:link w:val="25"/>
    <w:uiPriority w:val="99"/>
    <w:semiHidden/>
    <w:unhideWhenUsed/>
    <w:rsid w:val="00933E76"/>
    <w:pPr>
      <w:spacing w:after="120" w:line="480" w:lineRule="auto"/>
      <w:ind w:left="283" w:right="284"/>
      <w:jc w:val="center"/>
    </w:pPr>
  </w:style>
  <w:style w:type="character" w:customStyle="1" w:styleId="25">
    <w:name w:val="Основний текст з відступом 2 Знак"/>
    <w:link w:val="24"/>
    <w:uiPriority w:val="99"/>
    <w:semiHidden/>
    <w:rsid w:val="00933E76"/>
    <w:rPr>
      <w:rFonts w:ascii="Calibri" w:eastAsia="Times New Roman" w:hAnsi="Calibri" w:cs="Times New Roman"/>
    </w:rPr>
  </w:style>
  <w:style w:type="paragraph" w:styleId="af3">
    <w:name w:val="caption"/>
    <w:basedOn w:val="a"/>
    <w:next w:val="a"/>
    <w:qFormat/>
    <w:rsid w:val="00204590"/>
    <w:pPr>
      <w:spacing w:after="0" w:line="240" w:lineRule="auto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46DC-DC4A-4547-9A1A-C55813D7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15633</Words>
  <Characters>89111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104535</CharactersWithSpaces>
  <SharedDoc>false</SharedDoc>
  <HLinks>
    <vt:vector size="48" baseType="variant">
      <vt:variant>
        <vt:i4>3407932</vt:i4>
      </vt:variant>
      <vt:variant>
        <vt:i4>21</vt:i4>
      </vt:variant>
      <vt:variant>
        <vt:i4>0</vt:i4>
      </vt:variant>
      <vt:variant>
        <vt:i4>5</vt:i4>
      </vt:variant>
      <vt:variant>
        <vt:lpwstr>http://www.stobitel.ru/ru/deti.htm</vt:lpwstr>
      </vt:variant>
      <vt:variant>
        <vt:lpwstr/>
      </vt:variant>
      <vt:variant>
        <vt:i4>524317</vt:i4>
      </vt:variant>
      <vt:variant>
        <vt:i4>18</vt:i4>
      </vt:variant>
      <vt:variant>
        <vt:i4>0</vt:i4>
      </vt:variant>
      <vt:variant>
        <vt:i4>5</vt:i4>
      </vt:variant>
      <vt:variant>
        <vt:lpwstr>http://www.stobitel.ru/ru/mon.htm</vt:lpwstr>
      </vt:variant>
      <vt:variant>
        <vt:lpwstr/>
      </vt:variant>
      <vt:variant>
        <vt:i4>7733356</vt:i4>
      </vt:variant>
      <vt:variant>
        <vt:i4>15</vt:i4>
      </vt:variant>
      <vt:variant>
        <vt:i4>0</vt:i4>
      </vt:variant>
      <vt:variant>
        <vt:i4>5</vt:i4>
      </vt:variant>
      <vt:variant>
        <vt:lpwstr>http://www.stobitel.ru/ru/sestr.htm</vt:lpwstr>
      </vt:variant>
      <vt:variant>
        <vt:lpwstr/>
      </vt:variant>
      <vt:variant>
        <vt:i4>3932201</vt:i4>
      </vt:variant>
      <vt:variant>
        <vt:i4>12</vt:i4>
      </vt:variant>
      <vt:variant>
        <vt:i4>0</vt:i4>
      </vt:variant>
      <vt:variant>
        <vt:i4>5</vt:i4>
      </vt:variant>
      <vt:variant>
        <vt:lpwstr>http://www.stobitel.ru/ru/vosk.htm</vt:lpwstr>
      </vt:variant>
      <vt:variant>
        <vt:lpwstr/>
      </vt:variant>
      <vt:variant>
        <vt:i4>5046344</vt:i4>
      </vt:variant>
      <vt:variant>
        <vt:i4>9</vt:i4>
      </vt:variant>
      <vt:variant>
        <vt:i4>0</vt:i4>
      </vt:variant>
      <vt:variant>
        <vt:i4>5</vt:i4>
      </vt:variant>
      <vt:variant>
        <vt:lpwstr>http://www.stobitel.ru/ru/du.htm</vt:lpwstr>
      </vt:variant>
      <vt:variant>
        <vt:lpwstr/>
      </vt:variant>
      <vt:variant>
        <vt:i4>6226012</vt:i4>
      </vt:variant>
      <vt:variant>
        <vt:i4>6</vt:i4>
      </vt:variant>
      <vt:variant>
        <vt:i4>0</vt:i4>
      </vt:variant>
      <vt:variant>
        <vt:i4>5</vt:i4>
      </vt:variant>
      <vt:variant>
        <vt:lpwstr>http://www.stobitel.ru/ru/pg.htm</vt:lpwstr>
      </vt:variant>
      <vt:variant>
        <vt:lpwstr/>
      </vt:variant>
      <vt:variant>
        <vt:i4>5570632</vt:i4>
      </vt:variant>
      <vt:variant>
        <vt:i4>3</vt:i4>
      </vt:variant>
      <vt:variant>
        <vt:i4>0</vt:i4>
      </vt:variant>
      <vt:variant>
        <vt:i4>5</vt:i4>
      </vt:variant>
      <vt:variant>
        <vt:lpwstr>http://www.stobitel.ru/ru/dm.htm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http://eparhia.orenburg.ru/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Irina</cp:lastModifiedBy>
  <cp:revision>2</cp:revision>
  <cp:lastPrinted>2011-12-15T07:59:00Z</cp:lastPrinted>
  <dcterms:created xsi:type="dcterms:W3CDTF">2014-09-04T21:35:00Z</dcterms:created>
  <dcterms:modified xsi:type="dcterms:W3CDTF">2014-09-04T21:35:00Z</dcterms:modified>
</cp:coreProperties>
</file>