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B2" w:rsidRPr="00CA33DE" w:rsidRDefault="00F145B2" w:rsidP="005D1A1B">
      <w:pPr>
        <w:pStyle w:val="1"/>
      </w:pPr>
      <w:bookmarkStart w:id="0" w:name="_Toc217723161"/>
      <w:bookmarkStart w:id="1" w:name="_Toc217725493"/>
      <w:r w:rsidRPr="00CA33DE">
        <w:t>БЕЛОРУССКИЙ ГОСУДАРСТВЕННЫЙ УНИВЕРСИТЕТ</w:t>
      </w:r>
      <w:bookmarkEnd w:id="0"/>
      <w:bookmarkEnd w:id="1"/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rPr>
          <w:color w:val="000000"/>
        </w:rPr>
      </w:pPr>
    </w:p>
    <w:p w:rsidR="00F145B2" w:rsidRPr="00CA33DE" w:rsidRDefault="00F145B2" w:rsidP="00F145B2">
      <w:pPr>
        <w:jc w:val="center"/>
        <w:rPr>
          <w:b/>
          <w:color w:val="000000"/>
          <w:sz w:val="40"/>
          <w:szCs w:val="40"/>
        </w:rPr>
      </w:pPr>
      <w:r w:rsidRPr="00CA33DE">
        <w:rPr>
          <w:b/>
          <w:color w:val="000000"/>
          <w:sz w:val="40"/>
          <w:szCs w:val="40"/>
        </w:rPr>
        <w:t>Выпускная работа по</w:t>
      </w:r>
    </w:p>
    <w:p w:rsidR="00F145B2" w:rsidRPr="00CA33DE" w:rsidRDefault="00F145B2" w:rsidP="00F145B2">
      <w:pPr>
        <w:jc w:val="center"/>
        <w:rPr>
          <w:b/>
          <w:color w:val="000000"/>
          <w:sz w:val="32"/>
          <w:szCs w:val="32"/>
        </w:rPr>
      </w:pPr>
      <w:r w:rsidRPr="00CA33DE">
        <w:rPr>
          <w:b/>
          <w:color w:val="000000"/>
          <w:sz w:val="32"/>
          <w:szCs w:val="32"/>
        </w:rPr>
        <w:t>«Основам информационных технологий»</w:t>
      </w: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>Магистрант кафедры численных методов</w:t>
      </w: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>и программирования ММФ БГУ</w:t>
      </w: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>Дедков  Даниил Юрьевич</w:t>
      </w: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>Руководители:</w:t>
      </w: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>Доктор физико-математических наук,</w:t>
      </w: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>профессор  Монастырный Петр Ильич</w:t>
      </w: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</w:p>
    <w:p w:rsidR="00F145B2" w:rsidRPr="00CA33DE" w:rsidRDefault="00F145B2" w:rsidP="00F145B2">
      <w:pPr>
        <w:pStyle w:val="a7"/>
        <w:ind w:left="4536"/>
        <w:jc w:val="left"/>
        <w:rPr>
          <w:b/>
          <w:color w:val="000000"/>
          <w:sz w:val="20"/>
        </w:rPr>
      </w:pPr>
      <w:r w:rsidRPr="00CA33DE">
        <w:rPr>
          <w:b/>
          <w:color w:val="000000"/>
          <w:sz w:val="20"/>
        </w:rPr>
        <w:t xml:space="preserve">Старший преподователь Кожич Павел Павлович </w:t>
      </w: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rPr>
          <w:b/>
          <w:color w:val="000000"/>
          <w:szCs w:val="32"/>
        </w:rPr>
      </w:pPr>
    </w:p>
    <w:p w:rsidR="00F145B2" w:rsidRPr="00CA33DE" w:rsidRDefault="00F145B2" w:rsidP="00F145B2">
      <w:pPr>
        <w:jc w:val="center"/>
        <w:rPr>
          <w:b/>
          <w:color w:val="000000"/>
          <w:szCs w:val="32"/>
        </w:rPr>
      </w:pPr>
      <w:r w:rsidRPr="00CA33DE">
        <w:rPr>
          <w:b/>
          <w:color w:val="000000"/>
          <w:szCs w:val="32"/>
        </w:rPr>
        <w:t>Минск – 2008г.</w:t>
      </w:r>
    </w:p>
    <w:p w:rsidR="00956870" w:rsidRPr="00CA33DE" w:rsidRDefault="00F145B2">
      <w:pPr>
        <w:spacing w:after="200" w:line="276" w:lineRule="auto"/>
        <w:rPr>
          <w:b/>
          <w:color w:val="000000"/>
          <w:szCs w:val="32"/>
        </w:rPr>
      </w:pPr>
      <w:r w:rsidRPr="00CA33DE">
        <w:rPr>
          <w:b/>
          <w:color w:val="000000"/>
          <w:szCs w:val="32"/>
        </w:rPr>
        <w:br w:type="page"/>
      </w:r>
    </w:p>
    <w:p w:rsidR="00775EDC" w:rsidRDefault="00775EDC" w:rsidP="000D6F22">
      <w:pPr>
        <w:pStyle w:val="1"/>
        <w:rPr>
          <w:sz w:val="36"/>
          <w:szCs w:val="36"/>
          <w:lang w:val="en-US"/>
        </w:rPr>
      </w:pPr>
      <w:bookmarkStart w:id="2" w:name="_Toc217725494"/>
      <w:bookmarkStart w:id="3" w:name="_Toc215390543"/>
    </w:p>
    <w:p w:rsidR="005D1A1B" w:rsidRPr="000D6F22" w:rsidRDefault="005D1A1B" w:rsidP="000D6F22">
      <w:pPr>
        <w:pStyle w:val="1"/>
        <w:rPr>
          <w:sz w:val="36"/>
          <w:szCs w:val="36"/>
          <w:lang w:val="en-US"/>
        </w:rPr>
      </w:pPr>
      <w:r w:rsidRPr="000D6F22">
        <w:rPr>
          <w:sz w:val="36"/>
          <w:szCs w:val="36"/>
        </w:rPr>
        <w:t>Оглавление</w:t>
      </w:r>
      <w:bookmarkEnd w:id="2"/>
    </w:p>
    <w:p w:rsidR="005D1A1B" w:rsidRDefault="005D1A1B" w:rsidP="005D1A1B">
      <w:pPr>
        <w:rPr>
          <w:lang w:eastAsia="en-US"/>
        </w:rPr>
      </w:pPr>
    </w:p>
    <w:p w:rsidR="000D6F22" w:rsidRDefault="000D6F22" w:rsidP="005D1A1B">
      <w:pPr>
        <w:rPr>
          <w:lang w:eastAsia="en-US"/>
        </w:rPr>
      </w:pPr>
    </w:p>
    <w:p w:rsidR="007322C6" w:rsidRPr="007322C6" w:rsidRDefault="007322C6" w:rsidP="005D1A1B">
      <w:pPr>
        <w:rPr>
          <w:lang w:eastAsia="en-US"/>
        </w:rPr>
      </w:pPr>
    </w:p>
    <w:p w:rsidR="00845373" w:rsidRDefault="006E4262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r w:rsidRPr="007322C6">
        <w:rPr>
          <w:sz w:val="20"/>
        </w:rPr>
        <w:fldChar w:fldCharType="begin"/>
      </w:r>
      <w:r w:rsidR="005D1A1B" w:rsidRPr="007322C6">
        <w:rPr>
          <w:sz w:val="20"/>
        </w:rPr>
        <w:instrText xml:space="preserve"> TOC \o "1-3" \h \z \u </w:instrText>
      </w:r>
      <w:r w:rsidRPr="007322C6">
        <w:rPr>
          <w:sz w:val="20"/>
        </w:rPr>
        <w:fldChar w:fldCharType="separate"/>
      </w:r>
      <w:hyperlink w:anchor="_Toc217725494" w:history="1"/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495" w:history="1">
        <w:r w:rsidR="00845373" w:rsidRPr="00887DF6">
          <w:rPr>
            <w:rStyle w:val="afb"/>
            <w:noProof/>
          </w:rPr>
          <w:t>Список обозначений ко всей выпускной работе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_Toc217725495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3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496" w:history="1">
        <w:r w:rsidR="00845373" w:rsidRPr="00887DF6">
          <w:rPr>
            <w:rStyle w:val="afb"/>
            <w:smallCaps/>
            <w:noProof/>
            <w:spacing w:val="5"/>
          </w:rPr>
          <w:t xml:space="preserve">Реферат на тему «Применение пакета </w:t>
        </w:r>
        <w:r w:rsidR="00845373" w:rsidRPr="00887DF6">
          <w:rPr>
            <w:rStyle w:val="afb"/>
            <w:smallCaps/>
            <w:noProof/>
            <w:spacing w:val="5"/>
            <w:lang w:val="en-US"/>
          </w:rPr>
          <w:t>Mathematica</w:t>
        </w:r>
        <w:r w:rsidR="00845373" w:rsidRPr="00887DF6">
          <w:rPr>
            <w:rStyle w:val="afb"/>
            <w:smallCaps/>
            <w:noProof/>
            <w:spacing w:val="5"/>
          </w:rPr>
          <w:t xml:space="preserve"> для математических вычислений»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_Toc217725496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4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497" w:history="1">
        <w:r w:rsidR="00845373" w:rsidRPr="00887DF6">
          <w:rPr>
            <w:rStyle w:val="afb"/>
            <w:noProof/>
          </w:rPr>
          <w:t>Введение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_Toc217725497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4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498" w:history="1">
        <w:r w:rsidR="00845373" w:rsidRPr="00887DF6">
          <w:rPr>
            <w:rStyle w:val="afb"/>
            <w:noProof/>
          </w:rPr>
          <w:t>Глава 1. Обзор литературы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_Toc217725498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5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499" w:history="1">
        <w:r w:rsidR="00845373" w:rsidRPr="00887DF6">
          <w:rPr>
            <w:rStyle w:val="afb"/>
            <w:noProof/>
          </w:rPr>
          <w:t>Глава 2. Основные возможности пакета Mathematica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_Toc217725499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6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0" w:history="1">
        <w:r w:rsidR="00845373" w:rsidRPr="00887DF6">
          <w:rPr>
            <w:rStyle w:val="afb"/>
            <w:noProof/>
          </w:rPr>
          <w:t xml:space="preserve">Глава 3. Применение пакета </w:t>
        </w:r>
        <w:r w:rsidR="00845373" w:rsidRPr="00887DF6">
          <w:rPr>
            <w:rStyle w:val="afb"/>
            <w:noProof/>
            <w:lang w:val="en-US"/>
          </w:rPr>
          <w:t>Mathematica</w:t>
        </w:r>
        <w:r w:rsidR="00845373" w:rsidRPr="00887DF6">
          <w:rPr>
            <w:rStyle w:val="afb"/>
            <w:noProof/>
          </w:rPr>
          <w:t xml:space="preserve"> для построения оригинальных алгоритмов решения задач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_Toc217725500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12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1" w:history="1">
        <w:r w:rsidR="00845373" w:rsidRPr="00887DF6">
          <w:rPr>
            <w:rStyle w:val="afb"/>
            <w:noProof/>
          </w:rPr>
          <w:t>Глава 4. Анализ полученных результатов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_Toc217725501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15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2" w:history="1">
        <w:r w:rsidR="00845373" w:rsidRPr="00887DF6">
          <w:rPr>
            <w:rStyle w:val="afb"/>
            <w:noProof/>
          </w:rPr>
          <w:t>Заключение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_Toc217725502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16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3" w:history="1">
        <w:r w:rsidR="00845373" w:rsidRPr="00887DF6">
          <w:rPr>
            <w:rStyle w:val="afb"/>
            <w:noProof/>
          </w:rPr>
          <w:t>Предметный указатель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_Toc217725503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17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2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4" w:history="1">
        <w:r w:rsidR="00845373" w:rsidRPr="00887DF6">
          <w:rPr>
            <w:rStyle w:val="afb"/>
            <w:noProof/>
          </w:rPr>
          <w:t>Список литературы к реферату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_Toc217725504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18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5" w:history="1">
        <w:r w:rsidR="00845373" w:rsidRPr="00887DF6">
          <w:rPr>
            <w:rStyle w:val="afb"/>
            <w:noProof/>
          </w:rPr>
          <w:t>Интернет ресурсы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_Toc217725505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19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6" w:history="1">
        <w:r w:rsidR="00845373" w:rsidRPr="00887DF6">
          <w:rPr>
            <w:rStyle w:val="afb"/>
            <w:noProof/>
          </w:rPr>
          <w:t>Личный сайт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_Toc217725506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20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7" w:history="1">
        <w:r w:rsidR="00845373" w:rsidRPr="00887DF6">
          <w:rPr>
            <w:rStyle w:val="afb"/>
            <w:rFonts w:ascii="Cambria" w:hAnsi="Cambria"/>
            <w:noProof/>
          </w:rPr>
          <w:t>Граф научных интересов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_Toc217725507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21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8" w:history="1">
        <w:r w:rsidR="00845373" w:rsidRPr="00887DF6">
          <w:rPr>
            <w:rStyle w:val="afb"/>
            <w:noProof/>
          </w:rPr>
          <w:t>Презентация магистерской диссертации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_Toc217725508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22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09" w:history="1">
        <w:r w:rsidR="00845373" w:rsidRPr="00887DF6">
          <w:rPr>
            <w:rStyle w:val="afb"/>
            <w:noProof/>
          </w:rPr>
          <w:t>Список использованной литературы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_Toc217725509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23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10" w:history="1">
        <w:r w:rsidR="00845373" w:rsidRPr="00887DF6">
          <w:rPr>
            <w:rStyle w:val="afb"/>
            <w:noProof/>
          </w:rPr>
          <w:t>Приложение А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_Toc217725510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24</w:t>
        </w:r>
        <w:r w:rsidR="00845373">
          <w:rPr>
            <w:noProof/>
            <w:webHidden/>
          </w:rPr>
          <w:fldChar w:fldCharType="end"/>
        </w:r>
      </w:hyperlink>
    </w:p>
    <w:p w:rsidR="00845373" w:rsidRDefault="00D332EE">
      <w:pPr>
        <w:pStyle w:val="11"/>
        <w:tabs>
          <w:tab w:val="right" w:leader="dot" w:pos="9346"/>
        </w:tabs>
        <w:rPr>
          <w:rFonts w:ascii="Calibri" w:hAnsi="Calibri"/>
          <w:noProof/>
          <w:sz w:val="22"/>
          <w:szCs w:val="22"/>
        </w:rPr>
      </w:pPr>
      <w:hyperlink w:anchor="_Toc217725511" w:history="1">
        <w:r w:rsidR="00845373" w:rsidRPr="00887DF6">
          <w:rPr>
            <w:rStyle w:val="afb"/>
            <w:noProof/>
          </w:rPr>
          <w:t>Приложение Б</w:t>
        </w:r>
        <w:r w:rsidR="00845373">
          <w:rPr>
            <w:noProof/>
            <w:webHidden/>
          </w:rPr>
          <w:tab/>
        </w:r>
        <w:r w:rsidR="00845373">
          <w:rPr>
            <w:noProof/>
            <w:webHidden/>
          </w:rPr>
          <w:fldChar w:fldCharType="begin"/>
        </w:r>
        <w:r w:rsidR="00845373">
          <w:rPr>
            <w:noProof/>
            <w:webHidden/>
          </w:rPr>
          <w:instrText xml:space="preserve"> PAGEREF _Toc217725511 \h </w:instrText>
        </w:r>
        <w:r w:rsidR="00845373">
          <w:rPr>
            <w:noProof/>
            <w:webHidden/>
          </w:rPr>
        </w:r>
        <w:r w:rsidR="00845373">
          <w:rPr>
            <w:noProof/>
            <w:webHidden/>
          </w:rPr>
          <w:fldChar w:fldCharType="separate"/>
        </w:r>
        <w:r w:rsidR="00845373">
          <w:rPr>
            <w:noProof/>
            <w:webHidden/>
          </w:rPr>
          <w:t>29</w:t>
        </w:r>
        <w:r w:rsidR="00845373">
          <w:rPr>
            <w:noProof/>
            <w:webHidden/>
          </w:rPr>
          <w:fldChar w:fldCharType="end"/>
        </w:r>
      </w:hyperlink>
    </w:p>
    <w:p w:rsidR="005D1A1B" w:rsidRDefault="006E4262">
      <w:r w:rsidRPr="007322C6">
        <w:rPr>
          <w:sz w:val="20"/>
        </w:rPr>
        <w:fldChar w:fldCharType="end"/>
      </w:r>
    </w:p>
    <w:p w:rsidR="005D1A1B" w:rsidRDefault="005D1A1B">
      <w:pPr>
        <w:spacing w:after="200" w:line="276" w:lineRule="auto"/>
        <w:rPr>
          <w:lang w:val="en-US"/>
        </w:rPr>
      </w:pPr>
    </w:p>
    <w:p w:rsidR="005D1A1B" w:rsidRDefault="005D1A1B">
      <w:pPr>
        <w:spacing w:after="200" w:line="276" w:lineRule="auto"/>
        <w:rPr>
          <w:rFonts w:ascii="Cambria" w:hAnsi="Cambria"/>
          <w:b/>
          <w:bCs/>
          <w:color w:val="000000"/>
          <w:sz w:val="28"/>
          <w:szCs w:val="28"/>
        </w:rPr>
      </w:pPr>
      <w:r>
        <w:br w:type="page"/>
      </w:r>
    </w:p>
    <w:p w:rsidR="00956870" w:rsidRPr="00CA33DE" w:rsidRDefault="00956870" w:rsidP="00956870">
      <w:pPr>
        <w:pStyle w:val="1"/>
      </w:pPr>
      <w:bookmarkStart w:id="4" w:name="_Toc217725495"/>
      <w:r w:rsidRPr="00CA33DE">
        <w:t>Список обозначений ко всей выпускной работе</w:t>
      </w:r>
      <w:bookmarkEnd w:id="3"/>
      <w:bookmarkEnd w:id="4"/>
    </w:p>
    <w:p w:rsidR="00956870" w:rsidRPr="00CA33DE" w:rsidRDefault="00956870" w:rsidP="00956870">
      <w:pPr>
        <w:rPr>
          <w:color w:val="000000"/>
        </w:rPr>
      </w:pPr>
    </w:p>
    <w:p w:rsidR="00956870" w:rsidRPr="00CA33DE" w:rsidRDefault="00956870" w:rsidP="00956870">
      <w:pPr>
        <w:pStyle w:val="a7"/>
        <w:ind w:left="1701"/>
        <w:jc w:val="left"/>
        <w:rPr>
          <w:color w:val="000000"/>
          <w:sz w:val="24"/>
          <w:szCs w:val="24"/>
        </w:rPr>
      </w:pPr>
      <w:r w:rsidRPr="00CA33DE">
        <w:rPr>
          <w:color w:val="000000"/>
          <w:sz w:val="24"/>
          <w:szCs w:val="24"/>
        </w:rPr>
        <w:t>ДУ</w:t>
      </w:r>
      <w:r w:rsidRPr="00CA33DE">
        <w:rPr>
          <w:color w:val="000000"/>
          <w:sz w:val="24"/>
          <w:szCs w:val="24"/>
        </w:rPr>
        <w:tab/>
      </w:r>
      <w:r w:rsidRPr="00CA33DE">
        <w:rPr>
          <w:color w:val="000000"/>
          <w:sz w:val="24"/>
          <w:szCs w:val="24"/>
        </w:rPr>
        <w:tab/>
      </w:r>
      <w:r w:rsidRPr="00CA33DE">
        <w:rPr>
          <w:color w:val="000000"/>
          <w:sz w:val="24"/>
          <w:szCs w:val="24"/>
        </w:rPr>
        <w:tab/>
        <w:t>Дифференциальные уравнения</w:t>
      </w:r>
    </w:p>
    <w:p w:rsidR="00956870" w:rsidRPr="00CA33DE" w:rsidRDefault="00956870" w:rsidP="00956870">
      <w:pPr>
        <w:pStyle w:val="a7"/>
        <w:ind w:left="1701"/>
        <w:jc w:val="left"/>
        <w:rPr>
          <w:color w:val="000000"/>
          <w:sz w:val="24"/>
          <w:szCs w:val="24"/>
        </w:rPr>
      </w:pPr>
      <w:r w:rsidRPr="00CA33DE">
        <w:rPr>
          <w:color w:val="000000"/>
          <w:sz w:val="24"/>
          <w:szCs w:val="24"/>
        </w:rPr>
        <w:t>ИТ</w:t>
      </w:r>
      <w:r w:rsidRPr="00CA33DE">
        <w:rPr>
          <w:color w:val="000000"/>
          <w:sz w:val="24"/>
          <w:szCs w:val="24"/>
        </w:rPr>
        <w:tab/>
      </w:r>
      <w:r w:rsidRPr="00CA33DE">
        <w:rPr>
          <w:color w:val="000000"/>
          <w:sz w:val="24"/>
          <w:szCs w:val="24"/>
        </w:rPr>
        <w:tab/>
      </w:r>
      <w:r w:rsidRPr="00CA33DE">
        <w:rPr>
          <w:color w:val="000000"/>
          <w:sz w:val="24"/>
          <w:szCs w:val="24"/>
        </w:rPr>
        <w:tab/>
        <w:t>Информационные технологии</w:t>
      </w:r>
    </w:p>
    <w:p w:rsidR="00956870" w:rsidRPr="00CA33DE" w:rsidRDefault="00956870" w:rsidP="00956870">
      <w:pPr>
        <w:pStyle w:val="a7"/>
        <w:ind w:left="1701"/>
        <w:jc w:val="left"/>
        <w:rPr>
          <w:color w:val="000000"/>
          <w:sz w:val="24"/>
          <w:szCs w:val="24"/>
        </w:rPr>
      </w:pPr>
      <w:r w:rsidRPr="00CA33DE">
        <w:rPr>
          <w:color w:val="000000"/>
          <w:sz w:val="24"/>
          <w:szCs w:val="24"/>
        </w:rPr>
        <w:t>ОДУ</w:t>
      </w:r>
      <w:r w:rsidRPr="00CA33DE">
        <w:rPr>
          <w:color w:val="000000"/>
          <w:sz w:val="24"/>
          <w:szCs w:val="24"/>
        </w:rPr>
        <w:tab/>
      </w:r>
      <w:r w:rsidRPr="00CA33DE">
        <w:rPr>
          <w:color w:val="000000"/>
          <w:sz w:val="24"/>
          <w:szCs w:val="24"/>
        </w:rPr>
        <w:tab/>
        <w:t>Обыкновенные дифференциальные уравнения</w:t>
      </w:r>
    </w:p>
    <w:p w:rsidR="00956870" w:rsidRPr="00CA33DE" w:rsidRDefault="00956870">
      <w:pPr>
        <w:spacing w:after="200" w:line="276" w:lineRule="auto"/>
        <w:rPr>
          <w:b/>
          <w:color w:val="000000"/>
          <w:szCs w:val="32"/>
        </w:rPr>
      </w:pPr>
    </w:p>
    <w:p w:rsidR="00CA33DE" w:rsidRPr="00CA33DE" w:rsidRDefault="00956870" w:rsidP="00775EDC">
      <w:pPr>
        <w:pStyle w:val="1"/>
        <w:rPr>
          <w:rStyle w:val="afa"/>
        </w:rPr>
      </w:pPr>
      <w:r w:rsidRPr="00CA33DE">
        <w:rPr>
          <w:szCs w:val="32"/>
        </w:rPr>
        <w:br w:type="page"/>
      </w:r>
      <w:bookmarkStart w:id="5" w:name="_Toc216528496"/>
      <w:bookmarkStart w:id="6" w:name="_Toc217725496"/>
      <w:r w:rsidR="000553F8">
        <w:rPr>
          <w:rStyle w:val="afa"/>
        </w:rPr>
        <w:t>Реферат на тему</w:t>
      </w:r>
      <w:r w:rsidR="005D1A1B" w:rsidRPr="005D1A1B">
        <w:rPr>
          <w:rStyle w:val="afa"/>
        </w:rPr>
        <w:t xml:space="preserve"> </w:t>
      </w:r>
      <w:r w:rsidR="00CA33DE" w:rsidRPr="00CA33DE">
        <w:rPr>
          <w:rStyle w:val="afa"/>
        </w:rPr>
        <w:t xml:space="preserve">«Применение пакета </w:t>
      </w:r>
      <w:r w:rsidR="00CA33DE" w:rsidRPr="00CA33DE">
        <w:rPr>
          <w:rStyle w:val="afa"/>
          <w:lang w:val="en-US"/>
        </w:rPr>
        <w:t>Mathematica</w:t>
      </w:r>
      <w:r w:rsidR="000553F8" w:rsidRPr="000553F8">
        <w:rPr>
          <w:rStyle w:val="afa"/>
        </w:rPr>
        <w:t xml:space="preserve"> </w:t>
      </w:r>
      <w:r w:rsidR="00CA33DE" w:rsidRPr="00CA33DE">
        <w:rPr>
          <w:rStyle w:val="afa"/>
        </w:rPr>
        <w:t>для математических вычислений»</w:t>
      </w:r>
      <w:bookmarkEnd w:id="5"/>
      <w:bookmarkEnd w:id="6"/>
    </w:p>
    <w:p w:rsidR="004A0A2C" w:rsidRPr="00CA33DE" w:rsidRDefault="00715B1C" w:rsidP="00775EDC">
      <w:pPr>
        <w:pStyle w:val="1"/>
      </w:pPr>
      <w:bookmarkStart w:id="7" w:name="_Toc217725497"/>
      <w:r w:rsidRPr="00CA33DE">
        <w:t>Введение</w:t>
      </w:r>
      <w:bookmarkEnd w:id="7"/>
    </w:p>
    <w:p w:rsidR="00715B1C" w:rsidRPr="00CA33DE" w:rsidRDefault="00715B1C" w:rsidP="005D1A1B">
      <w:pPr>
        <w:jc w:val="both"/>
        <w:rPr>
          <w:color w:val="000000"/>
          <w:szCs w:val="24"/>
        </w:rPr>
      </w:pPr>
    </w:p>
    <w:p w:rsidR="00715B1C" w:rsidRPr="00CA33DE" w:rsidRDefault="00715B1C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Сегодня компьютеры берут на себя огромную долю вычислительной и аналитической нагрузки современного математика. Поэтому перед сегодняшними исследователями стоят и, главное, представляются разрешимыми совсем другие задачи, нежели пол столетия назад.</w:t>
      </w:r>
    </w:p>
    <w:p w:rsidR="00715B1C" w:rsidRPr="00CA33DE" w:rsidRDefault="00715B1C" w:rsidP="005D1A1B">
      <w:pPr>
        <w:jc w:val="both"/>
        <w:rPr>
          <w:color w:val="000000"/>
          <w:szCs w:val="24"/>
        </w:rPr>
      </w:pPr>
    </w:p>
    <w:p w:rsidR="00715B1C" w:rsidRPr="00CA33DE" w:rsidRDefault="00715B1C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Благодаря огромной мощи компьютеров становится возможным моделирование и изучение сложных и динамичных систем, которые возникают при изучении космоса, поиске новых источников энергии, создании новых технических изобретений и многих других проблем, затрагивающих сферу научно-технического прогресса. Решение любой задачи подобного рода можно свести к выполнению следующей совокупности действий:</w:t>
      </w:r>
    </w:p>
    <w:p w:rsidR="00715B1C" w:rsidRPr="00CA33DE" w:rsidRDefault="00715B1C" w:rsidP="005D1A1B">
      <w:pPr>
        <w:pStyle w:val="ae"/>
        <w:numPr>
          <w:ilvl w:val="0"/>
          <w:numId w:val="5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математическое моделирование системы;</w:t>
      </w:r>
    </w:p>
    <w:p w:rsidR="00715B1C" w:rsidRPr="00CA33DE" w:rsidRDefault="00715B1C" w:rsidP="005D1A1B">
      <w:pPr>
        <w:pStyle w:val="ae"/>
        <w:numPr>
          <w:ilvl w:val="0"/>
          <w:numId w:val="5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построение вычислительного алгоритма;</w:t>
      </w:r>
    </w:p>
    <w:p w:rsidR="00715B1C" w:rsidRPr="00CA33DE" w:rsidRDefault="00715B1C" w:rsidP="005D1A1B">
      <w:pPr>
        <w:pStyle w:val="ae"/>
        <w:numPr>
          <w:ilvl w:val="0"/>
          <w:numId w:val="5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проведение расчетов;</w:t>
      </w:r>
    </w:p>
    <w:p w:rsidR="00715B1C" w:rsidRPr="00CA33DE" w:rsidRDefault="00715B1C" w:rsidP="005D1A1B">
      <w:pPr>
        <w:pStyle w:val="ae"/>
        <w:numPr>
          <w:ilvl w:val="0"/>
          <w:numId w:val="5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сбор и анализ полученных результатов.</w:t>
      </w:r>
    </w:p>
    <w:p w:rsidR="006B2634" w:rsidRPr="00CA33DE" w:rsidRDefault="006B2634" w:rsidP="005D1A1B">
      <w:pPr>
        <w:jc w:val="both"/>
        <w:rPr>
          <w:color w:val="000000"/>
          <w:szCs w:val="24"/>
        </w:rPr>
      </w:pPr>
    </w:p>
    <w:p w:rsidR="00715B1C" w:rsidRPr="00CA33DE" w:rsidRDefault="00715B1C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Использование компьютерных математических пакетов позволяет: 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rFonts w:eastAsia="TimesNewRomanPSMT-Regular"/>
          <w:color w:val="000000"/>
          <w:szCs w:val="24"/>
        </w:rPr>
      </w:pPr>
      <w:r w:rsidRPr="00CA33DE">
        <w:rPr>
          <w:rFonts w:eastAsia="TimesNewRomanPSMT-Regular"/>
          <w:color w:val="000000"/>
          <w:szCs w:val="24"/>
        </w:rPr>
        <w:t>расширить диапазон реальных приложений;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rFonts w:eastAsia="TimesNewRomanPSMT-Regular"/>
          <w:color w:val="000000"/>
          <w:szCs w:val="24"/>
        </w:rPr>
      </w:pPr>
      <w:r w:rsidRPr="00CA33DE">
        <w:rPr>
          <w:rFonts w:eastAsia="TimesNewRomanPSMT-Regular"/>
          <w:color w:val="000000"/>
          <w:szCs w:val="24"/>
        </w:rPr>
        <w:t>для наглядного анализа строить графики сложных функций и поверхностей, с помощью которых, например, оцениваются решения ОДУ, что существенно облегчает их анализ;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rFonts w:eastAsia="TimesNewRomanPSMT-Regular"/>
          <w:color w:val="000000"/>
          <w:szCs w:val="24"/>
        </w:rPr>
      </w:pPr>
      <w:r w:rsidRPr="00CA33DE">
        <w:rPr>
          <w:rFonts w:eastAsia="TimesNewRomanPSMT-Regular"/>
          <w:color w:val="000000"/>
          <w:szCs w:val="24"/>
        </w:rPr>
        <w:t>сочетать профессиональную направленность, научность, системность, наглядность, интерактивность, межпредметные связи при решении ОДУ;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мгновенно обмениваться информацией с человеком, физический контакт с которым невозможен</w:t>
      </w:r>
      <w:r w:rsidR="00AC4BD2" w:rsidRPr="00CA33DE">
        <w:rPr>
          <w:color w:val="000000"/>
          <w:szCs w:val="24"/>
        </w:rPr>
        <w:t>,</w:t>
      </w:r>
      <w:r w:rsidRPr="00CA33DE">
        <w:rPr>
          <w:color w:val="000000"/>
          <w:szCs w:val="24"/>
        </w:rPr>
        <w:t xml:space="preserve"> или трудно осуществим;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рассматривать больше задач, благодаря сокращению количества рутинных преобразований;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исследовать более сложные модели, так как громоздкие вычисления можно осуществить с помощью соответствующих компьютерных систем;</w:t>
      </w:r>
    </w:p>
    <w:p w:rsidR="00715B1C" w:rsidRPr="00CA33DE" w:rsidRDefault="00715B1C" w:rsidP="005D1A1B">
      <w:pPr>
        <w:pStyle w:val="ae"/>
        <w:numPr>
          <w:ilvl w:val="0"/>
          <w:numId w:val="6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уделять больше внимания качественным аспектам своей задачи.</w:t>
      </w:r>
    </w:p>
    <w:p w:rsidR="00A155B8" w:rsidRPr="00CA33DE" w:rsidRDefault="00A155B8" w:rsidP="005D1A1B">
      <w:pPr>
        <w:jc w:val="both"/>
        <w:rPr>
          <w:color w:val="000000"/>
          <w:szCs w:val="24"/>
        </w:rPr>
      </w:pPr>
    </w:p>
    <w:p w:rsidR="00A155B8" w:rsidRPr="00CA33DE" w:rsidRDefault="00A155B8" w:rsidP="005D1A1B">
      <w:pPr>
        <w:ind w:firstLine="360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Данный реферат посвящен использованию информационных технологий для математических вычислений на примере пакета Mathematica версии </w:t>
      </w:r>
      <w:r w:rsidR="00D66074" w:rsidRPr="00CA33DE">
        <w:rPr>
          <w:color w:val="000000"/>
          <w:szCs w:val="24"/>
        </w:rPr>
        <w:t>5</w:t>
      </w:r>
      <w:r w:rsidRPr="00CA33DE">
        <w:rPr>
          <w:color w:val="000000"/>
          <w:szCs w:val="24"/>
        </w:rPr>
        <w:t>.0</w:t>
      </w:r>
      <w:r w:rsidR="007640D1" w:rsidRPr="00CA33DE">
        <w:rPr>
          <w:color w:val="000000"/>
          <w:szCs w:val="24"/>
        </w:rPr>
        <w:t>.</w:t>
      </w:r>
      <w:r w:rsidR="00AC4BD2" w:rsidRPr="00CA33DE">
        <w:rPr>
          <w:color w:val="000000"/>
          <w:szCs w:val="24"/>
        </w:rPr>
        <w:t xml:space="preserve"> Как пример для иллюстрации выбрано программирование численного решения ДУ 2-го порядка методом Рунге-Кутта</w:t>
      </w:r>
      <w:r w:rsidR="006E4262">
        <w:rPr>
          <w:color w:val="000000"/>
          <w:szCs w:val="24"/>
        </w:rPr>
        <w:fldChar w:fldCharType="begin"/>
      </w:r>
      <w:r w:rsidR="00D242A4">
        <w:instrText xml:space="preserve"> XE "</w:instrText>
      </w:r>
      <w:r w:rsidR="00D242A4" w:rsidRPr="00C97FC5">
        <w:rPr>
          <w:color w:val="000000"/>
          <w:szCs w:val="24"/>
        </w:rPr>
        <w:instrText>Рунге-Кутта</w:instrText>
      </w:r>
      <w:r w:rsidR="00D242A4">
        <w:instrText xml:space="preserve">" </w:instrText>
      </w:r>
      <w:r w:rsidR="006E4262">
        <w:rPr>
          <w:color w:val="000000"/>
          <w:szCs w:val="24"/>
        </w:rPr>
        <w:fldChar w:fldCharType="end"/>
      </w:r>
      <w:r w:rsidR="00AC4BD2" w:rsidRPr="00CA33DE">
        <w:rPr>
          <w:color w:val="000000"/>
          <w:szCs w:val="24"/>
        </w:rPr>
        <w:t xml:space="preserve"> и Нюстрема</w:t>
      </w:r>
      <w:r w:rsidR="006E4262">
        <w:rPr>
          <w:color w:val="000000"/>
          <w:szCs w:val="24"/>
        </w:rPr>
        <w:fldChar w:fldCharType="begin"/>
      </w:r>
      <w:r w:rsidR="00D242A4">
        <w:instrText xml:space="preserve"> XE "</w:instrText>
      </w:r>
      <w:r w:rsidR="00D242A4" w:rsidRPr="00D67D1C">
        <w:rPr>
          <w:color w:val="000000"/>
          <w:szCs w:val="24"/>
        </w:rPr>
        <w:instrText>Нюстрема</w:instrText>
      </w:r>
      <w:r w:rsidR="00D242A4">
        <w:instrText xml:space="preserve">" </w:instrText>
      </w:r>
      <w:r w:rsidR="006E4262">
        <w:rPr>
          <w:color w:val="000000"/>
          <w:szCs w:val="24"/>
        </w:rPr>
        <w:fldChar w:fldCharType="end"/>
      </w:r>
      <w:r w:rsidR="00AC4BD2" w:rsidRPr="00CA33DE">
        <w:rPr>
          <w:color w:val="000000"/>
          <w:szCs w:val="24"/>
        </w:rPr>
        <w:t xml:space="preserve"> в данном пакете и сравнение полученных результатов с аналитическим решением, который строит </w:t>
      </w:r>
      <w:r w:rsidR="00AC4BD2" w:rsidRPr="00CA33DE">
        <w:rPr>
          <w:color w:val="000000"/>
          <w:szCs w:val="24"/>
          <w:lang w:val="en-US"/>
        </w:rPr>
        <w:t>Mathematica</w:t>
      </w:r>
      <w:r w:rsidR="00AC4BD2" w:rsidRPr="00CA33DE">
        <w:rPr>
          <w:color w:val="000000"/>
          <w:szCs w:val="24"/>
        </w:rPr>
        <w:t>.</w:t>
      </w:r>
    </w:p>
    <w:p w:rsidR="00A155B8" w:rsidRPr="00CA33DE" w:rsidRDefault="00A155B8" w:rsidP="005D1A1B">
      <w:pPr>
        <w:pStyle w:val="a0"/>
        <w:numPr>
          <w:ilvl w:val="0"/>
          <w:numId w:val="0"/>
        </w:numPr>
        <w:ind w:firstLine="709"/>
        <w:rPr>
          <w:color w:val="000000"/>
          <w:sz w:val="24"/>
        </w:rPr>
      </w:pPr>
    </w:p>
    <w:p w:rsidR="0081071C" w:rsidRPr="00CA33DE" w:rsidRDefault="0081071C" w:rsidP="005D1A1B">
      <w:pPr>
        <w:pStyle w:val="2"/>
        <w:rPr>
          <w:rFonts w:ascii="Times New Roman" w:hAnsi="Times New Roman"/>
          <w:color w:val="000000"/>
        </w:rPr>
      </w:pPr>
      <w:r w:rsidRPr="00CA33DE">
        <w:rPr>
          <w:rFonts w:ascii="Times New Roman" w:hAnsi="Times New Roman"/>
          <w:color w:val="000000"/>
        </w:rPr>
        <w:br w:type="page"/>
      </w:r>
      <w:bookmarkStart w:id="8" w:name="_Toc217725498"/>
      <w:r w:rsidRPr="00CA33DE">
        <w:rPr>
          <w:rFonts w:ascii="Times New Roman" w:hAnsi="Times New Roman"/>
          <w:color w:val="000000"/>
        </w:rPr>
        <w:t>Глава 1. Обзор литературы</w:t>
      </w:r>
      <w:bookmarkEnd w:id="8"/>
    </w:p>
    <w:p w:rsidR="006C14E1" w:rsidRPr="00CA33DE" w:rsidRDefault="006C14E1" w:rsidP="005D1A1B">
      <w:pPr>
        <w:rPr>
          <w:color w:val="000000"/>
        </w:rPr>
      </w:pPr>
    </w:p>
    <w:p w:rsidR="006C14E1" w:rsidRPr="00CA33DE" w:rsidRDefault="00065406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Основным литературным источником для изучения функциональных возможностей пакета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, как ни странно, является встроенная справочная система. Она обширна по своему содержанию, наглядна, поскольку в ней демонстрируются множество примеров эффективного использования пакета и удобна, поскольку обеспечивает пользователю удобный поиск и интеграцию с текущими рабочими задачами. Однако </w:t>
      </w:r>
      <w:r w:rsidR="006C14E1" w:rsidRPr="00CA33DE">
        <w:rPr>
          <w:color w:val="000000"/>
          <w:szCs w:val="24"/>
        </w:rPr>
        <w:t>произвести изучение самостоятельно, что, естественно, возможно лишь при знании одного из языков локализации пакета</w:t>
      </w:r>
      <w:r w:rsidRPr="00CA33DE">
        <w:rPr>
          <w:color w:val="000000"/>
          <w:szCs w:val="24"/>
        </w:rPr>
        <w:t xml:space="preserve"> достаточно сложно, не представляя всей той полной гаммы функций и задач, с которыми может справится пакет</w:t>
      </w:r>
      <w:r w:rsidR="006C14E1" w:rsidRPr="00CA33DE">
        <w:rPr>
          <w:color w:val="000000"/>
          <w:szCs w:val="24"/>
        </w:rPr>
        <w:t>.</w:t>
      </w:r>
    </w:p>
    <w:p w:rsidR="00065406" w:rsidRPr="00CA33DE" w:rsidRDefault="00065406" w:rsidP="005D1A1B">
      <w:pPr>
        <w:ind w:firstLine="708"/>
        <w:jc w:val="both"/>
        <w:rPr>
          <w:color w:val="000000"/>
          <w:szCs w:val="24"/>
        </w:rPr>
      </w:pPr>
    </w:p>
    <w:p w:rsidR="00065406" w:rsidRPr="00CA33DE" w:rsidRDefault="006C14E1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Когда пользователь решает начать использование пакета, ему необходимы набор минимальных, общих знаний о том, как пользоваться пакетам, как вводить данные, как получать результаты, какое окружение необходимо для стабильной работы пакета и какие есть у самого пакета системные требовани</w:t>
      </w:r>
      <w:r w:rsidR="00065406" w:rsidRPr="00CA33DE">
        <w:rPr>
          <w:color w:val="000000"/>
          <w:szCs w:val="24"/>
        </w:rPr>
        <w:t>я</w:t>
      </w:r>
      <w:r w:rsidRPr="00CA33DE">
        <w:rPr>
          <w:color w:val="000000"/>
          <w:szCs w:val="24"/>
        </w:rPr>
        <w:t>. Здесь стоит выделить работу В. З. Аладьева и М. Л. Шишкакова [1] по введению в среду пакета, его инсталляции, разбор основных компонентов, особенности использования и основам применения. Ещё необходимо также выделить тему 1 и тему 2 из работы Л. Л. Голубевой, А. Э. Малевича, Н.Л. Щеголовой [2], которые освещают основные логические компоненты среды и гарантирует плодотворное знакомство с пакетом, а также с таким</w:t>
      </w:r>
      <w:r w:rsidR="00065406" w:rsidRPr="00CA33DE">
        <w:rPr>
          <w:color w:val="000000"/>
          <w:szCs w:val="24"/>
        </w:rPr>
        <w:t>и</w:t>
      </w:r>
      <w:r w:rsidRPr="00CA33DE">
        <w:rPr>
          <w:color w:val="000000"/>
          <w:szCs w:val="24"/>
        </w:rPr>
        <w:t xml:space="preserve"> базовым объект</w:t>
      </w:r>
      <w:r w:rsidR="00065406" w:rsidRPr="00CA33DE">
        <w:rPr>
          <w:color w:val="000000"/>
          <w:szCs w:val="24"/>
        </w:rPr>
        <w:t>ами как: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выражение;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образец: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символ;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списки;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программирование и функциональное программирование;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вычисления;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управления вычислениями;</w:t>
      </w:r>
    </w:p>
    <w:p w:rsidR="006C14E1" w:rsidRPr="00CA33DE" w:rsidRDefault="006C14E1" w:rsidP="005D1A1B">
      <w:pPr>
        <w:pStyle w:val="ae"/>
        <w:numPr>
          <w:ilvl w:val="0"/>
          <w:numId w:val="9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базовые графики.</w:t>
      </w:r>
    </w:p>
    <w:p w:rsidR="00065406" w:rsidRPr="00CA33DE" w:rsidRDefault="00065406" w:rsidP="005D1A1B">
      <w:pPr>
        <w:pStyle w:val="ae"/>
        <w:jc w:val="both"/>
        <w:rPr>
          <w:color w:val="000000"/>
          <w:szCs w:val="24"/>
        </w:rPr>
      </w:pPr>
    </w:p>
    <w:p w:rsidR="00065406" w:rsidRPr="00CA33DE" w:rsidRDefault="00065406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Д</w:t>
      </w:r>
      <w:r w:rsidR="006C14E1" w:rsidRPr="00CA33DE">
        <w:rPr>
          <w:color w:val="000000"/>
          <w:szCs w:val="24"/>
        </w:rPr>
        <w:t xml:space="preserve">ифференциальные уравнения – это один из </w:t>
      </w:r>
      <w:r w:rsidRPr="00CA33DE">
        <w:rPr>
          <w:color w:val="000000"/>
          <w:szCs w:val="24"/>
        </w:rPr>
        <w:t>наиболее часто встречающихся математических объектов.</w:t>
      </w:r>
      <w:r w:rsidR="006C14E1"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>У</w:t>
      </w:r>
      <w:r w:rsidR="006C14E1" w:rsidRPr="00CA33DE">
        <w:rPr>
          <w:color w:val="000000"/>
          <w:szCs w:val="24"/>
        </w:rPr>
        <w:t>ме</w:t>
      </w:r>
      <w:r w:rsidRPr="00CA33DE">
        <w:rPr>
          <w:color w:val="000000"/>
          <w:szCs w:val="24"/>
        </w:rPr>
        <w:t>ние</w:t>
      </w:r>
      <w:r w:rsidR="006C14E1" w:rsidRPr="00CA33DE">
        <w:rPr>
          <w:color w:val="000000"/>
          <w:szCs w:val="24"/>
        </w:rPr>
        <w:t xml:space="preserve"> их применять и решать – это то, что нужно практически любому математику в той или иной форме </w:t>
      </w:r>
      <w:r w:rsidR="00E275B7" w:rsidRPr="00CA33DE">
        <w:rPr>
          <w:color w:val="000000"/>
          <w:szCs w:val="24"/>
        </w:rPr>
        <w:t>для эффективной научной деятельности</w:t>
      </w:r>
      <w:r w:rsidR="006C14E1" w:rsidRPr="00CA33DE">
        <w:rPr>
          <w:color w:val="000000"/>
          <w:szCs w:val="24"/>
        </w:rPr>
        <w:t xml:space="preserve">. В работе А. Н. Прокопеня, А. В. Чичурина [3] детально рассматриваются методы интегрирования дифференциальных уравнений с использованием </w:t>
      </w:r>
      <w:r w:rsidR="006C14E1" w:rsidRPr="00CA33DE">
        <w:rPr>
          <w:color w:val="000000"/>
          <w:szCs w:val="24"/>
          <w:lang w:val="en-US"/>
        </w:rPr>
        <w:t>Mathematica</w:t>
      </w:r>
      <w:r w:rsidR="006C14E1" w:rsidRPr="00CA33DE">
        <w:rPr>
          <w:color w:val="000000"/>
          <w:szCs w:val="24"/>
        </w:rPr>
        <w:t xml:space="preserve"> для символьных вычислений и преобразования уравнений к вид</w:t>
      </w:r>
      <w:r w:rsidRPr="00CA33DE">
        <w:rPr>
          <w:color w:val="000000"/>
          <w:szCs w:val="24"/>
        </w:rPr>
        <w:t>у, удобному для интегрирования.</w:t>
      </w:r>
    </w:p>
    <w:p w:rsidR="00065406" w:rsidRPr="00CA33DE" w:rsidRDefault="00065406" w:rsidP="005D1A1B">
      <w:pPr>
        <w:ind w:firstLine="708"/>
        <w:jc w:val="both"/>
        <w:rPr>
          <w:color w:val="000000"/>
          <w:szCs w:val="24"/>
        </w:rPr>
      </w:pPr>
    </w:p>
    <w:p w:rsidR="006C14E1" w:rsidRPr="00CA33DE" w:rsidRDefault="006C14E1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Работа также содержит многочисленные примеры, показывающие, что при объединении теории дифференциальных уравнений с возможностями пакета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удаётся проинтегрировать даже те уравнения, которые не возможно решить при помощи только встроенных функ</w:t>
      </w:r>
      <w:r w:rsidR="00065406" w:rsidRPr="00CA33DE">
        <w:rPr>
          <w:color w:val="000000"/>
          <w:szCs w:val="24"/>
        </w:rPr>
        <w:t>ц</w:t>
      </w:r>
      <w:r w:rsidRPr="00CA33DE">
        <w:rPr>
          <w:color w:val="000000"/>
          <w:szCs w:val="24"/>
        </w:rPr>
        <w:t>ий пакета, а также примеры для выполнения численных и символьных вычислений и визуализации математических объектов.</w:t>
      </w:r>
    </w:p>
    <w:p w:rsidR="0069555C" w:rsidRPr="00CA33DE" w:rsidRDefault="0069555C" w:rsidP="005D1A1B">
      <w:pPr>
        <w:ind w:firstLine="708"/>
        <w:jc w:val="both"/>
        <w:rPr>
          <w:color w:val="000000"/>
          <w:szCs w:val="24"/>
        </w:rPr>
      </w:pPr>
    </w:p>
    <w:p w:rsidR="0069555C" w:rsidRPr="00CA33DE" w:rsidRDefault="0069555C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Безусловно, я не могу не упомянуть о классиках современной </w:t>
      </w:r>
      <w:r w:rsidR="00595576" w:rsidRPr="00CA33DE">
        <w:rPr>
          <w:color w:val="000000"/>
          <w:szCs w:val="24"/>
        </w:rPr>
        <w:t>вычислительной математики А. А. Самарском</w:t>
      </w:r>
      <w:r w:rsidR="00186F8F" w:rsidRPr="00CA33DE">
        <w:rPr>
          <w:color w:val="000000"/>
          <w:szCs w:val="24"/>
        </w:rPr>
        <w:t xml:space="preserve"> [4]</w:t>
      </w:r>
      <w:r w:rsidR="00595576" w:rsidRPr="00CA33DE">
        <w:rPr>
          <w:color w:val="000000"/>
          <w:szCs w:val="24"/>
        </w:rPr>
        <w:t>, В. И. Крылове, П. И. Монастырном</w:t>
      </w:r>
      <w:r w:rsidR="00186F8F" w:rsidRPr="00CA33DE">
        <w:rPr>
          <w:color w:val="000000"/>
          <w:szCs w:val="24"/>
        </w:rPr>
        <w:t xml:space="preserve"> [5]</w:t>
      </w:r>
      <w:r w:rsidR="00595576" w:rsidRPr="00CA33DE">
        <w:rPr>
          <w:color w:val="000000"/>
          <w:szCs w:val="24"/>
        </w:rPr>
        <w:t>, в трудах которых сконцентрирована масса научной информации о численных методах решения дифференциальных уравнений и задач, связанных с ними, к которым мы позже обратимся.</w:t>
      </w:r>
    </w:p>
    <w:p w:rsidR="006C14E1" w:rsidRPr="00CA33DE" w:rsidRDefault="006C14E1" w:rsidP="005D1A1B">
      <w:pPr>
        <w:rPr>
          <w:color w:val="000000"/>
        </w:rPr>
      </w:pPr>
    </w:p>
    <w:p w:rsidR="0081071C" w:rsidRPr="00CA33DE" w:rsidRDefault="0081071C" w:rsidP="005D1A1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D66074" w:rsidRPr="00CA33DE" w:rsidRDefault="00D66074" w:rsidP="005D1A1B">
      <w:pPr>
        <w:pStyle w:val="2"/>
        <w:rPr>
          <w:rFonts w:ascii="Times New Roman" w:hAnsi="Times New Roman"/>
          <w:color w:val="000000"/>
        </w:rPr>
      </w:pPr>
      <w:bookmarkStart w:id="9" w:name="_Toc217725499"/>
      <w:r w:rsidRPr="00CA33DE">
        <w:rPr>
          <w:rFonts w:ascii="Times New Roman" w:hAnsi="Times New Roman"/>
          <w:color w:val="000000"/>
        </w:rPr>
        <w:t>Глава 2</w:t>
      </w:r>
      <w:r w:rsidR="006F1D2B" w:rsidRPr="00CA33DE">
        <w:rPr>
          <w:rFonts w:ascii="Times New Roman" w:hAnsi="Times New Roman"/>
          <w:color w:val="000000"/>
        </w:rPr>
        <w:t xml:space="preserve">. Основные возможности пакета </w:t>
      </w:r>
      <w:r w:rsidR="006C14E1" w:rsidRPr="00CA33DE">
        <w:rPr>
          <w:rFonts w:ascii="Times New Roman" w:hAnsi="Times New Roman"/>
          <w:color w:val="000000"/>
        </w:rPr>
        <w:t>Mathematica</w:t>
      </w:r>
      <w:bookmarkEnd w:id="9"/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Немного истории для тех, к</w:t>
      </w:r>
      <w:bookmarkStart w:id="10" w:name="OCRUncertain008"/>
      <w:r w:rsidRPr="00CA33DE">
        <w:rPr>
          <w:color w:val="000000"/>
          <w:szCs w:val="24"/>
        </w:rPr>
        <w:t>т</w:t>
      </w:r>
      <w:bookmarkEnd w:id="10"/>
      <w:r w:rsidRPr="00CA33DE">
        <w:rPr>
          <w:color w:val="000000"/>
          <w:szCs w:val="24"/>
        </w:rPr>
        <w:t xml:space="preserve">о недостаточно хорошо знаком с </w:t>
      </w:r>
      <w:r w:rsidR="00AC4BD2" w:rsidRPr="00CA33DE">
        <w:rPr>
          <w:color w:val="000000"/>
          <w:szCs w:val="24"/>
        </w:rPr>
        <w:t xml:space="preserve">рассматриваемым в данной работе средой символьных вычислений </w:t>
      </w:r>
      <w:r w:rsidR="00AC4BD2"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>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Она разраб</w:t>
      </w:r>
      <w:bookmarkStart w:id="11" w:name="OCRUncertain009"/>
      <w:r w:rsidRPr="00CA33DE">
        <w:rPr>
          <w:color w:val="000000"/>
          <w:szCs w:val="24"/>
        </w:rPr>
        <w:t>ота</w:t>
      </w:r>
      <w:bookmarkEnd w:id="11"/>
      <w:r w:rsidRPr="00CA33DE">
        <w:rPr>
          <w:color w:val="000000"/>
          <w:szCs w:val="24"/>
        </w:rPr>
        <w:t>на компанией Wolfr</w:t>
      </w:r>
      <w:bookmarkStart w:id="12" w:name="OCRUncertain010"/>
      <w:r w:rsidRPr="00CA33DE">
        <w:rPr>
          <w:color w:val="000000"/>
          <w:szCs w:val="24"/>
        </w:rPr>
        <w:t>a</w:t>
      </w:r>
      <w:bookmarkEnd w:id="12"/>
      <w:r w:rsidRPr="00CA33DE">
        <w:rPr>
          <w:color w:val="000000"/>
          <w:szCs w:val="24"/>
        </w:rPr>
        <w:t>m Research Inc, осно</w:t>
      </w:r>
      <w:bookmarkStart w:id="13" w:name="OCRUncertain012"/>
      <w:r w:rsidRPr="00CA33DE">
        <w:rPr>
          <w:color w:val="000000"/>
          <w:szCs w:val="24"/>
        </w:rPr>
        <w:t>в</w:t>
      </w:r>
      <w:bookmarkEnd w:id="13"/>
      <w:r w:rsidRPr="00CA33DE">
        <w:rPr>
          <w:color w:val="000000"/>
          <w:szCs w:val="24"/>
        </w:rPr>
        <w:t>ан</w:t>
      </w:r>
      <w:bookmarkStart w:id="14" w:name="OCRUncertain013"/>
      <w:r w:rsidRPr="00CA33DE">
        <w:rPr>
          <w:color w:val="000000"/>
          <w:szCs w:val="24"/>
        </w:rPr>
        <w:t>н</w:t>
      </w:r>
      <w:bookmarkEnd w:id="14"/>
      <w:r w:rsidRPr="00CA33DE">
        <w:rPr>
          <w:color w:val="000000"/>
          <w:szCs w:val="24"/>
        </w:rPr>
        <w:t>ой известным ма</w:t>
      </w:r>
      <w:bookmarkStart w:id="15" w:name="OCRUncertain014"/>
      <w:r w:rsidRPr="00CA33DE">
        <w:rPr>
          <w:color w:val="000000"/>
          <w:szCs w:val="24"/>
        </w:rPr>
        <w:t>т</w:t>
      </w:r>
      <w:bookmarkEnd w:id="15"/>
      <w:r w:rsidRPr="00CA33DE">
        <w:rPr>
          <w:color w:val="000000"/>
          <w:szCs w:val="24"/>
        </w:rPr>
        <w:t>ематиком и физиком Стефаном В</w:t>
      </w:r>
      <w:bookmarkStart w:id="16" w:name="OCRUncertain015"/>
      <w:r w:rsidRPr="00CA33DE">
        <w:rPr>
          <w:color w:val="000000"/>
          <w:szCs w:val="24"/>
        </w:rPr>
        <w:t>о</w:t>
      </w:r>
      <w:bookmarkEnd w:id="16"/>
      <w:r w:rsidRPr="00CA33DE">
        <w:rPr>
          <w:color w:val="000000"/>
          <w:szCs w:val="24"/>
        </w:rPr>
        <w:t>льфрамом, одним из создателей теории сложных систем. Первая версия программы, появившаяся в 19</w:t>
      </w:r>
      <w:bookmarkStart w:id="17" w:name="OCRUncertain016"/>
      <w:r w:rsidRPr="00CA33DE">
        <w:rPr>
          <w:color w:val="000000"/>
          <w:szCs w:val="24"/>
        </w:rPr>
        <w:t>8</w:t>
      </w:r>
      <w:bookmarkEnd w:id="17"/>
      <w:r w:rsidRPr="00CA33DE">
        <w:rPr>
          <w:color w:val="000000"/>
          <w:szCs w:val="24"/>
        </w:rPr>
        <w:t xml:space="preserve">8 </w:t>
      </w:r>
      <w:bookmarkStart w:id="18" w:name="OCRUncertain017"/>
      <w:r w:rsidRPr="00CA33DE">
        <w:rPr>
          <w:color w:val="000000"/>
          <w:szCs w:val="24"/>
        </w:rPr>
        <w:t>г,</w:t>
      </w:r>
      <w:bookmarkEnd w:id="18"/>
      <w:r w:rsidRPr="00CA33DE">
        <w:rPr>
          <w:color w:val="000000"/>
          <w:szCs w:val="24"/>
        </w:rPr>
        <w:t xml:space="preserve"> стала новым словом в автоматизации матема</w:t>
      </w:r>
      <w:bookmarkStart w:id="19" w:name="OCRUncertain018"/>
      <w:r w:rsidRPr="00CA33DE">
        <w:rPr>
          <w:color w:val="000000"/>
          <w:szCs w:val="24"/>
        </w:rPr>
        <w:t>т</w:t>
      </w:r>
      <w:bookmarkEnd w:id="19"/>
      <w:r w:rsidRPr="00CA33DE">
        <w:rPr>
          <w:color w:val="000000"/>
          <w:szCs w:val="24"/>
        </w:rPr>
        <w:t>ических расч</w:t>
      </w:r>
      <w:bookmarkStart w:id="20" w:name="OCRUncertain019"/>
      <w:r w:rsidRPr="00CA33DE">
        <w:rPr>
          <w:color w:val="000000"/>
          <w:szCs w:val="24"/>
        </w:rPr>
        <w:t>е</w:t>
      </w:r>
      <w:bookmarkEnd w:id="20"/>
      <w:r w:rsidRPr="00CA33DE">
        <w:rPr>
          <w:color w:val="000000"/>
          <w:szCs w:val="24"/>
        </w:rPr>
        <w:t>тов.</w:t>
      </w:r>
    </w:p>
    <w:p w:rsidR="00103055" w:rsidRPr="00765AC5" w:rsidRDefault="00103055" w:rsidP="005D1A1B">
      <w:pPr>
        <w:ind w:firstLine="708"/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Mathemat</w:t>
      </w:r>
      <w:bookmarkStart w:id="21" w:name="OCRUncertain020"/>
      <w:r w:rsidRPr="00CA33DE">
        <w:rPr>
          <w:color w:val="000000"/>
          <w:szCs w:val="24"/>
        </w:rPr>
        <w:t>i</w:t>
      </w:r>
      <w:bookmarkEnd w:id="21"/>
      <w:r w:rsidRPr="00CA33DE">
        <w:rPr>
          <w:color w:val="000000"/>
          <w:szCs w:val="24"/>
        </w:rPr>
        <w:t>ca отличается охватом широкого круга задач, так как ее разработчики задались целью объединить все известные математические методы, использующиеся д</w:t>
      </w:r>
      <w:bookmarkStart w:id="22" w:name="OCRUncertain021"/>
      <w:r w:rsidRPr="00CA33DE">
        <w:rPr>
          <w:color w:val="000000"/>
          <w:szCs w:val="24"/>
        </w:rPr>
        <w:t>л</w:t>
      </w:r>
      <w:bookmarkEnd w:id="22"/>
      <w:r w:rsidRPr="00CA33DE">
        <w:rPr>
          <w:color w:val="000000"/>
          <w:szCs w:val="24"/>
        </w:rPr>
        <w:t xml:space="preserve">я решения научных задач, в унифицированном и согласованном виде, включая </w:t>
      </w:r>
      <w:bookmarkStart w:id="23" w:name="OCRUncertain022"/>
      <w:r w:rsidRPr="00CA33DE">
        <w:rPr>
          <w:color w:val="000000"/>
          <w:szCs w:val="24"/>
        </w:rPr>
        <w:t>аналитические</w:t>
      </w:r>
      <w:bookmarkEnd w:id="23"/>
      <w:r w:rsidRPr="00CA33DE">
        <w:rPr>
          <w:color w:val="000000"/>
          <w:szCs w:val="24"/>
        </w:rPr>
        <w:t xml:space="preserve"> и числ</w:t>
      </w:r>
      <w:bookmarkStart w:id="24" w:name="OCRUncertain023"/>
      <w:r w:rsidRPr="00CA33DE">
        <w:rPr>
          <w:color w:val="000000"/>
          <w:szCs w:val="24"/>
        </w:rPr>
        <w:t>е</w:t>
      </w:r>
      <w:bookmarkEnd w:id="24"/>
      <w:r w:rsidRPr="00CA33DE">
        <w:rPr>
          <w:color w:val="000000"/>
          <w:szCs w:val="24"/>
        </w:rPr>
        <w:t>нные расчеты.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За осно</w:t>
      </w:r>
      <w:bookmarkStart w:id="25" w:name="OCRUncertain024"/>
      <w:r w:rsidRPr="00CA33DE">
        <w:rPr>
          <w:color w:val="000000"/>
          <w:szCs w:val="24"/>
        </w:rPr>
        <w:t>в</w:t>
      </w:r>
      <w:bookmarkEnd w:id="25"/>
      <w:r w:rsidRPr="00CA33DE">
        <w:rPr>
          <w:color w:val="000000"/>
          <w:szCs w:val="24"/>
        </w:rPr>
        <w:t>у был в</w:t>
      </w:r>
      <w:bookmarkStart w:id="26" w:name="OCRUncertain025"/>
      <w:r w:rsidRPr="00CA33DE">
        <w:rPr>
          <w:color w:val="000000"/>
          <w:szCs w:val="24"/>
        </w:rPr>
        <w:t>з</w:t>
      </w:r>
      <w:bookmarkEnd w:id="26"/>
      <w:r w:rsidRPr="00CA33DE">
        <w:rPr>
          <w:color w:val="000000"/>
          <w:szCs w:val="24"/>
        </w:rPr>
        <w:t>ят специально разрабо</w:t>
      </w:r>
      <w:bookmarkStart w:id="27" w:name="OCRUncertain026"/>
      <w:r w:rsidRPr="00CA33DE">
        <w:rPr>
          <w:color w:val="000000"/>
          <w:szCs w:val="24"/>
        </w:rPr>
        <w:t>т</w:t>
      </w:r>
      <w:bookmarkEnd w:id="27"/>
      <w:r w:rsidRPr="00CA33DE">
        <w:rPr>
          <w:color w:val="000000"/>
          <w:szCs w:val="24"/>
        </w:rPr>
        <w:t>анный язык симв</w:t>
      </w:r>
      <w:bookmarkStart w:id="28" w:name="OCRUncertain027"/>
      <w:r w:rsidRPr="00CA33DE">
        <w:rPr>
          <w:color w:val="000000"/>
          <w:szCs w:val="24"/>
        </w:rPr>
        <w:t>о</w:t>
      </w:r>
      <w:bookmarkEnd w:id="28"/>
      <w:r w:rsidRPr="00CA33DE">
        <w:rPr>
          <w:color w:val="000000"/>
          <w:szCs w:val="24"/>
        </w:rPr>
        <w:t>льного программирования, который способен опер</w:t>
      </w:r>
      <w:bookmarkStart w:id="29" w:name="OCRUncertain028"/>
      <w:r w:rsidRPr="00CA33DE">
        <w:rPr>
          <w:color w:val="000000"/>
          <w:szCs w:val="24"/>
        </w:rPr>
        <w:t>и</w:t>
      </w:r>
      <w:bookmarkEnd w:id="29"/>
      <w:r w:rsidRPr="00CA33DE">
        <w:rPr>
          <w:color w:val="000000"/>
          <w:szCs w:val="24"/>
        </w:rPr>
        <w:t>ровать очень широким спектром различных объектов с применением небольшого числа базисных конструкций. Однако программа не приобр</w:t>
      </w:r>
      <w:bookmarkStart w:id="30" w:name="OCRUncertain031"/>
      <w:r w:rsidRPr="00CA33DE">
        <w:rPr>
          <w:color w:val="000000"/>
          <w:szCs w:val="24"/>
        </w:rPr>
        <w:t>е</w:t>
      </w:r>
      <w:bookmarkEnd w:id="30"/>
      <w:r w:rsidRPr="00CA33DE">
        <w:rPr>
          <w:color w:val="000000"/>
          <w:szCs w:val="24"/>
        </w:rPr>
        <w:t>ла большой популярности из</w:t>
      </w:r>
      <w:bookmarkStart w:id="31" w:name="OCRUncertain032"/>
      <w:r w:rsidRPr="00CA33DE">
        <w:rPr>
          <w:color w:val="000000"/>
          <w:szCs w:val="24"/>
        </w:rPr>
        <w:t>-</w:t>
      </w:r>
      <w:bookmarkEnd w:id="31"/>
      <w:r w:rsidRPr="00CA33DE">
        <w:rPr>
          <w:color w:val="000000"/>
          <w:szCs w:val="24"/>
        </w:rPr>
        <w:t>за того, что ее сложно было освоить и невозможно работать бе</w:t>
      </w:r>
      <w:bookmarkStart w:id="32" w:name="OCRUncertain033"/>
      <w:r w:rsidRPr="00CA33DE">
        <w:rPr>
          <w:color w:val="000000"/>
          <w:szCs w:val="24"/>
        </w:rPr>
        <w:t>з</w:t>
      </w:r>
      <w:bookmarkEnd w:id="32"/>
      <w:r w:rsidRPr="00CA33DE">
        <w:rPr>
          <w:color w:val="000000"/>
          <w:szCs w:val="24"/>
        </w:rPr>
        <w:t xml:space="preserve"> использования о</w:t>
      </w:r>
      <w:bookmarkStart w:id="33" w:name="OCRUncertain034"/>
      <w:r w:rsidRPr="00CA33DE">
        <w:rPr>
          <w:color w:val="000000"/>
          <w:szCs w:val="24"/>
        </w:rPr>
        <w:t>бъ</w:t>
      </w:r>
      <w:bookmarkEnd w:id="33"/>
      <w:r w:rsidRPr="00CA33DE">
        <w:rPr>
          <w:color w:val="000000"/>
          <w:szCs w:val="24"/>
        </w:rPr>
        <w:t>емной документации. Только в</w:t>
      </w:r>
      <w:r w:rsidRPr="00CA33DE">
        <w:rPr>
          <w:noProof/>
          <w:color w:val="000000"/>
          <w:szCs w:val="24"/>
        </w:rPr>
        <w:t xml:space="preserve"> 199</w:t>
      </w:r>
      <w:bookmarkStart w:id="34" w:name="OCRUncertain035"/>
      <w:r w:rsidRPr="00CA33DE">
        <w:rPr>
          <w:noProof/>
          <w:color w:val="000000"/>
          <w:szCs w:val="24"/>
        </w:rPr>
        <w:t>1</w:t>
      </w:r>
      <w:bookmarkEnd w:id="34"/>
      <w:r w:rsidRPr="00CA33DE">
        <w:rPr>
          <w:color w:val="000000"/>
          <w:szCs w:val="24"/>
        </w:rPr>
        <w:t xml:space="preserve"> г., по</w:t>
      </w:r>
      <w:bookmarkStart w:id="35" w:name="OCRUncertain036"/>
      <w:r w:rsidRPr="00CA33DE">
        <w:rPr>
          <w:color w:val="000000"/>
          <w:szCs w:val="24"/>
        </w:rPr>
        <w:t>с</w:t>
      </w:r>
      <w:bookmarkEnd w:id="35"/>
      <w:r w:rsidRPr="00CA33DE">
        <w:rPr>
          <w:color w:val="000000"/>
          <w:szCs w:val="24"/>
        </w:rPr>
        <w:t xml:space="preserve">ле </w:t>
      </w:r>
      <w:bookmarkStart w:id="36" w:name="OCRUncertain037"/>
      <w:r w:rsidRPr="00CA33DE">
        <w:rPr>
          <w:color w:val="000000"/>
          <w:szCs w:val="24"/>
        </w:rPr>
        <w:t>в</w:t>
      </w:r>
      <w:bookmarkEnd w:id="36"/>
      <w:r w:rsidRPr="00CA33DE">
        <w:rPr>
          <w:color w:val="000000"/>
          <w:szCs w:val="24"/>
        </w:rPr>
        <w:t>ыхода в свет второй версии, в которой разрабо</w:t>
      </w:r>
      <w:bookmarkStart w:id="37" w:name="OCRUncertain038"/>
      <w:r w:rsidRPr="00CA33DE">
        <w:rPr>
          <w:color w:val="000000"/>
          <w:szCs w:val="24"/>
        </w:rPr>
        <w:t>т</w:t>
      </w:r>
      <w:bookmarkEnd w:id="37"/>
      <w:r w:rsidRPr="00CA33DE">
        <w:rPr>
          <w:color w:val="000000"/>
          <w:szCs w:val="24"/>
        </w:rPr>
        <w:t xml:space="preserve">чики устранили многие ошибки предыдущей версии, </w:t>
      </w:r>
      <w:bookmarkStart w:id="38" w:name="OCRUncertain039"/>
      <w:r w:rsidRPr="00CA33DE">
        <w:rPr>
          <w:color w:val="000000"/>
          <w:szCs w:val="24"/>
        </w:rPr>
        <w:t xml:space="preserve">а также применили более дружелюбный интерфейс </w:t>
      </w:r>
      <w:bookmarkEnd w:id="38"/>
      <w:r w:rsidRPr="00CA33DE">
        <w:rPr>
          <w:color w:val="000000"/>
          <w:szCs w:val="24"/>
        </w:rPr>
        <w:t xml:space="preserve">и включили подсказки по встроенным функциям, программа начала быстро завоевывать </w:t>
      </w:r>
      <w:bookmarkStart w:id="39" w:name="OCRUncertain040"/>
      <w:r w:rsidRPr="00CA33DE">
        <w:rPr>
          <w:color w:val="000000"/>
          <w:szCs w:val="24"/>
        </w:rPr>
        <w:t>п</w:t>
      </w:r>
      <w:bookmarkEnd w:id="39"/>
      <w:r w:rsidRPr="00CA33DE">
        <w:rPr>
          <w:color w:val="000000"/>
          <w:szCs w:val="24"/>
        </w:rPr>
        <w:t>о</w:t>
      </w:r>
      <w:bookmarkStart w:id="40" w:name="OCRUncertain041"/>
      <w:r w:rsidRPr="00CA33DE">
        <w:rPr>
          <w:color w:val="000000"/>
          <w:szCs w:val="24"/>
        </w:rPr>
        <w:t>п</w:t>
      </w:r>
      <w:bookmarkEnd w:id="40"/>
      <w:r w:rsidRPr="00CA33DE">
        <w:rPr>
          <w:color w:val="000000"/>
          <w:szCs w:val="24"/>
        </w:rPr>
        <w:t>улярность. А к мо</w:t>
      </w:r>
      <w:r w:rsidRPr="00CA33DE">
        <w:rPr>
          <w:color w:val="000000"/>
          <w:szCs w:val="24"/>
        </w:rPr>
        <w:softHyphen/>
        <w:t>м</w:t>
      </w:r>
      <w:bookmarkStart w:id="41" w:name="OCRUncertain042"/>
      <w:r w:rsidRPr="00CA33DE">
        <w:rPr>
          <w:color w:val="000000"/>
          <w:szCs w:val="24"/>
        </w:rPr>
        <w:t>е</w:t>
      </w:r>
      <w:bookmarkEnd w:id="41"/>
      <w:r w:rsidRPr="00CA33DE">
        <w:rPr>
          <w:color w:val="000000"/>
          <w:szCs w:val="24"/>
        </w:rPr>
        <w:t xml:space="preserve">нту выхода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</w:t>
      </w:r>
      <w:r w:rsidR="00AC4BD2" w:rsidRPr="00CA33DE">
        <w:rPr>
          <w:color w:val="000000"/>
          <w:szCs w:val="24"/>
        </w:rPr>
        <w:t>3</w:t>
      </w:r>
      <w:r w:rsidRPr="00CA33DE">
        <w:rPr>
          <w:color w:val="000000"/>
          <w:szCs w:val="24"/>
        </w:rPr>
        <w:t xml:space="preserve">.0  уже было </w:t>
      </w:r>
      <w:bookmarkStart w:id="42" w:name="OCRUncertain043"/>
      <w:r w:rsidRPr="00CA33DE">
        <w:rPr>
          <w:color w:val="000000"/>
          <w:szCs w:val="24"/>
        </w:rPr>
        <w:t xml:space="preserve">зарегистрировано </w:t>
      </w:r>
      <w:bookmarkEnd w:id="42"/>
      <w:r w:rsidRPr="00CA33DE">
        <w:rPr>
          <w:color w:val="000000"/>
          <w:szCs w:val="24"/>
        </w:rPr>
        <w:t>более миллиона по</w:t>
      </w:r>
      <w:bookmarkStart w:id="43" w:name="OCRUncertain044"/>
      <w:r w:rsidRPr="00CA33DE">
        <w:rPr>
          <w:color w:val="000000"/>
          <w:szCs w:val="24"/>
        </w:rPr>
        <w:t>с</w:t>
      </w:r>
      <w:bookmarkEnd w:id="43"/>
      <w:r w:rsidRPr="00CA33DE">
        <w:rPr>
          <w:color w:val="000000"/>
          <w:szCs w:val="24"/>
        </w:rPr>
        <w:t>тоянных пользователей программы.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  <w:bookmarkStart w:id="44" w:name="OCRUncertain045"/>
    </w:p>
    <w:bookmarkEnd w:id="44"/>
    <w:p w:rsidR="00207AF3" w:rsidRPr="00CA33DE" w:rsidRDefault="00207AF3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Интерфейс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Программа состоит из двух частей</w:t>
      </w:r>
      <w:r w:rsidRPr="00CA33DE">
        <w:rPr>
          <w:noProof/>
          <w:color w:val="000000"/>
          <w:szCs w:val="24"/>
        </w:rPr>
        <w:t xml:space="preserve"> —</w:t>
      </w:r>
      <w:r w:rsidRPr="00CA33DE">
        <w:rPr>
          <w:color w:val="000000"/>
          <w:szCs w:val="24"/>
        </w:rPr>
        <w:t xml:space="preserve"> ядра, которое, собственно, и производит вычисления, выполняя заданные команды, и интерфейсного процессора, который определяет внешнее оформление и характер взаимодействия с пользователем и системой. Основной </w:t>
      </w:r>
      <w:bookmarkStart w:id="45" w:name="OCRUncertain052"/>
      <w:r w:rsidRPr="00CA33DE">
        <w:rPr>
          <w:color w:val="000000"/>
          <w:szCs w:val="24"/>
        </w:rPr>
        <w:t>ра</w:t>
      </w:r>
      <w:bookmarkStart w:id="46" w:name="OCRUncertain053"/>
      <w:bookmarkEnd w:id="45"/>
      <w:r w:rsidRPr="00CA33DE">
        <w:rPr>
          <w:color w:val="000000"/>
          <w:szCs w:val="24"/>
        </w:rPr>
        <w:t>бочий</w:t>
      </w:r>
      <w:bookmarkEnd w:id="46"/>
      <w:r w:rsidRPr="00CA33DE">
        <w:rPr>
          <w:color w:val="000000"/>
          <w:szCs w:val="24"/>
        </w:rPr>
        <w:t xml:space="preserve"> документ программы</w:t>
      </w:r>
      <w:r w:rsidRPr="00CA33DE">
        <w:rPr>
          <w:noProof/>
          <w:color w:val="000000"/>
          <w:szCs w:val="24"/>
        </w:rPr>
        <w:t xml:space="preserve"> —</w:t>
      </w:r>
      <w:r w:rsidRPr="00CA33DE">
        <w:rPr>
          <w:color w:val="000000"/>
          <w:szCs w:val="24"/>
        </w:rPr>
        <w:t xml:space="preserve"> те</w:t>
      </w:r>
      <w:bookmarkStart w:id="47" w:name="OCRUncertain054"/>
      <w:r w:rsidRPr="00CA33DE">
        <w:rPr>
          <w:color w:val="000000"/>
          <w:szCs w:val="24"/>
        </w:rPr>
        <w:t>традь</w:t>
      </w:r>
      <w:bookmarkEnd w:id="47"/>
      <w:r w:rsidRPr="00CA33DE">
        <w:rPr>
          <w:color w:val="000000"/>
          <w:szCs w:val="24"/>
        </w:rPr>
        <w:t xml:space="preserve">, в которой </w:t>
      </w:r>
      <w:bookmarkStart w:id="48" w:name="OCRUncertain056"/>
      <w:r w:rsidRPr="00CA33DE">
        <w:rPr>
          <w:color w:val="000000"/>
          <w:szCs w:val="24"/>
        </w:rPr>
        <w:t>п</w:t>
      </w:r>
      <w:bookmarkEnd w:id="48"/>
      <w:r w:rsidRPr="00CA33DE">
        <w:rPr>
          <w:color w:val="000000"/>
          <w:szCs w:val="24"/>
        </w:rPr>
        <w:t>оль</w:t>
      </w:r>
      <w:bookmarkStart w:id="49" w:name="OCRUncertain057"/>
      <w:r w:rsidRPr="00CA33DE">
        <w:rPr>
          <w:color w:val="000000"/>
          <w:szCs w:val="24"/>
        </w:rPr>
        <w:t>з</w:t>
      </w:r>
      <w:bookmarkEnd w:id="49"/>
      <w:r w:rsidRPr="00CA33DE">
        <w:rPr>
          <w:color w:val="000000"/>
          <w:szCs w:val="24"/>
        </w:rPr>
        <w:t>ователь записыва</w:t>
      </w:r>
      <w:bookmarkStart w:id="50" w:name="OCRUncertain058"/>
      <w:r w:rsidRPr="00CA33DE">
        <w:rPr>
          <w:color w:val="000000"/>
          <w:szCs w:val="24"/>
        </w:rPr>
        <w:t xml:space="preserve">ет все выкладки. Вид рабочей тетради </w:t>
      </w:r>
      <w:bookmarkEnd w:id="50"/>
      <w:r w:rsidRPr="00CA33DE">
        <w:rPr>
          <w:color w:val="000000"/>
          <w:szCs w:val="24"/>
        </w:rPr>
        <w:t>на экране монитора зависит от интерфейсного процессора, реализация которого для разных платформ несколько отличается.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Пользовательский интерфейс программы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5.0  сначала кажется неск</w:t>
      </w:r>
      <w:bookmarkStart w:id="51" w:name="OCRUncertain059"/>
      <w:r w:rsidRPr="00CA33DE">
        <w:rPr>
          <w:color w:val="000000"/>
          <w:szCs w:val="24"/>
        </w:rPr>
        <w:t>ол</w:t>
      </w:r>
      <w:bookmarkEnd w:id="51"/>
      <w:r w:rsidRPr="00CA33DE">
        <w:rPr>
          <w:color w:val="000000"/>
          <w:szCs w:val="24"/>
        </w:rPr>
        <w:t>ько примитивным: инструментальная панель</w:t>
      </w:r>
      <w:r w:rsidRPr="00CA33DE">
        <w:rPr>
          <w:noProof/>
          <w:color w:val="000000"/>
          <w:szCs w:val="24"/>
        </w:rPr>
        <w:t xml:space="preserve"> —</w:t>
      </w:r>
      <w:r w:rsidRPr="00CA33DE">
        <w:rPr>
          <w:color w:val="000000"/>
          <w:szCs w:val="24"/>
        </w:rPr>
        <w:t xml:space="preserve"> это просто строка меню, а </w:t>
      </w:r>
      <w:bookmarkStart w:id="52" w:name="OCRUncertain060"/>
      <w:r w:rsidRPr="00CA33DE">
        <w:rPr>
          <w:color w:val="000000"/>
          <w:szCs w:val="24"/>
        </w:rPr>
        <w:t>отдель</w:t>
      </w:r>
      <w:bookmarkStart w:id="53" w:name="OCRUncertain061"/>
      <w:bookmarkEnd w:id="52"/>
      <w:r w:rsidRPr="00CA33DE">
        <w:rPr>
          <w:color w:val="000000"/>
          <w:szCs w:val="24"/>
        </w:rPr>
        <w:t>ное</w:t>
      </w:r>
      <w:bookmarkEnd w:id="53"/>
      <w:r w:rsidRPr="00CA33DE">
        <w:rPr>
          <w:color w:val="000000"/>
          <w:szCs w:val="24"/>
        </w:rPr>
        <w:t xml:space="preserve"> окно документа выглядит как бы подвешенным. Кроме того, на </w:t>
      </w:r>
      <w:bookmarkStart w:id="54" w:name="OCRUncertain062"/>
      <w:r w:rsidRPr="00CA33DE">
        <w:rPr>
          <w:color w:val="000000"/>
          <w:szCs w:val="24"/>
        </w:rPr>
        <w:t>инструментальной</w:t>
      </w:r>
      <w:bookmarkEnd w:id="54"/>
      <w:r w:rsidRPr="00CA33DE">
        <w:rPr>
          <w:color w:val="000000"/>
          <w:szCs w:val="24"/>
        </w:rPr>
        <w:t xml:space="preserve"> панели отсутствуют кнопки для выполнения часто повторяемых операций, которые были в предыдущей версии.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Од</w:t>
      </w:r>
      <w:bookmarkStart w:id="55" w:name="OCRUncertain063"/>
      <w:r w:rsidRPr="00CA33DE">
        <w:rPr>
          <w:color w:val="000000"/>
          <w:szCs w:val="24"/>
        </w:rPr>
        <w:t>н</w:t>
      </w:r>
      <w:bookmarkEnd w:id="55"/>
      <w:r w:rsidRPr="00CA33DE">
        <w:rPr>
          <w:color w:val="000000"/>
          <w:szCs w:val="24"/>
        </w:rPr>
        <w:t>ако впечатление примитивности интерфей</w:t>
      </w:r>
      <w:bookmarkStart w:id="56" w:name="OCRUncertain064"/>
      <w:r w:rsidRPr="00CA33DE">
        <w:rPr>
          <w:color w:val="000000"/>
          <w:szCs w:val="24"/>
        </w:rPr>
        <w:t>с</w:t>
      </w:r>
      <w:bookmarkEnd w:id="56"/>
      <w:r w:rsidRPr="00CA33DE">
        <w:rPr>
          <w:color w:val="000000"/>
          <w:szCs w:val="24"/>
        </w:rPr>
        <w:t>а сразу же исчезает, когда выясня</w:t>
      </w:r>
      <w:bookmarkStart w:id="57" w:name="OCRUncertain065"/>
      <w:r w:rsidRPr="00CA33DE">
        <w:rPr>
          <w:color w:val="000000"/>
          <w:szCs w:val="24"/>
        </w:rPr>
        <w:t>е</w:t>
      </w:r>
      <w:bookmarkEnd w:id="57"/>
      <w:r w:rsidRPr="00CA33DE">
        <w:rPr>
          <w:color w:val="000000"/>
          <w:szCs w:val="24"/>
        </w:rPr>
        <w:t>тся, что можно подключать настраиваемые кнопочные палитры, которых в прогр</w:t>
      </w:r>
      <w:bookmarkStart w:id="58" w:name="OCRUncertain066"/>
      <w:r w:rsidRPr="00CA33DE">
        <w:rPr>
          <w:color w:val="000000"/>
          <w:szCs w:val="24"/>
        </w:rPr>
        <w:t>а</w:t>
      </w:r>
      <w:bookmarkEnd w:id="58"/>
      <w:r w:rsidRPr="00CA33DE">
        <w:rPr>
          <w:color w:val="000000"/>
          <w:szCs w:val="24"/>
        </w:rPr>
        <w:t xml:space="preserve">мме имеется больше десятка. С их помощью можно выполнять различные функции, а часть кнопок </w:t>
      </w:r>
      <w:bookmarkStart w:id="59" w:name="OCRUncertain069"/>
      <w:r w:rsidRPr="00CA33DE">
        <w:rPr>
          <w:color w:val="000000"/>
          <w:szCs w:val="24"/>
        </w:rPr>
        <w:t>соответствует</w:t>
      </w:r>
      <w:bookmarkEnd w:id="59"/>
      <w:r w:rsidRPr="00CA33DE">
        <w:rPr>
          <w:color w:val="000000"/>
          <w:szCs w:val="24"/>
        </w:rPr>
        <w:t xml:space="preserve"> специальным символам. Всего в программе более</w:t>
      </w:r>
      <w:r w:rsidRPr="00CA33DE">
        <w:rPr>
          <w:noProof/>
          <w:color w:val="000000"/>
          <w:szCs w:val="24"/>
        </w:rPr>
        <w:t xml:space="preserve"> 700</w:t>
      </w:r>
      <w:r w:rsidRPr="00CA33DE">
        <w:rPr>
          <w:color w:val="000000"/>
          <w:szCs w:val="24"/>
        </w:rPr>
        <w:t xml:space="preserve"> м</w:t>
      </w:r>
      <w:bookmarkStart w:id="60" w:name="OCRUncertain070"/>
      <w:r w:rsidRPr="00CA33DE">
        <w:rPr>
          <w:color w:val="000000"/>
          <w:szCs w:val="24"/>
        </w:rPr>
        <w:t>а</w:t>
      </w:r>
      <w:bookmarkEnd w:id="60"/>
      <w:r w:rsidRPr="00CA33DE">
        <w:rPr>
          <w:color w:val="000000"/>
          <w:szCs w:val="24"/>
        </w:rPr>
        <w:t>тем</w:t>
      </w:r>
      <w:bookmarkStart w:id="61" w:name="OCRUncertain071"/>
      <w:r w:rsidRPr="00CA33DE">
        <w:rPr>
          <w:color w:val="000000"/>
          <w:szCs w:val="24"/>
        </w:rPr>
        <w:t>а</w:t>
      </w:r>
      <w:bookmarkEnd w:id="61"/>
      <w:r w:rsidRPr="00CA33DE">
        <w:rPr>
          <w:color w:val="000000"/>
          <w:szCs w:val="24"/>
        </w:rPr>
        <w:t xml:space="preserve">тических, языковых и </w:t>
      </w:r>
      <w:bookmarkStart w:id="62" w:name="OCRUncertain072"/>
      <w:r w:rsidRPr="00CA33DE">
        <w:rPr>
          <w:color w:val="000000"/>
          <w:szCs w:val="24"/>
        </w:rPr>
        <w:t xml:space="preserve">других </w:t>
      </w:r>
      <w:bookmarkEnd w:id="62"/>
      <w:r w:rsidRPr="00CA33DE">
        <w:rPr>
          <w:color w:val="000000"/>
          <w:szCs w:val="24"/>
        </w:rPr>
        <w:t xml:space="preserve">символов. При </w:t>
      </w:r>
      <w:bookmarkStart w:id="63" w:name="OCRUncertain073"/>
      <w:r w:rsidRPr="00CA33DE">
        <w:rPr>
          <w:color w:val="000000"/>
          <w:szCs w:val="24"/>
        </w:rPr>
        <w:t>нажатии</w:t>
      </w:r>
      <w:bookmarkEnd w:id="63"/>
      <w:r w:rsidRPr="00CA33DE">
        <w:rPr>
          <w:color w:val="000000"/>
          <w:szCs w:val="24"/>
        </w:rPr>
        <w:t xml:space="preserve"> на кнопки с символом последний </w:t>
      </w:r>
      <w:bookmarkStart w:id="64" w:name="OCRUncertain075"/>
      <w:r w:rsidRPr="00CA33DE">
        <w:rPr>
          <w:color w:val="000000"/>
          <w:szCs w:val="24"/>
        </w:rPr>
        <w:t>переносится</w:t>
      </w:r>
      <w:bookmarkEnd w:id="64"/>
      <w:r w:rsidRPr="00CA33DE">
        <w:rPr>
          <w:color w:val="000000"/>
          <w:szCs w:val="24"/>
        </w:rPr>
        <w:t xml:space="preserve"> в рабочи</w:t>
      </w:r>
      <w:bookmarkStart w:id="65" w:name="OCRUncertain076"/>
      <w:r w:rsidRPr="00CA33DE">
        <w:rPr>
          <w:color w:val="000000"/>
          <w:szCs w:val="24"/>
        </w:rPr>
        <w:t>й</w:t>
      </w:r>
      <w:bookmarkEnd w:id="65"/>
      <w:r w:rsidRPr="00CA33DE">
        <w:rPr>
          <w:color w:val="000000"/>
          <w:szCs w:val="24"/>
        </w:rPr>
        <w:t xml:space="preserve"> </w:t>
      </w:r>
      <w:bookmarkStart w:id="66" w:name="OCRUncertain077"/>
      <w:r w:rsidRPr="00CA33DE">
        <w:rPr>
          <w:color w:val="000000"/>
          <w:szCs w:val="24"/>
        </w:rPr>
        <w:t>документ</w:t>
      </w:r>
      <w:bookmarkEnd w:id="66"/>
      <w:r w:rsidRPr="00CA33DE">
        <w:rPr>
          <w:color w:val="000000"/>
          <w:szCs w:val="24"/>
        </w:rPr>
        <w:t xml:space="preserve"> на ука</w:t>
      </w:r>
      <w:bookmarkStart w:id="67" w:name="OCRUncertain078"/>
      <w:r w:rsidRPr="00CA33DE">
        <w:rPr>
          <w:color w:val="000000"/>
          <w:szCs w:val="24"/>
        </w:rPr>
        <w:t>з</w:t>
      </w:r>
      <w:bookmarkEnd w:id="67"/>
      <w:r w:rsidRPr="00CA33DE">
        <w:rPr>
          <w:color w:val="000000"/>
          <w:szCs w:val="24"/>
        </w:rPr>
        <w:t>анное курсором мести. Другие кнопки п</w:t>
      </w:r>
      <w:bookmarkStart w:id="68" w:name="OCRUncertain079"/>
      <w:r w:rsidRPr="00CA33DE">
        <w:rPr>
          <w:color w:val="000000"/>
          <w:szCs w:val="24"/>
        </w:rPr>
        <w:t>а</w:t>
      </w:r>
      <w:bookmarkEnd w:id="68"/>
      <w:r w:rsidRPr="00CA33DE">
        <w:rPr>
          <w:color w:val="000000"/>
          <w:szCs w:val="24"/>
        </w:rPr>
        <w:t>литры соответствуют на</w:t>
      </w:r>
      <w:bookmarkStart w:id="69" w:name="OCRUncertain080"/>
      <w:r w:rsidRPr="00CA33DE">
        <w:rPr>
          <w:color w:val="000000"/>
          <w:szCs w:val="24"/>
        </w:rPr>
        <w:t>и</w:t>
      </w:r>
      <w:bookmarkEnd w:id="69"/>
      <w:r w:rsidRPr="00CA33DE">
        <w:rPr>
          <w:color w:val="000000"/>
          <w:szCs w:val="24"/>
        </w:rPr>
        <w:t>менованиям ряда функций программы, которые при выборе вводятся в командную строку. При нажатии кнопки алг</w:t>
      </w:r>
      <w:bookmarkStart w:id="70" w:name="OCRUncertain081"/>
      <w:r w:rsidRPr="00CA33DE">
        <w:rPr>
          <w:color w:val="000000"/>
          <w:szCs w:val="24"/>
        </w:rPr>
        <w:t>е</w:t>
      </w:r>
      <w:bookmarkEnd w:id="70"/>
      <w:r w:rsidRPr="00CA33DE">
        <w:rPr>
          <w:color w:val="000000"/>
          <w:szCs w:val="24"/>
        </w:rPr>
        <w:t>браических преобразований предварительно выде</w:t>
      </w:r>
      <w:r w:rsidRPr="00CA33DE">
        <w:rPr>
          <w:color w:val="000000"/>
          <w:szCs w:val="24"/>
        </w:rPr>
        <w:softHyphen/>
        <w:t xml:space="preserve">ленное алгебраическое выражение трансформируется в соответствии с названием выбранной команды, например упрощается командой </w:t>
      </w:r>
      <w:bookmarkStart w:id="71" w:name="OCRUncertain082"/>
      <w:r w:rsidRPr="00CA33DE">
        <w:rPr>
          <w:color w:val="000000"/>
          <w:szCs w:val="24"/>
          <w:lang w:val="en-US"/>
        </w:rPr>
        <w:t>simplify</w:t>
      </w:r>
      <w:r w:rsidRPr="00CA33DE">
        <w:rPr>
          <w:color w:val="000000"/>
          <w:szCs w:val="24"/>
        </w:rPr>
        <w:t>.</w:t>
      </w:r>
      <w:bookmarkEnd w:id="71"/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Программа позволяет применять раз</w:t>
      </w:r>
      <w:bookmarkStart w:id="72" w:name="OCRUncertain083"/>
      <w:r w:rsidRPr="00CA33DE">
        <w:rPr>
          <w:color w:val="000000"/>
          <w:szCs w:val="24"/>
        </w:rPr>
        <w:t>л</w:t>
      </w:r>
      <w:bookmarkEnd w:id="72"/>
      <w:r w:rsidRPr="00CA33DE">
        <w:rPr>
          <w:color w:val="000000"/>
          <w:szCs w:val="24"/>
        </w:rPr>
        <w:t xml:space="preserve">ичные стили для оформления документа на экране и вывода его на печать, причем в новой версии стилей может быть </w:t>
      </w:r>
      <w:bookmarkStart w:id="73" w:name="OCRUncertain084"/>
      <w:r w:rsidRPr="00CA33DE">
        <w:rPr>
          <w:color w:val="000000"/>
          <w:szCs w:val="24"/>
        </w:rPr>
        <w:t>з</w:t>
      </w:r>
      <w:bookmarkEnd w:id="73"/>
      <w:r w:rsidRPr="00CA33DE">
        <w:rPr>
          <w:color w:val="000000"/>
          <w:szCs w:val="24"/>
        </w:rPr>
        <w:t>начительно больше, чем в предыдущ</w:t>
      </w:r>
      <w:bookmarkStart w:id="74" w:name="OCRUncertain085"/>
      <w:r w:rsidRPr="00CA33DE">
        <w:rPr>
          <w:color w:val="000000"/>
          <w:szCs w:val="24"/>
        </w:rPr>
        <w:t>е</w:t>
      </w:r>
      <w:bookmarkEnd w:id="74"/>
      <w:r w:rsidRPr="00CA33DE">
        <w:rPr>
          <w:color w:val="000000"/>
          <w:szCs w:val="24"/>
        </w:rPr>
        <w:t>й. Для их измен</w:t>
      </w:r>
      <w:bookmarkStart w:id="75" w:name="OCRUncertain086"/>
      <w:r w:rsidRPr="00CA33DE">
        <w:rPr>
          <w:color w:val="000000"/>
          <w:szCs w:val="24"/>
        </w:rPr>
        <w:t>е</w:t>
      </w:r>
      <w:bookmarkEnd w:id="75"/>
      <w:r w:rsidRPr="00CA33DE">
        <w:rPr>
          <w:color w:val="000000"/>
          <w:szCs w:val="24"/>
        </w:rPr>
        <w:t>ния предусмотрена специальная палитра.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Программа дает возможность отображать математические символы с достаточно высоким полиграфическим качеством в тексте на экране, в командах, а также при выводе на печать. Увеличено количество опций. Возможно создание гипертекстовых связей.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Рабочую тетрадь можно сохранять в</w:t>
      </w:r>
      <w:r w:rsidRPr="00CA33DE">
        <w:rPr>
          <w:noProof/>
          <w:color w:val="000000"/>
          <w:szCs w:val="24"/>
        </w:rPr>
        <w:t xml:space="preserve"> HTML-формате, </w:t>
      </w:r>
      <w:r w:rsidRPr="00CA33DE">
        <w:rPr>
          <w:color w:val="000000"/>
          <w:szCs w:val="24"/>
        </w:rPr>
        <w:t xml:space="preserve">а также в формате полиграфического языка </w:t>
      </w:r>
      <w:r w:rsidRPr="00CA33DE">
        <w:rPr>
          <w:color w:val="000000"/>
          <w:szCs w:val="24"/>
          <w:lang w:val="en-US"/>
        </w:rPr>
        <w:t>LaTex</w:t>
      </w:r>
      <w:r w:rsidRPr="00CA33DE">
        <w:rPr>
          <w:color w:val="000000"/>
          <w:szCs w:val="24"/>
        </w:rPr>
        <w:t xml:space="preserve"> и некоторых других.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Усовершенствована и расширена система подсказок, имеется интерактивный доступ к полному тексту электронной версии документации, которая состоит из инструкции пользователя, справочника по стандартным дополнениям, учебника для начинающих и демонстрационных файлов.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Меню окна справки очень хорошо продумано, что позволяет получить информацию различными путями. Можно получить справку по интересующей теме или функции, а также просмотреть текст всех документов, содержащих введенное ключевое слово.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Аналитические расчеты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1D0995">
        <w:rPr>
          <w:b/>
          <w:bCs/>
          <w:color w:val="000000"/>
          <w:szCs w:val="24"/>
        </w:rPr>
        <w:instrText>Аналитические расчеты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Умение проводить аналитические расчеты</w:t>
      </w:r>
      <w:r w:rsidRPr="00CA33DE">
        <w:rPr>
          <w:noProof/>
          <w:color w:val="000000"/>
          <w:szCs w:val="24"/>
        </w:rPr>
        <w:t xml:space="preserve"> —</w:t>
      </w:r>
      <w:r w:rsidRPr="00CA33DE">
        <w:rPr>
          <w:color w:val="000000"/>
          <w:szCs w:val="24"/>
        </w:rPr>
        <w:t xml:space="preserve"> одно из главных достоинств этой программы, автоматизирующей математические расчеты.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умеет преобразовывать и упрощать алгебраические выражения, дифференцировать и вычислять определенные и неопределенные интегралы, вычислять конечные и бесконечные суммы и произведения, решать алгебраические и дифференциальные уравнения и системы, а также разлагать функции в ряды и находить пределы. Кроме того,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имеет стандартные дополнения для аналитических расчетов, которые будут рассмотрены ниже.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Следует заметить, что возможности каждой новой версии программы качественно возрастают. В версии</w:t>
      </w:r>
      <w:r w:rsidRPr="00CA33DE">
        <w:rPr>
          <w:noProof/>
          <w:color w:val="000000"/>
          <w:szCs w:val="24"/>
        </w:rPr>
        <w:t xml:space="preserve"> 5.0 </w:t>
      </w:r>
      <w:r w:rsidRPr="00CA33DE">
        <w:rPr>
          <w:color w:val="000000"/>
          <w:szCs w:val="24"/>
        </w:rPr>
        <w:t xml:space="preserve"> программы команда упрощения алгебраических выражений </w:t>
      </w:r>
      <w:r w:rsidRPr="00CA33DE">
        <w:rPr>
          <w:color w:val="000000"/>
          <w:szCs w:val="24"/>
          <w:lang w:val="en-US"/>
        </w:rPr>
        <w:t>Simplify</w:t>
      </w:r>
      <w:r w:rsidRPr="00CA33DE">
        <w:rPr>
          <w:color w:val="000000"/>
          <w:szCs w:val="24"/>
        </w:rPr>
        <w:t xml:space="preserve"> дополнена значительно более мощной командой </w:t>
      </w:r>
      <w:r w:rsidRPr="00CA33DE">
        <w:rPr>
          <w:color w:val="000000"/>
          <w:szCs w:val="24"/>
          <w:lang w:val="en-US"/>
        </w:rPr>
        <w:t>FullSimplify</w:t>
      </w:r>
      <w:r w:rsidRPr="00CA33DE">
        <w:rPr>
          <w:color w:val="000000"/>
          <w:szCs w:val="24"/>
        </w:rPr>
        <w:t>, которая позволяет обрабатывать математические выражения, включающие спе</w:t>
      </w:r>
      <w:bookmarkStart w:id="76" w:name="OCRUncertain055"/>
      <w:r w:rsidRPr="00CA33DE">
        <w:rPr>
          <w:color w:val="000000"/>
          <w:szCs w:val="24"/>
        </w:rPr>
        <w:t>ц</w:t>
      </w:r>
      <w:bookmarkEnd w:id="76"/>
      <w:r w:rsidRPr="00CA33DE">
        <w:rPr>
          <w:color w:val="000000"/>
          <w:szCs w:val="24"/>
        </w:rPr>
        <w:t>иальные функции.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Расширен спектр математических выражений, для которых аналитически находятся неопределенные и определенные интегралы. Появилась также возможность задавать область изменения параметров в подынтегральных выражениях, что позволяет интегрировать многие выражения, которые в общем случае не имеют первообразной.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Значительно возросло число различных (конечных и бесконечных) сумм и произведений, вычисляемых аналитически, а также аналитически решаемых обыкновенных дифференциальных уравнений и уравнений в частных производных.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Из числа других улучшений можно выделить повы</w:t>
      </w:r>
      <w:r w:rsidRPr="00CA33DE">
        <w:rPr>
          <w:color w:val="000000"/>
          <w:szCs w:val="24"/>
        </w:rPr>
        <w:softHyphen/>
        <w:t>шение скорости решения задач линейной алгебры.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Численные методы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166EB1">
        <w:rPr>
          <w:b/>
          <w:bCs/>
          <w:color w:val="000000"/>
          <w:szCs w:val="24"/>
        </w:rPr>
        <w:instrText>Численные методы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Для тех задач, которые невозможно решить аналитически,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5.0  предлагает большое количество эффективных алгоритмов для проведения численных расчетов. Она позволяет находить конечные и бесконечные суммы и произведения, вычислять интегралы, решать алгебраические и дифференциальные уравнения и системы, задачи оптимизации (линейного программирования, нахождения экстремумов функций), а также задачи математической статистики. При численном решении математических задач наряду с правильностью алгоритмов расчета особую роль играет точность вычислений.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В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5.0  реализован адаптивный контроль точности, основанный на выборе внутренних алгоритмов, позволяющих ее максимизировать. В этой версии программы повышена эффективность одно и многомерной интерполяции, оптимизированы алгоритмы численного решения дифференциальных уравнений Добавлены многократное численное интегрирование) а также численное дифференцирование Оптимизированы алгоритмы нахождения экстремумов Поддерживается арифметика интервалов.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</w:t>
      </w:r>
      <w:r w:rsidR="00956A50" w:rsidRPr="00CA33DE">
        <w:rPr>
          <w:color w:val="000000"/>
          <w:szCs w:val="24"/>
        </w:rPr>
        <w:tab/>
      </w:r>
      <w:r w:rsidRPr="00CA33DE">
        <w:rPr>
          <w:color w:val="000000"/>
          <w:szCs w:val="24"/>
        </w:rPr>
        <w:t>Осуществлен независимый от конкретной компьютерной платформы механизм ввода и вывода числовых данных без потери точности.</w:t>
      </w:r>
    </w:p>
    <w:p w:rsidR="00956A50" w:rsidRPr="00CA33DE" w:rsidRDefault="00956A50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Математические функции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F563DA">
        <w:rPr>
          <w:b/>
          <w:bCs/>
          <w:color w:val="000000"/>
          <w:szCs w:val="24"/>
        </w:rPr>
        <w:instrText>Математические функции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</w:p>
    <w:p w:rsidR="00956A50" w:rsidRPr="00765AC5" w:rsidRDefault="00956A50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М</w:t>
      </w:r>
      <w:r w:rsidRPr="00CA33DE">
        <w:rPr>
          <w:color w:val="000000"/>
          <w:szCs w:val="24"/>
          <w:lang w:val="en-US"/>
        </w:rPr>
        <w:t>athernatica</w:t>
      </w:r>
      <w:r w:rsidRPr="00CA33DE">
        <w:rPr>
          <w:color w:val="000000"/>
          <w:szCs w:val="24"/>
        </w:rPr>
        <w:t xml:space="preserve"> 5.0  позволяет включать в расчеты все известные элементарные функции, а также сотни специальных встроенных функций. Разумеется, пользователь программы может вводить и свои функции как для применения в течение одного сеанса работы так и для постоянного использования. В новой версии</w:t>
      </w:r>
      <w:r w:rsidRPr="00CA33DE">
        <w:rPr>
          <w:noProof/>
          <w:color w:val="000000"/>
          <w:szCs w:val="24"/>
        </w:rPr>
        <w:t xml:space="preserve"> 5.0 </w:t>
      </w:r>
      <w:r w:rsidRPr="00CA33DE">
        <w:rPr>
          <w:color w:val="000000"/>
          <w:szCs w:val="24"/>
        </w:rPr>
        <w:t xml:space="preserve"> добавлены интегралы Френеля интегральные гиперболические синус и косинус, обратная функция ошибок, гамм</w:t>
      </w:r>
      <w:r w:rsidRPr="00CA33DE">
        <w:rPr>
          <w:color w:val="000000"/>
          <w:szCs w:val="24"/>
          <w:lang w:val="en-US"/>
        </w:rPr>
        <w:t>a</w:t>
      </w:r>
      <w:r w:rsidRPr="00CA33DE">
        <w:rPr>
          <w:color w:val="000000"/>
          <w:szCs w:val="24"/>
        </w:rPr>
        <w:t xml:space="preserve"> и бета функции, дополнительная функция Вейерштрасса, эллиптические и родственные с ними функции, функции Матье. Введены числа и полиномы Фибоначчи.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765AC5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Графика и звук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B9339F">
        <w:rPr>
          <w:b/>
          <w:bCs/>
          <w:color w:val="000000"/>
          <w:szCs w:val="24"/>
        </w:rPr>
        <w:instrText>Графика и звук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</w:p>
    <w:p w:rsidR="00956A50" w:rsidRPr="00765AC5" w:rsidRDefault="00956A50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noProof/>
          <w:color w:val="000000"/>
          <w:szCs w:val="24"/>
        </w:rPr>
        <w:t>Mathernatica</w:t>
      </w:r>
      <w:r w:rsidRPr="00CA33DE">
        <w:rPr>
          <w:color w:val="000000"/>
          <w:szCs w:val="24"/>
        </w:rPr>
        <w:t xml:space="preserve"> позволяет строить двух и трехмерные графики различных типов в виде точек и линии на плоскости, поверхностей, а также контурные, градиентные (</w:t>
      </w:r>
      <w:r w:rsidRPr="00CA33DE">
        <w:rPr>
          <w:color w:val="000000"/>
          <w:szCs w:val="24"/>
          <w:lang w:val="en-US"/>
        </w:rPr>
        <w:t>dencity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plot</w:t>
      </w:r>
      <w:r w:rsidRPr="00CA33DE">
        <w:rPr>
          <w:color w:val="000000"/>
          <w:szCs w:val="24"/>
        </w:rPr>
        <w:t xml:space="preserve">), параметрические. Имеется большое количество опций оформления и настройки, например изменение подсветки, цвета, размеров и точки наблюдения.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выполняет построение графика в три этапа. На первом создается множество графических примитивов, на втором</w:t>
      </w:r>
      <w:r w:rsidRPr="00CA33DE">
        <w:rPr>
          <w:noProof/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 xml:space="preserve">они преобразуются в независимое от вычислительной платформы описание на языке </w:t>
      </w:r>
      <w:r w:rsidRPr="00CA33DE">
        <w:rPr>
          <w:color w:val="000000"/>
          <w:szCs w:val="24"/>
          <w:lang w:val="en-US"/>
        </w:rPr>
        <w:t>PostScript</w:t>
      </w:r>
      <w:r w:rsidRPr="00CA33DE">
        <w:rPr>
          <w:color w:val="000000"/>
          <w:szCs w:val="24"/>
        </w:rPr>
        <w:t xml:space="preserve">, а на третьем это описание переводится в графический формат для той системы, на которой установлена </w:t>
      </w:r>
      <w:r w:rsidRPr="00CA33DE">
        <w:rPr>
          <w:color w:val="000000"/>
          <w:szCs w:val="24"/>
          <w:lang w:val="en-US"/>
        </w:rPr>
        <w:t>Mathemati</w:t>
      </w:r>
      <w:r w:rsidRPr="00CA33DE">
        <w:rPr>
          <w:color w:val="000000"/>
          <w:szCs w:val="24"/>
        </w:rPr>
        <w:t>cа. Если первые два этапа осуществляет ядро программы, то последний</w:t>
      </w:r>
      <w:r w:rsidRPr="00CA33DE">
        <w:rPr>
          <w:noProof/>
          <w:color w:val="000000"/>
          <w:szCs w:val="24"/>
        </w:rPr>
        <w:t xml:space="preserve"> —</w:t>
      </w:r>
      <w:r w:rsidRPr="00CA33DE">
        <w:rPr>
          <w:color w:val="000000"/>
          <w:szCs w:val="24"/>
        </w:rPr>
        <w:t xml:space="preserve"> интерфейсный процессор.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позволяет также строить серии картинок, которые могут быть воспроизведены как анимация. Программа содержит функции, позволяющие создавать и воспроизводить различные звуки, а также воспринимает и может анализировать некоторые типы стандартных звуковых файлов. 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После выполнения команды в рабочей тетради появляется картинка, представляющая собой график синусоид, входящих в аргумент команды, а звуковой файл (так же как и файл анимации) запоминается в документе. Это позво</w:t>
      </w:r>
      <w:r w:rsidRPr="00CA33DE">
        <w:rPr>
          <w:color w:val="000000"/>
          <w:szCs w:val="24"/>
        </w:rPr>
        <w:softHyphen/>
        <w:t>ляет сразу после открытия документа воспроизвести их без повторного вычисления. В новой версии</w:t>
      </w:r>
      <w:r w:rsidRPr="00CA33DE">
        <w:rPr>
          <w:noProof/>
          <w:color w:val="000000"/>
          <w:szCs w:val="24"/>
        </w:rPr>
        <w:t xml:space="preserve"> 5.0 </w:t>
      </w:r>
      <w:r w:rsidRPr="00CA33DE">
        <w:rPr>
          <w:color w:val="000000"/>
          <w:szCs w:val="24"/>
        </w:rPr>
        <w:t xml:space="preserve"> программы заметно улучшено текстовое оформление графиков. Теперь заголовки и текст меток на графиках могут быть представлены с достаточно высоким полиграфическим качеством (правильное изображение математических символов). Возможно также включение в сам график форматированных текстовых строк. Ячейки рабочего документа теперь автоматически конвертируются в </w:t>
      </w:r>
      <w:r w:rsidRPr="00CA33DE">
        <w:rPr>
          <w:color w:val="000000"/>
          <w:szCs w:val="24"/>
          <w:lang w:val="en-US"/>
        </w:rPr>
        <w:t>EPS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TIFF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GIF</w:t>
      </w:r>
      <w:r w:rsidRPr="00CA33DE">
        <w:rPr>
          <w:color w:val="000000"/>
          <w:szCs w:val="24"/>
        </w:rPr>
        <w:t xml:space="preserve"> и другие графические форматы.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Программирование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E65568">
        <w:rPr>
          <w:b/>
          <w:bCs/>
          <w:color w:val="000000"/>
          <w:szCs w:val="24"/>
        </w:rPr>
        <w:instrText>Программирование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</w:p>
    <w:p w:rsidR="00956A50" w:rsidRPr="00765AC5" w:rsidRDefault="00956A50" w:rsidP="005D1A1B">
      <w:pPr>
        <w:jc w:val="both"/>
        <w:rPr>
          <w:color w:val="000000"/>
          <w:szCs w:val="24"/>
        </w:rPr>
      </w:pPr>
    </w:p>
    <w:p w:rsidR="00956A50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Входной язык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содержит большое количество конструкций, позволяющих для каждой конкретной задачи выбрать оптимальный метод программирования. Помимо обычного процедурного программирования с применением условных переходов и операторов цикла, имеется еще несколько методов</w:t>
      </w:r>
      <w:r w:rsidR="00956A50" w:rsidRPr="00CA33DE">
        <w:rPr>
          <w:color w:val="000000"/>
          <w:szCs w:val="24"/>
        </w:rPr>
        <w:t>:</w:t>
      </w:r>
      <w:r w:rsidRPr="00CA33DE">
        <w:rPr>
          <w:color w:val="000000"/>
          <w:szCs w:val="24"/>
        </w:rPr>
        <w:t xml:space="preserve"> </w:t>
      </w:r>
    </w:p>
    <w:p w:rsidR="00956A50" w:rsidRPr="00CA33DE" w:rsidRDefault="00956A50" w:rsidP="005D1A1B">
      <w:pPr>
        <w:pStyle w:val="ae"/>
        <w:numPr>
          <w:ilvl w:val="0"/>
          <w:numId w:val="7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о</w:t>
      </w:r>
      <w:r w:rsidR="00D66074" w:rsidRPr="00CA33DE">
        <w:rPr>
          <w:color w:val="000000"/>
          <w:szCs w:val="24"/>
        </w:rPr>
        <w:t>снованный на операциях со списками</w:t>
      </w:r>
      <w:r w:rsidRPr="00CA33DE">
        <w:rPr>
          <w:color w:val="000000"/>
          <w:szCs w:val="24"/>
        </w:rPr>
        <w:t xml:space="preserve"> –</w:t>
      </w:r>
      <w:r w:rsidR="00D66074" w:rsidRPr="00CA33DE">
        <w:rPr>
          <w:color w:val="000000"/>
          <w:szCs w:val="24"/>
        </w:rPr>
        <w:t xml:space="preserve"> этот метод использует особенности универсального объекта программы</w:t>
      </w:r>
      <w:r w:rsidR="00D66074" w:rsidRPr="00CA33DE">
        <w:rPr>
          <w:noProof/>
          <w:color w:val="000000"/>
          <w:szCs w:val="24"/>
        </w:rPr>
        <w:t xml:space="preserve"> —</w:t>
      </w:r>
      <w:r w:rsidR="00D66074" w:rsidRPr="00CA33DE">
        <w:rPr>
          <w:color w:val="000000"/>
          <w:szCs w:val="24"/>
        </w:rPr>
        <w:t xml:space="preserve"> списка выражений, с которыми можно производить математические операции, как с алгебраическими выражениями, при этом заданные операции выполняются всеми элементами списка</w:t>
      </w:r>
      <w:r w:rsidRPr="00CA33DE">
        <w:rPr>
          <w:color w:val="000000"/>
          <w:szCs w:val="24"/>
        </w:rPr>
        <w:t>;</w:t>
      </w:r>
    </w:p>
    <w:p w:rsidR="00956A50" w:rsidRPr="00CA33DE" w:rsidRDefault="00956A50" w:rsidP="005D1A1B">
      <w:pPr>
        <w:pStyle w:val="ae"/>
        <w:numPr>
          <w:ilvl w:val="0"/>
          <w:numId w:val="7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о</w:t>
      </w:r>
      <w:r w:rsidR="00D66074" w:rsidRPr="00CA33DE">
        <w:rPr>
          <w:color w:val="000000"/>
          <w:szCs w:val="24"/>
        </w:rPr>
        <w:t>снованный на операциях над строками (</w:t>
      </w:r>
      <w:r w:rsidR="00D66074" w:rsidRPr="00CA33DE">
        <w:rPr>
          <w:color w:val="000000"/>
          <w:szCs w:val="24"/>
          <w:lang w:val="en-US"/>
        </w:rPr>
        <w:t>string</w:t>
      </w:r>
      <w:r w:rsidR="00D66074" w:rsidRPr="00CA33DE">
        <w:rPr>
          <w:color w:val="000000"/>
          <w:szCs w:val="24"/>
        </w:rPr>
        <w:t>-</w:t>
      </w:r>
      <w:r w:rsidR="00D66074" w:rsidRPr="00CA33DE">
        <w:rPr>
          <w:color w:val="000000"/>
          <w:szCs w:val="24"/>
          <w:lang w:val="en-US"/>
        </w:rPr>
        <w:t>based</w:t>
      </w:r>
      <w:r w:rsidRPr="00CA33DE">
        <w:rPr>
          <w:color w:val="000000"/>
          <w:szCs w:val="24"/>
        </w:rPr>
        <w:t>);</w:t>
      </w:r>
    </w:p>
    <w:p w:rsidR="00956A50" w:rsidRPr="00CA33DE" w:rsidRDefault="00D66074" w:rsidP="005D1A1B">
      <w:pPr>
        <w:pStyle w:val="ae"/>
        <w:numPr>
          <w:ilvl w:val="0"/>
          <w:numId w:val="7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функционально</w:t>
      </w:r>
      <w:r w:rsidR="00956A50" w:rsidRPr="00CA33DE">
        <w:rPr>
          <w:color w:val="000000"/>
          <w:szCs w:val="24"/>
        </w:rPr>
        <w:t>го</w:t>
      </w:r>
      <w:r w:rsidRPr="00CA33DE">
        <w:rPr>
          <w:color w:val="000000"/>
          <w:szCs w:val="24"/>
        </w:rPr>
        <w:t xml:space="preserve"> программирования (</w:t>
      </w:r>
      <w:r w:rsidRPr="00CA33DE">
        <w:rPr>
          <w:color w:val="000000"/>
          <w:szCs w:val="24"/>
          <w:lang w:val="en-US"/>
        </w:rPr>
        <w:t>functional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programming</w:t>
      </w:r>
      <w:r w:rsidRPr="00CA33DE">
        <w:rPr>
          <w:color w:val="000000"/>
          <w:szCs w:val="24"/>
        </w:rPr>
        <w:t>), позволяющий создавать сложные функции и последовательности вложенных функций;</w:t>
      </w:r>
    </w:p>
    <w:p w:rsidR="00D66074" w:rsidRPr="00CA33DE" w:rsidRDefault="00D66074" w:rsidP="005D1A1B">
      <w:pPr>
        <w:pStyle w:val="ae"/>
        <w:numPr>
          <w:ilvl w:val="0"/>
          <w:numId w:val="7"/>
        </w:num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на базе правил преобразования выражений (</w:t>
      </w:r>
      <w:r w:rsidRPr="00CA33DE">
        <w:rPr>
          <w:color w:val="000000"/>
          <w:szCs w:val="24"/>
          <w:lang w:val="en-US"/>
        </w:rPr>
        <w:t>rule</w:t>
      </w:r>
      <w:r w:rsidRPr="00CA33DE">
        <w:rPr>
          <w:color w:val="000000"/>
          <w:szCs w:val="24"/>
        </w:rPr>
        <w:t>-</w:t>
      </w:r>
      <w:r w:rsidRPr="00CA33DE">
        <w:rPr>
          <w:color w:val="000000"/>
          <w:szCs w:val="24"/>
          <w:lang w:val="en-US"/>
        </w:rPr>
        <w:t>based</w:t>
      </w:r>
      <w:r w:rsidRPr="00CA33DE">
        <w:rPr>
          <w:color w:val="000000"/>
          <w:szCs w:val="24"/>
        </w:rPr>
        <w:t>);</w:t>
      </w:r>
      <w:r w:rsidR="00956A50"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 xml:space="preserve"> объектно-ориентированный (</w:t>
      </w:r>
      <w:r w:rsidRPr="00CA33DE">
        <w:rPr>
          <w:color w:val="000000"/>
          <w:szCs w:val="24"/>
          <w:lang w:val="en-US"/>
        </w:rPr>
        <w:t>object</w:t>
      </w:r>
      <w:r w:rsidRPr="00CA33DE">
        <w:rPr>
          <w:color w:val="000000"/>
          <w:szCs w:val="24"/>
        </w:rPr>
        <w:t>-</w:t>
      </w:r>
      <w:r w:rsidRPr="00CA33DE">
        <w:rPr>
          <w:color w:val="000000"/>
          <w:szCs w:val="24"/>
          <w:lang w:val="en-US"/>
        </w:rPr>
        <w:t>oriented</w:t>
      </w:r>
      <w:r w:rsidRPr="00CA33DE">
        <w:rPr>
          <w:color w:val="000000"/>
          <w:szCs w:val="24"/>
        </w:rPr>
        <w:t>).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В каждой конкретной программе пользователь может одновременно применять несколько методов или даже все перечисленные. Серьезным недостатком предыдущей версии программы было неэкономное использование памяти компьютера. </w:t>
      </w:r>
      <w:r w:rsidR="00956A50" w:rsidRPr="00CA33DE">
        <w:rPr>
          <w:color w:val="000000"/>
          <w:szCs w:val="24"/>
        </w:rPr>
        <w:t xml:space="preserve">Для </w:t>
      </w:r>
      <w:r w:rsidRPr="00CA33DE">
        <w:rPr>
          <w:color w:val="000000"/>
          <w:szCs w:val="24"/>
        </w:rPr>
        <w:t>ускорен</w:t>
      </w:r>
      <w:bookmarkStart w:id="77" w:name="OCRUncertain088"/>
      <w:r w:rsidRPr="00CA33DE">
        <w:rPr>
          <w:color w:val="000000"/>
          <w:szCs w:val="24"/>
        </w:rPr>
        <w:t>и</w:t>
      </w:r>
      <w:bookmarkEnd w:id="77"/>
      <w:r w:rsidRPr="00CA33DE">
        <w:rPr>
          <w:color w:val="000000"/>
          <w:szCs w:val="24"/>
        </w:rPr>
        <w:t>я загрузки уменьшено количество первоначально загружаемых в память функций Введены новые мощные операторы симв</w:t>
      </w:r>
      <w:bookmarkStart w:id="78" w:name="OCRUncertain089"/>
      <w:r w:rsidRPr="00CA33DE">
        <w:rPr>
          <w:color w:val="000000"/>
          <w:szCs w:val="24"/>
        </w:rPr>
        <w:t>о</w:t>
      </w:r>
      <w:bookmarkEnd w:id="78"/>
      <w:r w:rsidRPr="00CA33DE">
        <w:rPr>
          <w:color w:val="000000"/>
          <w:szCs w:val="24"/>
        </w:rPr>
        <w:t>льного программирования и усовершенствованные операторы для манипулирования строками. Поя</w:t>
      </w:r>
      <w:bookmarkStart w:id="79" w:name="OCRUncertain090"/>
      <w:r w:rsidRPr="00CA33DE">
        <w:rPr>
          <w:color w:val="000000"/>
          <w:szCs w:val="24"/>
        </w:rPr>
        <w:t>в</w:t>
      </w:r>
      <w:bookmarkEnd w:id="79"/>
      <w:r w:rsidRPr="00CA33DE">
        <w:rPr>
          <w:color w:val="000000"/>
          <w:szCs w:val="24"/>
        </w:rPr>
        <w:t>илась возможность компилиро</w:t>
      </w:r>
      <w:bookmarkStart w:id="80" w:name="OCRUncertain091"/>
      <w:r w:rsidRPr="00CA33DE">
        <w:rPr>
          <w:color w:val="000000"/>
          <w:szCs w:val="24"/>
        </w:rPr>
        <w:t>в</w:t>
      </w:r>
      <w:bookmarkEnd w:id="80"/>
      <w:r w:rsidRPr="00CA33DE">
        <w:rPr>
          <w:color w:val="000000"/>
          <w:szCs w:val="24"/>
        </w:rPr>
        <w:t>ать вычисляемые выр</w:t>
      </w:r>
      <w:bookmarkStart w:id="81" w:name="OCRUncertain092"/>
      <w:r w:rsidRPr="00CA33DE">
        <w:rPr>
          <w:color w:val="000000"/>
          <w:szCs w:val="24"/>
        </w:rPr>
        <w:t>а</w:t>
      </w:r>
      <w:bookmarkEnd w:id="81"/>
      <w:r w:rsidRPr="00CA33DE">
        <w:rPr>
          <w:color w:val="000000"/>
          <w:szCs w:val="24"/>
        </w:rPr>
        <w:t>жения и процедуры</w:t>
      </w:r>
      <w:r w:rsidR="00956A50" w:rsidRPr="00CA33DE">
        <w:rPr>
          <w:color w:val="000000"/>
          <w:szCs w:val="24"/>
        </w:rPr>
        <w:t>.</w:t>
      </w:r>
      <w:r w:rsidRPr="00CA33DE">
        <w:rPr>
          <w:color w:val="000000"/>
          <w:szCs w:val="24"/>
        </w:rPr>
        <w:t xml:space="preserve"> При </w:t>
      </w:r>
      <w:bookmarkStart w:id="82" w:name="OCRUncertain093"/>
      <w:r w:rsidRPr="00CA33DE">
        <w:rPr>
          <w:color w:val="000000"/>
          <w:szCs w:val="24"/>
        </w:rPr>
        <w:t>эт</w:t>
      </w:r>
      <w:bookmarkEnd w:id="82"/>
      <w:r w:rsidRPr="00CA33DE">
        <w:rPr>
          <w:color w:val="000000"/>
          <w:szCs w:val="24"/>
        </w:rPr>
        <w:t>ом скорость вычислений может быть сравнима со скоростью такой же процедуры, написанной на я</w:t>
      </w:r>
      <w:bookmarkStart w:id="83" w:name="OCRUncertain094"/>
      <w:r w:rsidRPr="00CA33DE">
        <w:rPr>
          <w:color w:val="000000"/>
          <w:szCs w:val="24"/>
        </w:rPr>
        <w:t>з</w:t>
      </w:r>
      <w:bookmarkEnd w:id="83"/>
      <w:r w:rsidRPr="00CA33DE">
        <w:rPr>
          <w:color w:val="000000"/>
          <w:szCs w:val="24"/>
        </w:rPr>
        <w:t xml:space="preserve">ыке Си, или даже выше. </w:t>
      </w:r>
    </w:p>
    <w:p w:rsidR="00956A50" w:rsidRPr="00CA33DE" w:rsidRDefault="00956A50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Стандартные дополнения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B848BD">
        <w:rPr>
          <w:b/>
          <w:bCs/>
          <w:color w:val="000000"/>
          <w:szCs w:val="24"/>
        </w:rPr>
        <w:instrText>Стандартные дополнения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</w:p>
    <w:p w:rsidR="00956A50" w:rsidRPr="00CA33DE" w:rsidRDefault="00956A50" w:rsidP="005D1A1B">
      <w:pPr>
        <w:jc w:val="both"/>
        <w:rPr>
          <w:noProof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noProof/>
          <w:color w:val="000000"/>
          <w:szCs w:val="24"/>
        </w:rPr>
        <w:t xml:space="preserve">Mathematica 5.0 </w:t>
      </w:r>
      <w:r w:rsidRPr="00CA33DE">
        <w:rPr>
          <w:color w:val="000000"/>
          <w:szCs w:val="24"/>
        </w:rPr>
        <w:t xml:space="preserve"> содержит</w:t>
      </w:r>
      <w:r w:rsidRPr="00CA33DE">
        <w:rPr>
          <w:noProof/>
          <w:color w:val="000000"/>
          <w:szCs w:val="24"/>
        </w:rPr>
        <w:t xml:space="preserve"> </w:t>
      </w:r>
      <w:r w:rsidR="00956A50" w:rsidRPr="00CA33DE">
        <w:rPr>
          <w:noProof/>
          <w:color w:val="000000"/>
          <w:szCs w:val="24"/>
        </w:rPr>
        <w:t>множество</w:t>
      </w:r>
      <w:r w:rsidRPr="00CA33DE">
        <w:rPr>
          <w:color w:val="000000"/>
          <w:szCs w:val="24"/>
        </w:rPr>
        <w:t xml:space="preserve"> </w:t>
      </w:r>
      <w:bookmarkStart w:id="84" w:name="OCRUncertain102"/>
      <w:r w:rsidRPr="00CA33DE">
        <w:rPr>
          <w:color w:val="000000"/>
          <w:szCs w:val="24"/>
        </w:rPr>
        <w:t>стандартных</w:t>
      </w:r>
      <w:bookmarkEnd w:id="84"/>
      <w:r w:rsidRPr="00CA33DE">
        <w:rPr>
          <w:color w:val="000000"/>
          <w:szCs w:val="24"/>
        </w:rPr>
        <w:t xml:space="preserve"> дополне</w:t>
      </w:r>
      <w:r w:rsidRPr="00CA33DE">
        <w:rPr>
          <w:color w:val="000000"/>
          <w:szCs w:val="24"/>
        </w:rPr>
        <w:softHyphen/>
        <w:t xml:space="preserve">ний, включающих подпрограммы (пакеты), значительно расширяющие функциональные возможности в таких областях, </w:t>
      </w:r>
      <w:bookmarkStart w:id="85" w:name="OCRUncertain103"/>
      <w:r w:rsidRPr="00CA33DE">
        <w:rPr>
          <w:color w:val="000000"/>
          <w:szCs w:val="24"/>
        </w:rPr>
        <w:t>как алгебра,</w:t>
      </w:r>
      <w:bookmarkEnd w:id="85"/>
      <w:r w:rsidRPr="00CA33DE">
        <w:rPr>
          <w:color w:val="000000"/>
          <w:szCs w:val="24"/>
        </w:rPr>
        <w:t xml:space="preserve"> </w:t>
      </w:r>
      <w:bookmarkStart w:id="86" w:name="OCRUncertain104"/>
      <w:r w:rsidRPr="00CA33DE">
        <w:rPr>
          <w:color w:val="000000"/>
          <w:szCs w:val="24"/>
        </w:rPr>
        <w:t>а</w:t>
      </w:r>
      <w:bookmarkEnd w:id="86"/>
      <w:r w:rsidRPr="00CA33DE">
        <w:rPr>
          <w:color w:val="000000"/>
          <w:szCs w:val="24"/>
        </w:rPr>
        <w:t xml:space="preserve">налитические </w:t>
      </w:r>
      <w:bookmarkStart w:id="87" w:name="OCRUncertain105"/>
      <w:r w:rsidRPr="00CA33DE">
        <w:rPr>
          <w:color w:val="000000"/>
          <w:szCs w:val="24"/>
        </w:rPr>
        <w:t>и численные</w:t>
      </w:r>
      <w:bookmarkEnd w:id="87"/>
      <w:r w:rsidRPr="00CA33DE">
        <w:rPr>
          <w:color w:val="000000"/>
          <w:szCs w:val="24"/>
        </w:rPr>
        <w:t xml:space="preserve"> </w:t>
      </w:r>
      <w:bookmarkStart w:id="88" w:name="OCRUncertain106"/>
      <w:r w:rsidRPr="00CA33DE">
        <w:rPr>
          <w:color w:val="000000"/>
          <w:szCs w:val="24"/>
        </w:rPr>
        <w:t>расчеты,</w:t>
      </w:r>
      <w:bookmarkEnd w:id="88"/>
      <w:r w:rsidRPr="00CA33DE">
        <w:rPr>
          <w:color w:val="000000"/>
          <w:szCs w:val="24"/>
        </w:rPr>
        <w:t xml:space="preserve"> графика, </w:t>
      </w:r>
      <w:bookmarkStart w:id="89" w:name="OCRUncertain107"/>
      <w:r w:rsidRPr="00CA33DE">
        <w:rPr>
          <w:color w:val="000000"/>
          <w:szCs w:val="24"/>
        </w:rPr>
        <w:t>д</w:t>
      </w:r>
      <w:bookmarkEnd w:id="89"/>
      <w:r w:rsidRPr="00CA33DE">
        <w:rPr>
          <w:color w:val="000000"/>
          <w:szCs w:val="24"/>
        </w:rPr>
        <w:t>искретная математика, теория чисел и статистика. Стандартные дополнения могут загружаться по мере н</w:t>
      </w:r>
      <w:bookmarkStart w:id="90" w:name="OCRUncertain108"/>
      <w:r w:rsidRPr="00CA33DE">
        <w:rPr>
          <w:color w:val="000000"/>
          <w:szCs w:val="24"/>
        </w:rPr>
        <w:t>ад</w:t>
      </w:r>
      <w:bookmarkEnd w:id="90"/>
      <w:r w:rsidRPr="00CA33DE">
        <w:rPr>
          <w:color w:val="000000"/>
          <w:szCs w:val="24"/>
        </w:rPr>
        <w:t xml:space="preserve">обности. Для загрузки пакета используется соответствующее название, включающее имя </w:t>
      </w:r>
      <w:bookmarkStart w:id="91" w:name="OCRUncertain109"/>
      <w:r w:rsidRPr="00CA33DE">
        <w:rPr>
          <w:color w:val="000000"/>
          <w:szCs w:val="24"/>
        </w:rPr>
        <w:t>д</w:t>
      </w:r>
      <w:bookmarkEnd w:id="91"/>
      <w:r w:rsidRPr="00CA33DE">
        <w:rPr>
          <w:color w:val="000000"/>
          <w:szCs w:val="24"/>
        </w:rPr>
        <w:t>ополнения и имя пакета из данного дополнения. Рассмотрим подробнее стандартные доп</w:t>
      </w:r>
      <w:bookmarkStart w:id="92" w:name="OCRUncertain110"/>
      <w:r w:rsidRPr="00CA33DE">
        <w:rPr>
          <w:color w:val="000000"/>
          <w:szCs w:val="24"/>
        </w:rPr>
        <w:t>о</w:t>
      </w:r>
      <w:bookmarkEnd w:id="92"/>
      <w:r w:rsidRPr="00CA33DE">
        <w:rPr>
          <w:color w:val="000000"/>
          <w:szCs w:val="24"/>
        </w:rPr>
        <w:t>лнения.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 xml:space="preserve"> Алгебра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B54A71">
        <w:rPr>
          <w:b/>
          <w:bCs/>
          <w:color w:val="000000"/>
          <w:szCs w:val="24"/>
        </w:rPr>
        <w:instrText>Алгебра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В это дополнение входят пакеты, позволяющие задавать различные алгебраические поля и оперировать в них, а также несколько пакетов, расширяющих функциональность программы при оперировании с полиномами и нахождении их корней. В новой версии оно пополнилось пакетами для решения некоторых типов алгебраических неравенств и симметричных полиномов и, кроме того, добавлена Гамильтонова алгебра кватернионов и элементы полей Пигуа.</w:t>
      </w:r>
    </w:p>
    <w:p w:rsidR="008975EA" w:rsidRPr="00CA33DE" w:rsidRDefault="008975EA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Вычисления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D36BC6">
        <w:rPr>
          <w:b/>
          <w:bCs/>
          <w:color w:val="000000"/>
          <w:szCs w:val="24"/>
        </w:rPr>
        <w:instrText>Вычисления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Это дополнение содержит пакеты, позволяющие расширять возможности программы при вычислении интегралов, нахождении пределов, решении дифференциальных уравнений и задач линейной алгебры в различных системах координат, а также включает команды преобразования Фурье и Лапласа, обобщенные функции, вариационные методы. В новой версии оно пополнилось пакетом для нахождения полных интегралов и дифференциальных инвариантов нелинейных уравнений в частных производных.</w:t>
      </w:r>
    </w:p>
    <w:p w:rsidR="008975EA" w:rsidRPr="00CA33DE" w:rsidRDefault="008975EA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Дискретная математика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421E3F">
        <w:rPr>
          <w:b/>
          <w:bCs/>
          <w:color w:val="000000"/>
          <w:szCs w:val="24"/>
        </w:rPr>
        <w:instrText>Дискретная математика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8975EA" w:rsidRPr="00CA33DE" w:rsidRDefault="008975EA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Дополнение предлагает примерно</w:t>
      </w:r>
      <w:r w:rsidRPr="00CA33DE">
        <w:rPr>
          <w:noProof/>
          <w:color w:val="000000"/>
          <w:szCs w:val="24"/>
        </w:rPr>
        <w:t xml:space="preserve"> 200</w:t>
      </w:r>
      <w:r w:rsidRPr="00CA33DE">
        <w:rPr>
          <w:color w:val="000000"/>
          <w:szCs w:val="24"/>
        </w:rPr>
        <w:t xml:space="preserve"> функций для проведения исследований в области комбинаторики и теории графов; вычислительную геометрию, которая содержит несколько геометрических функций для непараметрического анализа данных; пакеты для оперирования с функциями от целых чисел, в частности для решения рекуррентных уравнений, выполнения преобразований.</w:t>
      </w:r>
    </w:p>
    <w:p w:rsidR="008975EA" w:rsidRPr="00CA33DE" w:rsidRDefault="008975EA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Графика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447274">
        <w:rPr>
          <w:b/>
          <w:bCs/>
          <w:color w:val="000000"/>
          <w:szCs w:val="24"/>
        </w:rPr>
        <w:instrText>Графика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8975EA" w:rsidRPr="00CA33DE" w:rsidRDefault="008975EA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Дополнение включает</w:t>
      </w:r>
      <w:r w:rsidRPr="00CA33DE">
        <w:rPr>
          <w:noProof/>
          <w:color w:val="000000"/>
          <w:szCs w:val="24"/>
        </w:rPr>
        <w:t xml:space="preserve"> 21</w:t>
      </w:r>
      <w:r w:rsidRPr="00CA33DE">
        <w:rPr>
          <w:color w:val="000000"/>
          <w:szCs w:val="24"/>
        </w:rPr>
        <w:t xml:space="preserve"> пакет. Оно значительно расширяет возможности программы при построении графиков и анимации. Введены новые типы: логарифмические графики, графики тел вращения, полярные, контурные, матричные графики, трехмерные параметрические, двух- и трехмерные графики векторных полей, графики неявно заданных функций и др. Появилась возможность отображать ортогональные проекции трехмерных графических объектов на координатные плоскости. Добавлены также функции для графического представления комплексных функций.</w:t>
      </w:r>
    </w:p>
    <w:p w:rsidR="008975EA" w:rsidRPr="00CA33DE" w:rsidRDefault="008975EA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Геометрия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DE7C80">
        <w:rPr>
          <w:b/>
          <w:bCs/>
          <w:color w:val="000000"/>
          <w:szCs w:val="24"/>
        </w:rPr>
        <w:instrText>Геометрия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8975EA" w:rsidRPr="00CA33DE" w:rsidRDefault="008975EA" w:rsidP="005D1A1B">
      <w:pPr>
        <w:ind w:firstLine="708"/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Геометрическое дополнение содержит пакеты, включающие функции для задания параметров правильных многоугольников и многогранников, а также функции, обеспечивающие вращение на плоскости и в пространстве.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Линейная алгебра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9C1D11">
        <w:rPr>
          <w:b/>
          <w:bCs/>
          <w:color w:val="000000"/>
          <w:szCs w:val="24"/>
        </w:rPr>
        <w:instrText>Линейная алгебра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</w:t>
      </w: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В это дополнение входят функции для создания ортогональных векторных базисов, решения матричных уравнений, разложения матриц и выполнения других операций с матрицами. Оно включает пакеты </w:t>
      </w:r>
      <w:r w:rsidRPr="00CA33DE">
        <w:rPr>
          <w:color w:val="000000"/>
          <w:szCs w:val="24"/>
          <w:lang w:val="en-US"/>
        </w:rPr>
        <w:t>Cholcsky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GaussianElimmatlon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MatrixManipulation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Orthogonalizaltion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Tridiagonal</w:t>
      </w:r>
      <w:r w:rsidRPr="00CA33DE">
        <w:rPr>
          <w:color w:val="000000"/>
          <w:szCs w:val="24"/>
        </w:rPr>
        <w:t>.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Теория чисел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E20A6A">
        <w:rPr>
          <w:b/>
          <w:bCs/>
          <w:color w:val="000000"/>
          <w:szCs w:val="24"/>
        </w:rPr>
        <w:instrText>Теория чисел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ab/>
        <w:t xml:space="preserve">Функции, относящиеся к теории чисел, широко представлены в ядре программы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, например </w:t>
      </w:r>
      <w:r w:rsidRPr="00CA33DE">
        <w:rPr>
          <w:color w:val="000000"/>
          <w:szCs w:val="24"/>
          <w:lang w:val="en-US"/>
        </w:rPr>
        <w:t>PrimePi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EulerPhi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MoebiusMu</w:t>
      </w:r>
      <w:r w:rsidRPr="00CA33DE">
        <w:rPr>
          <w:color w:val="000000"/>
          <w:szCs w:val="24"/>
        </w:rPr>
        <w:t xml:space="preserve"> и </w:t>
      </w:r>
      <w:r w:rsidRPr="00CA33DE">
        <w:rPr>
          <w:color w:val="000000"/>
          <w:szCs w:val="24"/>
          <w:lang w:val="en-US"/>
        </w:rPr>
        <w:t>DivisorSigma</w:t>
      </w:r>
      <w:r w:rsidRPr="00CA33DE">
        <w:rPr>
          <w:color w:val="000000"/>
          <w:szCs w:val="24"/>
        </w:rPr>
        <w:t>. Дополнение теории чисел расширяет этот список функций. В нее включены пакеты для доказательства простоты чисел, разложения целых чисел на множители. Имеются функции для аппроксимации действительных чисел рациональными и полиномов с действительными корнями полиномами с целыми коэффициентами. Пользуясь дополнениями, можно найти разложение действительного числа в бесконечную дробь или произвольное разложение действительного числа разбить на непериодическую и периодическую части. Под</w:t>
      </w:r>
      <w:r w:rsidRPr="00CA33DE">
        <w:rPr>
          <w:color w:val="000000"/>
          <w:szCs w:val="24"/>
        </w:rPr>
        <w:softHyphen/>
        <w:t xml:space="preserve">держиваются также такие функции теории чисел, как </w:t>
      </w:r>
      <w:r w:rsidRPr="00CA33DE">
        <w:rPr>
          <w:color w:val="000000"/>
          <w:szCs w:val="24"/>
          <w:lang w:val="en-US"/>
        </w:rPr>
        <w:t>Ramujan</w:t>
      </w:r>
      <w:r w:rsidRPr="00CA33DE">
        <w:rPr>
          <w:color w:val="000000"/>
          <w:szCs w:val="24"/>
        </w:rPr>
        <w:t xml:space="preserve"> и </w:t>
      </w:r>
      <w:r w:rsidRPr="00CA33DE">
        <w:rPr>
          <w:color w:val="000000"/>
          <w:szCs w:val="24"/>
          <w:lang w:val="en-US"/>
        </w:rPr>
        <w:t>Siegel</w:t>
      </w:r>
      <w:r w:rsidRPr="00CA33DE">
        <w:rPr>
          <w:color w:val="000000"/>
          <w:szCs w:val="24"/>
        </w:rPr>
        <w:t>.</w:t>
      </w: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В новой версии появились возможности для нахождения базисных элементов для произвольных алгебраичес</w:t>
      </w:r>
      <w:r w:rsidRPr="00CA33DE">
        <w:rPr>
          <w:color w:val="000000"/>
          <w:szCs w:val="24"/>
        </w:rPr>
        <w:softHyphen/>
        <w:t>ких расширений рациональных чисел.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Приближенные вычисления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0B3992">
        <w:rPr>
          <w:b/>
          <w:bCs/>
          <w:color w:val="000000"/>
          <w:szCs w:val="24"/>
        </w:rPr>
        <w:instrText>Приближенные вычисления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8975EA" w:rsidRPr="00CA33DE" w:rsidRDefault="008975EA" w:rsidP="005D1A1B">
      <w:pPr>
        <w:ind w:firstLine="708"/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Это дополнение расширяет список встроенных функций программы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для приближенных численных расчетов. Оно содержит средства подгонки функциями (полиномом, сплайнами, тригонометрическими), численные версии некоторых аналитических функций ядра (</w:t>
      </w:r>
      <w:r w:rsidRPr="00CA33DE">
        <w:rPr>
          <w:color w:val="000000"/>
          <w:szCs w:val="24"/>
          <w:lang w:val="en-US"/>
        </w:rPr>
        <w:t>ND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NLiunit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NResldue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NSencs</w:t>
      </w:r>
      <w:r w:rsidRPr="00CA33DE">
        <w:rPr>
          <w:color w:val="000000"/>
          <w:szCs w:val="24"/>
        </w:rPr>
        <w:t>), функции числен</w:t>
      </w:r>
      <w:r w:rsidRPr="00CA33DE">
        <w:rPr>
          <w:color w:val="000000"/>
          <w:szCs w:val="24"/>
        </w:rPr>
        <w:softHyphen/>
        <w:t>ного интегрирования (</w:t>
      </w:r>
      <w:r w:rsidRPr="00CA33DE">
        <w:rPr>
          <w:color w:val="000000"/>
          <w:szCs w:val="24"/>
          <w:lang w:val="en-US"/>
        </w:rPr>
        <w:t>CauchyPrincipalValue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Listintegrate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IntegrateInterpolationFunction</w:t>
      </w:r>
      <w:r w:rsidRPr="00CA33DE">
        <w:rPr>
          <w:color w:val="000000"/>
          <w:szCs w:val="24"/>
        </w:rPr>
        <w:t>), аппроксимации отношением полиномов, поддержки численного решения дифференциальных уравнений (</w:t>
      </w:r>
      <w:r w:rsidRPr="00CA33DE">
        <w:rPr>
          <w:color w:val="000000"/>
          <w:szCs w:val="24"/>
          <w:lang w:val="en-US"/>
        </w:rPr>
        <w:t>BesscIZeros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Butcher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Order</w:t>
      </w:r>
      <w:r w:rsidRPr="00CA33DE">
        <w:rPr>
          <w:color w:val="000000"/>
          <w:szCs w:val="24"/>
        </w:rPr>
        <w:t>-</w:t>
      </w:r>
      <w:r w:rsidRPr="00CA33DE">
        <w:rPr>
          <w:color w:val="000000"/>
          <w:szCs w:val="24"/>
          <w:lang w:val="en-US"/>
        </w:rPr>
        <w:t>Star</w:t>
      </w:r>
      <w:r w:rsidRPr="00CA33DE">
        <w:rPr>
          <w:color w:val="000000"/>
          <w:szCs w:val="24"/>
        </w:rPr>
        <w:t>), а также альтернативный способ нахождения корней (</w:t>
      </w:r>
      <w:r w:rsidRPr="00CA33DE">
        <w:rPr>
          <w:color w:val="000000"/>
          <w:szCs w:val="24"/>
          <w:lang w:val="en-US"/>
        </w:rPr>
        <w:t>FindRout</w:t>
      </w:r>
      <w:r w:rsidRPr="00CA33DE">
        <w:rPr>
          <w:color w:val="000000"/>
          <w:szCs w:val="24"/>
        </w:rPr>
        <w:t>) с использованием методов интервалов или интерполяции. В последнюю версию введены пакеты для численного нахождения вычетов и разложений комплексных функций.</w:t>
      </w:r>
    </w:p>
    <w:p w:rsidR="008975EA" w:rsidRPr="00CA33DE" w:rsidRDefault="008975EA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Статистика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5B1E46">
        <w:rPr>
          <w:b/>
          <w:bCs/>
          <w:color w:val="000000"/>
          <w:szCs w:val="24"/>
        </w:rPr>
        <w:instrText>Статистика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8975EA" w:rsidRPr="00CA33DE" w:rsidRDefault="008975EA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Это дополнение включает методы статистической обработки данных. В нем содержатся функции известных непрерывных и дискретных статистических распределений. В новую версию добавлены пакеты подгонки и сглаживания данных, классической и робастной описательной статистики, линейной и нелинейной регрессии с диагностикой.</w:t>
      </w:r>
    </w:p>
    <w:p w:rsidR="008975EA" w:rsidRPr="00CA33DE" w:rsidRDefault="008975EA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Утилиты и разное</w:t>
      </w:r>
      <w:r w:rsidR="006E4262">
        <w:rPr>
          <w:b/>
          <w:bCs/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7E54D1">
        <w:rPr>
          <w:b/>
          <w:bCs/>
          <w:color w:val="000000"/>
          <w:szCs w:val="24"/>
        </w:rPr>
        <w:instrText>Утилиты и разное</w:instrText>
      </w:r>
      <w:r w:rsidR="00D77177">
        <w:instrText xml:space="preserve">" </w:instrText>
      </w:r>
      <w:r w:rsidR="006E4262">
        <w:rPr>
          <w:b/>
          <w:bCs/>
          <w:color w:val="000000"/>
          <w:szCs w:val="24"/>
        </w:rPr>
        <w:fldChar w:fldCharType="end"/>
      </w:r>
      <w:r w:rsidRPr="00CA33DE">
        <w:rPr>
          <w:b/>
          <w:bCs/>
          <w:color w:val="000000"/>
          <w:szCs w:val="24"/>
        </w:rPr>
        <w:t xml:space="preserve"> 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Дополнение “утилиты” содержит команды для контроля времени вычислений, оптимизации использования памяти и др. К “разному” относятся те функции, которые трудно классифицирова</w:t>
      </w:r>
      <w:bookmarkStart w:id="93" w:name="OCRUncertain095"/>
      <w:r w:rsidRPr="00CA33DE">
        <w:rPr>
          <w:color w:val="000000"/>
          <w:szCs w:val="24"/>
        </w:rPr>
        <w:t>т</w:t>
      </w:r>
      <w:bookmarkEnd w:id="93"/>
      <w:r w:rsidRPr="00CA33DE">
        <w:rPr>
          <w:color w:val="000000"/>
          <w:szCs w:val="24"/>
        </w:rPr>
        <w:t>ь, в частности функци</w:t>
      </w:r>
      <w:bookmarkStart w:id="94" w:name="OCRUncertain096"/>
      <w:r w:rsidRPr="00CA33DE">
        <w:rPr>
          <w:color w:val="000000"/>
          <w:szCs w:val="24"/>
        </w:rPr>
        <w:t>и</w:t>
      </w:r>
      <w:bookmarkEnd w:id="94"/>
      <w:r w:rsidRPr="00CA33DE">
        <w:rPr>
          <w:color w:val="000000"/>
          <w:szCs w:val="24"/>
        </w:rPr>
        <w:t xml:space="preserve">, </w:t>
      </w:r>
      <w:bookmarkStart w:id="95" w:name="OCRUncertain097"/>
      <w:r w:rsidRPr="00CA33DE">
        <w:rPr>
          <w:color w:val="000000"/>
          <w:szCs w:val="24"/>
        </w:rPr>
        <w:t>расширяющие</w:t>
      </w:r>
      <w:bookmarkEnd w:id="95"/>
      <w:r w:rsidRPr="00CA33DE">
        <w:rPr>
          <w:color w:val="000000"/>
          <w:szCs w:val="24"/>
        </w:rPr>
        <w:t xml:space="preserve"> </w:t>
      </w:r>
      <w:bookmarkStart w:id="96" w:name="OCRUncertain098"/>
      <w:r w:rsidRPr="00CA33DE">
        <w:rPr>
          <w:color w:val="000000"/>
          <w:szCs w:val="24"/>
        </w:rPr>
        <w:t>аудиовозможности</w:t>
      </w:r>
      <w:bookmarkEnd w:id="96"/>
      <w:r w:rsidRPr="00CA33DE">
        <w:rPr>
          <w:color w:val="000000"/>
          <w:szCs w:val="24"/>
        </w:rPr>
        <w:t xml:space="preserve"> системы,</w:t>
      </w:r>
      <w:r w:rsidRPr="00CA33DE">
        <w:rPr>
          <w:noProof/>
          <w:color w:val="000000"/>
          <w:szCs w:val="24"/>
        </w:rPr>
        <w:t xml:space="preserve"> —</w:t>
      </w:r>
      <w:r w:rsidRPr="00CA33DE">
        <w:rPr>
          <w:color w:val="000000"/>
          <w:szCs w:val="24"/>
        </w:rPr>
        <w:t xml:space="preserve"> модуляция звуковых волн и музыкальные гаммы. В “разное” входят также календарные данные, физические постоянные, единицы измерения физических величин, свойства химических элементов и, кроме того, различные географические данные и даже функции для построения географических карт.</w:t>
      </w:r>
    </w:p>
    <w:p w:rsidR="006577FE" w:rsidRPr="00CA33DE" w:rsidRDefault="006577FE" w:rsidP="005D1A1B">
      <w:pPr>
        <w:ind w:firstLine="708"/>
        <w:jc w:val="both"/>
        <w:rPr>
          <w:color w:val="000000"/>
          <w:szCs w:val="24"/>
        </w:rPr>
      </w:pP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Пакеты и отдельные функции из них могут загружаться по мере необходимости. Если же какой-либо пакет часто используется, то его можно инициализировать при загрузке ядра программы.</w:t>
      </w:r>
    </w:p>
    <w:p w:rsidR="00D66074" w:rsidRPr="00CA33DE" w:rsidRDefault="00D66074" w:rsidP="005D1A1B">
      <w:pPr>
        <w:jc w:val="both"/>
        <w:rPr>
          <w:b/>
          <w:bCs/>
          <w:color w:val="000000"/>
          <w:szCs w:val="24"/>
        </w:rPr>
      </w:pP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b/>
          <w:bCs/>
          <w:color w:val="000000"/>
          <w:szCs w:val="24"/>
        </w:rPr>
        <w:t>Профессиональные приложения</w:t>
      </w:r>
      <w:r w:rsidRPr="00CA33DE">
        <w:rPr>
          <w:color w:val="000000"/>
          <w:szCs w:val="24"/>
        </w:rPr>
        <w:t>.</w:t>
      </w:r>
      <w:r w:rsidR="006E4262">
        <w:rPr>
          <w:color w:val="000000"/>
          <w:szCs w:val="24"/>
        </w:rPr>
        <w:fldChar w:fldCharType="begin"/>
      </w:r>
      <w:r w:rsidR="00D77177">
        <w:instrText xml:space="preserve"> XE "</w:instrText>
      </w:r>
      <w:r w:rsidR="00D77177" w:rsidRPr="007A59A2">
        <w:rPr>
          <w:b/>
          <w:bCs/>
          <w:color w:val="000000"/>
          <w:szCs w:val="24"/>
        </w:rPr>
        <w:instrText>Профессиональные приложения</w:instrText>
      </w:r>
      <w:r w:rsidR="00D77177" w:rsidRPr="007A59A2">
        <w:rPr>
          <w:color w:val="000000"/>
          <w:szCs w:val="24"/>
        </w:rPr>
        <w:instrText>.</w:instrText>
      </w:r>
      <w:r w:rsidR="00D77177">
        <w:instrText xml:space="preserve">" </w:instrText>
      </w:r>
      <w:r w:rsidR="006E4262">
        <w:rPr>
          <w:color w:val="000000"/>
          <w:szCs w:val="24"/>
        </w:rPr>
        <w:fldChar w:fldCharType="end"/>
      </w:r>
      <w:r w:rsidRPr="00CA33DE">
        <w:rPr>
          <w:color w:val="000000"/>
          <w:szCs w:val="24"/>
        </w:rPr>
        <w:t xml:space="preserve"> </w:t>
      </w:r>
    </w:p>
    <w:p w:rsidR="008975EA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ab/>
      </w:r>
    </w:p>
    <w:p w:rsidR="00D66074" w:rsidRPr="00CA33DE" w:rsidRDefault="00D66074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Для программы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помимо стандартных дополнений разработано большое количество професс</w:t>
      </w:r>
      <w:r w:rsidR="006577FE" w:rsidRPr="00CA33DE">
        <w:rPr>
          <w:color w:val="000000"/>
          <w:szCs w:val="24"/>
        </w:rPr>
        <w:t>иональных приложений – пакетов,</w:t>
      </w:r>
      <w:r w:rsidRPr="00CA33DE">
        <w:rPr>
          <w:color w:val="000000"/>
          <w:szCs w:val="24"/>
        </w:rPr>
        <w:t xml:space="preserve"> </w:t>
      </w:r>
      <w:r w:rsidR="006577FE" w:rsidRPr="00CA33DE">
        <w:rPr>
          <w:color w:val="000000"/>
          <w:szCs w:val="24"/>
        </w:rPr>
        <w:t>р</w:t>
      </w:r>
      <w:r w:rsidRPr="00CA33DE">
        <w:rPr>
          <w:color w:val="000000"/>
          <w:szCs w:val="24"/>
        </w:rPr>
        <w:t xml:space="preserve">асширяющих возможности программы в специальных областях. Библиотека приложений в настоящее время содержит 23 различных пакета, из которых 18 разработано корпорацией, а остальные </w:t>
      </w:r>
      <w:r w:rsidR="006577FE" w:rsidRPr="00CA33DE">
        <w:rPr>
          <w:color w:val="000000"/>
          <w:szCs w:val="24"/>
        </w:rPr>
        <w:t xml:space="preserve">– </w:t>
      </w:r>
      <w:r w:rsidRPr="00CA33DE">
        <w:rPr>
          <w:color w:val="000000"/>
          <w:szCs w:val="24"/>
        </w:rPr>
        <w:t xml:space="preserve"> другими разработчиками. Причем эта библиотека очень быстро пополняется.</w:t>
      </w:r>
    </w:p>
    <w:p w:rsidR="006577FE" w:rsidRPr="00CA33DE" w:rsidRDefault="006577FE" w:rsidP="005D1A1B">
      <w:pPr>
        <w:jc w:val="both"/>
        <w:rPr>
          <w:color w:val="000000"/>
          <w:szCs w:val="24"/>
        </w:rPr>
      </w:pPr>
    </w:p>
    <w:p w:rsidR="00D66074" w:rsidRPr="00CA33DE" w:rsidRDefault="00D66074" w:rsidP="005D1A1B">
      <w:pPr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ab/>
        <w:t xml:space="preserve">Перечислим только некоторые из профессиональных приложений, демонстрирующих их разнообразие: </w:t>
      </w:r>
      <w:r w:rsidRPr="00CA33DE">
        <w:rPr>
          <w:color w:val="000000"/>
          <w:szCs w:val="24"/>
          <w:lang w:val="en-US"/>
        </w:rPr>
        <w:t>Structural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Mechanics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Experimental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Data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Analyst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Time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Series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Finance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Essentials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Fuzzy</w:t>
      </w:r>
      <w:r w:rsidRPr="00CA33DE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  <w:lang w:val="en-US"/>
        </w:rPr>
        <w:t>logic</w:t>
      </w:r>
      <w:r w:rsidRPr="00CA33DE">
        <w:rPr>
          <w:color w:val="000000"/>
          <w:szCs w:val="24"/>
        </w:rPr>
        <w:t xml:space="preserve"> и т.д.</w:t>
      </w:r>
    </w:p>
    <w:p w:rsidR="00715B1C" w:rsidRPr="00CA33DE" w:rsidRDefault="00715B1C" w:rsidP="005D1A1B">
      <w:pPr>
        <w:pStyle w:val="ab"/>
        <w:jc w:val="both"/>
        <w:rPr>
          <w:color w:val="000000"/>
          <w:sz w:val="24"/>
          <w:szCs w:val="24"/>
        </w:rPr>
      </w:pPr>
    </w:p>
    <w:p w:rsidR="003B5F3E" w:rsidRPr="00CA33DE" w:rsidRDefault="00103055" w:rsidP="00775EDC">
      <w:pPr>
        <w:pStyle w:val="1"/>
      </w:pPr>
      <w:r w:rsidRPr="00CA33DE">
        <w:br w:type="page"/>
      </w:r>
      <w:bookmarkStart w:id="97" w:name="_Toc217725500"/>
      <w:r w:rsidR="00207AF3" w:rsidRPr="00CA33DE">
        <w:t>Глава 3</w:t>
      </w:r>
      <w:r w:rsidR="006577FE" w:rsidRPr="00CA33DE">
        <w:t xml:space="preserve">. Применение пакета </w:t>
      </w:r>
      <w:r w:rsidR="006577FE" w:rsidRPr="00CA33DE">
        <w:rPr>
          <w:lang w:val="en-US"/>
        </w:rPr>
        <w:t>Mathematica</w:t>
      </w:r>
      <w:r w:rsidR="006577FE" w:rsidRPr="00CA33DE">
        <w:t xml:space="preserve"> для построения оригин</w:t>
      </w:r>
      <w:r w:rsidRPr="00CA33DE">
        <w:t>альных алгоритмов решения задач</w:t>
      </w:r>
      <w:bookmarkEnd w:id="97"/>
    </w:p>
    <w:p w:rsidR="003B5F3E" w:rsidRPr="00CA33DE" w:rsidRDefault="003B5F3E" w:rsidP="005D1A1B">
      <w:pPr>
        <w:pStyle w:val="ab"/>
        <w:jc w:val="both"/>
        <w:rPr>
          <w:color w:val="000000"/>
          <w:sz w:val="24"/>
          <w:szCs w:val="24"/>
        </w:rPr>
      </w:pPr>
    </w:p>
    <w:p w:rsidR="007640D1" w:rsidRPr="00CA33DE" w:rsidRDefault="007640D1" w:rsidP="005D1A1B">
      <w:pPr>
        <w:ind w:firstLine="705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Как пример для иллюстрации возможностей рассматриваемого пакета символьных вычислений обратимся к следующей задаче:</w:t>
      </w:r>
    </w:p>
    <w:p w:rsidR="007640D1" w:rsidRPr="00CA33DE" w:rsidRDefault="007640D1" w:rsidP="005D1A1B">
      <w:pPr>
        <w:spacing w:line="360" w:lineRule="auto"/>
        <w:jc w:val="both"/>
        <w:rPr>
          <w:b/>
          <w:color w:val="000000"/>
          <w:szCs w:val="24"/>
        </w:rPr>
      </w:pPr>
    </w:p>
    <w:p w:rsidR="003B5F3E" w:rsidRPr="00CA33DE" w:rsidRDefault="003B5F3E" w:rsidP="005D1A1B">
      <w:pPr>
        <w:spacing w:line="360" w:lineRule="auto"/>
        <w:ind w:left="705"/>
        <w:jc w:val="both"/>
        <w:rPr>
          <w:rStyle w:val="af6"/>
          <w:color w:val="000000"/>
        </w:rPr>
      </w:pPr>
      <w:r w:rsidRPr="00CA33DE">
        <w:rPr>
          <w:rStyle w:val="af6"/>
          <w:color w:val="000000"/>
        </w:rPr>
        <w:t>Рассмотрим эл</w:t>
      </w:r>
      <w:r w:rsidR="006577FE" w:rsidRPr="00CA33DE">
        <w:rPr>
          <w:rStyle w:val="af6"/>
          <w:color w:val="000000"/>
        </w:rPr>
        <w:t xml:space="preserve">ектрический </w:t>
      </w:r>
      <w:r w:rsidRPr="00CA33DE">
        <w:rPr>
          <w:rStyle w:val="af6"/>
          <w:color w:val="000000"/>
        </w:rPr>
        <w:t xml:space="preserve">контур с последовательно соединенными элементами. Индуктивность элементов  L=1 Гн, сопротивление R=1000 Ом и емкость </w:t>
      </w:r>
      <w:r w:rsidR="006577FE" w:rsidRPr="00CA33DE">
        <w:rPr>
          <w:rStyle w:val="af6"/>
          <w:color w:val="000000"/>
        </w:rPr>
        <w:object w:dxaOrig="1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6.5pt" o:ole="">
            <v:imagedata r:id="rId8" o:title=""/>
          </v:shape>
          <o:OLEObject Type="Embed" ProgID="Equation.3" ShapeID="_x0000_i1025" DrawAspect="Content" ObjectID="_1473954825" r:id="rId9"/>
        </w:object>
      </w:r>
      <w:r w:rsidRPr="00CA33DE">
        <w:rPr>
          <w:rStyle w:val="af6"/>
          <w:color w:val="000000"/>
        </w:rPr>
        <w:t xml:space="preserve"> Ф. Начальный заряд в контуре равен нулю и в момент времени t=0 к нему прикладывается постоянная э.д.с. равная 24 В. Требуется определить величину тока в момент t=0.1, для чего нужно решить следующее дифференциальное уравнение:</w:t>
      </w:r>
    </w:p>
    <w:p w:rsidR="003B5F3E" w:rsidRPr="00CA33DE" w:rsidRDefault="003B5F3E" w:rsidP="005D1A1B">
      <w:pPr>
        <w:spacing w:line="360" w:lineRule="auto"/>
        <w:jc w:val="both"/>
        <w:rPr>
          <w:color w:val="000000"/>
          <w:szCs w:val="24"/>
        </w:rPr>
      </w:pPr>
    </w:p>
    <w:p w:rsidR="003B5F3E" w:rsidRPr="00CA33DE" w:rsidRDefault="003B5F3E" w:rsidP="005D1A1B">
      <w:pPr>
        <w:spacing w:line="360" w:lineRule="auto"/>
        <w:jc w:val="center"/>
        <w:rPr>
          <w:color w:val="000000"/>
          <w:szCs w:val="24"/>
        </w:rPr>
      </w:pPr>
      <w:r w:rsidRPr="00CA33DE">
        <w:rPr>
          <w:color w:val="000000"/>
          <w:position w:val="-76"/>
          <w:szCs w:val="24"/>
        </w:rPr>
        <w:object w:dxaOrig="3320" w:dyaOrig="1680">
          <v:shape id="_x0000_i1026" type="#_x0000_t75" style="width:165.75pt;height:84pt" o:ole="">
            <v:imagedata r:id="rId10" o:title=""/>
          </v:shape>
          <o:OLEObject Type="Embed" ProgID="Equation.3" ShapeID="_x0000_i1026" DrawAspect="Content" ObjectID="_1473954826" r:id="rId11"/>
        </w:object>
      </w:r>
    </w:p>
    <w:p w:rsidR="006577FE" w:rsidRPr="00CA33DE" w:rsidRDefault="006577FE" w:rsidP="005D1A1B">
      <w:pPr>
        <w:spacing w:line="360" w:lineRule="auto"/>
        <w:ind w:firstLine="708"/>
        <w:jc w:val="both"/>
        <w:rPr>
          <w:rStyle w:val="af6"/>
          <w:color w:val="000000"/>
        </w:rPr>
      </w:pPr>
      <w:r w:rsidRPr="00CA33DE">
        <w:rPr>
          <w:rStyle w:val="af6"/>
          <w:color w:val="000000"/>
        </w:rPr>
        <w:t xml:space="preserve">И вычислить </w:t>
      </w:r>
      <w:r w:rsidRPr="00CA33DE">
        <w:rPr>
          <w:rStyle w:val="af6"/>
          <w:color w:val="000000"/>
        </w:rPr>
        <w:object w:dxaOrig="880" w:dyaOrig="620">
          <v:shape id="_x0000_i1027" type="#_x0000_t75" style="width:44.25pt;height:31.5pt" o:ole="">
            <v:imagedata r:id="rId12" o:title=""/>
          </v:shape>
          <o:OLEObject Type="Embed" ProgID="Equation.3" ShapeID="_x0000_i1027" DrawAspect="Content" ObjectID="_1473954827" r:id="rId13"/>
        </w:object>
      </w:r>
      <w:r w:rsidRPr="00CA33DE">
        <w:rPr>
          <w:rStyle w:val="af6"/>
          <w:color w:val="000000"/>
        </w:rPr>
        <w:t>.</w:t>
      </w:r>
    </w:p>
    <w:p w:rsidR="003B5F3E" w:rsidRPr="00CA33DE" w:rsidRDefault="003B5F3E" w:rsidP="005D1A1B">
      <w:pPr>
        <w:spacing w:line="360" w:lineRule="auto"/>
        <w:jc w:val="both"/>
        <w:rPr>
          <w:color w:val="000000"/>
          <w:szCs w:val="24"/>
        </w:rPr>
      </w:pPr>
    </w:p>
    <w:p w:rsidR="003B5F3E" w:rsidRPr="00CA33DE" w:rsidRDefault="003B5F3E" w:rsidP="005D1A1B">
      <w:pPr>
        <w:spacing w:line="360" w:lineRule="auto"/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Далее решим задачу численно при помощи метода Рунге-</w:t>
      </w:r>
      <w:r w:rsidR="00D242A4">
        <w:rPr>
          <w:color w:val="000000"/>
          <w:szCs w:val="24"/>
        </w:rPr>
        <w:t>Кутта</w:t>
      </w:r>
      <w:r w:rsidR="006E4262">
        <w:rPr>
          <w:color w:val="000000"/>
          <w:szCs w:val="24"/>
        </w:rPr>
        <w:fldChar w:fldCharType="begin"/>
      </w:r>
      <w:r w:rsidR="00D242A4">
        <w:instrText xml:space="preserve"> XE "</w:instrText>
      </w:r>
      <w:r w:rsidR="00D242A4" w:rsidRPr="00C97FC5">
        <w:rPr>
          <w:color w:val="000000"/>
          <w:szCs w:val="24"/>
        </w:rPr>
        <w:instrText>Рунге-Кутта</w:instrText>
      </w:r>
      <w:r w:rsidR="00D242A4">
        <w:instrText xml:space="preserve">" </w:instrText>
      </w:r>
      <w:r w:rsidR="006E4262">
        <w:rPr>
          <w:color w:val="000000"/>
          <w:szCs w:val="24"/>
        </w:rPr>
        <w:fldChar w:fldCharType="end"/>
      </w:r>
      <w:r w:rsidR="00D242A4">
        <w:rPr>
          <w:color w:val="000000"/>
          <w:szCs w:val="24"/>
        </w:rPr>
        <w:t xml:space="preserve"> </w:t>
      </w:r>
      <w:r w:rsidRPr="00CA33DE">
        <w:rPr>
          <w:color w:val="000000"/>
          <w:szCs w:val="24"/>
        </w:rPr>
        <w:t xml:space="preserve"> четвертого порядка и метода Нюстрема</w:t>
      </w:r>
      <w:r w:rsidR="006E4262">
        <w:rPr>
          <w:color w:val="000000"/>
          <w:szCs w:val="24"/>
        </w:rPr>
        <w:fldChar w:fldCharType="begin"/>
      </w:r>
      <w:r w:rsidR="00D242A4">
        <w:instrText xml:space="preserve"> XE "</w:instrText>
      </w:r>
      <w:r w:rsidR="00D242A4" w:rsidRPr="00D67D1C">
        <w:rPr>
          <w:color w:val="000000"/>
          <w:szCs w:val="24"/>
        </w:rPr>
        <w:instrText>Нюстрема</w:instrText>
      </w:r>
      <w:r w:rsidR="00D242A4">
        <w:instrText xml:space="preserve">" </w:instrText>
      </w:r>
      <w:r w:rsidR="006E4262">
        <w:rPr>
          <w:color w:val="000000"/>
          <w:szCs w:val="24"/>
        </w:rPr>
        <w:fldChar w:fldCharType="end"/>
      </w:r>
      <w:r w:rsidRPr="00CA33DE">
        <w:rPr>
          <w:color w:val="000000"/>
          <w:szCs w:val="24"/>
        </w:rPr>
        <w:t xml:space="preserve"> пятого порядка точности для систем дифференциальных уравнений первого порядка. Отметим, что при реализации последнего алгоритма требуется задать два начальных значения, которые возьмем из результатов</w:t>
      </w:r>
      <w:r w:rsidR="006577FE" w:rsidRPr="00CA33DE">
        <w:rPr>
          <w:color w:val="000000"/>
          <w:szCs w:val="24"/>
        </w:rPr>
        <w:t>,</w:t>
      </w:r>
      <w:r w:rsidRPr="00CA33DE">
        <w:rPr>
          <w:color w:val="000000"/>
          <w:szCs w:val="24"/>
        </w:rPr>
        <w:t xml:space="preserve"> полученных в первом методе.</w:t>
      </w:r>
    </w:p>
    <w:p w:rsidR="00103055" w:rsidRPr="00765AC5" w:rsidRDefault="00103055" w:rsidP="005D1A1B">
      <w:pPr>
        <w:spacing w:line="360" w:lineRule="auto"/>
        <w:ind w:firstLine="708"/>
        <w:jc w:val="both"/>
        <w:rPr>
          <w:color w:val="000000"/>
          <w:szCs w:val="24"/>
        </w:rPr>
      </w:pPr>
    </w:p>
    <w:p w:rsidR="0033580A" w:rsidRPr="00CA33DE" w:rsidRDefault="0033580A" w:rsidP="005D1A1B">
      <w:pPr>
        <w:spacing w:line="360" w:lineRule="auto"/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Не вдаваясь в математическую суть рассматриваемых многошаговых методов численного решения ДУ, рассмотрим решение данной задачи и проанализируем его.</w:t>
      </w:r>
    </w:p>
    <w:p w:rsidR="00103055" w:rsidRPr="00CA33DE" w:rsidRDefault="00103055" w:rsidP="005D1A1B">
      <w:pPr>
        <w:spacing w:line="360" w:lineRule="auto"/>
        <w:ind w:firstLine="708"/>
        <w:jc w:val="both"/>
        <w:rPr>
          <w:color w:val="000000"/>
          <w:szCs w:val="24"/>
        </w:rPr>
      </w:pPr>
    </w:p>
    <w:p w:rsidR="00103055" w:rsidRPr="00CA33DE" w:rsidRDefault="00103055" w:rsidP="005D1A1B">
      <w:pPr>
        <w:spacing w:line="360" w:lineRule="auto"/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>Листинги методов решения данной задачи Коши приведены приложении А данной работы. Сами же результаты численного решения и последующей интерполяции при помощи построенных программ, а также при помощи встроенных в пакет функций продемонстрированы ниже.</w:t>
      </w:r>
    </w:p>
    <w:p w:rsidR="00CD7E8A" w:rsidRPr="00CA33DE" w:rsidRDefault="00CD7E8A" w:rsidP="005D1A1B">
      <w:pPr>
        <w:spacing w:after="200" w:line="276" w:lineRule="auto"/>
        <w:rPr>
          <w:color w:val="000000"/>
          <w:szCs w:val="24"/>
        </w:rPr>
      </w:pPr>
      <w:r w:rsidRPr="00CA33DE">
        <w:rPr>
          <w:color w:val="000000"/>
          <w:szCs w:val="24"/>
        </w:rPr>
        <w:br w:type="page"/>
      </w:r>
    </w:p>
    <w:p w:rsidR="00CD7E8A" w:rsidRPr="00CA33DE" w:rsidRDefault="00CD7E8A" w:rsidP="005D1A1B">
      <w:pPr>
        <w:pStyle w:val="af8"/>
        <w:jc w:val="center"/>
      </w:pPr>
      <w:r w:rsidRPr="00CA33DE">
        <w:t>Результат вычислений по методу Рунге-</w:t>
      </w:r>
      <w:r w:rsidR="00D242A4">
        <w:t>Кутта</w:t>
      </w:r>
      <w:r w:rsidR="006E4262">
        <w:fldChar w:fldCharType="begin"/>
      </w:r>
      <w:r w:rsidR="00D242A4">
        <w:instrText xml:space="preserve"> XE "</w:instrText>
      </w:r>
      <w:r w:rsidR="00D242A4" w:rsidRPr="00C97FC5">
        <w:instrText>Рунге-Кутта</w:instrText>
      </w:r>
      <w:r w:rsidR="00D242A4">
        <w:instrText xml:space="preserve">" </w:instrText>
      </w:r>
      <w:r w:rsidR="006E4262">
        <w:fldChar w:fldCharType="end"/>
      </w:r>
      <w:r w:rsidR="00D242A4">
        <w:t xml:space="preserve"> </w:t>
      </w:r>
    </w:p>
    <w:p w:rsidR="00CD7E8A" w:rsidRPr="00CA33DE" w:rsidRDefault="00CD7E8A" w:rsidP="005D1A1B">
      <w:pPr>
        <w:jc w:val="both"/>
        <w:rPr>
          <w:color w:val="000000"/>
          <w:szCs w:val="24"/>
        </w:rPr>
      </w:pP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5" o:spid="_x0000_i1028" type="#_x0000_t75" style="width:366.75pt;height:129.75pt;visibility:visible">
            <v:imagedata r:id="rId14" o:title=""/>
          </v:shape>
        </w:pict>
      </w: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6" o:spid="_x0000_i1029" type="#_x0000_t75" style="width:380.25pt;height:140.25pt;visibility:visible">
            <v:imagedata r:id="rId15" o:title=""/>
          </v:shape>
        </w:pict>
      </w: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7" o:spid="_x0000_i1030" type="#_x0000_t75" style="width:393.75pt;height:165.75pt;visibility:visible">
            <v:imagedata r:id="rId16" o:title=""/>
          </v:shape>
        </w:pict>
      </w: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8" o:spid="_x0000_i1031" type="#_x0000_t75" style="width:393.75pt;height:165.75pt;visibility:visible">
            <v:imagedata r:id="rId17" o:title=""/>
          </v:shape>
        </w:pict>
      </w:r>
    </w:p>
    <w:p w:rsidR="00CD7E8A" w:rsidRPr="00CA33DE" w:rsidRDefault="00CD7E8A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9" o:spid="_x0000_i1032" type="#_x0000_t75" style="width:226.5pt;height:22.5pt;visibility:visible">
            <v:imagedata r:id="rId18" o:title=""/>
          </v:shape>
        </w:pict>
      </w:r>
    </w:p>
    <w:p w:rsidR="00CD7E8A" w:rsidRPr="00CA33DE" w:rsidRDefault="00D332EE" w:rsidP="005D1A1B">
      <w:pPr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0" o:spid="_x0000_i1033" type="#_x0000_t75" style="width:420pt;height:27.75pt;visibility:visible">
            <v:imagedata r:id="rId19" o:title=""/>
          </v:shape>
        </w:pict>
      </w:r>
    </w:p>
    <w:p w:rsidR="00CD7E8A" w:rsidRPr="00CA33DE" w:rsidRDefault="00CD7E8A" w:rsidP="005D1A1B">
      <w:pPr>
        <w:spacing w:after="200" w:line="276" w:lineRule="auto"/>
        <w:jc w:val="center"/>
        <w:rPr>
          <w:color w:val="000000"/>
          <w:szCs w:val="24"/>
        </w:rPr>
      </w:pPr>
      <w:r w:rsidRPr="00CA33DE">
        <w:rPr>
          <w:color w:val="000000"/>
          <w:szCs w:val="24"/>
        </w:rPr>
        <w:br w:type="page"/>
      </w:r>
    </w:p>
    <w:p w:rsidR="00CD7E8A" w:rsidRPr="00CA33DE" w:rsidRDefault="00CD7E8A" w:rsidP="005D1A1B">
      <w:pPr>
        <w:pStyle w:val="af8"/>
        <w:jc w:val="center"/>
      </w:pPr>
      <w:r w:rsidRPr="00CA33DE">
        <w:t>Результат вычислений по методу Нюстрема</w:t>
      </w:r>
      <w:r w:rsidR="006E4262">
        <w:fldChar w:fldCharType="begin"/>
      </w:r>
      <w:r w:rsidR="00D242A4">
        <w:instrText xml:space="preserve"> XE "</w:instrText>
      </w:r>
      <w:r w:rsidR="00D242A4" w:rsidRPr="00D67D1C">
        <w:instrText>Нюстрема</w:instrText>
      </w:r>
      <w:r w:rsidR="00D242A4">
        <w:instrText xml:space="preserve">" </w:instrText>
      </w:r>
      <w:r w:rsidR="006E4262">
        <w:fldChar w:fldCharType="end"/>
      </w:r>
    </w:p>
    <w:p w:rsidR="00CD7E8A" w:rsidRPr="00CA33DE" w:rsidRDefault="00CD7E8A" w:rsidP="005D1A1B">
      <w:pPr>
        <w:jc w:val="center"/>
        <w:rPr>
          <w:color w:val="000000"/>
          <w:szCs w:val="24"/>
        </w:rPr>
      </w:pP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6" o:spid="_x0000_i1034" type="#_x0000_t75" style="width:366.75pt;height:129.75pt;visibility:visible">
            <v:imagedata r:id="rId20" o:title=""/>
          </v:shape>
        </w:pict>
      </w:r>
    </w:p>
    <w:p w:rsidR="00CD7E8A" w:rsidRPr="00CA33DE" w:rsidRDefault="00D332EE" w:rsidP="005D1A1B">
      <w:pPr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7" o:spid="_x0000_i1035" type="#_x0000_t75" style="width:380.25pt;height:140.25pt;visibility:visible">
            <v:imagedata r:id="rId21" o:title=""/>
          </v:shape>
        </w:pict>
      </w:r>
    </w:p>
    <w:p w:rsidR="00CD7E8A" w:rsidRPr="00CA33DE" w:rsidRDefault="00CD7E8A" w:rsidP="005D1A1B">
      <w:pPr>
        <w:jc w:val="center"/>
        <w:rPr>
          <w:color w:val="000000"/>
          <w:szCs w:val="24"/>
        </w:rPr>
      </w:pP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8" o:spid="_x0000_i1036" type="#_x0000_t75" style="width:378.75pt;height:159pt;visibility:visible">
            <v:imagedata r:id="rId22" o:title=""/>
          </v:shape>
        </w:pict>
      </w: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9" o:spid="_x0000_i1037" type="#_x0000_t75" style="width:369pt;height:154.5pt;visibility:visible">
            <v:imagedata r:id="rId23" o:title=""/>
          </v:shape>
        </w:pict>
      </w:r>
    </w:p>
    <w:p w:rsidR="00CD7E8A" w:rsidRPr="00CA33DE" w:rsidRDefault="00CD7E8A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CD7E8A" w:rsidRPr="00CA33DE" w:rsidRDefault="00D332EE" w:rsidP="005D1A1B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40" o:spid="_x0000_i1038" type="#_x0000_t75" style="width:226.5pt;height:22.5pt;visibility:visible">
            <v:imagedata r:id="rId24" o:title=""/>
          </v:shape>
        </w:pict>
      </w:r>
    </w:p>
    <w:p w:rsidR="00CD7E8A" w:rsidRPr="00CA33DE" w:rsidRDefault="00D332EE" w:rsidP="005D1A1B">
      <w:pPr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41" o:spid="_x0000_i1039" type="#_x0000_t75" style="width:425.25pt;height:27.75pt;visibility:visible">
            <v:imagedata r:id="rId25" o:title=""/>
          </v:shape>
        </w:pict>
      </w:r>
    </w:p>
    <w:p w:rsidR="003B5F3E" w:rsidRPr="00CA33DE" w:rsidRDefault="00840511" w:rsidP="00775EDC">
      <w:pPr>
        <w:pStyle w:val="1"/>
      </w:pPr>
      <w:bookmarkStart w:id="98" w:name="_Toc217725501"/>
      <w:r w:rsidRPr="00CA33DE">
        <w:t>Глава 4</w:t>
      </w:r>
      <w:r w:rsidR="00CD7E8A" w:rsidRPr="00CA33DE">
        <w:t>. Анализ полученных результатов</w:t>
      </w:r>
      <w:bookmarkEnd w:id="98"/>
    </w:p>
    <w:p w:rsidR="00461F52" w:rsidRPr="00CA33DE" w:rsidRDefault="00461F52" w:rsidP="005D1A1B">
      <w:pPr>
        <w:pStyle w:val="a7"/>
        <w:jc w:val="both"/>
        <w:rPr>
          <w:color w:val="000000"/>
          <w:sz w:val="24"/>
          <w:szCs w:val="24"/>
        </w:rPr>
      </w:pPr>
    </w:p>
    <w:p w:rsidR="00CD7E8A" w:rsidRPr="00CA33DE" w:rsidRDefault="00CD7E8A" w:rsidP="005D1A1B">
      <w:pPr>
        <w:pStyle w:val="ab"/>
        <w:ind w:firstLine="708"/>
        <w:jc w:val="both"/>
        <w:rPr>
          <w:color w:val="000000"/>
          <w:sz w:val="24"/>
          <w:szCs w:val="24"/>
        </w:rPr>
      </w:pPr>
      <w:r w:rsidRPr="00CA33DE">
        <w:rPr>
          <w:color w:val="000000"/>
          <w:sz w:val="24"/>
          <w:szCs w:val="24"/>
        </w:rPr>
        <w:t>Исходя из полученных на практике результатов, метод Нюстрема</w:t>
      </w:r>
      <w:r w:rsidR="006E4262">
        <w:rPr>
          <w:color w:val="000000"/>
          <w:sz w:val="24"/>
          <w:szCs w:val="24"/>
        </w:rPr>
        <w:fldChar w:fldCharType="begin"/>
      </w:r>
      <w:r w:rsidR="00D242A4">
        <w:instrText xml:space="preserve"> XE "</w:instrText>
      </w:r>
      <w:r w:rsidR="00D242A4" w:rsidRPr="00D67D1C">
        <w:rPr>
          <w:color w:val="000000"/>
          <w:szCs w:val="24"/>
        </w:rPr>
        <w:instrText>Нюстрема</w:instrText>
      </w:r>
      <w:r w:rsidR="00D242A4">
        <w:instrText xml:space="preserve">" </w:instrText>
      </w:r>
      <w:r w:rsidR="006E4262">
        <w:rPr>
          <w:color w:val="000000"/>
          <w:sz w:val="24"/>
          <w:szCs w:val="24"/>
        </w:rPr>
        <w:fldChar w:fldCharType="end"/>
      </w:r>
      <w:r w:rsidRPr="00CA33DE">
        <w:rPr>
          <w:color w:val="000000"/>
          <w:sz w:val="24"/>
          <w:szCs w:val="24"/>
        </w:rPr>
        <w:t xml:space="preserve"> оказался более точным по сравнению с методом Рунге-</w:t>
      </w:r>
      <w:r w:rsidR="00D242A4">
        <w:rPr>
          <w:color w:val="000000"/>
          <w:sz w:val="24"/>
          <w:szCs w:val="24"/>
        </w:rPr>
        <w:t>Кутта</w:t>
      </w:r>
      <w:r w:rsidR="006E4262">
        <w:rPr>
          <w:color w:val="000000"/>
          <w:sz w:val="24"/>
          <w:szCs w:val="24"/>
        </w:rPr>
        <w:fldChar w:fldCharType="begin"/>
      </w:r>
      <w:r w:rsidR="00D242A4">
        <w:instrText xml:space="preserve"> XE "</w:instrText>
      </w:r>
      <w:r w:rsidR="00D242A4" w:rsidRPr="00C97FC5">
        <w:rPr>
          <w:color w:val="000000"/>
          <w:szCs w:val="24"/>
        </w:rPr>
        <w:instrText>Рунге-Кутта</w:instrText>
      </w:r>
      <w:r w:rsidR="00D242A4">
        <w:instrText xml:space="preserve">" </w:instrText>
      </w:r>
      <w:r w:rsidR="006E4262">
        <w:rPr>
          <w:color w:val="000000"/>
          <w:sz w:val="24"/>
          <w:szCs w:val="24"/>
        </w:rPr>
        <w:fldChar w:fldCharType="end"/>
      </w:r>
      <w:r w:rsidR="00D242A4">
        <w:rPr>
          <w:color w:val="000000"/>
          <w:sz w:val="24"/>
          <w:szCs w:val="24"/>
        </w:rPr>
        <w:t xml:space="preserve"> </w:t>
      </w:r>
      <w:r w:rsidRPr="00CA33DE">
        <w:rPr>
          <w:color w:val="000000"/>
          <w:sz w:val="24"/>
          <w:szCs w:val="24"/>
        </w:rPr>
        <w:t>, в то время как количество операций примерно одинаковое.</w:t>
      </w:r>
    </w:p>
    <w:p w:rsidR="00CD7E8A" w:rsidRPr="00CA33DE" w:rsidRDefault="00CD7E8A" w:rsidP="005D1A1B">
      <w:pPr>
        <w:pStyle w:val="a7"/>
        <w:ind w:firstLine="708"/>
        <w:jc w:val="both"/>
        <w:rPr>
          <w:color w:val="000000"/>
          <w:sz w:val="24"/>
          <w:szCs w:val="24"/>
        </w:rPr>
      </w:pPr>
    </w:p>
    <w:p w:rsidR="00840511" w:rsidRPr="00CA33DE" w:rsidRDefault="00840511" w:rsidP="005D1A1B">
      <w:pPr>
        <w:pStyle w:val="a7"/>
        <w:ind w:firstLine="708"/>
        <w:jc w:val="both"/>
        <w:rPr>
          <w:color w:val="000000"/>
          <w:sz w:val="24"/>
          <w:szCs w:val="24"/>
        </w:rPr>
      </w:pPr>
      <w:r w:rsidRPr="00CA33DE">
        <w:rPr>
          <w:color w:val="000000"/>
          <w:sz w:val="24"/>
          <w:szCs w:val="24"/>
        </w:rPr>
        <w:t xml:space="preserve">Как уже отмечалось, Mathematica – мощная программа аналитических и численных расчетов, которые использует идеологию интерактивных документов, включающих собственно программы, текст и графику. Так же этот символьный пакет имеет удобный графический интерфейс и развитую помощь, включающую помимо примеров, полное описание программы в гипертекстовом формате. Огромное количество заложенных разработчиками функций, а также открытая среда, позволяющая дополнять пакет своими собственными расширениями, делает их возможности воистину безграничными. </w:t>
      </w:r>
    </w:p>
    <w:p w:rsidR="00CD7E8A" w:rsidRPr="00CA33DE" w:rsidRDefault="00CD7E8A" w:rsidP="005D1A1B">
      <w:pPr>
        <w:ind w:firstLine="708"/>
        <w:jc w:val="both"/>
        <w:rPr>
          <w:color w:val="000000"/>
          <w:szCs w:val="24"/>
        </w:rPr>
      </w:pPr>
    </w:p>
    <w:p w:rsidR="00CD7E8A" w:rsidRPr="00CA33DE" w:rsidRDefault="00CD7E8A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  <w:lang w:val="en-US"/>
        </w:rPr>
        <w:t>Mathematic</w:t>
      </w:r>
      <w:r w:rsidRPr="00CA33DE">
        <w:rPr>
          <w:color w:val="000000"/>
          <w:szCs w:val="24"/>
        </w:rPr>
        <w:t xml:space="preserve">а дает возможность специалистам решать большое количество достаточно сложных задач, не </w:t>
      </w:r>
      <w:bookmarkStart w:id="99" w:name="OCRUncertain046"/>
      <w:r w:rsidRPr="00CA33DE">
        <w:rPr>
          <w:color w:val="000000"/>
          <w:szCs w:val="24"/>
        </w:rPr>
        <w:t>вдаваясь</w:t>
      </w:r>
      <w:bookmarkEnd w:id="99"/>
      <w:r w:rsidRPr="00CA33DE">
        <w:rPr>
          <w:color w:val="000000"/>
          <w:szCs w:val="24"/>
        </w:rPr>
        <w:t xml:space="preserve"> в тонкости программирования. Благ</w:t>
      </w:r>
      <w:bookmarkStart w:id="100" w:name="OCRUncertain047"/>
      <w:r w:rsidRPr="00CA33DE">
        <w:rPr>
          <w:color w:val="000000"/>
          <w:szCs w:val="24"/>
        </w:rPr>
        <w:t>о</w:t>
      </w:r>
      <w:bookmarkEnd w:id="100"/>
      <w:r w:rsidRPr="00CA33DE">
        <w:rPr>
          <w:color w:val="000000"/>
          <w:szCs w:val="24"/>
        </w:rPr>
        <w:t xml:space="preserve">даря этому программа получила широкое распространение в таких </w:t>
      </w:r>
      <w:bookmarkStart w:id="101" w:name="OCRUncertain048"/>
      <w:r w:rsidRPr="00CA33DE">
        <w:rPr>
          <w:color w:val="000000"/>
          <w:szCs w:val="24"/>
        </w:rPr>
        <w:t>областях</w:t>
      </w:r>
      <w:bookmarkEnd w:id="101"/>
      <w:r w:rsidRPr="00CA33DE">
        <w:rPr>
          <w:color w:val="000000"/>
          <w:szCs w:val="24"/>
        </w:rPr>
        <w:t xml:space="preserve">, как физика, биология, экономика. Программа также </w:t>
      </w:r>
      <w:bookmarkStart w:id="102" w:name="OCRUncertain049"/>
      <w:r w:rsidRPr="00CA33DE">
        <w:rPr>
          <w:color w:val="000000"/>
          <w:szCs w:val="24"/>
        </w:rPr>
        <w:t>применяется</w:t>
      </w:r>
      <w:bookmarkEnd w:id="102"/>
      <w:r w:rsidRPr="00CA33DE">
        <w:rPr>
          <w:color w:val="000000"/>
          <w:szCs w:val="24"/>
        </w:rPr>
        <w:t xml:space="preserve"> как для выполнения, так и д</w:t>
      </w:r>
      <w:bookmarkStart w:id="103" w:name="OCRUncertain050"/>
      <w:r w:rsidRPr="00CA33DE">
        <w:rPr>
          <w:color w:val="000000"/>
          <w:szCs w:val="24"/>
        </w:rPr>
        <w:t>л</w:t>
      </w:r>
      <w:bookmarkEnd w:id="103"/>
      <w:r w:rsidRPr="00CA33DE">
        <w:rPr>
          <w:color w:val="000000"/>
          <w:szCs w:val="24"/>
        </w:rPr>
        <w:t xml:space="preserve">я </w:t>
      </w:r>
      <w:bookmarkStart w:id="104" w:name="OCRUncertain051"/>
      <w:r w:rsidRPr="00CA33DE">
        <w:rPr>
          <w:color w:val="000000"/>
          <w:szCs w:val="24"/>
        </w:rPr>
        <w:t>оформления</w:t>
      </w:r>
      <w:bookmarkEnd w:id="104"/>
      <w:r w:rsidRPr="00CA33DE">
        <w:rPr>
          <w:color w:val="000000"/>
          <w:szCs w:val="24"/>
        </w:rPr>
        <w:t xml:space="preserve"> инженерных проектов.</w:t>
      </w:r>
    </w:p>
    <w:p w:rsidR="00CD7E8A" w:rsidRPr="00CA33DE" w:rsidRDefault="00CD7E8A" w:rsidP="005D1A1B">
      <w:pPr>
        <w:jc w:val="both"/>
        <w:rPr>
          <w:color w:val="000000"/>
          <w:szCs w:val="24"/>
        </w:rPr>
      </w:pPr>
    </w:p>
    <w:p w:rsidR="00CD7E8A" w:rsidRPr="00CA33DE" w:rsidRDefault="00CD7E8A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является важным инструментом при разработке программного обеспечения. Она может быть модернизирована самим пользователем, так как </w:t>
      </w:r>
      <w:r w:rsidRPr="00CA33DE">
        <w:rPr>
          <w:color w:val="000000"/>
          <w:szCs w:val="24"/>
          <w:lang w:val="en-US"/>
        </w:rPr>
        <w:t>on</w:t>
      </w:r>
      <w:r w:rsidRPr="00CA33DE">
        <w:rPr>
          <w:color w:val="000000"/>
          <w:szCs w:val="24"/>
        </w:rPr>
        <w:t xml:space="preserve"> носится к открытым программным продуктам. Была разработана примерно сотня профессиональны” приложений, расширяющих возможности системы применительно к конкретным областям деятельности.</w:t>
      </w:r>
    </w:p>
    <w:p w:rsidR="00CD7E8A" w:rsidRPr="00CA33DE" w:rsidRDefault="00CD7E8A" w:rsidP="005D1A1B">
      <w:pPr>
        <w:jc w:val="both"/>
        <w:rPr>
          <w:color w:val="000000"/>
          <w:szCs w:val="24"/>
        </w:rPr>
      </w:pPr>
    </w:p>
    <w:p w:rsidR="00CD7E8A" w:rsidRPr="00CA33DE" w:rsidRDefault="00CD7E8A" w:rsidP="005D1A1B">
      <w:pPr>
        <w:ind w:firstLine="708"/>
        <w:jc w:val="both"/>
        <w:rPr>
          <w:color w:val="000000"/>
          <w:szCs w:val="24"/>
        </w:rPr>
      </w:pPr>
      <w:r w:rsidRPr="00CA33DE">
        <w:rPr>
          <w:color w:val="000000"/>
          <w:szCs w:val="24"/>
        </w:rPr>
        <w:t xml:space="preserve">Программа </w:t>
      </w:r>
      <w:r w:rsidRPr="00CA33DE">
        <w:rPr>
          <w:color w:val="000000"/>
          <w:szCs w:val="24"/>
          <w:lang w:val="en-US"/>
        </w:rPr>
        <w:t>Mathematica</w:t>
      </w:r>
      <w:r w:rsidRPr="00CA33DE">
        <w:rPr>
          <w:color w:val="000000"/>
          <w:szCs w:val="24"/>
        </w:rPr>
        <w:t xml:space="preserve"> наряду с программами </w:t>
      </w:r>
      <w:r w:rsidRPr="00CA33DE">
        <w:rPr>
          <w:color w:val="000000"/>
          <w:szCs w:val="24"/>
          <w:lang w:val="en-US"/>
        </w:rPr>
        <w:t>Maple</w:t>
      </w:r>
      <w:r w:rsidRPr="00CA33DE">
        <w:rPr>
          <w:color w:val="000000"/>
          <w:szCs w:val="24"/>
        </w:rPr>
        <w:t xml:space="preserve">, </w:t>
      </w:r>
      <w:r w:rsidRPr="00CA33DE">
        <w:rPr>
          <w:color w:val="000000"/>
          <w:szCs w:val="24"/>
          <w:lang w:val="en-US"/>
        </w:rPr>
        <w:t>MatLab</w:t>
      </w:r>
      <w:r w:rsidRPr="00CA33DE">
        <w:rPr>
          <w:color w:val="000000"/>
          <w:szCs w:val="24"/>
        </w:rPr>
        <w:t xml:space="preserve"> и </w:t>
      </w:r>
      <w:r w:rsidRPr="00CA33DE">
        <w:rPr>
          <w:color w:val="000000"/>
          <w:szCs w:val="24"/>
          <w:lang w:val="en-US"/>
        </w:rPr>
        <w:t>MathCad</w:t>
      </w:r>
      <w:r w:rsidRPr="00CA33DE">
        <w:rPr>
          <w:color w:val="000000"/>
          <w:szCs w:val="24"/>
        </w:rPr>
        <w:t xml:space="preserve"> применяется в качестве базисной для построения курса математики во многих высших как технических, так и гуманитарных учебных заведениях. Несколько периодических изданий и сотни  книг посвящено этой программе.</w:t>
      </w:r>
    </w:p>
    <w:p w:rsidR="00840511" w:rsidRPr="005D1A1B" w:rsidRDefault="00CD7E8A" w:rsidP="00775EDC">
      <w:pPr>
        <w:pStyle w:val="1"/>
        <w:rPr>
          <w:rStyle w:val="af7"/>
          <w:b/>
          <w:i w:val="0"/>
          <w:iCs w:val="0"/>
          <w:color w:val="000000"/>
        </w:rPr>
      </w:pPr>
      <w:r w:rsidRPr="00CA33DE">
        <w:rPr>
          <w:rStyle w:val="af7"/>
          <w:i w:val="0"/>
          <w:iCs w:val="0"/>
          <w:color w:val="000000"/>
        </w:rPr>
        <w:br w:type="page"/>
      </w:r>
      <w:bookmarkStart w:id="105" w:name="_Toc217725502"/>
      <w:r w:rsidR="00AC4BD2" w:rsidRPr="005D1A1B">
        <w:rPr>
          <w:rStyle w:val="af7"/>
          <w:b/>
          <w:i w:val="0"/>
          <w:iCs w:val="0"/>
          <w:color w:val="000000"/>
        </w:rPr>
        <w:t>Заключение</w:t>
      </w:r>
      <w:bookmarkEnd w:id="105"/>
    </w:p>
    <w:p w:rsidR="0076207A" w:rsidRPr="005D1A1B" w:rsidRDefault="0076207A" w:rsidP="00F17E66">
      <w:pPr>
        <w:jc w:val="both"/>
        <w:rPr>
          <w:b/>
          <w:color w:val="000000"/>
        </w:rPr>
      </w:pPr>
    </w:p>
    <w:p w:rsidR="0076207A" w:rsidRPr="005D1A1B" w:rsidRDefault="0076207A" w:rsidP="00F17E66">
      <w:pPr>
        <w:ind w:firstLine="708"/>
        <w:jc w:val="both"/>
      </w:pPr>
      <w:r w:rsidRPr="005D1A1B">
        <w:t xml:space="preserve">Данный реферат был посвящен применению пакета </w:t>
      </w:r>
      <w:r w:rsidRPr="005D1A1B">
        <w:rPr>
          <w:lang w:val="en-US"/>
        </w:rPr>
        <w:t>Mathematica</w:t>
      </w:r>
      <w:r w:rsidRPr="005D1A1B">
        <w:t xml:space="preserve"> в современных математических приложениях и исследованиях. Был дан краткий обзор основных возможностей, предоставляемых пользователям данной программы. </w:t>
      </w:r>
    </w:p>
    <w:p w:rsidR="00AC4BD2" w:rsidRPr="005D1A1B" w:rsidRDefault="00AC4BD2" w:rsidP="00F17E66">
      <w:pPr>
        <w:jc w:val="both"/>
      </w:pPr>
    </w:p>
    <w:p w:rsidR="00AC4BD2" w:rsidRPr="005D1A1B" w:rsidRDefault="00974F79" w:rsidP="00F17E66">
      <w:pPr>
        <w:jc w:val="both"/>
      </w:pPr>
      <w:r w:rsidRPr="005D1A1B">
        <w:tab/>
        <w:t xml:space="preserve">В качестве иллюстрации актуальности и идее применения пакета в науке был рассмотрен пример построения собственного пользовательского алгоритма численного решения задачи Коши для ДУ 2-го порядка. Конечно, разумно задаться вопросом «Зачем программировать новый алгоритм, если </w:t>
      </w:r>
      <w:r w:rsidRPr="005D1A1B">
        <w:rPr>
          <w:lang w:val="en-US"/>
        </w:rPr>
        <w:t>Mathematica</w:t>
      </w:r>
      <w:r w:rsidRPr="005D1A1B">
        <w:t xml:space="preserve">  сама может решить подобную задачу, используя свои встроенные методы численного и аналитического решения?».</w:t>
      </w:r>
    </w:p>
    <w:p w:rsidR="00974F79" w:rsidRPr="005D1A1B" w:rsidRDefault="00974F79" w:rsidP="00F17E66">
      <w:pPr>
        <w:jc w:val="both"/>
      </w:pPr>
    </w:p>
    <w:p w:rsidR="00476C03" w:rsidRPr="005D1A1B" w:rsidRDefault="00974F79" w:rsidP="00F17E66">
      <w:pPr>
        <w:jc w:val="both"/>
      </w:pPr>
      <w:r w:rsidRPr="005D1A1B">
        <w:tab/>
        <w:t xml:space="preserve">Ответом будут являться собственные исследования автора данной работы в области, например, вычислительной алгебры. Был построен такой метод решения разреженных систем линейных уравнений, который обгонял по производительности пакет </w:t>
      </w:r>
      <w:r w:rsidRPr="005D1A1B">
        <w:rPr>
          <w:lang w:val="en-US"/>
        </w:rPr>
        <w:t>Mathematica</w:t>
      </w:r>
      <w:r w:rsidRPr="005D1A1B">
        <w:t xml:space="preserve"> в два раза, что доказывает необходимость </w:t>
      </w:r>
      <w:r w:rsidR="00C219FC" w:rsidRPr="005D1A1B">
        <w:t xml:space="preserve">большего </w:t>
      </w:r>
      <w:r w:rsidR="00036479" w:rsidRPr="005D1A1B">
        <w:t>расширения функционала пакета и оставления возможности писать собственный пользовательский алгоритмический код.</w:t>
      </w:r>
    </w:p>
    <w:p w:rsidR="00C04D1D" w:rsidRDefault="00476C03" w:rsidP="00775EDC">
      <w:pPr>
        <w:pStyle w:val="1"/>
      </w:pPr>
      <w:r w:rsidRPr="005D1A1B">
        <w:rPr>
          <w:szCs w:val="24"/>
        </w:rPr>
        <w:br w:type="page"/>
      </w:r>
      <w:bookmarkStart w:id="106" w:name="_Toc217725503"/>
      <w:r w:rsidR="00C04D1D">
        <w:t>Предметный указатель</w:t>
      </w:r>
      <w:bookmarkEnd w:id="106"/>
    </w:p>
    <w:p w:rsidR="00C04D1D" w:rsidRPr="00C04D1D" w:rsidRDefault="00C04D1D" w:rsidP="00C04D1D"/>
    <w:p w:rsidR="0038518C" w:rsidRPr="0090088B" w:rsidRDefault="006E4262" w:rsidP="005D1A1B">
      <w:pPr>
        <w:spacing w:after="200" w:line="276" w:lineRule="auto"/>
        <w:rPr>
          <w:noProof/>
          <w:color w:val="000000"/>
          <w:szCs w:val="24"/>
        </w:rPr>
        <w:sectPr w:rsidR="0038518C" w:rsidRPr="0090088B" w:rsidSect="0038518C">
          <w:footerReference w:type="default" r:id="rId26"/>
          <w:pgSz w:w="11907" w:h="16839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0088B">
        <w:rPr>
          <w:color w:val="000000"/>
          <w:szCs w:val="24"/>
        </w:rPr>
        <w:fldChar w:fldCharType="begin"/>
      </w:r>
      <w:r w:rsidR="0038518C" w:rsidRPr="0090088B">
        <w:rPr>
          <w:color w:val="000000"/>
          <w:szCs w:val="24"/>
        </w:rPr>
        <w:instrText xml:space="preserve"> INDEX \e "</w:instrText>
      </w:r>
      <w:r w:rsidR="0038518C" w:rsidRPr="0090088B">
        <w:rPr>
          <w:color w:val="000000"/>
          <w:szCs w:val="24"/>
        </w:rPr>
        <w:tab/>
        <w:instrText xml:space="preserve">" \h "A" \c "2" \z "1049" </w:instrText>
      </w:r>
      <w:r w:rsidRPr="0090088B">
        <w:rPr>
          <w:color w:val="000000"/>
          <w:szCs w:val="24"/>
        </w:rPr>
        <w:fldChar w:fldCharType="separate"/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M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noProof/>
        </w:rPr>
        <w:t>Mathematica</w:t>
      </w:r>
      <w:r w:rsidRPr="0090088B">
        <w:rPr>
          <w:noProof/>
        </w:rPr>
        <w:tab/>
        <w:t>20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А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Алгебра</w:t>
      </w:r>
      <w:r w:rsidRPr="0090088B">
        <w:rPr>
          <w:noProof/>
        </w:rPr>
        <w:tab/>
        <w:t>9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Аналитические расчеты</w:t>
      </w:r>
      <w:r w:rsidRPr="0090088B">
        <w:rPr>
          <w:noProof/>
        </w:rPr>
        <w:tab/>
        <w:t>7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В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Вычисления</w:t>
      </w:r>
      <w:r w:rsidRPr="0090088B">
        <w:rPr>
          <w:noProof/>
        </w:rPr>
        <w:tab/>
        <w:t>9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Г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Геометрия</w:t>
      </w:r>
      <w:r w:rsidRPr="0090088B">
        <w:rPr>
          <w:noProof/>
        </w:rPr>
        <w:tab/>
        <w:t>10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Графика</w:t>
      </w:r>
      <w:r w:rsidRPr="0090088B">
        <w:rPr>
          <w:noProof/>
        </w:rPr>
        <w:tab/>
        <w:t>10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Графика и звук</w:t>
      </w:r>
      <w:r w:rsidRPr="0090088B">
        <w:rPr>
          <w:noProof/>
        </w:rPr>
        <w:tab/>
        <w:t>8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Д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Дискретная математика</w:t>
      </w:r>
      <w:r w:rsidRPr="0090088B">
        <w:rPr>
          <w:noProof/>
        </w:rPr>
        <w:tab/>
        <w:t>10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Л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Линейная алгебра</w:t>
      </w:r>
      <w:r w:rsidRPr="0090088B">
        <w:rPr>
          <w:noProof/>
        </w:rPr>
        <w:tab/>
        <w:t>10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М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Математические функции</w:t>
      </w:r>
      <w:r w:rsidRPr="0090088B">
        <w:rPr>
          <w:noProof/>
        </w:rPr>
        <w:tab/>
        <w:t>8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Н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noProof/>
          <w:color w:val="000000"/>
        </w:rPr>
        <w:t>Нюстрема</w:t>
      </w:r>
      <w:r w:rsidRPr="0090088B">
        <w:rPr>
          <w:noProof/>
        </w:rPr>
        <w:tab/>
        <w:t>4, 12, 14, 15, 25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П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Приближенные вычисления</w:t>
      </w:r>
      <w:r w:rsidRPr="0090088B">
        <w:rPr>
          <w:noProof/>
        </w:rPr>
        <w:tab/>
        <w:t>10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Программирование</w:t>
      </w:r>
      <w:r w:rsidRPr="0090088B">
        <w:rPr>
          <w:noProof/>
        </w:rPr>
        <w:tab/>
        <w:t>9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Профессиональные приложения</w:t>
      </w:r>
      <w:r w:rsidRPr="0090088B">
        <w:rPr>
          <w:noProof/>
          <w:color w:val="000000"/>
        </w:rPr>
        <w:t>.</w:t>
      </w:r>
      <w:r w:rsidRPr="0090088B">
        <w:rPr>
          <w:noProof/>
        </w:rPr>
        <w:tab/>
        <w:t>11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Р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noProof/>
          <w:color w:val="000000"/>
        </w:rPr>
        <w:t>Рунге-Кутта</w:t>
      </w:r>
      <w:r w:rsidRPr="0090088B">
        <w:rPr>
          <w:noProof/>
        </w:rPr>
        <w:tab/>
        <w:t>4, 12, 13, 15, 23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С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Стандартные дополнения</w:t>
      </w:r>
      <w:r w:rsidRPr="0090088B">
        <w:rPr>
          <w:noProof/>
        </w:rPr>
        <w:tab/>
        <w:t>9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Статистика</w:t>
      </w:r>
      <w:r w:rsidRPr="0090088B">
        <w:rPr>
          <w:noProof/>
        </w:rPr>
        <w:tab/>
        <w:t>11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Т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Теория чисел</w:t>
      </w:r>
      <w:r w:rsidRPr="0090088B">
        <w:rPr>
          <w:noProof/>
        </w:rPr>
        <w:tab/>
        <w:t>10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У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Утилиты и разное</w:t>
      </w:r>
      <w:r w:rsidRPr="0090088B">
        <w:rPr>
          <w:noProof/>
        </w:rPr>
        <w:tab/>
        <w:t>11</w:t>
      </w:r>
    </w:p>
    <w:p w:rsidR="0038518C" w:rsidRPr="0090088B" w:rsidRDefault="0038518C">
      <w:pPr>
        <w:pStyle w:val="afe"/>
        <w:keepNext/>
        <w:tabs>
          <w:tab w:val="right" w:pos="4308"/>
        </w:tabs>
        <w:rPr>
          <w:rFonts w:ascii="Calibri" w:hAnsi="Calibri"/>
          <w:bCs w:val="0"/>
          <w:noProof/>
        </w:rPr>
      </w:pPr>
      <w:r w:rsidRPr="0090088B">
        <w:rPr>
          <w:noProof/>
        </w:rPr>
        <w:t>Ч</w:t>
      </w:r>
    </w:p>
    <w:p w:rsidR="0038518C" w:rsidRPr="0090088B" w:rsidRDefault="0038518C">
      <w:pPr>
        <w:pStyle w:val="12"/>
        <w:tabs>
          <w:tab w:val="right" w:pos="4308"/>
        </w:tabs>
        <w:rPr>
          <w:noProof/>
        </w:rPr>
      </w:pPr>
      <w:r w:rsidRPr="0090088B">
        <w:rPr>
          <w:bCs/>
          <w:noProof/>
          <w:color w:val="000000"/>
        </w:rPr>
        <w:t>Численные методы</w:t>
      </w:r>
      <w:r w:rsidRPr="0090088B">
        <w:rPr>
          <w:noProof/>
        </w:rPr>
        <w:tab/>
        <w:t>7</w:t>
      </w:r>
    </w:p>
    <w:p w:rsidR="0038518C" w:rsidRPr="0090088B" w:rsidRDefault="0038518C" w:rsidP="005D1A1B">
      <w:pPr>
        <w:spacing w:after="200" w:line="276" w:lineRule="auto"/>
        <w:rPr>
          <w:noProof/>
          <w:color w:val="000000"/>
          <w:szCs w:val="24"/>
        </w:rPr>
        <w:sectPr w:rsidR="0038518C" w:rsidRPr="0090088B" w:rsidSect="0038518C">
          <w:type w:val="continuous"/>
          <w:pgSz w:w="11907" w:h="16839" w:code="9"/>
          <w:pgMar w:top="1134" w:right="850" w:bottom="1134" w:left="1701" w:header="709" w:footer="709" w:gutter="0"/>
          <w:cols w:num="2" w:space="720"/>
          <w:titlePg/>
          <w:docGrid w:linePitch="360"/>
        </w:sectPr>
      </w:pPr>
    </w:p>
    <w:p w:rsidR="00C04D1D" w:rsidRPr="00C04D1D" w:rsidRDefault="006E4262" w:rsidP="005D1A1B">
      <w:pPr>
        <w:spacing w:after="200" w:line="276" w:lineRule="auto"/>
        <w:rPr>
          <w:b/>
          <w:color w:val="000000"/>
          <w:szCs w:val="24"/>
        </w:rPr>
      </w:pPr>
      <w:r w:rsidRPr="0090088B">
        <w:rPr>
          <w:color w:val="000000"/>
          <w:szCs w:val="24"/>
        </w:rPr>
        <w:fldChar w:fldCharType="end"/>
      </w:r>
    </w:p>
    <w:p w:rsidR="00CA33DE" w:rsidRDefault="00CA33DE" w:rsidP="00775EDC">
      <w:pPr>
        <w:pStyle w:val="1"/>
        <w:rPr>
          <w:lang w:val="en-US"/>
        </w:rPr>
      </w:pPr>
      <w:r w:rsidRPr="005D1A1B">
        <w:rPr>
          <w:szCs w:val="24"/>
        </w:rPr>
        <w:br w:type="page"/>
      </w:r>
      <w:bookmarkStart w:id="107" w:name="_Toc216528515"/>
      <w:bookmarkStart w:id="108" w:name="_Toc217725504"/>
      <w:r w:rsidRPr="005D1A1B">
        <w:t xml:space="preserve">Список </w:t>
      </w:r>
      <w:bookmarkEnd w:id="107"/>
      <w:r w:rsidR="001D0F91" w:rsidRPr="005D1A1B">
        <w:t>литературы к реферату</w:t>
      </w:r>
      <w:bookmarkEnd w:id="108"/>
    </w:p>
    <w:p w:rsidR="00775EDC" w:rsidRPr="00775EDC" w:rsidRDefault="00775EDC" w:rsidP="00775EDC">
      <w:pPr>
        <w:rPr>
          <w:lang w:val="en-US"/>
        </w:rPr>
      </w:pPr>
    </w:p>
    <w:p w:rsidR="00CA33DE" w:rsidRPr="005D1A1B" w:rsidRDefault="00CA33DE" w:rsidP="005D1A1B">
      <w:pPr>
        <w:rPr>
          <w:color w:val="000000"/>
        </w:rPr>
      </w:pPr>
    </w:p>
    <w:p w:rsidR="00CA33DE" w:rsidRPr="005D1A1B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 xml:space="preserve">Аладьев В. З., Шишаков М. Л. Введение в среду пакета </w:t>
      </w:r>
      <w:r w:rsidRPr="005D1A1B">
        <w:rPr>
          <w:color w:val="000000"/>
          <w:lang w:val="en-US"/>
        </w:rPr>
        <w:t>Mathematica</w:t>
      </w:r>
      <w:r w:rsidRPr="005D1A1B">
        <w:rPr>
          <w:color w:val="000000"/>
        </w:rPr>
        <w:t xml:space="preserve"> 2.2. – М.: Информационно-издательский дом «Филинъ», 1997. - 368с.</w:t>
      </w:r>
    </w:p>
    <w:p w:rsidR="00CA33DE" w:rsidRPr="005D1A1B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 xml:space="preserve">Голубева Л. Л., Малевич А. Э., Щеглова Н.Л. Компьютерная математика. Симвользный пакет </w:t>
      </w:r>
      <w:r w:rsidRPr="005D1A1B">
        <w:rPr>
          <w:color w:val="000000"/>
          <w:lang w:val="en-US"/>
        </w:rPr>
        <w:t>Mathematica</w:t>
      </w:r>
      <w:r w:rsidRPr="005D1A1B">
        <w:rPr>
          <w:color w:val="000000"/>
        </w:rPr>
        <w:t>. – Мн.: БГУ, 2005. - 103с.</w:t>
      </w:r>
    </w:p>
    <w:p w:rsidR="00CA33DE" w:rsidRPr="005D1A1B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 xml:space="preserve">Прокопеня А. Н., Чичурин А. В. Применение системы </w:t>
      </w:r>
      <w:r w:rsidRPr="005D1A1B">
        <w:rPr>
          <w:color w:val="000000"/>
          <w:lang w:val="en-US"/>
        </w:rPr>
        <w:t>Mathematica</w:t>
      </w:r>
      <w:r w:rsidRPr="005D1A1B">
        <w:rPr>
          <w:color w:val="000000"/>
        </w:rPr>
        <w:t xml:space="preserve"> к решению обыкновенных дифференциальных уравнений. – Мн.: БГУ, 1999. – 265 с.</w:t>
      </w:r>
    </w:p>
    <w:p w:rsidR="00CA33DE" w:rsidRPr="005D1A1B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 xml:space="preserve">Самарский А.А., Николаев Е.С. </w:t>
      </w:r>
      <w:r w:rsidRPr="005D1A1B">
        <w:rPr>
          <w:rFonts w:ascii="Georgia" w:hAnsi="Georgia"/>
          <w:color w:val="000000"/>
        </w:rPr>
        <w:t>«</w:t>
      </w:r>
      <w:r w:rsidRPr="005D1A1B">
        <w:rPr>
          <w:color w:val="000000"/>
        </w:rPr>
        <w:t>Методы решения сеточных уравнений</w:t>
      </w:r>
      <w:r w:rsidRPr="005D1A1B">
        <w:rPr>
          <w:rFonts w:ascii="Georgia" w:hAnsi="Georgia"/>
          <w:color w:val="000000"/>
        </w:rPr>
        <w:t>»,</w:t>
      </w:r>
      <w:r w:rsidRPr="005D1A1B">
        <w:rPr>
          <w:color w:val="000000"/>
        </w:rPr>
        <w:t xml:space="preserve"> М. </w:t>
      </w:r>
      <w:r w:rsidRPr="005D1A1B">
        <w:rPr>
          <w:rFonts w:ascii="Georgia" w:hAnsi="Georgia"/>
          <w:color w:val="000000"/>
        </w:rPr>
        <w:t>«</w:t>
      </w:r>
      <w:r w:rsidRPr="005D1A1B">
        <w:rPr>
          <w:color w:val="000000"/>
        </w:rPr>
        <w:t>Наука</w:t>
      </w:r>
      <w:r w:rsidRPr="005D1A1B">
        <w:rPr>
          <w:rFonts w:ascii="Georgia" w:hAnsi="Georgia"/>
          <w:color w:val="000000"/>
        </w:rPr>
        <w:t>»</w:t>
      </w:r>
      <w:r w:rsidRPr="005D1A1B">
        <w:rPr>
          <w:color w:val="000000"/>
        </w:rPr>
        <w:t>, 1978</w:t>
      </w:r>
    </w:p>
    <w:p w:rsidR="00CA33DE" w:rsidRPr="005D1A1B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 xml:space="preserve">Крылов В. И., Бобков В.В., Монастырный П.И. </w:t>
      </w:r>
      <w:r w:rsidRPr="005D1A1B">
        <w:rPr>
          <w:rFonts w:ascii="Georgia" w:hAnsi="Georgia"/>
          <w:color w:val="000000"/>
        </w:rPr>
        <w:t>«</w:t>
      </w:r>
      <w:r w:rsidRPr="005D1A1B">
        <w:rPr>
          <w:color w:val="000000"/>
        </w:rPr>
        <w:t>Вычислительные методы</w:t>
      </w:r>
      <w:r w:rsidRPr="005D1A1B">
        <w:rPr>
          <w:rFonts w:ascii="Georgia" w:hAnsi="Georgia"/>
          <w:color w:val="000000"/>
        </w:rPr>
        <w:t>»</w:t>
      </w:r>
      <w:r w:rsidRPr="005D1A1B">
        <w:rPr>
          <w:color w:val="000000"/>
        </w:rPr>
        <w:t xml:space="preserve">, т </w:t>
      </w:r>
      <w:r w:rsidRPr="005D1A1B">
        <w:rPr>
          <w:color w:val="000000"/>
          <w:lang w:val="en-US"/>
        </w:rPr>
        <w:t>II</w:t>
      </w:r>
      <w:r w:rsidRPr="005D1A1B">
        <w:rPr>
          <w:color w:val="000000"/>
        </w:rPr>
        <w:t>,</w:t>
      </w:r>
    </w:p>
    <w:p w:rsidR="00CA33DE" w:rsidRPr="005D1A1B" w:rsidRDefault="00CA33DE" w:rsidP="005D1A1B">
      <w:pPr>
        <w:pStyle w:val="ae"/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 xml:space="preserve">М. </w:t>
      </w:r>
      <w:r w:rsidRPr="005D1A1B">
        <w:rPr>
          <w:rFonts w:ascii="Georgia" w:hAnsi="Georgia"/>
          <w:color w:val="000000"/>
        </w:rPr>
        <w:t>«</w:t>
      </w:r>
      <w:r w:rsidRPr="005D1A1B">
        <w:rPr>
          <w:color w:val="000000"/>
        </w:rPr>
        <w:t>Наука</w:t>
      </w:r>
      <w:r w:rsidRPr="005D1A1B">
        <w:rPr>
          <w:rFonts w:ascii="Georgia" w:hAnsi="Georgia"/>
          <w:color w:val="000000"/>
        </w:rPr>
        <w:t>»</w:t>
      </w:r>
      <w:r w:rsidRPr="005D1A1B">
        <w:rPr>
          <w:color w:val="000000"/>
        </w:rPr>
        <w:t>, 1977</w:t>
      </w:r>
    </w:p>
    <w:p w:rsidR="00CA33DE" w:rsidRPr="005D1A1B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5D1A1B">
        <w:rPr>
          <w:color w:val="000000"/>
        </w:rPr>
        <w:t>Антамошин А. Н., Близнова О. В., Бобов А. В., Большаков А. А., Лобанов В. В., Кузнецова И. Н. Интеллектуальные системы управления оргранизационно-техническими системами. – М.: Горячая линия – Телеком, 2006. – 160с.</w:t>
      </w:r>
    </w:p>
    <w:p w:rsidR="00CA33DE" w:rsidRPr="007322C6" w:rsidRDefault="00CA33DE" w:rsidP="005D1A1B">
      <w:pPr>
        <w:pStyle w:val="ae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D332EE">
        <w:rPr>
          <w:lang w:val="en-US"/>
        </w:rPr>
        <w:t>http</w:t>
      </w:r>
      <w:r w:rsidRPr="00D332EE">
        <w:t>://</w:t>
      </w:r>
      <w:r w:rsidRPr="00D332EE">
        <w:rPr>
          <w:lang w:val="en-US"/>
        </w:rPr>
        <w:t>www</w:t>
      </w:r>
      <w:r w:rsidRPr="00D332EE">
        <w:t>.</w:t>
      </w:r>
      <w:r w:rsidRPr="00D332EE">
        <w:rPr>
          <w:lang w:val="en-US"/>
        </w:rPr>
        <w:t>exponenta</w:t>
      </w:r>
      <w:r w:rsidRPr="00D332EE">
        <w:t>.</w:t>
      </w:r>
      <w:r w:rsidRPr="00D332EE">
        <w:rPr>
          <w:lang w:val="en-US"/>
        </w:rPr>
        <w:t>ru</w:t>
      </w:r>
    </w:p>
    <w:p w:rsidR="00476C03" w:rsidRPr="005D1A1B" w:rsidRDefault="00CA33DE" w:rsidP="005D1A1B">
      <w:pPr>
        <w:pStyle w:val="ae"/>
        <w:numPr>
          <w:ilvl w:val="0"/>
          <w:numId w:val="10"/>
        </w:numPr>
        <w:spacing w:after="200" w:line="276" w:lineRule="auto"/>
        <w:jc w:val="both"/>
        <w:rPr>
          <w:color w:val="000000"/>
          <w:szCs w:val="24"/>
        </w:rPr>
      </w:pPr>
      <w:r w:rsidRPr="00D332EE">
        <w:t>http://library.wolfram.com/tutorials/</w:t>
      </w:r>
    </w:p>
    <w:p w:rsidR="003C0864" w:rsidRDefault="0038142A" w:rsidP="00775EDC">
      <w:pPr>
        <w:pStyle w:val="1"/>
      </w:pPr>
      <w:r w:rsidRPr="005D1A1B">
        <w:br w:type="page"/>
      </w:r>
      <w:bookmarkStart w:id="109" w:name="_Toc216528511"/>
      <w:bookmarkStart w:id="110" w:name="_Toc217725505"/>
      <w:r w:rsidR="003C0864">
        <w:t>Интернет ресурсы</w:t>
      </w:r>
      <w:bookmarkEnd w:id="109"/>
      <w:bookmarkEnd w:id="110"/>
    </w:p>
    <w:p w:rsidR="000F261F" w:rsidRPr="000F261F" w:rsidRDefault="000F261F" w:rsidP="000F261F"/>
    <w:p w:rsidR="003C0864" w:rsidRPr="003C0864" w:rsidRDefault="003C0864" w:rsidP="003C0864"/>
    <w:p w:rsidR="003C0864" w:rsidRPr="003C0864" w:rsidRDefault="003C0864" w:rsidP="003C0864">
      <w:pPr>
        <w:spacing w:line="360" w:lineRule="auto"/>
        <w:jc w:val="both"/>
        <w:rPr>
          <w:szCs w:val="24"/>
        </w:rPr>
      </w:pPr>
      <w:r w:rsidRPr="00D332EE">
        <w:rPr>
          <w:szCs w:val="24"/>
        </w:rPr>
        <w:t>http://www.exponenta.ru/</w:t>
      </w:r>
      <w:r w:rsidRPr="003C0864">
        <w:rPr>
          <w:szCs w:val="24"/>
        </w:rPr>
        <w:t xml:space="preserve"> – посвящен решению математических задач при помощи современных математических пакетов, таких как </w:t>
      </w:r>
      <w:r w:rsidRPr="003C0864">
        <w:rPr>
          <w:szCs w:val="24"/>
          <w:lang w:val="en-US"/>
        </w:rPr>
        <w:t>Mathematica</w:t>
      </w:r>
      <w:r w:rsidRPr="003C0864">
        <w:rPr>
          <w:szCs w:val="24"/>
        </w:rPr>
        <w:t xml:space="preserve">, </w:t>
      </w:r>
      <w:r w:rsidRPr="003C0864">
        <w:rPr>
          <w:szCs w:val="24"/>
          <w:lang w:val="en-US"/>
        </w:rPr>
        <w:t>Mathcad</w:t>
      </w:r>
      <w:r w:rsidRPr="003C0864">
        <w:rPr>
          <w:szCs w:val="24"/>
        </w:rPr>
        <w:t xml:space="preserve">, </w:t>
      </w:r>
      <w:r w:rsidRPr="003C0864">
        <w:rPr>
          <w:szCs w:val="24"/>
          <w:lang w:val="en-US"/>
        </w:rPr>
        <w:t>MATLAB</w:t>
      </w:r>
      <w:r w:rsidRPr="003C0864">
        <w:rPr>
          <w:szCs w:val="24"/>
        </w:rPr>
        <w:t xml:space="preserve">, </w:t>
      </w:r>
      <w:r w:rsidRPr="003C0864">
        <w:rPr>
          <w:szCs w:val="24"/>
          <w:lang w:val="en-US"/>
        </w:rPr>
        <w:t>Maple</w:t>
      </w:r>
      <w:r w:rsidRPr="003C0864">
        <w:rPr>
          <w:szCs w:val="24"/>
        </w:rPr>
        <w:t>.</w:t>
      </w:r>
    </w:p>
    <w:p w:rsidR="003C0864" w:rsidRPr="003C0864" w:rsidRDefault="003C0864" w:rsidP="003C0864">
      <w:pPr>
        <w:pStyle w:val="ae"/>
        <w:rPr>
          <w:szCs w:val="24"/>
        </w:rPr>
      </w:pPr>
    </w:p>
    <w:p w:rsidR="003C0864" w:rsidRPr="003C0864" w:rsidRDefault="003C0864" w:rsidP="003C0864">
      <w:pPr>
        <w:spacing w:line="360" w:lineRule="auto"/>
        <w:jc w:val="both"/>
        <w:rPr>
          <w:szCs w:val="24"/>
        </w:rPr>
      </w:pPr>
      <w:r w:rsidRPr="00D332EE">
        <w:rPr>
          <w:szCs w:val="24"/>
        </w:rPr>
        <w:t>http://www.wikipedia.org/</w:t>
      </w:r>
      <w:r w:rsidRPr="003C0864">
        <w:rPr>
          <w:szCs w:val="24"/>
        </w:rPr>
        <w:t xml:space="preserve"> - сайт свободной энциоклопедии, содержащей более 300.000 статей на русском и более 2.400.000 статей на английском языках в том числе и о научных направлениях, таких </w:t>
      </w:r>
      <w:r>
        <w:rPr>
          <w:szCs w:val="24"/>
        </w:rPr>
        <w:t>как м</w:t>
      </w:r>
      <w:r w:rsidRPr="003C0864">
        <w:rPr>
          <w:szCs w:val="24"/>
        </w:rPr>
        <w:t>атематика</w:t>
      </w:r>
      <w:r>
        <w:rPr>
          <w:szCs w:val="24"/>
        </w:rPr>
        <w:t>, ф</w:t>
      </w:r>
      <w:r w:rsidRPr="003C0864">
        <w:rPr>
          <w:szCs w:val="24"/>
        </w:rPr>
        <w:t>изика</w:t>
      </w:r>
      <w:r>
        <w:rPr>
          <w:szCs w:val="24"/>
        </w:rPr>
        <w:t>, и</w:t>
      </w:r>
      <w:r w:rsidRPr="003C0864">
        <w:rPr>
          <w:szCs w:val="24"/>
        </w:rPr>
        <w:t>нформатика</w:t>
      </w:r>
      <w:r w:rsidR="000F261F">
        <w:rPr>
          <w:szCs w:val="24"/>
        </w:rPr>
        <w:t>.</w:t>
      </w:r>
    </w:p>
    <w:p w:rsidR="003C0864" w:rsidRDefault="003C0864" w:rsidP="003C0864">
      <w:pPr>
        <w:spacing w:line="360" w:lineRule="auto"/>
        <w:jc w:val="both"/>
        <w:rPr>
          <w:szCs w:val="24"/>
        </w:rPr>
      </w:pPr>
    </w:p>
    <w:p w:rsidR="003C0864" w:rsidRPr="003C0864" w:rsidRDefault="003C0864" w:rsidP="003C0864">
      <w:pPr>
        <w:spacing w:line="360" w:lineRule="auto"/>
        <w:jc w:val="both"/>
        <w:rPr>
          <w:szCs w:val="24"/>
        </w:rPr>
      </w:pPr>
      <w:r w:rsidRPr="00D332EE">
        <w:rPr>
          <w:szCs w:val="24"/>
        </w:rPr>
        <w:t>http://wolfram.com</w:t>
      </w:r>
      <w:r w:rsidRPr="003C0864">
        <w:rPr>
          <w:szCs w:val="24"/>
        </w:rPr>
        <w:t xml:space="preserve"> </w:t>
      </w:r>
      <w:r>
        <w:rPr>
          <w:szCs w:val="24"/>
        </w:rPr>
        <w:t xml:space="preserve"> – официальный сайт компании </w:t>
      </w:r>
      <w:r w:rsidRPr="003C0864">
        <w:rPr>
          <w:szCs w:val="24"/>
        </w:rPr>
        <w:t>Wolfram Reseach Ltd. Представлены программные продукты, события в жизни компании. Содержит несколько разделов в которых собраны примеры использование программных продуктов компании и т.д.</w:t>
      </w:r>
    </w:p>
    <w:p w:rsidR="003C0864" w:rsidRDefault="003C0864" w:rsidP="003C0864">
      <w:pPr>
        <w:spacing w:line="360" w:lineRule="auto"/>
        <w:jc w:val="both"/>
        <w:rPr>
          <w:szCs w:val="24"/>
        </w:rPr>
      </w:pPr>
    </w:p>
    <w:p w:rsidR="003C0864" w:rsidRPr="003C0864" w:rsidRDefault="003C0864" w:rsidP="003C0864">
      <w:pPr>
        <w:spacing w:line="360" w:lineRule="auto"/>
        <w:jc w:val="both"/>
        <w:rPr>
          <w:szCs w:val="24"/>
        </w:rPr>
      </w:pPr>
      <w:r w:rsidRPr="00D332EE">
        <w:rPr>
          <w:szCs w:val="24"/>
        </w:rPr>
        <w:t>http://www.library.bsu.by</w:t>
      </w:r>
      <w:r w:rsidRPr="003C0864">
        <w:rPr>
          <w:szCs w:val="24"/>
        </w:rPr>
        <w:t xml:space="preserve"> – электронный каталог фундаметальной библиотеки БГУ. Наиболее ценным разделом с точки зрения автора является электронный каталог, содержащий 9 библиографических баз данных, сформерованных по различным видам изданий:</w:t>
      </w:r>
      <w:r>
        <w:rPr>
          <w:szCs w:val="24"/>
        </w:rPr>
        <w:t xml:space="preserve"> к</w:t>
      </w:r>
      <w:r w:rsidRPr="003C0864">
        <w:rPr>
          <w:szCs w:val="24"/>
        </w:rPr>
        <w:t>ниги</w:t>
      </w:r>
      <w:r>
        <w:rPr>
          <w:szCs w:val="24"/>
        </w:rPr>
        <w:t>, п</w:t>
      </w:r>
      <w:r w:rsidRPr="003C0864">
        <w:rPr>
          <w:szCs w:val="24"/>
        </w:rPr>
        <w:t>ериодика</w:t>
      </w:r>
      <w:r>
        <w:rPr>
          <w:szCs w:val="24"/>
        </w:rPr>
        <w:t>, с</w:t>
      </w:r>
      <w:r w:rsidRPr="003C0864">
        <w:rPr>
          <w:szCs w:val="24"/>
        </w:rPr>
        <w:t>татьи</w:t>
      </w:r>
      <w:r>
        <w:rPr>
          <w:szCs w:val="24"/>
        </w:rPr>
        <w:t>, э</w:t>
      </w:r>
      <w:r w:rsidRPr="003C0864">
        <w:rPr>
          <w:szCs w:val="24"/>
        </w:rPr>
        <w:t>лектронные издания.</w:t>
      </w:r>
    </w:p>
    <w:p w:rsidR="003C0864" w:rsidRDefault="003C0864" w:rsidP="003C0864">
      <w:pPr>
        <w:spacing w:line="360" w:lineRule="auto"/>
        <w:jc w:val="both"/>
        <w:rPr>
          <w:szCs w:val="24"/>
        </w:rPr>
      </w:pPr>
    </w:p>
    <w:p w:rsidR="003C0864" w:rsidRDefault="003C0864" w:rsidP="003C0864">
      <w:pPr>
        <w:spacing w:line="360" w:lineRule="auto"/>
        <w:jc w:val="both"/>
        <w:rPr>
          <w:szCs w:val="24"/>
        </w:rPr>
      </w:pPr>
      <w:r w:rsidRPr="00D332EE">
        <w:rPr>
          <w:szCs w:val="24"/>
        </w:rPr>
        <w:t>http://vac.org.b</w:t>
      </w:r>
      <w:r w:rsidRPr="00D332EE">
        <w:rPr>
          <w:szCs w:val="24"/>
          <w:lang w:val="en-US"/>
        </w:rPr>
        <w:t>y</w:t>
      </w:r>
      <w:r>
        <w:rPr>
          <w:szCs w:val="24"/>
        </w:rPr>
        <w:t xml:space="preserve">  </w:t>
      </w:r>
      <w:r w:rsidRPr="003C0864">
        <w:rPr>
          <w:szCs w:val="24"/>
        </w:rPr>
        <w:t>– сайт Высшей аттестационной комиссии Республики Беларусь. Содержит все нормативные акты, касающиеся оформления и защиты диссертаций.</w:t>
      </w:r>
    </w:p>
    <w:p w:rsidR="001D0F91" w:rsidRDefault="001D0F91" w:rsidP="003C0864">
      <w:pPr>
        <w:spacing w:line="360" w:lineRule="auto"/>
        <w:jc w:val="both"/>
        <w:rPr>
          <w:szCs w:val="24"/>
        </w:rPr>
      </w:pPr>
    </w:p>
    <w:p w:rsidR="001D0F91" w:rsidRDefault="001D0F91" w:rsidP="001D0F91">
      <w:pPr>
        <w:pStyle w:val="a7"/>
        <w:keepNext/>
        <w:jc w:val="both"/>
        <w:rPr>
          <w:sz w:val="24"/>
          <w:szCs w:val="24"/>
        </w:rPr>
      </w:pPr>
      <w:r w:rsidRPr="00D332EE">
        <w:rPr>
          <w:sz w:val="24"/>
          <w:szCs w:val="24"/>
        </w:rPr>
        <w:t>http://</w:t>
      </w:r>
      <w:r w:rsidRPr="00D332EE">
        <w:rPr>
          <w:sz w:val="24"/>
          <w:szCs w:val="24"/>
          <w:lang w:val="en-US"/>
        </w:rPr>
        <w:t>elibrary</w:t>
      </w:r>
      <w:r w:rsidRPr="00D332EE">
        <w:rPr>
          <w:sz w:val="24"/>
          <w:szCs w:val="24"/>
        </w:rPr>
        <w:t>.ru</w:t>
      </w:r>
      <w:r w:rsidRPr="001D0F91">
        <w:rPr>
          <w:sz w:val="24"/>
          <w:szCs w:val="24"/>
        </w:rPr>
        <w:t xml:space="preserve"> – научная электронная библиотека. Один из наиболее полезнейших источников информации.</w:t>
      </w:r>
    </w:p>
    <w:p w:rsidR="001D0F91" w:rsidRPr="001D0F91" w:rsidRDefault="001D0F91" w:rsidP="001D0F91">
      <w:pPr>
        <w:pStyle w:val="a7"/>
        <w:keepNext/>
        <w:jc w:val="both"/>
        <w:rPr>
          <w:sz w:val="24"/>
          <w:szCs w:val="24"/>
        </w:rPr>
      </w:pPr>
    </w:p>
    <w:p w:rsidR="001D0F91" w:rsidRDefault="001D0F91" w:rsidP="001D0F91">
      <w:pPr>
        <w:pStyle w:val="a7"/>
        <w:keepNext/>
        <w:jc w:val="both"/>
        <w:rPr>
          <w:sz w:val="24"/>
          <w:szCs w:val="24"/>
        </w:rPr>
      </w:pPr>
      <w:r w:rsidRPr="00D332EE">
        <w:rPr>
          <w:sz w:val="24"/>
          <w:szCs w:val="24"/>
        </w:rPr>
        <w:t>http://lib.mexmat.ru</w:t>
      </w:r>
      <w:r w:rsidRPr="001D0F91">
        <w:rPr>
          <w:sz w:val="24"/>
          <w:szCs w:val="24"/>
        </w:rPr>
        <w:t xml:space="preserve"> – в этом разделе можно посмотреть аннотации на различные книги, журналы и статьи. Существуют форумы по разным естественным дисциплинам, в том числе и по механике. На форуме можно обсудить имеющиеся у вас проблемы, посмотреть ссылки на литературу по интересующей теме. Сайт постоянно снабжается  свежими новостями  из мира науки.</w:t>
      </w:r>
    </w:p>
    <w:p w:rsidR="001D0F91" w:rsidRPr="001D0F91" w:rsidRDefault="001D0F91" w:rsidP="001D0F91">
      <w:pPr>
        <w:pStyle w:val="a7"/>
        <w:keepNext/>
        <w:jc w:val="both"/>
        <w:rPr>
          <w:sz w:val="24"/>
          <w:szCs w:val="24"/>
        </w:rPr>
      </w:pPr>
    </w:p>
    <w:p w:rsidR="001D0F91" w:rsidRPr="001D0F91" w:rsidRDefault="001D0F91" w:rsidP="001D0F91">
      <w:pPr>
        <w:pStyle w:val="a7"/>
        <w:keepNext/>
        <w:jc w:val="both"/>
        <w:rPr>
          <w:sz w:val="24"/>
          <w:szCs w:val="24"/>
        </w:rPr>
      </w:pPr>
      <w:r w:rsidRPr="00D332EE">
        <w:rPr>
          <w:sz w:val="24"/>
          <w:szCs w:val="24"/>
        </w:rPr>
        <w:t>http://novamedium.infolib.mexmat.ru</w:t>
      </w:r>
      <w:r w:rsidRPr="001D0F91">
        <w:rPr>
          <w:sz w:val="24"/>
          <w:szCs w:val="24"/>
        </w:rPr>
        <w:t xml:space="preserve"> – здесь представлены исследования и разработки в естественных науках и образовательных технологиях. Решение типовых задач по различным разделам высшей и элементарной математики с помощью пакета </w:t>
      </w:r>
      <w:r w:rsidRPr="001D0F91">
        <w:rPr>
          <w:sz w:val="24"/>
          <w:szCs w:val="24"/>
          <w:lang w:val="en-US"/>
        </w:rPr>
        <w:t>Mathematica</w:t>
      </w:r>
      <w:r w:rsidRPr="001D0F91">
        <w:rPr>
          <w:sz w:val="24"/>
          <w:szCs w:val="24"/>
        </w:rPr>
        <w:t>.</w:t>
      </w:r>
    </w:p>
    <w:p w:rsidR="001D0F91" w:rsidRDefault="001D0F91" w:rsidP="003C0864">
      <w:pPr>
        <w:spacing w:line="360" w:lineRule="auto"/>
        <w:jc w:val="both"/>
        <w:rPr>
          <w:szCs w:val="24"/>
        </w:rPr>
      </w:pPr>
    </w:p>
    <w:p w:rsidR="001D0F91" w:rsidRPr="001D0F91" w:rsidRDefault="001D0F91" w:rsidP="001D0F91">
      <w:pPr>
        <w:pStyle w:val="a7"/>
        <w:keepNext/>
        <w:jc w:val="both"/>
        <w:rPr>
          <w:sz w:val="24"/>
          <w:szCs w:val="24"/>
        </w:rPr>
      </w:pPr>
      <w:r w:rsidRPr="00D332EE">
        <w:rPr>
          <w:sz w:val="24"/>
          <w:szCs w:val="24"/>
          <w:lang w:val="en-US"/>
        </w:rPr>
        <w:t>http</w:t>
      </w:r>
      <w:r w:rsidRPr="00D332EE">
        <w:rPr>
          <w:sz w:val="24"/>
          <w:szCs w:val="24"/>
        </w:rPr>
        <w:t>://</w:t>
      </w:r>
      <w:r w:rsidRPr="00D332EE">
        <w:rPr>
          <w:sz w:val="24"/>
          <w:szCs w:val="24"/>
          <w:lang w:val="en-US"/>
        </w:rPr>
        <w:t>documents</w:t>
      </w:r>
      <w:r w:rsidRPr="00D332EE">
        <w:rPr>
          <w:sz w:val="24"/>
          <w:szCs w:val="24"/>
        </w:rPr>
        <w:t>.</w:t>
      </w:r>
      <w:r w:rsidRPr="00D332EE">
        <w:rPr>
          <w:sz w:val="24"/>
          <w:szCs w:val="24"/>
          <w:lang w:val="en-US"/>
        </w:rPr>
        <w:t>wolfram</w:t>
      </w:r>
      <w:r w:rsidRPr="00D332EE">
        <w:rPr>
          <w:sz w:val="24"/>
          <w:szCs w:val="24"/>
        </w:rPr>
        <w:t>.</w:t>
      </w:r>
      <w:r w:rsidRPr="00D332EE">
        <w:rPr>
          <w:sz w:val="24"/>
          <w:szCs w:val="24"/>
          <w:lang w:val="en-US"/>
        </w:rPr>
        <w:t>com</w:t>
      </w:r>
      <w:r w:rsidRPr="00D332EE">
        <w:rPr>
          <w:sz w:val="24"/>
          <w:szCs w:val="24"/>
        </w:rPr>
        <w:t>/</w:t>
      </w:r>
      <w:r w:rsidRPr="00D332EE">
        <w:rPr>
          <w:sz w:val="24"/>
          <w:szCs w:val="24"/>
          <w:lang w:val="en-US"/>
        </w:rPr>
        <w:t>flash</w:t>
      </w:r>
      <w:r w:rsidRPr="00D332EE">
        <w:rPr>
          <w:sz w:val="24"/>
          <w:szCs w:val="24"/>
        </w:rPr>
        <w:t>/</w:t>
      </w:r>
      <w:r w:rsidRPr="001D0F91">
        <w:rPr>
          <w:sz w:val="24"/>
          <w:szCs w:val="24"/>
        </w:rPr>
        <w:t xml:space="preserve"> – здесь собраны анимации, которые графически иллюстрируют некоторые встроенные функции программы </w:t>
      </w:r>
      <w:r w:rsidRPr="001D0F91">
        <w:rPr>
          <w:sz w:val="24"/>
          <w:szCs w:val="24"/>
          <w:lang w:val="en-US"/>
        </w:rPr>
        <w:t>Mathematica</w:t>
      </w:r>
      <w:r w:rsidR="006E4262" w:rsidRPr="001D0F91">
        <w:rPr>
          <w:sz w:val="24"/>
          <w:szCs w:val="24"/>
          <w:lang w:val="en-US"/>
        </w:rPr>
        <w:fldChar w:fldCharType="begin"/>
      </w:r>
      <w:r w:rsidRPr="001D0F91">
        <w:rPr>
          <w:sz w:val="24"/>
          <w:szCs w:val="24"/>
        </w:rPr>
        <w:instrText xml:space="preserve"> XE "Mathematica" </w:instrText>
      </w:r>
      <w:r w:rsidR="006E4262" w:rsidRPr="001D0F91">
        <w:rPr>
          <w:sz w:val="24"/>
          <w:szCs w:val="24"/>
          <w:lang w:val="en-US"/>
        </w:rPr>
        <w:fldChar w:fldCharType="end"/>
      </w:r>
      <w:r w:rsidRPr="001D0F91">
        <w:rPr>
          <w:sz w:val="24"/>
          <w:szCs w:val="24"/>
        </w:rPr>
        <w:t xml:space="preserve">. Очень занимательный раздел. </w:t>
      </w:r>
    </w:p>
    <w:p w:rsidR="001D0F91" w:rsidRPr="001D0F91" w:rsidRDefault="001D0F91" w:rsidP="001D0F91">
      <w:pPr>
        <w:pStyle w:val="a7"/>
        <w:keepNext/>
        <w:jc w:val="both"/>
        <w:rPr>
          <w:sz w:val="24"/>
          <w:szCs w:val="24"/>
        </w:rPr>
      </w:pPr>
    </w:p>
    <w:p w:rsidR="001D0F91" w:rsidRPr="001D0F91" w:rsidRDefault="001D0F91" w:rsidP="001D0F91">
      <w:pPr>
        <w:pStyle w:val="a7"/>
        <w:keepNext/>
        <w:jc w:val="both"/>
        <w:rPr>
          <w:sz w:val="24"/>
          <w:szCs w:val="24"/>
        </w:rPr>
      </w:pPr>
      <w:r w:rsidRPr="00D332EE">
        <w:rPr>
          <w:sz w:val="24"/>
          <w:szCs w:val="24"/>
        </w:rPr>
        <w:t>http://library.wolfram.com/conferences/</w:t>
      </w:r>
      <w:r w:rsidRPr="001D0F91">
        <w:rPr>
          <w:sz w:val="24"/>
          <w:szCs w:val="24"/>
        </w:rPr>
        <w:t xml:space="preserve"> –  здесь собраны материалы по всем конференциям, посвященным системе </w:t>
      </w:r>
      <w:r w:rsidRPr="001D0F91">
        <w:rPr>
          <w:sz w:val="24"/>
          <w:szCs w:val="24"/>
          <w:lang w:val="en-US"/>
        </w:rPr>
        <w:t>Mathematica</w:t>
      </w:r>
      <w:r w:rsidRPr="001D0F91">
        <w:rPr>
          <w:sz w:val="24"/>
          <w:szCs w:val="24"/>
        </w:rPr>
        <w:t>.</w:t>
      </w:r>
    </w:p>
    <w:p w:rsidR="00B36CDE" w:rsidRPr="00AA7521" w:rsidRDefault="000F261F" w:rsidP="00AA7521">
      <w:pPr>
        <w:pStyle w:val="1"/>
      </w:pPr>
      <w:r w:rsidRPr="00AA7521">
        <w:br w:type="page"/>
      </w:r>
      <w:bookmarkStart w:id="111" w:name="_Toc216528512"/>
      <w:bookmarkStart w:id="112" w:name="_Toc217725506"/>
      <w:r w:rsidR="00B36CDE" w:rsidRPr="00AA7521">
        <w:t>Личный сайт</w:t>
      </w:r>
      <w:bookmarkEnd w:id="111"/>
      <w:bookmarkEnd w:id="112"/>
    </w:p>
    <w:p w:rsidR="00B36CDE" w:rsidRPr="00B36CDE" w:rsidRDefault="00B36CDE" w:rsidP="00B36CDE"/>
    <w:p w:rsidR="00B36CDE" w:rsidRDefault="00B36CDE" w:rsidP="00765AC5">
      <w:pPr>
        <w:ind w:firstLine="708"/>
        <w:jc w:val="both"/>
        <w:rPr>
          <w:szCs w:val="24"/>
        </w:rPr>
      </w:pPr>
      <w:r w:rsidRPr="00D332EE">
        <w:rPr>
          <w:szCs w:val="24"/>
          <w:lang w:val="en-US"/>
        </w:rPr>
        <w:t>http</w:t>
      </w:r>
      <w:r w:rsidRPr="00D332EE">
        <w:rPr>
          <w:szCs w:val="24"/>
        </w:rPr>
        <w:t>://</w:t>
      </w:r>
      <w:r w:rsidRPr="00D332EE">
        <w:rPr>
          <w:szCs w:val="24"/>
          <w:lang w:val="en-US"/>
        </w:rPr>
        <w:t>danila</w:t>
      </w:r>
      <w:r w:rsidRPr="00D332EE">
        <w:rPr>
          <w:szCs w:val="24"/>
        </w:rPr>
        <w:t>-</w:t>
      </w:r>
      <w:r w:rsidRPr="00D332EE">
        <w:rPr>
          <w:szCs w:val="24"/>
          <w:lang w:val="en-US"/>
        </w:rPr>
        <w:t>dedkov</w:t>
      </w:r>
      <w:r w:rsidRPr="00D332EE">
        <w:rPr>
          <w:szCs w:val="24"/>
        </w:rPr>
        <w:t>.</w:t>
      </w:r>
      <w:r w:rsidRPr="00D332EE">
        <w:rPr>
          <w:szCs w:val="24"/>
          <w:lang w:val="en-US"/>
        </w:rPr>
        <w:t>narod</w:t>
      </w:r>
      <w:r w:rsidRPr="00D332EE">
        <w:rPr>
          <w:szCs w:val="24"/>
        </w:rPr>
        <w:t>.</w:t>
      </w:r>
      <w:r w:rsidRPr="00D332EE">
        <w:rPr>
          <w:szCs w:val="24"/>
          <w:lang w:val="en-US"/>
        </w:rPr>
        <w:t>ru</w:t>
      </w:r>
      <w:r w:rsidRPr="00B36CDE">
        <w:rPr>
          <w:szCs w:val="24"/>
        </w:rPr>
        <w:t xml:space="preserve"> – личный веб-сайт </w:t>
      </w:r>
      <w:r>
        <w:rPr>
          <w:szCs w:val="24"/>
        </w:rPr>
        <w:t>автора данной работы</w:t>
      </w:r>
      <w:r w:rsidRPr="00B36CDE">
        <w:rPr>
          <w:szCs w:val="24"/>
        </w:rPr>
        <w:t>. На сайте размещены граф научных интересов, гостевая книга, презентация магист</w:t>
      </w:r>
      <w:r w:rsidR="006B3B90">
        <w:rPr>
          <w:szCs w:val="24"/>
        </w:rPr>
        <w:t>е</w:t>
      </w:r>
      <w:r w:rsidRPr="00B36CDE">
        <w:rPr>
          <w:szCs w:val="24"/>
        </w:rPr>
        <w:t>рской работы</w:t>
      </w:r>
      <w:r w:rsidR="00BE03ED">
        <w:rPr>
          <w:szCs w:val="24"/>
        </w:rPr>
        <w:t>, а также данная работа</w:t>
      </w:r>
      <w:r w:rsidRPr="00B36CDE">
        <w:rPr>
          <w:szCs w:val="24"/>
        </w:rPr>
        <w:t>.</w:t>
      </w:r>
    </w:p>
    <w:p w:rsidR="00BE03ED" w:rsidRDefault="00BE03ED" w:rsidP="00B36CDE">
      <w:pPr>
        <w:jc w:val="both"/>
        <w:rPr>
          <w:szCs w:val="24"/>
        </w:rPr>
      </w:pPr>
    </w:p>
    <w:p w:rsidR="00BE03ED" w:rsidRPr="00765AC5" w:rsidRDefault="00BE03ED" w:rsidP="00765AC5">
      <w:pPr>
        <w:ind w:firstLine="708"/>
        <w:jc w:val="both"/>
        <w:rPr>
          <w:szCs w:val="24"/>
        </w:rPr>
      </w:pPr>
      <w:r>
        <w:rPr>
          <w:szCs w:val="24"/>
        </w:rPr>
        <w:t xml:space="preserve">Сайт отличается оригинальным кросс-броузерным дизайном, построенным на технологии </w:t>
      </w:r>
      <w:r>
        <w:rPr>
          <w:szCs w:val="24"/>
          <w:lang w:val="en-US"/>
        </w:rPr>
        <w:t>DHTML</w:t>
      </w:r>
      <w:r w:rsidRPr="00BE03ED">
        <w:rPr>
          <w:szCs w:val="24"/>
        </w:rPr>
        <w:t xml:space="preserve"> </w:t>
      </w:r>
      <w:r>
        <w:rPr>
          <w:szCs w:val="24"/>
        </w:rPr>
        <w:t>–</w:t>
      </w:r>
      <w:r w:rsidRPr="00BE03ED">
        <w:rPr>
          <w:szCs w:val="24"/>
        </w:rPr>
        <w:t xml:space="preserve"> </w:t>
      </w:r>
      <w:r>
        <w:rPr>
          <w:szCs w:val="24"/>
        </w:rPr>
        <w:t xml:space="preserve">применении </w:t>
      </w:r>
      <w:r>
        <w:rPr>
          <w:szCs w:val="24"/>
          <w:lang w:val="en-US"/>
        </w:rPr>
        <w:t>HTML</w:t>
      </w:r>
      <w:r w:rsidRPr="00BE03ED">
        <w:rPr>
          <w:szCs w:val="24"/>
        </w:rPr>
        <w:t xml:space="preserve">, </w:t>
      </w:r>
      <w:r>
        <w:rPr>
          <w:szCs w:val="24"/>
          <w:lang w:val="en-US"/>
        </w:rPr>
        <w:t>CSS</w:t>
      </w:r>
      <w:r w:rsidRPr="00BE03ED">
        <w:rPr>
          <w:szCs w:val="24"/>
        </w:rPr>
        <w:t xml:space="preserve">, </w:t>
      </w:r>
      <w:r>
        <w:rPr>
          <w:szCs w:val="24"/>
          <w:lang w:val="en-US"/>
        </w:rPr>
        <w:t>JavaScript</w:t>
      </w:r>
      <w:r w:rsidR="00B3108E" w:rsidRPr="00B3108E">
        <w:rPr>
          <w:szCs w:val="24"/>
        </w:rPr>
        <w:t>.</w:t>
      </w:r>
    </w:p>
    <w:p w:rsidR="000F261F" w:rsidRPr="000553F8" w:rsidRDefault="00B36CDE" w:rsidP="00775EDC">
      <w:pPr>
        <w:pStyle w:val="1"/>
      </w:pPr>
      <w:r>
        <w:rPr>
          <w:sz w:val="28"/>
        </w:rPr>
        <w:br/>
      </w:r>
      <w:r>
        <w:rPr>
          <w:sz w:val="28"/>
        </w:rPr>
        <w:br w:type="page"/>
      </w:r>
      <w:bookmarkStart w:id="113" w:name="_Toc215390558"/>
      <w:bookmarkStart w:id="114" w:name="_Toc215900310"/>
      <w:bookmarkStart w:id="115" w:name="_Toc217725507"/>
      <w:r w:rsidR="000F261F" w:rsidRPr="000553F8">
        <w:t>Граф научных интересов</w:t>
      </w:r>
      <w:bookmarkEnd w:id="113"/>
      <w:bookmarkEnd w:id="114"/>
      <w:bookmarkEnd w:id="115"/>
    </w:p>
    <w:p w:rsidR="000F261F" w:rsidRPr="00BE03ED" w:rsidRDefault="000F261F" w:rsidP="000F261F"/>
    <w:p w:rsidR="000F261F" w:rsidRPr="00A65ADC" w:rsidRDefault="000F261F" w:rsidP="000F261F">
      <w:pPr>
        <w:jc w:val="center"/>
        <w:rPr>
          <w:szCs w:val="24"/>
        </w:rPr>
      </w:pPr>
      <w:r>
        <w:rPr>
          <w:szCs w:val="24"/>
        </w:rPr>
        <w:t xml:space="preserve">магистранта Дедкова Д.Ю., механико-математический </w:t>
      </w:r>
      <w:r w:rsidRPr="00A65ADC">
        <w:rPr>
          <w:szCs w:val="24"/>
        </w:rPr>
        <w:t>факультет</w:t>
      </w:r>
    </w:p>
    <w:p w:rsidR="000F261F" w:rsidRDefault="000F261F" w:rsidP="000F261F">
      <w:pPr>
        <w:jc w:val="center"/>
        <w:rPr>
          <w:szCs w:val="24"/>
        </w:rPr>
      </w:pPr>
      <w:r>
        <w:rPr>
          <w:szCs w:val="24"/>
        </w:rPr>
        <w:t>Специальность математика</w:t>
      </w:r>
    </w:p>
    <w:p w:rsidR="000F261F" w:rsidRDefault="000F261F" w:rsidP="000F261F">
      <w:pPr>
        <w:jc w:val="center"/>
        <w:rPr>
          <w:szCs w:val="24"/>
        </w:rPr>
      </w:pPr>
    </w:p>
    <w:p w:rsidR="000F261F" w:rsidRDefault="000F261F" w:rsidP="000F261F">
      <w:pPr>
        <w:jc w:val="center"/>
        <w:rPr>
          <w:szCs w:val="24"/>
        </w:rPr>
      </w:pPr>
    </w:p>
    <w:p w:rsidR="000F261F" w:rsidRPr="00A65ADC" w:rsidRDefault="000F261F" w:rsidP="000F261F">
      <w:pPr>
        <w:jc w:val="center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037"/>
        <w:gridCol w:w="3097"/>
      </w:tblGrid>
      <w:tr w:rsidR="000F261F" w:rsidTr="00523958">
        <w:trPr>
          <w:trHeight w:val="10592"/>
        </w:trPr>
        <w:tc>
          <w:tcPr>
            <w:tcW w:w="3168" w:type="dxa"/>
            <w:shd w:val="clear" w:color="auto" w:fill="auto"/>
          </w:tcPr>
          <w:p w:rsidR="000F261F" w:rsidRDefault="000F261F" w:rsidP="00523958">
            <w:pPr>
              <w:jc w:val="center"/>
            </w:pPr>
            <w:r>
              <w:t>Смежные специальности</w:t>
            </w:r>
          </w:p>
          <w:p w:rsidR="000F261F" w:rsidRDefault="000F261F" w:rsidP="00523958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2"/>
            </w:tblGrid>
            <w:tr w:rsidR="000F261F" w:rsidTr="00523958">
              <w:trPr>
                <w:trHeight w:val="391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Pr="00CA5A37" w:rsidRDefault="000F261F" w:rsidP="00523958">
                  <w:pPr>
                    <w:spacing w:before="100" w:beforeAutospacing="1" w:after="100" w:afterAutospacing="1"/>
                    <w:ind w:left="360"/>
                    <w:jc w:val="center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 w:rsidRPr="00CA5A37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 xml:space="preserve">01.01.01 </w:t>
                  </w:r>
                  <w:r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–</w:t>
                  </w:r>
                  <w:r w:rsidRPr="004A6800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 xml:space="preserve"> </w:t>
                  </w:r>
                  <w:r w:rsidRPr="00CA5A37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математический анализ</w:t>
                  </w:r>
                </w:p>
              </w:tc>
            </w:tr>
            <w:tr w:rsidR="000F261F" w:rsidTr="00523958">
              <w:trPr>
                <w:trHeight w:val="20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Default="000F261F" w:rsidP="000F261F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CA5A37">
                    <w:rPr>
                      <w:color w:val="333333"/>
                      <w:sz w:val="16"/>
                      <w:szCs w:val="16"/>
                    </w:rPr>
                    <w:t>Теория функций действительного и комплексного переменного, обобщенные функции.</w:t>
                  </w:r>
                </w:p>
                <w:p w:rsidR="000F261F" w:rsidRPr="00CA5A37" w:rsidRDefault="000F261F" w:rsidP="000F261F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CA5A37">
                    <w:rPr>
                      <w:color w:val="333333"/>
                      <w:sz w:val="16"/>
                      <w:szCs w:val="16"/>
                    </w:rPr>
                    <w:t>Специальные функции и интегральные преобразования.</w:t>
                  </w:r>
                </w:p>
                <w:p w:rsidR="000F261F" w:rsidRPr="00CA5A37" w:rsidRDefault="000F261F" w:rsidP="000F261F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CA5A37">
                    <w:rPr>
                      <w:color w:val="333333"/>
                      <w:sz w:val="16"/>
                      <w:szCs w:val="16"/>
                    </w:rPr>
                    <w:t>Выпуклый, негладкий и многозначный анализ.</w:t>
                  </w:r>
                </w:p>
                <w:p w:rsidR="000F261F" w:rsidRPr="00CA5A37" w:rsidRDefault="000F261F" w:rsidP="000F261F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313" w:hanging="284"/>
                    <w:rPr>
                      <w:sz w:val="16"/>
                      <w:szCs w:val="16"/>
                    </w:rPr>
                  </w:pPr>
                  <w:r w:rsidRPr="00CA5A37">
                    <w:rPr>
                      <w:color w:val="333333"/>
                      <w:sz w:val="16"/>
                      <w:szCs w:val="16"/>
                    </w:rPr>
                    <w:t>Теория приближений и методы численного анализа</w:t>
                  </w:r>
                  <w:r w:rsidRPr="00CA5A37">
                    <w:rPr>
                      <w:rFonts w:ascii="Tahoma" w:hAnsi="Tahoma" w:cs="Tahoma"/>
                      <w:color w:val="333333"/>
                      <w:sz w:val="18"/>
                      <w:szCs w:val="18"/>
                    </w:rPr>
                    <w:t>.</w:t>
                  </w:r>
                </w:p>
                <w:p w:rsidR="000F261F" w:rsidRPr="00A65ADC" w:rsidRDefault="000F261F" w:rsidP="0052395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F261F" w:rsidRPr="00BF72AF" w:rsidRDefault="000F261F" w:rsidP="00523958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0"/>
            </w:tblGrid>
            <w:tr w:rsidR="000F261F" w:rsidTr="00523958">
              <w:trPr>
                <w:trHeight w:val="452"/>
              </w:trPr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Pr="004A6800" w:rsidRDefault="000F261F" w:rsidP="00523958">
                  <w:pPr>
                    <w:spacing w:before="100" w:beforeAutospacing="1" w:after="100" w:afterAutospacing="1"/>
                    <w:ind w:left="360"/>
                    <w:jc w:val="center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 w:rsidRPr="004A6800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 xml:space="preserve">01.01.02 </w:t>
                  </w:r>
                  <w:r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–</w:t>
                  </w:r>
                  <w:r w:rsidRPr="004A6800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 xml:space="preserve"> дифференциальные уравнения</w:t>
                  </w:r>
                </w:p>
              </w:tc>
            </w:tr>
            <w:tr w:rsidR="000F261F" w:rsidTr="00523958">
              <w:trPr>
                <w:trHeight w:val="1743"/>
              </w:trPr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Pr="00CA5A37" w:rsidRDefault="000F261F" w:rsidP="000F261F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CA5A37">
                    <w:rPr>
                      <w:color w:val="333333"/>
                      <w:sz w:val="16"/>
                      <w:szCs w:val="16"/>
                    </w:rPr>
                    <w:t>Обоснование численных методов решения дифференциальных уравнений.</w:t>
                  </w:r>
                </w:p>
                <w:p w:rsidR="000F261F" w:rsidRPr="00CA5A37" w:rsidRDefault="000F261F" w:rsidP="000F261F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CA5A37">
                    <w:rPr>
                      <w:color w:val="333333"/>
                      <w:sz w:val="16"/>
                      <w:szCs w:val="16"/>
                    </w:rPr>
                    <w:t>Разработка методов дифференциальных уравнений для решения задач</w:t>
                  </w:r>
                  <w:r>
                    <w:rPr>
                      <w:color w:val="333333"/>
                      <w:sz w:val="16"/>
                      <w:szCs w:val="16"/>
                    </w:rPr>
                    <w:t xml:space="preserve"> </w:t>
                  </w:r>
                  <w:r w:rsidRPr="00CA5A37">
                    <w:rPr>
                      <w:color w:val="333333"/>
                      <w:sz w:val="16"/>
                      <w:szCs w:val="16"/>
                    </w:rPr>
                    <w:t>математической физики и других прикладных наук.</w:t>
                  </w:r>
                </w:p>
                <w:p w:rsidR="000F261F" w:rsidRPr="00CA5A37" w:rsidRDefault="000F261F" w:rsidP="00523958">
                  <w:pPr>
                    <w:tabs>
                      <w:tab w:val="num" w:pos="313"/>
                    </w:tabs>
                    <w:ind w:left="313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F261F" w:rsidRPr="00A65ADC" w:rsidRDefault="000F261F" w:rsidP="00523958">
            <w:pPr>
              <w:rPr>
                <w:sz w:val="32"/>
                <w:szCs w:val="32"/>
              </w:rPr>
            </w:pPr>
          </w:p>
          <w:tbl>
            <w:tblPr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0"/>
            </w:tblGrid>
            <w:tr w:rsidR="000F261F" w:rsidTr="00523958">
              <w:trPr>
                <w:trHeight w:val="452"/>
              </w:trPr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Pr="005B7306" w:rsidRDefault="000F261F" w:rsidP="00523958">
                  <w:pPr>
                    <w:spacing w:before="100" w:beforeAutospacing="1" w:after="100" w:afterAutospacing="1"/>
                    <w:ind w:left="360"/>
                    <w:jc w:val="center"/>
                    <w:rPr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</w:pPr>
                  <w:r w:rsidRPr="004A6800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01.01.0</w:t>
                  </w:r>
                  <w:r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4</w:t>
                  </w:r>
                  <w:r w:rsidRPr="004A6800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–</w:t>
                  </w:r>
                  <w:r w:rsidRPr="004A6800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линейная алгебра</w:t>
                  </w:r>
                </w:p>
              </w:tc>
            </w:tr>
            <w:tr w:rsidR="000F261F" w:rsidTr="00523958">
              <w:trPr>
                <w:trHeight w:val="1128"/>
              </w:trPr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Default="000F261F" w:rsidP="000F261F">
                  <w:pPr>
                    <w:pStyle w:val="ae"/>
                    <w:numPr>
                      <w:ilvl w:val="0"/>
                      <w:numId w:val="17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5B7306">
                    <w:rPr>
                      <w:color w:val="333333"/>
                      <w:sz w:val="16"/>
                      <w:szCs w:val="16"/>
                    </w:rPr>
                    <w:t>Методы решения систем линейных уравнений специального вида.</w:t>
                  </w:r>
                </w:p>
                <w:p w:rsidR="000F261F" w:rsidRPr="005B7306" w:rsidRDefault="000F261F" w:rsidP="00523958">
                  <w:pPr>
                    <w:pStyle w:val="ae"/>
                    <w:spacing w:before="100" w:beforeAutospacing="1" w:after="100" w:afterAutospacing="1"/>
                    <w:ind w:left="313"/>
                    <w:rPr>
                      <w:color w:val="333333"/>
                      <w:sz w:val="16"/>
                      <w:szCs w:val="16"/>
                    </w:rPr>
                  </w:pPr>
                </w:p>
                <w:p w:rsidR="000F261F" w:rsidRPr="005B7306" w:rsidRDefault="000F261F" w:rsidP="000F261F">
                  <w:pPr>
                    <w:pStyle w:val="ae"/>
                    <w:numPr>
                      <w:ilvl w:val="0"/>
                      <w:numId w:val="17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313" w:hanging="284"/>
                    <w:rPr>
                      <w:color w:val="333333"/>
                      <w:sz w:val="16"/>
                      <w:szCs w:val="16"/>
                    </w:rPr>
                  </w:pPr>
                  <w:r w:rsidRPr="005B7306">
                    <w:rPr>
                      <w:color w:val="333333"/>
                      <w:sz w:val="16"/>
                      <w:szCs w:val="16"/>
                    </w:rPr>
                    <w:t>Исследование свойств линейных систем уравнений.</w:t>
                  </w:r>
                </w:p>
                <w:p w:rsidR="000F261F" w:rsidRPr="00CA5A37" w:rsidRDefault="000F261F" w:rsidP="00523958">
                  <w:pPr>
                    <w:spacing w:before="100" w:beforeAutospacing="1" w:after="100" w:afterAutospacing="1"/>
                    <w:ind w:left="313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F261F" w:rsidRPr="00A65ADC" w:rsidRDefault="000F261F" w:rsidP="00523958">
            <w:pPr>
              <w:rPr>
                <w:sz w:val="32"/>
                <w:szCs w:val="32"/>
              </w:rPr>
            </w:pPr>
          </w:p>
        </w:tc>
        <w:tc>
          <w:tcPr>
            <w:tcW w:w="3022" w:type="dxa"/>
            <w:shd w:val="clear" w:color="auto" w:fill="auto"/>
          </w:tcPr>
          <w:p w:rsidR="000F261F" w:rsidRDefault="000F261F" w:rsidP="00523958">
            <w:pPr>
              <w:jc w:val="center"/>
            </w:pPr>
            <w:r>
              <w:t>Основная специальность</w:t>
            </w: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-194"/>
              <w:tblOverlap w:val="never"/>
              <w:tblW w:w="2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1"/>
            </w:tblGrid>
            <w:tr w:rsidR="000F261F" w:rsidTr="00523958">
              <w:trPr>
                <w:trHeight w:val="594"/>
              </w:trPr>
              <w:tc>
                <w:tcPr>
                  <w:tcW w:w="2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Pr="00A65ADC" w:rsidRDefault="000F261F" w:rsidP="00523958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Style w:val="apple-style-span"/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</w:rPr>
                    <w:t>01.01.07 – вычислительная математика</w:t>
                  </w:r>
                  <w:r>
                    <w:t xml:space="preserve"> </w:t>
                  </w:r>
                </w:p>
              </w:tc>
            </w:tr>
            <w:tr w:rsidR="000F261F" w:rsidTr="00523958">
              <w:trPr>
                <w:trHeight w:val="2578"/>
              </w:trPr>
              <w:tc>
                <w:tcPr>
                  <w:tcW w:w="2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Default="000F261F" w:rsidP="000F261F">
                  <w:pPr>
                    <w:numPr>
                      <w:ilvl w:val="0"/>
                      <w:numId w:val="13"/>
                    </w:numPr>
                    <w:ind w:left="171" w:hanging="218"/>
                    <w:jc w:val="both"/>
                    <w:rPr>
                      <w:color w:val="333333"/>
                      <w:sz w:val="16"/>
                      <w:szCs w:val="16"/>
                    </w:rPr>
                  </w:pPr>
                  <w:r>
                    <w:rPr>
                      <w:color w:val="333333"/>
                      <w:sz w:val="16"/>
                      <w:szCs w:val="16"/>
                    </w:rPr>
                    <w:t>Разработка алгоритмов гибридного типа для решения сеточных систем уравнений и методов их исследования.</w:t>
                  </w:r>
                </w:p>
                <w:p w:rsidR="000F261F" w:rsidRDefault="000F261F" w:rsidP="00523958">
                  <w:pPr>
                    <w:ind w:left="171"/>
                    <w:jc w:val="both"/>
                    <w:rPr>
                      <w:color w:val="333333"/>
                      <w:sz w:val="16"/>
                      <w:szCs w:val="16"/>
                    </w:rPr>
                  </w:pPr>
                </w:p>
                <w:p w:rsidR="000F261F" w:rsidRDefault="000F261F" w:rsidP="000F261F">
                  <w:pPr>
                    <w:numPr>
                      <w:ilvl w:val="0"/>
                      <w:numId w:val="13"/>
                    </w:numPr>
                    <w:ind w:left="171" w:hanging="218"/>
                    <w:jc w:val="both"/>
                    <w:rPr>
                      <w:color w:val="333333"/>
                      <w:sz w:val="16"/>
                      <w:szCs w:val="16"/>
                    </w:rPr>
                  </w:pPr>
                  <w:r w:rsidRPr="00070379">
                    <w:rPr>
                      <w:color w:val="333333"/>
                      <w:sz w:val="16"/>
                      <w:szCs w:val="16"/>
                    </w:rPr>
                    <w:t xml:space="preserve">Теория приближенных методов и численных алгоритмов решения задач </w:t>
                  </w:r>
                  <w:r>
                    <w:rPr>
                      <w:color w:val="333333"/>
                      <w:sz w:val="16"/>
                      <w:szCs w:val="16"/>
                    </w:rPr>
                    <w:t xml:space="preserve">линейной алгебры, дифференциальных </w:t>
                  </w:r>
                  <w:r w:rsidRPr="00070379">
                    <w:rPr>
                      <w:color w:val="333333"/>
                      <w:sz w:val="16"/>
                      <w:szCs w:val="16"/>
                    </w:rPr>
                    <w:t>уравнений.</w:t>
                  </w:r>
                </w:p>
                <w:p w:rsidR="000F261F" w:rsidRDefault="000F261F" w:rsidP="00523958">
                  <w:pPr>
                    <w:pStyle w:val="ae"/>
                    <w:rPr>
                      <w:color w:val="333333"/>
                      <w:sz w:val="16"/>
                      <w:szCs w:val="16"/>
                    </w:rPr>
                  </w:pPr>
                </w:p>
                <w:p w:rsidR="000F261F" w:rsidRPr="005B7306" w:rsidRDefault="000F261F" w:rsidP="000F261F">
                  <w:pPr>
                    <w:numPr>
                      <w:ilvl w:val="0"/>
                      <w:numId w:val="13"/>
                    </w:numPr>
                    <w:ind w:left="171" w:hanging="218"/>
                    <w:jc w:val="both"/>
                    <w:rPr>
                      <w:color w:val="333333"/>
                      <w:sz w:val="16"/>
                      <w:szCs w:val="16"/>
                    </w:rPr>
                  </w:pPr>
                  <w:r w:rsidRPr="005B7306">
                    <w:rPr>
                      <w:color w:val="333333"/>
                      <w:sz w:val="16"/>
                      <w:szCs w:val="16"/>
                    </w:rPr>
                    <w:t>Численные методы и алгоритмы решения прикладных задач, математического моделирования .</w:t>
                  </w:r>
                </w:p>
                <w:p w:rsidR="000F261F" w:rsidRPr="00114806" w:rsidRDefault="000F261F" w:rsidP="00523958">
                  <w:pPr>
                    <w:tabs>
                      <w:tab w:val="center" w:pos="67"/>
                      <w:tab w:val="center" w:pos="427"/>
                    </w:tabs>
                    <w:ind w:left="67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7" w:type="dxa"/>
            <w:shd w:val="clear" w:color="auto" w:fill="auto"/>
          </w:tcPr>
          <w:p w:rsidR="000F261F" w:rsidRDefault="000F261F" w:rsidP="00523958">
            <w:pPr>
              <w:jc w:val="center"/>
            </w:pPr>
            <w:r>
              <w:t>Сопутствующие специальности</w:t>
            </w:r>
          </w:p>
          <w:p w:rsidR="000F261F" w:rsidRDefault="000F261F" w:rsidP="00523958"/>
          <w:tbl>
            <w:tblPr>
              <w:tblpPr w:leftFromText="180" w:rightFromText="180" w:vertAnchor="page" w:horzAnchor="margin" w:tblpY="15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1"/>
            </w:tblGrid>
            <w:tr w:rsidR="000F261F" w:rsidTr="00523958"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Pr="00976675" w:rsidRDefault="000F261F" w:rsidP="00523958">
                  <w:pPr>
                    <w:spacing w:before="100" w:beforeAutospacing="1" w:after="100" w:afterAutospacing="1"/>
                    <w:ind w:left="360"/>
                    <w:jc w:val="center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 w:rsidRPr="00CA5A37">
                    <w:rPr>
                      <w:rStyle w:val="apple-style-span"/>
                      <w:rFonts w:ascii="Tahoma" w:hAnsi="Tahoma" w:cs="Tahoma"/>
                      <w:b/>
                      <w:color w:val="333333"/>
                      <w:sz w:val="18"/>
                      <w:szCs w:val="18"/>
                    </w:rPr>
                    <w:t>01.01.03 – математическая физика</w:t>
                  </w:r>
                  <w:r>
                    <w:rPr>
                      <w:rStyle w:val="apple-style-span"/>
                      <w:rFonts w:ascii="Tahoma" w:hAnsi="Tahoma" w:cs="Tahoma"/>
                      <w:color w:val="333333"/>
                      <w:sz w:val="18"/>
                      <w:szCs w:val="18"/>
                    </w:rPr>
                    <w:t>;</w:t>
                  </w:r>
                </w:p>
              </w:tc>
            </w:tr>
            <w:tr w:rsidR="000F261F" w:rsidTr="00523958">
              <w:trPr>
                <w:trHeight w:val="617"/>
              </w:trPr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261F" w:rsidRDefault="000F261F" w:rsidP="00523958">
                  <w:pPr>
                    <w:jc w:val="both"/>
                  </w:pPr>
                </w:p>
                <w:p w:rsidR="000F261F" w:rsidRPr="005B7306" w:rsidRDefault="000F261F" w:rsidP="000F261F">
                  <w:pPr>
                    <w:pStyle w:val="ae"/>
                    <w:numPr>
                      <w:ilvl w:val="0"/>
                      <w:numId w:val="16"/>
                    </w:numPr>
                    <w:tabs>
                      <w:tab w:val="clear" w:pos="720"/>
                    </w:tabs>
                    <w:ind w:left="313" w:hanging="284"/>
                    <w:jc w:val="both"/>
                    <w:rPr>
                      <w:sz w:val="16"/>
                      <w:szCs w:val="16"/>
                    </w:rPr>
                  </w:pPr>
                  <w:r w:rsidRPr="005B7306">
                    <w:rPr>
                      <w:rStyle w:val="apple-style-span"/>
                      <w:bCs/>
                      <w:color w:val="333333"/>
                      <w:sz w:val="16"/>
                      <w:szCs w:val="16"/>
                    </w:rPr>
                    <w:t>Физические задачи, приводящие к дифференциальным уравнениям в частных производных</w:t>
                  </w:r>
                </w:p>
                <w:p w:rsidR="000F261F" w:rsidRDefault="000F261F" w:rsidP="00523958">
                  <w:pPr>
                    <w:ind w:left="313" w:hanging="284"/>
                    <w:jc w:val="both"/>
                    <w:rPr>
                      <w:sz w:val="16"/>
                      <w:szCs w:val="16"/>
                    </w:rPr>
                  </w:pPr>
                </w:p>
                <w:p w:rsidR="000F261F" w:rsidRPr="005B7306" w:rsidRDefault="000F261F" w:rsidP="000F261F">
                  <w:pPr>
                    <w:pStyle w:val="ae"/>
                    <w:numPr>
                      <w:ilvl w:val="0"/>
                      <w:numId w:val="16"/>
                    </w:numPr>
                    <w:tabs>
                      <w:tab w:val="clear" w:pos="720"/>
                    </w:tabs>
                    <w:ind w:left="313" w:hanging="284"/>
                    <w:jc w:val="both"/>
                    <w:rPr>
                      <w:sz w:val="16"/>
                      <w:szCs w:val="16"/>
                    </w:rPr>
                  </w:pPr>
                  <w:r w:rsidRPr="005B7306">
                    <w:rPr>
                      <w:rStyle w:val="apple-style-span"/>
                      <w:bCs/>
                      <w:color w:val="333333"/>
                      <w:sz w:val="16"/>
                      <w:szCs w:val="16"/>
                    </w:rPr>
                    <w:t xml:space="preserve">Обыкновенные дифференциальные уравнения. </w:t>
                  </w:r>
                  <w:r w:rsidRPr="005B7306">
                    <w:rPr>
                      <w:rStyle w:val="apple-style-span"/>
                      <w:color w:val="333333"/>
                      <w:sz w:val="16"/>
                      <w:szCs w:val="16"/>
                    </w:rPr>
                    <w:t>Решение линейных уравнений и систем произвольного порядка с постоянными коэффициентами.</w:t>
                  </w:r>
                </w:p>
                <w:p w:rsidR="000F261F" w:rsidRPr="003A5843" w:rsidRDefault="000F261F" w:rsidP="00523958">
                  <w:pPr>
                    <w:spacing w:before="100" w:beforeAutospacing="1" w:after="100" w:afterAutospacing="1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jc w:val="center"/>
              <w:rPr>
                <w:sz w:val="32"/>
                <w:szCs w:val="32"/>
              </w:rPr>
            </w:pPr>
          </w:p>
          <w:p w:rsidR="000F261F" w:rsidRPr="00A65ADC" w:rsidRDefault="000F261F" w:rsidP="00523958">
            <w:pPr>
              <w:rPr>
                <w:sz w:val="32"/>
                <w:szCs w:val="32"/>
              </w:rPr>
            </w:pPr>
          </w:p>
        </w:tc>
      </w:tr>
    </w:tbl>
    <w:p w:rsidR="00AA7521" w:rsidRDefault="000F261F" w:rsidP="00F17E66">
      <w:pPr>
        <w:pStyle w:val="1"/>
        <w:rPr>
          <w:lang w:val="en-US"/>
        </w:rPr>
      </w:pPr>
      <w:r>
        <w:br w:type="page"/>
      </w:r>
      <w:bookmarkStart w:id="116" w:name="_Toc216153817"/>
      <w:bookmarkStart w:id="117" w:name="_Toc216154044"/>
      <w:bookmarkStart w:id="118" w:name="_Toc217725508"/>
      <w:r w:rsidR="00AA7521" w:rsidRPr="00AA7521">
        <w:t>Презентация магистерской диссертации</w:t>
      </w:r>
      <w:bookmarkEnd w:id="116"/>
      <w:bookmarkEnd w:id="117"/>
      <w:bookmarkEnd w:id="118"/>
    </w:p>
    <w:p w:rsidR="00F17E66" w:rsidRPr="00F17E66" w:rsidRDefault="00F17E66" w:rsidP="00F17E66">
      <w:pPr>
        <w:rPr>
          <w:lang w:val="en-US"/>
        </w:rPr>
      </w:pPr>
    </w:p>
    <w:p w:rsidR="00AA7521" w:rsidRPr="00AA7521" w:rsidRDefault="00AA7521" w:rsidP="00E13120"/>
    <w:p w:rsidR="00AA7521" w:rsidRPr="00217208" w:rsidRDefault="00AA7521" w:rsidP="00E13120">
      <w:pPr>
        <w:ind w:firstLine="708"/>
        <w:jc w:val="both"/>
      </w:pPr>
      <w:r>
        <w:t>Тема магистерской диссертации:</w:t>
      </w:r>
      <w:r w:rsidRPr="00D91174">
        <w:t xml:space="preserve"> </w:t>
      </w:r>
      <w:r>
        <w:t>«</w:t>
      </w:r>
      <w:r w:rsidR="00593B10" w:rsidRPr="00821FE6">
        <w:t>К теории гибридных</w:t>
      </w:r>
      <w:r w:rsidR="00593B10">
        <w:t xml:space="preserve"> методов</w:t>
      </w:r>
      <w:r w:rsidR="00593B10" w:rsidRPr="00821FE6">
        <w:t xml:space="preserve"> </w:t>
      </w:r>
      <w:r w:rsidR="00593B10">
        <w:t xml:space="preserve">и методов </w:t>
      </w:r>
      <w:r w:rsidR="00593B10" w:rsidRPr="00821FE6">
        <w:t>разложения матриц</w:t>
      </w:r>
      <w:r w:rsidR="00593B10">
        <w:t xml:space="preserve">ы в </w:t>
      </w:r>
      <w:r w:rsidR="00593B10" w:rsidRPr="00821FE6">
        <w:t>произведение</w:t>
      </w:r>
      <w:r w:rsidR="00593B10">
        <w:t xml:space="preserve"> </w:t>
      </w:r>
      <w:r w:rsidR="00593B10" w:rsidRPr="00821FE6">
        <w:t>ортогональной</w:t>
      </w:r>
      <w:r w:rsidR="00593B10">
        <w:t xml:space="preserve"> и правой </w:t>
      </w:r>
      <w:r w:rsidR="00593B10" w:rsidRPr="00821FE6">
        <w:t>треугольной</w:t>
      </w:r>
      <w:r w:rsidR="00593B10">
        <w:t xml:space="preserve"> </w:t>
      </w:r>
      <w:r w:rsidR="00593B10" w:rsidRPr="00821FE6">
        <w:t xml:space="preserve">для </w:t>
      </w:r>
      <w:r w:rsidR="00593B10">
        <w:t xml:space="preserve">решения </w:t>
      </w:r>
      <w:r w:rsidR="00593B10" w:rsidRPr="00821FE6">
        <w:t>сеточных у</w:t>
      </w:r>
      <w:r w:rsidR="00593B10">
        <w:t>равнений</w:t>
      </w:r>
      <w:r>
        <w:t>».</w:t>
      </w:r>
    </w:p>
    <w:p w:rsidR="00E13120" w:rsidRPr="00217208" w:rsidRDefault="00E13120" w:rsidP="00E13120">
      <w:pPr>
        <w:ind w:firstLine="708"/>
        <w:jc w:val="both"/>
      </w:pPr>
    </w:p>
    <w:p w:rsidR="00AA7521" w:rsidRDefault="00E13120" w:rsidP="00E13120">
      <w:pPr>
        <w:ind w:firstLine="708"/>
        <w:jc w:val="both"/>
        <w:rPr>
          <w:lang w:val="en-US"/>
        </w:rPr>
      </w:pPr>
      <w:r>
        <w:t xml:space="preserve">С содержимым презентации вы можете ознакомится </w:t>
      </w:r>
      <w:r w:rsidRPr="00D332EE">
        <w:t>в интернете</w:t>
      </w:r>
      <w:r>
        <w:t xml:space="preserve"> или </w:t>
      </w:r>
      <w:r w:rsidRPr="00D332EE">
        <w:t>локально</w:t>
      </w:r>
      <w:r>
        <w:t>. Также с</w:t>
      </w:r>
      <w:r w:rsidR="00593B10">
        <w:t>одержимое слайдов можно просмотреть</w:t>
      </w:r>
      <w:r w:rsidR="00AA7521">
        <w:t xml:space="preserve"> в </w:t>
      </w:r>
      <w:hyperlink w:anchor="_Приложение_Б" w:history="1">
        <w:r w:rsidR="00AA7521" w:rsidRPr="00593B10">
          <w:rPr>
            <w:rStyle w:val="afb"/>
          </w:rPr>
          <w:t>приложении Б</w:t>
        </w:r>
      </w:hyperlink>
      <w:r w:rsidR="00AA7521">
        <w:t>.</w:t>
      </w:r>
    </w:p>
    <w:p w:rsidR="00F17E66" w:rsidRPr="00F17E66" w:rsidRDefault="00F17E66" w:rsidP="00E13120">
      <w:pPr>
        <w:ind w:firstLine="708"/>
        <w:jc w:val="both"/>
        <w:rPr>
          <w:lang w:val="en-US"/>
        </w:rPr>
      </w:pPr>
    </w:p>
    <w:p w:rsidR="00217208" w:rsidRPr="00217208" w:rsidRDefault="00217208" w:rsidP="00F17E66">
      <w:pPr>
        <w:pStyle w:val="1"/>
      </w:pPr>
      <w:r>
        <w:br w:type="page"/>
      </w:r>
      <w:bookmarkStart w:id="119" w:name="_Toc217725509"/>
      <w:r>
        <w:t>Список использованной литературы</w:t>
      </w:r>
      <w:bookmarkEnd w:id="119"/>
    </w:p>
    <w:p w:rsidR="00217208" w:rsidRPr="00217208" w:rsidRDefault="00217208" w:rsidP="00775EDC">
      <w:pPr>
        <w:pStyle w:val="a"/>
        <w:numPr>
          <w:ilvl w:val="0"/>
          <w:numId w:val="0"/>
        </w:numPr>
        <w:ind w:left="851" w:hanging="426"/>
      </w:pPr>
    </w:p>
    <w:p w:rsidR="00217208" w:rsidRPr="00775EDC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Афанасьев, Д. Office XP/ Д. Афанасьев, С. Баричев, О. Плотников. – М.: Кудиц-Образ, 2002. – 344 с.</w:t>
      </w:r>
    </w:p>
    <w:p w:rsidR="00217208" w:rsidRPr="00775EDC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Ахметов, К.С. Знакомство с Microsoft Windows XP / К.С. Ахметов. – М.: Русская Редакция, 2001. – 210 с.</w:t>
      </w:r>
    </w:p>
    <w:p w:rsidR="00217208" w:rsidRPr="00121365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Ботт, Эд. Windows XP / Э. Ботт, К. Зихерт. – Питер, 2006. – 1068с.</w:t>
      </w:r>
    </w:p>
    <w:p w:rsidR="00217208" w:rsidRPr="00121365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Коцюбинский, А.О. Microsoft Office XP: Новейшие версии программ / А.О. Коцюбинский. – М.: Триумф, 2001. – 469 с.</w:t>
      </w:r>
    </w:p>
    <w:p w:rsidR="00217208" w:rsidRPr="00121365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Коцюбинский, А.О. Хрестоматия работы на компьютере: учеб. пособие / А.О. Коцюбинский, А.О. Грошев. – М.: Триумф, 2003. – 496 с.</w:t>
      </w:r>
    </w:p>
    <w:p w:rsidR="00217208" w:rsidRPr="00121365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Попов, В.Б. Основы компьютерных технологий: учеб. пособие / В.Б. Попов; Финансы и статистика. – М., 2002. – 703 с.</w:t>
      </w:r>
    </w:p>
    <w:p w:rsidR="00217208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121365">
        <w:t>Якушина, Е. Изучаем Интернет, создаем Web-страничку / Е. Якушина. – Спб.: Питер, 2001.</w:t>
      </w:r>
    </w:p>
    <w:p w:rsidR="00217208" w:rsidRPr="007A71E3" w:rsidRDefault="00217208" w:rsidP="00775EDC">
      <w:pPr>
        <w:pStyle w:val="a"/>
        <w:numPr>
          <w:ilvl w:val="0"/>
          <w:numId w:val="20"/>
        </w:numPr>
        <w:tabs>
          <w:tab w:val="clear" w:pos="1418"/>
        </w:tabs>
        <w:ind w:left="567" w:hanging="426"/>
      </w:pPr>
      <w:r w:rsidRPr="006827B1">
        <w:t>Учебник по H</w:t>
      </w:r>
      <w:r>
        <w:rPr>
          <w:lang w:val="en-US"/>
        </w:rPr>
        <w:t>TML</w:t>
      </w:r>
      <w:r w:rsidRPr="006827B1">
        <w:t xml:space="preserve"> для чайников</w:t>
      </w:r>
      <w:r>
        <w:t xml:space="preserve"> </w:t>
      </w:r>
      <w:r w:rsidRPr="006827B1">
        <w:t>[</w:t>
      </w:r>
      <w:r>
        <w:t>Электронный ресурс</w:t>
      </w:r>
      <w:r w:rsidRPr="006827B1">
        <w:t>]</w:t>
      </w:r>
      <w:r>
        <w:t xml:space="preserve"> </w:t>
      </w:r>
      <w:r w:rsidRPr="006827B1">
        <w:t xml:space="preserve">/ </w:t>
      </w:r>
      <w:r>
        <w:t xml:space="preserve">Портал Постройка.ру. М., 2007. – Режим доступа: </w:t>
      </w:r>
      <w:r w:rsidRPr="00D332EE">
        <w:t>http://www.postroika.ru/html/content2.html</w:t>
      </w:r>
      <w:r>
        <w:t>. – Дата доступа: 21.09.2008</w:t>
      </w:r>
      <w:r w:rsidRPr="007A71E3">
        <w:t>.</w:t>
      </w:r>
    </w:p>
    <w:p w:rsidR="00217208" w:rsidRDefault="00217208" w:rsidP="00775EDC">
      <w:pPr>
        <w:pStyle w:val="a"/>
        <w:tabs>
          <w:tab w:val="clear" w:pos="1418"/>
        </w:tabs>
        <w:ind w:left="567" w:hanging="426"/>
      </w:pPr>
      <w:r w:rsidRPr="0082595C">
        <w:rPr>
          <w:szCs w:val="36"/>
        </w:rPr>
        <w:t>В</w:t>
      </w:r>
      <w:r w:rsidRPr="007A71E3">
        <w:t>ысшая</w:t>
      </w:r>
      <w:r w:rsidRPr="0082595C">
        <w:rPr>
          <w:szCs w:val="36"/>
        </w:rPr>
        <w:t xml:space="preserve"> </w:t>
      </w:r>
      <w:r w:rsidRPr="007A71E3">
        <w:t>аттестационная</w:t>
      </w:r>
      <w:r w:rsidRPr="0082595C">
        <w:rPr>
          <w:szCs w:val="36"/>
        </w:rPr>
        <w:t xml:space="preserve"> </w:t>
      </w:r>
      <w:r w:rsidRPr="007A71E3">
        <w:t xml:space="preserve">комиссия Республики Беларусь [Электронный ресурс] / ВАК Беларуси. – Минск, 2007. – Режим доступа: </w:t>
      </w:r>
      <w:r w:rsidRPr="00D332EE">
        <w:t>http://vak.org.by/</w:t>
      </w:r>
      <w:r>
        <w:t xml:space="preserve"> – Дата доступа: 18.11.2008.</w:t>
      </w:r>
    </w:p>
    <w:p w:rsidR="00AA7521" w:rsidRDefault="00AA7521">
      <w:pPr>
        <w:spacing w:after="200" w:line="276" w:lineRule="auto"/>
      </w:pPr>
    </w:p>
    <w:p w:rsidR="00974F79" w:rsidRPr="00523958" w:rsidRDefault="00AA7521" w:rsidP="00F17E66">
      <w:pPr>
        <w:pStyle w:val="1"/>
      </w:pPr>
      <w:r>
        <w:br w:type="page"/>
      </w:r>
      <w:bookmarkStart w:id="120" w:name="_Toc217725510"/>
      <w:r w:rsidR="00476C03" w:rsidRPr="00523958">
        <w:t>Приложение А</w:t>
      </w:r>
      <w:bookmarkEnd w:id="120"/>
    </w:p>
    <w:p w:rsidR="00476C03" w:rsidRPr="00CA33DE" w:rsidRDefault="00476C03" w:rsidP="00476C03">
      <w:pPr>
        <w:rPr>
          <w:color w:val="000000"/>
        </w:rPr>
      </w:pPr>
    </w:p>
    <w:p w:rsidR="00476C03" w:rsidRPr="00CA33DE" w:rsidRDefault="00476C03" w:rsidP="00476C03">
      <w:pPr>
        <w:pStyle w:val="af8"/>
      </w:pPr>
    </w:p>
    <w:p w:rsidR="00476C03" w:rsidRPr="00CA33DE" w:rsidRDefault="00476C03" w:rsidP="00476C03">
      <w:pPr>
        <w:pStyle w:val="af8"/>
      </w:pPr>
      <w:r w:rsidRPr="00CA33DE">
        <w:t>Решение методом Рунге-</w:t>
      </w:r>
      <w:r w:rsidR="00D242A4">
        <w:t>Кутта</w:t>
      </w:r>
      <w:r w:rsidR="006E4262">
        <w:fldChar w:fldCharType="begin"/>
      </w:r>
      <w:r w:rsidR="00D242A4">
        <w:instrText xml:space="preserve"> XE "</w:instrText>
      </w:r>
      <w:r w:rsidR="00D242A4" w:rsidRPr="00C97FC5">
        <w:instrText>Рунге-Кутта</w:instrText>
      </w:r>
      <w:r w:rsidR="00D242A4">
        <w:instrText xml:space="preserve">" </w:instrText>
      </w:r>
      <w:r w:rsidR="006E4262">
        <w:fldChar w:fldCharType="end"/>
      </w:r>
      <w:r w:rsidR="00D242A4">
        <w:t xml:space="preserve"> </w:t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2" o:spid="_x0000_i1040" type="#_x0000_t75" style="width:504.75pt;height:448.5pt;visibility:visible">
            <v:imagedata r:id="rId27" o:title=""/>
          </v:shape>
        </w:pict>
      </w: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3" o:spid="_x0000_i1041" type="#_x0000_t75" style="width:319.5pt;height:156pt;visibility:visible">
            <v:imagedata r:id="rId28" o:title=""/>
          </v:shape>
        </w:pict>
      </w: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24" o:spid="_x0000_i1042" type="#_x0000_t75" style="width:464.25pt;height:725.25pt;visibility:visible">
            <v:imagedata r:id="rId29" o:title=""/>
          </v:shape>
        </w:pict>
      </w:r>
    </w:p>
    <w:p w:rsidR="00476C03" w:rsidRPr="00CA33DE" w:rsidRDefault="00476C03" w:rsidP="00476C03">
      <w:pPr>
        <w:pStyle w:val="af8"/>
      </w:pPr>
      <w:r w:rsidRPr="00CA33DE">
        <w:t>Решение методом Нюстрема</w:t>
      </w:r>
      <w:r w:rsidR="006E4262">
        <w:fldChar w:fldCharType="begin"/>
      </w:r>
      <w:r w:rsidR="00D242A4">
        <w:instrText xml:space="preserve"> XE "</w:instrText>
      </w:r>
      <w:r w:rsidR="00D242A4" w:rsidRPr="00D67D1C">
        <w:instrText>Нюстрема</w:instrText>
      </w:r>
      <w:r w:rsidR="00D242A4">
        <w:instrText xml:space="preserve">" </w:instrText>
      </w:r>
      <w:r w:rsidR="006E4262">
        <w:fldChar w:fldCharType="end"/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1" o:spid="_x0000_i1043" type="#_x0000_t75" style="width:501.75pt;height:650.25pt;visibility:visible">
            <v:imagedata r:id="rId30" o:title=""/>
          </v:shape>
        </w:pict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2" o:spid="_x0000_i1044" type="#_x0000_t75" style="width:370.5pt;height:195pt;visibility:visible">
            <v:imagedata r:id="rId31" o:title=""/>
          </v:shape>
        </w:pict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3" o:spid="_x0000_i1045" type="#_x0000_t75" style="width:379.5pt;height:330.75pt;visibility:visible">
            <v:imagedata r:id="rId32" o:title=""/>
          </v:shape>
        </w:pict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4" o:spid="_x0000_i1046" type="#_x0000_t75" style="width:464.25pt;height:154.5pt;visibility:visible">
            <v:imagedata r:id="rId33" o:title=""/>
          </v:shape>
        </w:pict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476C03" w:rsidRPr="00CA33DE" w:rsidRDefault="00D332EE" w:rsidP="00476C03">
      <w:pPr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Рисунок 35" o:spid="_x0000_i1047" type="#_x0000_t75" style="width:390pt;height:231.75pt;visibility:visible">
            <v:imagedata r:id="rId34" o:title=""/>
          </v:shape>
        </w:pict>
      </w:r>
    </w:p>
    <w:p w:rsidR="00476C03" w:rsidRPr="00CA33DE" w:rsidRDefault="00476C03" w:rsidP="00476C03">
      <w:pPr>
        <w:jc w:val="both"/>
        <w:rPr>
          <w:color w:val="000000"/>
          <w:szCs w:val="24"/>
        </w:rPr>
      </w:pPr>
    </w:p>
    <w:p w:rsidR="00523958" w:rsidRDefault="00523958" w:rsidP="00775EDC">
      <w:pPr>
        <w:pStyle w:val="1"/>
      </w:pPr>
      <w:r>
        <w:br w:type="page"/>
      </w:r>
      <w:bookmarkStart w:id="121" w:name="_Приложение_Б"/>
      <w:bookmarkStart w:id="122" w:name="_Toc217725511"/>
      <w:bookmarkStart w:id="123" w:name="_Toc215390559"/>
      <w:bookmarkEnd w:id="121"/>
      <w:r w:rsidRPr="00523958">
        <w:t>Приложение Б</w:t>
      </w:r>
      <w:bookmarkEnd w:id="122"/>
    </w:p>
    <w:p w:rsidR="00523958" w:rsidRPr="00765AC5" w:rsidRDefault="00523958" w:rsidP="00523958"/>
    <w:p w:rsidR="00523958" w:rsidRPr="00523958" w:rsidRDefault="00523958" w:rsidP="00523958">
      <w:pPr>
        <w:pStyle w:val="af8"/>
      </w:pPr>
      <w:r w:rsidRPr="00523958">
        <w:t>Презентация магистерской диссертации</w:t>
      </w:r>
      <w:bookmarkEnd w:id="123"/>
    </w:p>
    <w:p w:rsidR="00523958" w:rsidRPr="00775EDC" w:rsidRDefault="00523958" w:rsidP="00523958"/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23958" w:rsidTr="00845373"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4" o:spid="_x0000_i1048" type="#_x0000_t75" style="width:227.25pt;height:172.5pt;visibility:visible">
                  <v:imagedata r:id="rId35" o:title="1"/>
                </v:shape>
              </w:pict>
            </w:r>
          </w:p>
          <w:p w:rsidR="00906D71" w:rsidRPr="00845373" w:rsidRDefault="00906D71" w:rsidP="00523958">
            <w:pPr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6" o:spid="_x0000_i1049" type="#_x0000_t75" style="width:227.25pt;height:172.5pt;visibility:visible">
                  <v:imagedata r:id="rId36" o:title="2"/>
                </v:shape>
              </w:pict>
            </w:r>
          </w:p>
        </w:tc>
      </w:tr>
      <w:tr w:rsidR="00523958" w:rsidTr="00845373"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7" o:spid="_x0000_i1050" type="#_x0000_t75" style="width:227.25pt;height:172.5pt;visibility:visible">
                  <v:imagedata r:id="rId37" o:title="3"/>
                </v:shape>
              </w:pict>
            </w:r>
          </w:p>
          <w:p w:rsidR="00906D71" w:rsidRPr="00845373" w:rsidRDefault="00906D71" w:rsidP="00523958">
            <w:pPr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8" o:spid="_x0000_i1051" type="#_x0000_t75" style="width:227.25pt;height:172.5pt;visibility:visible">
                  <v:imagedata r:id="rId38" o:title="4"/>
                </v:shape>
              </w:pict>
            </w:r>
          </w:p>
        </w:tc>
      </w:tr>
      <w:tr w:rsidR="00523958" w:rsidTr="00845373"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9" o:spid="_x0000_i1052" type="#_x0000_t75" style="width:227.25pt;height:172.5pt;visibility:visible">
                  <v:imagedata r:id="rId39" o:title="5"/>
                </v:shape>
              </w:pict>
            </w:r>
          </w:p>
        </w:tc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0" o:spid="_x0000_i1053" type="#_x0000_t75" style="width:227.25pt;height:172.5pt;visibility:visible">
                  <v:imagedata r:id="rId40" o:title="6"/>
                </v:shape>
              </w:pict>
            </w:r>
          </w:p>
        </w:tc>
      </w:tr>
      <w:tr w:rsidR="00523958" w:rsidTr="00845373"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1" o:spid="_x0000_i1054" type="#_x0000_t75" style="width:227.25pt;height:172.5pt;visibility:visible">
                  <v:imagedata r:id="rId41" o:title="7"/>
                </v:shape>
              </w:pict>
            </w:r>
          </w:p>
          <w:p w:rsidR="00906D71" w:rsidRPr="00845373" w:rsidRDefault="00906D71" w:rsidP="00523958">
            <w:pPr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2" o:spid="_x0000_i1055" type="#_x0000_t75" style="width:227.25pt;height:172.5pt;visibility:visible">
                  <v:imagedata r:id="rId42" o:title="8"/>
                </v:shape>
              </w:pict>
            </w:r>
          </w:p>
        </w:tc>
      </w:tr>
      <w:tr w:rsidR="00523958" w:rsidTr="00845373"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3" o:spid="_x0000_i1056" type="#_x0000_t75" style="width:227.25pt;height:172.5pt;visibility:visible">
                  <v:imagedata r:id="rId43" o:title="9"/>
                </v:shape>
              </w:pict>
            </w:r>
          </w:p>
          <w:p w:rsidR="00906D71" w:rsidRPr="00845373" w:rsidRDefault="00906D71" w:rsidP="00523958">
            <w:pPr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4" o:spid="_x0000_i1057" type="#_x0000_t75" style="width:227.25pt;height:172.5pt;visibility:visible">
                  <v:imagedata r:id="rId44" o:title="10"/>
                </v:shape>
              </w:pict>
            </w:r>
          </w:p>
        </w:tc>
      </w:tr>
      <w:tr w:rsidR="00523958" w:rsidTr="00845373"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5" o:spid="_x0000_i1058" type="#_x0000_t75" style="width:227.25pt;height:172.5pt;visibility:visible">
                  <v:imagedata r:id="rId45" o:title="11"/>
                </v:shape>
              </w:pict>
            </w:r>
          </w:p>
        </w:tc>
        <w:tc>
          <w:tcPr>
            <w:tcW w:w="4786" w:type="dxa"/>
          </w:tcPr>
          <w:p w:rsidR="00523958" w:rsidRPr="00845373" w:rsidRDefault="00D332EE" w:rsidP="00523958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pict>
                <v:shape id="Рисунок 16" o:spid="_x0000_i1059" type="#_x0000_t75" style="width:227.25pt;height:172.5pt;visibility:visible">
                  <v:imagedata r:id="rId46" o:title="12"/>
                </v:shape>
              </w:pict>
            </w:r>
          </w:p>
        </w:tc>
      </w:tr>
    </w:tbl>
    <w:p w:rsidR="00523958" w:rsidRDefault="00523958" w:rsidP="00523958">
      <w:pPr>
        <w:rPr>
          <w:rFonts w:ascii="Cambria" w:hAnsi="Cambria"/>
          <w:sz w:val="28"/>
          <w:szCs w:val="28"/>
          <w:lang w:val="en-US"/>
        </w:rPr>
      </w:pPr>
    </w:p>
    <w:p w:rsidR="00523958" w:rsidRDefault="00523958" w:rsidP="00523958">
      <w:pPr>
        <w:spacing w:after="200" w:line="276" w:lineRule="auto"/>
        <w:rPr>
          <w:rFonts w:ascii="Cambria" w:hAnsi="Cambria"/>
          <w:sz w:val="28"/>
          <w:szCs w:val="28"/>
          <w:lang w:val="en-US"/>
        </w:rPr>
      </w:pPr>
      <w:bookmarkStart w:id="124" w:name="_GoBack"/>
      <w:bookmarkEnd w:id="124"/>
    </w:p>
    <w:sectPr w:rsidR="00523958" w:rsidSect="0038518C">
      <w:type w:val="continuous"/>
      <w:pgSz w:w="11907" w:h="16839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FB3" w:rsidRDefault="00FD5FB3" w:rsidP="006B2634">
      <w:r>
        <w:separator/>
      </w:r>
    </w:p>
  </w:endnote>
  <w:endnote w:type="continuationSeparator" w:id="0">
    <w:p w:rsidR="00FD5FB3" w:rsidRDefault="00FD5FB3" w:rsidP="006B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21" w:rsidRDefault="006E4262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7E66">
      <w:rPr>
        <w:noProof/>
      </w:rPr>
      <w:t>30</w:t>
    </w:r>
    <w:r>
      <w:fldChar w:fldCharType="end"/>
    </w:r>
  </w:p>
  <w:p w:rsidR="00AA7521" w:rsidRDefault="00AA752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FB3" w:rsidRDefault="00FD5FB3" w:rsidP="006B2634">
      <w:r>
        <w:separator/>
      </w:r>
    </w:p>
  </w:footnote>
  <w:footnote w:type="continuationSeparator" w:id="0">
    <w:p w:rsidR="00FD5FB3" w:rsidRDefault="00FD5FB3" w:rsidP="006B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6D09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722FD8"/>
    <w:multiLevelType w:val="hybridMultilevel"/>
    <w:tmpl w:val="6B6C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64936"/>
    <w:multiLevelType w:val="hybridMultilevel"/>
    <w:tmpl w:val="CC960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810AF"/>
    <w:multiLevelType w:val="hybridMultilevel"/>
    <w:tmpl w:val="6234D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24AD3"/>
    <w:multiLevelType w:val="hybridMultilevel"/>
    <w:tmpl w:val="911AFD16"/>
    <w:lvl w:ilvl="0" w:tplc="041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28322D68"/>
    <w:multiLevelType w:val="hybridMultilevel"/>
    <w:tmpl w:val="4FD871F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428E0F61"/>
    <w:multiLevelType w:val="hybridMultilevel"/>
    <w:tmpl w:val="55285438"/>
    <w:lvl w:ilvl="0" w:tplc="9ED00D9A">
      <w:start w:val="1"/>
      <w:numFmt w:val="decimal"/>
      <w:lvlText w:val="%1."/>
      <w:lvlJc w:val="left"/>
      <w:pPr>
        <w:tabs>
          <w:tab w:val="num" w:pos="397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256397"/>
    <w:multiLevelType w:val="hybridMultilevel"/>
    <w:tmpl w:val="B4F0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1CAF"/>
    <w:multiLevelType w:val="hybridMultilevel"/>
    <w:tmpl w:val="2778ACA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26C39C5"/>
    <w:multiLevelType w:val="multilevel"/>
    <w:tmpl w:val="2C60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AE201F"/>
    <w:multiLevelType w:val="hybridMultilevel"/>
    <w:tmpl w:val="EB4C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171CE"/>
    <w:multiLevelType w:val="multilevel"/>
    <w:tmpl w:val="6DBC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8F4A6E"/>
    <w:multiLevelType w:val="hybridMultilevel"/>
    <w:tmpl w:val="A15E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609DA"/>
    <w:multiLevelType w:val="hybridMultilevel"/>
    <w:tmpl w:val="0C9E87A6"/>
    <w:lvl w:ilvl="0" w:tplc="D4067668">
      <w:start w:val="1"/>
      <w:numFmt w:val="decimal"/>
      <w:pStyle w:val="a"/>
      <w:lvlText w:val="%1."/>
      <w:lvlJc w:val="left"/>
      <w:pPr>
        <w:tabs>
          <w:tab w:val="num" w:pos="1418"/>
        </w:tabs>
        <w:ind w:left="632" w:firstLine="332"/>
      </w:pPr>
      <w:rPr>
        <w:rFonts w:ascii="Times New Roman" w:hAnsi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496125"/>
    <w:multiLevelType w:val="hybridMultilevel"/>
    <w:tmpl w:val="3560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D421A"/>
    <w:multiLevelType w:val="multilevel"/>
    <w:tmpl w:val="2C60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72632"/>
    <w:multiLevelType w:val="multilevel"/>
    <w:tmpl w:val="2C60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283996"/>
    <w:multiLevelType w:val="hybridMultilevel"/>
    <w:tmpl w:val="DFB4814C"/>
    <w:lvl w:ilvl="0" w:tplc="CA2C9940">
      <w:start w:val="1"/>
      <w:numFmt w:val="bullet"/>
      <w:pStyle w:val="a0"/>
      <w:lvlText w:val="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4E546FD"/>
    <w:multiLevelType w:val="hybridMultilevel"/>
    <w:tmpl w:val="11741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"/>
  </w:num>
  <w:num w:numId="5">
    <w:abstractNumId w:val="18"/>
  </w:num>
  <w:num w:numId="6">
    <w:abstractNumId w:val="14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6"/>
  </w:num>
  <w:num w:numId="19">
    <w:abstractNumId w:val="13"/>
  </w:num>
  <w:num w:numId="2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159"/>
    <w:rsid w:val="00036479"/>
    <w:rsid w:val="000553F8"/>
    <w:rsid w:val="00065406"/>
    <w:rsid w:val="00080A02"/>
    <w:rsid w:val="000D6F22"/>
    <w:rsid w:val="000F261F"/>
    <w:rsid w:val="00103055"/>
    <w:rsid w:val="00186F8F"/>
    <w:rsid w:val="001D0F91"/>
    <w:rsid w:val="00207AF3"/>
    <w:rsid w:val="00217208"/>
    <w:rsid w:val="002D1C1B"/>
    <w:rsid w:val="00312D42"/>
    <w:rsid w:val="0033580A"/>
    <w:rsid w:val="00370DC2"/>
    <w:rsid w:val="0038142A"/>
    <w:rsid w:val="0038518C"/>
    <w:rsid w:val="00392BF5"/>
    <w:rsid w:val="003B5F3E"/>
    <w:rsid w:val="003C0864"/>
    <w:rsid w:val="00451472"/>
    <w:rsid w:val="00451FF9"/>
    <w:rsid w:val="00461F52"/>
    <w:rsid w:val="00476C03"/>
    <w:rsid w:val="004A0A2C"/>
    <w:rsid w:val="00523958"/>
    <w:rsid w:val="00593B10"/>
    <w:rsid w:val="00595576"/>
    <w:rsid w:val="005D1A1B"/>
    <w:rsid w:val="006577FE"/>
    <w:rsid w:val="0069555C"/>
    <w:rsid w:val="006B2634"/>
    <w:rsid w:val="006B3B90"/>
    <w:rsid w:val="006C14E1"/>
    <w:rsid w:val="006E4262"/>
    <w:rsid w:val="006F1D2B"/>
    <w:rsid w:val="007065C3"/>
    <w:rsid w:val="00715B1C"/>
    <w:rsid w:val="007322C6"/>
    <w:rsid w:val="00744159"/>
    <w:rsid w:val="0076207A"/>
    <w:rsid w:val="007640D1"/>
    <w:rsid w:val="00765AC5"/>
    <w:rsid w:val="00775EDC"/>
    <w:rsid w:val="007A3DF9"/>
    <w:rsid w:val="0081071C"/>
    <w:rsid w:val="00840511"/>
    <w:rsid w:val="00845373"/>
    <w:rsid w:val="00862D90"/>
    <w:rsid w:val="00863249"/>
    <w:rsid w:val="008975EA"/>
    <w:rsid w:val="0090088B"/>
    <w:rsid w:val="00906D71"/>
    <w:rsid w:val="00956870"/>
    <w:rsid w:val="00956A50"/>
    <w:rsid w:val="00974F79"/>
    <w:rsid w:val="00985D79"/>
    <w:rsid w:val="00A155B8"/>
    <w:rsid w:val="00A15F2B"/>
    <w:rsid w:val="00A440D8"/>
    <w:rsid w:val="00AA7521"/>
    <w:rsid w:val="00AC4BD2"/>
    <w:rsid w:val="00B15BD7"/>
    <w:rsid w:val="00B27805"/>
    <w:rsid w:val="00B3108E"/>
    <w:rsid w:val="00B36CDE"/>
    <w:rsid w:val="00BE03ED"/>
    <w:rsid w:val="00BF5BF0"/>
    <w:rsid w:val="00C04D1D"/>
    <w:rsid w:val="00C219FC"/>
    <w:rsid w:val="00C91CC5"/>
    <w:rsid w:val="00CA33DE"/>
    <w:rsid w:val="00CD7E8A"/>
    <w:rsid w:val="00CE07AC"/>
    <w:rsid w:val="00D242A4"/>
    <w:rsid w:val="00D332EE"/>
    <w:rsid w:val="00D63A4B"/>
    <w:rsid w:val="00D66074"/>
    <w:rsid w:val="00D77177"/>
    <w:rsid w:val="00E10F26"/>
    <w:rsid w:val="00E13120"/>
    <w:rsid w:val="00E275B7"/>
    <w:rsid w:val="00F145B2"/>
    <w:rsid w:val="00F17E66"/>
    <w:rsid w:val="00FD1A2A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1E6F58E2-2CE2-4E2D-93ED-C221BFE6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4D1D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AA7521"/>
    <w:pPr>
      <w:keepNext/>
      <w:keepLines/>
      <w:spacing w:before="480"/>
      <w:jc w:val="center"/>
      <w:outlineLvl w:val="0"/>
    </w:pPr>
    <w:rPr>
      <w:rFonts w:ascii="Cambria" w:hAnsi="Cambria"/>
      <w:b/>
      <w:bCs/>
      <w:color w:val="000000"/>
      <w:sz w:val="32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7322C6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D1A1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rsid w:val="00744159"/>
    <w:pPr>
      <w:spacing w:after="300"/>
      <w:contextualSpacing/>
    </w:pPr>
    <w:rPr>
      <w:smallCaps/>
      <w:sz w:val="52"/>
      <w:szCs w:val="52"/>
    </w:rPr>
  </w:style>
  <w:style w:type="character" w:customStyle="1" w:styleId="a6">
    <w:name w:val="Назва Знак"/>
    <w:basedOn w:val="a2"/>
    <w:link w:val="a5"/>
    <w:rsid w:val="00744159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7">
    <w:name w:val="Body Text"/>
    <w:basedOn w:val="a1"/>
    <w:link w:val="a8"/>
    <w:rsid w:val="00744159"/>
    <w:pPr>
      <w:jc w:val="center"/>
    </w:pPr>
    <w:rPr>
      <w:sz w:val="32"/>
    </w:rPr>
  </w:style>
  <w:style w:type="character" w:customStyle="1" w:styleId="a8">
    <w:name w:val="Основний текст Знак"/>
    <w:basedOn w:val="a2"/>
    <w:link w:val="a7"/>
    <w:rsid w:val="0074415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9">
    <w:name w:val="Текст Реферата"/>
    <w:basedOn w:val="a7"/>
    <w:link w:val="aa"/>
    <w:rsid w:val="00715B1C"/>
    <w:pPr>
      <w:spacing w:line="360" w:lineRule="exact"/>
      <w:ind w:firstLine="709"/>
      <w:jc w:val="both"/>
    </w:pPr>
    <w:rPr>
      <w:sz w:val="28"/>
      <w:szCs w:val="24"/>
    </w:rPr>
  </w:style>
  <w:style w:type="paragraph" w:customStyle="1" w:styleId="a0">
    <w:name w:val="ВвСписок"/>
    <w:basedOn w:val="a9"/>
    <w:rsid w:val="00715B1C"/>
    <w:pPr>
      <w:numPr>
        <w:numId w:val="2"/>
      </w:numPr>
      <w:tabs>
        <w:tab w:val="clear" w:pos="1304"/>
        <w:tab w:val="num" w:pos="360"/>
      </w:tabs>
      <w:ind w:left="0" w:firstLine="709"/>
    </w:pPr>
  </w:style>
  <w:style w:type="character" w:customStyle="1" w:styleId="aa">
    <w:name w:val="Текст Реферата Знак"/>
    <w:basedOn w:val="a8"/>
    <w:link w:val="a9"/>
    <w:rsid w:val="00715B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715B1C"/>
    <w:rPr>
      <w:rFonts w:ascii="Times New Roman" w:eastAsia="Times New Roman" w:hAnsi="Times New Roman"/>
    </w:rPr>
  </w:style>
  <w:style w:type="paragraph" w:customStyle="1" w:styleId="ac">
    <w:name w:val="УслОбозначения"/>
    <w:basedOn w:val="a9"/>
    <w:link w:val="ad"/>
    <w:rsid w:val="00715B1C"/>
    <w:rPr>
      <w:b/>
    </w:rPr>
  </w:style>
  <w:style w:type="character" w:customStyle="1" w:styleId="ad">
    <w:name w:val="УслОбозначения Знак"/>
    <w:basedOn w:val="aa"/>
    <w:link w:val="ac"/>
    <w:rsid w:val="00715B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List Paragraph"/>
    <w:basedOn w:val="a1"/>
    <w:uiPriority w:val="34"/>
    <w:qFormat/>
    <w:rsid w:val="00D66074"/>
    <w:pPr>
      <w:ind w:left="720"/>
      <w:contextualSpacing/>
    </w:pPr>
  </w:style>
  <w:style w:type="character" w:styleId="af">
    <w:name w:val="page number"/>
    <w:basedOn w:val="a2"/>
    <w:rsid w:val="00207AF3"/>
  </w:style>
  <w:style w:type="paragraph" w:styleId="af0">
    <w:name w:val="header"/>
    <w:basedOn w:val="a1"/>
    <w:link w:val="af1"/>
    <w:rsid w:val="003B5F3E"/>
    <w:pPr>
      <w:tabs>
        <w:tab w:val="center" w:pos="4677"/>
        <w:tab w:val="right" w:pos="9355"/>
      </w:tabs>
    </w:pPr>
    <w:rPr>
      <w:szCs w:val="24"/>
    </w:rPr>
  </w:style>
  <w:style w:type="character" w:customStyle="1" w:styleId="af1">
    <w:name w:val="Верхній колонтитул Знак"/>
    <w:basedOn w:val="a2"/>
    <w:link w:val="af0"/>
    <w:rsid w:val="003B5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1"/>
    <w:link w:val="af3"/>
    <w:uiPriority w:val="99"/>
    <w:semiHidden/>
    <w:unhideWhenUsed/>
    <w:rsid w:val="003B5F3E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2"/>
    <w:link w:val="af2"/>
    <w:uiPriority w:val="99"/>
    <w:semiHidden/>
    <w:rsid w:val="003B5F3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er"/>
    <w:basedOn w:val="a1"/>
    <w:link w:val="af5"/>
    <w:uiPriority w:val="99"/>
    <w:unhideWhenUsed/>
    <w:rsid w:val="006B2634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2"/>
    <w:link w:val="af4"/>
    <w:uiPriority w:val="99"/>
    <w:rsid w:val="006B2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A7521"/>
    <w:rPr>
      <w:rFonts w:ascii="Cambria" w:eastAsia="Times New Roman" w:hAnsi="Cambria" w:cs="Times New Roman"/>
      <w:b/>
      <w:bCs/>
      <w:color w:val="000000"/>
      <w:sz w:val="32"/>
      <w:szCs w:val="28"/>
      <w:lang w:eastAsia="ru-RU"/>
    </w:rPr>
  </w:style>
  <w:style w:type="character" w:styleId="af6">
    <w:name w:val="Emphasis"/>
    <w:basedOn w:val="a2"/>
    <w:uiPriority w:val="20"/>
    <w:qFormat/>
    <w:rsid w:val="006577FE"/>
    <w:rPr>
      <w:i/>
      <w:iCs/>
    </w:rPr>
  </w:style>
  <w:style w:type="character" w:styleId="af7">
    <w:name w:val="Intense Emphasis"/>
    <w:basedOn w:val="a2"/>
    <w:uiPriority w:val="21"/>
    <w:qFormat/>
    <w:rsid w:val="00461F52"/>
    <w:rPr>
      <w:b/>
      <w:bCs/>
      <w:i/>
      <w:iCs/>
      <w:color w:val="4F81BD"/>
    </w:rPr>
  </w:style>
  <w:style w:type="paragraph" w:styleId="af8">
    <w:name w:val="Subtitle"/>
    <w:basedOn w:val="a1"/>
    <w:next w:val="a1"/>
    <w:link w:val="af9"/>
    <w:uiPriority w:val="11"/>
    <w:qFormat/>
    <w:rsid w:val="00906D71"/>
    <w:pPr>
      <w:numPr>
        <w:ilvl w:val="1"/>
      </w:numPr>
    </w:pPr>
    <w:rPr>
      <w:rFonts w:ascii="Cambria" w:hAnsi="Cambria"/>
      <w:i/>
      <w:iCs/>
      <w:color w:val="000000"/>
      <w:spacing w:val="15"/>
      <w:szCs w:val="24"/>
    </w:rPr>
  </w:style>
  <w:style w:type="character" w:customStyle="1" w:styleId="af9">
    <w:name w:val="Підзаголовок Знак"/>
    <w:basedOn w:val="a2"/>
    <w:link w:val="af8"/>
    <w:uiPriority w:val="11"/>
    <w:rsid w:val="00906D71"/>
    <w:rPr>
      <w:rFonts w:ascii="Cambria" w:eastAsia="Times New Roman" w:hAnsi="Cambria" w:cs="Times New Roman"/>
      <w:i/>
      <w:iCs/>
      <w:color w:val="000000"/>
      <w:spacing w:val="15"/>
      <w:sz w:val="24"/>
      <w:szCs w:val="24"/>
      <w:lang w:eastAsia="ru-RU"/>
    </w:rPr>
  </w:style>
  <w:style w:type="character" w:styleId="afa">
    <w:name w:val="Book Title"/>
    <w:basedOn w:val="a2"/>
    <w:uiPriority w:val="33"/>
    <w:qFormat/>
    <w:rsid w:val="00CA33DE"/>
    <w:rPr>
      <w:b/>
      <w:bCs/>
      <w:smallCaps/>
      <w:spacing w:val="5"/>
    </w:rPr>
  </w:style>
  <w:style w:type="character" w:styleId="afb">
    <w:name w:val="Hyperlink"/>
    <w:basedOn w:val="a2"/>
    <w:uiPriority w:val="99"/>
    <w:unhideWhenUsed/>
    <w:rsid w:val="00CA33DE"/>
    <w:rPr>
      <w:color w:val="0000FF"/>
      <w:u w:val="single"/>
    </w:rPr>
  </w:style>
  <w:style w:type="character" w:customStyle="1" w:styleId="apple-style-span">
    <w:name w:val="apple-style-span"/>
    <w:basedOn w:val="a2"/>
    <w:rsid w:val="000F261F"/>
  </w:style>
  <w:style w:type="table" w:styleId="afc">
    <w:name w:val="Table Grid"/>
    <w:basedOn w:val="a3"/>
    <w:uiPriority w:val="59"/>
    <w:rsid w:val="001D0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2"/>
    <w:link w:val="3"/>
    <w:uiPriority w:val="9"/>
    <w:semiHidden/>
    <w:rsid w:val="005D1A1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7322C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TOC Heading"/>
    <w:basedOn w:val="1"/>
    <w:next w:val="a1"/>
    <w:uiPriority w:val="39"/>
    <w:semiHidden/>
    <w:unhideWhenUsed/>
    <w:qFormat/>
    <w:rsid w:val="005D1A1B"/>
    <w:pPr>
      <w:spacing w:line="276" w:lineRule="auto"/>
      <w:outlineLvl w:val="9"/>
    </w:pPr>
    <w:rPr>
      <w:color w:val="365F91"/>
      <w:lang w:eastAsia="en-US"/>
    </w:rPr>
  </w:style>
  <w:style w:type="paragraph" w:styleId="11">
    <w:name w:val="toc 1"/>
    <w:basedOn w:val="a1"/>
    <w:next w:val="a1"/>
    <w:autoRedefine/>
    <w:uiPriority w:val="39"/>
    <w:unhideWhenUsed/>
    <w:rsid w:val="005D1A1B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5D1A1B"/>
    <w:pPr>
      <w:spacing w:after="100"/>
      <w:ind w:left="200"/>
    </w:pPr>
  </w:style>
  <w:style w:type="paragraph" w:styleId="12">
    <w:name w:val="index 1"/>
    <w:basedOn w:val="a1"/>
    <w:next w:val="a1"/>
    <w:autoRedefine/>
    <w:uiPriority w:val="99"/>
    <w:unhideWhenUsed/>
    <w:rsid w:val="0038518C"/>
    <w:pPr>
      <w:ind w:left="240" w:hanging="240"/>
    </w:pPr>
    <w:rPr>
      <w:rFonts w:ascii="Calibri" w:hAnsi="Calibri"/>
      <w:sz w:val="18"/>
      <w:szCs w:val="18"/>
    </w:rPr>
  </w:style>
  <w:style w:type="paragraph" w:styleId="22">
    <w:name w:val="index 2"/>
    <w:basedOn w:val="a1"/>
    <w:next w:val="a1"/>
    <w:autoRedefine/>
    <w:uiPriority w:val="99"/>
    <w:unhideWhenUsed/>
    <w:rsid w:val="0038518C"/>
    <w:pPr>
      <w:ind w:left="480" w:hanging="240"/>
    </w:pPr>
    <w:rPr>
      <w:rFonts w:ascii="Calibri" w:hAnsi="Calibri"/>
      <w:sz w:val="18"/>
      <w:szCs w:val="18"/>
    </w:rPr>
  </w:style>
  <w:style w:type="paragraph" w:styleId="31">
    <w:name w:val="index 3"/>
    <w:basedOn w:val="a1"/>
    <w:next w:val="a1"/>
    <w:autoRedefine/>
    <w:uiPriority w:val="99"/>
    <w:unhideWhenUsed/>
    <w:rsid w:val="0038518C"/>
    <w:pPr>
      <w:ind w:left="720" w:hanging="240"/>
    </w:pPr>
    <w:rPr>
      <w:rFonts w:ascii="Calibri" w:hAnsi="Calibri"/>
      <w:sz w:val="18"/>
      <w:szCs w:val="18"/>
    </w:rPr>
  </w:style>
  <w:style w:type="paragraph" w:styleId="4">
    <w:name w:val="index 4"/>
    <w:basedOn w:val="a1"/>
    <w:next w:val="a1"/>
    <w:autoRedefine/>
    <w:uiPriority w:val="99"/>
    <w:unhideWhenUsed/>
    <w:rsid w:val="0038518C"/>
    <w:pPr>
      <w:ind w:left="960" w:hanging="240"/>
    </w:pPr>
    <w:rPr>
      <w:rFonts w:ascii="Calibri" w:hAnsi="Calibri"/>
      <w:sz w:val="18"/>
      <w:szCs w:val="18"/>
    </w:rPr>
  </w:style>
  <w:style w:type="paragraph" w:styleId="5">
    <w:name w:val="index 5"/>
    <w:basedOn w:val="a1"/>
    <w:next w:val="a1"/>
    <w:autoRedefine/>
    <w:uiPriority w:val="99"/>
    <w:unhideWhenUsed/>
    <w:rsid w:val="0038518C"/>
    <w:pPr>
      <w:ind w:left="1200" w:hanging="240"/>
    </w:pPr>
    <w:rPr>
      <w:rFonts w:ascii="Calibri" w:hAnsi="Calibri"/>
      <w:sz w:val="18"/>
      <w:szCs w:val="18"/>
    </w:rPr>
  </w:style>
  <w:style w:type="paragraph" w:styleId="6">
    <w:name w:val="index 6"/>
    <w:basedOn w:val="a1"/>
    <w:next w:val="a1"/>
    <w:autoRedefine/>
    <w:uiPriority w:val="99"/>
    <w:unhideWhenUsed/>
    <w:rsid w:val="0038518C"/>
    <w:pPr>
      <w:ind w:left="1440" w:hanging="240"/>
    </w:pPr>
    <w:rPr>
      <w:rFonts w:ascii="Calibri" w:hAnsi="Calibri"/>
      <w:sz w:val="18"/>
      <w:szCs w:val="18"/>
    </w:rPr>
  </w:style>
  <w:style w:type="paragraph" w:styleId="7">
    <w:name w:val="index 7"/>
    <w:basedOn w:val="a1"/>
    <w:next w:val="a1"/>
    <w:autoRedefine/>
    <w:uiPriority w:val="99"/>
    <w:unhideWhenUsed/>
    <w:rsid w:val="0038518C"/>
    <w:pPr>
      <w:ind w:left="1680" w:hanging="240"/>
    </w:pPr>
    <w:rPr>
      <w:rFonts w:ascii="Calibri" w:hAnsi="Calibri"/>
      <w:sz w:val="18"/>
      <w:szCs w:val="18"/>
    </w:rPr>
  </w:style>
  <w:style w:type="paragraph" w:styleId="8">
    <w:name w:val="index 8"/>
    <w:basedOn w:val="a1"/>
    <w:next w:val="a1"/>
    <w:autoRedefine/>
    <w:uiPriority w:val="99"/>
    <w:unhideWhenUsed/>
    <w:rsid w:val="0038518C"/>
    <w:pPr>
      <w:ind w:left="1920" w:hanging="240"/>
    </w:pPr>
    <w:rPr>
      <w:rFonts w:ascii="Calibri" w:hAnsi="Calibri"/>
      <w:sz w:val="18"/>
      <w:szCs w:val="18"/>
    </w:rPr>
  </w:style>
  <w:style w:type="paragraph" w:styleId="9">
    <w:name w:val="index 9"/>
    <w:basedOn w:val="a1"/>
    <w:next w:val="a1"/>
    <w:autoRedefine/>
    <w:uiPriority w:val="99"/>
    <w:unhideWhenUsed/>
    <w:rsid w:val="0038518C"/>
    <w:pPr>
      <w:ind w:left="2160" w:hanging="240"/>
    </w:pPr>
    <w:rPr>
      <w:rFonts w:ascii="Calibri" w:hAnsi="Calibri"/>
      <w:sz w:val="18"/>
      <w:szCs w:val="18"/>
    </w:rPr>
  </w:style>
  <w:style w:type="paragraph" w:styleId="afe">
    <w:name w:val="index heading"/>
    <w:basedOn w:val="a1"/>
    <w:next w:val="12"/>
    <w:uiPriority w:val="99"/>
    <w:unhideWhenUsed/>
    <w:rsid w:val="0038518C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paragraph" w:customStyle="1" w:styleId="aff">
    <w:name w:val="Основной Текст"/>
    <w:basedOn w:val="a1"/>
    <w:link w:val="aff0"/>
    <w:rsid w:val="00AA7521"/>
    <w:pPr>
      <w:spacing w:line="360" w:lineRule="exact"/>
    </w:pPr>
    <w:rPr>
      <w:sz w:val="28"/>
      <w:szCs w:val="24"/>
    </w:rPr>
  </w:style>
  <w:style w:type="paragraph" w:customStyle="1" w:styleId="aff1">
    <w:name w:val="Оглавление"/>
    <w:basedOn w:val="aff"/>
    <w:next w:val="aff"/>
    <w:rsid w:val="00AA7521"/>
    <w:pPr>
      <w:keepNext/>
      <w:pageBreakBefore/>
      <w:spacing w:after="360"/>
      <w:jc w:val="center"/>
      <w:outlineLvl w:val="0"/>
    </w:pPr>
    <w:rPr>
      <w:b/>
      <w:caps/>
      <w:sz w:val="32"/>
      <w:szCs w:val="28"/>
    </w:rPr>
  </w:style>
  <w:style w:type="character" w:customStyle="1" w:styleId="aff0">
    <w:name w:val="Основной Текст Знак"/>
    <w:basedOn w:val="a2"/>
    <w:link w:val="aff"/>
    <w:rsid w:val="00AA75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2">
    <w:name w:val="FollowedHyperlink"/>
    <w:basedOn w:val="a2"/>
    <w:uiPriority w:val="99"/>
    <w:semiHidden/>
    <w:unhideWhenUsed/>
    <w:rsid w:val="00217208"/>
    <w:rPr>
      <w:color w:val="800080"/>
      <w:u w:val="single"/>
    </w:rPr>
  </w:style>
  <w:style w:type="paragraph" w:customStyle="1" w:styleId="a">
    <w:name w:val="Список ИнИст"/>
    <w:basedOn w:val="a9"/>
    <w:rsid w:val="0021720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footer" Target="footer1.xml"/><Relationship Id="rId39" Type="http://schemas.openxmlformats.org/officeDocument/2006/relationships/image" Target="media/image28.jpeg"/><Relationship Id="rId21" Type="http://schemas.openxmlformats.org/officeDocument/2006/relationships/image" Target="media/image11.wmf"/><Relationship Id="rId34" Type="http://schemas.openxmlformats.org/officeDocument/2006/relationships/image" Target="media/image23.wmf"/><Relationship Id="rId42" Type="http://schemas.openxmlformats.org/officeDocument/2006/relationships/image" Target="media/image31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4.wmf"/><Relationship Id="rId32" Type="http://schemas.openxmlformats.org/officeDocument/2006/relationships/image" Target="media/image21.wmf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36" Type="http://schemas.openxmlformats.org/officeDocument/2006/relationships/image" Target="media/image25.jpeg"/><Relationship Id="rId10" Type="http://schemas.openxmlformats.org/officeDocument/2006/relationships/image" Target="media/image2.wmf"/><Relationship Id="rId19" Type="http://schemas.openxmlformats.org/officeDocument/2006/relationships/image" Target="media/image9.wmf"/><Relationship Id="rId31" Type="http://schemas.openxmlformats.org/officeDocument/2006/relationships/image" Target="media/image20.wmf"/><Relationship Id="rId44" Type="http://schemas.openxmlformats.org/officeDocument/2006/relationships/image" Target="media/image3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2.wmf"/><Relationship Id="rId38" Type="http://schemas.openxmlformats.org/officeDocument/2006/relationships/image" Target="media/image27.jpeg"/><Relationship Id="rId46" Type="http://schemas.openxmlformats.org/officeDocument/2006/relationships/image" Target="media/image35.jpeg"/><Relationship Id="rId20" Type="http://schemas.openxmlformats.org/officeDocument/2006/relationships/image" Target="media/image10.wmf"/><Relationship Id="rId41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84DE-DF75-48F3-BE06-B34645DB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5278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35299</CharactersWithSpaces>
  <SharedDoc>false</SharedDoc>
  <HLinks>
    <vt:vector size="216" baseType="variant">
      <vt:variant>
        <vt:i4>7536739</vt:i4>
      </vt:variant>
      <vt:variant>
        <vt:i4>171</vt:i4>
      </vt:variant>
      <vt:variant>
        <vt:i4>0</vt:i4>
      </vt:variant>
      <vt:variant>
        <vt:i4>5</vt:i4>
      </vt:variant>
      <vt:variant>
        <vt:lpwstr>http://vak.org.by/</vt:lpwstr>
      </vt:variant>
      <vt:variant>
        <vt:lpwstr/>
      </vt:variant>
      <vt:variant>
        <vt:i4>3997820</vt:i4>
      </vt:variant>
      <vt:variant>
        <vt:i4>168</vt:i4>
      </vt:variant>
      <vt:variant>
        <vt:i4>0</vt:i4>
      </vt:variant>
      <vt:variant>
        <vt:i4>5</vt:i4>
      </vt:variant>
      <vt:variant>
        <vt:lpwstr>http://www.postroika.ru/html/content2.html</vt:lpwstr>
      </vt:variant>
      <vt:variant>
        <vt:lpwstr/>
      </vt:variant>
      <vt:variant>
        <vt:i4>74122266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_Приложение_Б</vt:lpwstr>
      </vt:variant>
      <vt:variant>
        <vt:i4>327755</vt:i4>
      </vt:variant>
      <vt:variant>
        <vt:i4>162</vt:i4>
      </vt:variant>
      <vt:variant>
        <vt:i4>0</vt:i4>
      </vt:variant>
      <vt:variant>
        <vt:i4>5</vt:i4>
      </vt:variant>
      <vt:variant>
        <vt:lpwstr>pres.ppt</vt:lpwstr>
      </vt:variant>
      <vt:variant>
        <vt:lpwstr/>
      </vt:variant>
      <vt:variant>
        <vt:i4>3670079</vt:i4>
      </vt:variant>
      <vt:variant>
        <vt:i4>159</vt:i4>
      </vt:variant>
      <vt:variant>
        <vt:i4>0</vt:i4>
      </vt:variant>
      <vt:variant>
        <vt:i4>5</vt:i4>
      </vt:variant>
      <vt:variant>
        <vt:lpwstr>http://danila-dedkov.narod.ru/pres.ppt</vt:lpwstr>
      </vt:variant>
      <vt:variant>
        <vt:lpwstr/>
      </vt:variant>
      <vt:variant>
        <vt:i4>3997812</vt:i4>
      </vt:variant>
      <vt:variant>
        <vt:i4>156</vt:i4>
      </vt:variant>
      <vt:variant>
        <vt:i4>0</vt:i4>
      </vt:variant>
      <vt:variant>
        <vt:i4>5</vt:i4>
      </vt:variant>
      <vt:variant>
        <vt:lpwstr>http://danila-dedkov.narod.ru/</vt:lpwstr>
      </vt:variant>
      <vt:variant>
        <vt:lpwstr/>
      </vt:variant>
      <vt:variant>
        <vt:i4>2752568</vt:i4>
      </vt:variant>
      <vt:variant>
        <vt:i4>153</vt:i4>
      </vt:variant>
      <vt:variant>
        <vt:i4>0</vt:i4>
      </vt:variant>
      <vt:variant>
        <vt:i4>5</vt:i4>
      </vt:variant>
      <vt:variant>
        <vt:lpwstr>http://library.wolfram.com/conferences/</vt:lpwstr>
      </vt:variant>
      <vt:variant>
        <vt:lpwstr/>
      </vt:variant>
      <vt:variant>
        <vt:i4>3735605</vt:i4>
      </vt:variant>
      <vt:variant>
        <vt:i4>150</vt:i4>
      </vt:variant>
      <vt:variant>
        <vt:i4>0</vt:i4>
      </vt:variant>
      <vt:variant>
        <vt:i4>5</vt:i4>
      </vt:variant>
      <vt:variant>
        <vt:lpwstr>http://documents.wolfram.com/flash/</vt:lpwstr>
      </vt:variant>
      <vt:variant>
        <vt:lpwstr/>
      </vt:variant>
      <vt:variant>
        <vt:i4>393288</vt:i4>
      </vt:variant>
      <vt:variant>
        <vt:i4>147</vt:i4>
      </vt:variant>
      <vt:variant>
        <vt:i4>0</vt:i4>
      </vt:variant>
      <vt:variant>
        <vt:i4>5</vt:i4>
      </vt:variant>
      <vt:variant>
        <vt:lpwstr>http://novamedium.infolib.mexmat.ru/</vt:lpwstr>
      </vt:variant>
      <vt:variant>
        <vt:lpwstr/>
      </vt:variant>
      <vt:variant>
        <vt:i4>655424</vt:i4>
      </vt:variant>
      <vt:variant>
        <vt:i4>144</vt:i4>
      </vt:variant>
      <vt:variant>
        <vt:i4>0</vt:i4>
      </vt:variant>
      <vt:variant>
        <vt:i4>5</vt:i4>
      </vt:variant>
      <vt:variant>
        <vt:lpwstr>http://lib.mexmat.ru/</vt:lpwstr>
      </vt:variant>
      <vt:variant>
        <vt:lpwstr/>
      </vt:variant>
      <vt:variant>
        <vt:i4>8126573</vt:i4>
      </vt:variant>
      <vt:variant>
        <vt:i4>141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8061027</vt:i4>
      </vt:variant>
      <vt:variant>
        <vt:i4>138</vt:i4>
      </vt:variant>
      <vt:variant>
        <vt:i4>0</vt:i4>
      </vt:variant>
      <vt:variant>
        <vt:i4>5</vt:i4>
      </vt:variant>
      <vt:variant>
        <vt:lpwstr>http://vac.org.by/</vt:lpwstr>
      </vt:variant>
      <vt:variant>
        <vt:lpwstr/>
      </vt:variant>
      <vt:variant>
        <vt:i4>6750259</vt:i4>
      </vt:variant>
      <vt:variant>
        <vt:i4>135</vt:i4>
      </vt:variant>
      <vt:variant>
        <vt:i4>0</vt:i4>
      </vt:variant>
      <vt:variant>
        <vt:i4>5</vt:i4>
      </vt:variant>
      <vt:variant>
        <vt:lpwstr>http://www.library.bsu.by/</vt:lpwstr>
      </vt:variant>
      <vt:variant>
        <vt:lpwstr/>
      </vt:variant>
      <vt:variant>
        <vt:i4>2162720</vt:i4>
      </vt:variant>
      <vt:variant>
        <vt:i4>132</vt:i4>
      </vt:variant>
      <vt:variant>
        <vt:i4>0</vt:i4>
      </vt:variant>
      <vt:variant>
        <vt:i4>5</vt:i4>
      </vt:variant>
      <vt:variant>
        <vt:lpwstr>http://wolfram.com/</vt:lpwstr>
      </vt:variant>
      <vt:variant>
        <vt:lpwstr/>
      </vt:variant>
      <vt:variant>
        <vt:i4>4849664</vt:i4>
      </vt:variant>
      <vt:variant>
        <vt:i4>129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131085</vt:i4>
      </vt:variant>
      <vt:variant>
        <vt:i4>126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5701719</vt:i4>
      </vt:variant>
      <vt:variant>
        <vt:i4>123</vt:i4>
      </vt:variant>
      <vt:variant>
        <vt:i4>0</vt:i4>
      </vt:variant>
      <vt:variant>
        <vt:i4>5</vt:i4>
      </vt:variant>
      <vt:variant>
        <vt:lpwstr>http://library.wolfram.com/tutorials/</vt:lpwstr>
      </vt:variant>
      <vt:variant>
        <vt:lpwstr/>
      </vt:variant>
      <vt:variant>
        <vt:i4>131085</vt:i4>
      </vt:variant>
      <vt:variant>
        <vt:i4>120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1376306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_Toc217725511</vt:lpwstr>
      </vt:variant>
      <vt:variant>
        <vt:i4>1376306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_Toc217725510</vt:lpwstr>
      </vt:variant>
      <vt:variant>
        <vt:i4>1310770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_Toc217725509</vt:lpwstr>
      </vt:variant>
      <vt:variant>
        <vt:i4>1310770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_Toc217725508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_Toc217725507</vt:lpwstr>
      </vt:variant>
      <vt:variant>
        <vt:i4>1310770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_Toc217725506</vt:lpwstr>
      </vt:variant>
      <vt:variant>
        <vt:i4>1310770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_Toc217725505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_Toc217725504</vt:lpwstr>
      </vt:variant>
      <vt:variant>
        <vt:i4>1310770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_Toc217725503</vt:lpwstr>
      </vt:variant>
      <vt:variant>
        <vt:i4>1310770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_Toc217725502</vt:lpwstr>
      </vt:variant>
      <vt:variant>
        <vt:i4>1310770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_Toc217725501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_Toc217725500</vt:lpwstr>
      </vt:variant>
      <vt:variant>
        <vt:i4>1900595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_Toc217725499</vt:lpwstr>
      </vt:variant>
      <vt:variant>
        <vt:i4>1900595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_Toc217725498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_Toc217725497</vt:lpwstr>
      </vt:variant>
      <vt:variant>
        <vt:i4>1900595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_Toc217725496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_Toc217725495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_Toc217725494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dedkov</dc:creator>
  <cp:keywords/>
  <cp:lastModifiedBy>Irina</cp:lastModifiedBy>
  <cp:revision>2</cp:revision>
  <dcterms:created xsi:type="dcterms:W3CDTF">2014-10-04T16:07:00Z</dcterms:created>
  <dcterms:modified xsi:type="dcterms:W3CDTF">2014-10-04T16:07:00Z</dcterms:modified>
</cp:coreProperties>
</file>