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2D30" w:rsidRDefault="003A6E96">
      <w:pPr>
        <w:pStyle w:val="20"/>
        <w:spacing w:line="288" w:lineRule="auto"/>
        <w:rPr>
          <w:i/>
          <w:sz w:val="36"/>
        </w:rPr>
      </w:pPr>
      <w:r>
        <w:rPr>
          <w:i/>
          <w:noProof/>
          <w:sz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0;text-align:left;margin-left:-13.4pt;margin-top:0;width:100.8pt;height:81.15pt;z-index:251659264" o:allowincell="f">
            <v:imagedata r:id="rId7" o:title=""/>
            <w10:wrap type="square" side="right"/>
          </v:shape>
          <o:OLEObject Type="Embed" ProgID="CorelDRAW.Graphic.9" ShapeID="_x0000_s1087" DrawAspect="Content" ObjectID="_1467995214" r:id="rId8"/>
        </w:object>
      </w:r>
      <w:r w:rsidR="00202D30">
        <w:rPr>
          <w:i/>
          <w:sz w:val="36"/>
        </w:rPr>
        <w:t>Академия управления</w:t>
      </w:r>
    </w:p>
    <w:p w:rsidR="00202D30" w:rsidRDefault="00202D30">
      <w:pPr>
        <w:pStyle w:val="20"/>
        <w:spacing w:line="288" w:lineRule="auto"/>
        <w:ind w:firstLine="0"/>
        <w:rPr>
          <w:sz w:val="36"/>
        </w:rPr>
      </w:pPr>
      <w:r>
        <w:rPr>
          <w:i/>
          <w:sz w:val="36"/>
        </w:rPr>
        <w:t>при Президенте Республики Беларусь</w:t>
      </w:r>
    </w:p>
    <w:p w:rsidR="00202D30" w:rsidRDefault="003A6E96">
      <w:r>
        <w:rPr>
          <w:noProof/>
        </w:rPr>
        <w:pict>
          <v:line id="_x0000_s1086" style="position:absolute;left:0;text-align:left;z-index:251658240" from="4.8pt,1.85pt" to="372pt,1.85pt" o:allowincell="f"/>
        </w:pict>
      </w:r>
    </w:p>
    <w:p w:rsidR="00202D30" w:rsidRDefault="00202D30">
      <w:pPr>
        <w:jc w:val="right"/>
      </w:pPr>
    </w:p>
    <w:p w:rsidR="00202D30" w:rsidRDefault="00202D30">
      <w:pPr>
        <w:jc w:val="right"/>
      </w:pPr>
    </w:p>
    <w:p w:rsidR="00202D30" w:rsidRDefault="00202D30">
      <w:pPr>
        <w:pStyle w:val="a3"/>
        <w:spacing w:line="288" w:lineRule="auto"/>
      </w:pPr>
    </w:p>
    <w:p w:rsidR="00202D30" w:rsidRDefault="00202D30">
      <w:pPr>
        <w:pStyle w:val="a3"/>
        <w:spacing w:line="288" w:lineRule="auto"/>
        <w:jc w:val="right"/>
        <w:rPr>
          <w:b w:val="0"/>
          <w:sz w:val="36"/>
        </w:rPr>
      </w:pPr>
    </w:p>
    <w:p w:rsidR="00202D30" w:rsidRDefault="00202D30">
      <w:pPr>
        <w:jc w:val="right"/>
        <w:rPr>
          <w:b/>
          <w:sz w:val="40"/>
        </w:rPr>
      </w:pPr>
    </w:p>
    <w:p w:rsidR="00202D30" w:rsidRDefault="00202D30">
      <w:pPr>
        <w:pStyle w:val="a3"/>
        <w:spacing w:line="288" w:lineRule="auto"/>
        <w:jc w:val="right"/>
        <w:rPr>
          <w:b w:val="0"/>
          <w:sz w:val="46"/>
        </w:rPr>
      </w:pPr>
    </w:p>
    <w:p w:rsidR="00202D30" w:rsidRDefault="00202D30">
      <w:pPr>
        <w:pStyle w:val="a3"/>
        <w:spacing w:line="288" w:lineRule="auto"/>
      </w:pPr>
    </w:p>
    <w:p w:rsidR="00202D30" w:rsidRDefault="00202D30">
      <w:pPr>
        <w:pStyle w:val="a3"/>
        <w:spacing w:line="288" w:lineRule="auto"/>
      </w:pPr>
    </w:p>
    <w:p w:rsidR="00202D30" w:rsidRDefault="00202D30">
      <w:pPr>
        <w:pStyle w:val="a3"/>
        <w:spacing w:line="288" w:lineRule="auto"/>
      </w:pPr>
    </w:p>
    <w:p w:rsidR="00202D30" w:rsidRDefault="00202D30">
      <w:pPr>
        <w:pStyle w:val="a3"/>
        <w:spacing w:line="288" w:lineRule="auto"/>
        <w:rPr>
          <w:sz w:val="80"/>
        </w:rPr>
      </w:pPr>
      <w:r>
        <w:rPr>
          <w:sz w:val="80"/>
        </w:rPr>
        <w:t>Мировая экономика</w:t>
      </w:r>
    </w:p>
    <w:p w:rsidR="00202D30" w:rsidRDefault="00202D30">
      <w:pPr>
        <w:pStyle w:val="a3"/>
        <w:spacing w:line="288" w:lineRule="auto"/>
      </w:pPr>
    </w:p>
    <w:p w:rsidR="00202D30" w:rsidRDefault="00202D30">
      <w:pPr>
        <w:pStyle w:val="a3"/>
        <w:spacing w:line="288" w:lineRule="auto"/>
      </w:pPr>
    </w:p>
    <w:p w:rsidR="00202D30" w:rsidRDefault="00202D30">
      <w:pPr>
        <w:pStyle w:val="a3"/>
        <w:spacing w:line="288" w:lineRule="auto"/>
        <w:rPr>
          <w:sz w:val="40"/>
        </w:rPr>
      </w:pPr>
      <w:r>
        <w:rPr>
          <w:sz w:val="40"/>
          <w:lang w:val="be-BY"/>
        </w:rPr>
        <w:t>Курс лекц</w:t>
      </w:r>
      <w:r>
        <w:rPr>
          <w:sz w:val="40"/>
        </w:rPr>
        <w:t>ий</w:t>
      </w:r>
    </w:p>
    <w:p w:rsidR="00202D30" w:rsidRDefault="00202D30">
      <w:pPr>
        <w:pStyle w:val="a3"/>
        <w:spacing w:line="288" w:lineRule="auto"/>
        <w:rPr>
          <w:sz w:val="40"/>
        </w:rPr>
      </w:pPr>
    </w:p>
    <w:p w:rsidR="00202D30" w:rsidRDefault="00202D30">
      <w:pPr>
        <w:pStyle w:val="a3"/>
        <w:spacing w:line="288" w:lineRule="auto"/>
        <w:rPr>
          <w:sz w:val="40"/>
        </w:rPr>
      </w:pPr>
    </w:p>
    <w:p w:rsidR="00202D30" w:rsidRDefault="00202D30">
      <w:pPr>
        <w:ind w:right="-2"/>
        <w:jc w:val="center"/>
      </w:pPr>
    </w:p>
    <w:p w:rsidR="00202D30" w:rsidRDefault="00202D30">
      <w:pPr>
        <w:ind w:right="-2"/>
        <w:jc w:val="center"/>
      </w:pPr>
    </w:p>
    <w:p w:rsidR="00202D30" w:rsidRDefault="00202D30">
      <w:pPr>
        <w:pStyle w:val="a3"/>
        <w:spacing w:line="288" w:lineRule="auto"/>
        <w:rPr>
          <w:b w:val="0"/>
        </w:rPr>
      </w:pPr>
    </w:p>
    <w:p w:rsidR="00202D30" w:rsidRDefault="00202D30">
      <w:pPr>
        <w:pStyle w:val="a3"/>
        <w:spacing w:line="288" w:lineRule="auto"/>
        <w:rPr>
          <w:b w:val="0"/>
        </w:rPr>
      </w:pPr>
    </w:p>
    <w:p w:rsidR="00202D30" w:rsidRDefault="00202D30">
      <w:pPr>
        <w:pStyle w:val="a3"/>
        <w:spacing w:line="288" w:lineRule="auto"/>
        <w:rPr>
          <w:b w:val="0"/>
        </w:rPr>
      </w:pPr>
    </w:p>
    <w:p w:rsidR="00202D30" w:rsidRDefault="00202D30">
      <w:pPr>
        <w:pStyle w:val="a3"/>
        <w:spacing w:line="288" w:lineRule="auto"/>
        <w:rPr>
          <w:b w:val="0"/>
        </w:rPr>
      </w:pPr>
    </w:p>
    <w:p w:rsidR="00202D30" w:rsidRDefault="00202D30">
      <w:pPr>
        <w:jc w:val="center"/>
        <w:rPr>
          <w:b/>
        </w:rPr>
      </w:pPr>
      <w:r>
        <w:rPr>
          <w:b/>
        </w:rPr>
        <w:t>Минск 2002</w:t>
      </w:r>
    </w:p>
    <w:p w:rsidR="00202D30" w:rsidRDefault="00202D30">
      <w:pPr>
        <w:ind w:firstLine="0"/>
        <w:jc w:val="center"/>
      </w:pPr>
      <w:r>
        <w:br w:type="page"/>
      </w:r>
      <w:bookmarkStart w:id="0" w:name="_Toc29956562"/>
      <w:r>
        <w:lastRenderedPageBreak/>
        <w:t>СОДЕРЖАНИЕ</w:t>
      </w:r>
      <w:bookmarkEnd w:id="0"/>
    </w:p>
    <w:p w:rsidR="00202D30" w:rsidRDefault="00202D30">
      <w:pPr>
        <w:pStyle w:val="22"/>
        <w:tabs>
          <w:tab w:val="right" w:leader="dot" w:pos="8777"/>
        </w:tabs>
        <w:rPr>
          <w:b w:val="0"/>
          <w:noProof/>
          <w:sz w:val="24"/>
        </w:rPr>
      </w:pPr>
      <w:r>
        <w:rPr>
          <w:b w:val="0"/>
        </w:rPr>
        <w:fldChar w:fldCharType="begin"/>
      </w:r>
      <w:r>
        <w:rPr>
          <w:b w:val="0"/>
        </w:rPr>
        <w:instrText xml:space="preserve"> TOC \o "2-3" \h \z \t "Заголовок 1;1" </w:instrText>
      </w:r>
      <w:r>
        <w:rPr>
          <w:b w:val="0"/>
        </w:rPr>
        <w:fldChar w:fldCharType="separate"/>
      </w:r>
    </w:p>
    <w:p w:rsidR="00202D30" w:rsidRDefault="003A6E96">
      <w:pPr>
        <w:pStyle w:val="11"/>
        <w:rPr>
          <w:noProof/>
          <w:sz w:val="24"/>
        </w:rPr>
      </w:pPr>
      <w:hyperlink w:anchor="_Toc29956563" w:history="1">
        <w:r w:rsidR="00202D30">
          <w:rPr>
            <w:rStyle w:val="ae"/>
            <w:noProof/>
          </w:rPr>
          <w:t>Введение</w:t>
        </w:r>
        <w:r w:rsidR="00202D30">
          <w:rPr>
            <w:noProof/>
          </w:rPr>
          <w:tab/>
        </w:r>
        <w:r w:rsidR="00202D30">
          <w:rPr>
            <w:noProof/>
          </w:rPr>
          <w:fldChar w:fldCharType="begin"/>
        </w:r>
        <w:r w:rsidR="00202D30">
          <w:rPr>
            <w:noProof/>
          </w:rPr>
          <w:instrText xml:space="preserve"> PAGEREF _Toc29956563 \h </w:instrText>
        </w:r>
        <w:r w:rsidR="00202D30">
          <w:rPr>
            <w:noProof/>
          </w:rPr>
        </w:r>
        <w:r w:rsidR="00202D30">
          <w:rPr>
            <w:noProof/>
          </w:rPr>
          <w:fldChar w:fldCharType="separate"/>
        </w:r>
        <w:r w:rsidR="00202D30">
          <w:rPr>
            <w:noProof/>
          </w:rPr>
          <w:t>6</w:t>
        </w:r>
        <w:r w:rsidR="00202D30">
          <w:rPr>
            <w:noProof/>
          </w:rPr>
          <w:fldChar w:fldCharType="end"/>
        </w:r>
      </w:hyperlink>
    </w:p>
    <w:p w:rsidR="00202D30" w:rsidRDefault="003A6E96">
      <w:pPr>
        <w:pStyle w:val="11"/>
        <w:rPr>
          <w:noProof/>
          <w:sz w:val="24"/>
        </w:rPr>
      </w:pPr>
      <w:hyperlink w:anchor="_Toc29956564" w:history="1">
        <w:r w:rsidR="00202D30">
          <w:rPr>
            <w:rStyle w:val="ae"/>
            <w:noProof/>
          </w:rPr>
          <w:t>Тема 1. Современное мировое хозяйство и его структура</w:t>
        </w:r>
        <w:r w:rsidR="00202D30">
          <w:rPr>
            <w:noProof/>
          </w:rPr>
          <w:tab/>
        </w:r>
        <w:r w:rsidR="00202D30">
          <w:rPr>
            <w:noProof/>
          </w:rPr>
          <w:fldChar w:fldCharType="begin"/>
        </w:r>
        <w:r w:rsidR="00202D30">
          <w:rPr>
            <w:noProof/>
          </w:rPr>
          <w:instrText xml:space="preserve"> PAGEREF _Toc29956564 \h </w:instrText>
        </w:r>
        <w:r w:rsidR="00202D30">
          <w:rPr>
            <w:noProof/>
          </w:rPr>
        </w:r>
        <w:r w:rsidR="00202D30">
          <w:rPr>
            <w:noProof/>
          </w:rPr>
          <w:fldChar w:fldCharType="separate"/>
        </w:r>
        <w:r w:rsidR="00202D30">
          <w:rPr>
            <w:noProof/>
          </w:rPr>
          <w:t>8</w:t>
        </w:r>
        <w:r w:rsidR="00202D30">
          <w:rPr>
            <w:noProof/>
          </w:rPr>
          <w:fldChar w:fldCharType="end"/>
        </w:r>
      </w:hyperlink>
    </w:p>
    <w:p w:rsidR="00202D30" w:rsidRDefault="003A6E96">
      <w:pPr>
        <w:pStyle w:val="22"/>
        <w:tabs>
          <w:tab w:val="right" w:leader="dot" w:pos="8777"/>
        </w:tabs>
        <w:rPr>
          <w:b w:val="0"/>
          <w:noProof/>
          <w:sz w:val="24"/>
        </w:rPr>
      </w:pPr>
      <w:hyperlink w:anchor="_Toc29956565" w:history="1">
        <w:r w:rsidR="00202D30">
          <w:rPr>
            <w:rStyle w:val="ae"/>
            <w:noProof/>
          </w:rPr>
          <w:t>Лекция 1.</w:t>
        </w:r>
        <w:r w:rsidR="00202D30">
          <w:rPr>
            <w:noProof/>
          </w:rPr>
          <w:tab/>
        </w:r>
        <w:r w:rsidR="00202D30">
          <w:rPr>
            <w:noProof/>
          </w:rPr>
          <w:fldChar w:fldCharType="begin"/>
        </w:r>
        <w:r w:rsidR="00202D30">
          <w:rPr>
            <w:noProof/>
          </w:rPr>
          <w:instrText xml:space="preserve"> PAGEREF _Toc29956565 \h </w:instrText>
        </w:r>
        <w:r w:rsidR="00202D30">
          <w:rPr>
            <w:noProof/>
          </w:rPr>
        </w:r>
        <w:r w:rsidR="00202D30">
          <w:rPr>
            <w:noProof/>
          </w:rPr>
          <w:fldChar w:fldCharType="separate"/>
        </w:r>
        <w:r w:rsidR="00202D30">
          <w:rPr>
            <w:noProof/>
          </w:rPr>
          <w:t>8</w:t>
        </w:r>
        <w:r w:rsidR="00202D30">
          <w:rPr>
            <w:noProof/>
          </w:rPr>
          <w:fldChar w:fldCharType="end"/>
        </w:r>
      </w:hyperlink>
    </w:p>
    <w:p w:rsidR="00202D30" w:rsidRDefault="003A6E96">
      <w:pPr>
        <w:pStyle w:val="32"/>
        <w:rPr>
          <w:sz w:val="24"/>
        </w:rPr>
      </w:pPr>
      <w:hyperlink w:anchor="_Toc29956566" w:history="1">
        <w:r w:rsidR="00202D30">
          <w:rPr>
            <w:rStyle w:val="ae"/>
          </w:rPr>
          <w:t>Понятие «мировое хозяйство»</w:t>
        </w:r>
        <w:r w:rsidR="00202D30">
          <w:tab/>
        </w:r>
        <w:r w:rsidR="00202D30">
          <w:fldChar w:fldCharType="begin"/>
        </w:r>
        <w:r w:rsidR="00202D30">
          <w:instrText xml:space="preserve"> PAGEREF _Toc29956566 \h </w:instrText>
        </w:r>
        <w:r w:rsidR="00202D30">
          <w:fldChar w:fldCharType="separate"/>
        </w:r>
        <w:r w:rsidR="00202D30">
          <w:t>8</w:t>
        </w:r>
        <w:r w:rsidR="00202D30">
          <w:fldChar w:fldCharType="end"/>
        </w:r>
      </w:hyperlink>
    </w:p>
    <w:p w:rsidR="00202D30" w:rsidRDefault="003A6E96">
      <w:pPr>
        <w:pStyle w:val="32"/>
        <w:rPr>
          <w:sz w:val="24"/>
        </w:rPr>
      </w:pPr>
      <w:hyperlink w:anchor="_Toc29956567" w:history="1">
        <w:r w:rsidR="00202D30">
          <w:rPr>
            <w:rStyle w:val="ae"/>
          </w:rPr>
          <w:t>Мировое сообщество и различные группы составляющих его государств</w:t>
        </w:r>
        <w:r w:rsidR="00202D30">
          <w:tab/>
        </w:r>
        <w:r w:rsidR="00202D30">
          <w:fldChar w:fldCharType="begin"/>
        </w:r>
        <w:r w:rsidR="00202D30">
          <w:instrText xml:space="preserve"> PAGEREF _Toc29956567 \h </w:instrText>
        </w:r>
        <w:r w:rsidR="00202D30">
          <w:fldChar w:fldCharType="separate"/>
        </w:r>
        <w:r w:rsidR="00202D30">
          <w:t>11</w:t>
        </w:r>
        <w:r w:rsidR="00202D30">
          <w:fldChar w:fldCharType="end"/>
        </w:r>
      </w:hyperlink>
    </w:p>
    <w:p w:rsidR="00202D30" w:rsidRDefault="003A6E96">
      <w:pPr>
        <w:pStyle w:val="32"/>
        <w:rPr>
          <w:sz w:val="24"/>
        </w:rPr>
      </w:pPr>
      <w:hyperlink w:anchor="_Toc29956568" w:history="1">
        <w:r w:rsidR="00202D30">
          <w:rPr>
            <w:rStyle w:val="ae"/>
          </w:rPr>
          <w:t>Основные этапы эволюции мирового хозяйства</w:t>
        </w:r>
        <w:r w:rsidR="00202D30">
          <w:tab/>
        </w:r>
        <w:r w:rsidR="00202D30">
          <w:fldChar w:fldCharType="begin"/>
        </w:r>
        <w:r w:rsidR="00202D30">
          <w:instrText xml:space="preserve"> PAGEREF _Toc29956568 \h </w:instrText>
        </w:r>
        <w:r w:rsidR="00202D30">
          <w:fldChar w:fldCharType="separate"/>
        </w:r>
        <w:r w:rsidR="00202D30">
          <w:t>15</w:t>
        </w:r>
        <w:r w:rsidR="00202D30">
          <w:fldChar w:fldCharType="end"/>
        </w:r>
      </w:hyperlink>
    </w:p>
    <w:p w:rsidR="00202D30" w:rsidRDefault="003A6E96">
      <w:pPr>
        <w:pStyle w:val="32"/>
        <w:rPr>
          <w:sz w:val="24"/>
        </w:rPr>
      </w:pPr>
      <w:hyperlink w:anchor="_Toc29956569" w:history="1">
        <w:r w:rsidR="00202D30">
          <w:rPr>
            <w:rStyle w:val="ae"/>
          </w:rPr>
          <w:t xml:space="preserve">Отличительные особенности современного этапа </w:t>
        </w:r>
        <w:r w:rsidR="00202D30">
          <w:rPr>
            <w:rStyle w:val="ae"/>
          </w:rPr>
          <w:br/>
          <w:t>развития мирового хозяйства.</w:t>
        </w:r>
        <w:r w:rsidR="00202D30">
          <w:tab/>
        </w:r>
        <w:r w:rsidR="00202D30">
          <w:fldChar w:fldCharType="begin"/>
        </w:r>
        <w:r w:rsidR="00202D30">
          <w:instrText xml:space="preserve"> PAGEREF _Toc29956569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570"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_Toc29956570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571" w:history="1">
        <w:r w:rsidR="00202D30">
          <w:rPr>
            <w:rStyle w:val="ae"/>
            <w:noProof/>
          </w:rPr>
          <w:t>Тема 2. Международное разделение труда (МРТ) и его формы</w:t>
        </w:r>
        <w:r w:rsidR="00202D30">
          <w:rPr>
            <w:noProof/>
          </w:rPr>
          <w:tab/>
        </w:r>
        <w:r w:rsidR="00202D30">
          <w:rPr>
            <w:noProof/>
          </w:rPr>
          <w:fldChar w:fldCharType="begin"/>
        </w:r>
        <w:r w:rsidR="00202D30">
          <w:rPr>
            <w:noProof/>
          </w:rPr>
          <w:instrText xml:space="preserve"> PAGEREF _Toc29956571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572" w:history="1">
        <w:r w:rsidR="00202D30">
          <w:rPr>
            <w:rStyle w:val="ae"/>
            <w:noProof/>
          </w:rPr>
          <w:t>Лекция 2.</w:t>
        </w:r>
        <w:r w:rsidR="00202D30">
          <w:rPr>
            <w:noProof/>
          </w:rPr>
          <w:tab/>
        </w:r>
        <w:r w:rsidR="00202D30">
          <w:rPr>
            <w:noProof/>
          </w:rPr>
          <w:fldChar w:fldCharType="begin"/>
        </w:r>
        <w:r w:rsidR="00202D30">
          <w:rPr>
            <w:noProof/>
          </w:rPr>
          <w:instrText xml:space="preserve"> PAGEREF _Toc29956572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573" w:history="1">
        <w:r w:rsidR="00202D30">
          <w:rPr>
            <w:rStyle w:val="ae"/>
          </w:rPr>
          <w:t>Сущность МРТ и факторы его развития</w:t>
        </w:r>
        <w:r w:rsidR="00202D30">
          <w:tab/>
        </w:r>
        <w:r w:rsidR="00202D30">
          <w:fldChar w:fldCharType="begin"/>
        </w:r>
        <w:r w:rsidR="00202D30">
          <w:instrText xml:space="preserve"> PAGEREF _Toc29956573 \h </w:instrText>
        </w:r>
        <w:r w:rsidR="00202D30">
          <w:fldChar w:fldCharType="separate"/>
        </w:r>
        <w:r w:rsidR="00202D30">
          <w:t>15</w:t>
        </w:r>
        <w:r w:rsidR="00202D30">
          <w:fldChar w:fldCharType="end"/>
        </w:r>
      </w:hyperlink>
    </w:p>
    <w:p w:rsidR="00202D30" w:rsidRDefault="003A6E96">
      <w:pPr>
        <w:pStyle w:val="32"/>
        <w:rPr>
          <w:sz w:val="24"/>
        </w:rPr>
      </w:pPr>
      <w:hyperlink w:anchor="_Toc29956574" w:history="1">
        <w:r w:rsidR="00202D30">
          <w:rPr>
            <w:rStyle w:val="ae"/>
          </w:rPr>
          <w:t>Международная специализация производства: направления развития и виды</w:t>
        </w:r>
        <w:r w:rsidR="00202D30">
          <w:tab/>
        </w:r>
        <w:r w:rsidR="00202D30">
          <w:fldChar w:fldCharType="begin"/>
        </w:r>
        <w:r w:rsidR="00202D30">
          <w:instrText xml:space="preserve"> PAGEREF _Toc29956574 \h </w:instrText>
        </w:r>
        <w:r w:rsidR="00202D30">
          <w:fldChar w:fldCharType="separate"/>
        </w:r>
        <w:r w:rsidR="00202D30">
          <w:t>15</w:t>
        </w:r>
        <w:r w:rsidR="00202D30">
          <w:fldChar w:fldCharType="end"/>
        </w:r>
      </w:hyperlink>
    </w:p>
    <w:p w:rsidR="00202D30" w:rsidRDefault="003A6E96">
      <w:pPr>
        <w:pStyle w:val="32"/>
        <w:rPr>
          <w:sz w:val="24"/>
        </w:rPr>
      </w:pPr>
      <w:hyperlink w:anchor="_Toc29956575" w:history="1">
        <w:r w:rsidR="00202D30">
          <w:rPr>
            <w:rStyle w:val="ae"/>
          </w:rPr>
          <w:t>Международная кооперация производства: основные признаки и виды</w:t>
        </w:r>
        <w:r w:rsidR="00202D30">
          <w:tab/>
        </w:r>
        <w:r w:rsidR="00202D30">
          <w:fldChar w:fldCharType="begin"/>
        </w:r>
        <w:r w:rsidR="00202D30">
          <w:instrText xml:space="preserve"> PAGEREF _Toc29956575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576"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_Toc29956576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577" w:history="1">
        <w:r w:rsidR="00202D30">
          <w:rPr>
            <w:rStyle w:val="ae"/>
            <w:noProof/>
          </w:rPr>
          <w:t>Тема 3. Глобализация как основная тенденция современного мирохозяйственного развития.</w:t>
        </w:r>
        <w:r w:rsidR="00202D30">
          <w:rPr>
            <w:noProof/>
          </w:rPr>
          <w:tab/>
        </w:r>
        <w:r w:rsidR="00202D30">
          <w:rPr>
            <w:noProof/>
          </w:rPr>
          <w:fldChar w:fldCharType="begin"/>
        </w:r>
        <w:r w:rsidR="00202D30">
          <w:rPr>
            <w:noProof/>
          </w:rPr>
          <w:instrText xml:space="preserve"> PAGEREF _Toc29956577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578" w:history="1">
        <w:r w:rsidR="00202D30">
          <w:rPr>
            <w:rStyle w:val="ae"/>
            <w:noProof/>
          </w:rPr>
          <w:t>Лекция 3.</w:t>
        </w:r>
        <w:r w:rsidR="00202D30">
          <w:rPr>
            <w:noProof/>
          </w:rPr>
          <w:tab/>
        </w:r>
        <w:r w:rsidR="00202D30">
          <w:rPr>
            <w:noProof/>
          </w:rPr>
          <w:fldChar w:fldCharType="begin"/>
        </w:r>
        <w:r w:rsidR="00202D30">
          <w:rPr>
            <w:noProof/>
          </w:rPr>
          <w:instrText xml:space="preserve"> PAGEREF _Toc29956578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579" w:history="1">
        <w:r w:rsidR="00202D30">
          <w:rPr>
            <w:rStyle w:val="ae"/>
          </w:rPr>
          <w:t>Понятие глобализации. Факторы развития глобализации</w:t>
        </w:r>
        <w:r w:rsidR="00202D30">
          <w:tab/>
        </w:r>
        <w:r w:rsidR="00202D30">
          <w:fldChar w:fldCharType="begin"/>
        </w:r>
        <w:r w:rsidR="00202D30">
          <w:instrText xml:space="preserve"> PAGEREF _Toc29956579 \h </w:instrText>
        </w:r>
        <w:r w:rsidR="00202D30">
          <w:fldChar w:fldCharType="separate"/>
        </w:r>
        <w:r w:rsidR="00202D30">
          <w:t>15</w:t>
        </w:r>
        <w:r w:rsidR="00202D30">
          <w:fldChar w:fldCharType="end"/>
        </w:r>
      </w:hyperlink>
    </w:p>
    <w:p w:rsidR="00202D30" w:rsidRDefault="003A6E96">
      <w:pPr>
        <w:pStyle w:val="32"/>
        <w:rPr>
          <w:sz w:val="24"/>
        </w:rPr>
      </w:pPr>
      <w:hyperlink w:anchor="_Toc29956580" w:history="1">
        <w:r w:rsidR="00202D30">
          <w:rPr>
            <w:rStyle w:val="ae"/>
          </w:rPr>
          <w:t>Направления глобализации</w:t>
        </w:r>
        <w:r w:rsidR="00202D30">
          <w:tab/>
        </w:r>
        <w:r w:rsidR="00202D30">
          <w:fldChar w:fldCharType="begin"/>
        </w:r>
        <w:r w:rsidR="00202D30">
          <w:instrText xml:space="preserve"> PAGEREF _Toc29956580 \h </w:instrText>
        </w:r>
        <w:r w:rsidR="00202D30">
          <w:fldChar w:fldCharType="separate"/>
        </w:r>
        <w:r w:rsidR="00202D30">
          <w:t>15</w:t>
        </w:r>
        <w:r w:rsidR="00202D30">
          <w:fldChar w:fldCharType="end"/>
        </w:r>
      </w:hyperlink>
    </w:p>
    <w:p w:rsidR="00202D30" w:rsidRDefault="003A6E96">
      <w:pPr>
        <w:pStyle w:val="32"/>
        <w:rPr>
          <w:sz w:val="24"/>
        </w:rPr>
      </w:pPr>
      <w:hyperlink w:anchor="_Toc29956581" w:history="1">
        <w:r w:rsidR="00202D30">
          <w:rPr>
            <w:rStyle w:val="ae"/>
          </w:rPr>
          <w:t>Показатели глобализации</w:t>
        </w:r>
        <w:r w:rsidR="00202D30">
          <w:tab/>
        </w:r>
        <w:r w:rsidR="00202D30">
          <w:fldChar w:fldCharType="begin"/>
        </w:r>
        <w:r w:rsidR="00202D30">
          <w:instrText xml:space="preserve"> PAGEREF _Toc29956581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582"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_Toc29956582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583" w:history="1">
        <w:r w:rsidR="00202D30">
          <w:rPr>
            <w:rStyle w:val="ae"/>
            <w:noProof/>
          </w:rPr>
          <w:t>Тема 4.Международные корпорации</w:t>
        </w:r>
        <w:r w:rsidR="00202D30">
          <w:rPr>
            <w:noProof/>
          </w:rPr>
          <w:tab/>
        </w:r>
        <w:r w:rsidR="00202D30">
          <w:rPr>
            <w:noProof/>
          </w:rPr>
          <w:fldChar w:fldCharType="begin"/>
        </w:r>
        <w:r w:rsidR="00202D30">
          <w:rPr>
            <w:noProof/>
          </w:rPr>
          <w:instrText xml:space="preserve"> PAGEREF _Toc29956583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584" w:history="1">
        <w:r w:rsidR="00202D30">
          <w:rPr>
            <w:rStyle w:val="ae"/>
            <w:noProof/>
          </w:rPr>
          <w:t>Лекция 4.</w:t>
        </w:r>
        <w:r w:rsidR="00202D30">
          <w:rPr>
            <w:noProof/>
          </w:rPr>
          <w:tab/>
        </w:r>
        <w:r w:rsidR="00202D30">
          <w:rPr>
            <w:noProof/>
          </w:rPr>
          <w:fldChar w:fldCharType="begin"/>
        </w:r>
        <w:r w:rsidR="00202D30">
          <w:rPr>
            <w:noProof/>
          </w:rPr>
          <w:instrText xml:space="preserve"> PAGEREF _Toc29956584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585" w:history="1">
        <w:r w:rsidR="00202D30">
          <w:rPr>
            <w:rStyle w:val="ae"/>
          </w:rPr>
          <w:t>Международные корпорации и их виды. Причины существования ТНК.</w:t>
        </w:r>
        <w:r w:rsidR="00202D30">
          <w:tab/>
        </w:r>
        <w:r w:rsidR="00202D30">
          <w:fldChar w:fldCharType="begin"/>
        </w:r>
        <w:r w:rsidR="00202D30">
          <w:instrText xml:space="preserve"> PAGEREF _Toc29956585 \h </w:instrText>
        </w:r>
        <w:r w:rsidR="00202D30">
          <w:fldChar w:fldCharType="separate"/>
        </w:r>
        <w:r w:rsidR="00202D30">
          <w:t>15</w:t>
        </w:r>
        <w:r w:rsidR="00202D30">
          <w:fldChar w:fldCharType="end"/>
        </w:r>
      </w:hyperlink>
    </w:p>
    <w:p w:rsidR="00202D30" w:rsidRDefault="003A6E96">
      <w:pPr>
        <w:pStyle w:val="32"/>
        <w:rPr>
          <w:sz w:val="24"/>
        </w:rPr>
      </w:pPr>
      <w:hyperlink w:anchor="_Toc29956586" w:history="1">
        <w:r w:rsidR="00202D30">
          <w:rPr>
            <w:rStyle w:val="ae"/>
          </w:rPr>
          <w:t>Проблемы, создаваемые ТНК в стране базирования</w:t>
        </w:r>
        <w:r w:rsidR="00202D30">
          <w:tab/>
        </w:r>
        <w:r w:rsidR="00202D30">
          <w:fldChar w:fldCharType="begin"/>
        </w:r>
        <w:r w:rsidR="00202D30">
          <w:instrText xml:space="preserve"> PAGEREF _Toc29956586 \h </w:instrText>
        </w:r>
        <w:r w:rsidR="00202D30">
          <w:fldChar w:fldCharType="separate"/>
        </w:r>
        <w:r w:rsidR="00202D30">
          <w:t>15</w:t>
        </w:r>
        <w:r w:rsidR="00202D30">
          <w:fldChar w:fldCharType="end"/>
        </w:r>
      </w:hyperlink>
    </w:p>
    <w:p w:rsidR="00202D30" w:rsidRDefault="003A6E96">
      <w:pPr>
        <w:pStyle w:val="32"/>
        <w:rPr>
          <w:sz w:val="24"/>
        </w:rPr>
      </w:pPr>
      <w:hyperlink w:anchor="_Toc29956587" w:history="1">
        <w:r w:rsidR="00202D30">
          <w:rPr>
            <w:rStyle w:val="ae"/>
          </w:rPr>
          <w:t>Проблемы, создаваемые ТНК в принимающих странах</w:t>
        </w:r>
        <w:r w:rsidR="00202D30">
          <w:tab/>
        </w:r>
        <w:r w:rsidR="00202D30">
          <w:fldChar w:fldCharType="begin"/>
        </w:r>
        <w:r w:rsidR="00202D30">
          <w:instrText xml:space="preserve"> PAGEREF _Toc29956587 \h </w:instrText>
        </w:r>
        <w:r w:rsidR="00202D30">
          <w:fldChar w:fldCharType="separate"/>
        </w:r>
        <w:r w:rsidR="00202D30">
          <w:t>15</w:t>
        </w:r>
        <w:r w:rsidR="00202D30">
          <w:fldChar w:fldCharType="end"/>
        </w:r>
      </w:hyperlink>
    </w:p>
    <w:p w:rsidR="00202D30" w:rsidRDefault="003A6E96">
      <w:pPr>
        <w:pStyle w:val="11"/>
        <w:rPr>
          <w:noProof/>
          <w:sz w:val="24"/>
        </w:rPr>
      </w:pPr>
      <w:hyperlink w:anchor="_Toc29956588" w:history="1">
        <w:r w:rsidR="00202D30">
          <w:rPr>
            <w:rStyle w:val="ae"/>
            <w:noProof/>
          </w:rPr>
          <w:t>Модернизация технологии</w:t>
        </w:r>
        <w:r w:rsidR="00202D30">
          <w:rPr>
            <w:noProof/>
          </w:rPr>
          <w:tab/>
        </w:r>
        <w:r w:rsidR="00202D30">
          <w:rPr>
            <w:noProof/>
          </w:rPr>
          <w:fldChar w:fldCharType="begin"/>
        </w:r>
        <w:r w:rsidR="00202D30">
          <w:rPr>
            <w:noProof/>
          </w:rPr>
          <w:instrText xml:space="preserve"> PAGEREF _Toc29956588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589"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_Toc29956589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590" w:history="1">
        <w:r w:rsidR="00202D30">
          <w:rPr>
            <w:rStyle w:val="ae"/>
            <w:noProof/>
          </w:rPr>
          <w:t>Тема 5. Международная экономическая интеграция</w:t>
        </w:r>
        <w:r w:rsidR="00202D30">
          <w:rPr>
            <w:noProof/>
          </w:rPr>
          <w:tab/>
        </w:r>
        <w:r w:rsidR="00202D30">
          <w:rPr>
            <w:noProof/>
          </w:rPr>
          <w:fldChar w:fldCharType="begin"/>
        </w:r>
        <w:r w:rsidR="00202D30">
          <w:rPr>
            <w:noProof/>
          </w:rPr>
          <w:instrText xml:space="preserve"> PAGEREF _Toc29956590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591" w:history="1">
        <w:r w:rsidR="00202D30">
          <w:rPr>
            <w:rStyle w:val="ae"/>
            <w:noProof/>
          </w:rPr>
          <w:t>Лекция 5.</w:t>
        </w:r>
        <w:r w:rsidR="00202D30">
          <w:rPr>
            <w:noProof/>
          </w:rPr>
          <w:tab/>
        </w:r>
        <w:r w:rsidR="00202D30">
          <w:rPr>
            <w:noProof/>
          </w:rPr>
          <w:fldChar w:fldCharType="begin"/>
        </w:r>
        <w:r w:rsidR="00202D30">
          <w:rPr>
            <w:noProof/>
          </w:rPr>
          <w:instrText xml:space="preserve"> PAGEREF _Toc29956591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592" w:history="1">
        <w:r w:rsidR="00202D30">
          <w:rPr>
            <w:rStyle w:val="ae"/>
          </w:rPr>
          <w:t>Содержание, предпосылки и цели региональной экономической интеграции</w:t>
        </w:r>
        <w:r w:rsidR="00202D30">
          <w:tab/>
        </w:r>
        <w:r w:rsidR="00202D30">
          <w:fldChar w:fldCharType="begin"/>
        </w:r>
        <w:r w:rsidR="00202D30">
          <w:instrText xml:space="preserve"> PAGEREF _Toc29956592 \h </w:instrText>
        </w:r>
        <w:r w:rsidR="00202D30">
          <w:fldChar w:fldCharType="separate"/>
        </w:r>
        <w:r w:rsidR="00202D30">
          <w:t>15</w:t>
        </w:r>
        <w:r w:rsidR="00202D30">
          <w:fldChar w:fldCharType="end"/>
        </w:r>
      </w:hyperlink>
    </w:p>
    <w:p w:rsidR="00202D30" w:rsidRDefault="003A6E96">
      <w:pPr>
        <w:pStyle w:val="32"/>
        <w:rPr>
          <w:sz w:val="24"/>
        </w:rPr>
      </w:pPr>
      <w:hyperlink w:anchor="_Toc29956593" w:history="1">
        <w:r w:rsidR="00202D30">
          <w:rPr>
            <w:rStyle w:val="ae"/>
          </w:rPr>
          <w:t>Основные интеграционные группировки мира</w:t>
        </w:r>
        <w:r w:rsidR="00202D30">
          <w:tab/>
        </w:r>
        <w:r w:rsidR="00202D30">
          <w:fldChar w:fldCharType="begin"/>
        </w:r>
        <w:r w:rsidR="00202D30">
          <w:instrText xml:space="preserve"> PAGEREF _Toc29956593 \h </w:instrText>
        </w:r>
        <w:r w:rsidR="00202D30">
          <w:fldChar w:fldCharType="separate"/>
        </w:r>
        <w:r w:rsidR="00202D30">
          <w:t>15</w:t>
        </w:r>
        <w:r w:rsidR="00202D30">
          <w:fldChar w:fldCharType="end"/>
        </w:r>
      </w:hyperlink>
    </w:p>
    <w:p w:rsidR="00202D30" w:rsidRDefault="003A6E96">
      <w:pPr>
        <w:pStyle w:val="32"/>
        <w:rPr>
          <w:sz w:val="24"/>
        </w:rPr>
      </w:pPr>
      <w:hyperlink w:anchor="_Toc29956594" w:history="1">
        <w:r w:rsidR="00202D30">
          <w:rPr>
            <w:rStyle w:val="ae"/>
          </w:rPr>
          <w:t>Интеграционные процессы в Содружестве Независимых государств</w:t>
        </w:r>
        <w:r w:rsidR="00202D30">
          <w:tab/>
        </w:r>
        <w:r w:rsidR="00202D30">
          <w:fldChar w:fldCharType="begin"/>
        </w:r>
        <w:r w:rsidR="00202D30">
          <w:instrText xml:space="preserve"> PAGEREF _Toc29956594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595"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_Toc29956595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596" w:history="1">
        <w:r w:rsidR="00202D30">
          <w:rPr>
            <w:rStyle w:val="ae"/>
            <w:noProof/>
          </w:rPr>
          <w:t>Тема 6. Теории международной торговли</w:t>
        </w:r>
        <w:r w:rsidR="00202D30">
          <w:rPr>
            <w:noProof/>
          </w:rPr>
          <w:tab/>
        </w:r>
        <w:r w:rsidR="00202D30">
          <w:rPr>
            <w:noProof/>
          </w:rPr>
          <w:fldChar w:fldCharType="begin"/>
        </w:r>
        <w:r w:rsidR="00202D30">
          <w:rPr>
            <w:noProof/>
          </w:rPr>
          <w:instrText xml:space="preserve"> PAGEREF _Toc29956596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597" w:history="1">
        <w:r w:rsidR="00202D30">
          <w:rPr>
            <w:rStyle w:val="ae"/>
            <w:noProof/>
          </w:rPr>
          <w:t>Лекция 6.</w:t>
        </w:r>
        <w:r w:rsidR="00202D30">
          <w:rPr>
            <w:noProof/>
          </w:rPr>
          <w:tab/>
        </w:r>
        <w:r w:rsidR="00202D30">
          <w:rPr>
            <w:noProof/>
          </w:rPr>
          <w:fldChar w:fldCharType="begin"/>
        </w:r>
        <w:r w:rsidR="00202D30">
          <w:rPr>
            <w:noProof/>
          </w:rPr>
          <w:instrText xml:space="preserve"> PAGEREF _Toc29956597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598" w:history="1">
        <w:r w:rsidR="00202D30">
          <w:rPr>
            <w:rStyle w:val="ae"/>
          </w:rPr>
          <w:t>Классические теории международной торговли и их эволюция.</w:t>
        </w:r>
        <w:r w:rsidR="00202D30">
          <w:tab/>
        </w:r>
        <w:r w:rsidR="00202D30">
          <w:fldChar w:fldCharType="begin"/>
        </w:r>
        <w:r w:rsidR="00202D30">
          <w:instrText xml:space="preserve"> PAGEREF _Toc29956598 \h </w:instrText>
        </w:r>
        <w:r w:rsidR="00202D30">
          <w:fldChar w:fldCharType="separate"/>
        </w:r>
        <w:r w:rsidR="00202D30">
          <w:t>15</w:t>
        </w:r>
        <w:r w:rsidR="00202D30">
          <w:fldChar w:fldCharType="end"/>
        </w:r>
      </w:hyperlink>
    </w:p>
    <w:p w:rsidR="00202D30" w:rsidRDefault="003A6E96">
      <w:pPr>
        <w:pStyle w:val="32"/>
        <w:rPr>
          <w:sz w:val="24"/>
        </w:rPr>
      </w:pPr>
      <w:hyperlink w:anchor="_Toc29956599" w:history="1">
        <w:r w:rsidR="00202D30">
          <w:rPr>
            <w:rStyle w:val="ae"/>
            <w:shd w:val="clear" w:color="auto" w:fill="FFFFFF"/>
          </w:rPr>
          <w:t>Современные теории международной торговли</w:t>
        </w:r>
        <w:r w:rsidR="00202D30">
          <w:tab/>
        </w:r>
        <w:r w:rsidR="00202D30">
          <w:fldChar w:fldCharType="begin"/>
        </w:r>
        <w:r w:rsidR="00202D30">
          <w:instrText xml:space="preserve"> PAGEREF _Toc29956599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600"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_Toc29956600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601" w:history="1">
        <w:r w:rsidR="00202D30">
          <w:rPr>
            <w:rStyle w:val="ae"/>
            <w:noProof/>
          </w:rPr>
          <w:t>Тема 7. Мировой рынок товаров и услуг</w:t>
        </w:r>
        <w:r w:rsidR="00202D30">
          <w:rPr>
            <w:noProof/>
          </w:rPr>
          <w:tab/>
        </w:r>
        <w:r w:rsidR="00202D30">
          <w:rPr>
            <w:noProof/>
          </w:rPr>
          <w:fldChar w:fldCharType="begin"/>
        </w:r>
        <w:r w:rsidR="00202D30">
          <w:rPr>
            <w:noProof/>
          </w:rPr>
          <w:instrText xml:space="preserve"> PAGEREF _Toc29956601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602" w:history="1">
        <w:r w:rsidR="00202D30">
          <w:rPr>
            <w:rStyle w:val="ae"/>
            <w:noProof/>
          </w:rPr>
          <w:t>Лекция 7.</w:t>
        </w:r>
        <w:r w:rsidR="00202D30">
          <w:rPr>
            <w:noProof/>
          </w:rPr>
          <w:tab/>
        </w:r>
        <w:r w:rsidR="00202D30">
          <w:rPr>
            <w:noProof/>
          </w:rPr>
          <w:fldChar w:fldCharType="begin"/>
        </w:r>
        <w:r w:rsidR="00202D30">
          <w:rPr>
            <w:noProof/>
          </w:rPr>
          <w:instrText xml:space="preserve"> PAGEREF _Toc29956602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603" w:history="1">
        <w:r w:rsidR="00202D30">
          <w:rPr>
            <w:rStyle w:val="ae"/>
          </w:rPr>
          <w:t>Особенности мирового рынка товаров и услуг.</w:t>
        </w:r>
        <w:r w:rsidR="00202D30">
          <w:tab/>
        </w:r>
        <w:r w:rsidR="00202D30">
          <w:fldChar w:fldCharType="begin"/>
        </w:r>
        <w:r w:rsidR="00202D30">
          <w:instrText xml:space="preserve"> PAGEREF _Toc29956603 \h </w:instrText>
        </w:r>
        <w:r w:rsidR="00202D30">
          <w:fldChar w:fldCharType="separate"/>
        </w:r>
        <w:r w:rsidR="00202D30">
          <w:t>15</w:t>
        </w:r>
        <w:r w:rsidR="00202D30">
          <w:fldChar w:fldCharType="end"/>
        </w:r>
      </w:hyperlink>
    </w:p>
    <w:p w:rsidR="00202D30" w:rsidRDefault="003A6E96">
      <w:pPr>
        <w:pStyle w:val="32"/>
        <w:rPr>
          <w:sz w:val="24"/>
        </w:rPr>
      </w:pPr>
      <w:hyperlink w:anchor="_Toc29956604" w:history="1">
        <w:r w:rsidR="00202D30">
          <w:rPr>
            <w:rStyle w:val="ae"/>
          </w:rPr>
          <w:t xml:space="preserve">Показатели и функции международной торговли. </w:t>
        </w:r>
        <w:r w:rsidR="00202D30">
          <w:rPr>
            <w:rStyle w:val="ae"/>
          </w:rPr>
          <w:br/>
          <w:t>Формы международной торговли.</w:t>
        </w:r>
        <w:r w:rsidR="00202D30">
          <w:tab/>
        </w:r>
        <w:r w:rsidR="00202D30">
          <w:fldChar w:fldCharType="begin"/>
        </w:r>
        <w:r w:rsidR="00202D30">
          <w:instrText xml:space="preserve"> PAGEREF _Toc29956604 \h </w:instrText>
        </w:r>
        <w:r w:rsidR="00202D30">
          <w:fldChar w:fldCharType="separate"/>
        </w:r>
        <w:r w:rsidR="00202D30">
          <w:t>15</w:t>
        </w:r>
        <w:r w:rsidR="00202D30">
          <w:fldChar w:fldCharType="end"/>
        </w:r>
      </w:hyperlink>
    </w:p>
    <w:p w:rsidR="00202D30" w:rsidRDefault="003A6E96">
      <w:pPr>
        <w:pStyle w:val="32"/>
        <w:rPr>
          <w:sz w:val="24"/>
        </w:rPr>
      </w:pPr>
      <w:hyperlink w:anchor="_Toc29956605" w:history="1">
        <w:r w:rsidR="00202D30">
          <w:rPr>
            <w:rStyle w:val="ae"/>
          </w:rPr>
          <w:t>Подходы к ценообразованию на мировом рынке</w:t>
        </w:r>
        <w:r w:rsidR="00202D30">
          <w:tab/>
        </w:r>
        <w:r w:rsidR="00202D30">
          <w:fldChar w:fldCharType="begin"/>
        </w:r>
        <w:r w:rsidR="00202D30">
          <w:instrText xml:space="preserve"> PAGEREF _Toc29956605 \h </w:instrText>
        </w:r>
        <w:r w:rsidR="00202D30">
          <w:fldChar w:fldCharType="separate"/>
        </w:r>
        <w:r w:rsidR="00202D30">
          <w:t>15</w:t>
        </w:r>
        <w:r w:rsidR="00202D30">
          <w:fldChar w:fldCharType="end"/>
        </w:r>
      </w:hyperlink>
    </w:p>
    <w:p w:rsidR="00202D30" w:rsidRDefault="003A6E96">
      <w:pPr>
        <w:pStyle w:val="32"/>
        <w:rPr>
          <w:sz w:val="24"/>
        </w:rPr>
      </w:pPr>
      <w:hyperlink w:anchor="_Toc29956606" w:history="1">
        <w:r w:rsidR="00202D30">
          <w:rPr>
            <w:rStyle w:val="ae"/>
          </w:rPr>
          <w:t>Понятие «услуга». Особенности услуг как объекта торговли.</w:t>
        </w:r>
        <w:r w:rsidR="00202D30">
          <w:tab/>
        </w:r>
        <w:r w:rsidR="00202D30">
          <w:fldChar w:fldCharType="begin"/>
        </w:r>
        <w:r w:rsidR="00202D30">
          <w:instrText xml:space="preserve"> PAGEREF _Toc29956606 \h </w:instrText>
        </w:r>
        <w:r w:rsidR="00202D30">
          <w:fldChar w:fldCharType="separate"/>
        </w:r>
        <w:r w:rsidR="00202D30">
          <w:t>15</w:t>
        </w:r>
        <w:r w:rsidR="00202D30">
          <w:fldChar w:fldCharType="end"/>
        </w:r>
      </w:hyperlink>
    </w:p>
    <w:p w:rsidR="00202D30" w:rsidRDefault="003A6E96">
      <w:pPr>
        <w:pStyle w:val="32"/>
        <w:rPr>
          <w:sz w:val="24"/>
        </w:rPr>
      </w:pPr>
      <w:hyperlink w:anchor="_Toc29956607" w:history="1">
        <w:r w:rsidR="00202D30">
          <w:rPr>
            <w:rStyle w:val="ae"/>
          </w:rPr>
          <w:t>Подходы к классификации услуг.</w:t>
        </w:r>
        <w:r w:rsidR="00202D30">
          <w:tab/>
        </w:r>
        <w:r w:rsidR="00202D30">
          <w:fldChar w:fldCharType="begin"/>
        </w:r>
        <w:r w:rsidR="00202D30">
          <w:instrText xml:space="preserve"> PAGEREF _Toc29956607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608"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_Toc29956608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609" w:history="1">
        <w:r w:rsidR="00202D30">
          <w:rPr>
            <w:rStyle w:val="ae"/>
            <w:noProof/>
          </w:rPr>
          <w:t>Тема 8. Мировой рынок технологий</w:t>
        </w:r>
        <w:r w:rsidR="00202D30">
          <w:rPr>
            <w:noProof/>
          </w:rPr>
          <w:tab/>
        </w:r>
        <w:r w:rsidR="00202D30">
          <w:rPr>
            <w:noProof/>
          </w:rPr>
          <w:fldChar w:fldCharType="begin"/>
        </w:r>
        <w:r w:rsidR="00202D30">
          <w:rPr>
            <w:noProof/>
          </w:rPr>
          <w:instrText xml:space="preserve"> PAGEREF _Toc29956609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610" w:history="1">
        <w:r w:rsidR="00202D30">
          <w:rPr>
            <w:rStyle w:val="ae"/>
            <w:noProof/>
          </w:rPr>
          <w:t>Лекция 8.</w:t>
        </w:r>
        <w:r w:rsidR="00202D30">
          <w:rPr>
            <w:noProof/>
          </w:rPr>
          <w:tab/>
        </w:r>
        <w:r w:rsidR="00202D30">
          <w:rPr>
            <w:noProof/>
          </w:rPr>
          <w:fldChar w:fldCharType="begin"/>
        </w:r>
        <w:r w:rsidR="00202D30">
          <w:rPr>
            <w:noProof/>
          </w:rPr>
          <w:instrText xml:space="preserve"> PAGEREF _Toc29956610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611" w:history="1">
        <w:r w:rsidR="00202D30">
          <w:rPr>
            <w:rStyle w:val="ae"/>
          </w:rPr>
          <w:t>Понятие «технология»</w:t>
        </w:r>
        <w:r w:rsidR="00202D30">
          <w:tab/>
        </w:r>
        <w:r w:rsidR="00202D30">
          <w:fldChar w:fldCharType="begin"/>
        </w:r>
        <w:r w:rsidR="00202D30">
          <w:instrText xml:space="preserve"> PAGEREF _Toc29956611 \h </w:instrText>
        </w:r>
        <w:r w:rsidR="00202D30">
          <w:fldChar w:fldCharType="separate"/>
        </w:r>
        <w:r w:rsidR="00202D30">
          <w:t>15</w:t>
        </w:r>
        <w:r w:rsidR="00202D30">
          <w:fldChar w:fldCharType="end"/>
        </w:r>
      </w:hyperlink>
    </w:p>
    <w:p w:rsidR="00202D30" w:rsidRDefault="003A6E96">
      <w:pPr>
        <w:pStyle w:val="32"/>
        <w:rPr>
          <w:sz w:val="24"/>
        </w:rPr>
      </w:pPr>
      <w:hyperlink w:anchor="_Toc29956612" w:history="1">
        <w:r w:rsidR="00202D30">
          <w:rPr>
            <w:rStyle w:val="ae"/>
          </w:rPr>
          <w:t xml:space="preserve">Условия формирования мирового рынка технологий и </w:t>
        </w:r>
        <w:r w:rsidR="00202D30">
          <w:rPr>
            <w:rStyle w:val="ae"/>
          </w:rPr>
          <w:br/>
          <w:t>его основные сегменты</w:t>
        </w:r>
        <w:r w:rsidR="00202D30">
          <w:tab/>
        </w:r>
        <w:r w:rsidR="00202D30">
          <w:fldChar w:fldCharType="begin"/>
        </w:r>
        <w:r w:rsidR="00202D30">
          <w:instrText xml:space="preserve"> PAGEREF _Toc29956612 \h </w:instrText>
        </w:r>
        <w:r w:rsidR="00202D30">
          <w:fldChar w:fldCharType="separate"/>
        </w:r>
        <w:r w:rsidR="00202D30">
          <w:t>15</w:t>
        </w:r>
        <w:r w:rsidR="00202D30">
          <w:fldChar w:fldCharType="end"/>
        </w:r>
      </w:hyperlink>
    </w:p>
    <w:p w:rsidR="00202D30" w:rsidRDefault="003A6E96">
      <w:pPr>
        <w:pStyle w:val="32"/>
        <w:rPr>
          <w:sz w:val="24"/>
        </w:rPr>
      </w:pPr>
      <w:hyperlink w:anchor="_Toc29956613" w:history="1">
        <w:r w:rsidR="00202D30">
          <w:rPr>
            <w:rStyle w:val="ae"/>
          </w:rPr>
          <w:t>Каналы и формы передачи технологии</w:t>
        </w:r>
        <w:r w:rsidR="00202D30">
          <w:tab/>
        </w:r>
        <w:r w:rsidR="00202D30">
          <w:fldChar w:fldCharType="begin"/>
        </w:r>
        <w:r w:rsidR="00202D30">
          <w:instrText xml:space="preserve"> PAGEREF _Toc29956613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614"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_Toc29956614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615" w:history="1">
        <w:r w:rsidR="00202D30">
          <w:rPr>
            <w:rStyle w:val="ae"/>
            <w:noProof/>
          </w:rPr>
          <w:t>Тема 9. Мировая валютн</w:t>
        </w:r>
        <w:bookmarkStart w:id="1" w:name="_Hlt71908165"/>
        <w:r w:rsidR="00202D30">
          <w:rPr>
            <w:rStyle w:val="ae"/>
            <w:noProof/>
          </w:rPr>
          <w:t>а</w:t>
        </w:r>
        <w:bookmarkEnd w:id="1"/>
        <w:r w:rsidR="00202D30">
          <w:rPr>
            <w:rStyle w:val="ae"/>
            <w:noProof/>
          </w:rPr>
          <w:t>я система</w:t>
        </w:r>
        <w:r w:rsidR="00202D30">
          <w:rPr>
            <w:noProof/>
          </w:rPr>
          <w:tab/>
        </w:r>
        <w:r w:rsidR="00202D30">
          <w:rPr>
            <w:noProof/>
          </w:rPr>
          <w:fldChar w:fldCharType="begin"/>
        </w:r>
        <w:r w:rsidR="00202D30">
          <w:rPr>
            <w:noProof/>
          </w:rPr>
          <w:instrText xml:space="preserve"> PAGEREF _Toc29956615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616" w:history="1">
        <w:r w:rsidR="00202D30">
          <w:rPr>
            <w:rStyle w:val="ae"/>
            <w:noProof/>
          </w:rPr>
          <w:t>Лекция 9.</w:t>
        </w:r>
        <w:r w:rsidR="00202D30">
          <w:rPr>
            <w:noProof/>
          </w:rPr>
          <w:tab/>
        </w:r>
        <w:r w:rsidR="00202D30">
          <w:rPr>
            <w:noProof/>
          </w:rPr>
          <w:fldChar w:fldCharType="begin"/>
        </w:r>
        <w:r w:rsidR="00202D30">
          <w:rPr>
            <w:noProof/>
          </w:rPr>
          <w:instrText xml:space="preserve"> PAGEREF _Toc29956616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617" w:history="1">
        <w:r w:rsidR="00202D30">
          <w:rPr>
            <w:rStyle w:val="ae"/>
          </w:rPr>
          <w:t xml:space="preserve">Понятие мировой валютной системы. Основные </w:t>
        </w:r>
        <w:r w:rsidR="00202D30">
          <w:rPr>
            <w:rStyle w:val="ae"/>
          </w:rPr>
          <w:br/>
          <w:t>элементы мировой валютной системы</w:t>
        </w:r>
        <w:r w:rsidR="00202D30">
          <w:tab/>
        </w:r>
        <w:r w:rsidR="00202D30">
          <w:fldChar w:fldCharType="begin"/>
        </w:r>
        <w:r w:rsidR="00202D30">
          <w:instrText xml:space="preserve"> PAGEREF _Toc29956617 \h </w:instrText>
        </w:r>
        <w:r w:rsidR="00202D30">
          <w:fldChar w:fldCharType="separate"/>
        </w:r>
        <w:r w:rsidR="00202D30">
          <w:t>15</w:t>
        </w:r>
        <w:r w:rsidR="00202D30">
          <w:fldChar w:fldCharType="end"/>
        </w:r>
      </w:hyperlink>
    </w:p>
    <w:p w:rsidR="00202D30" w:rsidRDefault="003A6E96">
      <w:pPr>
        <w:pStyle w:val="32"/>
        <w:rPr>
          <w:sz w:val="24"/>
        </w:rPr>
      </w:pPr>
      <w:hyperlink w:anchor="_Toc29956618" w:history="1">
        <w:r w:rsidR="00202D30">
          <w:rPr>
            <w:rStyle w:val="ae"/>
          </w:rPr>
          <w:t>Этапы развития мировой валютной системы</w:t>
        </w:r>
        <w:r w:rsidR="00202D30">
          <w:tab/>
        </w:r>
        <w:r w:rsidR="00202D30">
          <w:fldChar w:fldCharType="begin"/>
        </w:r>
        <w:r w:rsidR="00202D30">
          <w:instrText xml:space="preserve"> PAGEREF _Toc29956618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619" w:history="1">
        <w:r w:rsidR="00202D30">
          <w:rPr>
            <w:rStyle w:val="ae"/>
            <w:noProof/>
          </w:rPr>
          <w:t>Валюта</w:t>
        </w:r>
        <w:r w:rsidR="00202D30">
          <w:rPr>
            <w:noProof/>
          </w:rPr>
          <w:tab/>
        </w:r>
        <w:r w:rsidR="00202D30">
          <w:rPr>
            <w:noProof/>
          </w:rPr>
          <w:fldChar w:fldCharType="begin"/>
        </w:r>
        <w:r w:rsidR="00202D30">
          <w:rPr>
            <w:noProof/>
          </w:rPr>
          <w:instrText xml:space="preserve"> PAGEREF _Toc29956619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620" w:history="1">
        <w:r w:rsidR="00202D30">
          <w:rPr>
            <w:rStyle w:val="ae"/>
          </w:rPr>
          <w:t>Современные тенденции развития мировой валютной системы</w:t>
        </w:r>
        <w:r w:rsidR="00202D30">
          <w:tab/>
        </w:r>
        <w:r w:rsidR="00202D30">
          <w:fldChar w:fldCharType="begin"/>
        </w:r>
        <w:r w:rsidR="00202D30">
          <w:instrText xml:space="preserve"> PAGEREF _Toc29956620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621"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_Toc29956621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622" w:history="1">
        <w:r w:rsidR="00202D30">
          <w:rPr>
            <w:rStyle w:val="ae"/>
            <w:noProof/>
          </w:rPr>
          <w:t>Тема 10. Валютный (форексный) рынок</w:t>
        </w:r>
        <w:r w:rsidR="00202D30">
          <w:rPr>
            <w:noProof/>
          </w:rPr>
          <w:tab/>
        </w:r>
        <w:r w:rsidR="00202D30">
          <w:rPr>
            <w:noProof/>
          </w:rPr>
          <w:fldChar w:fldCharType="begin"/>
        </w:r>
        <w:r w:rsidR="00202D30">
          <w:rPr>
            <w:noProof/>
          </w:rPr>
          <w:instrText xml:space="preserve"> PAGEREF _Toc29956622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623" w:history="1">
        <w:r w:rsidR="00202D30">
          <w:rPr>
            <w:rStyle w:val="ae"/>
            <w:noProof/>
          </w:rPr>
          <w:t>Лекция 10.</w:t>
        </w:r>
        <w:r w:rsidR="00202D30">
          <w:rPr>
            <w:noProof/>
          </w:rPr>
          <w:tab/>
        </w:r>
        <w:r w:rsidR="00202D30">
          <w:rPr>
            <w:noProof/>
          </w:rPr>
          <w:fldChar w:fldCharType="begin"/>
        </w:r>
        <w:r w:rsidR="00202D30">
          <w:rPr>
            <w:noProof/>
          </w:rPr>
          <w:instrText xml:space="preserve"> PAGEREF _Toc29956623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624" w:history="1">
        <w:r w:rsidR="00202D30">
          <w:rPr>
            <w:rStyle w:val="ae"/>
          </w:rPr>
          <w:t>Понятие валютный рынок. Основные виды валютных рынков</w:t>
        </w:r>
        <w:r w:rsidR="00202D30">
          <w:tab/>
        </w:r>
        <w:r w:rsidR="00202D30">
          <w:fldChar w:fldCharType="begin"/>
        </w:r>
        <w:r w:rsidR="00202D30">
          <w:instrText xml:space="preserve"> PAGEREF _Toc29956624 \h </w:instrText>
        </w:r>
        <w:r w:rsidR="00202D30">
          <w:fldChar w:fldCharType="separate"/>
        </w:r>
        <w:r w:rsidR="00202D30">
          <w:t>15</w:t>
        </w:r>
        <w:r w:rsidR="00202D30">
          <w:fldChar w:fldCharType="end"/>
        </w:r>
      </w:hyperlink>
    </w:p>
    <w:p w:rsidR="00202D30" w:rsidRDefault="003A6E96">
      <w:pPr>
        <w:pStyle w:val="32"/>
        <w:rPr>
          <w:sz w:val="24"/>
        </w:rPr>
      </w:pPr>
      <w:hyperlink w:anchor="_Toc29956625" w:history="1">
        <w:r w:rsidR="00202D30">
          <w:rPr>
            <w:rStyle w:val="ae"/>
          </w:rPr>
          <w:t>Субъекты и объекты валютного рынка</w:t>
        </w:r>
        <w:r w:rsidR="00202D30">
          <w:tab/>
        </w:r>
        <w:r w:rsidR="00202D30">
          <w:fldChar w:fldCharType="begin"/>
        </w:r>
        <w:r w:rsidR="00202D30">
          <w:instrText xml:space="preserve"> PAGEREF _Toc29956625 \h </w:instrText>
        </w:r>
        <w:r w:rsidR="00202D30">
          <w:fldChar w:fldCharType="separate"/>
        </w:r>
        <w:r w:rsidR="00202D30">
          <w:t>15</w:t>
        </w:r>
        <w:r w:rsidR="00202D30">
          <w:fldChar w:fldCharType="end"/>
        </w:r>
      </w:hyperlink>
    </w:p>
    <w:p w:rsidR="00202D30" w:rsidRDefault="003A6E96">
      <w:pPr>
        <w:pStyle w:val="32"/>
        <w:rPr>
          <w:sz w:val="24"/>
        </w:rPr>
      </w:pPr>
      <w:hyperlink w:anchor="_Toc29956626" w:history="1">
        <w:r w:rsidR="00202D30">
          <w:rPr>
            <w:rStyle w:val="ae"/>
          </w:rPr>
          <w:t>Современные тенденции развития мирового валютного рынка</w:t>
        </w:r>
        <w:r w:rsidR="00202D30">
          <w:tab/>
        </w:r>
        <w:r w:rsidR="00202D30">
          <w:fldChar w:fldCharType="begin"/>
        </w:r>
        <w:r w:rsidR="00202D30">
          <w:instrText xml:space="preserve"> PAGEREF _Toc29956626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627"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_Toc29956627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628" w:history="1">
        <w:r w:rsidR="00202D30">
          <w:rPr>
            <w:rStyle w:val="ae"/>
            <w:noProof/>
          </w:rPr>
          <w:t>Тема 11. Мировой финансовый рынок</w:t>
        </w:r>
        <w:r w:rsidR="00202D30">
          <w:rPr>
            <w:noProof/>
          </w:rPr>
          <w:tab/>
        </w:r>
        <w:r w:rsidR="00202D30">
          <w:rPr>
            <w:noProof/>
          </w:rPr>
          <w:fldChar w:fldCharType="begin"/>
        </w:r>
        <w:r w:rsidR="00202D30">
          <w:rPr>
            <w:noProof/>
          </w:rPr>
          <w:instrText xml:space="preserve"> PAGEREF _Toc29956628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629" w:history="1">
        <w:r w:rsidR="00202D30">
          <w:rPr>
            <w:rStyle w:val="ae"/>
            <w:noProof/>
          </w:rPr>
          <w:t>Лекция 11.</w:t>
        </w:r>
        <w:r w:rsidR="00202D30">
          <w:rPr>
            <w:noProof/>
          </w:rPr>
          <w:tab/>
        </w:r>
        <w:r w:rsidR="00202D30">
          <w:rPr>
            <w:noProof/>
          </w:rPr>
          <w:fldChar w:fldCharType="begin"/>
        </w:r>
        <w:r w:rsidR="00202D30">
          <w:rPr>
            <w:noProof/>
          </w:rPr>
          <w:instrText xml:space="preserve"> PAGEREF _Toc29956629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630" w:history="1">
        <w:r w:rsidR="00202D30">
          <w:rPr>
            <w:rStyle w:val="ae"/>
          </w:rPr>
          <w:t>Понятие «мировой финансовый рынок»</w:t>
        </w:r>
        <w:r w:rsidR="00202D30">
          <w:tab/>
        </w:r>
        <w:r w:rsidR="00202D30">
          <w:fldChar w:fldCharType="begin"/>
        </w:r>
        <w:r w:rsidR="00202D30">
          <w:instrText xml:space="preserve"> PAGEREF _Toc29956630 \h </w:instrText>
        </w:r>
        <w:r w:rsidR="00202D30">
          <w:fldChar w:fldCharType="separate"/>
        </w:r>
        <w:r w:rsidR="00202D30">
          <w:t>15</w:t>
        </w:r>
        <w:r w:rsidR="00202D30">
          <w:fldChar w:fldCharType="end"/>
        </w:r>
      </w:hyperlink>
    </w:p>
    <w:p w:rsidR="00202D30" w:rsidRDefault="003A6E96">
      <w:pPr>
        <w:pStyle w:val="32"/>
        <w:rPr>
          <w:sz w:val="24"/>
        </w:rPr>
      </w:pPr>
      <w:hyperlink w:anchor="_Toc29956631" w:history="1">
        <w:r w:rsidR="00202D30">
          <w:rPr>
            <w:rStyle w:val="ae"/>
          </w:rPr>
          <w:t>Субъекты и объекты мирового финансового рынка</w:t>
        </w:r>
        <w:r w:rsidR="00202D30">
          <w:tab/>
        </w:r>
        <w:r w:rsidR="00202D30">
          <w:fldChar w:fldCharType="begin"/>
        </w:r>
        <w:r w:rsidR="00202D30">
          <w:instrText xml:space="preserve"> PAGEREF _Toc29956631 \h </w:instrText>
        </w:r>
        <w:r w:rsidR="00202D30">
          <w:fldChar w:fldCharType="separate"/>
        </w:r>
        <w:r w:rsidR="00202D30">
          <w:t>15</w:t>
        </w:r>
        <w:r w:rsidR="00202D30">
          <w:fldChar w:fldCharType="end"/>
        </w:r>
      </w:hyperlink>
    </w:p>
    <w:p w:rsidR="00202D30" w:rsidRDefault="003A6E96">
      <w:pPr>
        <w:pStyle w:val="32"/>
        <w:rPr>
          <w:sz w:val="24"/>
        </w:rPr>
      </w:pPr>
      <w:hyperlink w:anchor="_Toc29956632" w:history="1">
        <w:r w:rsidR="00202D30">
          <w:rPr>
            <w:rStyle w:val="ae"/>
          </w:rPr>
          <w:t>Международный кредит: понятие, принципы, функции, виды</w:t>
        </w:r>
        <w:r w:rsidR="00202D30">
          <w:tab/>
        </w:r>
        <w:r w:rsidR="00202D30">
          <w:fldChar w:fldCharType="begin"/>
        </w:r>
        <w:r w:rsidR="00202D30">
          <w:instrText xml:space="preserve"> PAGEREF _Toc29956632 \h </w:instrText>
        </w:r>
        <w:r w:rsidR="00202D30">
          <w:fldChar w:fldCharType="separate"/>
        </w:r>
        <w:r w:rsidR="00202D30">
          <w:t>15</w:t>
        </w:r>
        <w:r w:rsidR="00202D30">
          <w:fldChar w:fldCharType="end"/>
        </w:r>
      </w:hyperlink>
    </w:p>
    <w:p w:rsidR="00202D30" w:rsidRDefault="003A6E96">
      <w:pPr>
        <w:pStyle w:val="32"/>
        <w:rPr>
          <w:sz w:val="24"/>
        </w:rPr>
      </w:pPr>
      <w:hyperlink w:anchor="_Toc29956633" w:history="1">
        <w:r w:rsidR="00202D30">
          <w:rPr>
            <w:rStyle w:val="ae"/>
          </w:rPr>
          <w:t xml:space="preserve">Современные тенденции развития мирового </w:t>
        </w:r>
        <w:r w:rsidR="00202D30">
          <w:rPr>
            <w:rStyle w:val="ae"/>
          </w:rPr>
          <w:br/>
          <w:t>финансового рынка</w:t>
        </w:r>
        <w:r w:rsidR="00202D30">
          <w:tab/>
        </w:r>
        <w:r w:rsidR="00202D30">
          <w:fldChar w:fldCharType="begin"/>
        </w:r>
        <w:r w:rsidR="00202D30">
          <w:instrText xml:space="preserve"> PAGEREF _Toc29956633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634"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_Toc29956634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635" w:history="1">
        <w:r w:rsidR="00202D30">
          <w:rPr>
            <w:rStyle w:val="ae"/>
            <w:noProof/>
          </w:rPr>
          <w:t>Тема 12. Мировой рынок рабочей силы</w:t>
        </w:r>
        <w:r w:rsidR="00202D30">
          <w:rPr>
            <w:noProof/>
          </w:rPr>
          <w:tab/>
        </w:r>
        <w:r w:rsidR="00202D30">
          <w:rPr>
            <w:noProof/>
          </w:rPr>
          <w:fldChar w:fldCharType="begin"/>
        </w:r>
        <w:r w:rsidR="00202D30">
          <w:rPr>
            <w:noProof/>
          </w:rPr>
          <w:instrText xml:space="preserve"> PAGEREF _Toc29956635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22"/>
        <w:tabs>
          <w:tab w:val="right" w:leader="dot" w:pos="8777"/>
        </w:tabs>
        <w:rPr>
          <w:b w:val="0"/>
          <w:noProof/>
          <w:sz w:val="24"/>
        </w:rPr>
      </w:pPr>
      <w:hyperlink w:anchor="_Toc29956636" w:history="1">
        <w:r w:rsidR="00202D30">
          <w:rPr>
            <w:rStyle w:val="ae"/>
            <w:noProof/>
          </w:rPr>
          <w:t>Лекция 12.</w:t>
        </w:r>
        <w:r w:rsidR="00202D30">
          <w:rPr>
            <w:noProof/>
          </w:rPr>
          <w:tab/>
        </w:r>
        <w:r w:rsidR="00202D30">
          <w:rPr>
            <w:noProof/>
          </w:rPr>
          <w:fldChar w:fldCharType="begin"/>
        </w:r>
        <w:r w:rsidR="00202D30">
          <w:rPr>
            <w:noProof/>
          </w:rPr>
          <w:instrText xml:space="preserve"> PAGEREF _Toc29956636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32"/>
        <w:rPr>
          <w:sz w:val="24"/>
        </w:rPr>
      </w:pPr>
      <w:hyperlink w:anchor="_Toc29956637" w:history="1">
        <w:r w:rsidR="00202D30">
          <w:rPr>
            <w:rStyle w:val="ae"/>
          </w:rPr>
          <w:t>Международная миграция рабочей силы: сущность, формы, факторы.</w:t>
        </w:r>
        <w:r w:rsidR="00202D30">
          <w:tab/>
        </w:r>
        <w:r w:rsidR="00202D30">
          <w:fldChar w:fldCharType="begin"/>
        </w:r>
        <w:r w:rsidR="00202D30">
          <w:instrText xml:space="preserve"> PAGEREF _Toc29956637 \h </w:instrText>
        </w:r>
        <w:r w:rsidR="00202D30">
          <w:fldChar w:fldCharType="separate"/>
        </w:r>
        <w:r w:rsidR="00202D30">
          <w:t>15</w:t>
        </w:r>
        <w:r w:rsidR="00202D30">
          <w:fldChar w:fldCharType="end"/>
        </w:r>
      </w:hyperlink>
    </w:p>
    <w:p w:rsidR="00202D30" w:rsidRDefault="003A6E96">
      <w:pPr>
        <w:pStyle w:val="32"/>
        <w:rPr>
          <w:sz w:val="24"/>
        </w:rPr>
      </w:pPr>
      <w:hyperlink w:anchor="_Toc29956638" w:history="1">
        <w:r w:rsidR="00202D30">
          <w:rPr>
            <w:rStyle w:val="ae"/>
          </w:rPr>
          <w:t>Центры международной миграции рабочей силы.</w:t>
        </w:r>
        <w:r w:rsidR="00202D30">
          <w:tab/>
        </w:r>
        <w:r w:rsidR="00202D30">
          <w:fldChar w:fldCharType="begin"/>
        </w:r>
        <w:r w:rsidR="00202D30">
          <w:instrText xml:space="preserve"> PAGEREF _Toc29956638 \h </w:instrText>
        </w:r>
        <w:r w:rsidR="00202D30">
          <w:fldChar w:fldCharType="separate"/>
        </w:r>
        <w:r w:rsidR="00202D30">
          <w:t>15</w:t>
        </w:r>
        <w:r w:rsidR="00202D30">
          <w:fldChar w:fldCharType="end"/>
        </w:r>
      </w:hyperlink>
    </w:p>
    <w:p w:rsidR="00202D30" w:rsidRDefault="003A6E96">
      <w:pPr>
        <w:pStyle w:val="32"/>
        <w:rPr>
          <w:sz w:val="24"/>
        </w:rPr>
      </w:pPr>
      <w:hyperlink w:anchor="_Toc29956639" w:history="1">
        <w:r w:rsidR="00202D30">
          <w:rPr>
            <w:rStyle w:val="ae"/>
          </w:rPr>
          <w:t>Международное регулирование миграционных процес-</w:t>
        </w:r>
        <w:r w:rsidR="00202D30">
          <w:rPr>
            <w:rStyle w:val="ae"/>
          </w:rPr>
          <w:br/>
          <w:t>сов.</w:t>
        </w:r>
        <w:r w:rsidR="00202D30">
          <w:tab/>
        </w:r>
        <w:r w:rsidR="00202D30">
          <w:fldChar w:fldCharType="begin"/>
        </w:r>
        <w:r w:rsidR="00202D30">
          <w:instrText xml:space="preserve"> PAGEREF _Toc29956639 \h </w:instrText>
        </w:r>
        <w:r w:rsidR="00202D30">
          <w:fldChar w:fldCharType="separate"/>
        </w:r>
        <w:r w:rsidR="00202D30">
          <w:t>15</w:t>
        </w:r>
        <w:r w:rsidR="00202D30">
          <w:fldChar w:fldCharType="end"/>
        </w:r>
      </w:hyperlink>
    </w:p>
    <w:p w:rsidR="00202D30" w:rsidRDefault="003A6E96">
      <w:pPr>
        <w:pStyle w:val="32"/>
        <w:rPr>
          <w:sz w:val="24"/>
        </w:rPr>
      </w:pPr>
      <w:hyperlink w:anchor="_Toc29956640" w:history="1">
        <w:r w:rsidR="00202D30">
          <w:rPr>
            <w:rStyle w:val="ae"/>
          </w:rPr>
          <w:t>Социально-экономические следствия международной миграции рабочей силы.</w:t>
        </w:r>
        <w:r w:rsidR="00202D30">
          <w:tab/>
        </w:r>
        <w:r w:rsidR="00202D30">
          <w:fldChar w:fldCharType="begin"/>
        </w:r>
        <w:r w:rsidR="00202D30">
          <w:instrText xml:space="preserve"> PAGEREF _Toc29956640 \h </w:instrText>
        </w:r>
        <w:r w:rsidR="00202D30">
          <w:fldChar w:fldCharType="separate"/>
        </w:r>
        <w:r w:rsidR="00202D30">
          <w:t>15</w:t>
        </w:r>
        <w:r w:rsidR="00202D30">
          <w:fldChar w:fldCharType="end"/>
        </w:r>
      </w:hyperlink>
    </w:p>
    <w:p w:rsidR="00202D30" w:rsidRDefault="003A6E96">
      <w:pPr>
        <w:pStyle w:val="22"/>
        <w:tabs>
          <w:tab w:val="right" w:leader="dot" w:pos="8777"/>
        </w:tabs>
        <w:rPr>
          <w:b w:val="0"/>
          <w:noProof/>
          <w:sz w:val="24"/>
        </w:rPr>
      </w:pPr>
      <w:hyperlink w:anchor="_Toc29956641" w:history="1">
        <w:r w:rsidR="00202D30">
          <w:rPr>
            <w:rStyle w:val="ae"/>
            <w:noProof/>
          </w:rPr>
          <w:t>Контрольные вопросы</w:t>
        </w:r>
        <w:r w:rsidR="00202D30">
          <w:rPr>
            <w:noProof/>
          </w:rPr>
          <w:tab/>
        </w:r>
        <w:r w:rsidR="00202D30">
          <w:rPr>
            <w:noProof/>
          </w:rPr>
          <w:fldChar w:fldCharType="begin"/>
        </w:r>
        <w:r w:rsidR="00202D30">
          <w:rPr>
            <w:noProof/>
          </w:rPr>
          <w:instrText xml:space="preserve"> PAGEREF _Toc29956641 \h </w:instrText>
        </w:r>
        <w:r w:rsidR="00202D30">
          <w:rPr>
            <w:noProof/>
          </w:rPr>
        </w:r>
        <w:r w:rsidR="00202D30">
          <w:rPr>
            <w:noProof/>
          </w:rPr>
          <w:fldChar w:fldCharType="separate"/>
        </w:r>
        <w:r w:rsidR="00202D30">
          <w:rPr>
            <w:noProof/>
          </w:rPr>
          <w:t>15</w:t>
        </w:r>
        <w:r w:rsidR="00202D30">
          <w:rPr>
            <w:noProof/>
          </w:rPr>
          <w:fldChar w:fldCharType="end"/>
        </w:r>
      </w:hyperlink>
    </w:p>
    <w:p w:rsidR="00202D30" w:rsidRDefault="003A6E96">
      <w:pPr>
        <w:pStyle w:val="11"/>
        <w:rPr>
          <w:noProof/>
          <w:sz w:val="24"/>
        </w:rPr>
      </w:pPr>
      <w:hyperlink w:anchor="_Toc29956642" w:history="1">
        <w:r w:rsidR="00202D30">
          <w:rPr>
            <w:rStyle w:val="ae"/>
            <w:noProof/>
          </w:rPr>
          <w:t>Экзаменационные вопросы</w:t>
        </w:r>
        <w:r w:rsidR="00202D30">
          <w:rPr>
            <w:noProof/>
          </w:rPr>
          <w:tab/>
        </w:r>
        <w:r w:rsidR="00202D30">
          <w:rPr>
            <w:noProof/>
          </w:rPr>
          <w:fldChar w:fldCharType="begin"/>
        </w:r>
        <w:r w:rsidR="00202D30">
          <w:rPr>
            <w:noProof/>
          </w:rPr>
          <w:instrText xml:space="preserve"> PAGEREF _Toc29956642 \h </w:instrText>
        </w:r>
        <w:r w:rsidR="00202D30">
          <w:rPr>
            <w:noProof/>
          </w:rPr>
        </w:r>
        <w:r w:rsidR="00202D30">
          <w:rPr>
            <w:noProof/>
          </w:rPr>
          <w:fldChar w:fldCharType="separate"/>
        </w:r>
        <w:r w:rsidR="00202D30">
          <w:rPr>
            <w:b w:val="0"/>
            <w:noProof/>
          </w:rPr>
          <w:t>Ошибка! Закладка не определена.</w:t>
        </w:r>
        <w:r w:rsidR="00202D30">
          <w:rPr>
            <w:noProof/>
          </w:rPr>
          <w:fldChar w:fldCharType="end"/>
        </w:r>
      </w:hyperlink>
    </w:p>
    <w:p w:rsidR="00202D30" w:rsidRDefault="003A6E96">
      <w:pPr>
        <w:pStyle w:val="11"/>
        <w:rPr>
          <w:noProof/>
          <w:sz w:val="24"/>
        </w:rPr>
      </w:pPr>
      <w:hyperlink w:anchor="_Toc29956643" w:history="1">
        <w:r w:rsidR="00202D30">
          <w:rPr>
            <w:rStyle w:val="ae"/>
            <w:noProof/>
          </w:rPr>
          <w:t>Литература</w:t>
        </w:r>
        <w:r w:rsidR="00202D30">
          <w:rPr>
            <w:noProof/>
          </w:rPr>
          <w:tab/>
        </w:r>
        <w:r w:rsidR="00202D30">
          <w:rPr>
            <w:noProof/>
          </w:rPr>
          <w:fldChar w:fldCharType="begin"/>
        </w:r>
        <w:r w:rsidR="00202D30">
          <w:rPr>
            <w:noProof/>
          </w:rPr>
          <w:instrText xml:space="preserve"> PAGEREF _Toc29956643 \h </w:instrText>
        </w:r>
        <w:r w:rsidR="00202D30">
          <w:rPr>
            <w:noProof/>
          </w:rPr>
        </w:r>
        <w:r w:rsidR="00202D30">
          <w:rPr>
            <w:noProof/>
          </w:rPr>
          <w:fldChar w:fldCharType="separate"/>
        </w:r>
        <w:r w:rsidR="00202D30">
          <w:rPr>
            <w:b w:val="0"/>
            <w:noProof/>
          </w:rPr>
          <w:t>Ошибка! Закладка не определена.</w:t>
        </w:r>
        <w:r w:rsidR="00202D30">
          <w:rPr>
            <w:noProof/>
          </w:rPr>
          <w:fldChar w:fldCharType="end"/>
        </w:r>
      </w:hyperlink>
    </w:p>
    <w:p w:rsidR="00202D30" w:rsidRDefault="00202D30">
      <w:pPr>
        <w:pStyle w:val="32"/>
      </w:pPr>
      <w:r>
        <w:fldChar w:fldCharType="end"/>
      </w:r>
    </w:p>
    <w:p w:rsidR="00202D30" w:rsidRDefault="00202D30">
      <w:pPr>
        <w:pStyle w:val="32"/>
      </w:pPr>
      <w:r>
        <w:br w:type="page"/>
      </w:r>
    </w:p>
    <w:p w:rsidR="00202D30" w:rsidRDefault="00202D30">
      <w:pPr>
        <w:pStyle w:val="1"/>
      </w:pPr>
      <w:bookmarkStart w:id="2" w:name="_Toc29956563"/>
      <w:r>
        <w:t>Введение</w:t>
      </w:r>
      <w:bookmarkEnd w:id="2"/>
    </w:p>
    <w:p w:rsidR="00202D30" w:rsidRDefault="00202D30">
      <w:pPr>
        <w:pStyle w:val="Web"/>
      </w:pPr>
      <w:r>
        <w:t>Современная международная экономика представляет собой динамично развивающуюся сложноструктурированную систему, главной отличительной особенностью и объективной тенденцией которой является глобализация мирохозяйственных отношений. Глобализация наполняет новым содержанием традиционные экономические явления и процессы – международное разделение труда в неразрывном единстве международной специализацией и кооперацией производства, интернационализацию производства и капитала, деятельность международных корпораций, функционирование мировых рынков. В этой связи авторский коллектив предпринял попытку рассмотрения учебного материала сквозь призму именно глобализации.</w:t>
      </w:r>
    </w:p>
    <w:p w:rsidR="00202D30" w:rsidRDefault="00202D30">
      <w:r>
        <w:t>В настоящее время научно-техническая революция, чрезвычайно ускоряя развитие производственных сил международной экономики, обусловила понятие «новых» мировых рынков – в первую очередь услуг и технологии. Указанные процессы также нашли свое отражение в учебнике.</w:t>
      </w:r>
    </w:p>
    <w:p w:rsidR="00202D30" w:rsidRDefault="00202D30">
      <w:r>
        <w:t>Сегодняшние условия требуют приближения курса «Международной экономики» к решаемым задачам социально-экономического развития национальной экономики, ее внешнеэкономической стратегии с приоритетной экспортной ориентацией. Это, в свою очередь, обуславливает иллюстрирование излагаемого материала статистическими данными, примерами из реальной хозяйственной жизни.</w:t>
      </w:r>
    </w:p>
    <w:p w:rsidR="00202D30" w:rsidRDefault="00202D30">
      <w:r>
        <w:t>Исходя из того, что экономическая образованность слушателей и студентов дает возможность свободно оперировать экономическими понятиями, уметь прогнозировать развитие социально-экономических процессов, в конечном счете выбирать наиболее эффективные способы решения проблем и принятия управленческих решений, авторы используют методику проблемного изложения учебного материала.</w:t>
      </w:r>
    </w:p>
    <w:p w:rsidR="00202D30" w:rsidRDefault="00202D30">
      <w:r>
        <w:t>Такой подход во многом определил структуру учебника. Вначале раскрывается сущность мирового хозяйства и его структура, далее рассматривается международное разделение труда, которое является «фундаментом» развития мирового хозяйства. В свою очередь, развитие международного разделения труда приводит к интернационализации производства и капитала, определяет и усиливает всеобщую зависимость субъектов мировой экономики, т.е. глобализацию, которой посвящена отдельная тема. Главный субъект глобализации – международные корпорации – представлены далее. С учетом того, что деятельность последних имеет место в условиях нарастания интеграционных процессов, вслед за деятельностью международных корпораций рассматривается международная экономическая интеграция, включая Содружество Независимых Государств. Затем, на основе существующих теорий международной торговли как основной формы международных экономических отношений, освещается функционирование мировых рынков товаров, услуг, технологий. Мировой валютной системе и механизмам функционирования валютного и финансового рынка посвящены отдельные темы. Завершит учебник тема, в которой исследуется мировой рынок рабочей силы.</w:t>
      </w:r>
    </w:p>
    <w:p w:rsidR="00202D30" w:rsidRDefault="00202D30">
      <w:r>
        <w:t>В написании учебника принимали участие:</w:t>
      </w:r>
    </w:p>
    <w:p w:rsidR="00202D30" w:rsidRDefault="00202D30">
      <w:r>
        <w:t>В.К. Матюшевской и Н.В. Черченко – введение; тема Н.В. Черченко – темы 1,7,8; Н.В. Черченко и Д.Ф. Рутко – 2, 3, 5; А.П. Чечко – 9, 10, 11; Д.Ф. Рутко – 6, 12.</w:t>
      </w:r>
    </w:p>
    <w:p w:rsidR="00202D30" w:rsidRDefault="00202D30">
      <w:r>
        <w:br w:type="page"/>
      </w:r>
    </w:p>
    <w:p w:rsidR="00202D30" w:rsidRDefault="00202D30">
      <w:pPr>
        <w:pStyle w:val="1"/>
        <w:tabs>
          <w:tab w:val="left" w:pos="-1980"/>
          <w:tab w:val="left" w:pos="-1080"/>
        </w:tabs>
      </w:pPr>
      <w:bookmarkStart w:id="3" w:name="_Toc29956564"/>
      <w:r>
        <w:t>Тема 1. Современное мировое хозяйство и его структура</w:t>
      </w:r>
      <w:bookmarkEnd w:id="3"/>
    </w:p>
    <w:p w:rsidR="00202D30" w:rsidRDefault="00202D30">
      <w:pPr>
        <w:pStyle w:val="2"/>
      </w:pPr>
      <w:bookmarkStart w:id="4" w:name="_Toc29956565"/>
      <w:r>
        <w:t>Лекция 1.</w:t>
      </w:r>
      <w:bookmarkEnd w:id="4"/>
    </w:p>
    <w:p w:rsidR="00202D30" w:rsidRDefault="00202D30">
      <w:pPr>
        <w:rPr>
          <w:b/>
          <w:i/>
          <w:u w:val="single"/>
        </w:rPr>
      </w:pPr>
      <w:r>
        <w:rPr>
          <w:b/>
          <w:i/>
          <w:u w:val="single"/>
        </w:rPr>
        <w:t>Основные понятия:</w:t>
      </w:r>
    </w:p>
    <w:p w:rsidR="00202D30" w:rsidRDefault="00202D30">
      <w:pPr>
        <w:ind w:firstLine="0"/>
      </w:pPr>
      <w:r>
        <w:rPr>
          <w:b/>
        </w:rPr>
        <w:t>мировое хозяйство; субъекты мирового хозяйства; объекты международных экономических отношений; экономическая интеграция; основные виды интеграционных объединений.</w:t>
      </w:r>
    </w:p>
    <w:p w:rsidR="00202D30" w:rsidRDefault="00202D30">
      <w:pPr>
        <w:pStyle w:val="3"/>
      </w:pPr>
      <w:bookmarkStart w:id="5" w:name="_Toc29956566"/>
      <w:r>
        <w:t>Понятие «мировое хозяйство»</w:t>
      </w:r>
      <w:bookmarkEnd w:id="5"/>
    </w:p>
    <w:p w:rsidR="00202D30" w:rsidRDefault="00202D30">
      <w:r>
        <w:t>Мировое хозяйство – сложный экономический организм. Оно не возникло сразу в готовом виде, а прошло длительный, уместившийся в рамках многих столетий, период становления.</w:t>
      </w:r>
    </w:p>
    <w:p w:rsidR="00202D30" w:rsidRDefault="00202D30">
      <w:r>
        <w:t xml:space="preserve">В настоящее время в учебной и научной литературе обозначились два основных подхода к раскрытию сущности мирового хозяйства. В соотношении с одним подходом, </w:t>
      </w:r>
      <w:r>
        <w:rPr>
          <w:b/>
        </w:rPr>
        <w:t xml:space="preserve">мировое хозяйство </w:t>
      </w:r>
      <w:r>
        <w:t xml:space="preserve">представляет собой совокупность национальных экономик, находящихся в тесном взаимодействии и взаимозависимости, подчиняющуюся объективным экономическим законам. Второй подход предполагает, что </w:t>
      </w:r>
      <w:r>
        <w:rPr>
          <w:b/>
        </w:rPr>
        <w:t>мировое хозяйство</w:t>
      </w:r>
      <w:r>
        <w:t xml:space="preserve"> (или мировая экономика) охватывает систему международных экономических взаимоотношений, органично и универсально связывающих национальные хозяйства  в единое целое. Хотя в литературных источниках встречаются различные толкования категорий «мировое хозяйство», «мировая экономика», «международная экономика» и «международные экономические отношения», указанные два подхода позволяют, абстрагируясь от несущественных деталей, считать данные понятия по сути тождественными.</w:t>
      </w:r>
    </w:p>
    <w:p w:rsidR="00202D30" w:rsidRDefault="00202D30">
      <w:r>
        <w:t xml:space="preserve">«Предметом теории международной экономики является экономическая взаимозависимость между странами. Изучается поток товаров, услуг и платежей между страной и остальным миром; политика, направленная на регулирование этого потока, и ее воздействие на благосостояние страны. Экономическая взаимозависимость между странами находится под воздействием политических, социальных, культурных и военных отношений между странами и, в свою очередь, </w:t>
      </w:r>
      <w:r>
        <w:rPr>
          <w:rStyle w:val="a8"/>
          <w:sz w:val="28"/>
        </w:rPr>
        <w:t xml:space="preserve"> </w:t>
      </w:r>
      <w:r>
        <w:t>влияет на них»</w:t>
      </w:r>
      <w:r>
        <w:rPr>
          <w:rStyle w:val="a8"/>
          <w:sz w:val="28"/>
        </w:rPr>
        <w:footnoteReference w:id="1"/>
      </w:r>
      <w:r>
        <w:t>.</w:t>
      </w:r>
    </w:p>
    <w:p w:rsidR="00202D30" w:rsidRDefault="00202D30">
      <w:r>
        <w:t xml:space="preserve">Предмет изучения мировой экономики, будучи весьма сложным, имеет свою специфику </w:t>
      </w:r>
      <w:r>
        <w:rPr>
          <w:lang w:eastAsia="ja-JP"/>
        </w:rPr>
        <w:t>—</w:t>
      </w:r>
      <w:r>
        <w:t xml:space="preserve"> экономические взаимоотношения реализуются посредством сделки, заключаемой резидентами различных суверенных государств. В самом общем виде под резидентом данной страны понимается экономический агент, постоянно находящийся на территории данной страны, независимо от его гражданства или принадлежности капитала.</w:t>
      </w:r>
    </w:p>
    <w:p w:rsidR="00202D30" w:rsidRDefault="00202D30">
      <w:r>
        <w:t xml:space="preserve">Раскрытие сущности понятия «мировое хозяйство» требует выявления субъектов последнего. В этой связи «под </w:t>
      </w:r>
      <w:r>
        <w:rPr>
          <w:b/>
        </w:rPr>
        <w:t>субъектами мирового хозяйства</w:t>
      </w:r>
      <w:r>
        <w:t xml:space="preserve"> принято понимать экономико-географические обособленные, замкнутые хозяйства, социально-экономические системы и структуры, более или менее жестко управляемые из единого центра»</w:t>
      </w:r>
      <w:r>
        <w:rPr>
          <w:rStyle w:val="a8"/>
          <w:sz w:val="28"/>
        </w:rPr>
        <w:footnoteReference w:id="2"/>
      </w:r>
      <w:r>
        <w:t>. Взаимодействие субъектов мировой экономики можно представить в виде многоуровневой системы:</w:t>
      </w:r>
    </w:p>
    <w:p w:rsidR="00202D30" w:rsidRDefault="00202D30">
      <w:pPr>
        <w:numPr>
          <w:ilvl w:val="0"/>
          <w:numId w:val="5"/>
        </w:numPr>
      </w:pPr>
      <w:r>
        <w:t>на микроуровне экономические отношения складываются между отдельными гражданами и предприятиями (фирмами), осуществляющими внешнеэкономическую деятельность;</w:t>
      </w:r>
    </w:p>
    <w:p w:rsidR="00202D30" w:rsidRDefault="00202D30">
      <w:pPr>
        <w:numPr>
          <w:ilvl w:val="0"/>
          <w:numId w:val="5"/>
        </w:numPr>
      </w:pPr>
      <w:r>
        <w:t>на макроуровне субъектами международных экономических отношений выступают национальные государства.</w:t>
      </w:r>
    </w:p>
    <w:p w:rsidR="00202D30" w:rsidRDefault="00202D30">
      <w:r>
        <w:t>Наднациональный уровень предполагает взаимодействие международных организаций и наднациональных институтов.</w:t>
      </w:r>
    </w:p>
    <w:p w:rsidR="00202D30" w:rsidRDefault="00202D30">
      <w:r>
        <w:t>Реалии мирохозяйственных связей конца ХХ – начала ХХ</w:t>
      </w:r>
      <w:r>
        <w:rPr>
          <w:lang w:val="en-US"/>
        </w:rPr>
        <w:t>I</w:t>
      </w:r>
      <w:r>
        <w:t xml:space="preserve"> века свидетельствуют о том, что набирает силу и становится доминирующим еще один уровень взаимодействия субъектов мировой экономики – глобальный. Признаками глобального мирохозяйственного взаимодействия служат: болезненная ломка традиционных экономических устоев в границах государств, «выдавливание» с национальных рыночных пространств отечественных производителей международными корпорациями, рост степени открытости национальных экономик и одновременно зависимости последних от внешних факторов. Фактически эти процессы свидетельствуют о том, что мировая политика постепенно перестает существовать на уровне отдельных государств.</w:t>
      </w:r>
      <w:r>
        <w:rPr>
          <w:rStyle w:val="a8"/>
          <w:sz w:val="28"/>
        </w:rPr>
        <w:footnoteReference w:id="3"/>
      </w:r>
    </w:p>
    <w:p w:rsidR="00202D30" w:rsidRDefault="00202D30">
      <w:r>
        <w:t>Между субъектами мирового хозяйства экономические отношения складываются по поводу экспорта (импорта) товаров и услуг, технологий, рабочей силы и капитала, осуществления хозяйственной деятельности за рубежом, привлечения валютных и финансовых операций.</w:t>
      </w:r>
    </w:p>
    <w:p w:rsidR="00202D30" w:rsidRDefault="00202D30">
      <w:r>
        <w:rPr>
          <w:b/>
        </w:rPr>
        <w:t>Принципы функционирования международных экономических</w:t>
      </w:r>
      <w:r>
        <w:t xml:space="preserve"> отношений изложены в декларации Организации Объединенных Наций «Новый экономический порядок». Среди них особо выделяются следующие:</w:t>
      </w:r>
    </w:p>
    <w:p w:rsidR="00202D30" w:rsidRDefault="00202D30">
      <w:r>
        <w:t>суверенитет;</w:t>
      </w:r>
    </w:p>
    <w:p w:rsidR="00202D30" w:rsidRDefault="00202D30">
      <w:r>
        <w:t>принцип мирного сосуществования;</w:t>
      </w:r>
    </w:p>
    <w:p w:rsidR="00202D30" w:rsidRDefault="00202D30">
      <w:r>
        <w:t>равноправие;</w:t>
      </w:r>
    </w:p>
    <w:p w:rsidR="00202D30" w:rsidRDefault="00202D30">
      <w:r>
        <w:t>уважение прав и свобод человека;</w:t>
      </w:r>
    </w:p>
    <w:p w:rsidR="00202D30" w:rsidRDefault="00202D30">
      <w:r>
        <w:t>взаимопомощь;</w:t>
      </w:r>
    </w:p>
    <w:p w:rsidR="00202D30" w:rsidRDefault="00202D30">
      <w:r>
        <w:t>взаимовыгода;</w:t>
      </w:r>
    </w:p>
    <w:p w:rsidR="00202D30" w:rsidRDefault="00202D30">
      <w:r>
        <w:t>недопущение дискриминаций.</w:t>
      </w:r>
    </w:p>
    <w:p w:rsidR="00202D30" w:rsidRDefault="00202D30">
      <w:r>
        <w:t>Теория международной экономики, исследуя те или иные стороны взаимоотношений субъектов мировой экономики, использует совокупность приемов и способов. В их числе: живое созерцание реальной экономической жизни, метод научного абстрагирования, анализ и синтез, индукция и дедукция, проверка научных выводов экономической практикой общества и др. Однако главный метод познания мирохозяйственных отношений – диалектический, предполагающий, что все в мире находится во взаимной связи и зависимости, в непрерывном движении, изменении, развитии. Мировая экономика, кроме того, оперирует инструментарием микро- и макроэкономического анализа, методами экономико-математического моделирования.</w:t>
      </w:r>
    </w:p>
    <w:p w:rsidR="00202D30" w:rsidRDefault="00202D30">
      <w:pPr>
        <w:rPr>
          <w:i/>
        </w:rPr>
      </w:pPr>
      <w:r>
        <w:t xml:space="preserve">Итак, </w:t>
      </w:r>
      <w:r>
        <w:rPr>
          <w:i/>
        </w:rPr>
        <w:t>мировое хозяйство представляет собой, во-первых, совокупность национальных экономик, находящихся в тесном взаимодействии и взаимозависимости, и, во-вторых, охватывает систему международных экономических взаимоотношений, органично и универсально связывающих национальные хозяйства в единое целое.</w:t>
      </w:r>
    </w:p>
    <w:p w:rsidR="00202D30" w:rsidRDefault="00202D30">
      <w:pPr>
        <w:pStyle w:val="3"/>
      </w:pPr>
      <w:bookmarkStart w:id="6" w:name="_Toc29956567"/>
      <w:r>
        <w:t>Мировое сообщество и различные группы составляющих его государств</w:t>
      </w:r>
      <w:bookmarkEnd w:id="6"/>
    </w:p>
    <w:p w:rsidR="00202D30" w:rsidRDefault="00202D30">
      <w:r>
        <w:t>Структурирование мирового хозяйства по социально-экономическим признакам предполагает выделение в мировом сообществе различных групп составляющих его государств. Признаки, критерии градации государств могут быть различными.</w:t>
      </w:r>
    </w:p>
    <w:p w:rsidR="00202D30" w:rsidRDefault="00202D30">
      <w:r>
        <w:t>Например, в 90-е годы ХХ в. чаще других использовалась разбивка стран, предложенная Экономическим и социальным советом ООН, в соответствии с которой все страны мира подразделялись на три основные группы: развитые страны с рыночной экономикой (США, Япония, Германия, Великобритания, Франция, Италия, Канада и др.); страны с переходной экономикой (Албания, Болгария, Венгрия, Польша, Румыния, Чехия, Словакия, а также государства, возникшие после распада Советского Союза и Югославии); развивающиеся страны.</w:t>
      </w:r>
    </w:p>
    <w:p w:rsidR="00202D30" w:rsidRDefault="00202D30">
      <w:r>
        <w:t>Классификация стран по методологии Мирового банка в качестве основного критерия разбивки государств рассматривает уровень дохода.</w:t>
      </w:r>
    </w:p>
    <w:p w:rsidR="00202D30" w:rsidRDefault="00202D30">
      <w:pPr>
        <w:jc w:val="right"/>
      </w:pPr>
      <w:r>
        <w:t>Таблица 1.1</w:t>
      </w:r>
    </w:p>
    <w:p w:rsidR="00202D30" w:rsidRDefault="00202D30">
      <w:pPr>
        <w:tabs>
          <w:tab w:val="left" w:pos="-900"/>
        </w:tabs>
        <w:ind w:firstLine="0"/>
        <w:jc w:val="center"/>
        <w:rPr>
          <w:b/>
        </w:rPr>
      </w:pPr>
      <w:r>
        <w:rPr>
          <w:b/>
        </w:rPr>
        <w:t>Классификация стран по методологии Мирового банка</w:t>
      </w:r>
      <w:r>
        <w:rPr>
          <w:rStyle w:val="a8"/>
          <w:b/>
        </w:rPr>
        <w:footnoteReference w:id="4"/>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815"/>
        <w:gridCol w:w="1245"/>
        <w:gridCol w:w="1260"/>
        <w:gridCol w:w="900"/>
      </w:tblGrid>
      <w:tr w:rsidR="00202D30">
        <w:trPr>
          <w:cantSplit/>
          <w:trHeight w:val="315"/>
        </w:trPr>
        <w:tc>
          <w:tcPr>
            <w:tcW w:w="4140" w:type="dxa"/>
            <w:vMerge w:val="restart"/>
          </w:tcPr>
          <w:p w:rsidR="00202D30" w:rsidRDefault="00202D30">
            <w:pPr>
              <w:spacing w:line="360" w:lineRule="auto"/>
              <w:ind w:firstLine="0"/>
              <w:rPr>
                <w:sz w:val="28"/>
              </w:rPr>
            </w:pPr>
            <w:r>
              <w:rPr>
                <w:sz w:val="28"/>
              </w:rPr>
              <w:t>Группы стран</w:t>
            </w:r>
          </w:p>
        </w:tc>
        <w:tc>
          <w:tcPr>
            <w:tcW w:w="1815" w:type="dxa"/>
            <w:vMerge w:val="restart"/>
          </w:tcPr>
          <w:p w:rsidR="00202D30" w:rsidRDefault="00202D30">
            <w:pPr>
              <w:spacing w:line="360" w:lineRule="auto"/>
              <w:ind w:firstLine="0"/>
              <w:rPr>
                <w:sz w:val="28"/>
              </w:rPr>
            </w:pPr>
            <w:r>
              <w:rPr>
                <w:sz w:val="28"/>
              </w:rPr>
              <w:t>ВНП/чел.,долл.</w:t>
            </w:r>
          </w:p>
        </w:tc>
        <w:tc>
          <w:tcPr>
            <w:tcW w:w="1245" w:type="dxa"/>
            <w:vMerge w:val="restart"/>
          </w:tcPr>
          <w:p w:rsidR="00202D30" w:rsidRDefault="00202D30">
            <w:pPr>
              <w:spacing w:line="360" w:lineRule="auto"/>
              <w:ind w:firstLine="0"/>
              <w:rPr>
                <w:sz w:val="28"/>
              </w:rPr>
            </w:pPr>
            <w:r>
              <w:rPr>
                <w:sz w:val="28"/>
              </w:rPr>
              <w:t xml:space="preserve">Число стран </w:t>
            </w:r>
          </w:p>
        </w:tc>
        <w:tc>
          <w:tcPr>
            <w:tcW w:w="2160" w:type="dxa"/>
            <w:gridSpan w:val="2"/>
          </w:tcPr>
          <w:p w:rsidR="00202D30" w:rsidRDefault="00202D30">
            <w:pPr>
              <w:spacing w:line="360" w:lineRule="auto"/>
              <w:ind w:firstLine="0"/>
              <w:rPr>
                <w:sz w:val="28"/>
              </w:rPr>
            </w:pPr>
            <w:r>
              <w:rPr>
                <w:sz w:val="28"/>
              </w:rPr>
              <w:t>Число жителей</w:t>
            </w:r>
          </w:p>
        </w:tc>
      </w:tr>
      <w:tr w:rsidR="00202D30">
        <w:trPr>
          <w:cantSplit/>
          <w:trHeight w:val="180"/>
        </w:trPr>
        <w:tc>
          <w:tcPr>
            <w:tcW w:w="4140" w:type="dxa"/>
            <w:vMerge/>
          </w:tcPr>
          <w:p w:rsidR="00202D30" w:rsidRDefault="00202D30">
            <w:pPr>
              <w:spacing w:line="360" w:lineRule="auto"/>
              <w:ind w:firstLine="0"/>
              <w:rPr>
                <w:sz w:val="28"/>
              </w:rPr>
            </w:pPr>
          </w:p>
        </w:tc>
        <w:tc>
          <w:tcPr>
            <w:tcW w:w="1815" w:type="dxa"/>
            <w:vMerge/>
          </w:tcPr>
          <w:p w:rsidR="00202D30" w:rsidRDefault="00202D30">
            <w:pPr>
              <w:spacing w:line="360" w:lineRule="auto"/>
              <w:ind w:firstLine="0"/>
              <w:rPr>
                <w:sz w:val="28"/>
              </w:rPr>
            </w:pPr>
          </w:p>
        </w:tc>
        <w:tc>
          <w:tcPr>
            <w:tcW w:w="1245" w:type="dxa"/>
            <w:vMerge/>
          </w:tcPr>
          <w:p w:rsidR="00202D30" w:rsidRDefault="00202D30">
            <w:pPr>
              <w:spacing w:line="360" w:lineRule="auto"/>
              <w:ind w:firstLine="0"/>
              <w:rPr>
                <w:sz w:val="28"/>
              </w:rPr>
            </w:pPr>
          </w:p>
        </w:tc>
        <w:tc>
          <w:tcPr>
            <w:tcW w:w="1260" w:type="dxa"/>
          </w:tcPr>
          <w:p w:rsidR="00202D30" w:rsidRDefault="00202D30">
            <w:pPr>
              <w:spacing w:line="360" w:lineRule="auto"/>
              <w:ind w:firstLine="0"/>
              <w:rPr>
                <w:sz w:val="28"/>
              </w:rPr>
            </w:pPr>
            <w:r>
              <w:rPr>
                <w:sz w:val="28"/>
              </w:rPr>
              <w:t>млн. чел.</w:t>
            </w:r>
          </w:p>
        </w:tc>
        <w:tc>
          <w:tcPr>
            <w:tcW w:w="900" w:type="dxa"/>
          </w:tcPr>
          <w:p w:rsidR="00202D30" w:rsidRDefault="00202D30">
            <w:pPr>
              <w:spacing w:line="360" w:lineRule="auto"/>
              <w:ind w:firstLine="0"/>
              <w:rPr>
                <w:sz w:val="28"/>
              </w:rPr>
            </w:pPr>
            <w:r>
              <w:rPr>
                <w:sz w:val="28"/>
              </w:rPr>
              <w:t>%</w:t>
            </w:r>
          </w:p>
        </w:tc>
      </w:tr>
      <w:tr w:rsidR="00202D30">
        <w:trPr>
          <w:trHeight w:val="2175"/>
        </w:trPr>
        <w:tc>
          <w:tcPr>
            <w:tcW w:w="4140" w:type="dxa"/>
          </w:tcPr>
          <w:p w:rsidR="00202D30" w:rsidRDefault="00202D30">
            <w:pPr>
              <w:spacing w:line="360" w:lineRule="auto"/>
              <w:ind w:firstLine="0"/>
              <w:rPr>
                <w:sz w:val="28"/>
              </w:rPr>
            </w:pPr>
            <w:r>
              <w:rPr>
                <w:sz w:val="28"/>
              </w:rPr>
              <w:t>С высоким доходом</w:t>
            </w:r>
          </w:p>
          <w:p w:rsidR="00202D30" w:rsidRDefault="00202D30">
            <w:pPr>
              <w:spacing w:line="360" w:lineRule="auto"/>
              <w:ind w:firstLine="0"/>
              <w:rPr>
                <w:sz w:val="28"/>
              </w:rPr>
            </w:pPr>
            <w:r>
              <w:rPr>
                <w:sz w:val="28"/>
              </w:rPr>
              <w:t>Со средним доходом</w:t>
            </w:r>
          </w:p>
          <w:p w:rsidR="00202D30" w:rsidRDefault="00202D30">
            <w:pPr>
              <w:spacing w:line="360" w:lineRule="auto"/>
              <w:ind w:firstLine="0"/>
              <w:rPr>
                <w:sz w:val="28"/>
              </w:rPr>
            </w:pPr>
            <w:r>
              <w:rPr>
                <w:sz w:val="28"/>
              </w:rPr>
              <w:t>в т.ч.:  выше среднего</w:t>
            </w:r>
          </w:p>
          <w:p w:rsidR="00202D30" w:rsidRDefault="00202D30">
            <w:pPr>
              <w:spacing w:line="360" w:lineRule="auto"/>
              <w:ind w:firstLine="0"/>
              <w:rPr>
                <w:sz w:val="28"/>
              </w:rPr>
            </w:pPr>
            <w:r>
              <w:rPr>
                <w:sz w:val="28"/>
              </w:rPr>
              <w:t xml:space="preserve">            ниже среднего</w:t>
            </w:r>
          </w:p>
          <w:p w:rsidR="00202D30" w:rsidRDefault="00202D30">
            <w:pPr>
              <w:spacing w:line="360" w:lineRule="auto"/>
              <w:ind w:firstLine="0"/>
              <w:rPr>
                <w:sz w:val="28"/>
              </w:rPr>
            </w:pPr>
            <w:r>
              <w:rPr>
                <w:sz w:val="28"/>
              </w:rPr>
              <w:t>С низким доходом</w:t>
            </w:r>
          </w:p>
        </w:tc>
        <w:tc>
          <w:tcPr>
            <w:tcW w:w="1815" w:type="dxa"/>
          </w:tcPr>
          <w:p w:rsidR="00202D30" w:rsidRDefault="00202D30">
            <w:pPr>
              <w:spacing w:line="360" w:lineRule="auto"/>
              <w:ind w:firstLine="0"/>
              <w:jc w:val="center"/>
              <w:rPr>
                <w:sz w:val="28"/>
              </w:rPr>
            </w:pPr>
            <w:r>
              <w:rPr>
                <w:sz w:val="28"/>
              </w:rPr>
              <w:t>От 9656</w:t>
            </w:r>
          </w:p>
          <w:p w:rsidR="00202D30" w:rsidRDefault="00202D30">
            <w:pPr>
              <w:spacing w:line="360" w:lineRule="auto"/>
              <w:ind w:firstLine="0"/>
              <w:jc w:val="center"/>
              <w:rPr>
                <w:sz w:val="28"/>
              </w:rPr>
            </w:pPr>
            <w:r>
              <w:rPr>
                <w:sz w:val="28"/>
              </w:rPr>
              <w:t>785 – 9656</w:t>
            </w:r>
          </w:p>
          <w:p w:rsidR="00202D30" w:rsidRDefault="00202D30">
            <w:pPr>
              <w:spacing w:line="360" w:lineRule="auto"/>
              <w:ind w:firstLine="0"/>
              <w:jc w:val="center"/>
              <w:rPr>
                <w:sz w:val="28"/>
              </w:rPr>
            </w:pPr>
            <w:r>
              <w:rPr>
                <w:sz w:val="28"/>
              </w:rPr>
              <w:t>3126 – 9656</w:t>
            </w:r>
          </w:p>
          <w:p w:rsidR="00202D30" w:rsidRDefault="00202D30">
            <w:pPr>
              <w:spacing w:line="360" w:lineRule="auto"/>
              <w:ind w:firstLine="0"/>
              <w:jc w:val="center"/>
              <w:rPr>
                <w:sz w:val="28"/>
              </w:rPr>
            </w:pPr>
            <w:r>
              <w:rPr>
                <w:sz w:val="28"/>
              </w:rPr>
              <w:t>785 – 3126</w:t>
            </w:r>
          </w:p>
          <w:p w:rsidR="00202D30" w:rsidRDefault="00202D30">
            <w:pPr>
              <w:spacing w:line="360" w:lineRule="auto"/>
              <w:ind w:firstLine="0"/>
              <w:jc w:val="center"/>
              <w:rPr>
                <w:sz w:val="28"/>
              </w:rPr>
            </w:pPr>
            <w:r>
              <w:rPr>
                <w:sz w:val="28"/>
              </w:rPr>
              <w:t>до 785</w:t>
            </w:r>
          </w:p>
        </w:tc>
        <w:tc>
          <w:tcPr>
            <w:tcW w:w="1245" w:type="dxa"/>
          </w:tcPr>
          <w:p w:rsidR="00202D30" w:rsidRDefault="00202D30">
            <w:pPr>
              <w:spacing w:line="360" w:lineRule="auto"/>
              <w:ind w:firstLine="0"/>
              <w:jc w:val="center"/>
              <w:rPr>
                <w:sz w:val="28"/>
              </w:rPr>
            </w:pPr>
            <w:r>
              <w:rPr>
                <w:sz w:val="28"/>
              </w:rPr>
              <w:t>53</w:t>
            </w:r>
          </w:p>
          <w:p w:rsidR="00202D30" w:rsidRDefault="00202D30">
            <w:pPr>
              <w:spacing w:line="360" w:lineRule="auto"/>
              <w:ind w:firstLine="0"/>
              <w:jc w:val="center"/>
              <w:rPr>
                <w:sz w:val="28"/>
              </w:rPr>
            </w:pPr>
            <w:r>
              <w:rPr>
                <w:sz w:val="28"/>
              </w:rPr>
              <w:t>96</w:t>
            </w:r>
          </w:p>
          <w:p w:rsidR="00202D30" w:rsidRDefault="00202D30">
            <w:pPr>
              <w:spacing w:line="360" w:lineRule="auto"/>
              <w:ind w:firstLine="0"/>
              <w:jc w:val="center"/>
              <w:rPr>
                <w:sz w:val="28"/>
              </w:rPr>
            </w:pPr>
          </w:p>
          <w:p w:rsidR="00202D30" w:rsidRDefault="00202D30">
            <w:pPr>
              <w:spacing w:line="360" w:lineRule="auto"/>
              <w:ind w:firstLine="0"/>
              <w:jc w:val="center"/>
              <w:rPr>
                <w:sz w:val="28"/>
              </w:rPr>
            </w:pPr>
          </w:p>
          <w:p w:rsidR="00202D30" w:rsidRDefault="00202D30">
            <w:pPr>
              <w:spacing w:line="360" w:lineRule="auto"/>
              <w:ind w:firstLine="0"/>
              <w:jc w:val="center"/>
              <w:rPr>
                <w:sz w:val="28"/>
              </w:rPr>
            </w:pPr>
            <w:r>
              <w:rPr>
                <w:sz w:val="28"/>
              </w:rPr>
              <w:t>61</w:t>
            </w:r>
          </w:p>
        </w:tc>
        <w:tc>
          <w:tcPr>
            <w:tcW w:w="1260" w:type="dxa"/>
          </w:tcPr>
          <w:p w:rsidR="00202D30" w:rsidRDefault="00202D30">
            <w:pPr>
              <w:spacing w:line="360" w:lineRule="auto"/>
              <w:ind w:firstLine="0"/>
              <w:jc w:val="center"/>
              <w:rPr>
                <w:sz w:val="28"/>
              </w:rPr>
            </w:pPr>
            <w:r>
              <w:rPr>
                <w:sz w:val="28"/>
              </w:rPr>
              <w:t>927</w:t>
            </w:r>
          </w:p>
          <w:p w:rsidR="00202D30" w:rsidRDefault="00202D30">
            <w:pPr>
              <w:spacing w:line="360" w:lineRule="auto"/>
              <w:ind w:firstLine="0"/>
              <w:jc w:val="center"/>
              <w:rPr>
                <w:sz w:val="28"/>
              </w:rPr>
            </w:pPr>
          </w:p>
          <w:p w:rsidR="00202D30" w:rsidRDefault="00202D30">
            <w:pPr>
              <w:spacing w:line="360" w:lineRule="auto"/>
              <w:ind w:firstLine="0"/>
              <w:jc w:val="center"/>
              <w:rPr>
                <w:sz w:val="28"/>
              </w:rPr>
            </w:pPr>
            <w:r>
              <w:rPr>
                <w:sz w:val="28"/>
              </w:rPr>
              <w:t>574</w:t>
            </w:r>
          </w:p>
          <w:p w:rsidR="00202D30" w:rsidRDefault="00202D30">
            <w:pPr>
              <w:spacing w:line="360" w:lineRule="auto"/>
              <w:ind w:firstLine="0"/>
              <w:jc w:val="center"/>
              <w:rPr>
                <w:sz w:val="28"/>
              </w:rPr>
            </w:pPr>
            <w:r>
              <w:rPr>
                <w:sz w:val="28"/>
              </w:rPr>
              <w:t>2283</w:t>
            </w:r>
          </w:p>
          <w:p w:rsidR="00202D30" w:rsidRDefault="00202D30">
            <w:pPr>
              <w:spacing w:line="360" w:lineRule="auto"/>
              <w:ind w:firstLine="0"/>
              <w:jc w:val="center"/>
              <w:rPr>
                <w:sz w:val="28"/>
              </w:rPr>
            </w:pPr>
            <w:r>
              <w:rPr>
                <w:sz w:val="28"/>
              </w:rPr>
              <w:t>2036</w:t>
            </w:r>
          </w:p>
        </w:tc>
        <w:tc>
          <w:tcPr>
            <w:tcW w:w="900" w:type="dxa"/>
          </w:tcPr>
          <w:p w:rsidR="00202D30" w:rsidRDefault="00202D30">
            <w:pPr>
              <w:spacing w:line="360" w:lineRule="auto"/>
              <w:ind w:firstLine="0"/>
              <w:jc w:val="center"/>
              <w:rPr>
                <w:sz w:val="28"/>
              </w:rPr>
            </w:pPr>
            <w:r>
              <w:rPr>
                <w:sz w:val="28"/>
              </w:rPr>
              <w:t>16</w:t>
            </w:r>
          </w:p>
          <w:p w:rsidR="00202D30" w:rsidRDefault="00202D30">
            <w:pPr>
              <w:spacing w:line="360" w:lineRule="auto"/>
              <w:ind w:firstLine="0"/>
              <w:jc w:val="center"/>
              <w:rPr>
                <w:sz w:val="28"/>
              </w:rPr>
            </w:pPr>
          </w:p>
          <w:p w:rsidR="00202D30" w:rsidRDefault="00202D30">
            <w:pPr>
              <w:spacing w:line="360" w:lineRule="auto"/>
              <w:ind w:firstLine="0"/>
              <w:jc w:val="center"/>
              <w:rPr>
                <w:sz w:val="28"/>
              </w:rPr>
            </w:pPr>
            <w:r>
              <w:rPr>
                <w:sz w:val="28"/>
              </w:rPr>
              <w:t>10</w:t>
            </w:r>
          </w:p>
          <w:p w:rsidR="00202D30" w:rsidRDefault="00202D30">
            <w:pPr>
              <w:spacing w:line="360" w:lineRule="auto"/>
              <w:ind w:firstLine="0"/>
              <w:jc w:val="center"/>
              <w:rPr>
                <w:sz w:val="28"/>
              </w:rPr>
            </w:pPr>
            <w:r>
              <w:rPr>
                <w:sz w:val="28"/>
              </w:rPr>
              <w:t>39</w:t>
            </w:r>
          </w:p>
          <w:p w:rsidR="00202D30" w:rsidRDefault="00202D30">
            <w:pPr>
              <w:spacing w:line="360" w:lineRule="auto"/>
              <w:ind w:firstLine="0"/>
              <w:jc w:val="center"/>
              <w:rPr>
                <w:sz w:val="28"/>
              </w:rPr>
            </w:pPr>
            <w:r>
              <w:rPr>
                <w:sz w:val="28"/>
              </w:rPr>
              <w:t>35</w:t>
            </w:r>
          </w:p>
        </w:tc>
      </w:tr>
    </w:tbl>
    <w:p w:rsidR="00202D30" w:rsidRDefault="00202D30"/>
    <w:p w:rsidR="00202D30" w:rsidRDefault="00202D30">
      <w:r>
        <w:t>Многие ученые классифицируют страны по стадиям экономического развития. У. Ростоу (США) подразделяет страны на традиционные, индустриальные и зрелые.</w:t>
      </w:r>
    </w:p>
    <w:p w:rsidR="00202D30" w:rsidRDefault="00202D30">
      <w:r>
        <w:t>Классификация по типу хозяйственной системы</w:t>
      </w:r>
      <w:r>
        <w:rPr>
          <w:rStyle w:val="a8"/>
          <w:sz w:val="28"/>
        </w:rPr>
        <w:footnoteReference w:id="5"/>
      </w:r>
      <w:r>
        <w:t xml:space="preserve"> разделяет страны мира на четыре основные группы:</w:t>
      </w:r>
    </w:p>
    <w:p w:rsidR="00202D30" w:rsidRDefault="00202D30" w:rsidP="00202D30">
      <w:pPr>
        <w:numPr>
          <w:ilvl w:val="0"/>
          <w:numId w:val="6"/>
        </w:numPr>
        <w:tabs>
          <w:tab w:val="clear" w:pos="2138"/>
          <w:tab w:val="num" w:pos="-2340"/>
        </w:tabs>
        <w:ind w:hanging="1238"/>
      </w:pPr>
      <w:r>
        <w:t>страны с экономикой типа натурального хозяйства;</w:t>
      </w:r>
    </w:p>
    <w:p w:rsidR="00202D30" w:rsidRDefault="00202D30" w:rsidP="00202D30">
      <w:pPr>
        <w:numPr>
          <w:ilvl w:val="0"/>
          <w:numId w:val="6"/>
        </w:numPr>
        <w:tabs>
          <w:tab w:val="clear" w:pos="2138"/>
          <w:tab w:val="num" w:pos="-2340"/>
        </w:tabs>
        <w:ind w:hanging="1238"/>
      </w:pPr>
      <w:r>
        <w:t>страны-экспортеры сырья;</w:t>
      </w:r>
    </w:p>
    <w:p w:rsidR="00202D30" w:rsidRDefault="00202D30" w:rsidP="00202D30">
      <w:pPr>
        <w:numPr>
          <w:ilvl w:val="0"/>
          <w:numId w:val="6"/>
        </w:numPr>
        <w:tabs>
          <w:tab w:val="clear" w:pos="2138"/>
          <w:tab w:val="num" w:pos="-2340"/>
        </w:tabs>
        <w:ind w:hanging="1238"/>
      </w:pPr>
      <w:r>
        <w:t>промышленно развивающиеся страны;</w:t>
      </w:r>
    </w:p>
    <w:p w:rsidR="00202D30" w:rsidRDefault="00202D30" w:rsidP="00202D30">
      <w:pPr>
        <w:numPr>
          <w:ilvl w:val="0"/>
          <w:numId w:val="6"/>
        </w:numPr>
        <w:tabs>
          <w:tab w:val="clear" w:pos="2138"/>
          <w:tab w:val="num" w:pos="-2340"/>
        </w:tabs>
        <w:ind w:hanging="1238"/>
      </w:pPr>
      <w:r>
        <w:t>промышленно развитые страны;</w:t>
      </w:r>
    </w:p>
    <w:p w:rsidR="00202D30" w:rsidRDefault="00202D30" w:rsidP="00202D30">
      <w:pPr>
        <w:numPr>
          <w:ilvl w:val="0"/>
          <w:numId w:val="6"/>
        </w:numPr>
        <w:tabs>
          <w:tab w:val="clear" w:pos="2138"/>
          <w:tab w:val="num" w:pos="-2340"/>
        </w:tabs>
        <w:ind w:hanging="1238"/>
      </w:pPr>
      <w:r>
        <w:t>новые индустриальные страны.</w:t>
      </w:r>
    </w:p>
    <w:p w:rsidR="00202D30" w:rsidRDefault="00202D30">
      <w:r>
        <w:t>Первую группу составляют страны, в экономике которых преобладает низкоэффективное сельскохозяйственное производство. Примером может служить Эфиопия. Во второй группе преобладают ближневосточные государства – экспортеры энергоносителей. Группа промышленно развивающихся стран демонстрирует быстрое развитие обрабатывающей промышленности и формирование среднего класса, как, например, в Индии. Промышленно развитые страны, как США, Япония, ФРГ, и др., образуют «ядро» мировой экономики, в котором создаются передовые технологии, производится наукоемкая и сложнотехническая продукция, складываются организационно-управленческие и социально-экономические стандарты, на основе которых формируется мирохозяйственный порядок. Новые индустриальные страны, как, скажем, Южная Корея, ускоренно осуществив индустриализацию, добились преобладания в национальной экономике промышленности, потеснившей аграрный сектор, и пока занимают промежуточное место между промышленно развивающимися и развитыми странами.</w:t>
      </w:r>
    </w:p>
    <w:p w:rsidR="00202D30" w:rsidRDefault="00202D30">
      <w:r>
        <w:t>Наиболее распространенный подход к структурированию мирового хозяйства выделяет группы стран, с точки зрения уровня их экономического развития на основе комплекса используемых показателей: ВВП (ВНП) или национального дохода на душу населения; отраслевой структуры национальной экономики; производства основных видов продукции на душу населения; уровня и качества жизни населения; показателя экономической эффективности, важнейшим из которых является производительность труда.</w:t>
      </w:r>
    </w:p>
    <w:p w:rsidR="00202D30" w:rsidRDefault="00202D30">
      <w:r>
        <w:t>Рассмотрим, как «выглядят» указанные показатели в различных странах.</w:t>
      </w:r>
    </w:p>
    <w:p w:rsidR="00202D30" w:rsidRDefault="00202D30">
      <w:r>
        <w:t>Наиболее важным макроэкономическим показателем, как известно, является ВВП в расчете на душу населения, который позволяет оценить уровень развития производительных сил в национальной или мировой экономике. Динамика данного показателя представлена в таблице 1.2.</w:t>
      </w:r>
    </w:p>
    <w:p w:rsidR="00202D30" w:rsidRDefault="00202D30">
      <w:pPr>
        <w:jc w:val="right"/>
      </w:pPr>
      <w:r>
        <w:t>Таблица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5"/>
        <w:gridCol w:w="1045"/>
        <w:gridCol w:w="1045"/>
        <w:gridCol w:w="1045"/>
        <w:gridCol w:w="1103"/>
      </w:tblGrid>
      <w:tr w:rsidR="00202D30">
        <w:trPr>
          <w:trHeight w:val="540"/>
        </w:trPr>
        <w:tc>
          <w:tcPr>
            <w:tcW w:w="4765" w:type="dxa"/>
          </w:tcPr>
          <w:p w:rsidR="00202D30" w:rsidRDefault="00202D30">
            <w:pPr>
              <w:framePr w:hSpace="180" w:wrap="around" w:vAnchor="text" w:hAnchor="page" w:x="1810" w:y="1261"/>
              <w:spacing w:line="360" w:lineRule="auto"/>
              <w:ind w:firstLine="0"/>
              <w:rPr>
                <w:sz w:val="28"/>
              </w:rPr>
            </w:pPr>
          </w:p>
        </w:tc>
        <w:tc>
          <w:tcPr>
            <w:tcW w:w="1045" w:type="dxa"/>
          </w:tcPr>
          <w:p w:rsidR="00202D30" w:rsidRDefault="00202D30">
            <w:pPr>
              <w:framePr w:hSpace="180" w:wrap="around" w:vAnchor="text" w:hAnchor="page" w:x="1810" w:y="1261"/>
              <w:spacing w:line="360" w:lineRule="auto"/>
              <w:ind w:firstLine="0"/>
              <w:jc w:val="center"/>
              <w:rPr>
                <w:sz w:val="28"/>
              </w:rPr>
            </w:pPr>
            <w:smartTag w:uri="urn:schemas-microsoft-com:office:smarttags" w:element="metricconverter">
              <w:smartTagPr>
                <w:attr w:name="ProductID" w:val="1900 г"/>
              </w:smartTagPr>
              <w:r>
                <w:rPr>
                  <w:sz w:val="28"/>
                </w:rPr>
                <w:t>1900 г</w:t>
              </w:r>
            </w:smartTag>
            <w:r>
              <w:rPr>
                <w:sz w:val="28"/>
              </w:rPr>
              <w:t>.</w:t>
            </w:r>
          </w:p>
        </w:tc>
        <w:tc>
          <w:tcPr>
            <w:tcW w:w="1045" w:type="dxa"/>
          </w:tcPr>
          <w:p w:rsidR="00202D30" w:rsidRDefault="00202D30">
            <w:pPr>
              <w:framePr w:hSpace="180" w:wrap="around" w:vAnchor="text" w:hAnchor="page" w:x="1810" w:y="1261"/>
              <w:spacing w:line="360" w:lineRule="auto"/>
              <w:ind w:firstLine="0"/>
              <w:jc w:val="center"/>
              <w:rPr>
                <w:sz w:val="28"/>
              </w:rPr>
            </w:pPr>
            <w:smartTag w:uri="urn:schemas-microsoft-com:office:smarttags" w:element="metricconverter">
              <w:smartTagPr>
                <w:attr w:name="ProductID" w:val="1950 г"/>
              </w:smartTagPr>
              <w:r>
                <w:rPr>
                  <w:sz w:val="28"/>
                </w:rPr>
                <w:t>1950 г</w:t>
              </w:r>
            </w:smartTag>
            <w:r>
              <w:rPr>
                <w:sz w:val="28"/>
              </w:rPr>
              <w:t>.</w:t>
            </w:r>
          </w:p>
        </w:tc>
        <w:tc>
          <w:tcPr>
            <w:tcW w:w="1045" w:type="dxa"/>
          </w:tcPr>
          <w:p w:rsidR="00202D30" w:rsidRDefault="00202D30">
            <w:pPr>
              <w:framePr w:hSpace="180" w:wrap="around" w:vAnchor="text" w:hAnchor="page" w:x="1810" w:y="1261"/>
              <w:spacing w:line="360" w:lineRule="auto"/>
              <w:ind w:firstLine="0"/>
              <w:jc w:val="center"/>
              <w:rPr>
                <w:sz w:val="28"/>
              </w:rPr>
            </w:pPr>
            <w:smartTag w:uri="urn:schemas-microsoft-com:office:smarttags" w:element="metricconverter">
              <w:smartTagPr>
                <w:attr w:name="ProductID" w:val="1990 г"/>
              </w:smartTagPr>
              <w:r>
                <w:rPr>
                  <w:sz w:val="28"/>
                </w:rPr>
                <w:t>1990 г</w:t>
              </w:r>
            </w:smartTag>
            <w:r>
              <w:rPr>
                <w:sz w:val="28"/>
              </w:rPr>
              <w:t>.</w:t>
            </w:r>
          </w:p>
        </w:tc>
        <w:tc>
          <w:tcPr>
            <w:tcW w:w="1103" w:type="dxa"/>
          </w:tcPr>
          <w:p w:rsidR="00202D30" w:rsidRDefault="00202D30">
            <w:pPr>
              <w:framePr w:hSpace="180" w:wrap="around" w:vAnchor="text" w:hAnchor="page" w:x="1810" w:y="1261"/>
              <w:ind w:firstLine="0"/>
              <w:jc w:val="center"/>
              <w:rPr>
                <w:sz w:val="28"/>
              </w:rPr>
            </w:pPr>
            <w:smartTag w:uri="urn:schemas-microsoft-com:office:smarttags" w:element="metricconverter">
              <w:smartTagPr>
                <w:attr w:name="ProductID" w:val="2000 г"/>
              </w:smartTagPr>
              <w:r>
                <w:rPr>
                  <w:sz w:val="28"/>
                </w:rPr>
                <w:t>2000 г</w:t>
              </w:r>
            </w:smartTag>
            <w:r>
              <w:rPr>
                <w:sz w:val="28"/>
              </w:rPr>
              <w:t>., оценка</w:t>
            </w:r>
          </w:p>
        </w:tc>
      </w:tr>
      <w:tr w:rsidR="00202D30">
        <w:trPr>
          <w:trHeight w:val="1309"/>
        </w:trPr>
        <w:tc>
          <w:tcPr>
            <w:tcW w:w="4765" w:type="dxa"/>
          </w:tcPr>
          <w:p w:rsidR="00202D30" w:rsidRDefault="00202D30">
            <w:pPr>
              <w:framePr w:hSpace="180" w:wrap="around" w:vAnchor="text" w:hAnchor="page" w:x="1810" w:y="1261"/>
              <w:spacing w:line="360" w:lineRule="auto"/>
              <w:ind w:firstLine="0"/>
              <w:rPr>
                <w:sz w:val="28"/>
              </w:rPr>
            </w:pPr>
            <w:r>
              <w:rPr>
                <w:sz w:val="28"/>
              </w:rPr>
              <w:t>Весь мир</w:t>
            </w:r>
          </w:p>
          <w:p w:rsidR="00202D30" w:rsidRDefault="00202D30">
            <w:pPr>
              <w:framePr w:hSpace="180" w:wrap="around" w:vAnchor="text" w:hAnchor="page" w:x="1810" w:y="1261"/>
              <w:spacing w:line="360" w:lineRule="auto"/>
              <w:ind w:firstLine="0"/>
              <w:rPr>
                <w:sz w:val="28"/>
              </w:rPr>
            </w:pPr>
            <w:r>
              <w:rPr>
                <w:sz w:val="28"/>
              </w:rPr>
              <w:t>Развитые страны Запада</w:t>
            </w:r>
          </w:p>
          <w:p w:rsidR="00202D30" w:rsidRDefault="00202D30">
            <w:pPr>
              <w:framePr w:hSpace="180" w:wrap="around" w:vAnchor="text" w:hAnchor="page" w:x="1810" w:y="1261"/>
              <w:spacing w:line="360" w:lineRule="auto"/>
              <w:ind w:firstLine="0"/>
              <w:rPr>
                <w:sz w:val="28"/>
              </w:rPr>
            </w:pPr>
            <w:r>
              <w:rPr>
                <w:sz w:val="28"/>
              </w:rPr>
              <w:t>Россия</w:t>
            </w:r>
          </w:p>
        </w:tc>
        <w:tc>
          <w:tcPr>
            <w:tcW w:w="1045" w:type="dxa"/>
          </w:tcPr>
          <w:p w:rsidR="00202D30" w:rsidRDefault="00202D30">
            <w:pPr>
              <w:framePr w:hSpace="180" w:wrap="around" w:vAnchor="text" w:hAnchor="page" w:x="1810" w:y="1261"/>
              <w:spacing w:line="360" w:lineRule="auto"/>
              <w:ind w:firstLine="0"/>
              <w:jc w:val="center"/>
              <w:rPr>
                <w:sz w:val="28"/>
              </w:rPr>
            </w:pPr>
            <w:r>
              <w:rPr>
                <w:sz w:val="28"/>
              </w:rPr>
              <w:t>1,7</w:t>
            </w:r>
          </w:p>
          <w:p w:rsidR="00202D30" w:rsidRDefault="00202D30">
            <w:pPr>
              <w:framePr w:hSpace="180" w:wrap="around" w:vAnchor="text" w:hAnchor="page" w:x="1810" w:y="1261"/>
              <w:spacing w:line="360" w:lineRule="auto"/>
              <w:ind w:firstLine="0"/>
              <w:jc w:val="center"/>
              <w:rPr>
                <w:sz w:val="28"/>
              </w:rPr>
            </w:pPr>
            <w:r>
              <w:rPr>
                <w:sz w:val="28"/>
              </w:rPr>
              <w:t>4,4</w:t>
            </w:r>
          </w:p>
          <w:p w:rsidR="00202D30" w:rsidRDefault="00202D30">
            <w:pPr>
              <w:framePr w:hSpace="180" w:wrap="around" w:vAnchor="text" w:hAnchor="page" w:x="1810" w:y="1261"/>
              <w:spacing w:line="360" w:lineRule="auto"/>
              <w:ind w:firstLine="0"/>
              <w:jc w:val="center"/>
              <w:rPr>
                <w:sz w:val="28"/>
              </w:rPr>
            </w:pPr>
            <w:r>
              <w:rPr>
                <w:sz w:val="28"/>
              </w:rPr>
              <w:t>2,2</w:t>
            </w:r>
          </w:p>
        </w:tc>
        <w:tc>
          <w:tcPr>
            <w:tcW w:w="1045" w:type="dxa"/>
          </w:tcPr>
          <w:p w:rsidR="00202D30" w:rsidRDefault="00202D30">
            <w:pPr>
              <w:framePr w:hSpace="180" w:wrap="around" w:vAnchor="text" w:hAnchor="page" w:x="1810" w:y="1261"/>
              <w:spacing w:line="360" w:lineRule="auto"/>
              <w:ind w:firstLine="0"/>
              <w:jc w:val="center"/>
              <w:rPr>
                <w:sz w:val="28"/>
              </w:rPr>
            </w:pPr>
            <w:r>
              <w:rPr>
                <w:sz w:val="28"/>
              </w:rPr>
              <w:t>3,0</w:t>
            </w:r>
          </w:p>
          <w:p w:rsidR="00202D30" w:rsidRDefault="00202D30">
            <w:pPr>
              <w:framePr w:hSpace="180" w:wrap="around" w:vAnchor="text" w:hAnchor="page" w:x="1810" w:y="1261"/>
              <w:spacing w:line="360" w:lineRule="auto"/>
              <w:ind w:firstLine="0"/>
              <w:jc w:val="center"/>
              <w:rPr>
                <w:sz w:val="28"/>
              </w:rPr>
            </w:pPr>
            <w:r>
              <w:rPr>
                <w:sz w:val="28"/>
              </w:rPr>
              <w:t>8,2</w:t>
            </w:r>
          </w:p>
          <w:p w:rsidR="00202D30" w:rsidRDefault="00202D30">
            <w:pPr>
              <w:framePr w:hSpace="180" w:wrap="around" w:vAnchor="text" w:hAnchor="page" w:x="1810" w:y="1261"/>
              <w:spacing w:line="360" w:lineRule="auto"/>
              <w:ind w:firstLine="0"/>
              <w:jc w:val="center"/>
              <w:rPr>
                <w:sz w:val="28"/>
              </w:rPr>
            </w:pPr>
            <w:r>
              <w:rPr>
                <w:sz w:val="28"/>
              </w:rPr>
              <w:t>4,7</w:t>
            </w:r>
          </w:p>
        </w:tc>
        <w:tc>
          <w:tcPr>
            <w:tcW w:w="1045" w:type="dxa"/>
          </w:tcPr>
          <w:p w:rsidR="00202D30" w:rsidRDefault="00202D30">
            <w:pPr>
              <w:framePr w:hSpace="180" w:wrap="around" w:vAnchor="text" w:hAnchor="page" w:x="1810" w:y="1261"/>
              <w:spacing w:line="360" w:lineRule="auto"/>
              <w:ind w:firstLine="0"/>
              <w:jc w:val="center"/>
              <w:rPr>
                <w:sz w:val="28"/>
              </w:rPr>
            </w:pPr>
            <w:r>
              <w:rPr>
                <w:sz w:val="28"/>
              </w:rPr>
              <w:t>6,9</w:t>
            </w:r>
          </w:p>
          <w:p w:rsidR="00202D30" w:rsidRDefault="00202D30">
            <w:pPr>
              <w:framePr w:hSpace="180" w:wrap="around" w:vAnchor="text" w:hAnchor="page" w:x="1810" w:y="1261"/>
              <w:spacing w:line="360" w:lineRule="auto"/>
              <w:ind w:firstLine="0"/>
              <w:jc w:val="center"/>
              <w:rPr>
                <w:sz w:val="28"/>
              </w:rPr>
            </w:pPr>
            <w:r>
              <w:rPr>
                <w:sz w:val="28"/>
              </w:rPr>
              <w:t>24,8</w:t>
            </w:r>
          </w:p>
          <w:p w:rsidR="00202D30" w:rsidRDefault="00202D30">
            <w:pPr>
              <w:framePr w:hSpace="180" w:wrap="around" w:vAnchor="text" w:hAnchor="page" w:x="1810" w:y="1261"/>
              <w:spacing w:line="360" w:lineRule="auto"/>
              <w:ind w:firstLine="0"/>
              <w:jc w:val="center"/>
              <w:rPr>
                <w:sz w:val="28"/>
              </w:rPr>
            </w:pPr>
            <w:r>
              <w:rPr>
                <w:sz w:val="28"/>
              </w:rPr>
              <w:t>13,4</w:t>
            </w:r>
          </w:p>
        </w:tc>
        <w:tc>
          <w:tcPr>
            <w:tcW w:w="1103" w:type="dxa"/>
          </w:tcPr>
          <w:p w:rsidR="00202D30" w:rsidRDefault="00202D30">
            <w:pPr>
              <w:framePr w:hSpace="180" w:wrap="around" w:vAnchor="text" w:hAnchor="page" w:x="1810" w:y="1261"/>
              <w:spacing w:line="360" w:lineRule="auto"/>
              <w:ind w:firstLine="0"/>
              <w:jc w:val="center"/>
              <w:rPr>
                <w:sz w:val="28"/>
              </w:rPr>
            </w:pPr>
            <w:r>
              <w:rPr>
                <w:sz w:val="28"/>
              </w:rPr>
              <w:t>8,1</w:t>
            </w:r>
          </w:p>
          <w:p w:rsidR="00202D30" w:rsidRDefault="00202D30">
            <w:pPr>
              <w:framePr w:hSpace="180" w:wrap="around" w:vAnchor="text" w:hAnchor="page" w:x="1810" w:y="1261"/>
              <w:spacing w:line="360" w:lineRule="auto"/>
              <w:ind w:firstLine="0"/>
              <w:jc w:val="center"/>
              <w:rPr>
                <w:sz w:val="28"/>
              </w:rPr>
            </w:pPr>
            <w:r>
              <w:rPr>
                <w:sz w:val="28"/>
              </w:rPr>
              <w:t>29,0</w:t>
            </w:r>
          </w:p>
          <w:p w:rsidR="00202D30" w:rsidRDefault="00202D30">
            <w:pPr>
              <w:framePr w:hSpace="180" w:wrap="around" w:vAnchor="text" w:hAnchor="page" w:x="1810" w:y="1261"/>
              <w:spacing w:line="360" w:lineRule="auto"/>
              <w:ind w:firstLine="0"/>
              <w:jc w:val="center"/>
              <w:rPr>
                <w:sz w:val="28"/>
              </w:rPr>
            </w:pPr>
            <w:r>
              <w:rPr>
                <w:sz w:val="28"/>
              </w:rPr>
              <w:t>8,7</w:t>
            </w:r>
          </w:p>
        </w:tc>
      </w:tr>
    </w:tbl>
    <w:p w:rsidR="00202D30" w:rsidRDefault="00202D30">
      <w:pPr>
        <w:spacing w:line="360" w:lineRule="auto"/>
        <w:ind w:firstLine="0"/>
        <w:jc w:val="center"/>
        <w:rPr>
          <w:b/>
          <w:sz w:val="28"/>
        </w:rPr>
      </w:pPr>
      <w:r>
        <w:rPr>
          <w:b/>
          <w:sz w:val="28"/>
        </w:rPr>
        <w:t xml:space="preserve">ВВП в расчете на душу населения, в ценах и по паритету покупательной способности </w:t>
      </w:r>
      <w:smartTag w:uri="urn:schemas-microsoft-com:office:smarttags" w:element="metricconverter">
        <w:smartTagPr>
          <w:attr w:name="ProductID" w:val="2000 г"/>
        </w:smartTagPr>
        <w:r>
          <w:rPr>
            <w:b/>
            <w:sz w:val="28"/>
          </w:rPr>
          <w:t>2000 г</w:t>
        </w:r>
      </w:smartTag>
      <w:r>
        <w:rPr>
          <w:b/>
          <w:sz w:val="28"/>
        </w:rPr>
        <w:t>., тыс. долл.</w:t>
      </w:r>
      <w:r>
        <w:rPr>
          <w:rStyle w:val="a8"/>
          <w:b/>
          <w:sz w:val="28"/>
        </w:rPr>
        <w:footnoteReference w:id="6"/>
      </w:r>
    </w:p>
    <w:p w:rsidR="00202D30" w:rsidRDefault="00202D30">
      <w:r>
        <w:t xml:space="preserve">Как видим, «экономическая мощь» распределена в мире неравномерно. За столетие разрыв в ВВП на душу населения в развитых странах Запада и развивающихся государствах возрос: если в </w:t>
      </w:r>
      <w:smartTag w:uri="urn:schemas-microsoft-com:office:smarttags" w:element="metricconverter">
        <w:smartTagPr>
          <w:attr w:name="ProductID" w:val="1900 г"/>
        </w:smartTagPr>
        <w:r>
          <w:t>1900 г</w:t>
        </w:r>
      </w:smartTag>
      <w:r>
        <w:t xml:space="preserve">. он был более чем шестикратным, то в </w:t>
      </w:r>
      <w:smartTag w:uri="urn:schemas-microsoft-com:office:smarttags" w:element="metricconverter">
        <w:smartTagPr>
          <w:attr w:name="ProductID" w:val="2000 г"/>
        </w:smartTagPr>
        <w:r>
          <w:t>2000 г</w:t>
        </w:r>
      </w:smartTag>
      <w:r>
        <w:t>. был более чем семикратным. При этом в развитых странах за тот же период ВВП на душу населения возрос в 6,6 раза, а в развивающихся – только в 5,4 раза.</w:t>
      </w:r>
    </w:p>
    <w:p w:rsidR="00202D30" w:rsidRDefault="00202D30">
      <w:r>
        <w:t xml:space="preserve">Наиболее высокий показатель ВВП на душу населения, по оценкам, в </w:t>
      </w:r>
      <w:smartTag w:uri="urn:schemas-microsoft-com:office:smarttags" w:element="metricconverter">
        <w:smartTagPr>
          <w:attr w:name="ProductID" w:val="2000 г"/>
        </w:smartTagPr>
        <w:r>
          <w:t>2000 г</w:t>
        </w:r>
      </w:smartTag>
      <w:r>
        <w:t>. был достигнут в США – 36,1 тыс. долл. Сопоставление среднедушевого ВВП с соответствующим показателем США представлено в таблице 1.3.</w:t>
      </w:r>
    </w:p>
    <w:p w:rsidR="00202D30" w:rsidRDefault="00202D30"/>
    <w:p w:rsidR="00202D30" w:rsidRDefault="00202D30">
      <w:pPr>
        <w:jc w:val="right"/>
      </w:pPr>
      <w:r>
        <w:t>Таблица 1.3.</w:t>
      </w:r>
    </w:p>
    <w:p w:rsidR="00202D30" w:rsidRDefault="00202D30">
      <w:pPr>
        <w:ind w:firstLine="0"/>
        <w:jc w:val="center"/>
        <w:rPr>
          <w:b/>
        </w:rPr>
      </w:pPr>
      <w:r>
        <w:rPr>
          <w:b/>
        </w:rPr>
        <w:t>Сопоставление среднедушевого ВВП с соответствующим показателем США, %</w:t>
      </w:r>
      <w:r>
        <w:rPr>
          <w:rStyle w:val="a8"/>
          <w:b/>
          <w:sz w:val="28"/>
        </w:rPr>
        <w:footnoteReference w:id="7"/>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720"/>
        <w:gridCol w:w="720"/>
        <w:gridCol w:w="720"/>
        <w:gridCol w:w="720"/>
        <w:gridCol w:w="720"/>
        <w:gridCol w:w="720"/>
        <w:gridCol w:w="720"/>
        <w:gridCol w:w="720"/>
        <w:gridCol w:w="720"/>
        <w:gridCol w:w="900"/>
      </w:tblGrid>
      <w:tr w:rsidR="00202D30">
        <w:trPr>
          <w:trHeight w:val="908"/>
          <w:tblHeader/>
        </w:trPr>
        <w:tc>
          <w:tcPr>
            <w:tcW w:w="2520" w:type="dxa"/>
            <w:vAlign w:val="center"/>
          </w:tcPr>
          <w:p w:rsidR="00202D30" w:rsidRDefault="00202D30">
            <w:pPr>
              <w:spacing w:line="240" w:lineRule="auto"/>
              <w:ind w:firstLine="0"/>
              <w:jc w:val="center"/>
              <w:rPr>
                <w:sz w:val="24"/>
              </w:rPr>
            </w:pPr>
          </w:p>
        </w:tc>
        <w:tc>
          <w:tcPr>
            <w:tcW w:w="720" w:type="dxa"/>
            <w:vAlign w:val="center"/>
          </w:tcPr>
          <w:p w:rsidR="00202D30" w:rsidRDefault="00202D30">
            <w:pPr>
              <w:spacing w:line="240" w:lineRule="auto"/>
              <w:ind w:firstLine="0"/>
              <w:jc w:val="center"/>
              <w:rPr>
                <w:sz w:val="24"/>
              </w:rPr>
            </w:pPr>
            <w:r>
              <w:rPr>
                <w:sz w:val="24"/>
              </w:rPr>
              <w:t>1990</w:t>
            </w:r>
          </w:p>
        </w:tc>
        <w:tc>
          <w:tcPr>
            <w:tcW w:w="720" w:type="dxa"/>
            <w:vAlign w:val="center"/>
          </w:tcPr>
          <w:p w:rsidR="00202D30" w:rsidRDefault="00202D30">
            <w:pPr>
              <w:spacing w:line="240" w:lineRule="auto"/>
              <w:ind w:firstLine="0"/>
              <w:jc w:val="center"/>
              <w:rPr>
                <w:sz w:val="24"/>
              </w:rPr>
            </w:pPr>
            <w:r>
              <w:rPr>
                <w:sz w:val="24"/>
              </w:rPr>
              <w:t>1913</w:t>
            </w:r>
          </w:p>
        </w:tc>
        <w:tc>
          <w:tcPr>
            <w:tcW w:w="720" w:type="dxa"/>
            <w:vAlign w:val="center"/>
          </w:tcPr>
          <w:p w:rsidR="00202D30" w:rsidRDefault="00202D30">
            <w:pPr>
              <w:spacing w:line="240" w:lineRule="auto"/>
              <w:ind w:firstLine="0"/>
              <w:jc w:val="center"/>
              <w:rPr>
                <w:sz w:val="24"/>
              </w:rPr>
            </w:pPr>
            <w:r>
              <w:rPr>
                <w:sz w:val="24"/>
              </w:rPr>
              <w:t>1929</w:t>
            </w:r>
          </w:p>
        </w:tc>
        <w:tc>
          <w:tcPr>
            <w:tcW w:w="720" w:type="dxa"/>
            <w:vAlign w:val="center"/>
          </w:tcPr>
          <w:p w:rsidR="00202D30" w:rsidRDefault="00202D30">
            <w:pPr>
              <w:spacing w:line="240" w:lineRule="auto"/>
              <w:ind w:firstLine="0"/>
              <w:jc w:val="center"/>
              <w:rPr>
                <w:sz w:val="24"/>
              </w:rPr>
            </w:pPr>
            <w:r>
              <w:rPr>
                <w:sz w:val="24"/>
              </w:rPr>
              <w:t>1938</w:t>
            </w:r>
          </w:p>
        </w:tc>
        <w:tc>
          <w:tcPr>
            <w:tcW w:w="720" w:type="dxa"/>
            <w:vAlign w:val="center"/>
          </w:tcPr>
          <w:p w:rsidR="00202D30" w:rsidRDefault="00202D30">
            <w:pPr>
              <w:spacing w:line="240" w:lineRule="auto"/>
              <w:ind w:firstLine="0"/>
              <w:jc w:val="center"/>
              <w:rPr>
                <w:sz w:val="24"/>
              </w:rPr>
            </w:pPr>
            <w:r>
              <w:rPr>
                <w:sz w:val="24"/>
              </w:rPr>
              <w:t>1950</w:t>
            </w:r>
          </w:p>
        </w:tc>
        <w:tc>
          <w:tcPr>
            <w:tcW w:w="720" w:type="dxa"/>
            <w:vAlign w:val="center"/>
          </w:tcPr>
          <w:p w:rsidR="00202D30" w:rsidRDefault="00202D30">
            <w:pPr>
              <w:spacing w:line="240" w:lineRule="auto"/>
              <w:ind w:firstLine="0"/>
              <w:jc w:val="center"/>
              <w:rPr>
                <w:sz w:val="24"/>
              </w:rPr>
            </w:pPr>
            <w:r>
              <w:rPr>
                <w:sz w:val="24"/>
              </w:rPr>
              <w:t>1960</w:t>
            </w:r>
          </w:p>
        </w:tc>
        <w:tc>
          <w:tcPr>
            <w:tcW w:w="720" w:type="dxa"/>
            <w:vAlign w:val="center"/>
          </w:tcPr>
          <w:p w:rsidR="00202D30" w:rsidRDefault="00202D30">
            <w:pPr>
              <w:spacing w:line="240" w:lineRule="auto"/>
              <w:ind w:firstLine="0"/>
              <w:jc w:val="center"/>
              <w:rPr>
                <w:sz w:val="24"/>
              </w:rPr>
            </w:pPr>
            <w:r>
              <w:rPr>
                <w:sz w:val="24"/>
              </w:rPr>
              <w:t>1970</w:t>
            </w:r>
          </w:p>
        </w:tc>
        <w:tc>
          <w:tcPr>
            <w:tcW w:w="720" w:type="dxa"/>
            <w:vAlign w:val="center"/>
          </w:tcPr>
          <w:p w:rsidR="00202D30" w:rsidRDefault="00202D30">
            <w:pPr>
              <w:spacing w:line="240" w:lineRule="auto"/>
              <w:ind w:firstLine="0"/>
              <w:jc w:val="center"/>
              <w:rPr>
                <w:sz w:val="24"/>
              </w:rPr>
            </w:pPr>
            <w:r>
              <w:rPr>
                <w:sz w:val="24"/>
              </w:rPr>
              <w:t>1980</w:t>
            </w:r>
          </w:p>
        </w:tc>
        <w:tc>
          <w:tcPr>
            <w:tcW w:w="720" w:type="dxa"/>
            <w:vAlign w:val="center"/>
          </w:tcPr>
          <w:p w:rsidR="00202D30" w:rsidRDefault="00202D30">
            <w:pPr>
              <w:spacing w:line="240" w:lineRule="auto"/>
              <w:ind w:firstLine="0"/>
              <w:jc w:val="center"/>
              <w:rPr>
                <w:sz w:val="24"/>
              </w:rPr>
            </w:pPr>
            <w:r>
              <w:rPr>
                <w:sz w:val="24"/>
              </w:rPr>
              <w:t>1990</w:t>
            </w:r>
          </w:p>
        </w:tc>
        <w:tc>
          <w:tcPr>
            <w:tcW w:w="900" w:type="dxa"/>
            <w:vAlign w:val="center"/>
          </w:tcPr>
          <w:p w:rsidR="00202D30" w:rsidRDefault="00202D30">
            <w:pPr>
              <w:spacing w:line="240" w:lineRule="auto"/>
              <w:ind w:firstLine="0"/>
              <w:jc w:val="center"/>
              <w:rPr>
                <w:sz w:val="24"/>
              </w:rPr>
            </w:pPr>
            <w:r>
              <w:rPr>
                <w:sz w:val="24"/>
              </w:rPr>
              <w:t>2000</w:t>
            </w:r>
          </w:p>
          <w:p w:rsidR="00202D30" w:rsidRDefault="00202D30">
            <w:pPr>
              <w:spacing w:line="240" w:lineRule="auto"/>
              <w:ind w:firstLine="0"/>
              <w:jc w:val="center"/>
              <w:rPr>
                <w:sz w:val="24"/>
              </w:rPr>
            </w:pPr>
            <w:r>
              <w:rPr>
                <w:sz w:val="24"/>
              </w:rPr>
              <w:t>оценка</w:t>
            </w:r>
          </w:p>
        </w:tc>
      </w:tr>
      <w:tr w:rsidR="00202D30">
        <w:trPr>
          <w:trHeight w:val="539"/>
          <w:tblHeader/>
        </w:trPr>
        <w:tc>
          <w:tcPr>
            <w:tcW w:w="2520" w:type="dxa"/>
            <w:vAlign w:val="bottom"/>
          </w:tcPr>
          <w:p w:rsidR="00202D30" w:rsidRDefault="00202D30">
            <w:pPr>
              <w:spacing w:line="240" w:lineRule="auto"/>
              <w:ind w:firstLine="0"/>
              <w:jc w:val="center"/>
              <w:rPr>
                <w:b/>
                <w:sz w:val="20"/>
              </w:rPr>
            </w:pPr>
            <w:r>
              <w:rPr>
                <w:b/>
                <w:sz w:val="20"/>
              </w:rPr>
              <w:t>1</w:t>
            </w:r>
          </w:p>
        </w:tc>
        <w:tc>
          <w:tcPr>
            <w:tcW w:w="720" w:type="dxa"/>
            <w:vAlign w:val="bottom"/>
          </w:tcPr>
          <w:p w:rsidR="00202D30" w:rsidRDefault="00202D30">
            <w:pPr>
              <w:spacing w:line="240" w:lineRule="auto"/>
              <w:ind w:firstLine="0"/>
              <w:jc w:val="center"/>
              <w:rPr>
                <w:b/>
                <w:sz w:val="20"/>
              </w:rPr>
            </w:pPr>
            <w:r>
              <w:rPr>
                <w:b/>
                <w:sz w:val="20"/>
              </w:rPr>
              <w:t>2</w:t>
            </w:r>
          </w:p>
        </w:tc>
        <w:tc>
          <w:tcPr>
            <w:tcW w:w="720" w:type="dxa"/>
            <w:vAlign w:val="bottom"/>
          </w:tcPr>
          <w:p w:rsidR="00202D30" w:rsidRDefault="00202D30">
            <w:pPr>
              <w:spacing w:line="240" w:lineRule="auto"/>
              <w:ind w:firstLine="0"/>
              <w:jc w:val="center"/>
              <w:rPr>
                <w:b/>
                <w:sz w:val="20"/>
              </w:rPr>
            </w:pPr>
            <w:r>
              <w:rPr>
                <w:b/>
                <w:sz w:val="20"/>
              </w:rPr>
              <w:t>3</w:t>
            </w:r>
          </w:p>
        </w:tc>
        <w:tc>
          <w:tcPr>
            <w:tcW w:w="720" w:type="dxa"/>
            <w:vAlign w:val="bottom"/>
          </w:tcPr>
          <w:p w:rsidR="00202D30" w:rsidRDefault="00202D30">
            <w:pPr>
              <w:spacing w:line="240" w:lineRule="auto"/>
              <w:ind w:firstLine="0"/>
              <w:jc w:val="center"/>
              <w:rPr>
                <w:b/>
                <w:sz w:val="20"/>
              </w:rPr>
            </w:pPr>
            <w:r>
              <w:rPr>
                <w:b/>
                <w:sz w:val="20"/>
              </w:rPr>
              <w:t>4</w:t>
            </w:r>
          </w:p>
        </w:tc>
        <w:tc>
          <w:tcPr>
            <w:tcW w:w="720" w:type="dxa"/>
            <w:vAlign w:val="bottom"/>
          </w:tcPr>
          <w:p w:rsidR="00202D30" w:rsidRDefault="00202D30">
            <w:pPr>
              <w:spacing w:line="240" w:lineRule="auto"/>
              <w:ind w:firstLine="0"/>
              <w:jc w:val="center"/>
              <w:rPr>
                <w:b/>
                <w:sz w:val="20"/>
              </w:rPr>
            </w:pPr>
            <w:r>
              <w:rPr>
                <w:b/>
                <w:sz w:val="20"/>
              </w:rPr>
              <w:t>5</w:t>
            </w:r>
          </w:p>
        </w:tc>
        <w:tc>
          <w:tcPr>
            <w:tcW w:w="720" w:type="dxa"/>
            <w:vAlign w:val="bottom"/>
          </w:tcPr>
          <w:p w:rsidR="00202D30" w:rsidRDefault="00202D30">
            <w:pPr>
              <w:spacing w:line="240" w:lineRule="auto"/>
              <w:ind w:firstLine="0"/>
              <w:jc w:val="center"/>
              <w:rPr>
                <w:b/>
                <w:sz w:val="20"/>
              </w:rPr>
            </w:pPr>
            <w:r>
              <w:rPr>
                <w:b/>
                <w:sz w:val="20"/>
              </w:rPr>
              <w:t>6</w:t>
            </w:r>
          </w:p>
        </w:tc>
        <w:tc>
          <w:tcPr>
            <w:tcW w:w="720" w:type="dxa"/>
            <w:vAlign w:val="bottom"/>
          </w:tcPr>
          <w:p w:rsidR="00202D30" w:rsidRDefault="00202D30">
            <w:pPr>
              <w:spacing w:line="240" w:lineRule="auto"/>
              <w:ind w:firstLine="0"/>
              <w:jc w:val="center"/>
              <w:rPr>
                <w:b/>
                <w:sz w:val="20"/>
              </w:rPr>
            </w:pPr>
            <w:r>
              <w:rPr>
                <w:b/>
                <w:sz w:val="20"/>
              </w:rPr>
              <w:t>7</w:t>
            </w:r>
          </w:p>
        </w:tc>
        <w:tc>
          <w:tcPr>
            <w:tcW w:w="720" w:type="dxa"/>
            <w:vAlign w:val="bottom"/>
          </w:tcPr>
          <w:p w:rsidR="00202D30" w:rsidRDefault="00202D30">
            <w:pPr>
              <w:spacing w:line="240" w:lineRule="auto"/>
              <w:ind w:firstLine="0"/>
              <w:jc w:val="center"/>
              <w:rPr>
                <w:b/>
                <w:sz w:val="20"/>
              </w:rPr>
            </w:pPr>
            <w:r>
              <w:rPr>
                <w:b/>
                <w:sz w:val="20"/>
              </w:rPr>
              <w:t>8</w:t>
            </w:r>
          </w:p>
        </w:tc>
        <w:tc>
          <w:tcPr>
            <w:tcW w:w="720" w:type="dxa"/>
            <w:vAlign w:val="bottom"/>
          </w:tcPr>
          <w:p w:rsidR="00202D30" w:rsidRDefault="00202D30">
            <w:pPr>
              <w:spacing w:line="240" w:lineRule="auto"/>
              <w:ind w:firstLine="0"/>
              <w:jc w:val="center"/>
              <w:rPr>
                <w:b/>
                <w:sz w:val="20"/>
              </w:rPr>
            </w:pPr>
            <w:r>
              <w:rPr>
                <w:b/>
                <w:sz w:val="20"/>
              </w:rPr>
              <w:t>9</w:t>
            </w:r>
          </w:p>
        </w:tc>
        <w:tc>
          <w:tcPr>
            <w:tcW w:w="720" w:type="dxa"/>
            <w:vAlign w:val="bottom"/>
          </w:tcPr>
          <w:p w:rsidR="00202D30" w:rsidRDefault="00202D30">
            <w:pPr>
              <w:spacing w:line="240" w:lineRule="auto"/>
              <w:ind w:firstLine="0"/>
              <w:jc w:val="center"/>
              <w:rPr>
                <w:b/>
                <w:sz w:val="20"/>
              </w:rPr>
            </w:pPr>
            <w:r>
              <w:rPr>
                <w:b/>
                <w:sz w:val="20"/>
              </w:rPr>
              <w:t>10</w:t>
            </w:r>
          </w:p>
        </w:tc>
        <w:tc>
          <w:tcPr>
            <w:tcW w:w="900" w:type="dxa"/>
            <w:vAlign w:val="bottom"/>
          </w:tcPr>
          <w:p w:rsidR="00202D30" w:rsidRDefault="00202D30">
            <w:pPr>
              <w:spacing w:line="240" w:lineRule="auto"/>
              <w:ind w:firstLine="0"/>
              <w:jc w:val="center"/>
              <w:rPr>
                <w:b/>
                <w:sz w:val="20"/>
              </w:rPr>
            </w:pPr>
            <w:r>
              <w:rPr>
                <w:b/>
                <w:sz w:val="20"/>
              </w:rPr>
              <w:t>11</w:t>
            </w:r>
          </w:p>
        </w:tc>
      </w:tr>
      <w:tr w:rsidR="00202D30">
        <w:trPr>
          <w:tblHeader/>
        </w:trPr>
        <w:tc>
          <w:tcPr>
            <w:tcW w:w="2520" w:type="dxa"/>
            <w:vAlign w:val="center"/>
          </w:tcPr>
          <w:p w:rsidR="00202D30" w:rsidRDefault="00202D30">
            <w:pPr>
              <w:spacing w:line="240" w:lineRule="auto"/>
              <w:ind w:firstLine="0"/>
              <w:jc w:val="center"/>
              <w:rPr>
                <w:b/>
                <w:sz w:val="20"/>
              </w:rPr>
            </w:pPr>
            <w:r>
              <w:rPr>
                <w:b/>
                <w:sz w:val="20"/>
              </w:rPr>
              <w:t>Весь мир</w:t>
            </w:r>
          </w:p>
        </w:tc>
        <w:tc>
          <w:tcPr>
            <w:tcW w:w="720" w:type="dxa"/>
            <w:vAlign w:val="center"/>
          </w:tcPr>
          <w:p w:rsidR="00202D30" w:rsidRDefault="00202D30">
            <w:pPr>
              <w:spacing w:line="240" w:lineRule="auto"/>
              <w:ind w:firstLine="0"/>
              <w:jc w:val="center"/>
              <w:rPr>
                <w:b/>
                <w:sz w:val="20"/>
              </w:rPr>
            </w:pPr>
            <w:r>
              <w:rPr>
                <w:b/>
                <w:sz w:val="20"/>
              </w:rPr>
              <w:t>27.8</w:t>
            </w:r>
          </w:p>
        </w:tc>
        <w:tc>
          <w:tcPr>
            <w:tcW w:w="720" w:type="dxa"/>
            <w:vAlign w:val="center"/>
          </w:tcPr>
          <w:p w:rsidR="00202D30" w:rsidRDefault="00202D30">
            <w:pPr>
              <w:spacing w:line="240" w:lineRule="auto"/>
              <w:ind w:firstLine="0"/>
              <w:jc w:val="center"/>
              <w:rPr>
                <w:b/>
                <w:sz w:val="20"/>
              </w:rPr>
            </w:pPr>
            <w:r>
              <w:rPr>
                <w:b/>
                <w:sz w:val="20"/>
              </w:rPr>
              <w:t>24.4</w:t>
            </w:r>
          </w:p>
        </w:tc>
        <w:tc>
          <w:tcPr>
            <w:tcW w:w="720" w:type="dxa"/>
            <w:vAlign w:val="center"/>
          </w:tcPr>
          <w:p w:rsidR="00202D30" w:rsidRDefault="00202D30">
            <w:pPr>
              <w:spacing w:line="240" w:lineRule="auto"/>
              <w:ind w:firstLine="0"/>
              <w:jc w:val="center"/>
              <w:rPr>
                <w:b/>
                <w:sz w:val="20"/>
              </w:rPr>
            </w:pPr>
            <w:r>
              <w:rPr>
                <w:b/>
                <w:sz w:val="20"/>
              </w:rPr>
              <w:t>22.1</w:t>
            </w:r>
          </w:p>
        </w:tc>
        <w:tc>
          <w:tcPr>
            <w:tcW w:w="720" w:type="dxa"/>
            <w:vAlign w:val="center"/>
          </w:tcPr>
          <w:p w:rsidR="00202D30" w:rsidRDefault="00202D30">
            <w:pPr>
              <w:spacing w:line="240" w:lineRule="auto"/>
              <w:ind w:firstLine="0"/>
              <w:jc w:val="center"/>
              <w:rPr>
                <w:b/>
                <w:sz w:val="20"/>
              </w:rPr>
            </w:pPr>
            <w:r>
              <w:rPr>
                <w:b/>
                <w:sz w:val="20"/>
              </w:rPr>
              <w:t>25.4</w:t>
            </w:r>
          </w:p>
        </w:tc>
        <w:tc>
          <w:tcPr>
            <w:tcW w:w="720" w:type="dxa"/>
            <w:vAlign w:val="center"/>
          </w:tcPr>
          <w:p w:rsidR="00202D30" w:rsidRDefault="00202D30">
            <w:pPr>
              <w:spacing w:line="240" w:lineRule="auto"/>
              <w:ind w:firstLine="0"/>
              <w:jc w:val="center"/>
              <w:rPr>
                <w:b/>
                <w:sz w:val="20"/>
              </w:rPr>
            </w:pPr>
            <w:r>
              <w:rPr>
                <w:b/>
                <w:sz w:val="20"/>
              </w:rPr>
              <w:t>21.2</w:t>
            </w:r>
          </w:p>
        </w:tc>
        <w:tc>
          <w:tcPr>
            <w:tcW w:w="720" w:type="dxa"/>
            <w:vAlign w:val="center"/>
          </w:tcPr>
          <w:p w:rsidR="00202D30" w:rsidRDefault="00202D30">
            <w:pPr>
              <w:spacing w:line="240" w:lineRule="auto"/>
              <w:ind w:firstLine="0"/>
              <w:jc w:val="center"/>
              <w:rPr>
                <w:b/>
                <w:sz w:val="20"/>
              </w:rPr>
            </w:pPr>
            <w:r>
              <w:rPr>
                <w:b/>
                <w:sz w:val="20"/>
              </w:rPr>
              <w:t>23.7</w:t>
            </w:r>
          </w:p>
        </w:tc>
        <w:tc>
          <w:tcPr>
            <w:tcW w:w="720" w:type="dxa"/>
            <w:vAlign w:val="center"/>
          </w:tcPr>
          <w:p w:rsidR="00202D30" w:rsidRDefault="00202D30">
            <w:pPr>
              <w:spacing w:line="240" w:lineRule="auto"/>
              <w:ind w:firstLine="0"/>
              <w:jc w:val="center"/>
              <w:rPr>
                <w:b/>
                <w:sz w:val="20"/>
              </w:rPr>
            </w:pPr>
            <w:r>
              <w:rPr>
                <w:b/>
                <w:sz w:val="20"/>
              </w:rPr>
              <w:t>24.1</w:t>
            </w:r>
          </w:p>
        </w:tc>
        <w:tc>
          <w:tcPr>
            <w:tcW w:w="720" w:type="dxa"/>
            <w:vAlign w:val="center"/>
          </w:tcPr>
          <w:p w:rsidR="00202D30" w:rsidRDefault="00202D30">
            <w:pPr>
              <w:spacing w:line="240" w:lineRule="auto"/>
              <w:ind w:firstLine="0"/>
              <w:jc w:val="center"/>
              <w:rPr>
                <w:b/>
                <w:sz w:val="20"/>
              </w:rPr>
            </w:pPr>
            <w:r>
              <w:rPr>
                <w:b/>
                <w:sz w:val="20"/>
              </w:rPr>
              <w:t>24.2</w:t>
            </w:r>
          </w:p>
        </w:tc>
        <w:tc>
          <w:tcPr>
            <w:tcW w:w="720" w:type="dxa"/>
            <w:vAlign w:val="center"/>
          </w:tcPr>
          <w:p w:rsidR="00202D30" w:rsidRDefault="00202D30">
            <w:pPr>
              <w:spacing w:line="240" w:lineRule="auto"/>
              <w:ind w:firstLine="0"/>
              <w:jc w:val="center"/>
              <w:rPr>
                <w:b/>
                <w:sz w:val="20"/>
              </w:rPr>
            </w:pPr>
            <w:r>
              <w:rPr>
                <w:b/>
                <w:sz w:val="20"/>
              </w:rPr>
              <w:t>22.8</w:t>
            </w:r>
          </w:p>
        </w:tc>
        <w:tc>
          <w:tcPr>
            <w:tcW w:w="900" w:type="dxa"/>
            <w:vAlign w:val="center"/>
          </w:tcPr>
          <w:p w:rsidR="00202D30" w:rsidRDefault="00202D30">
            <w:pPr>
              <w:spacing w:line="240" w:lineRule="auto"/>
              <w:ind w:firstLine="0"/>
              <w:jc w:val="center"/>
              <w:rPr>
                <w:b/>
                <w:sz w:val="20"/>
              </w:rPr>
            </w:pPr>
            <w:r>
              <w:rPr>
                <w:b/>
                <w:sz w:val="20"/>
              </w:rPr>
              <w:t>22.4</w:t>
            </w:r>
          </w:p>
        </w:tc>
      </w:tr>
      <w:tr w:rsidR="00202D30">
        <w:trPr>
          <w:tblHeader/>
        </w:trPr>
        <w:tc>
          <w:tcPr>
            <w:tcW w:w="2520" w:type="dxa"/>
            <w:vAlign w:val="center"/>
          </w:tcPr>
          <w:p w:rsidR="00202D30" w:rsidRDefault="00202D30">
            <w:pPr>
              <w:spacing w:line="240" w:lineRule="auto"/>
              <w:ind w:firstLine="0"/>
              <w:jc w:val="center"/>
              <w:rPr>
                <w:b/>
                <w:sz w:val="20"/>
              </w:rPr>
            </w:pPr>
            <w:r>
              <w:rPr>
                <w:b/>
                <w:sz w:val="20"/>
              </w:rPr>
              <w:t>Развитые страны Запада</w:t>
            </w:r>
          </w:p>
        </w:tc>
        <w:tc>
          <w:tcPr>
            <w:tcW w:w="720" w:type="dxa"/>
            <w:vAlign w:val="center"/>
          </w:tcPr>
          <w:p w:rsidR="00202D30" w:rsidRDefault="00202D30">
            <w:pPr>
              <w:spacing w:line="240" w:lineRule="auto"/>
              <w:ind w:firstLine="0"/>
              <w:jc w:val="center"/>
              <w:rPr>
                <w:b/>
                <w:sz w:val="20"/>
              </w:rPr>
            </w:pPr>
            <w:r>
              <w:rPr>
                <w:b/>
                <w:sz w:val="20"/>
              </w:rPr>
              <w:t>70.6</w:t>
            </w:r>
          </w:p>
        </w:tc>
        <w:tc>
          <w:tcPr>
            <w:tcW w:w="720" w:type="dxa"/>
            <w:vAlign w:val="center"/>
          </w:tcPr>
          <w:p w:rsidR="00202D30" w:rsidRDefault="00202D30">
            <w:pPr>
              <w:spacing w:line="240" w:lineRule="auto"/>
              <w:ind w:firstLine="0"/>
              <w:jc w:val="center"/>
              <w:rPr>
                <w:b/>
                <w:sz w:val="20"/>
              </w:rPr>
            </w:pPr>
            <w:r>
              <w:rPr>
                <w:b/>
                <w:sz w:val="20"/>
              </w:rPr>
              <w:t>63.3</w:t>
            </w:r>
          </w:p>
        </w:tc>
        <w:tc>
          <w:tcPr>
            <w:tcW w:w="720" w:type="dxa"/>
            <w:vAlign w:val="center"/>
          </w:tcPr>
          <w:p w:rsidR="00202D30" w:rsidRDefault="00202D30">
            <w:pPr>
              <w:spacing w:line="240" w:lineRule="auto"/>
              <w:ind w:firstLine="0"/>
              <w:jc w:val="center"/>
              <w:rPr>
                <w:b/>
                <w:sz w:val="20"/>
              </w:rPr>
            </w:pPr>
            <w:r>
              <w:rPr>
                <w:b/>
                <w:sz w:val="20"/>
              </w:rPr>
              <w:t>61.3</w:t>
            </w:r>
          </w:p>
        </w:tc>
        <w:tc>
          <w:tcPr>
            <w:tcW w:w="720" w:type="dxa"/>
            <w:vAlign w:val="center"/>
          </w:tcPr>
          <w:p w:rsidR="00202D30" w:rsidRDefault="00202D30">
            <w:pPr>
              <w:spacing w:line="240" w:lineRule="auto"/>
              <w:ind w:firstLine="0"/>
              <w:jc w:val="center"/>
              <w:rPr>
                <w:b/>
                <w:sz w:val="20"/>
              </w:rPr>
            </w:pPr>
            <w:r>
              <w:rPr>
                <w:b/>
                <w:sz w:val="20"/>
              </w:rPr>
              <w:t>70.6</w:t>
            </w:r>
          </w:p>
        </w:tc>
        <w:tc>
          <w:tcPr>
            <w:tcW w:w="720" w:type="dxa"/>
            <w:vAlign w:val="center"/>
          </w:tcPr>
          <w:p w:rsidR="00202D30" w:rsidRDefault="00202D30">
            <w:pPr>
              <w:spacing w:line="240" w:lineRule="auto"/>
              <w:ind w:firstLine="0"/>
              <w:jc w:val="center"/>
              <w:rPr>
                <w:b/>
                <w:sz w:val="20"/>
              </w:rPr>
            </w:pPr>
            <w:r>
              <w:rPr>
                <w:b/>
                <w:sz w:val="20"/>
              </w:rPr>
              <w:t>57.3</w:t>
            </w:r>
          </w:p>
        </w:tc>
        <w:tc>
          <w:tcPr>
            <w:tcW w:w="720" w:type="dxa"/>
            <w:vAlign w:val="center"/>
          </w:tcPr>
          <w:p w:rsidR="00202D30" w:rsidRDefault="00202D30">
            <w:pPr>
              <w:spacing w:line="240" w:lineRule="auto"/>
              <w:ind w:firstLine="0"/>
              <w:jc w:val="center"/>
              <w:rPr>
                <w:b/>
                <w:sz w:val="20"/>
              </w:rPr>
            </w:pPr>
            <w:r>
              <w:rPr>
                <w:b/>
                <w:sz w:val="20"/>
              </w:rPr>
              <w:t>64.2</w:t>
            </w:r>
          </w:p>
        </w:tc>
        <w:tc>
          <w:tcPr>
            <w:tcW w:w="720" w:type="dxa"/>
            <w:vAlign w:val="center"/>
          </w:tcPr>
          <w:p w:rsidR="00202D30" w:rsidRDefault="00202D30">
            <w:pPr>
              <w:spacing w:line="240" w:lineRule="auto"/>
              <w:ind w:firstLine="0"/>
              <w:jc w:val="center"/>
              <w:rPr>
                <w:b/>
                <w:sz w:val="20"/>
              </w:rPr>
            </w:pPr>
            <w:r>
              <w:rPr>
                <w:b/>
                <w:sz w:val="20"/>
              </w:rPr>
              <w:t>74.4</w:t>
            </w:r>
          </w:p>
        </w:tc>
        <w:tc>
          <w:tcPr>
            <w:tcW w:w="720" w:type="dxa"/>
            <w:vAlign w:val="center"/>
          </w:tcPr>
          <w:p w:rsidR="00202D30" w:rsidRDefault="00202D30">
            <w:pPr>
              <w:spacing w:line="240" w:lineRule="auto"/>
              <w:ind w:firstLine="0"/>
              <w:jc w:val="center"/>
              <w:rPr>
                <w:b/>
                <w:sz w:val="20"/>
              </w:rPr>
            </w:pPr>
            <w:r>
              <w:rPr>
                <w:b/>
                <w:sz w:val="20"/>
              </w:rPr>
              <w:t>78.6</w:t>
            </w:r>
          </w:p>
        </w:tc>
        <w:tc>
          <w:tcPr>
            <w:tcW w:w="720" w:type="dxa"/>
            <w:vAlign w:val="center"/>
          </w:tcPr>
          <w:p w:rsidR="00202D30" w:rsidRDefault="00202D30">
            <w:pPr>
              <w:spacing w:line="240" w:lineRule="auto"/>
              <w:ind w:firstLine="0"/>
              <w:jc w:val="center"/>
              <w:rPr>
                <w:b/>
                <w:sz w:val="20"/>
              </w:rPr>
            </w:pPr>
            <w:r>
              <w:rPr>
                <w:b/>
                <w:sz w:val="20"/>
              </w:rPr>
              <w:t>82.0</w:t>
            </w:r>
          </w:p>
        </w:tc>
        <w:tc>
          <w:tcPr>
            <w:tcW w:w="900" w:type="dxa"/>
            <w:vAlign w:val="center"/>
          </w:tcPr>
          <w:p w:rsidR="00202D30" w:rsidRDefault="00202D30">
            <w:pPr>
              <w:spacing w:line="240" w:lineRule="auto"/>
              <w:ind w:firstLine="0"/>
              <w:jc w:val="center"/>
              <w:rPr>
                <w:b/>
                <w:sz w:val="20"/>
              </w:rPr>
            </w:pPr>
            <w:r>
              <w:rPr>
                <w:b/>
                <w:sz w:val="20"/>
              </w:rPr>
              <w:t>80.5</w:t>
            </w:r>
          </w:p>
        </w:tc>
      </w:tr>
      <w:tr w:rsidR="00202D30">
        <w:trPr>
          <w:tblHeader/>
        </w:trPr>
        <w:tc>
          <w:tcPr>
            <w:tcW w:w="2520" w:type="dxa"/>
            <w:vAlign w:val="center"/>
          </w:tcPr>
          <w:p w:rsidR="00202D30" w:rsidRDefault="00202D30">
            <w:pPr>
              <w:spacing w:line="360" w:lineRule="auto"/>
              <w:ind w:firstLine="0"/>
              <w:jc w:val="center"/>
              <w:rPr>
                <w:sz w:val="20"/>
              </w:rPr>
            </w:pPr>
            <w:r>
              <w:rPr>
                <w:sz w:val="20"/>
              </w:rPr>
              <w:t>США</w:t>
            </w:r>
          </w:p>
        </w:tc>
        <w:tc>
          <w:tcPr>
            <w:tcW w:w="720" w:type="dxa"/>
            <w:vAlign w:val="center"/>
          </w:tcPr>
          <w:p w:rsidR="00202D30" w:rsidRDefault="00202D30">
            <w:pPr>
              <w:spacing w:line="360" w:lineRule="auto"/>
              <w:ind w:firstLine="0"/>
              <w:jc w:val="center"/>
              <w:rPr>
                <w:sz w:val="20"/>
              </w:rPr>
            </w:pPr>
            <w:r>
              <w:rPr>
                <w:sz w:val="20"/>
              </w:rPr>
              <w:t>100.0</w:t>
            </w:r>
          </w:p>
        </w:tc>
        <w:tc>
          <w:tcPr>
            <w:tcW w:w="720" w:type="dxa"/>
            <w:vAlign w:val="center"/>
          </w:tcPr>
          <w:p w:rsidR="00202D30" w:rsidRDefault="00202D30">
            <w:pPr>
              <w:spacing w:line="360" w:lineRule="auto"/>
              <w:ind w:firstLine="0"/>
              <w:jc w:val="center"/>
              <w:rPr>
                <w:sz w:val="20"/>
              </w:rPr>
            </w:pPr>
            <w:r>
              <w:rPr>
                <w:sz w:val="20"/>
              </w:rPr>
              <w:t>100.0</w:t>
            </w:r>
          </w:p>
        </w:tc>
        <w:tc>
          <w:tcPr>
            <w:tcW w:w="720" w:type="dxa"/>
            <w:vAlign w:val="center"/>
          </w:tcPr>
          <w:p w:rsidR="00202D30" w:rsidRDefault="00202D30">
            <w:pPr>
              <w:spacing w:line="360" w:lineRule="auto"/>
              <w:ind w:firstLine="0"/>
              <w:jc w:val="center"/>
              <w:rPr>
                <w:sz w:val="20"/>
              </w:rPr>
            </w:pPr>
            <w:r>
              <w:rPr>
                <w:sz w:val="20"/>
              </w:rPr>
              <w:t>100.0</w:t>
            </w:r>
          </w:p>
        </w:tc>
        <w:tc>
          <w:tcPr>
            <w:tcW w:w="720" w:type="dxa"/>
            <w:vAlign w:val="center"/>
          </w:tcPr>
          <w:p w:rsidR="00202D30" w:rsidRDefault="00202D30">
            <w:pPr>
              <w:spacing w:line="360" w:lineRule="auto"/>
              <w:ind w:firstLine="0"/>
              <w:jc w:val="center"/>
              <w:rPr>
                <w:sz w:val="20"/>
              </w:rPr>
            </w:pPr>
            <w:r>
              <w:rPr>
                <w:sz w:val="20"/>
              </w:rPr>
              <w:t>100.0</w:t>
            </w:r>
          </w:p>
        </w:tc>
        <w:tc>
          <w:tcPr>
            <w:tcW w:w="720" w:type="dxa"/>
            <w:vAlign w:val="center"/>
          </w:tcPr>
          <w:p w:rsidR="00202D30" w:rsidRDefault="00202D30">
            <w:pPr>
              <w:spacing w:line="360" w:lineRule="auto"/>
              <w:ind w:firstLine="0"/>
              <w:jc w:val="center"/>
              <w:rPr>
                <w:sz w:val="20"/>
              </w:rPr>
            </w:pPr>
            <w:r>
              <w:rPr>
                <w:sz w:val="20"/>
              </w:rPr>
              <w:t>100.0</w:t>
            </w:r>
          </w:p>
        </w:tc>
        <w:tc>
          <w:tcPr>
            <w:tcW w:w="720" w:type="dxa"/>
            <w:vAlign w:val="center"/>
          </w:tcPr>
          <w:p w:rsidR="00202D30" w:rsidRDefault="00202D30">
            <w:pPr>
              <w:spacing w:line="360" w:lineRule="auto"/>
              <w:ind w:firstLine="0"/>
              <w:jc w:val="center"/>
              <w:rPr>
                <w:sz w:val="20"/>
              </w:rPr>
            </w:pPr>
            <w:r>
              <w:rPr>
                <w:sz w:val="20"/>
              </w:rPr>
              <w:t>100.0</w:t>
            </w:r>
          </w:p>
        </w:tc>
        <w:tc>
          <w:tcPr>
            <w:tcW w:w="720" w:type="dxa"/>
            <w:vAlign w:val="center"/>
          </w:tcPr>
          <w:p w:rsidR="00202D30" w:rsidRDefault="00202D30">
            <w:pPr>
              <w:spacing w:line="360" w:lineRule="auto"/>
              <w:ind w:firstLine="0"/>
              <w:jc w:val="center"/>
              <w:rPr>
                <w:sz w:val="20"/>
              </w:rPr>
            </w:pPr>
            <w:r>
              <w:rPr>
                <w:sz w:val="20"/>
              </w:rPr>
              <w:t>100.0</w:t>
            </w:r>
          </w:p>
        </w:tc>
        <w:tc>
          <w:tcPr>
            <w:tcW w:w="720" w:type="dxa"/>
            <w:vAlign w:val="center"/>
          </w:tcPr>
          <w:p w:rsidR="00202D30" w:rsidRDefault="00202D30">
            <w:pPr>
              <w:spacing w:line="360" w:lineRule="auto"/>
              <w:ind w:firstLine="0"/>
              <w:jc w:val="center"/>
              <w:rPr>
                <w:sz w:val="20"/>
              </w:rPr>
            </w:pPr>
            <w:r>
              <w:rPr>
                <w:sz w:val="20"/>
              </w:rPr>
              <w:t>100.0</w:t>
            </w:r>
          </w:p>
        </w:tc>
        <w:tc>
          <w:tcPr>
            <w:tcW w:w="720" w:type="dxa"/>
            <w:vAlign w:val="center"/>
          </w:tcPr>
          <w:p w:rsidR="00202D30" w:rsidRDefault="00202D30">
            <w:pPr>
              <w:spacing w:line="360" w:lineRule="auto"/>
              <w:ind w:firstLine="0"/>
              <w:jc w:val="center"/>
              <w:rPr>
                <w:sz w:val="20"/>
              </w:rPr>
            </w:pPr>
            <w:r>
              <w:rPr>
                <w:sz w:val="20"/>
              </w:rPr>
              <w:t>100.0</w:t>
            </w:r>
          </w:p>
        </w:tc>
        <w:tc>
          <w:tcPr>
            <w:tcW w:w="900" w:type="dxa"/>
            <w:vAlign w:val="center"/>
          </w:tcPr>
          <w:p w:rsidR="00202D30" w:rsidRDefault="00202D30">
            <w:pPr>
              <w:spacing w:line="360" w:lineRule="auto"/>
              <w:ind w:firstLine="0"/>
              <w:jc w:val="center"/>
              <w:rPr>
                <w:sz w:val="20"/>
              </w:rPr>
            </w:pPr>
            <w:r>
              <w:rPr>
                <w:sz w:val="20"/>
              </w:rPr>
              <w:t>100.0</w:t>
            </w:r>
          </w:p>
        </w:tc>
      </w:tr>
      <w:tr w:rsidR="00202D30">
        <w:trPr>
          <w:tblHeader/>
        </w:trPr>
        <w:tc>
          <w:tcPr>
            <w:tcW w:w="2520" w:type="dxa"/>
            <w:vAlign w:val="center"/>
          </w:tcPr>
          <w:p w:rsidR="00202D30" w:rsidRDefault="00202D30">
            <w:pPr>
              <w:spacing w:line="360" w:lineRule="auto"/>
              <w:ind w:firstLine="0"/>
              <w:jc w:val="center"/>
              <w:rPr>
                <w:sz w:val="20"/>
              </w:rPr>
            </w:pPr>
            <w:r>
              <w:rPr>
                <w:sz w:val="20"/>
              </w:rPr>
              <w:t>Канада</w:t>
            </w:r>
          </w:p>
        </w:tc>
        <w:tc>
          <w:tcPr>
            <w:tcW w:w="720" w:type="dxa"/>
            <w:vAlign w:val="center"/>
          </w:tcPr>
          <w:p w:rsidR="00202D30" w:rsidRDefault="00202D30">
            <w:pPr>
              <w:spacing w:line="360" w:lineRule="auto"/>
              <w:ind w:firstLine="0"/>
              <w:jc w:val="center"/>
              <w:rPr>
                <w:sz w:val="20"/>
              </w:rPr>
            </w:pPr>
            <w:r>
              <w:rPr>
                <w:sz w:val="20"/>
              </w:rPr>
              <w:t>101.3</w:t>
            </w:r>
          </w:p>
        </w:tc>
        <w:tc>
          <w:tcPr>
            <w:tcW w:w="720" w:type="dxa"/>
            <w:vAlign w:val="center"/>
          </w:tcPr>
          <w:p w:rsidR="00202D30" w:rsidRDefault="00202D30">
            <w:pPr>
              <w:spacing w:line="360" w:lineRule="auto"/>
              <w:ind w:firstLine="0"/>
              <w:jc w:val="center"/>
              <w:rPr>
                <w:sz w:val="20"/>
              </w:rPr>
            </w:pPr>
            <w:r>
              <w:rPr>
                <w:sz w:val="20"/>
              </w:rPr>
              <w:t>76.1</w:t>
            </w:r>
          </w:p>
        </w:tc>
        <w:tc>
          <w:tcPr>
            <w:tcW w:w="720" w:type="dxa"/>
            <w:vAlign w:val="center"/>
          </w:tcPr>
          <w:p w:rsidR="00202D30" w:rsidRDefault="00202D30">
            <w:pPr>
              <w:spacing w:line="360" w:lineRule="auto"/>
              <w:ind w:firstLine="0"/>
              <w:jc w:val="center"/>
              <w:rPr>
                <w:sz w:val="20"/>
              </w:rPr>
            </w:pPr>
            <w:r>
              <w:rPr>
                <w:sz w:val="20"/>
              </w:rPr>
              <w:t>83.0</w:t>
            </w:r>
          </w:p>
        </w:tc>
        <w:tc>
          <w:tcPr>
            <w:tcW w:w="720" w:type="dxa"/>
            <w:vAlign w:val="center"/>
          </w:tcPr>
          <w:p w:rsidR="00202D30" w:rsidRDefault="00202D30">
            <w:pPr>
              <w:spacing w:line="360" w:lineRule="auto"/>
              <w:ind w:firstLine="0"/>
              <w:jc w:val="center"/>
              <w:rPr>
                <w:sz w:val="20"/>
              </w:rPr>
            </w:pPr>
            <w:r>
              <w:rPr>
                <w:sz w:val="20"/>
              </w:rPr>
              <w:t>80.1</w:t>
            </w:r>
          </w:p>
        </w:tc>
        <w:tc>
          <w:tcPr>
            <w:tcW w:w="720" w:type="dxa"/>
            <w:vAlign w:val="center"/>
          </w:tcPr>
          <w:p w:rsidR="00202D30" w:rsidRDefault="00202D30">
            <w:pPr>
              <w:spacing w:line="360" w:lineRule="auto"/>
              <w:ind w:firstLine="0"/>
              <w:jc w:val="center"/>
              <w:rPr>
                <w:sz w:val="20"/>
              </w:rPr>
            </w:pPr>
            <w:r>
              <w:rPr>
                <w:sz w:val="20"/>
              </w:rPr>
              <w:t>65.7</w:t>
            </w:r>
          </w:p>
        </w:tc>
        <w:tc>
          <w:tcPr>
            <w:tcW w:w="720" w:type="dxa"/>
            <w:vAlign w:val="center"/>
          </w:tcPr>
          <w:p w:rsidR="00202D30" w:rsidRDefault="00202D30">
            <w:pPr>
              <w:spacing w:line="360" w:lineRule="auto"/>
              <w:ind w:firstLine="0"/>
              <w:jc w:val="center"/>
              <w:rPr>
                <w:sz w:val="20"/>
              </w:rPr>
            </w:pPr>
            <w:r>
              <w:rPr>
                <w:sz w:val="20"/>
              </w:rPr>
              <w:t>66.8</w:t>
            </w:r>
          </w:p>
        </w:tc>
        <w:tc>
          <w:tcPr>
            <w:tcW w:w="720" w:type="dxa"/>
            <w:vAlign w:val="center"/>
          </w:tcPr>
          <w:p w:rsidR="00202D30" w:rsidRDefault="00202D30">
            <w:pPr>
              <w:spacing w:line="360" w:lineRule="auto"/>
              <w:ind w:firstLine="0"/>
              <w:jc w:val="center"/>
              <w:rPr>
                <w:sz w:val="20"/>
              </w:rPr>
            </w:pPr>
            <w:r>
              <w:rPr>
                <w:sz w:val="20"/>
              </w:rPr>
              <w:t>77.0</w:t>
            </w:r>
          </w:p>
        </w:tc>
        <w:tc>
          <w:tcPr>
            <w:tcW w:w="720" w:type="dxa"/>
            <w:vAlign w:val="center"/>
          </w:tcPr>
          <w:p w:rsidR="00202D30" w:rsidRDefault="00202D30">
            <w:pPr>
              <w:spacing w:line="360" w:lineRule="auto"/>
              <w:ind w:firstLine="0"/>
              <w:jc w:val="center"/>
              <w:rPr>
                <w:sz w:val="20"/>
              </w:rPr>
            </w:pPr>
            <w:r>
              <w:rPr>
                <w:sz w:val="20"/>
              </w:rPr>
              <w:t>82.9</w:t>
            </w:r>
          </w:p>
        </w:tc>
        <w:tc>
          <w:tcPr>
            <w:tcW w:w="720" w:type="dxa"/>
            <w:vAlign w:val="center"/>
          </w:tcPr>
          <w:p w:rsidR="00202D30" w:rsidRDefault="00202D30">
            <w:pPr>
              <w:spacing w:line="360" w:lineRule="auto"/>
              <w:ind w:firstLine="0"/>
              <w:jc w:val="center"/>
              <w:rPr>
                <w:sz w:val="20"/>
              </w:rPr>
            </w:pPr>
            <w:r>
              <w:rPr>
                <w:sz w:val="20"/>
              </w:rPr>
              <w:t>78.8</w:t>
            </w:r>
          </w:p>
        </w:tc>
        <w:tc>
          <w:tcPr>
            <w:tcW w:w="900" w:type="dxa"/>
            <w:vAlign w:val="center"/>
          </w:tcPr>
          <w:p w:rsidR="00202D30" w:rsidRDefault="00202D30">
            <w:pPr>
              <w:spacing w:line="360" w:lineRule="auto"/>
              <w:ind w:firstLine="0"/>
              <w:jc w:val="center"/>
              <w:rPr>
                <w:sz w:val="20"/>
              </w:rPr>
            </w:pPr>
            <w:r>
              <w:rPr>
                <w:sz w:val="20"/>
              </w:rPr>
              <w:t>76.0</w:t>
            </w:r>
          </w:p>
        </w:tc>
      </w:tr>
      <w:tr w:rsidR="00202D30">
        <w:trPr>
          <w:tblHeader/>
        </w:trPr>
        <w:tc>
          <w:tcPr>
            <w:tcW w:w="2520" w:type="dxa"/>
            <w:vAlign w:val="center"/>
          </w:tcPr>
          <w:p w:rsidR="00202D30" w:rsidRDefault="00202D30">
            <w:pPr>
              <w:spacing w:line="360" w:lineRule="auto"/>
              <w:ind w:firstLine="0"/>
              <w:jc w:val="center"/>
              <w:rPr>
                <w:sz w:val="20"/>
              </w:rPr>
            </w:pPr>
            <w:r>
              <w:rPr>
                <w:sz w:val="20"/>
              </w:rPr>
              <w:t>Австралия</w:t>
            </w:r>
          </w:p>
        </w:tc>
        <w:tc>
          <w:tcPr>
            <w:tcW w:w="720" w:type="dxa"/>
            <w:vAlign w:val="center"/>
          </w:tcPr>
          <w:p w:rsidR="00202D30" w:rsidRDefault="00202D30">
            <w:pPr>
              <w:spacing w:line="360" w:lineRule="auto"/>
              <w:ind w:firstLine="0"/>
              <w:jc w:val="center"/>
              <w:rPr>
                <w:sz w:val="20"/>
              </w:rPr>
            </w:pPr>
            <w:r>
              <w:rPr>
                <w:sz w:val="20"/>
              </w:rPr>
              <w:t>88.9</w:t>
            </w:r>
          </w:p>
        </w:tc>
        <w:tc>
          <w:tcPr>
            <w:tcW w:w="720" w:type="dxa"/>
            <w:vAlign w:val="center"/>
          </w:tcPr>
          <w:p w:rsidR="00202D30" w:rsidRDefault="00202D30">
            <w:pPr>
              <w:spacing w:line="360" w:lineRule="auto"/>
              <w:ind w:firstLine="0"/>
              <w:jc w:val="center"/>
              <w:rPr>
                <w:sz w:val="20"/>
              </w:rPr>
            </w:pPr>
            <w:r>
              <w:rPr>
                <w:sz w:val="20"/>
              </w:rPr>
              <w:t>79.2</w:t>
            </w:r>
          </w:p>
        </w:tc>
        <w:tc>
          <w:tcPr>
            <w:tcW w:w="720" w:type="dxa"/>
            <w:vAlign w:val="center"/>
          </w:tcPr>
          <w:p w:rsidR="00202D30" w:rsidRDefault="00202D30">
            <w:pPr>
              <w:spacing w:line="360" w:lineRule="auto"/>
              <w:ind w:firstLine="0"/>
              <w:jc w:val="center"/>
              <w:rPr>
                <w:sz w:val="20"/>
              </w:rPr>
            </w:pPr>
            <w:r>
              <w:rPr>
                <w:sz w:val="20"/>
              </w:rPr>
              <w:t>58.6</w:t>
            </w:r>
          </w:p>
        </w:tc>
        <w:tc>
          <w:tcPr>
            <w:tcW w:w="720" w:type="dxa"/>
            <w:vAlign w:val="center"/>
          </w:tcPr>
          <w:p w:rsidR="00202D30" w:rsidRDefault="00202D30">
            <w:pPr>
              <w:spacing w:line="360" w:lineRule="auto"/>
              <w:ind w:firstLine="0"/>
              <w:jc w:val="center"/>
              <w:rPr>
                <w:sz w:val="20"/>
              </w:rPr>
            </w:pPr>
            <w:r>
              <w:rPr>
                <w:sz w:val="20"/>
              </w:rPr>
              <w:t>73.4</w:t>
            </w:r>
          </w:p>
        </w:tc>
        <w:tc>
          <w:tcPr>
            <w:tcW w:w="720" w:type="dxa"/>
            <w:vAlign w:val="center"/>
          </w:tcPr>
          <w:p w:rsidR="00202D30" w:rsidRDefault="00202D30">
            <w:pPr>
              <w:spacing w:line="360" w:lineRule="auto"/>
              <w:ind w:firstLine="0"/>
              <w:jc w:val="center"/>
              <w:rPr>
                <w:sz w:val="20"/>
              </w:rPr>
            </w:pPr>
            <w:r>
              <w:rPr>
                <w:sz w:val="20"/>
              </w:rPr>
              <w:t>69.5</w:t>
            </w:r>
          </w:p>
        </w:tc>
        <w:tc>
          <w:tcPr>
            <w:tcW w:w="720" w:type="dxa"/>
            <w:vAlign w:val="center"/>
          </w:tcPr>
          <w:p w:rsidR="00202D30" w:rsidRDefault="00202D30">
            <w:pPr>
              <w:spacing w:line="360" w:lineRule="auto"/>
              <w:ind w:firstLine="0"/>
              <w:jc w:val="center"/>
              <w:rPr>
                <w:sz w:val="20"/>
              </w:rPr>
            </w:pPr>
            <w:r>
              <w:rPr>
                <w:sz w:val="20"/>
              </w:rPr>
              <w:t>68.1</w:t>
            </w:r>
          </w:p>
        </w:tc>
        <w:tc>
          <w:tcPr>
            <w:tcW w:w="720" w:type="dxa"/>
            <w:vAlign w:val="center"/>
          </w:tcPr>
          <w:p w:rsidR="00202D30" w:rsidRDefault="00202D30">
            <w:pPr>
              <w:spacing w:line="360" w:lineRule="auto"/>
              <w:ind w:firstLine="0"/>
              <w:jc w:val="center"/>
              <w:rPr>
                <w:sz w:val="20"/>
              </w:rPr>
            </w:pPr>
            <w:r>
              <w:rPr>
                <w:sz w:val="20"/>
              </w:rPr>
              <w:t>70.4</w:t>
            </w:r>
          </w:p>
        </w:tc>
        <w:tc>
          <w:tcPr>
            <w:tcW w:w="720" w:type="dxa"/>
            <w:vAlign w:val="center"/>
          </w:tcPr>
          <w:p w:rsidR="00202D30" w:rsidRDefault="00202D30">
            <w:pPr>
              <w:spacing w:line="360" w:lineRule="auto"/>
              <w:ind w:firstLine="0"/>
              <w:jc w:val="center"/>
              <w:rPr>
                <w:sz w:val="20"/>
              </w:rPr>
            </w:pPr>
            <w:r>
              <w:rPr>
                <w:sz w:val="20"/>
              </w:rPr>
              <w:t>73.3</w:t>
            </w:r>
          </w:p>
        </w:tc>
        <w:tc>
          <w:tcPr>
            <w:tcW w:w="720" w:type="dxa"/>
            <w:vAlign w:val="center"/>
          </w:tcPr>
          <w:p w:rsidR="00202D30" w:rsidRDefault="00202D30">
            <w:pPr>
              <w:spacing w:line="360" w:lineRule="auto"/>
              <w:ind w:firstLine="0"/>
              <w:jc w:val="center"/>
              <w:rPr>
                <w:sz w:val="20"/>
              </w:rPr>
            </w:pPr>
            <w:r>
              <w:rPr>
                <w:sz w:val="20"/>
              </w:rPr>
              <w:t>72.9</w:t>
            </w:r>
          </w:p>
        </w:tc>
        <w:tc>
          <w:tcPr>
            <w:tcW w:w="900" w:type="dxa"/>
            <w:vAlign w:val="center"/>
          </w:tcPr>
          <w:p w:rsidR="00202D30" w:rsidRDefault="00202D30">
            <w:pPr>
              <w:spacing w:line="360" w:lineRule="auto"/>
              <w:ind w:firstLine="0"/>
              <w:jc w:val="center"/>
              <w:rPr>
                <w:sz w:val="20"/>
              </w:rPr>
            </w:pPr>
            <w:r>
              <w:rPr>
                <w:sz w:val="20"/>
              </w:rPr>
              <w:t>73.2</w:t>
            </w:r>
          </w:p>
        </w:tc>
      </w:tr>
      <w:tr w:rsidR="00202D30">
        <w:trPr>
          <w:tblHeader/>
        </w:trPr>
        <w:tc>
          <w:tcPr>
            <w:tcW w:w="2520" w:type="dxa"/>
            <w:vAlign w:val="center"/>
          </w:tcPr>
          <w:p w:rsidR="00202D30" w:rsidRDefault="00202D30">
            <w:pPr>
              <w:spacing w:line="360" w:lineRule="auto"/>
              <w:ind w:firstLine="0"/>
              <w:jc w:val="center"/>
              <w:rPr>
                <w:sz w:val="20"/>
              </w:rPr>
            </w:pPr>
            <w:r>
              <w:rPr>
                <w:sz w:val="20"/>
              </w:rPr>
              <w:t>Япония</w:t>
            </w:r>
          </w:p>
        </w:tc>
        <w:tc>
          <w:tcPr>
            <w:tcW w:w="720" w:type="dxa"/>
            <w:vAlign w:val="center"/>
          </w:tcPr>
          <w:p w:rsidR="00202D30" w:rsidRDefault="00202D30">
            <w:pPr>
              <w:spacing w:line="360" w:lineRule="auto"/>
              <w:ind w:firstLine="0"/>
              <w:jc w:val="center"/>
              <w:rPr>
                <w:sz w:val="20"/>
              </w:rPr>
            </w:pPr>
            <w:r>
              <w:rPr>
                <w:sz w:val="20"/>
              </w:rPr>
              <w:t>27.4</w:t>
            </w:r>
          </w:p>
        </w:tc>
        <w:tc>
          <w:tcPr>
            <w:tcW w:w="720" w:type="dxa"/>
            <w:vAlign w:val="center"/>
          </w:tcPr>
          <w:p w:rsidR="00202D30" w:rsidRDefault="00202D30">
            <w:pPr>
              <w:spacing w:line="360" w:lineRule="auto"/>
              <w:ind w:firstLine="0"/>
              <w:jc w:val="center"/>
              <w:rPr>
                <w:sz w:val="20"/>
              </w:rPr>
            </w:pPr>
            <w:r>
              <w:rPr>
                <w:sz w:val="20"/>
              </w:rPr>
              <w:t>22.6</w:t>
            </w:r>
          </w:p>
        </w:tc>
        <w:tc>
          <w:tcPr>
            <w:tcW w:w="720" w:type="dxa"/>
            <w:vAlign w:val="center"/>
          </w:tcPr>
          <w:p w:rsidR="00202D30" w:rsidRDefault="00202D30">
            <w:pPr>
              <w:spacing w:line="360" w:lineRule="auto"/>
              <w:ind w:firstLine="0"/>
              <w:jc w:val="center"/>
              <w:rPr>
                <w:sz w:val="20"/>
              </w:rPr>
            </w:pPr>
            <w:r>
              <w:rPr>
                <w:sz w:val="20"/>
              </w:rPr>
              <w:t>25.8</w:t>
            </w:r>
          </w:p>
        </w:tc>
        <w:tc>
          <w:tcPr>
            <w:tcW w:w="720" w:type="dxa"/>
            <w:vAlign w:val="center"/>
          </w:tcPr>
          <w:p w:rsidR="00202D30" w:rsidRDefault="00202D30">
            <w:pPr>
              <w:spacing w:line="360" w:lineRule="auto"/>
              <w:ind w:firstLine="0"/>
              <w:jc w:val="center"/>
              <w:rPr>
                <w:sz w:val="20"/>
              </w:rPr>
            </w:pPr>
            <w:r>
              <w:rPr>
                <w:sz w:val="20"/>
              </w:rPr>
              <w:t>35.5</w:t>
            </w:r>
          </w:p>
        </w:tc>
        <w:tc>
          <w:tcPr>
            <w:tcW w:w="720" w:type="dxa"/>
            <w:vAlign w:val="center"/>
          </w:tcPr>
          <w:p w:rsidR="00202D30" w:rsidRDefault="00202D30">
            <w:pPr>
              <w:spacing w:line="360" w:lineRule="auto"/>
              <w:ind w:firstLine="0"/>
              <w:jc w:val="center"/>
              <w:rPr>
                <w:sz w:val="20"/>
              </w:rPr>
            </w:pPr>
            <w:r>
              <w:rPr>
                <w:sz w:val="20"/>
              </w:rPr>
              <w:t>18.8</w:t>
            </w:r>
          </w:p>
        </w:tc>
        <w:tc>
          <w:tcPr>
            <w:tcW w:w="720" w:type="dxa"/>
            <w:vAlign w:val="center"/>
          </w:tcPr>
          <w:p w:rsidR="00202D30" w:rsidRDefault="00202D30">
            <w:pPr>
              <w:spacing w:line="360" w:lineRule="auto"/>
              <w:ind w:firstLine="0"/>
              <w:jc w:val="center"/>
              <w:rPr>
                <w:sz w:val="20"/>
              </w:rPr>
            </w:pPr>
            <w:r>
              <w:rPr>
                <w:sz w:val="20"/>
              </w:rPr>
              <w:t>30.5</w:t>
            </w:r>
          </w:p>
        </w:tc>
        <w:tc>
          <w:tcPr>
            <w:tcW w:w="720" w:type="dxa"/>
            <w:vAlign w:val="center"/>
          </w:tcPr>
          <w:p w:rsidR="00202D30" w:rsidRDefault="00202D30">
            <w:pPr>
              <w:spacing w:line="360" w:lineRule="auto"/>
              <w:ind w:firstLine="0"/>
              <w:jc w:val="center"/>
              <w:rPr>
                <w:sz w:val="20"/>
              </w:rPr>
            </w:pPr>
            <w:r>
              <w:rPr>
                <w:sz w:val="20"/>
              </w:rPr>
              <w:t>59.5</w:t>
            </w:r>
          </w:p>
        </w:tc>
        <w:tc>
          <w:tcPr>
            <w:tcW w:w="720" w:type="dxa"/>
            <w:vAlign w:val="center"/>
          </w:tcPr>
          <w:p w:rsidR="00202D30" w:rsidRDefault="00202D30">
            <w:pPr>
              <w:spacing w:line="360" w:lineRule="auto"/>
              <w:ind w:firstLine="0"/>
              <w:jc w:val="center"/>
              <w:rPr>
                <w:sz w:val="20"/>
              </w:rPr>
            </w:pPr>
            <w:r>
              <w:rPr>
                <w:sz w:val="20"/>
              </w:rPr>
              <w:t>70.5</w:t>
            </w:r>
          </w:p>
        </w:tc>
        <w:tc>
          <w:tcPr>
            <w:tcW w:w="720" w:type="dxa"/>
            <w:vAlign w:val="center"/>
          </w:tcPr>
          <w:p w:rsidR="00202D30" w:rsidRDefault="00202D30">
            <w:pPr>
              <w:spacing w:line="360" w:lineRule="auto"/>
              <w:ind w:firstLine="0"/>
              <w:jc w:val="center"/>
              <w:rPr>
                <w:sz w:val="20"/>
              </w:rPr>
            </w:pPr>
            <w:r>
              <w:rPr>
                <w:sz w:val="20"/>
              </w:rPr>
              <w:t>83.3</w:t>
            </w:r>
          </w:p>
        </w:tc>
        <w:tc>
          <w:tcPr>
            <w:tcW w:w="900" w:type="dxa"/>
            <w:vAlign w:val="center"/>
          </w:tcPr>
          <w:p w:rsidR="00202D30" w:rsidRDefault="00202D30">
            <w:pPr>
              <w:spacing w:line="360" w:lineRule="auto"/>
              <w:ind w:firstLine="0"/>
              <w:jc w:val="center"/>
              <w:rPr>
                <w:sz w:val="20"/>
              </w:rPr>
            </w:pPr>
            <w:r>
              <w:rPr>
                <w:sz w:val="20"/>
              </w:rPr>
              <w:t>76.3</w:t>
            </w:r>
          </w:p>
        </w:tc>
      </w:tr>
      <w:tr w:rsidR="00202D30">
        <w:trPr>
          <w:tblHeader/>
        </w:trPr>
        <w:tc>
          <w:tcPr>
            <w:tcW w:w="2520" w:type="dxa"/>
            <w:vAlign w:val="center"/>
          </w:tcPr>
          <w:p w:rsidR="00202D30" w:rsidRDefault="00202D30">
            <w:pPr>
              <w:spacing w:line="360" w:lineRule="auto"/>
              <w:ind w:firstLine="0"/>
              <w:jc w:val="center"/>
              <w:rPr>
                <w:b/>
                <w:sz w:val="20"/>
              </w:rPr>
            </w:pPr>
            <w:r>
              <w:rPr>
                <w:b/>
                <w:sz w:val="20"/>
              </w:rPr>
              <w:t>Западная Европа</w:t>
            </w:r>
          </w:p>
        </w:tc>
        <w:tc>
          <w:tcPr>
            <w:tcW w:w="720" w:type="dxa"/>
            <w:vAlign w:val="center"/>
          </w:tcPr>
          <w:p w:rsidR="00202D30" w:rsidRDefault="00202D30">
            <w:pPr>
              <w:spacing w:line="360" w:lineRule="auto"/>
              <w:ind w:firstLine="0"/>
              <w:jc w:val="center"/>
              <w:rPr>
                <w:b/>
                <w:sz w:val="20"/>
              </w:rPr>
            </w:pPr>
            <w:r>
              <w:rPr>
                <w:b/>
                <w:sz w:val="20"/>
              </w:rPr>
              <w:t>67.9</w:t>
            </w:r>
          </w:p>
        </w:tc>
        <w:tc>
          <w:tcPr>
            <w:tcW w:w="720" w:type="dxa"/>
            <w:vAlign w:val="center"/>
          </w:tcPr>
          <w:p w:rsidR="00202D30" w:rsidRDefault="00202D30">
            <w:pPr>
              <w:spacing w:line="360" w:lineRule="auto"/>
              <w:ind w:firstLine="0"/>
              <w:jc w:val="center"/>
              <w:rPr>
                <w:b/>
                <w:sz w:val="20"/>
              </w:rPr>
            </w:pPr>
            <w:r>
              <w:rPr>
                <w:b/>
                <w:sz w:val="20"/>
              </w:rPr>
              <w:t>57.1</w:t>
            </w:r>
          </w:p>
        </w:tc>
        <w:tc>
          <w:tcPr>
            <w:tcW w:w="720" w:type="dxa"/>
            <w:vAlign w:val="center"/>
          </w:tcPr>
          <w:p w:rsidR="00202D30" w:rsidRDefault="00202D30">
            <w:pPr>
              <w:spacing w:line="360" w:lineRule="auto"/>
              <w:ind w:firstLine="0"/>
              <w:jc w:val="center"/>
              <w:rPr>
                <w:b/>
                <w:sz w:val="20"/>
              </w:rPr>
            </w:pPr>
            <w:r>
              <w:rPr>
                <w:b/>
                <w:sz w:val="20"/>
              </w:rPr>
              <w:t>50.8</w:t>
            </w:r>
          </w:p>
        </w:tc>
        <w:tc>
          <w:tcPr>
            <w:tcW w:w="720" w:type="dxa"/>
            <w:vAlign w:val="center"/>
          </w:tcPr>
          <w:p w:rsidR="00202D30" w:rsidRDefault="00202D30">
            <w:pPr>
              <w:spacing w:line="360" w:lineRule="auto"/>
              <w:ind w:firstLine="0"/>
              <w:jc w:val="center"/>
              <w:rPr>
                <w:b/>
                <w:sz w:val="20"/>
              </w:rPr>
            </w:pPr>
            <w:r>
              <w:rPr>
                <w:b/>
                <w:sz w:val="20"/>
              </w:rPr>
              <w:t>65.5</w:t>
            </w:r>
          </w:p>
        </w:tc>
        <w:tc>
          <w:tcPr>
            <w:tcW w:w="720" w:type="dxa"/>
            <w:vAlign w:val="center"/>
          </w:tcPr>
          <w:p w:rsidR="00202D30" w:rsidRDefault="00202D30">
            <w:pPr>
              <w:spacing w:line="360" w:lineRule="auto"/>
              <w:ind w:firstLine="0"/>
              <w:jc w:val="center"/>
              <w:rPr>
                <w:b/>
                <w:sz w:val="20"/>
              </w:rPr>
            </w:pPr>
            <w:r>
              <w:rPr>
                <w:b/>
                <w:sz w:val="20"/>
              </w:rPr>
              <w:t>45.5</w:t>
            </w:r>
          </w:p>
        </w:tc>
        <w:tc>
          <w:tcPr>
            <w:tcW w:w="720" w:type="dxa"/>
            <w:vAlign w:val="center"/>
          </w:tcPr>
          <w:p w:rsidR="00202D30" w:rsidRDefault="00202D30">
            <w:pPr>
              <w:spacing w:line="360" w:lineRule="auto"/>
              <w:ind w:firstLine="0"/>
              <w:jc w:val="center"/>
              <w:rPr>
                <w:b/>
                <w:sz w:val="20"/>
              </w:rPr>
            </w:pPr>
            <w:r>
              <w:rPr>
                <w:b/>
                <w:sz w:val="20"/>
              </w:rPr>
              <w:t>54.5</w:t>
            </w:r>
          </w:p>
        </w:tc>
        <w:tc>
          <w:tcPr>
            <w:tcW w:w="720" w:type="dxa"/>
            <w:vAlign w:val="center"/>
          </w:tcPr>
          <w:p w:rsidR="00202D30" w:rsidRDefault="00202D30">
            <w:pPr>
              <w:spacing w:line="360" w:lineRule="auto"/>
              <w:ind w:firstLine="0"/>
              <w:jc w:val="center"/>
              <w:rPr>
                <w:b/>
                <w:sz w:val="20"/>
              </w:rPr>
            </w:pPr>
            <w:r>
              <w:rPr>
                <w:b/>
                <w:sz w:val="20"/>
              </w:rPr>
              <w:t>64.4</w:t>
            </w:r>
          </w:p>
        </w:tc>
        <w:tc>
          <w:tcPr>
            <w:tcW w:w="720" w:type="dxa"/>
            <w:vAlign w:val="center"/>
          </w:tcPr>
          <w:p w:rsidR="00202D30" w:rsidRDefault="00202D30">
            <w:pPr>
              <w:spacing w:line="360" w:lineRule="auto"/>
              <w:ind w:firstLine="0"/>
              <w:jc w:val="center"/>
              <w:rPr>
                <w:b/>
                <w:sz w:val="20"/>
              </w:rPr>
            </w:pPr>
            <w:r>
              <w:rPr>
                <w:b/>
                <w:sz w:val="20"/>
              </w:rPr>
              <w:t>68.2</w:t>
            </w:r>
          </w:p>
        </w:tc>
        <w:tc>
          <w:tcPr>
            <w:tcW w:w="720" w:type="dxa"/>
            <w:vAlign w:val="center"/>
          </w:tcPr>
          <w:p w:rsidR="00202D30" w:rsidRDefault="00202D30">
            <w:pPr>
              <w:spacing w:line="360" w:lineRule="auto"/>
              <w:ind w:firstLine="0"/>
              <w:jc w:val="center"/>
              <w:rPr>
                <w:b/>
                <w:sz w:val="20"/>
              </w:rPr>
            </w:pPr>
            <w:r>
              <w:rPr>
                <w:b/>
                <w:sz w:val="20"/>
              </w:rPr>
              <w:t>71.1</w:t>
            </w:r>
          </w:p>
        </w:tc>
        <w:tc>
          <w:tcPr>
            <w:tcW w:w="900" w:type="dxa"/>
            <w:vAlign w:val="center"/>
          </w:tcPr>
          <w:p w:rsidR="00202D30" w:rsidRDefault="00202D30">
            <w:pPr>
              <w:spacing w:line="360" w:lineRule="auto"/>
              <w:ind w:firstLine="0"/>
              <w:jc w:val="center"/>
              <w:rPr>
                <w:b/>
                <w:sz w:val="20"/>
              </w:rPr>
            </w:pPr>
            <w:r>
              <w:rPr>
                <w:b/>
                <w:sz w:val="20"/>
              </w:rPr>
              <w:t>68.9</w:t>
            </w:r>
          </w:p>
        </w:tc>
      </w:tr>
      <w:tr w:rsidR="00202D30">
        <w:trPr>
          <w:tblHeader/>
        </w:trPr>
        <w:tc>
          <w:tcPr>
            <w:tcW w:w="2520" w:type="dxa"/>
            <w:vAlign w:val="center"/>
          </w:tcPr>
          <w:p w:rsidR="00202D30" w:rsidRDefault="00202D30">
            <w:pPr>
              <w:spacing w:line="360" w:lineRule="auto"/>
              <w:ind w:firstLine="0"/>
              <w:jc w:val="center"/>
              <w:rPr>
                <w:sz w:val="20"/>
              </w:rPr>
            </w:pPr>
            <w:r>
              <w:rPr>
                <w:sz w:val="20"/>
              </w:rPr>
              <w:t>Германия</w:t>
            </w:r>
          </w:p>
        </w:tc>
        <w:tc>
          <w:tcPr>
            <w:tcW w:w="720" w:type="dxa"/>
            <w:vAlign w:val="center"/>
          </w:tcPr>
          <w:p w:rsidR="00202D30" w:rsidRDefault="00202D30">
            <w:pPr>
              <w:spacing w:line="360" w:lineRule="auto"/>
              <w:ind w:firstLine="0"/>
              <w:jc w:val="center"/>
              <w:rPr>
                <w:sz w:val="20"/>
              </w:rPr>
            </w:pPr>
            <w:r>
              <w:rPr>
                <w:sz w:val="20"/>
              </w:rPr>
              <w:t>75.7</w:t>
            </w:r>
          </w:p>
        </w:tc>
        <w:tc>
          <w:tcPr>
            <w:tcW w:w="720" w:type="dxa"/>
            <w:vAlign w:val="center"/>
          </w:tcPr>
          <w:p w:rsidR="00202D30" w:rsidRDefault="00202D30">
            <w:pPr>
              <w:spacing w:line="360" w:lineRule="auto"/>
              <w:ind w:firstLine="0"/>
              <w:jc w:val="center"/>
              <w:rPr>
                <w:sz w:val="20"/>
              </w:rPr>
            </w:pPr>
            <w:r>
              <w:rPr>
                <w:sz w:val="20"/>
              </w:rPr>
              <w:t>64.7</w:t>
            </w:r>
          </w:p>
        </w:tc>
        <w:tc>
          <w:tcPr>
            <w:tcW w:w="720" w:type="dxa"/>
            <w:vAlign w:val="center"/>
          </w:tcPr>
          <w:p w:rsidR="00202D30" w:rsidRDefault="00202D30">
            <w:pPr>
              <w:spacing w:line="360" w:lineRule="auto"/>
              <w:ind w:firstLine="0"/>
              <w:jc w:val="center"/>
              <w:rPr>
                <w:sz w:val="20"/>
              </w:rPr>
            </w:pPr>
            <w:r>
              <w:rPr>
                <w:sz w:val="20"/>
              </w:rPr>
              <w:t>56.5</w:t>
            </w:r>
          </w:p>
        </w:tc>
        <w:tc>
          <w:tcPr>
            <w:tcW w:w="720" w:type="dxa"/>
            <w:vAlign w:val="center"/>
          </w:tcPr>
          <w:p w:rsidR="00202D30" w:rsidRDefault="00202D30">
            <w:pPr>
              <w:spacing w:line="360" w:lineRule="auto"/>
              <w:ind w:firstLine="0"/>
              <w:jc w:val="center"/>
              <w:rPr>
                <w:sz w:val="20"/>
              </w:rPr>
            </w:pPr>
            <w:r>
              <w:rPr>
                <w:sz w:val="20"/>
              </w:rPr>
              <w:t>84.4</w:t>
            </w:r>
          </w:p>
        </w:tc>
        <w:tc>
          <w:tcPr>
            <w:tcW w:w="720" w:type="dxa"/>
            <w:vAlign w:val="center"/>
          </w:tcPr>
          <w:p w:rsidR="00202D30" w:rsidRDefault="00202D30">
            <w:pPr>
              <w:spacing w:line="360" w:lineRule="auto"/>
              <w:ind w:firstLine="0"/>
              <w:jc w:val="center"/>
              <w:rPr>
                <w:sz w:val="20"/>
              </w:rPr>
            </w:pPr>
            <w:r>
              <w:rPr>
                <w:sz w:val="20"/>
              </w:rPr>
              <w:t>45.1</w:t>
            </w:r>
          </w:p>
        </w:tc>
        <w:tc>
          <w:tcPr>
            <w:tcW w:w="720" w:type="dxa"/>
            <w:vAlign w:val="center"/>
          </w:tcPr>
          <w:p w:rsidR="00202D30" w:rsidRDefault="00202D30">
            <w:pPr>
              <w:spacing w:line="360" w:lineRule="auto"/>
              <w:ind w:firstLine="0"/>
              <w:jc w:val="center"/>
              <w:rPr>
                <w:sz w:val="20"/>
              </w:rPr>
            </w:pPr>
            <w:r>
              <w:rPr>
                <w:sz w:val="20"/>
              </w:rPr>
              <w:t>57.0</w:t>
            </w:r>
          </w:p>
        </w:tc>
        <w:tc>
          <w:tcPr>
            <w:tcW w:w="720" w:type="dxa"/>
            <w:vAlign w:val="center"/>
          </w:tcPr>
          <w:p w:rsidR="00202D30" w:rsidRDefault="00202D30">
            <w:pPr>
              <w:spacing w:line="360" w:lineRule="auto"/>
              <w:ind w:firstLine="0"/>
              <w:jc w:val="center"/>
              <w:rPr>
                <w:sz w:val="20"/>
              </w:rPr>
            </w:pPr>
            <w:r>
              <w:rPr>
                <w:sz w:val="20"/>
              </w:rPr>
              <w:t>67.2</w:t>
            </w:r>
          </w:p>
        </w:tc>
        <w:tc>
          <w:tcPr>
            <w:tcW w:w="720" w:type="dxa"/>
            <w:vAlign w:val="center"/>
          </w:tcPr>
          <w:p w:rsidR="00202D30" w:rsidRDefault="00202D30">
            <w:pPr>
              <w:spacing w:line="360" w:lineRule="auto"/>
              <w:ind w:firstLine="0"/>
              <w:jc w:val="center"/>
              <w:rPr>
                <w:sz w:val="20"/>
              </w:rPr>
            </w:pPr>
            <w:r>
              <w:rPr>
                <w:sz w:val="20"/>
              </w:rPr>
              <w:t>72.2</w:t>
            </w:r>
          </w:p>
        </w:tc>
        <w:tc>
          <w:tcPr>
            <w:tcW w:w="720" w:type="dxa"/>
            <w:vAlign w:val="center"/>
          </w:tcPr>
          <w:p w:rsidR="00202D30" w:rsidRDefault="00202D30">
            <w:pPr>
              <w:spacing w:line="360" w:lineRule="auto"/>
              <w:ind w:firstLine="0"/>
              <w:jc w:val="center"/>
              <w:rPr>
                <w:sz w:val="20"/>
              </w:rPr>
            </w:pPr>
            <w:r>
              <w:rPr>
                <w:sz w:val="20"/>
              </w:rPr>
              <w:t>75.9</w:t>
            </w:r>
          </w:p>
        </w:tc>
        <w:tc>
          <w:tcPr>
            <w:tcW w:w="900" w:type="dxa"/>
            <w:vAlign w:val="center"/>
          </w:tcPr>
          <w:p w:rsidR="00202D30" w:rsidRDefault="00202D30">
            <w:pPr>
              <w:spacing w:line="360" w:lineRule="auto"/>
              <w:ind w:firstLine="0"/>
              <w:jc w:val="center"/>
              <w:rPr>
                <w:sz w:val="20"/>
              </w:rPr>
            </w:pPr>
            <w:r>
              <w:rPr>
                <w:sz w:val="20"/>
              </w:rPr>
              <w:t>73.0</w:t>
            </w:r>
          </w:p>
        </w:tc>
      </w:tr>
      <w:tr w:rsidR="00202D30">
        <w:trPr>
          <w:tblHeader/>
        </w:trPr>
        <w:tc>
          <w:tcPr>
            <w:tcW w:w="2520" w:type="dxa"/>
            <w:vAlign w:val="center"/>
          </w:tcPr>
          <w:p w:rsidR="00202D30" w:rsidRDefault="00202D30">
            <w:pPr>
              <w:spacing w:line="360" w:lineRule="auto"/>
              <w:ind w:firstLine="0"/>
              <w:jc w:val="center"/>
              <w:rPr>
                <w:sz w:val="20"/>
              </w:rPr>
            </w:pPr>
            <w:r>
              <w:rPr>
                <w:sz w:val="20"/>
              </w:rPr>
              <w:t>Франция</w:t>
            </w:r>
          </w:p>
        </w:tc>
        <w:tc>
          <w:tcPr>
            <w:tcW w:w="720" w:type="dxa"/>
            <w:vAlign w:val="center"/>
          </w:tcPr>
          <w:p w:rsidR="00202D30" w:rsidRDefault="00202D30">
            <w:pPr>
              <w:spacing w:line="360" w:lineRule="auto"/>
              <w:ind w:firstLine="0"/>
              <w:jc w:val="center"/>
              <w:rPr>
                <w:sz w:val="20"/>
              </w:rPr>
            </w:pPr>
            <w:r>
              <w:rPr>
                <w:sz w:val="20"/>
              </w:rPr>
              <w:t>69.0</w:t>
            </w:r>
          </w:p>
        </w:tc>
        <w:tc>
          <w:tcPr>
            <w:tcW w:w="720" w:type="dxa"/>
            <w:vAlign w:val="center"/>
          </w:tcPr>
          <w:p w:rsidR="00202D30" w:rsidRDefault="00202D30">
            <w:pPr>
              <w:spacing w:line="360" w:lineRule="auto"/>
              <w:ind w:firstLine="0"/>
              <w:jc w:val="center"/>
              <w:rPr>
                <w:sz w:val="20"/>
              </w:rPr>
            </w:pPr>
            <w:r>
              <w:rPr>
                <w:sz w:val="20"/>
              </w:rPr>
              <w:t>58.7</w:t>
            </w:r>
          </w:p>
        </w:tc>
        <w:tc>
          <w:tcPr>
            <w:tcW w:w="720" w:type="dxa"/>
            <w:vAlign w:val="center"/>
          </w:tcPr>
          <w:p w:rsidR="00202D30" w:rsidRDefault="00202D30">
            <w:pPr>
              <w:spacing w:line="360" w:lineRule="auto"/>
              <w:ind w:firstLine="0"/>
              <w:jc w:val="center"/>
              <w:rPr>
                <w:sz w:val="20"/>
              </w:rPr>
            </w:pPr>
            <w:r>
              <w:rPr>
                <w:sz w:val="20"/>
              </w:rPr>
              <w:t>60.3</w:t>
            </w:r>
          </w:p>
        </w:tc>
        <w:tc>
          <w:tcPr>
            <w:tcW w:w="720" w:type="dxa"/>
            <w:vAlign w:val="center"/>
          </w:tcPr>
          <w:p w:rsidR="00202D30" w:rsidRDefault="00202D30">
            <w:pPr>
              <w:spacing w:line="360" w:lineRule="auto"/>
              <w:ind w:firstLine="0"/>
              <w:jc w:val="center"/>
              <w:rPr>
                <w:sz w:val="20"/>
              </w:rPr>
            </w:pPr>
            <w:r>
              <w:rPr>
                <w:sz w:val="20"/>
              </w:rPr>
              <w:t>66.2</w:t>
            </w:r>
          </w:p>
        </w:tc>
        <w:tc>
          <w:tcPr>
            <w:tcW w:w="720" w:type="dxa"/>
            <w:vAlign w:val="center"/>
          </w:tcPr>
          <w:p w:rsidR="00202D30" w:rsidRDefault="00202D30">
            <w:pPr>
              <w:spacing w:line="360" w:lineRule="auto"/>
              <w:ind w:firstLine="0"/>
              <w:jc w:val="center"/>
              <w:rPr>
                <w:sz w:val="20"/>
              </w:rPr>
            </w:pPr>
            <w:r>
              <w:rPr>
                <w:sz w:val="20"/>
              </w:rPr>
              <w:t>50.2</w:t>
            </w:r>
          </w:p>
        </w:tc>
        <w:tc>
          <w:tcPr>
            <w:tcW w:w="720" w:type="dxa"/>
            <w:vAlign w:val="center"/>
          </w:tcPr>
          <w:p w:rsidR="00202D30" w:rsidRDefault="00202D30">
            <w:pPr>
              <w:spacing w:line="360" w:lineRule="auto"/>
              <w:ind w:firstLine="0"/>
              <w:jc w:val="center"/>
              <w:rPr>
                <w:sz w:val="20"/>
              </w:rPr>
            </w:pPr>
            <w:r>
              <w:rPr>
                <w:sz w:val="20"/>
              </w:rPr>
              <w:t>59.3</w:t>
            </w:r>
          </w:p>
        </w:tc>
        <w:tc>
          <w:tcPr>
            <w:tcW w:w="720" w:type="dxa"/>
            <w:vAlign w:val="center"/>
          </w:tcPr>
          <w:p w:rsidR="00202D30" w:rsidRDefault="00202D30">
            <w:pPr>
              <w:spacing w:line="360" w:lineRule="auto"/>
              <w:ind w:firstLine="0"/>
              <w:jc w:val="center"/>
              <w:rPr>
                <w:sz w:val="20"/>
              </w:rPr>
            </w:pPr>
            <w:r>
              <w:rPr>
                <w:sz w:val="20"/>
              </w:rPr>
              <w:t>74.6</w:t>
            </w:r>
          </w:p>
        </w:tc>
        <w:tc>
          <w:tcPr>
            <w:tcW w:w="720" w:type="dxa"/>
            <w:vAlign w:val="center"/>
          </w:tcPr>
          <w:p w:rsidR="00202D30" w:rsidRDefault="00202D30">
            <w:pPr>
              <w:spacing w:line="360" w:lineRule="auto"/>
              <w:ind w:firstLine="0"/>
              <w:jc w:val="center"/>
              <w:rPr>
                <w:sz w:val="20"/>
              </w:rPr>
            </w:pPr>
            <w:r>
              <w:rPr>
                <w:sz w:val="20"/>
              </w:rPr>
              <w:t>76.6</w:t>
            </w:r>
          </w:p>
        </w:tc>
        <w:tc>
          <w:tcPr>
            <w:tcW w:w="720" w:type="dxa"/>
            <w:vAlign w:val="center"/>
          </w:tcPr>
          <w:p w:rsidR="00202D30" w:rsidRDefault="00202D30">
            <w:pPr>
              <w:spacing w:line="360" w:lineRule="auto"/>
              <w:ind w:firstLine="0"/>
              <w:jc w:val="center"/>
              <w:rPr>
                <w:sz w:val="20"/>
              </w:rPr>
            </w:pPr>
            <w:r>
              <w:rPr>
                <w:sz w:val="20"/>
              </w:rPr>
              <w:t>78.4</w:t>
            </w:r>
          </w:p>
        </w:tc>
        <w:tc>
          <w:tcPr>
            <w:tcW w:w="900" w:type="dxa"/>
            <w:vAlign w:val="center"/>
          </w:tcPr>
          <w:p w:rsidR="00202D30" w:rsidRDefault="00202D30">
            <w:pPr>
              <w:spacing w:line="360" w:lineRule="auto"/>
              <w:ind w:firstLine="0"/>
              <w:jc w:val="center"/>
              <w:rPr>
                <w:sz w:val="20"/>
              </w:rPr>
            </w:pPr>
            <w:r>
              <w:rPr>
                <w:sz w:val="20"/>
              </w:rPr>
              <w:t>75.6</w:t>
            </w:r>
          </w:p>
        </w:tc>
      </w:tr>
      <w:tr w:rsidR="00202D30">
        <w:trPr>
          <w:tblHeader/>
        </w:trPr>
        <w:tc>
          <w:tcPr>
            <w:tcW w:w="2520" w:type="dxa"/>
            <w:vAlign w:val="center"/>
          </w:tcPr>
          <w:p w:rsidR="00202D30" w:rsidRDefault="00202D30">
            <w:pPr>
              <w:spacing w:line="360" w:lineRule="auto"/>
              <w:ind w:firstLine="0"/>
              <w:jc w:val="center"/>
              <w:rPr>
                <w:sz w:val="20"/>
              </w:rPr>
            </w:pPr>
            <w:r>
              <w:rPr>
                <w:sz w:val="20"/>
              </w:rPr>
              <w:t>Великобритания</w:t>
            </w:r>
          </w:p>
        </w:tc>
        <w:tc>
          <w:tcPr>
            <w:tcW w:w="720" w:type="dxa"/>
            <w:vAlign w:val="center"/>
          </w:tcPr>
          <w:p w:rsidR="00202D30" w:rsidRDefault="00202D30">
            <w:pPr>
              <w:spacing w:line="360" w:lineRule="auto"/>
              <w:ind w:firstLine="0"/>
              <w:jc w:val="center"/>
              <w:rPr>
                <w:sz w:val="20"/>
              </w:rPr>
            </w:pPr>
            <w:r>
              <w:rPr>
                <w:sz w:val="20"/>
              </w:rPr>
              <w:t>108.6</w:t>
            </w:r>
          </w:p>
        </w:tc>
        <w:tc>
          <w:tcPr>
            <w:tcW w:w="720" w:type="dxa"/>
            <w:vAlign w:val="center"/>
          </w:tcPr>
          <w:p w:rsidR="00202D30" w:rsidRDefault="00202D30">
            <w:pPr>
              <w:spacing w:line="360" w:lineRule="auto"/>
              <w:ind w:firstLine="0"/>
              <w:jc w:val="center"/>
              <w:rPr>
                <w:sz w:val="20"/>
              </w:rPr>
            </w:pPr>
            <w:r>
              <w:rPr>
                <w:sz w:val="20"/>
              </w:rPr>
              <w:t>84.6</w:t>
            </w:r>
          </w:p>
        </w:tc>
        <w:tc>
          <w:tcPr>
            <w:tcW w:w="720" w:type="dxa"/>
            <w:vAlign w:val="center"/>
          </w:tcPr>
          <w:p w:rsidR="00202D30" w:rsidRDefault="00202D30">
            <w:pPr>
              <w:spacing w:line="360" w:lineRule="auto"/>
              <w:ind w:firstLine="0"/>
              <w:jc w:val="center"/>
              <w:rPr>
                <w:sz w:val="20"/>
              </w:rPr>
            </w:pPr>
            <w:r>
              <w:rPr>
                <w:sz w:val="20"/>
              </w:rPr>
              <w:t>67.1</w:t>
            </w:r>
          </w:p>
        </w:tc>
        <w:tc>
          <w:tcPr>
            <w:tcW w:w="720" w:type="dxa"/>
            <w:vAlign w:val="center"/>
          </w:tcPr>
          <w:p w:rsidR="00202D30" w:rsidRDefault="00202D30">
            <w:pPr>
              <w:spacing w:line="360" w:lineRule="auto"/>
              <w:ind w:firstLine="0"/>
              <w:jc w:val="center"/>
              <w:rPr>
                <w:sz w:val="20"/>
              </w:rPr>
            </w:pPr>
            <w:r>
              <w:rPr>
                <w:sz w:val="20"/>
              </w:rPr>
              <w:t>86.7</w:t>
            </w:r>
          </w:p>
        </w:tc>
        <w:tc>
          <w:tcPr>
            <w:tcW w:w="720" w:type="dxa"/>
            <w:vAlign w:val="center"/>
          </w:tcPr>
          <w:p w:rsidR="00202D30" w:rsidRDefault="00202D30">
            <w:pPr>
              <w:spacing w:line="360" w:lineRule="auto"/>
              <w:ind w:firstLine="0"/>
              <w:jc w:val="center"/>
              <w:rPr>
                <w:sz w:val="20"/>
              </w:rPr>
            </w:pPr>
            <w:r>
              <w:rPr>
                <w:sz w:val="20"/>
              </w:rPr>
              <w:t>61.6</w:t>
            </w:r>
          </w:p>
        </w:tc>
        <w:tc>
          <w:tcPr>
            <w:tcW w:w="720" w:type="dxa"/>
            <w:vAlign w:val="center"/>
          </w:tcPr>
          <w:p w:rsidR="00202D30" w:rsidRDefault="00202D30">
            <w:pPr>
              <w:spacing w:line="360" w:lineRule="auto"/>
              <w:ind w:firstLine="0"/>
              <w:jc w:val="center"/>
              <w:rPr>
                <w:sz w:val="20"/>
              </w:rPr>
            </w:pPr>
            <w:r>
              <w:rPr>
                <w:sz w:val="20"/>
              </w:rPr>
              <w:t>62.9</w:t>
            </w:r>
          </w:p>
        </w:tc>
        <w:tc>
          <w:tcPr>
            <w:tcW w:w="720" w:type="dxa"/>
            <w:vAlign w:val="center"/>
          </w:tcPr>
          <w:p w:rsidR="00202D30" w:rsidRDefault="00202D30">
            <w:pPr>
              <w:spacing w:line="360" w:lineRule="auto"/>
              <w:ind w:firstLine="0"/>
              <w:jc w:val="center"/>
              <w:rPr>
                <w:sz w:val="20"/>
              </w:rPr>
            </w:pPr>
            <w:r>
              <w:rPr>
                <w:sz w:val="20"/>
              </w:rPr>
              <w:t>62.4</w:t>
            </w:r>
          </w:p>
        </w:tc>
        <w:tc>
          <w:tcPr>
            <w:tcW w:w="720" w:type="dxa"/>
            <w:vAlign w:val="center"/>
          </w:tcPr>
          <w:p w:rsidR="00202D30" w:rsidRDefault="00202D30">
            <w:pPr>
              <w:spacing w:line="360" w:lineRule="auto"/>
              <w:ind w:firstLine="0"/>
              <w:jc w:val="center"/>
              <w:rPr>
                <w:sz w:val="20"/>
              </w:rPr>
            </w:pPr>
            <w:r>
              <w:rPr>
                <w:sz w:val="20"/>
              </w:rPr>
              <w:t>63.4</w:t>
            </w:r>
          </w:p>
        </w:tc>
        <w:tc>
          <w:tcPr>
            <w:tcW w:w="720" w:type="dxa"/>
            <w:vAlign w:val="center"/>
          </w:tcPr>
          <w:p w:rsidR="00202D30" w:rsidRDefault="00202D30">
            <w:pPr>
              <w:spacing w:line="360" w:lineRule="auto"/>
              <w:ind w:firstLine="0"/>
              <w:jc w:val="center"/>
              <w:rPr>
                <w:sz w:val="20"/>
              </w:rPr>
            </w:pPr>
            <w:r>
              <w:rPr>
                <w:sz w:val="20"/>
              </w:rPr>
              <w:t>69.8</w:t>
            </w:r>
          </w:p>
        </w:tc>
        <w:tc>
          <w:tcPr>
            <w:tcW w:w="900" w:type="dxa"/>
            <w:vAlign w:val="center"/>
          </w:tcPr>
          <w:p w:rsidR="00202D30" w:rsidRDefault="00202D30">
            <w:pPr>
              <w:spacing w:line="360" w:lineRule="auto"/>
              <w:ind w:firstLine="0"/>
              <w:jc w:val="center"/>
              <w:rPr>
                <w:sz w:val="20"/>
              </w:rPr>
            </w:pPr>
            <w:r>
              <w:rPr>
                <w:sz w:val="20"/>
              </w:rPr>
              <w:t>67.4</w:t>
            </w:r>
          </w:p>
        </w:tc>
      </w:tr>
      <w:tr w:rsidR="00202D30">
        <w:trPr>
          <w:tblHeader/>
        </w:trPr>
        <w:tc>
          <w:tcPr>
            <w:tcW w:w="2520" w:type="dxa"/>
            <w:vAlign w:val="center"/>
          </w:tcPr>
          <w:p w:rsidR="00202D30" w:rsidRDefault="00202D30">
            <w:pPr>
              <w:spacing w:line="360" w:lineRule="auto"/>
              <w:ind w:firstLine="0"/>
              <w:jc w:val="center"/>
              <w:rPr>
                <w:sz w:val="20"/>
              </w:rPr>
            </w:pPr>
            <w:r>
              <w:rPr>
                <w:sz w:val="20"/>
              </w:rPr>
              <w:t>Италия</w:t>
            </w:r>
          </w:p>
        </w:tc>
        <w:tc>
          <w:tcPr>
            <w:tcW w:w="720" w:type="dxa"/>
            <w:vAlign w:val="center"/>
          </w:tcPr>
          <w:p w:rsidR="00202D30" w:rsidRDefault="00202D30">
            <w:pPr>
              <w:spacing w:line="360" w:lineRule="auto"/>
              <w:ind w:firstLine="0"/>
              <w:jc w:val="center"/>
              <w:rPr>
                <w:sz w:val="20"/>
              </w:rPr>
            </w:pPr>
            <w:r>
              <w:rPr>
                <w:sz w:val="20"/>
              </w:rPr>
              <w:t>40.8</w:t>
            </w:r>
          </w:p>
        </w:tc>
        <w:tc>
          <w:tcPr>
            <w:tcW w:w="720" w:type="dxa"/>
            <w:vAlign w:val="center"/>
          </w:tcPr>
          <w:p w:rsidR="00202D30" w:rsidRDefault="00202D30">
            <w:pPr>
              <w:spacing w:line="360" w:lineRule="auto"/>
              <w:ind w:firstLine="0"/>
              <w:jc w:val="center"/>
              <w:rPr>
                <w:sz w:val="20"/>
              </w:rPr>
            </w:pPr>
            <w:r>
              <w:rPr>
                <w:sz w:val="20"/>
              </w:rPr>
              <w:t>41.2</w:t>
            </w:r>
          </w:p>
        </w:tc>
        <w:tc>
          <w:tcPr>
            <w:tcW w:w="720" w:type="dxa"/>
            <w:vAlign w:val="center"/>
          </w:tcPr>
          <w:p w:rsidR="00202D30" w:rsidRDefault="00202D30">
            <w:pPr>
              <w:spacing w:line="360" w:lineRule="auto"/>
              <w:ind w:firstLine="0"/>
              <w:jc w:val="center"/>
              <w:rPr>
                <w:sz w:val="20"/>
              </w:rPr>
            </w:pPr>
            <w:r>
              <w:rPr>
                <w:sz w:val="20"/>
              </w:rPr>
              <w:t>36.0</w:t>
            </w:r>
          </w:p>
        </w:tc>
        <w:tc>
          <w:tcPr>
            <w:tcW w:w="720" w:type="dxa"/>
            <w:vAlign w:val="center"/>
          </w:tcPr>
          <w:p w:rsidR="00202D30" w:rsidRDefault="00202D30">
            <w:pPr>
              <w:spacing w:line="360" w:lineRule="auto"/>
              <w:ind w:firstLine="0"/>
              <w:jc w:val="center"/>
              <w:rPr>
                <w:sz w:val="20"/>
              </w:rPr>
            </w:pPr>
            <w:r>
              <w:rPr>
                <w:sz w:val="20"/>
              </w:rPr>
              <w:t>43.9</w:t>
            </w:r>
          </w:p>
        </w:tc>
        <w:tc>
          <w:tcPr>
            <w:tcW w:w="720" w:type="dxa"/>
            <w:vAlign w:val="center"/>
          </w:tcPr>
          <w:p w:rsidR="00202D30" w:rsidRDefault="00202D30">
            <w:pPr>
              <w:spacing w:line="360" w:lineRule="auto"/>
              <w:ind w:firstLine="0"/>
              <w:jc w:val="center"/>
              <w:rPr>
                <w:sz w:val="20"/>
              </w:rPr>
            </w:pPr>
            <w:r>
              <w:rPr>
                <w:sz w:val="20"/>
              </w:rPr>
              <w:t>35.6</w:t>
            </w:r>
          </w:p>
        </w:tc>
        <w:tc>
          <w:tcPr>
            <w:tcW w:w="720" w:type="dxa"/>
            <w:vAlign w:val="center"/>
          </w:tcPr>
          <w:p w:rsidR="00202D30" w:rsidRDefault="00202D30">
            <w:pPr>
              <w:spacing w:line="360" w:lineRule="auto"/>
              <w:ind w:firstLine="0"/>
              <w:jc w:val="center"/>
              <w:rPr>
                <w:sz w:val="20"/>
              </w:rPr>
            </w:pPr>
            <w:r>
              <w:rPr>
                <w:sz w:val="20"/>
              </w:rPr>
              <w:t>51.0</w:t>
            </w:r>
          </w:p>
        </w:tc>
        <w:tc>
          <w:tcPr>
            <w:tcW w:w="720" w:type="dxa"/>
            <w:vAlign w:val="center"/>
          </w:tcPr>
          <w:p w:rsidR="00202D30" w:rsidRDefault="00202D30">
            <w:pPr>
              <w:spacing w:line="360" w:lineRule="auto"/>
              <w:ind w:firstLine="0"/>
              <w:jc w:val="center"/>
              <w:rPr>
                <w:sz w:val="20"/>
              </w:rPr>
            </w:pPr>
            <w:r>
              <w:rPr>
                <w:sz w:val="20"/>
              </w:rPr>
              <w:t>65.4</w:t>
            </w:r>
          </w:p>
        </w:tc>
        <w:tc>
          <w:tcPr>
            <w:tcW w:w="720" w:type="dxa"/>
            <w:vAlign w:val="center"/>
          </w:tcPr>
          <w:p w:rsidR="00202D30" w:rsidRDefault="00202D30">
            <w:pPr>
              <w:spacing w:line="360" w:lineRule="auto"/>
              <w:ind w:firstLine="0"/>
              <w:jc w:val="center"/>
              <w:rPr>
                <w:sz w:val="20"/>
              </w:rPr>
            </w:pPr>
            <w:r>
              <w:rPr>
                <w:sz w:val="20"/>
              </w:rPr>
              <w:t>71.1</w:t>
            </w:r>
          </w:p>
        </w:tc>
        <w:tc>
          <w:tcPr>
            <w:tcW w:w="720" w:type="dxa"/>
            <w:vAlign w:val="center"/>
          </w:tcPr>
          <w:p w:rsidR="00202D30" w:rsidRDefault="00202D30">
            <w:pPr>
              <w:spacing w:line="360" w:lineRule="auto"/>
              <w:ind w:firstLine="0"/>
              <w:jc w:val="center"/>
              <w:rPr>
                <w:sz w:val="20"/>
              </w:rPr>
            </w:pPr>
            <w:r>
              <w:rPr>
                <w:sz w:val="20"/>
              </w:rPr>
              <w:t>74.0</w:t>
            </w:r>
          </w:p>
        </w:tc>
        <w:tc>
          <w:tcPr>
            <w:tcW w:w="900" w:type="dxa"/>
            <w:vAlign w:val="center"/>
          </w:tcPr>
          <w:p w:rsidR="00202D30" w:rsidRDefault="00202D30">
            <w:pPr>
              <w:spacing w:line="360" w:lineRule="auto"/>
              <w:ind w:firstLine="0"/>
              <w:jc w:val="center"/>
              <w:rPr>
                <w:sz w:val="20"/>
              </w:rPr>
            </w:pPr>
            <w:r>
              <w:rPr>
                <w:sz w:val="20"/>
              </w:rPr>
              <w:t>69.7</w:t>
            </w:r>
          </w:p>
        </w:tc>
      </w:tr>
      <w:tr w:rsidR="00202D30">
        <w:trPr>
          <w:tblHeader/>
        </w:trPr>
        <w:tc>
          <w:tcPr>
            <w:tcW w:w="2520" w:type="dxa"/>
            <w:vAlign w:val="center"/>
          </w:tcPr>
          <w:p w:rsidR="00202D30" w:rsidRDefault="00202D30">
            <w:pPr>
              <w:spacing w:line="360" w:lineRule="auto"/>
              <w:ind w:firstLine="0"/>
              <w:jc w:val="center"/>
              <w:rPr>
                <w:sz w:val="20"/>
              </w:rPr>
            </w:pPr>
            <w:r>
              <w:rPr>
                <w:sz w:val="20"/>
              </w:rPr>
              <w:t>Австрия</w:t>
            </w:r>
          </w:p>
        </w:tc>
        <w:tc>
          <w:tcPr>
            <w:tcW w:w="720" w:type="dxa"/>
            <w:vAlign w:val="center"/>
          </w:tcPr>
          <w:p w:rsidR="00202D30" w:rsidRDefault="00202D30">
            <w:pPr>
              <w:spacing w:line="360" w:lineRule="auto"/>
              <w:ind w:firstLine="0"/>
              <w:jc w:val="center"/>
              <w:rPr>
                <w:sz w:val="20"/>
              </w:rPr>
            </w:pPr>
            <w:r>
              <w:rPr>
                <w:sz w:val="20"/>
              </w:rPr>
              <w:t>69.7</w:t>
            </w:r>
          </w:p>
        </w:tc>
        <w:tc>
          <w:tcPr>
            <w:tcW w:w="720" w:type="dxa"/>
            <w:vAlign w:val="center"/>
          </w:tcPr>
          <w:p w:rsidR="00202D30" w:rsidRDefault="00202D30">
            <w:pPr>
              <w:spacing w:line="360" w:lineRule="auto"/>
              <w:ind w:firstLine="0"/>
              <w:jc w:val="center"/>
              <w:rPr>
                <w:sz w:val="20"/>
              </w:rPr>
            </w:pPr>
            <w:r>
              <w:rPr>
                <w:sz w:val="20"/>
              </w:rPr>
              <w:t>50.4</w:t>
            </w:r>
          </w:p>
        </w:tc>
        <w:tc>
          <w:tcPr>
            <w:tcW w:w="720" w:type="dxa"/>
            <w:vAlign w:val="center"/>
          </w:tcPr>
          <w:p w:rsidR="00202D30" w:rsidRDefault="00202D30">
            <w:pPr>
              <w:spacing w:line="360" w:lineRule="auto"/>
              <w:ind w:firstLine="0"/>
              <w:jc w:val="center"/>
              <w:rPr>
                <w:sz w:val="20"/>
              </w:rPr>
            </w:pPr>
            <w:r>
              <w:rPr>
                <w:sz w:val="20"/>
              </w:rPr>
              <w:t>41.1</w:t>
            </w:r>
          </w:p>
        </w:tc>
        <w:tc>
          <w:tcPr>
            <w:tcW w:w="720" w:type="dxa"/>
            <w:vAlign w:val="center"/>
          </w:tcPr>
          <w:p w:rsidR="00202D30" w:rsidRDefault="00202D30">
            <w:pPr>
              <w:spacing w:line="360" w:lineRule="auto"/>
              <w:ind w:firstLine="0"/>
              <w:jc w:val="center"/>
              <w:rPr>
                <w:sz w:val="20"/>
              </w:rPr>
            </w:pPr>
            <w:r>
              <w:rPr>
                <w:sz w:val="20"/>
              </w:rPr>
              <w:t>45.2</w:t>
            </w:r>
          </w:p>
        </w:tc>
        <w:tc>
          <w:tcPr>
            <w:tcW w:w="720" w:type="dxa"/>
            <w:vAlign w:val="center"/>
          </w:tcPr>
          <w:p w:rsidR="00202D30" w:rsidRDefault="00202D30">
            <w:pPr>
              <w:spacing w:line="360" w:lineRule="auto"/>
              <w:ind w:firstLine="0"/>
              <w:jc w:val="center"/>
              <w:rPr>
                <w:sz w:val="20"/>
              </w:rPr>
            </w:pPr>
            <w:r>
              <w:rPr>
                <w:sz w:val="20"/>
              </w:rPr>
              <w:t>38.3</w:t>
            </w:r>
          </w:p>
        </w:tc>
        <w:tc>
          <w:tcPr>
            <w:tcW w:w="720" w:type="dxa"/>
            <w:vAlign w:val="center"/>
          </w:tcPr>
          <w:p w:rsidR="00202D30" w:rsidRDefault="00202D30">
            <w:pPr>
              <w:spacing w:line="360" w:lineRule="auto"/>
              <w:ind w:firstLine="0"/>
              <w:jc w:val="center"/>
              <w:rPr>
                <w:sz w:val="20"/>
              </w:rPr>
            </w:pPr>
            <w:r>
              <w:rPr>
                <w:sz w:val="20"/>
              </w:rPr>
              <w:t>56.2</w:t>
            </w:r>
          </w:p>
        </w:tc>
        <w:tc>
          <w:tcPr>
            <w:tcW w:w="720" w:type="dxa"/>
            <w:vAlign w:val="center"/>
          </w:tcPr>
          <w:p w:rsidR="00202D30" w:rsidRDefault="00202D30">
            <w:pPr>
              <w:spacing w:line="360" w:lineRule="auto"/>
              <w:ind w:firstLine="0"/>
              <w:jc w:val="center"/>
              <w:rPr>
                <w:sz w:val="20"/>
              </w:rPr>
            </w:pPr>
            <w:r>
              <w:rPr>
                <w:sz w:val="20"/>
              </w:rPr>
              <w:t>65.6</w:t>
            </w:r>
          </w:p>
        </w:tc>
        <w:tc>
          <w:tcPr>
            <w:tcW w:w="720" w:type="dxa"/>
            <w:vAlign w:val="center"/>
          </w:tcPr>
          <w:p w:rsidR="00202D30" w:rsidRDefault="00202D30">
            <w:pPr>
              <w:spacing w:line="360" w:lineRule="auto"/>
              <w:ind w:firstLine="0"/>
              <w:jc w:val="center"/>
              <w:rPr>
                <w:sz w:val="20"/>
              </w:rPr>
            </w:pPr>
            <w:r>
              <w:rPr>
                <w:sz w:val="20"/>
              </w:rPr>
              <w:t>78.9</w:t>
            </w:r>
          </w:p>
        </w:tc>
        <w:tc>
          <w:tcPr>
            <w:tcW w:w="720" w:type="dxa"/>
            <w:vAlign w:val="center"/>
          </w:tcPr>
          <w:p w:rsidR="00202D30" w:rsidRDefault="00202D30">
            <w:pPr>
              <w:spacing w:line="360" w:lineRule="auto"/>
              <w:ind w:firstLine="0"/>
              <w:jc w:val="center"/>
              <w:rPr>
                <w:sz w:val="20"/>
              </w:rPr>
            </w:pPr>
            <w:r>
              <w:rPr>
                <w:sz w:val="20"/>
              </w:rPr>
              <w:t>80.5</w:t>
            </w:r>
          </w:p>
        </w:tc>
        <w:tc>
          <w:tcPr>
            <w:tcW w:w="900" w:type="dxa"/>
            <w:vAlign w:val="center"/>
          </w:tcPr>
          <w:p w:rsidR="00202D30" w:rsidRDefault="00202D30">
            <w:pPr>
              <w:spacing w:line="360" w:lineRule="auto"/>
              <w:ind w:firstLine="0"/>
              <w:jc w:val="center"/>
              <w:rPr>
                <w:sz w:val="20"/>
              </w:rPr>
            </w:pPr>
            <w:r>
              <w:rPr>
                <w:sz w:val="20"/>
              </w:rPr>
              <w:t>78.6</w:t>
            </w:r>
          </w:p>
        </w:tc>
      </w:tr>
      <w:tr w:rsidR="00202D30">
        <w:trPr>
          <w:tblHeader/>
        </w:trPr>
        <w:tc>
          <w:tcPr>
            <w:tcW w:w="2520" w:type="dxa"/>
            <w:vAlign w:val="center"/>
          </w:tcPr>
          <w:p w:rsidR="00202D30" w:rsidRDefault="00202D30">
            <w:pPr>
              <w:spacing w:line="360" w:lineRule="auto"/>
              <w:ind w:firstLine="0"/>
              <w:jc w:val="center"/>
              <w:rPr>
                <w:sz w:val="20"/>
              </w:rPr>
            </w:pPr>
            <w:r>
              <w:rPr>
                <w:sz w:val="20"/>
              </w:rPr>
              <w:t>Бельгия</w:t>
            </w:r>
          </w:p>
        </w:tc>
        <w:tc>
          <w:tcPr>
            <w:tcW w:w="720" w:type="dxa"/>
            <w:vAlign w:val="center"/>
          </w:tcPr>
          <w:p w:rsidR="00202D30" w:rsidRDefault="00202D30">
            <w:pPr>
              <w:spacing w:line="360" w:lineRule="auto"/>
              <w:ind w:firstLine="0"/>
              <w:jc w:val="center"/>
              <w:rPr>
                <w:sz w:val="20"/>
              </w:rPr>
            </w:pPr>
            <w:r>
              <w:rPr>
                <w:sz w:val="20"/>
              </w:rPr>
              <w:t>76.8</w:t>
            </w:r>
          </w:p>
        </w:tc>
        <w:tc>
          <w:tcPr>
            <w:tcW w:w="720" w:type="dxa"/>
            <w:vAlign w:val="center"/>
          </w:tcPr>
          <w:p w:rsidR="00202D30" w:rsidRDefault="00202D30">
            <w:pPr>
              <w:spacing w:line="360" w:lineRule="auto"/>
              <w:ind w:firstLine="0"/>
              <w:jc w:val="center"/>
              <w:rPr>
                <w:sz w:val="20"/>
              </w:rPr>
            </w:pPr>
            <w:r>
              <w:rPr>
                <w:sz w:val="20"/>
              </w:rPr>
              <w:t>53.4</w:t>
            </w:r>
          </w:p>
        </w:tc>
        <w:tc>
          <w:tcPr>
            <w:tcW w:w="720" w:type="dxa"/>
            <w:vAlign w:val="center"/>
          </w:tcPr>
          <w:p w:rsidR="00202D30" w:rsidRDefault="00202D30">
            <w:pPr>
              <w:spacing w:line="360" w:lineRule="auto"/>
              <w:ind w:firstLine="0"/>
              <w:jc w:val="center"/>
              <w:rPr>
                <w:sz w:val="20"/>
              </w:rPr>
            </w:pPr>
            <w:r>
              <w:rPr>
                <w:sz w:val="20"/>
              </w:rPr>
              <w:t>50.2</w:t>
            </w:r>
          </w:p>
        </w:tc>
        <w:tc>
          <w:tcPr>
            <w:tcW w:w="720" w:type="dxa"/>
            <w:vAlign w:val="center"/>
          </w:tcPr>
          <w:p w:rsidR="00202D30" w:rsidRDefault="00202D30">
            <w:pPr>
              <w:spacing w:line="360" w:lineRule="auto"/>
              <w:ind w:firstLine="0"/>
              <w:jc w:val="center"/>
              <w:rPr>
                <w:sz w:val="20"/>
              </w:rPr>
            </w:pPr>
            <w:r>
              <w:rPr>
                <w:sz w:val="20"/>
              </w:rPr>
              <w:t>59.8</w:t>
            </w:r>
          </w:p>
        </w:tc>
        <w:tc>
          <w:tcPr>
            <w:tcW w:w="720" w:type="dxa"/>
            <w:vAlign w:val="center"/>
          </w:tcPr>
          <w:p w:rsidR="00202D30" w:rsidRDefault="00202D30">
            <w:pPr>
              <w:spacing w:line="360" w:lineRule="auto"/>
              <w:ind w:firstLine="0"/>
              <w:jc w:val="center"/>
              <w:rPr>
                <w:sz w:val="20"/>
              </w:rPr>
            </w:pPr>
            <w:r>
              <w:rPr>
                <w:sz w:val="20"/>
              </w:rPr>
              <w:t>50.2</w:t>
            </w:r>
          </w:p>
        </w:tc>
        <w:tc>
          <w:tcPr>
            <w:tcW w:w="720" w:type="dxa"/>
            <w:vAlign w:val="center"/>
          </w:tcPr>
          <w:p w:rsidR="00202D30" w:rsidRDefault="00202D30">
            <w:pPr>
              <w:spacing w:line="360" w:lineRule="auto"/>
              <w:ind w:firstLine="0"/>
              <w:jc w:val="center"/>
              <w:rPr>
                <w:sz w:val="20"/>
              </w:rPr>
            </w:pPr>
            <w:r>
              <w:rPr>
                <w:sz w:val="20"/>
              </w:rPr>
              <w:t>63.4</w:t>
            </w:r>
          </w:p>
        </w:tc>
        <w:tc>
          <w:tcPr>
            <w:tcW w:w="720" w:type="dxa"/>
            <w:vAlign w:val="center"/>
          </w:tcPr>
          <w:p w:rsidR="00202D30" w:rsidRDefault="00202D30">
            <w:pPr>
              <w:spacing w:line="360" w:lineRule="auto"/>
              <w:ind w:firstLine="0"/>
              <w:jc w:val="center"/>
              <w:rPr>
                <w:sz w:val="20"/>
              </w:rPr>
            </w:pPr>
            <w:r>
              <w:rPr>
                <w:sz w:val="20"/>
              </w:rPr>
              <w:t>76.3</w:t>
            </w:r>
          </w:p>
        </w:tc>
        <w:tc>
          <w:tcPr>
            <w:tcW w:w="720" w:type="dxa"/>
            <w:vAlign w:val="center"/>
          </w:tcPr>
          <w:p w:rsidR="00202D30" w:rsidRDefault="00202D30">
            <w:pPr>
              <w:spacing w:line="360" w:lineRule="auto"/>
              <w:ind w:firstLine="0"/>
              <w:jc w:val="center"/>
              <w:rPr>
                <w:sz w:val="20"/>
              </w:rPr>
            </w:pPr>
            <w:r>
              <w:rPr>
                <w:sz w:val="20"/>
              </w:rPr>
              <w:t>74.8</w:t>
            </w:r>
          </w:p>
        </w:tc>
        <w:tc>
          <w:tcPr>
            <w:tcW w:w="720" w:type="dxa"/>
            <w:vAlign w:val="center"/>
          </w:tcPr>
          <w:p w:rsidR="00202D30" w:rsidRDefault="00202D30">
            <w:pPr>
              <w:spacing w:line="360" w:lineRule="auto"/>
              <w:ind w:firstLine="0"/>
              <w:jc w:val="center"/>
              <w:rPr>
                <w:sz w:val="20"/>
              </w:rPr>
            </w:pPr>
            <w:r>
              <w:rPr>
                <w:sz w:val="20"/>
              </w:rPr>
              <w:t>78.5</w:t>
            </w:r>
          </w:p>
        </w:tc>
        <w:tc>
          <w:tcPr>
            <w:tcW w:w="900" w:type="dxa"/>
            <w:vAlign w:val="center"/>
          </w:tcPr>
          <w:p w:rsidR="00202D30" w:rsidRDefault="00202D30">
            <w:pPr>
              <w:spacing w:line="360" w:lineRule="auto"/>
              <w:ind w:firstLine="0"/>
              <w:jc w:val="center"/>
              <w:rPr>
                <w:sz w:val="20"/>
              </w:rPr>
            </w:pPr>
            <w:r>
              <w:rPr>
                <w:sz w:val="20"/>
              </w:rPr>
              <w:t>77.4</w:t>
            </w:r>
          </w:p>
        </w:tc>
      </w:tr>
      <w:tr w:rsidR="00202D30">
        <w:trPr>
          <w:tblHeader/>
        </w:trPr>
        <w:tc>
          <w:tcPr>
            <w:tcW w:w="2520" w:type="dxa"/>
            <w:vAlign w:val="center"/>
          </w:tcPr>
          <w:p w:rsidR="00202D30" w:rsidRDefault="00202D30">
            <w:pPr>
              <w:spacing w:line="360" w:lineRule="auto"/>
              <w:ind w:firstLine="0"/>
              <w:jc w:val="center"/>
              <w:rPr>
                <w:sz w:val="20"/>
              </w:rPr>
            </w:pPr>
            <w:r>
              <w:rPr>
                <w:sz w:val="20"/>
              </w:rPr>
              <w:t>Нидерланды</w:t>
            </w:r>
          </w:p>
        </w:tc>
        <w:tc>
          <w:tcPr>
            <w:tcW w:w="720" w:type="dxa"/>
            <w:vAlign w:val="center"/>
          </w:tcPr>
          <w:p w:rsidR="00202D30" w:rsidRDefault="00202D30">
            <w:pPr>
              <w:spacing w:line="360" w:lineRule="auto"/>
              <w:ind w:firstLine="0"/>
              <w:jc w:val="center"/>
              <w:rPr>
                <w:sz w:val="20"/>
              </w:rPr>
            </w:pPr>
            <w:r>
              <w:rPr>
                <w:sz w:val="20"/>
              </w:rPr>
              <w:t>86.6</w:t>
            </w:r>
          </w:p>
        </w:tc>
        <w:tc>
          <w:tcPr>
            <w:tcW w:w="720" w:type="dxa"/>
            <w:vAlign w:val="center"/>
          </w:tcPr>
          <w:p w:rsidR="00202D30" w:rsidRDefault="00202D30">
            <w:pPr>
              <w:spacing w:line="360" w:lineRule="auto"/>
              <w:ind w:firstLine="0"/>
              <w:jc w:val="center"/>
              <w:rPr>
                <w:sz w:val="20"/>
              </w:rPr>
            </w:pPr>
            <w:r>
              <w:rPr>
                <w:sz w:val="20"/>
              </w:rPr>
              <w:t>70.0</w:t>
            </w:r>
          </w:p>
        </w:tc>
        <w:tc>
          <w:tcPr>
            <w:tcW w:w="720" w:type="dxa"/>
            <w:vAlign w:val="center"/>
          </w:tcPr>
          <w:p w:rsidR="00202D30" w:rsidRDefault="00202D30">
            <w:pPr>
              <w:spacing w:line="360" w:lineRule="auto"/>
              <w:ind w:firstLine="0"/>
              <w:jc w:val="center"/>
              <w:rPr>
                <w:sz w:val="20"/>
              </w:rPr>
            </w:pPr>
            <w:r>
              <w:rPr>
                <w:sz w:val="20"/>
              </w:rPr>
              <w:t>63.8</w:t>
            </w:r>
          </w:p>
        </w:tc>
        <w:tc>
          <w:tcPr>
            <w:tcW w:w="720" w:type="dxa"/>
            <w:vAlign w:val="center"/>
          </w:tcPr>
          <w:p w:rsidR="00202D30" w:rsidRDefault="00202D30">
            <w:pPr>
              <w:spacing w:line="360" w:lineRule="auto"/>
              <w:ind w:firstLine="0"/>
              <w:jc w:val="center"/>
              <w:rPr>
                <w:sz w:val="20"/>
              </w:rPr>
            </w:pPr>
            <w:r>
              <w:rPr>
                <w:sz w:val="20"/>
              </w:rPr>
              <w:t>68.4</w:t>
            </w:r>
          </w:p>
        </w:tc>
        <w:tc>
          <w:tcPr>
            <w:tcW w:w="720" w:type="dxa"/>
            <w:vAlign w:val="center"/>
          </w:tcPr>
          <w:p w:rsidR="00202D30" w:rsidRDefault="00202D30">
            <w:pPr>
              <w:spacing w:line="360" w:lineRule="auto"/>
              <w:ind w:firstLine="0"/>
              <w:jc w:val="center"/>
              <w:rPr>
                <w:sz w:val="20"/>
              </w:rPr>
            </w:pPr>
            <w:r>
              <w:rPr>
                <w:sz w:val="20"/>
              </w:rPr>
              <w:t>54.4</w:t>
            </w:r>
          </w:p>
        </w:tc>
        <w:tc>
          <w:tcPr>
            <w:tcW w:w="720" w:type="dxa"/>
            <w:vAlign w:val="center"/>
          </w:tcPr>
          <w:p w:rsidR="00202D30" w:rsidRDefault="00202D30">
            <w:pPr>
              <w:spacing w:line="360" w:lineRule="auto"/>
              <w:ind w:firstLine="0"/>
              <w:jc w:val="center"/>
              <w:rPr>
                <w:sz w:val="20"/>
              </w:rPr>
            </w:pPr>
            <w:r>
              <w:rPr>
                <w:sz w:val="20"/>
              </w:rPr>
              <w:t>64.0</w:t>
            </w:r>
          </w:p>
        </w:tc>
        <w:tc>
          <w:tcPr>
            <w:tcW w:w="720" w:type="dxa"/>
            <w:vAlign w:val="center"/>
          </w:tcPr>
          <w:p w:rsidR="00202D30" w:rsidRDefault="00202D30">
            <w:pPr>
              <w:spacing w:line="360" w:lineRule="auto"/>
              <w:ind w:firstLine="0"/>
              <w:jc w:val="center"/>
              <w:rPr>
                <w:sz w:val="20"/>
              </w:rPr>
            </w:pPr>
            <w:r>
              <w:rPr>
                <w:sz w:val="20"/>
              </w:rPr>
              <w:t>73.9</w:t>
            </w:r>
          </w:p>
        </w:tc>
        <w:tc>
          <w:tcPr>
            <w:tcW w:w="720" w:type="dxa"/>
            <w:vAlign w:val="center"/>
          </w:tcPr>
          <w:p w:rsidR="00202D30" w:rsidRDefault="00202D30">
            <w:pPr>
              <w:spacing w:line="360" w:lineRule="auto"/>
              <w:ind w:firstLine="0"/>
              <w:jc w:val="center"/>
              <w:rPr>
                <w:sz w:val="20"/>
              </w:rPr>
            </w:pPr>
            <w:r>
              <w:rPr>
                <w:sz w:val="20"/>
              </w:rPr>
              <w:t>71.8</w:t>
            </w:r>
          </w:p>
        </w:tc>
        <w:tc>
          <w:tcPr>
            <w:tcW w:w="720" w:type="dxa"/>
            <w:vAlign w:val="center"/>
          </w:tcPr>
          <w:p w:rsidR="00202D30" w:rsidRDefault="00202D30">
            <w:pPr>
              <w:spacing w:line="360" w:lineRule="auto"/>
              <w:ind w:firstLine="0"/>
              <w:jc w:val="center"/>
              <w:rPr>
                <w:sz w:val="20"/>
              </w:rPr>
            </w:pPr>
            <w:r>
              <w:rPr>
                <w:sz w:val="20"/>
              </w:rPr>
              <w:t>79.8</w:t>
            </w:r>
          </w:p>
        </w:tc>
        <w:tc>
          <w:tcPr>
            <w:tcW w:w="900" w:type="dxa"/>
            <w:vAlign w:val="center"/>
          </w:tcPr>
          <w:p w:rsidR="00202D30" w:rsidRDefault="00202D30">
            <w:pPr>
              <w:spacing w:line="360" w:lineRule="auto"/>
              <w:ind w:firstLine="0"/>
              <w:jc w:val="center"/>
              <w:rPr>
                <w:sz w:val="20"/>
              </w:rPr>
            </w:pPr>
            <w:r>
              <w:rPr>
                <w:sz w:val="20"/>
              </w:rPr>
              <w:t>70.9</w:t>
            </w:r>
          </w:p>
        </w:tc>
      </w:tr>
      <w:tr w:rsidR="00202D30">
        <w:trPr>
          <w:tblHeader/>
        </w:trPr>
        <w:tc>
          <w:tcPr>
            <w:tcW w:w="2520" w:type="dxa"/>
            <w:vAlign w:val="center"/>
          </w:tcPr>
          <w:p w:rsidR="00202D30" w:rsidRDefault="00202D30">
            <w:pPr>
              <w:spacing w:line="360" w:lineRule="auto"/>
              <w:ind w:firstLine="0"/>
              <w:jc w:val="center"/>
              <w:rPr>
                <w:sz w:val="20"/>
              </w:rPr>
            </w:pPr>
            <w:r>
              <w:rPr>
                <w:sz w:val="20"/>
              </w:rPr>
              <w:t>Швеция</w:t>
            </w:r>
          </w:p>
        </w:tc>
        <w:tc>
          <w:tcPr>
            <w:tcW w:w="720" w:type="dxa"/>
            <w:vAlign w:val="center"/>
          </w:tcPr>
          <w:p w:rsidR="00202D30" w:rsidRDefault="00202D30">
            <w:pPr>
              <w:spacing w:line="360" w:lineRule="auto"/>
              <w:ind w:firstLine="0"/>
              <w:jc w:val="center"/>
              <w:rPr>
                <w:sz w:val="20"/>
              </w:rPr>
            </w:pPr>
            <w:r>
              <w:rPr>
                <w:sz w:val="20"/>
              </w:rPr>
              <w:t>61.9</w:t>
            </w:r>
          </w:p>
        </w:tc>
        <w:tc>
          <w:tcPr>
            <w:tcW w:w="720" w:type="dxa"/>
            <w:vAlign w:val="center"/>
          </w:tcPr>
          <w:p w:rsidR="00202D30" w:rsidRDefault="00202D30">
            <w:pPr>
              <w:spacing w:line="360" w:lineRule="auto"/>
              <w:ind w:firstLine="0"/>
              <w:jc w:val="center"/>
              <w:rPr>
                <w:sz w:val="20"/>
              </w:rPr>
            </w:pPr>
            <w:r>
              <w:rPr>
                <w:sz w:val="20"/>
              </w:rPr>
              <w:t>55.0</w:t>
            </w:r>
          </w:p>
        </w:tc>
        <w:tc>
          <w:tcPr>
            <w:tcW w:w="720" w:type="dxa"/>
            <w:vAlign w:val="center"/>
          </w:tcPr>
          <w:p w:rsidR="00202D30" w:rsidRDefault="00202D30">
            <w:pPr>
              <w:spacing w:line="360" w:lineRule="auto"/>
              <w:ind w:firstLine="0"/>
              <w:jc w:val="center"/>
              <w:rPr>
                <w:sz w:val="20"/>
              </w:rPr>
            </w:pPr>
            <w:r>
              <w:rPr>
                <w:sz w:val="20"/>
              </w:rPr>
              <w:t>51.5</w:t>
            </w:r>
          </w:p>
        </w:tc>
        <w:tc>
          <w:tcPr>
            <w:tcW w:w="720" w:type="dxa"/>
            <w:vAlign w:val="center"/>
          </w:tcPr>
          <w:p w:rsidR="00202D30" w:rsidRDefault="00202D30">
            <w:pPr>
              <w:spacing w:line="360" w:lineRule="auto"/>
              <w:ind w:firstLine="0"/>
              <w:jc w:val="center"/>
              <w:rPr>
                <w:sz w:val="20"/>
              </w:rPr>
            </w:pPr>
            <w:r>
              <w:rPr>
                <w:sz w:val="20"/>
              </w:rPr>
              <w:t>70.9</w:t>
            </w:r>
          </w:p>
        </w:tc>
        <w:tc>
          <w:tcPr>
            <w:tcW w:w="720" w:type="dxa"/>
            <w:vAlign w:val="center"/>
          </w:tcPr>
          <w:p w:rsidR="00202D30" w:rsidRDefault="00202D30">
            <w:pPr>
              <w:spacing w:line="360" w:lineRule="auto"/>
              <w:ind w:firstLine="0"/>
              <w:jc w:val="center"/>
              <w:rPr>
                <w:sz w:val="20"/>
              </w:rPr>
            </w:pPr>
            <w:r>
              <w:rPr>
                <w:sz w:val="20"/>
              </w:rPr>
              <w:t>54.7</w:t>
            </w:r>
          </w:p>
        </w:tc>
        <w:tc>
          <w:tcPr>
            <w:tcW w:w="720" w:type="dxa"/>
            <w:vAlign w:val="center"/>
          </w:tcPr>
          <w:p w:rsidR="00202D30" w:rsidRDefault="00202D30">
            <w:pPr>
              <w:spacing w:line="360" w:lineRule="auto"/>
              <w:ind w:firstLine="0"/>
              <w:jc w:val="center"/>
              <w:rPr>
                <w:sz w:val="20"/>
              </w:rPr>
            </w:pPr>
            <w:r>
              <w:rPr>
                <w:sz w:val="20"/>
              </w:rPr>
              <w:t>60.2</w:t>
            </w:r>
          </w:p>
        </w:tc>
        <w:tc>
          <w:tcPr>
            <w:tcW w:w="720" w:type="dxa"/>
            <w:vAlign w:val="center"/>
          </w:tcPr>
          <w:p w:rsidR="00202D30" w:rsidRDefault="00202D30">
            <w:pPr>
              <w:spacing w:line="360" w:lineRule="auto"/>
              <w:ind w:firstLine="0"/>
              <w:jc w:val="center"/>
              <w:rPr>
                <w:sz w:val="20"/>
              </w:rPr>
            </w:pPr>
            <w:r>
              <w:rPr>
                <w:sz w:val="20"/>
              </w:rPr>
              <w:t>69.3</w:t>
            </w:r>
          </w:p>
        </w:tc>
        <w:tc>
          <w:tcPr>
            <w:tcW w:w="720" w:type="dxa"/>
            <w:vAlign w:val="center"/>
          </w:tcPr>
          <w:p w:rsidR="00202D30" w:rsidRDefault="00202D30">
            <w:pPr>
              <w:spacing w:line="360" w:lineRule="auto"/>
              <w:ind w:firstLine="0"/>
              <w:jc w:val="center"/>
              <w:rPr>
                <w:sz w:val="20"/>
              </w:rPr>
            </w:pPr>
            <w:r>
              <w:rPr>
                <w:sz w:val="20"/>
              </w:rPr>
              <w:t>67.5</w:t>
            </w:r>
          </w:p>
        </w:tc>
        <w:tc>
          <w:tcPr>
            <w:tcW w:w="720" w:type="dxa"/>
            <w:vAlign w:val="center"/>
          </w:tcPr>
          <w:p w:rsidR="00202D30" w:rsidRDefault="00202D30">
            <w:pPr>
              <w:spacing w:line="360" w:lineRule="auto"/>
              <w:ind w:firstLine="0"/>
              <w:jc w:val="center"/>
              <w:rPr>
                <w:sz w:val="20"/>
              </w:rPr>
            </w:pPr>
            <w:r>
              <w:rPr>
                <w:sz w:val="20"/>
              </w:rPr>
              <w:t>67.6</w:t>
            </w:r>
          </w:p>
        </w:tc>
        <w:tc>
          <w:tcPr>
            <w:tcW w:w="900" w:type="dxa"/>
            <w:vAlign w:val="center"/>
          </w:tcPr>
          <w:p w:rsidR="00202D30" w:rsidRDefault="00202D30">
            <w:pPr>
              <w:spacing w:line="360" w:lineRule="auto"/>
              <w:ind w:firstLine="0"/>
              <w:jc w:val="center"/>
              <w:rPr>
                <w:sz w:val="20"/>
              </w:rPr>
            </w:pPr>
            <w:r>
              <w:rPr>
                <w:sz w:val="20"/>
              </w:rPr>
              <w:t>67.1</w:t>
            </w:r>
          </w:p>
        </w:tc>
      </w:tr>
      <w:tr w:rsidR="00202D30">
        <w:trPr>
          <w:tblHeader/>
        </w:trPr>
        <w:tc>
          <w:tcPr>
            <w:tcW w:w="2520" w:type="dxa"/>
            <w:vAlign w:val="center"/>
          </w:tcPr>
          <w:p w:rsidR="00202D30" w:rsidRDefault="00202D30">
            <w:pPr>
              <w:spacing w:line="360" w:lineRule="auto"/>
              <w:ind w:firstLine="0"/>
              <w:jc w:val="center"/>
              <w:rPr>
                <w:sz w:val="20"/>
              </w:rPr>
            </w:pPr>
            <w:r>
              <w:rPr>
                <w:sz w:val="20"/>
              </w:rPr>
              <w:t>Швейцария</w:t>
            </w:r>
          </w:p>
        </w:tc>
        <w:tc>
          <w:tcPr>
            <w:tcW w:w="720" w:type="dxa"/>
            <w:vAlign w:val="center"/>
          </w:tcPr>
          <w:p w:rsidR="00202D30" w:rsidRDefault="00202D30">
            <w:pPr>
              <w:spacing w:line="360" w:lineRule="auto"/>
              <w:ind w:firstLine="0"/>
              <w:jc w:val="center"/>
              <w:rPr>
                <w:sz w:val="20"/>
              </w:rPr>
            </w:pPr>
            <w:r>
              <w:rPr>
                <w:sz w:val="20"/>
              </w:rPr>
              <w:t>87.7</w:t>
            </w:r>
          </w:p>
        </w:tc>
        <w:tc>
          <w:tcPr>
            <w:tcW w:w="720" w:type="dxa"/>
            <w:vAlign w:val="center"/>
          </w:tcPr>
          <w:p w:rsidR="00202D30" w:rsidRDefault="00202D30">
            <w:pPr>
              <w:spacing w:line="360" w:lineRule="auto"/>
              <w:ind w:firstLine="0"/>
              <w:jc w:val="center"/>
              <w:rPr>
                <w:sz w:val="20"/>
              </w:rPr>
            </w:pPr>
            <w:r>
              <w:rPr>
                <w:sz w:val="20"/>
              </w:rPr>
              <w:t>70.2</w:t>
            </w:r>
          </w:p>
        </w:tc>
        <w:tc>
          <w:tcPr>
            <w:tcW w:w="720" w:type="dxa"/>
            <w:vAlign w:val="center"/>
          </w:tcPr>
          <w:p w:rsidR="00202D30" w:rsidRDefault="00202D30">
            <w:pPr>
              <w:spacing w:line="360" w:lineRule="auto"/>
              <w:ind w:firstLine="0"/>
              <w:jc w:val="center"/>
              <w:rPr>
                <w:sz w:val="20"/>
              </w:rPr>
            </w:pPr>
            <w:r>
              <w:rPr>
                <w:sz w:val="20"/>
              </w:rPr>
              <w:t>82.9</w:t>
            </w:r>
          </w:p>
        </w:tc>
        <w:tc>
          <w:tcPr>
            <w:tcW w:w="720" w:type="dxa"/>
            <w:vAlign w:val="center"/>
          </w:tcPr>
          <w:p w:rsidR="00202D30" w:rsidRDefault="00202D30">
            <w:pPr>
              <w:spacing w:line="360" w:lineRule="auto"/>
              <w:ind w:firstLine="0"/>
              <w:jc w:val="center"/>
              <w:rPr>
                <w:sz w:val="20"/>
              </w:rPr>
            </w:pPr>
            <w:r>
              <w:rPr>
                <w:sz w:val="20"/>
              </w:rPr>
              <w:t>94.5</w:t>
            </w:r>
          </w:p>
        </w:tc>
        <w:tc>
          <w:tcPr>
            <w:tcW w:w="720" w:type="dxa"/>
            <w:vAlign w:val="center"/>
          </w:tcPr>
          <w:p w:rsidR="00202D30" w:rsidRDefault="00202D30">
            <w:pPr>
              <w:spacing w:line="360" w:lineRule="auto"/>
              <w:ind w:firstLine="0"/>
              <w:jc w:val="center"/>
              <w:rPr>
                <w:sz w:val="20"/>
              </w:rPr>
            </w:pPr>
            <w:r>
              <w:rPr>
                <w:sz w:val="20"/>
              </w:rPr>
              <w:t>79.6</w:t>
            </w:r>
          </w:p>
        </w:tc>
        <w:tc>
          <w:tcPr>
            <w:tcW w:w="720" w:type="dxa"/>
            <w:vAlign w:val="center"/>
          </w:tcPr>
          <w:p w:rsidR="00202D30" w:rsidRDefault="00202D30">
            <w:pPr>
              <w:spacing w:line="360" w:lineRule="auto"/>
              <w:ind w:firstLine="0"/>
              <w:jc w:val="center"/>
              <w:rPr>
                <w:sz w:val="20"/>
              </w:rPr>
            </w:pPr>
            <w:r>
              <w:rPr>
                <w:sz w:val="20"/>
              </w:rPr>
              <w:t>97.8</w:t>
            </w:r>
          </w:p>
        </w:tc>
        <w:tc>
          <w:tcPr>
            <w:tcW w:w="720" w:type="dxa"/>
            <w:vAlign w:val="center"/>
          </w:tcPr>
          <w:p w:rsidR="00202D30" w:rsidRDefault="00202D30">
            <w:pPr>
              <w:spacing w:line="360" w:lineRule="auto"/>
              <w:ind w:firstLine="0"/>
              <w:jc w:val="center"/>
              <w:rPr>
                <w:sz w:val="20"/>
              </w:rPr>
            </w:pPr>
            <w:r>
              <w:rPr>
                <w:sz w:val="20"/>
              </w:rPr>
              <w:t>110.3</w:t>
            </w:r>
          </w:p>
        </w:tc>
        <w:tc>
          <w:tcPr>
            <w:tcW w:w="720" w:type="dxa"/>
            <w:vAlign w:val="center"/>
          </w:tcPr>
          <w:p w:rsidR="00202D30" w:rsidRDefault="00202D30">
            <w:pPr>
              <w:spacing w:line="360" w:lineRule="auto"/>
              <w:ind w:firstLine="0"/>
              <w:jc w:val="center"/>
              <w:rPr>
                <w:sz w:val="20"/>
              </w:rPr>
            </w:pPr>
            <w:r>
              <w:rPr>
                <w:sz w:val="20"/>
              </w:rPr>
              <w:t>102.7</w:t>
            </w:r>
          </w:p>
        </w:tc>
        <w:tc>
          <w:tcPr>
            <w:tcW w:w="720" w:type="dxa"/>
            <w:vAlign w:val="center"/>
          </w:tcPr>
          <w:p w:rsidR="00202D30" w:rsidRDefault="00202D30">
            <w:pPr>
              <w:spacing w:line="360" w:lineRule="auto"/>
              <w:ind w:firstLine="0"/>
              <w:jc w:val="center"/>
              <w:rPr>
                <w:sz w:val="20"/>
              </w:rPr>
            </w:pPr>
            <w:r>
              <w:rPr>
                <w:sz w:val="20"/>
              </w:rPr>
              <w:t>97.7</w:t>
            </w:r>
          </w:p>
        </w:tc>
        <w:tc>
          <w:tcPr>
            <w:tcW w:w="900" w:type="dxa"/>
            <w:vAlign w:val="center"/>
          </w:tcPr>
          <w:p w:rsidR="00202D30" w:rsidRDefault="00202D30">
            <w:pPr>
              <w:spacing w:line="360" w:lineRule="auto"/>
              <w:ind w:firstLine="0"/>
              <w:jc w:val="center"/>
              <w:rPr>
                <w:sz w:val="20"/>
              </w:rPr>
            </w:pPr>
            <w:r>
              <w:rPr>
                <w:sz w:val="20"/>
              </w:rPr>
              <w:t>88.6</w:t>
            </w:r>
          </w:p>
        </w:tc>
      </w:tr>
      <w:tr w:rsidR="00202D30">
        <w:trPr>
          <w:tblHeader/>
        </w:trPr>
        <w:tc>
          <w:tcPr>
            <w:tcW w:w="2520" w:type="dxa"/>
            <w:vAlign w:val="center"/>
          </w:tcPr>
          <w:p w:rsidR="00202D30" w:rsidRDefault="00202D30">
            <w:pPr>
              <w:spacing w:line="360" w:lineRule="auto"/>
              <w:ind w:firstLine="0"/>
              <w:jc w:val="center"/>
              <w:rPr>
                <w:sz w:val="20"/>
              </w:rPr>
            </w:pPr>
            <w:r>
              <w:rPr>
                <w:sz w:val="20"/>
              </w:rPr>
              <w:t>Дания</w:t>
            </w:r>
          </w:p>
        </w:tc>
        <w:tc>
          <w:tcPr>
            <w:tcW w:w="720" w:type="dxa"/>
            <w:vAlign w:val="center"/>
          </w:tcPr>
          <w:p w:rsidR="00202D30" w:rsidRDefault="00202D30">
            <w:pPr>
              <w:spacing w:line="360" w:lineRule="auto"/>
              <w:ind w:firstLine="0"/>
              <w:jc w:val="center"/>
              <w:rPr>
                <w:sz w:val="20"/>
              </w:rPr>
            </w:pPr>
            <w:r>
              <w:rPr>
                <w:sz w:val="20"/>
              </w:rPr>
              <w:t>68.0</w:t>
            </w:r>
          </w:p>
        </w:tc>
        <w:tc>
          <w:tcPr>
            <w:tcW w:w="720" w:type="dxa"/>
            <w:vAlign w:val="center"/>
          </w:tcPr>
          <w:p w:rsidR="00202D30" w:rsidRDefault="00202D30">
            <w:pPr>
              <w:spacing w:line="360" w:lineRule="auto"/>
              <w:ind w:firstLine="0"/>
              <w:jc w:val="center"/>
              <w:rPr>
                <w:sz w:val="20"/>
              </w:rPr>
            </w:pPr>
            <w:r>
              <w:rPr>
                <w:sz w:val="20"/>
              </w:rPr>
              <w:t>64.7</w:t>
            </w:r>
          </w:p>
        </w:tc>
        <w:tc>
          <w:tcPr>
            <w:tcW w:w="720" w:type="dxa"/>
            <w:vAlign w:val="center"/>
          </w:tcPr>
          <w:p w:rsidR="00202D30" w:rsidRDefault="00202D30">
            <w:pPr>
              <w:spacing w:line="360" w:lineRule="auto"/>
              <w:ind w:firstLine="0"/>
              <w:jc w:val="center"/>
              <w:rPr>
                <w:sz w:val="20"/>
              </w:rPr>
            </w:pPr>
            <w:r>
              <w:rPr>
                <w:sz w:val="20"/>
              </w:rPr>
              <w:t>54.9</w:t>
            </w:r>
          </w:p>
        </w:tc>
        <w:tc>
          <w:tcPr>
            <w:tcW w:w="720" w:type="dxa"/>
            <w:vAlign w:val="center"/>
          </w:tcPr>
          <w:p w:rsidR="00202D30" w:rsidRDefault="00202D30">
            <w:pPr>
              <w:spacing w:line="360" w:lineRule="auto"/>
              <w:ind w:firstLine="0"/>
              <w:jc w:val="center"/>
              <w:rPr>
                <w:sz w:val="20"/>
              </w:rPr>
            </w:pPr>
            <w:r>
              <w:rPr>
                <w:sz w:val="20"/>
              </w:rPr>
              <w:t>67.9</w:t>
            </w:r>
          </w:p>
        </w:tc>
        <w:tc>
          <w:tcPr>
            <w:tcW w:w="720" w:type="dxa"/>
            <w:vAlign w:val="center"/>
          </w:tcPr>
          <w:p w:rsidR="00202D30" w:rsidRDefault="00202D30">
            <w:pPr>
              <w:spacing w:line="360" w:lineRule="auto"/>
              <w:ind w:firstLine="0"/>
              <w:jc w:val="center"/>
              <w:rPr>
                <w:sz w:val="20"/>
              </w:rPr>
            </w:pPr>
            <w:r>
              <w:rPr>
                <w:sz w:val="20"/>
              </w:rPr>
              <w:t>58.9</w:t>
            </w:r>
          </w:p>
        </w:tc>
        <w:tc>
          <w:tcPr>
            <w:tcW w:w="720" w:type="dxa"/>
            <w:vAlign w:val="center"/>
          </w:tcPr>
          <w:p w:rsidR="00202D30" w:rsidRDefault="00202D30">
            <w:pPr>
              <w:spacing w:line="360" w:lineRule="auto"/>
              <w:ind w:firstLine="0"/>
              <w:jc w:val="center"/>
              <w:rPr>
                <w:sz w:val="20"/>
              </w:rPr>
            </w:pPr>
            <w:r>
              <w:rPr>
                <w:sz w:val="20"/>
              </w:rPr>
              <w:t>61.2</w:t>
            </w:r>
          </w:p>
        </w:tc>
        <w:tc>
          <w:tcPr>
            <w:tcW w:w="720" w:type="dxa"/>
            <w:vAlign w:val="center"/>
          </w:tcPr>
          <w:p w:rsidR="00202D30" w:rsidRDefault="00202D30">
            <w:pPr>
              <w:spacing w:line="360" w:lineRule="auto"/>
              <w:ind w:firstLine="0"/>
              <w:jc w:val="center"/>
              <w:rPr>
                <w:sz w:val="20"/>
              </w:rPr>
            </w:pPr>
            <w:r>
              <w:rPr>
                <w:sz w:val="20"/>
              </w:rPr>
              <w:t>73.0</w:t>
            </w:r>
          </w:p>
        </w:tc>
        <w:tc>
          <w:tcPr>
            <w:tcW w:w="720" w:type="dxa"/>
            <w:vAlign w:val="center"/>
          </w:tcPr>
          <w:p w:rsidR="00202D30" w:rsidRDefault="00202D30">
            <w:pPr>
              <w:spacing w:line="360" w:lineRule="auto"/>
              <w:ind w:firstLine="0"/>
              <w:jc w:val="center"/>
              <w:rPr>
                <w:sz w:val="20"/>
              </w:rPr>
            </w:pPr>
            <w:r>
              <w:rPr>
                <w:sz w:val="20"/>
              </w:rPr>
              <w:t>76.9</w:t>
            </w:r>
          </w:p>
        </w:tc>
        <w:tc>
          <w:tcPr>
            <w:tcW w:w="720" w:type="dxa"/>
            <w:vAlign w:val="center"/>
          </w:tcPr>
          <w:p w:rsidR="00202D30" w:rsidRDefault="00202D30">
            <w:pPr>
              <w:spacing w:line="360" w:lineRule="auto"/>
              <w:ind w:firstLine="0"/>
              <w:jc w:val="center"/>
              <w:rPr>
                <w:sz w:val="20"/>
              </w:rPr>
            </w:pPr>
            <w:r>
              <w:rPr>
                <w:sz w:val="20"/>
              </w:rPr>
              <w:t>76.3</w:t>
            </w:r>
          </w:p>
        </w:tc>
        <w:tc>
          <w:tcPr>
            <w:tcW w:w="900" w:type="dxa"/>
            <w:vAlign w:val="center"/>
          </w:tcPr>
          <w:p w:rsidR="00202D30" w:rsidRDefault="00202D30">
            <w:pPr>
              <w:spacing w:line="360" w:lineRule="auto"/>
              <w:ind w:firstLine="0"/>
              <w:jc w:val="center"/>
              <w:rPr>
                <w:sz w:val="20"/>
              </w:rPr>
            </w:pPr>
            <w:r>
              <w:rPr>
                <w:sz w:val="20"/>
              </w:rPr>
              <w:t>76.0</w:t>
            </w:r>
          </w:p>
        </w:tc>
      </w:tr>
      <w:tr w:rsidR="00202D30">
        <w:trPr>
          <w:tblHeader/>
        </w:trPr>
        <w:tc>
          <w:tcPr>
            <w:tcW w:w="2520" w:type="dxa"/>
            <w:vAlign w:val="center"/>
          </w:tcPr>
          <w:p w:rsidR="00202D30" w:rsidRDefault="00202D30">
            <w:pPr>
              <w:spacing w:line="360" w:lineRule="auto"/>
              <w:ind w:firstLine="0"/>
              <w:jc w:val="center"/>
              <w:rPr>
                <w:sz w:val="20"/>
              </w:rPr>
            </w:pPr>
            <w:r>
              <w:rPr>
                <w:sz w:val="20"/>
              </w:rPr>
              <w:t>Финляндия</w:t>
            </w:r>
          </w:p>
        </w:tc>
        <w:tc>
          <w:tcPr>
            <w:tcW w:w="720" w:type="dxa"/>
            <w:vAlign w:val="center"/>
          </w:tcPr>
          <w:p w:rsidR="00202D30" w:rsidRDefault="00202D30">
            <w:pPr>
              <w:spacing w:line="360" w:lineRule="auto"/>
              <w:ind w:firstLine="0"/>
              <w:jc w:val="center"/>
              <w:rPr>
                <w:sz w:val="20"/>
              </w:rPr>
            </w:pPr>
            <w:r>
              <w:rPr>
                <w:sz w:val="20"/>
              </w:rPr>
              <w:t>35.7</w:t>
            </w:r>
          </w:p>
        </w:tc>
        <w:tc>
          <w:tcPr>
            <w:tcW w:w="720" w:type="dxa"/>
            <w:vAlign w:val="center"/>
          </w:tcPr>
          <w:p w:rsidR="00202D30" w:rsidRDefault="00202D30">
            <w:pPr>
              <w:spacing w:line="360" w:lineRule="auto"/>
              <w:ind w:firstLine="0"/>
              <w:jc w:val="center"/>
              <w:rPr>
                <w:sz w:val="20"/>
              </w:rPr>
            </w:pPr>
            <w:r>
              <w:rPr>
                <w:sz w:val="20"/>
              </w:rPr>
              <w:t>34.2</w:t>
            </w:r>
          </w:p>
        </w:tc>
        <w:tc>
          <w:tcPr>
            <w:tcW w:w="720" w:type="dxa"/>
            <w:vAlign w:val="center"/>
          </w:tcPr>
          <w:p w:rsidR="00202D30" w:rsidRDefault="00202D30">
            <w:pPr>
              <w:spacing w:line="360" w:lineRule="auto"/>
              <w:ind w:firstLine="0"/>
              <w:jc w:val="center"/>
              <w:rPr>
                <w:sz w:val="20"/>
              </w:rPr>
            </w:pPr>
            <w:r>
              <w:rPr>
                <w:sz w:val="20"/>
              </w:rPr>
              <w:t>35.9</w:t>
            </w:r>
          </w:p>
        </w:tc>
        <w:tc>
          <w:tcPr>
            <w:tcW w:w="720" w:type="dxa"/>
            <w:vAlign w:val="center"/>
          </w:tcPr>
          <w:p w:rsidR="00202D30" w:rsidRDefault="00202D30">
            <w:pPr>
              <w:spacing w:line="360" w:lineRule="auto"/>
              <w:ind w:firstLine="0"/>
              <w:jc w:val="center"/>
              <w:rPr>
                <w:sz w:val="20"/>
              </w:rPr>
            </w:pPr>
            <w:r>
              <w:rPr>
                <w:sz w:val="20"/>
              </w:rPr>
              <w:t>53.6</w:t>
            </w:r>
          </w:p>
        </w:tc>
        <w:tc>
          <w:tcPr>
            <w:tcW w:w="720" w:type="dxa"/>
            <w:vAlign w:val="center"/>
          </w:tcPr>
          <w:p w:rsidR="00202D30" w:rsidRDefault="00202D30">
            <w:pPr>
              <w:spacing w:line="360" w:lineRule="auto"/>
              <w:ind w:firstLine="0"/>
              <w:jc w:val="center"/>
              <w:rPr>
                <w:sz w:val="20"/>
              </w:rPr>
            </w:pPr>
            <w:r>
              <w:rPr>
                <w:sz w:val="20"/>
              </w:rPr>
              <w:t>42.9</w:t>
            </w:r>
          </w:p>
        </w:tc>
        <w:tc>
          <w:tcPr>
            <w:tcW w:w="720" w:type="dxa"/>
            <w:vAlign w:val="center"/>
          </w:tcPr>
          <w:p w:rsidR="00202D30" w:rsidRDefault="00202D30">
            <w:pPr>
              <w:spacing w:line="360" w:lineRule="auto"/>
              <w:ind w:firstLine="0"/>
              <w:jc w:val="center"/>
              <w:rPr>
                <w:sz w:val="20"/>
              </w:rPr>
            </w:pPr>
            <w:r>
              <w:rPr>
                <w:sz w:val="20"/>
              </w:rPr>
              <w:t>44.0</w:t>
            </w:r>
          </w:p>
        </w:tc>
        <w:tc>
          <w:tcPr>
            <w:tcW w:w="720" w:type="dxa"/>
            <w:vAlign w:val="center"/>
          </w:tcPr>
          <w:p w:rsidR="00202D30" w:rsidRDefault="00202D30">
            <w:pPr>
              <w:spacing w:line="360" w:lineRule="auto"/>
              <w:ind w:firstLine="0"/>
              <w:jc w:val="center"/>
              <w:rPr>
                <w:sz w:val="20"/>
              </w:rPr>
            </w:pPr>
            <w:r>
              <w:rPr>
                <w:sz w:val="20"/>
              </w:rPr>
              <w:t>52.9</w:t>
            </w:r>
          </w:p>
        </w:tc>
        <w:tc>
          <w:tcPr>
            <w:tcW w:w="720" w:type="dxa"/>
            <w:vAlign w:val="center"/>
          </w:tcPr>
          <w:p w:rsidR="00202D30" w:rsidRDefault="00202D30">
            <w:pPr>
              <w:spacing w:line="360" w:lineRule="auto"/>
              <w:ind w:firstLine="0"/>
              <w:jc w:val="center"/>
              <w:rPr>
                <w:sz w:val="20"/>
              </w:rPr>
            </w:pPr>
            <w:r>
              <w:rPr>
                <w:sz w:val="20"/>
              </w:rPr>
              <w:t>64.0</w:t>
            </w:r>
          </w:p>
        </w:tc>
        <w:tc>
          <w:tcPr>
            <w:tcW w:w="720" w:type="dxa"/>
            <w:vAlign w:val="center"/>
          </w:tcPr>
          <w:p w:rsidR="00202D30" w:rsidRDefault="00202D30">
            <w:pPr>
              <w:spacing w:line="360" w:lineRule="auto"/>
              <w:ind w:firstLine="0"/>
              <w:jc w:val="center"/>
              <w:rPr>
                <w:sz w:val="20"/>
              </w:rPr>
            </w:pPr>
            <w:r>
              <w:rPr>
                <w:sz w:val="20"/>
              </w:rPr>
              <w:t>72.0</w:t>
            </w:r>
          </w:p>
        </w:tc>
        <w:tc>
          <w:tcPr>
            <w:tcW w:w="900" w:type="dxa"/>
            <w:vAlign w:val="center"/>
          </w:tcPr>
          <w:p w:rsidR="00202D30" w:rsidRDefault="00202D30">
            <w:pPr>
              <w:spacing w:line="360" w:lineRule="auto"/>
              <w:ind w:firstLine="0"/>
              <w:jc w:val="center"/>
              <w:rPr>
                <w:sz w:val="20"/>
              </w:rPr>
            </w:pPr>
            <w:r>
              <w:rPr>
                <w:sz w:val="20"/>
              </w:rPr>
              <w:t>70.0</w:t>
            </w:r>
          </w:p>
        </w:tc>
      </w:tr>
      <w:tr w:rsidR="00202D30">
        <w:trPr>
          <w:tblHeader/>
        </w:trPr>
        <w:tc>
          <w:tcPr>
            <w:tcW w:w="2520" w:type="dxa"/>
            <w:vAlign w:val="center"/>
          </w:tcPr>
          <w:p w:rsidR="00202D30" w:rsidRDefault="00202D30">
            <w:pPr>
              <w:spacing w:line="360" w:lineRule="auto"/>
              <w:ind w:firstLine="0"/>
              <w:jc w:val="center"/>
              <w:rPr>
                <w:sz w:val="20"/>
              </w:rPr>
            </w:pPr>
            <w:r>
              <w:rPr>
                <w:sz w:val="20"/>
              </w:rPr>
              <w:t>Норвегия</w:t>
            </w:r>
          </w:p>
        </w:tc>
        <w:tc>
          <w:tcPr>
            <w:tcW w:w="720" w:type="dxa"/>
            <w:vAlign w:val="center"/>
          </w:tcPr>
          <w:p w:rsidR="00202D30" w:rsidRDefault="00202D30">
            <w:pPr>
              <w:spacing w:line="360" w:lineRule="auto"/>
              <w:ind w:firstLine="0"/>
              <w:jc w:val="center"/>
              <w:rPr>
                <w:sz w:val="20"/>
              </w:rPr>
            </w:pPr>
            <w:r>
              <w:rPr>
                <w:sz w:val="20"/>
              </w:rPr>
              <w:t>43.9</w:t>
            </w:r>
          </w:p>
        </w:tc>
        <w:tc>
          <w:tcPr>
            <w:tcW w:w="720" w:type="dxa"/>
            <w:vAlign w:val="center"/>
          </w:tcPr>
          <w:p w:rsidR="00202D30" w:rsidRDefault="00202D30">
            <w:pPr>
              <w:spacing w:line="360" w:lineRule="auto"/>
              <w:ind w:firstLine="0"/>
              <w:jc w:val="center"/>
              <w:rPr>
                <w:sz w:val="20"/>
              </w:rPr>
            </w:pPr>
            <w:r>
              <w:rPr>
                <w:sz w:val="20"/>
              </w:rPr>
              <w:t>42.8</w:t>
            </w:r>
          </w:p>
        </w:tc>
        <w:tc>
          <w:tcPr>
            <w:tcW w:w="720" w:type="dxa"/>
            <w:vAlign w:val="center"/>
          </w:tcPr>
          <w:p w:rsidR="00202D30" w:rsidRDefault="00202D30">
            <w:pPr>
              <w:spacing w:line="360" w:lineRule="auto"/>
              <w:ind w:firstLine="0"/>
              <w:jc w:val="center"/>
              <w:rPr>
                <w:sz w:val="20"/>
              </w:rPr>
            </w:pPr>
            <w:r>
              <w:rPr>
                <w:sz w:val="20"/>
              </w:rPr>
              <w:t>43.6</w:t>
            </w:r>
          </w:p>
        </w:tc>
        <w:tc>
          <w:tcPr>
            <w:tcW w:w="720" w:type="dxa"/>
            <w:vAlign w:val="center"/>
          </w:tcPr>
          <w:p w:rsidR="00202D30" w:rsidRDefault="00202D30">
            <w:pPr>
              <w:spacing w:line="360" w:lineRule="auto"/>
              <w:ind w:firstLine="0"/>
              <w:jc w:val="center"/>
              <w:rPr>
                <w:sz w:val="20"/>
              </w:rPr>
            </w:pPr>
            <w:r>
              <w:rPr>
                <w:sz w:val="20"/>
              </w:rPr>
              <w:t>59.5</w:t>
            </w:r>
          </w:p>
        </w:tc>
        <w:tc>
          <w:tcPr>
            <w:tcW w:w="720" w:type="dxa"/>
            <w:vAlign w:val="center"/>
          </w:tcPr>
          <w:p w:rsidR="00202D30" w:rsidRDefault="00202D30">
            <w:pPr>
              <w:spacing w:line="360" w:lineRule="auto"/>
              <w:ind w:firstLine="0"/>
              <w:jc w:val="center"/>
              <w:rPr>
                <w:sz w:val="20"/>
              </w:rPr>
            </w:pPr>
            <w:r>
              <w:rPr>
                <w:sz w:val="20"/>
              </w:rPr>
              <w:t>58.3</w:t>
            </w:r>
          </w:p>
        </w:tc>
        <w:tc>
          <w:tcPr>
            <w:tcW w:w="720" w:type="dxa"/>
            <w:vAlign w:val="center"/>
          </w:tcPr>
          <w:p w:rsidR="00202D30" w:rsidRDefault="00202D30">
            <w:pPr>
              <w:spacing w:line="360" w:lineRule="auto"/>
              <w:ind w:firstLine="0"/>
              <w:jc w:val="center"/>
              <w:rPr>
                <w:sz w:val="20"/>
              </w:rPr>
            </w:pPr>
            <w:r>
              <w:rPr>
                <w:sz w:val="20"/>
              </w:rPr>
              <w:t>66.6</w:t>
            </w:r>
          </w:p>
        </w:tc>
        <w:tc>
          <w:tcPr>
            <w:tcW w:w="720" w:type="dxa"/>
            <w:vAlign w:val="center"/>
          </w:tcPr>
          <w:p w:rsidR="00202D30" w:rsidRDefault="00202D30">
            <w:pPr>
              <w:spacing w:line="360" w:lineRule="auto"/>
              <w:ind w:firstLine="0"/>
              <w:jc w:val="center"/>
              <w:rPr>
                <w:sz w:val="20"/>
              </w:rPr>
            </w:pPr>
            <w:r>
              <w:rPr>
                <w:sz w:val="20"/>
              </w:rPr>
              <w:t>77.0</w:t>
            </w:r>
          </w:p>
        </w:tc>
        <w:tc>
          <w:tcPr>
            <w:tcW w:w="720" w:type="dxa"/>
            <w:vAlign w:val="center"/>
          </w:tcPr>
          <w:p w:rsidR="00202D30" w:rsidRDefault="00202D30">
            <w:pPr>
              <w:spacing w:line="360" w:lineRule="auto"/>
              <w:ind w:firstLine="0"/>
              <w:jc w:val="center"/>
              <w:rPr>
                <w:sz w:val="20"/>
              </w:rPr>
            </w:pPr>
            <w:r>
              <w:rPr>
                <w:sz w:val="20"/>
              </w:rPr>
              <w:t>68.8</w:t>
            </w:r>
          </w:p>
        </w:tc>
        <w:tc>
          <w:tcPr>
            <w:tcW w:w="720" w:type="dxa"/>
            <w:vAlign w:val="center"/>
          </w:tcPr>
          <w:p w:rsidR="00202D30" w:rsidRDefault="00202D30">
            <w:pPr>
              <w:spacing w:line="360" w:lineRule="auto"/>
              <w:ind w:firstLine="0"/>
              <w:jc w:val="center"/>
              <w:rPr>
                <w:sz w:val="20"/>
              </w:rPr>
            </w:pPr>
            <w:r>
              <w:rPr>
                <w:sz w:val="20"/>
              </w:rPr>
              <w:t>70.7</w:t>
            </w:r>
          </w:p>
        </w:tc>
        <w:tc>
          <w:tcPr>
            <w:tcW w:w="900" w:type="dxa"/>
            <w:vAlign w:val="center"/>
          </w:tcPr>
          <w:p w:rsidR="00202D30" w:rsidRDefault="00202D30">
            <w:pPr>
              <w:spacing w:line="360" w:lineRule="auto"/>
              <w:ind w:firstLine="0"/>
              <w:jc w:val="center"/>
              <w:rPr>
                <w:sz w:val="20"/>
              </w:rPr>
            </w:pPr>
            <w:r>
              <w:rPr>
                <w:sz w:val="20"/>
              </w:rPr>
              <w:t>80.6</w:t>
            </w:r>
          </w:p>
        </w:tc>
      </w:tr>
    </w:tbl>
    <w:p w:rsidR="00202D30" w:rsidRDefault="00202D30">
      <w:pPr>
        <w:spacing w:line="360" w:lineRule="auto"/>
        <w:ind w:right="-469" w:firstLine="720"/>
        <w:jc w:val="right"/>
        <w:rPr>
          <w:sz w:val="28"/>
        </w:rPr>
      </w:pPr>
      <w:r>
        <w:rPr>
          <w:sz w:val="28"/>
        </w:rPr>
        <w:t>Продолжение таблицы 1.3</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720"/>
        <w:gridCol w:w="720"/>
        <w:gridCol w:w="720"/>
        <w:gridCol w:w="720"/>
        <w:gridCol w:w="720"/>
        <w:gridCol w:w="720"/>
        <w:gridCol w:w="720"/>
        <w:gridCol w:w="720"/>
        <w:gridCol w:w="720"/>
        <w:gridCol w:w="900"/>
      </w:tblGrid>
      <w:tr w:rsidR="00202D30">
        <w:tc>
          <w:tcPr>
            <w:tcW w:w="2520" w:type="dxa"/>
            <w:vAlign w:val="center"/>
          </w:tcPr>
          <w:p w:rsidR="00202D30" w:rsidRDefault="00202D30">
            <w:pPr>
              <w:spacing w:line="360" w:lineRule="auto"/>
              <w:ind w:firstLine="0"/>
              <w:jc w:val="center"/>
              <w:rPr>
                <w:b/>
                <w:sz w:val="20"/>
              </w:rPr>
            </w:pPr>
            <w:r>
              <w:rPr>
                <w:b/>
                <w:sz w:val="20"/>
              </w:rPr>
              <w:t>1</w:t>
            </w:r>
          </w:p>
        </w:tc>
        <w:tc>
          <w:tcPr>
            <w:tcW w:w="720" w:type="dxa"/>
            <w:vAlign w:val="center"/>
          </w:tcPr>
          <w:p w:rsidR="00202D30" w:rsidRDefault="00202D30">
            <w:pPr>
              <w:spacing w:line="360" w:lineRule="auto"/>
              <w:ind w:firstLine="0"/>
              <w:jc w:val="center"/>
              <w:rPr>
                <w:b/>
                <w:sz w:val="20"/>
              </w:rPr>
            </w:pPr>
            <w:r>
              <w:rPr>
                <w:b/>
                <w:sz w:val="20"/>
              </w:rPr>
              <w:t>2</w:t>
            </w:r>
          </w:p>
        </w:tc>
        <w:tc>
          <w:tcPr>
            <w:tcW w:w="720" w:type="dxa"/>
            <w:vAlign w:val="center"/>
          </w:tcPr>
          <w:p w:rsidR="00202D30" w:rsidRDefault="00202D30">
            <w:pPr>
              <w:spacing w:line="360" w:lineRule="auto"/>
              <w:ind w:firstLine="0"/>
              <w:jc w:val="center"/>
              <w:rPr>
                <w:b/>
                <w:sz w:val="20"/>
              </w:rPr>
            </w:pPr>
            <w:r>
              <w:rPr>
                <w:b/>
                <w:sz w:val="20"/>
              </w:rPr>
              <w:t>3</w:t>
            </w:r>
          </w:p>
        </w:tc>
        <w:tc>
          <w:tcPr>
            <w:tcW w:w="720" w:type="dxa"/>
            <w:vAlign w:val="center"/>
          </w:tcPr>
          <w:p w:rsidR="00202D30" w:rsidRDefault="00202D30">
            <w:pPr>
              <w:spacing w:line="360" w:lineRule="auto"/>
              <w:ind w:firstLine="0"/>
              <w:jc w:val="center"/>
              <w:rPr>
                <w:b/>
                <w:sz w:val="20"/>
              </w:rPr>
            </w:pPr>
            <w:r>
              <w:rPr>
                <w:b/>
                <w:sz w:val="20"/>
              </w:rPr>
              <w:t>4</w:t>
            </w:r>
          </w:p>
        </w:tc>
        <w:tc>
          <w:tcPr>
            <w:tcW w:w="720" w:type="dxa"/>
            <w:vAlign w:val="center"/>
          </w:tcPr>
          <w:p w:rsidR="00202D30" w:rsidRDefault="00202D30">
            <w:pPr>
              <w:spacing w:line="360" w:lineRule="auto"/>
              <w:ind w:firstLine="0"/>
              <w:jc w:val="center"/>
              <w:rPr>
                <w:b/>
                <w:sz w:val="20"/>
              </w:rPr>
            </w:pPr>
            <w:r>
              <w:rPr>
                <w:b/>
                <w:sz w:val="20"/>
              </w:rPr>
              <w:t>5</w:t>
            </w:r>
          </w:p>
        </w:tc>
        <w:tc>
          <w:tcPr>
            <w:tcW w:w="720" w:type="dxa"/>
            <w:vAlign w:val="center"/>
          </w:tcPr>
          <w:p w:rsidR="00202D30" w:rsidRDefault="00202D30">
            <w:pPr>
              <w:spacing w:line="360" w:lineRule="auto"/>
              <w:ind w:firstLine="0"/>
              <w:jc w:val="center"/>
              <w:rPr>
                <w:b/>
                <w:sz w:val="20"/>
              </w:rPr>
            </w:pPr>
            <w:r>
              <w:rPr>
                <w:b/>
                <w:sz w:val="20"/>
              </w:rPr>
              <w:t>6</w:t>
            </w:r>
          </w:p>
        </w:tc>
        <w:tc>
          <w:tcPr>
            <w:tcW w:w="720" w:type="dxa"/>
            <w:vAlign w:val="center"/>
          </w:tcPr>
          <w:p w:rsidR="00202D30" w:rsidRDefault="00202D30">
            <w:pPr>
              <w:spacing w:line="360" w:lineRule="auto"/>
              <w:ind w:firstLine="0"/>
              <w:jc w:val="center"/>
              <w:rPr>
                <w:b/>
                <w:sz w:val="20"/>
              </w:rPr>
            </w:pPr>
            <w:r>
              <w:rPr>
                <w:b/>
                <w:sz w:val="20"/>
              </w:rPr>
              <w:t>7</w:t>
            </w:r>
          </w:p>
        </w:tc>
        <w:tc>
          <w:tcPr>
            <w:tcW w:w="720" w:type="dxa"/>
            <w:vAlign w:val="center"/>
          </w:tcPr>
          <w:p w:rsidR="00202D30" w:rsidRDefault="00202D30">
            <w:pPr>
              <w:spacing w:line="360" w:lineRule="auto"/>
              <w:ind w:firstLine="0"/>
              <w:jc w:val="center"/>
              <w:rPr>
                <w:b/>
                <w:sz w:val="20"/>
              </w:rPr>
            </w:pPr>
            <w:r>
              <w:rPr>
                <w:b/>
                <w:sz w:val="20"/>
              </w:rPr>
              <w:t>8</w:t>
            </w:r>
          </w:p>
        </w:tc>
        <w:tc>
          <w:tcPr>
            <w:tcW w:w="720" w:type="dxa"/>
            <w:vAlign w:val="center"/>
          </w:tcPr>
          <w:p w:rsidR="00202D30" w:rsidRDefault="00202D30">
            <w:pPr>
              <w:spacing w:line="360" w:lineRule="auto"/>
              <w:ind w:firstLine="0"/>
              <w:jc w:val="center"/>
              <w:rPr>
                <w:b/>
                <w:sz w:val="20"/>
              </w:rPr>
            </w:pPr>
            <w:r>
              <w:rPr>
                <w:b/>
                <w:sz w:val="20"/>
              </w:rPr>
              <w:t>9</w:t>
            </w:r>
          </w:p>
        </w:tc>
        <w:tc>
          <w:tcPr>
            <w:tcW w:w="720" w:type="dxa"/>
            <w:vAlign w:val="center"/>
          </w:tcPr>
          <w:p w:rsidR="00202D30" w:rsidRDefault="00202D30">
            <w:pPr>
              <w:spacing w:line="360" w:lineRule="auto"/>
              <w:ind w:firstLine="0"/>
              <w:jc w:val="center"/>
              <w:rPr>
                <w:b/>
                <w:sz w:val="20"/>
              </w:rPr>
            </w:pPr>
            <w:r>
              <w:rPr>
                <w:b/>
                <w:sz w:val="20"/>
              </w:rPr>
              <w:t>10</w:t>
            </w:r>
          </w:p>
        </w:tc>
        <w:tc>
          <w:tcPr>
            <w:tcW w:w="900" w:type="dxa"/>
            <w:vAlign w:val="center"/>
          </w:tcPr>
          <w:p w:rsidR="00202D30" w:rsidRDefault="00202D30">
            <w:pPr>
              <w:spacing w:line="360" w:lineRule="auto"/>
              <w:ind w:firstLine="0"/>
              <w:jc w:val="center"/>
              <w:rPr>
                <w:b/>
                <w:sz w:val="20"/>
              </w:rPr>
            </w:pPr>
            <w:r>
              <w:rPr>
                <w:b/>
                <w:sz w:val="20"/>
              </w:rPr>
              <w:t>11</w:t>
            </w:r>
          </w:p>
        </w:tc>
      </w:tr>
      <w:tr w:rsidR="00202D30">
        <w:tc>
          <w:tcPr>
            <w:tcW w:w="2520" w:type="dxa"/>
          </w:tcPr>
          <w:p w:rsidR="00202D30" w:rsidRDefault="00202D30">
            <w:pPr>
              <w:spacing w:line="360" w:lineRule="auto"/>
              <w:ind w:firstLine="0"/>
              <w:jc w:val="center"/>
              <w:rPr>
                <w:b/>
                <w:sz w:val="20"/>
              </w:rPr>
            </w:pPr>
            <w:r>
              <w:rPr>
                <w:b/>
                <w:sz w:val="20"/>
              </w:rPr>
              <w:t>Развивающиеся страны</w:t>
            </w:r>
          </w:p>
        </w:tc>
        <w:tc>
          <w:tcPr>
            <w:tcW w:w="720" w:type="dxa"/>
          </w:tcPr>
          <w:p w:rsidR="00202D30" w:rsidRDefault="00202D30">
            <w:pPr>
              <w:spacing w:line="360" w:lineRule="auto"/>
              <w:ind w:firstLine="0"/>
              <w:jc w:val="center"/>
              <w:rPr>
                <w:b/>
                <w:sz w:val="20"/>
              </w:rPr>
            </w:pPr>
            <w:r>
              <w:rPr>
                <w:b/>
                <w:sz w:val="20"/>
              </w:rPr>
              <w:t>11.3</w:t>
            </w:r>
          </w:p>
        </w:tc>
        <w:tc>
          <w:tcPr>
            <w:tcW w:w="720" w:type="dxa"/>
          </w:tcPr>
          <w:p w:rsidR="00202D30" w:rsidRDefault="00202D30">
            <w:pPr>
              <w:spacing w:line="360" w:lineRule="auto"/>
              <w:ind w:firstLine="0"/>
              <w:jc w:val="center"/>
              <w:rPr>
                <w:b/>
                <w:sz w:val="20"/>
              </w:rPr>
            </w:pPr>
            <w:r>
              <w:rPr>
                <w:b/>
                <w:sz w:val="20"/>
              </w:rPr>
              <w:t>9.0</w:t>
            </w:r>
          </w:p>
        </w:tc>
        <w:tc>
          <w:tcPr>
            <w:tcW w:w="720" w:type="dxa"/>
          </w:tcPr>
          <w:p w:rsidR="00202D30" w:rsidRDefault="00202D30">
            <w:pPr>
              <w:spacing w:line="360" w:lineRule="auto"/>
              <w:ind w:firstLine="0"/>
              <w:jc w:val="center"/>
              <w:rPr>
                <w:b/>
                <w:sz w:val="20"/>
              </w:rPr>
            </w:pPr>
            <w:r>
              <w:rPr>
                <w:b/>
                <w:sz w:val="20"/>
              </w:rPr>
              <w:t>7.7</w:t>
            </w:r>
          </w:p>
        </w:tc>
        <w:tc>
          <w:tcPr>
            <w:tcW w:w="720" w:type="dxa"/>
          </w:tcPr>
          <w:p w:rsidR="00202D30" w:rsidRDefault="00202D30">
            <w:pPr>
              <w:spacing w:line="360" w:lineRule="auto"/>
              <w:ind w:firstLine="0"/>
              <w:jc w:val="center"/>
              <w:rPr>
                <w:b/>
                <w:sz w:val="20"/>
              </w:rPr>
            </w:pPr>
            <w:r>
              <w:rPr>
                <w:b/>
                <w:sz w:val="20"/>
              </w:rPr>
              <w:t>9.4</w:t>
            </w:r>
          </w:p>
        </w:tc>
        <w:tc>
          <w:tcPr>
            <w:tcW w:w="720" w:type="dxa"/>
          </w:tcPr>
          <w:p w:rsidR="00202D30" w:rsidRDefault="00202D30">
            <w:pPr>
              <w:spacing w:line="360" w:lineRule="auto"/>
              <w:ind w:firstLine="0"/>
              <w:jc w:val="center"/>
              <w:rPr>
                <w:b/>
                <w:sz w:val="20"/>
              </w:rPr>
            </w:pPr>
            <w:r>
              <w:rPr>
                <w:b/>
                <w:sz w:val="20"/>
              </w:rPr>
              <w:t>7.2</w:t>
            </w:r>
          </w:p>
        </w:tc>
        <w:tc>
          <w:tcPr>
            <w:tcW w:w="720" w:type="dxa"/>
          </w:tcPr>
          <w:p w:rsidR="00202D30" w:rsidRDefault="00202D30">
            <w:pPr>
              <w:spacing w:line="360" w:lineRule="auto"/>
              <w:ind w:firstLine="0"/>
              <w:jc w:val="center"/>
              <w:rPr>
                <w:b/>
                <w:sz w:val="20"/>
              </w:rPr>
            </w:pPr>
            <w:r>
              <w:rPr>
                <w:b/>
                <w:sz w:val="20"/>
              </w:rPr>
              <w:t>7.8</w:t>
            </w:r>
          </w:p>
        </w:tc>
        <w:tc>
          <w:tcPr>
            <w:tcW w:w="720" w:type="dxa"/>
          </w:tcPr>
          <w:p w:rsidR="00202D30" w:rsidRDefault="00202D30">
            <w:pPr>
              <w:spacing w:line="360" w:lineRule="auto"/>
              <w:ind w:firstLine="0"/>
              <w:jc w:val="center"/>
              <w:rPr>
                <w:b/>
                <w:sz w:val="20"/>
              </w:rPr>
            </w:pPr>
            <w:r>
              <w:rPr>
                <w:b/>
                <w:sz w:val="20"/>
              </w:rPr>
              <w:t>7.5</w:t>
            </w:r>
          </w:p>
        </w:tc>
        <w:tc>
          <w:tcPr>
            <w:tcW w:w="720" w:type="dxa"/>
          </w:tcPr>
          <w:p w:rsidR="00202D30" w:rsidRDefault="00202D30">
            <w:pPr>
              <w:spacing w:line="360" w:lineRule="auto"/>
              <w:ind w:firstLine="0"/>
              <w:jc w:val="center"/>
              <w:rPr>
                <w:b/>
                <w:sz w:val="20"/>
              </w:rPr>
            </w:pPr>
            <w:r>
              <w:rPr>
                <w:b/>
                <w:sz w:val="20"/>
              </w:rPr>
              <w:t>8.7</w:t>
            </w:r>
          </w:p>
        </w:tc>
        <w:tc>
          <w:tcPr>
            <w:tcW w:w="720" w:type="dxa"/>
          </w:tcPr>
          <w:p w:rsidR="00202D30" w:rsidRDefault="00202D30">
            <w:pPr>
              <w:spacing w:line="360" w:lineRule="auto"/>
              <w:ind w:firstLine="0"/>
              <w:jc w:val="center"/>
              <w:rPr>
                <w:b/>
                <w:sz w:val="20"/>
              </w:rPr>
            </w:pPr>
            <w:r>
              <w:rPr>
                <w:b/>
                <w:sz w:val="20"/>
              </w:rPr>
              <w:t>9.2</w:t>
            </w:r>
          </w:p>
        </w:tc>
        <w:tc>
          <w:tcPr>
            <w:tcW w:w="900" w:type="dxa"/>
          </w:tcPr>
          <w:p w:rsidR="00202D30" w:rsidRDefault="00202D30">
            <w:pPr>
              <w:spacing w:line="360" w:lineRule="auto"/>
              <w:ind w:firstLine="0"/>
              <w:jc w:val="center"/>
              <w:rPr>
                <w:b/>
                <w:sz w:val="20"/>
              </w:rPr>
            </w:pPr>
            <w:r>
              <w:rPr>
                <w:b/>
                <w:sz w:val="20"/>
              </w:rPr>
              <w:t>10.7</w:t>
            </w:r>
          </w:p>
        </w:tc>
      </w:tr>
      <w:tr w:rsidR="00202D30">
        <w:tc>
          <w:tcPr>
            <w:tcW w:w="2520" w:type="dxa"/>
          </w:tcPr>
          <w:p w:rsidR="00202D30" w:rsidRDefault="00202D30">
            <w:pPr>
              <w:spacing w:line="360" w:lineRule="auto"/>
              <w:ind w:firstLine="0"/>
              <w:jc w:val="center"/>
              <w:rPr>
                <w:b/>
                <w:sz w:val="20"/>
              </w:rPr>
            </w:pPr>
            <w:r>
              <w:rPr>
                <w:b/>
                <w:sz w:val="20"/>
              </w:rPr>
              <w:t>Латинская Америка</w:t>
            </w:r>
          </w:p>
        </w:tc>
        <w:tc>
          <w:tcPr>
            <w:tcW w:w="720" w:type="dxa"/>
          </w:tcPr>
          <w:p w:rsidR="00202D30" w:rsidRDefault="00202D30">
            <w:pPr>
              <w:spacing w:line="360" w:lineRule="auto"/>
              <w:ind w:firstLine="0"/>
              <w:jc w:val="center"/>
              <w:rPr>
                <w:b/>
                <w:sz w:val="20"/>
              </w:rPr>
            </w:pPr>
            <w:r>
              <w:rPr>
                <w:b/>
                <w:sz w:val="20"/>
              </w:rPr>
              <w:t>23.0</w:t>
            </w:r>
          </w:p>
        </w:tc>
        <w:tc>
          <w:tcPr>
            <w:tcW w:w="720" w:type="dxa"/>
          </w:tcPr>
          <w:p w:rsidR="00202D30" w:rsidRDefault="00202D30">
            <w:pPr>
              <w:spacing w:line="360" w:lineRule="auto"/>
              <w:ind w:firstLine="0"/>
              <w:jc w:val="center"/>
              <w:rPr>
                <w:b/>
                <w:sz w:val="20"/>
              </w:rPr>
            </w:pPr>
            <w:r>
              <w:rPr>
                <w:b/>
                <w:sz w:val="20"/>
              </w:rPr>
              <w:t>12.3</w:t>
            </w:r>
          </w:p>
        </w:tc>
        <w:tc>
          <w:tcPr>
            <w:tcW w:w="720" w:type="dxa"/>
          </w:tcPr>
          <w:p w:rsidR="00202D30" w:rsidRDefault="00202D30">
            <w:pPr>
              <w:spacing w:line="360" w:lineRule="auto"/>
              <w:ind w:firstLine="0"/>
              <w:jc w:val="center"/>
              <w:rPr>
                <w:b/>
                <w:sz w:val="20"/>
              </w:rPr>
            </w:pPr>
            <w:r>
              <w:rPr>
                <w:b/>
                <w:sz w:val="20"/>
              </w:rPr>
              <w:t>17.7</w:t>
            </w:r>
          </w:p>
        </w:tc>
        <w:tc>
          <w:tcPr>
            <w:tcW w:w="720" w:type="dxa"/>
          </w:tcPr>
          <w:p w:rsidR="00202D30" w:rsidRDefault="00202D30">
            <w:pPr>
              <w:spacing w:line="360" w:lineRule="auto"/>
              <w:ind w:firstLine="0"/>
              <w:jc w:val="center"/>
              <w:rPr>
                <w:b/>
                <w:sz w:val="20"/>
              </w:rPr>
            </w:pPr>
            <w:r>
              <w:rPr>
                <w:b/>
                <w:sz w:val="20"/>
              </w:rPr>
              <w:t>23.8</w:t>
            </w:r>
          </w:p>
        </w:tc>
        <w:tc>
          <w:tcPr>
            <w:tcW w:w="720" w:type="dxa"/>
          </w:tcPr>
          <w:p w:rsidR="00202D30" w:rsidRDefault="00202D30">
            <w:pPr>
              <w:spacing w:line="360" w:lineRule="auto"/>
              <w:ind w:firstLine="0"/>
              <w:jc w:val="center"/>
              <w:rPr>
                <w:b/>
                <w:sz w:val="20"/>
              </w:rPr>
            </w:pPr>
            <w:r>
              <w:rPr>
                <w:b/>
                <w:sz w:val="20"/>
              </w:rPr>
              <w:t>21.6</w:t>
            </w:r>
          </w:p>
        </w:tc>
        <w:tc>
          <w:tcPr>
            <w:tcW w:w="720" w:type="dxa"/>
          </w:tcPr>
          <w:p w:rsidR="00202D30" w:rsidRDefault="00202D30">
            <w:pPr>
              <w:spacing w:line="360" w:lineRule="auto"/>
              <w:ind w:firstLine="0"/>
              <w:jc w:val="center"/>
              <w:rPr>
                <w:b/>
                <w:sz w:val="20"/>
              </w:rPr>
            </w:pPr>
            <w:r>
              <w:rPr>
                <w:b/>
                <w:sz w:val="20"/>
              </w:rPr>
              <w:t>22.8</w:t>
            </w:r>
          </w:p>
        </w:tc>
        <w:tc>
          <w:tcPr>
            <w:tcW w:w="720" w:type="dxa"/>
          </w:tcPr>
          <w:p w:rsidR="00202D30" w:rsidRDefault="00202D30">
            <w:pPr>
              <w:spacing w:line="360" w:lineRule="auto"/>
              <w:ind w:firstLine="0"/>
              <w:jc w:val="center"/>
              <w:rPr>
                <w:b/>
                <w:sz w:val="20"/>
              </w:rPr>
            </w:pPr>
            <w:r>
              <w:rPr>
                <w:b/>
                <w:sz w:val="20"/>
              </w:rPr>
              <w:t>21.5</w:t>
            </w:r>
          </w:p>
        </w:tc>
        <w:tc>
          <w:tcPr>
            <w:tcW w:w="720" w:type="dxa"/>
          </w:tcPr>
          <w:p w:rsidR="00202D30" w:rsidRDefault="00202D30">
            <w:pPr>
              <w:spacing w:line="360" w:lineRule="auto"/>
              <w:ind w:firstLine="0"/>
              <w:jc w:val="center"/>
              <w:rPr>
                <w:b/>
                <w:sz w:val="20"/>
              </w:rPr>
            </w:pPr>
            <w:r>
              <w:rPr>
                <w:b/>
                <w:sz w:val="20"/>
              </w:rPr>
              <w:t>26.5</w:t>
            </w:r>
          </w:p>
        </w:tc>
        <w:tc>
          <w:tcPr>
            <w:tcW w:w="720" w:type="dxa"/>
          </w:tcPr>
          <w:p w:rsidR="00202D30" w:rsidRDefault="00202D30">
            <w:pPr>
              <w:spacing w:line="360" w:lineRule="auto"/>
              <w:ind w:firstLine="0"/>
              <w:jc w:val="center"/>
              <w:rPr>
                <w:b/>
                <w:sz w:val="20"/>
              </w:rPr>
            </w:pPr>
            <w:r>
              <w:rPr>
                <w:b/>
                <w:sz w:val="20"/>
              </w:rPr>
              <w:t>21.2</w:t>
            </w:r>
          </w:p>
        </w:tc>
        <w:tc>
          <w:tcPr>
            <w:tcW w:w="900" w:type="dxa"/>
          </w:tcPr>
          <w:p w:rsidR="00202D30" w:rsidRDefault="00202D30">
            <w:pPr>
              <w:spacing w:line="360" w:lineRule="auto"/>
              <w:ind w:firstLine="0"/>
              <w:jc w:val="center"/>
              <w:rPr>
                <w:b/>
                <w:sz w:val="20"/>
              </w:rPr>
            </w:pPr>
            <w:r>
              <w:rPr>
                <w:b/>
                <w:sz w:val="20"/>
              </w:rPr>
              <w:t>19.3</w:t>
            </w:r>
          </w:p>
        </w:tc>
      </w:tr>
      <w:tr w:rsidR="00202D30">
        <w:tc>
          <w:tcPr>
            <w:tcW w:w="2520" w:type="dxa"/>
          </w:tcPr>
          <w:p w:rsidR="00202D30" w:rsidRDefault="00202D30">
            <w:pPr>
              <w:spacing w:line="360" w:lineRule="auto"/>
              <w:ind w:firstLine="0"/>
              <w:jc w:val="center"/>
              <w:rPr>
                <w:sz w:val="20"/>
              </w:rPr>
            </w:pPr>
            <w:r>
              <w:rPr>
                <w:sz w:val="20"/>
              </w:rPr>
              <w:t xml:space="preserve">Бразилия </w:t>
            </w:r>
          </w:p>
        </w:tc>
        <w:tc>
          <w:tcPr>
            <w:tcW w:w="720" w:type="dxa"/>
          </w:tcPr>
          <w:p w:rsidR="00202D30" w:rsidRDefault="00202D30">
            <w:pPr>
              <w:spacing w:line="360" w:lineRule="auto"/>
              <w:ind w:firstLine="0"/>
              <w:jc w:val="center"/>
              <w:rPr>
                <w:sz w:val="20"/>
              </w:rPr>
            </w:pPr>
            <w:r>
              <w:rPr>
                <w:sz w:val="20"/>
              </w:rPr>
              <w:t>13.4</w:t>
            </w:r>
          </w:p>
        </w:tc>
        <w:tc>
          <w:tcPr>
            <w:tcW w:w="720" w:type="dxa"/>
          </w:tcPr>
          <w:p w:rsidR="00202D30" w:rsidRDefault="00202D30">
            <w:pPr>
              <w:spacing w:line="360" w:lineRule="auto"/>
              <w:ind w:firstLine="0"/>
              <w:jc w:val="center"/>
              <w:rPr>
                <w:sz w:val="20"/>
              </w:rPr>
            </w:pPr>
            <w:r>
              <w:rPr>
                <w:sz w:val="20"/>
              </w:rPr>
              <w:t>11.6</w:t>
            </w:r>
          </w:p>
        </w:tc>
        <w:tc>
          <w:tcPr>
            <w:tcW w:w="720" w:type="dxa"/>
          </w:tcPr>
          <w:p w:rsidR="00202D30" w:rsidRDefault="00202D30">
            <w:pPr>
              <w:spacing w:line="360" w:lineRule="auto"/>
              <w:ind w:firstLine="0"/>
              <w:jc w:val="center"/>
              <w:rPr>
                <w:sz w:val="20"/>
              </w:rPr>
            </w:pPr>
            <w:r>
              <w:rPr>
                <w:sz w:val="20"/>
              </w:rPr>
              <w:t>11.4</w:t>
            </w:r>
          </w:p>
        </w:tc>
        <w:tc>
          <w:tcPr>
            <w:tcW w:w="720" w:type="dxa"/>
          </w:tcPr>
          <w:p w:rsidR="00202D30" w:rsidRDefault="00202D30">
            <w:pPr>
              <w:spacing w:line="360" w:lineRule="auto"/>
              <w:ind w:firstLine="0"/>
              <w:jc w:val="center"/>
              <w:rPr>
                <w:sz w:val="20"/>
              </w:rPr>
            </w:pPr>
            <w:r>
              <w:rPr>
                <w:sz w:val="20"/>
              </w:rPr>
              <w:t>14.4</w:t>
            </w:r>
          </w:p>
        </w:tc>
        <w:tc>
          <w:tcPr>
            <w:tcW w:w="720" w:type="dxa"/>
          </w:tcPr>
          <w:p w:rsidR="00202D30" w:rsidRDefault="00202D30">
            <w:pPr>
              <w:spacing w:line="360" w:lineRule="auto"/>
              <w:ind w:firstLine="0"/>
              <w:jc w:val="center"/>
              <w:rPr>
                <w:sz w:val="20"/>
              </w:rPr>
            </w:pPr>
            <w:r>
              <w:rPr>
                <w:sz w:val="20"/>
              </w:rPr>
              <w:t>15.2</w:t>
            </w:r>
          </w:p>
        </w:tc>
        <w:tc>
          <w:tcPr>
            <w:tcW w:w="720" w:type="dxa"/>
          </w:tcPr>
          <w:p w:rsidR="00202D30" w:rsidRDefault="00202D30">
            <w:pPr>
              <w:spacing w:line="360" w:lineRule="auto"/>
              <w:ind w:firstLine="0"/>
              <w:jc w:val="center"/>
              <w:rPr>
                <w:sz w:val="20"/>
              </w:rPr>
            </w:pPr>
            <w:r>
              <w:rPr>
                <w:sz w:val="20"/>
              </w:rPr>
              <w:t>16.8</w:t>
            </w:r>
          </w:p>
        </w:tc>
        <w:tc>
          <w:tcPr>
            <w:tcW w:w="720" w:type="dxa"/>
          </w:tcPr>
          <w:p w:rsidR="00202D30" w:rsidRDefault="00202D30">
            <w:pPr>
              <w:spacing w:line="360" w:lineRule="auto"/>
              <w:ind w:firstLine="0"/>
              <w:jc w:val="center"/>
              <w:rPr>
                <w:sz w:val="20"/>
              </w:rPr>
            </w:pPr>
            <w:r>
              <w:rPr>
                <w:sz w:val="20"/>
              </w:rPr>
              <w:t>17.0</w:t>
            </w:r>
          </w:p>
        </w:tc>
        <w:tc>
          <w:tcPr>
            <w:tcW w:w="720" w:type="dxa"/>
          </w:tcPr>
          <w:p w:rsidR="00202D30" w:rsidRDefault="00202D30">
            <w:pPr>
              <w:spacing w:line="360" w:lineRule="auto"/>
              <w:ind w:firstLine="0"/>
              <w:jc w:val="center"/>
              <w:rPr>
                <w:sz w:val="20"/>
              </w:rPr>
            </w:pPr>
            <w:r>
              <w:rPr>
                <w:sz w:val="20"/>
              </w:rPr>
              <w:t>25.2</w:t>
            </w:r>
          </w:p>
        </w:tc>
        <w:tc>
          <w:tcPr>
            <w:tcW w:w="720" w:type="dxa"/>
          </w:tcPr>
          <w:p w:rsidR="00202D30" w:rsidRDefault="00202D30">
            <w:pPr>
              <w:spacing w:line="360" w:lineRule="auto"/>
              <w:ind w:firstLine="0"/>
              <w:jc w:val="center"/>
              <w:rPr>
                <w:sz w:val="20"/>
              </w:rPr>
            </w:pPr>
            <w:r>
              <w:rPr>
                <w:sz w:val="20"/>
              </w:rPr>
              <w:t>21.1</w:t>
            </w:r>
          </w:p>
        </w:tc>
        <w:tc>
          <w:tcPr>
            <w:tcW w:w="900" w:type="dxa"/>
          </w:tcPr>
          <w:p w:rsidR="00202D30" w:rsidRDefault="00202D30">
            <w:pPr>
              <w:spacing w:line="360" w:lineRule="auto"/>
              <w:ind w:firstLine="0"/>
              <w:jc w:val="center"/>
              <w:rPr>
                <w:sz w:val="20"/>
              </w:rPr>
            </w:pPr>
            <w:r>
              <w:rPr>
                <w:sz w:val="20"/>
              </w:rPr>
              <w:t>17.5</w:t>
            </w:r>
          </w:p>
        </w:tc>
      </w:tr>
      <w:tr w:rsidR="00202D30">
        <w:tc>
          <w:tcPr>
            <w:tcW w:w="2520" w:type="dxa"/>
          </w:tcPr>
          <w:p w:rsidR="00202D30" w:rsidRDefault="00202D30">
            <w:pPr>
              <w:spacing w:line="360" w:lineRule="auto"/>
              <w:ind w:firstLine="0"/>
              <w:jc w:val="center"/>
              <w:rPr>
                <w:sz w:val="20"/>
              </w:rPr>
            </w:pPr>
            <w:r>
              <w:rPr>
                <w:sz w:val="20"/>
              </w:rPr>
              <w:t>Мексика</w:t>
            </w:r>
          </w:p>
        </w:tc>
        <w:tc>
          <w:tcPr>
            <w:tcW w:w="720" w:type="dxa"/>
          </w:tcPr>
          <w:p w:rsidR="00202D30" w:rsidRDefault="00202D30">
            <w:pPr>
              <w:spacing w:line="360" w:lineRule="auto"/>
              <w:ind w:firstLine="0"/>
              <w:jc w:val="center"/>
              <w:rPr>
                <w:sz w:val="20"/>
              </w:rPr>
            </w:pPr>
            <w:r>
              <w:rPr>
                <w:sz w:val="20"/>
              </w:rPr>
              <w:t>26.0</w:t>
            </w:r>
          </w:p>
        </w:tc>
        <w:tc>
          <w:tcPr>
            <w:tcW w:w="720" w:type="dxa"/>
          </w:tcPr>
          <w:p w:rsidR="00202D30" w:rsidRDefault="00202D30">
            <w:pPr>
              <w:spacing w:line="360" w:lineRule="auto"/>
              <w:ind w:firstLine="0"/>
              <w:jc w:val="center"/>
              <w:rPr>
                <w:sz w:val="20"/>
              </w:rPr>
            </w:pPr>
            <w:r>
              <w:rPr>
                <w:sz w:val="20"/>
              </w:rPr>
              <w:t>23.6</w:t>
            </w:r>
          </w:p>
        </w:tc>
        <w:tc>
          <w:tcPr>
            <w:tcW w:w="720" w:type="dxa"/>
          </w:tcPr>
          <w:p w:rsidR="00202D30" w:rsidRDefault="00202D30">
            <w:pPr>
              <w:spacing w:line="360" w:lineRule="auto"/>
              <w:ind w:firstLine="0"/>
              <w:jc w:val="center"/>
              <w:rPr>
                <w:sz w:val="20"/>
              </w:rPr>
            </w:pPr>
            <w:r>
              <w:rPr>
                <w:sz w:val="20"/>
              </w:rPr>
              <w:t>18.2</w:t>
            </w:r>
          </w:p>
        </w:tc>
        <w:tc>
          <w:tcPr>
            <w:tcW w:w="720" w:type="dxa"/>
          </w:tcPr>
          <w:p w:rsidR="00202D30" w:rsidRDefault="00202D30">
            <w:pPr>
              <w:spacing w:line="360" w:lineRule="auto"/>
              <w:ind w:firstLine="0"/>
              <w:jc w:val="center"/>
              <w:rPr>
                <w:sz w:val="20"/>
              </w:rPr>
            </w:pPr>
            <w:r>
              <w:rPr>
                <w:sz w:val="20"/>
              </w:rPr>
              <w:t>22.6</w:t>
            </w:r>
          </w:p>
        </w:tc>
        <w:tc>
          <w:tcPr>
            <w:tcW w:w="720" w:type="dxa"/>
          </w:tcPr>
          <w:p w:rsidR="00202D30" w:rsidRDefault="00202D30">
            <w:pPr>
              <w:spacing w:line="360" w:lineRule="auto"/>
              <w:ind w:firstLine="0"/>
              <w:jc w:val="center"/>
              <w:rPr>
                <w:sz w:val="20"/>
              </w:rPr>
            </w:pPr>
            <w:r>
              <w:rPr>
                <w:sz w:val="20"/>
              </w:rPr>
              <w:t>23.4</w:t>
            </w:r>
          </w:p>
        </w:tc>
        <w:tc>
          <w:tcPr>
            <w:tcW w:w="720" w:type="dxa"/>
          </w:tcPr>
          <w:p w:rsidR="00202D30" w:rsidRDefault="00202D30">
            <w:pPr>
              <w:spacing w:line="360" w:lineRule="auto"/>
              <w:ind w:firstLine="0"/>
              <w:jc w:val="center"/>
              <w:rPr>
                <w:sz w:val="20"/>
              </w:rPr>
            </w:pPr>
            <w:r>
              <w:rPr>
                <w:sz w:val="20"/>
              </w:rPr>
              <w:t>25.0</w:t>
            </w:r>
          </w:p>
        </w:tc>
        <w:tc>
          <w:tcPr>
            <w:tcW w:w="720" w:type="dxa"/>
          </w:tcPr>
          <w:p w:rsidR="00202D30" w:rsidRDefault="00202D30">
            <w:pPr>
              <w:spacing w:line="360" w:lineRule="auto"/>
              <w:ind w:firstLine="0"/>
              <w:jc w:val="center"/>
              <w:rPr>
                <w:sz w:val="20"/>
              </w:rPr>
            </w:pPr>
            <w:r>
              <w:rPr>
                <w:sz w:val="20"/>
              </w:rPr>
              <w:t>20.2</w:t>
            </w:r>
          </w:p>
        </w:tc>
        <w:tc>
          <w:tcPr>
            <w:tcW w:w="720" w:type="dxa"/>
          </w:tcPr>
          <w:p w:rsidR="00202D30" w:rsidRDefault="00202D30">
            <w:pPr>
              <w:spacing w:line="360" w:lineRule="auto"/>
              <w:ind w:firstLine="0"/>
              <w:jc w:val="center"/>
              <w:rPr>
                <w:sz w:val="20"/>
              </w:rPr>
            </w:pPr>
            <w:r>
              <w:rPr>
                <w:sz w:val="20"/>
              </w:rPr>
              <w:t>31.1</w:t>
            </w:r>
          </w:p>
        </w:tc>
        <w:tc>
          <w:tcPr>
            <w:tcW w:w="720" w:type="dxa"/>
          </w:tcPr>
          <w:p w:rsidR="00202D30" w:rsidRDefault="00202D30">
            <w:pPr>
              <w:spacing w:line="360" w:lineRule="auto"/>
              <w:ind w:firstLine="0"/>
              <w:jc w:val="center"/>
              <w:rPr>
                <w:sz w:val="20"/>
              </w:rPr>
            </w:pPr>
            <w:r>
              <w:rPr>
                <w:sz w:val="20"/>
              </w:rPr>
              <w:t>26.0</w:t>
            </w:r>
          </w:p>
        </w:tc>
        <w:tc>
          <w:tcPr>
            <w:tcW w:w="900" w:type="dxa"/>
          </w:tcPr>
          <w:p w:rsidR="00202D30" w:rsidRDefault="00202D30">
            <w:pPr>
              <w:spacing w:line="360" w:lineRule="auto"/>
              <w:ind w:firstLine="0"/>
              <w:jc w:val="center"/>
              <w:rPr>
                <w:sz w:val="20"/>
              </w:rPr>
            </w:pPr>
            <w:r>
              <w:rPr>
                <w:sz w:val="20"/>
              </w:rPr>
              <w:t>24.2</w:t>
            </w:r>
          </w:p>
        </w:tc>
      </w:tr>
      <w:tr w:rsidR="00202D30">
        <w:tc>
          <w:tcPr>
            <w:tcW w:w="2520" w:type="dxa"/>
          </w:tcPr>
          <w:p w:rsidR="00202D30" w:rsidRDefault="00202D30">
            <w:pPr>
              <w:spacing w:line="360" w:lineRule="auto"/>
              <w:ind w:firstLine="0"/>
              <w:jc w:val="center"/>
              <w:rPr>
                <w:sz w:val="20"/>
              </w:rPr>
            </w:pPr>
            <w:r>
              <w:rPr>
                <w:sz w:val="20"/>
              </w:rPr>
              <w:t>Аргентина</w:t>
            </w:r>
          </w:p>
        </w:tc>
        <w:tc>
          <w:tcPr>
            <w:tcW w:w="720" w:type="dxa"/>
          </w:tcPr>
          <w:p w:rsidR="00202D30" w:rsidRDefault="00202D30">
            <w:pPr>
              <w:spacing w:line="360" w:lineRule="auto"/>
              <w:ind w:firstLine="0"/>
              <w:jc w:val="center"/>
              <w:rPr>
                <w:sz w:val="20"/>
              </w:rPr>
            </w:pPr>
            <w:r>
              <w:rPr>
                <w:sz w:val="20"/>
              </w:rPr>
              <w:t>41.8</w:t>
            </w:r>
          </w:p>
        </w:tc>
        <w:tc>
          <w:tcPr>
            <w:tcW w:w="720" w:type="dxa"/>
          </w:tcPr>
          <w:p w:rsidR="00202D30" w:rsidRDefault="00202D30">
            <w:pPr>
              <w:spacing w:line="360" w:lineRule="auto"/>
              <w:ind w:firstLine="0"/>
              <w:jc w:val="center"/>
              <w:rPr>
                <w:sz w:val="20"/>
              </w:rPr>
            </w:pPr>
            <w:r>
              <w:rPr>
                <w:sz w:val="20"/>
              </w:rPr>
              <w:t>37,1</w:t>
            </w:r>
          </w:p>
        </w:tc>
        <w:tc>
          <w:tcPr>
            <w:tcW w:w="720" w:type="dxa"/>
          </w:tcPr>
          <w:p w:rsidR="00202D30" w:rsidRDefault="00202D30">
            <w:pPr>
              <w:spacing w:line="360" w:lineRule="auto"/>
              <w:ind w:firstLine="0"/>
              <w:jc w:val="center"/>
              <w:rPr>
                <w:sz w:val="20"/>
              </w:rPr>
            </w:pPr>
            <w:r>
              <w:rPr>
                <w:sz w:val="20"/>
              </w:rPr>
              <w:t>35.4</w:t>
            </w:r>
          </w:p>
        </w:tc>
        <w:tc>
          <w:tcPr>
            <w:tcW w:w="720" w:type="dxa"/>
          </w:tcPr>
          <w:p w:rsidR="00202D30" w:rsidRDefault="00202D30">
            <w:pPr>
              <w:spacing w:line="360" w:lineRule="auto"/>
              <w:ind w:firstLine="0"/>
              <w:jc w:val="center"/>
              <w:rPr>
                <w:sz w:val="20"/>
              </w:rPr>
            </w:pPr>
            <w:r>
              <w:rPr>
                <w:sz w:val="20"/>
              </w:rPr>
              <w:t>50.7</w:t>
            </w:r>
          </w:p>
        </w:tc>
        <w:tc>
          <w:tcPr>
            <w:tcW w:w="720" w:type="dxa"/>
          </w:tcPr>
          <w:p w:rsidR="00202D30" w:rsidRDefault="00202D30">
            <w:pPr>
              <w:spacing w:line="360" w:lineRule="auto"/>
              <w:ind w:firstLine="0"/>
              <w:jc w:val="center"/>
              <w:rPr>
                <w:sz w:val="20"/>
              </w:rPr>
            </w:pPr>
            <w:r>
              <w:rPr>
                <w:sz w:val="20"/>
              </w:rPr>
              <w:t>41.4</w:t>
            </w:r>
          </w:p>
        </w:tc>
        <w:tc>
          <w:tcPr>
            <w:tcW w:w="720" w:type="dxa"/>
          </w:tcPr>
          <w:p w:rsidR="00202D30" w:rsidRDefault="00202D30">
            <w:pPr>
              <w:spacing w:line="360" w:lineRule="auto"/>
              <w:ind w:firstLine="0"/>
              <w:jc w:val="center"/>
              <w:rPr>
                <w:sz w:val="20"/>
              </w:rPr>
            </w:pPr>
            <w:r>
              <w:rPr>
                <w:sz w:val="20"/>
              </w:rPr>
              <w:t>44.0</w:t>
            </w:r>
          </w:p>
        </w:tc>
        <w:tc>
          <w:tcPr>
            <w:tcW w:w="720" w:type="dxa"/>
          </w:tcPr>
          <w:p w:rsidR="00202D30" w:rsidRDefault="00202D30">
            <w:pPr>
              <w:spacing w:line="360" w:lineRule="auto"/>
              <w:ind w:firstLine="0"/>
              <w:jc w:val="center"/>
              <w:rPr>
                <w:sz w:val="20"/>
              </w:rPr>
            </w:pPr>
            <w:r>
              <w:rPr>
                <w:sz w:val="20"/>
              </w:rPr>
              <w:t>42.9</w:t>
            </w:r>
          </w:p>
        </w:tc>
        <w:tc>
          <w:tcPr>
            <w:tcW w:w="720" w:type="dxa"/>
          </w:tcPr>
          <w:p w:rsidR="00202D30" w:rsidRDefault="00202D30">
            <w:pPr>
              <w:spacing w:line="360" w:lineRule="auto"/>
              <w:ind w:firstLine="0"/>
              <w:jc w:val="center"/>
              <w:rPr>
                <w:sz w:val="20"/>
              </w:rPr>
            </w:pPr>
            <w:r>
              <w:rPr>
                <w:sz w:val="20"/>
              </w:rPr>
              <w:t>42.0</w:t>
            </w:r>
          </w:p>
        </w:tc>
        <w:tc>
          <w:tcPr>
            <w:tcW w:w="720" w:type="dxa"/>
          </w:tcPr>
          <w:p w:rsidR="00202D30" w:rsidRDefault="00202D30">
            <w:pPr>
              <w:spacing w:line="360" w:lineRule="auto"/>
              <w:ind w:firstLine="0"/>
              <w:jc w:val="center"/>
              <w:rPr>
                <w:sz w:val="20"/>
              </w:rPr>
            </w:pPr>
            <w:r>
              <w:rPr>
                <w:sz w:val="20"/>
              </w:rPr>
              <w:t>25.5</w:t>
            </w:r>
          </w:p>
        </w:tc>
        <w:tc>
          <w:tcPr>
            <w:tcW w:w="900" w:type="dxa"/>
          </w:tcPr>
          <w:p w:rsidR="00202D30" w:rsidRDefault="00202D30">
            <w:pPr>
              <w:spacing w:line="360" w:lineRule="auto"/>
              <w:ind w:firstLine="0"/>
              <w:jc w:val="center"/>
              <w:rPr>
                <w:sz w:val="20"/>
              </w:rPr>
            </w:pPr>
            <w:r>
              <w:rPr>
                <w:sz w:val="20"/>
              </w:rPr>
              <w:t>26.2</w:t>
            </w:r>
          </w:p>
        </w:tc>
      </w:tr>
      <w:tr w:rsidR="00202D30">
        <w:tc>
          <w:tcPr>
            <w:tcW w:w="2520" w:type="dxa"/>
          </w:tcPr>
          <w:p w:rsidR="00202D30" w:rsidRDefault="00202D30">
            <w:pPr>
              <w:spacing w:line="360" w:lineRule="auto"/>
              <w:ind w:firstLine="0"/>
              <w:jc w:val="center"/>
              <w:rPr>
                <w:sz w:val="20"/>
              </w:rPr>
            </w:pPr>
            <w:r>
              <w:rPr>
                <w:sz w:val="20"/>
              </w:rPr>
              <w:t>Чили</w:t>
            </w:r>
          </w:p>
        </w:tc>
        <w:tc>
          <w:tcPr>
            <w:tcW w:w="720" w:type="dxa"/>
          </w:tcPr>
          <w:p w:rsidR="00202D30" w:rsidRDefault="00202D30">
            <w:pPr>
              <w:spacing w:line="360" w:lineRule="auto"/>
              <w:ind w:firstLine="0"/>
              <w:jc w:val="center"/>
              <w:rPr>
                <w:sz w:val="20"/>
              </w:rPr>
            </w:pPr>
            <w:r>
              <w:rPr>
                <w:sz w:val="20"/>
              </w:rPr>
              <w:t>42.9</w:t>
            </w:r>
          </w:p>
        </w:tc>
        <w:tc>
          <w:tcPr>
            <w:tcW w:w="720" w:type="dxa"/>
          </w:tcPr>
          <w:p w:rsidR="00202D30" w:rsidRDefault="00202D30">
            <w:pPr>
              <w:spacing w:line="360" w:lineRule="auto"/>
              <w:ind w:firstLine="0"/>
              <w:jc w:val="center"/>
              <w:rPr>
                <w:sz w:val="20"/>
              </w:rPr>
            </w:pPr>
            <w:r>
              <w:rPr>
                <w:sz w:val="20"/>
              </w:rPr>
              <w:t>35.9</w:t>
            </w:r>
          </w:p>
        </w:tc>
        <w:tc>
          <w:tcPr>
            <w:tcW w:w="720" w:type="dxa"/>
          </w:tcPr>
          <w:p w:rsidR="00202D30" w:rsidRDefault="00202D30">
            <w:pPr>
              <w:spacing w:line="360" w:lineRule="auto"/>
              <w:ind w:firstLine="0"/>
              <w:jc w:val="center"/>
              <w:rPr>
                <w:sz w:val="20"/>
              </w:rPr>
            </w:pPr>
            <w:r>
              <w:rPr>
                <w:sz w:val="20"/>
              </w:rPr>
              <w:t>32.5</w:t>
            </w:r>
          </w:p>
        </w:tc>
        <w:tc>
          <w:tcPr>
            <w:tcW w:w="720" w:type="dxa"/>
          </w:tcPr>
          <w:p w:rsidR="00202D30" w:rsidRDefault="00202D30">
            <w:pPr>
              <w:spacing w:line="360" w:lineRule="auto"/>
              <w:ind w:firstLine="0"/>
              <w:jc w:val="center"/>
              <w:rPr>
                <w:sz w:val="20"/>
              </w:rPr>
            </w:pPr>
            <w:r>
              <w:rPr>
                <w:sz w:val="20"/>
              </w:rPr>
              <w:t>43.7</w:t>
            </w:r>
          </w:p>
        </w:tc>
        <w:tc>
          <w:tcPr>
            <w:tcW w:w="720" w:type="dxa"/>
          </w:tcPr>
          <w:p w:rsidR="00202D30" w:rsidRDefault="00202D30">
            <w:pPr>
              <w:spacing w:line="360" w:lineRule="auto"/>
              <w:ind w:firstLine="0"/>
              <w:jc w:val="center"/>
              <w:rPr>
                <w:sz w:val="20"/>
              </w:rPr>
            </w:pPr>
            <w:r>
              <w:rPr>
                <w:sz w:val="20"/>
              </w:rPr>
              <w:t>29.3</w:t>
            </w:r>
          </w:p>
        </w:tc>
        <w:tc>
          <w:tcPr>
            <w:tcW w:w="720" w:type="dxa"/>
          </w:tcPr>
          <w:p w:rsidR="00202D30" w:rsidRDefault="00202D30">
            <w:pPr>
              <w:spacing w:line="360" w:lineRule="auto"/>
              <w:ind w:firstLine="0"/>
              <w:jc w:val="center"/>
              <w:rPr>
                <w:sz w:val="20"/>
              </w:rPr>
            </w:pPr>
            <w:r>
              <w:rPr>
                <w:sz w:val="20"/>
              </w:rPr>
              <w:t>28.2</w:t>
            </w:r>
          </w:p>
        </w:tc>
        <w:tc>
          <w:tcPr>
            <w:tcW w:w="720" w:type="dxa"/>
          </w:tcPr>
          <w:p w:rsidR="00202D30" w:rsidRDefault="00202D30">
            <w:pPr>
              <w:spacing w:line="360" w:lineRule="auto"/>
              <w:ind w:firstLine="0"/>
              <w:jc w:val="center"/>
              <w:rPr>
                <w:sz w:val="20"/>
              </w:rPr>
            </w:pPr>
            <w:r>
              <w:rPr>
                <w:sz w:val="20"/>
              </w:rPr>
              <w:t>26.7</w:t>
            </w:r>
          </w:p>
        </w:tc>
        <w:tc>
          <w:tcPr>
            <w:tcW w:w="720" w:type="dxa"/>
          </w:tcPr>
          <w:p w:rsidR="00202D30" w:rsidRDefault="00202D30">
            <w:pPr>
              <w:spacing w:line="360" w:lineRule="auto"/>
              <w:ind w:firstLine="0"/>
              <w:jc w:val="center"/>
              <w:rPr>
                <w:sz w:val="20"/>
              </w:rPr>
            </w:pPr>
            <w:r>
              <w:rPr>
                <w:sz w:val="20"/>
              </w:rPr>
              <w:t>32.1</w:t>
            </w:r>
          </w:p>
        </w:tc>
        <w:tc>
          <w:tcPr>
            <w:tcW w:w="720" w:type="dxa"/>
          </w:tcPr>
          <w:p w:rsidR="00202D30" w:rsidRDefault="00202D30">
            <w:pPr>
              <w:spacing w:line="360" w:lineRule="auto"/>
              <w:ind w:firstLine="0"/>
              <w:jc w:val="center"/>
              <w:rPr>
                <w:sz w:val="20"/>
              </w:rPr>
            </w:pPr>
            <w:r>
              <w:rPr>
                <w:sz w:val="20"/>
              </w:rPr>
              <w:t>29.2</w:t>
            </w:r>
          </w:p>
        </w:tc>
        <w:tc>
          <w:tcPr>
            <w:tcW w:w="900" w:type="dxa"/>
          </w:tcPr>
          <w:p w:rsidR="00202D30" w:rsidRDefault="00202D30">
            <w:pPr>
              <w:spacing w:line="360" w:lineRule="auto"/>
              <w:ind w:firstLine="0"/>
              <w:jc w:val="center"/>
              <w:rPr>
                <w:sz w:val="20"/>
              </w:rPr>
            </w:pPr>
            <w:r>
              <w:rPr>
                <w:sz w:val="20"/>
              </w:rPr>
              <w:t>34.8</w:t>
            </w:r>
          </w:p>
        </w:tc>
      </w:tr>
      <w:tr w:rsidR="00202D30">
        <w:tc>
          <w:tcPr>
            <w:tcW w:w="2520" w:type="dxa"/>
          </w:tcPr>
          <w:p w:rsidR="00202D30" w:rsidRDefault="00202D30">
            <w:pPr>
              <w:spacing w:line="360" w:lineRule="auto"/>
              <w:ind w:firstLine="0"/>
              <w:jc w:val="center"/>
              <w:rPr>
                <w:sz w:val="20"/>
              </w:rPr>
            </w:pPr>
            <w:r>
              <w:rPr>
                <w:sz w:val="20"/>
              </w:rPr>
              <w:t>Колумбия</w:t>
            </w:r>
          </w:p>
        </w:tc>
        <w:tc>
          <w:tcPr>
            <w:tcW w:w="720" w:type="dxa"/>
          </w:tcPr>
          <w:p w:rsidR="00202D30" w:rsidRDefault="00202D30">
            <w:pPr>
              <w:spacing w:line="360" w:lineRule="auto"/>
              <w:ind w:firstLine="0"/>
              <w:jc w:val="center"/>
              <w:rPr>
                <w:sz w:val="20"/>
              </w:rPr>
            </w:pPr>
            <w:r>
              <w:rPr>
                <w:sz w:val="20"/>
              </w:rPr>
              <w:t>24.1</w:t>
            </w:r>
          </w:p>
        </w:tc>
        <w:tc>
          <w:tcPr>
            <w:tcW w:w="720" w:type="dxa"/>
          </w:tcPr>
          <w:p w:rsidR="00202D30" w:rsidRDefault="00202D30">
            <w:pPr>
              <w:spacing w:line="360" w:lineRule="auto"/>
              <w:ind w:firstLine="0"/>
              <w:jc w:val="center"/>
              <w:rPr>
                <w:sz w:val="20"/>
              </w:rPr>
            </w:pPr>
            <w:r>
              <w:rPr>
                <w:sz w:val="20"/>
              </w:rPr>
              <w:t>22.0</w:t>
            </w:r>
          </w:p>
        </w:tc>
        <w:tc>
          <w:tcPr>
            <w:tcW w:w="720" w:type="dxa"/>
          </w:tcPr>
          <w:p w:rsidR="00202D30" w:rsidRDefault="00202D30">
            <w:pPr>
              <w:spacing w:line="360" w:lineRule="auto"/>
              <w:ind w:firstLine="0"/>
              <w:jc w:val="center"/>
              <w:rPr>
                <w:sz w:val="20"/>
              </w:rPr>
            </w:pPr>
            <w:r>
              <w:rPr>
                <w:sz w:val="20"/>
              </w:rPr>
              <w:t>20.1</w:t>
            </w:r>
          </w:p>
        </w:tc>
        <w:tc>
          <w:tcPr>
            <w:tcW w:w="720" w:type="dxa"/>
          </w:tcPr>
          <w:p w:rsidR="00202D30" w:rsidRDefault="00202D30">
            <w:pPr>
              <w:spacing w:line="360" w:lineRule="auto"/>
              <w:ind w:firstLine="0"/>
              <w:jc w:val="center"/>
              <w:rPr>
                <w:sz w:val="20"/>
              </w:rPr>
            </w:pPr>
            <w:r>
              <w:rPr>
                <w:sz w:val="20"/>
              </w:rPr>
              <w:t>27.4</w:t>
            </w:r>
          </w:p>
        </w:tc>
        <w:tc>
          <w:tcPr>
            <w:tcW w:w="720" w:type="dxa"/>
          </w:tcPr>
          <w:p w:rsidR="00202D30" w:rsidRDefault="00202D30">
            <w:pPr>
              <w:spacing w:line="360" w:lineRule="auto"/>
              <w:ind w:firstLine="0"/>
              <w:jc w:val="center"/>
              <w:rPr>
                <w:sz w:val="20"/>
              </w:rPr>
            </w:pPr>
            <w:r>
              <w:rPr>
                <w:sz w:val="20"/>
              </w:rPr>
              <w:t>22.4</w:t>
            </w:r>
          </w:p>
        </w:tc>
        <w:tc>
          <w:tcPr>
            <w:tcW w:w="720" w:type="dxa"/>
          </w:tcPr>
          <w:p w:rsidR="00202D30" w:rsidRDefault="00202D30">
            <w:pPr>
              <w:spacing w:line="360" w:lineRule="auto"/>
              <w:ind w:firstLine="0"/>
              <w:jc w:val="center"/>
              <w:rPr>
                <w:sz w:val="20"/>
              </w:rPr>
            </w:pPr>
            <w:r>
              <w:rPr>
                <w:sz w:val="20"/>
              </w:rPr>
              <w:t>21.9</w:t>
            </w:r>
          </w:p>
        </w:tc>
        <w:tc>
          <w:tcPr>
            <w:tcW w:w="720" w:type="dxa"/>
          </w:tcPr>
          <w:p w:rsidR="00202D30" w:rsidRDefault="00202D30">
            <w:pPr>
              <w:spacing w:line="360" w:lineRule="auto"/>
              <w:ind w:firstLine="0"/>
              <w:jc w:val="center"/>
              <w:rPr>
                <w:sz w:val="20"/>
              </w:rPr>
            </w:pPr>
            <w:r>
              <w:rPr>
                <w:sz w:val="20"/>
              </w:rPr>
              <w:t>20.3</w:t>
            </w:r>
          </w:p>
        </w:tc>
        <w:tc>
          <w:tcPr>
            <w:tcW w:w="720" w:type="dxa"/>
          </w:tcPr>
          <w:p w:rsidR="00202D30" w:rsidRDefault="00202D30">
            <w:pPr>
              <w:spacing w:line="360" w:lineRule="auto"/>
              <w:ind w:firstLine="0"/>
              <w:jc w:val="center"/>
              <w:rPr>
                <w:sz w:val="20"/>
              </w:rPr>
            </w:pPr>
            <w:r>
              <w:rPr>
                <w:sz w:val="20"/>
              </w:rPr>
              <w:t>21.3</w:t>
            </w:r>
          </w:p>
        </w:tc>
        <w:tc>
          <w:tcPr>
            <w:tcW w:w="720" w:type="dxa"/>
          </w:tcPr>
          <w:p w:rsidR="00202D30" w:rsidRDefault="00202D30">
            <w:pPr>
              <w:spacing w:line="360" w:lineRule="auto"/>
              <w:ind w:firstLine="0"/>
              <w:jc w:val="center"/>
              <w:rPr>
                <w:sz w:val="20"/>
              </w:rPr>
            </w:pPr>
            <w:r>
              <w:rPr>
                <w:sz w:val="20"/>
              </w:rPr>
              <w:t>22.7</w:t>
            </w:r>
          </w:p>
        </w:tc>
        <w:tc>
          <w:tcPr>
            <w:tcW w:w="900" w:type="dxa"/>
          </w:tcPr>
          <w:p w:rsidR="00202D30" w:rsidRDefault="00202D30">
            <w:pPr>
              <w:spacing w:line="360" w:lineRule="auto"/>
              <w:ind w:firstLine="0"/>
              <w:jc w:val="center"/>
              <w:rPr>
                <w:sz w:val="20"/>
              </w:rPr>
            </w:pPr>
            <w:r>
              <w:rPr>
                <w:sz w:val="20"/>
              </w:rPr>
              <w:t>18.5</w:t>
            </w:r>
          </w:p>
        </w:tc>
      </w:tr>
      <w:tr w:rsidR="00202D30">
        <w:tc>
          <w:tcPr>
            <w:tcW w:w="2520" w:type="dxa"/>
          </w:tcPr>
          <w:p w:rsidR="00202D30" w:rsidRDefault="00202D30">
            <w:pPr>
              <w:spacing w:line="360" w:lineRule="auto"/>
              <w:ind w:firstLine="0"/>
              <w:jc w:val="center"/>
              <w:rPr>
                <w:sz w:val="20"/>
              </w:rPr>
            </w:pPr>
            <w:r>
              <w:rPr>
                <w:sz w:val="20"/>
              </w:rPr>
              <w:t>Перу</w:t>
            </w:r>
          </w:p>
        </w:tc>
        <w:tc>
          <w:tcPr>
            <w:tcW w:w="720" w:type="dxa"/>
          </w:tcPr>
          <w:p w:rsidR="00202D30" w:rsidRDefault="00202D30">
            <w:pPr>
              <w:spacing w:line="360" w:lineRule="auto"/>
              <w:ind w:firstLine="0"/>
              <w:jc w:val="center"/>
              <w:rPr>
                <w:sz w:val="20"/>
              </w:rPr>
            </w:pPr>
            <w:r>
              <w:rPr>
                <w:sz w:val="20"/>
              </w:rPr>
              <w:t>12.7</w:t>
            </w:r>
          </w:p>
        </w:tc>
        <w:tc>
          <w:tcPr>
            <w:tcW w:w="720" w:type="dxa"/>
          </w:tcPr>
          <w:p w:rsidR="00202D30" w:rsidRDefault="00202D30">
            <w:pPr>
              <w:spacing w:line="360" w:lineRule="auto"/>
              <w:ind w:firstLine="0"/>
              <w:jc w:val="center"/>
              <w:rPr>
                <w:sz w:val="20"/>
              </w:rPr>
            </w:pPr>
            <w:r>
              <w:rPr>
                <w:sz w:val="20"/>
              </w:rPr>
              <w:t>12.7</w:t>
            </w:r>
          </w:p>
        </w:tc>
        <w:tc>
          <w:tcPr>
            <w:tcW w:w="720" w:type="dxa"/>
          </w:tcPr>
          <w:p w:rsidR="00202D30" w:rsidRDefault="00202D30">
            <w:pPr>
              <w:spacing w:line="360" w:lineRule="auto"/>
              <w:ind w:firstLine="0"/>
              <w:jc w:val="center"/>
              <w:rPr>
                <w:sz w:val="20"/>
              </w:rPr>
            </w:pPr>
            <w:r>
              <w:rPr>
                <w:sz w:val="20"/>
              </w:rPr>
              <w:t>14.0</w:t>
            </w:r>
          </w:p>
        </w:tc>
        <w:tc>
          <w:tcPr>
            <w:tcW w:w="720" w:type="dxa"/>
          </w:tcPr>
          <w:p w:rsidR="00202D30" w:rsidRDefault="00202D30">
            <w:pPr>
              <w:spacing w:line="360" w:lineRule="auto"/>
              <w:ind w:firstLine="0"/>
              <w:jc w:val="center"/>
              <w:rPr>
                <w:sz w:val="20"/>
              </w:rPr>
            </w:pPr>
            <w:r>
              <w:rPr>
                <w:sz w:val="20"/>
              </w:rPr>
              <w:t>16.8</w:t>
            </w:r>
          </w:p>
        </w:tc>
        <w:tc>
          <w:tcPr>
            <w:tcW w:w="720" w:type="dxa"/>
          </w:tcPr>
          <w:p w:rsidR="00202D30" w:rsidRDefault="00202D30">
            <w:pPr>
              <w:spacing w:line="360" w:lineRule="auto"/>
              <w:ind w:firstLine="0"/>
              <w:jc w:val="center"/>
              <w:rPr>
                <w:sz w:val="20"/>
              </w:rPr>
            </w:pPr>
            <w:r>
              <w:rPr>
                <w:sz w:val="20"/>
              </w:rPr>
              <w:t>22.0</w:t>
            </w:r>
          </w:p>
        </w:tc>
        <w:tc>
          <w:tcPr>
            <w:tcW w:w="720" w:type="dxa"/>
          </w:tcPr>
          <w:p w:rsidR="00202D30" w:rsidRDefault="00202D30">
            <w:pPr>
              <w:spacing w:line="360" w:lineRule="auto"/>
              <w:ind w:firstLine="0"/>
              <w:jc w:val="center"/>
              <w:rPr>
                <w:sz w:val="20"/>
              </w:rPr>
            </w:pPr>
            <w:r>
              <w:rPr>
                <w:sz w:val="20"/>
              </w:rPr>
              <w:t>23.3</w:t>
            </w:r>
          </w:p>
        </w:tc>
        <w:tc>
          <w:tcPr>
            <w:tcW w:w="720" w:type="dxa"/>
          </w:tcPr>
          <w:p w:rsidR="00202D30" w:rsidRDefault="00202D30">
            <w:pPr>
              <w:spacing w:line="360" w:lineRule="auto"/>
              <w:ind w:firstLine="0"/>
              <w:jc w:val="center"/>
              <w:rPr>
                <w:sz w:val="20"/>
              </w:rPr>
            </w:pPr>
            <w:r>
              <w:rPr>
                <w:sz w:val="20"/>
              </w:rPr>
              <w:t>21.4</w:t>
            </w:r>
          </w:p>
        </w:tc>
        <w:tc>
          <w:tcPr>
            <w:tcW w:w="720" w:type="dxa"/>
          </w:tcPr>
          <w:p w:rsidR="00202D30" w:rsidRDefault="00202D30">
            <w:pPr>
              <w:spacing w:line="360" w:lineRule="auto"/>
              <w:ind w:firstLine="0"/>
              <w:jc w:val="center"/>
              <w:rPr>
                <w:sz w:val="20"/>
              </w:rPr>
            </w:pPr>
            <w:r>
              <w:rPr>
                <w:sz w:val="20"/>
              </w:rPr>
              <w:t>19.0</w:t>
            </w:r>
          </w:p>
        </w:tc>
        <w:tc>
          <w:tcPr>
            <w:tcW w:w="720" w:type="dxa"/>
          </w:tcPr>
          <w:p w:rsidR="00202D30" w:rsidRDefault="00202D30">
            <w:pPr>
              <w:spacing w:line="360" w:lineRule="auto"/>
              <w:ind w:firstLine="0"/>
              <w:jc w:val="center"/>
              <w:rPr>
                <w:sz w:val="20"/>
              </w:rPr>
            </w:pPr>
            <w:r>
              <w:rPr>
                <w:sz w:val="20"/>
              </w:rPr>
              <w:t>12.0</w:t>
            </w:r>
          </w:p>
        </w:tc>
        <w:tc>
          <w:tcPr>
            <w:tcW w:w="900" w:type="dxa"/>
          </w:tcPr>
          <w:p w:rsidR="00202D30" w:rsidRDefault="00202D30">
            <w:pPr>
              <w:spacing w:line="360" w:lineRule="auto"/>
              <w:ind w:firstLine="0"/>
              <w:jc w:val="center"/>
              <w:rPr>
                <w:sz w:val="20"/>
              </w:rPr>
            </w:pPr>
            <w:r>
              <w:rPr>
                <w:sz w:val="20"/>
              </w:rPr>
              <w:t>12.7</w:t>
            </w:r>
          </w:p>
        </w:tc>
      </w:tr>
      <w:tr w:rsidR="00202D30">
        <w:tc>
          <w:tcPr>
            <w:tcW w:w="2520" w:type="dxa"/>
          </w:tcPr>
          <w:p w:rsidR="00202D30" w:rsidRDefault="00202D30">
            <w:pPr>
              <w:spacing w:line="360" w:lineRule="auto"/>
              <w:ind w:firstLine="0"/>
              <w:jc w:val="center"/>
              <w:rPr>
                <w:b/>
                <w:sz w:val="20"/>
              </w:rPr>
            </w:pPr>
            <w:r>
              <w:rPr>
                <w:b/>
                <w:sz w:val="20"/>
              </w:rPr>
              <w:t>Азия</w:t>
            </w:r>
          </w:p>
        </w:tc>
        <w:tc>
          <w:tcPr>
            <w:tcW w:w="720" w:type="dxa"/>
          </w:tcPr>
          <w:p w:rsidR="00202D30" w:rsidRDefault="00202D30">
            <w:pPr>
              <w:spacing w:line="360" w:lineRule="auto"/>
              <w:ind w:firstLine="0"/>
              <w:jc w:val="center"/>
              <w:rPr>
                <w:b/>
                <w:sz w:val="20"/>
              </w:rPr>
            </w:pPr>
            <w:r>
              <w:rPr>
                <w:b/>
                <w:sz w:val="20"/>
              </w:rPr>
              <w:t>10.3</w:t>
            </w:r>
          </w:p>
        </w:tc>
        <w:tc>
          <w:tcPr>
            <w:tcW w:w="720" w:type="dxa"/>
          </w:tcPr>
          <w:p w:rsidR="00202D30" w:rsidRDefault="00202D30">
            <w:pPr>
              <w:spacing w:line="360" w:lineRule="auto"/>
              <w:ind w:firstLine="0"/>
              <w:jc w:val="center"/>
              <w:rPr>
                <w:b/>
                <w:sz w:val="20"/>
              </w:rPr>
            </w:pPr>
            <w:r>
              <w:rPr>
                <w:b/>
                <w:sz w:val="20"/>
              </w:rPr>
              <w:t>7.9</w:t>
            </w:r>
          </w:p>
        </w:tc>
        <w:tc>
          <w:tcPr>
            <w:tcW w:w="720" w:type="dxa"/>
          </w:tcPr>
          <w:p w:rsidR="00202D30" w:rsidRDefault="00202D30">
            <w:pPr>
              <w:spacing w:line="360" w:lineRule="auto"/>
              <w:ind w:firstLine="0"/>
              <w:jc w:val="center"/>
              <w:rPr>
                <w:b/>
                <w:sz w:val="20"/>
              </w:rPr>
            </w:pPr>
            <w:r>
              <w:rPr>
                <w:b/>
                <w:sz w:val="20"/>
              </w:rPr>
              <w:t>6.5</w:t>
            </w:r>
          </w:p>
        </w:tc>
        <w:tc>
          <w:tcPr>
            <w:tcW w:w="720" w:type="dxa"/>
          </w:tcPr>
          <w:p w:rsidR="00202D30" w:rsidRDefault="00202D30">
            <w:pPr>
              <w:spacing w:line="360" w:lineRule="auto"/>
              <w:ind w:firstLine="0"/>
              <w:jc w:val="center"/>
              <w:rPr>
                <w:b/>
                <w:sz w:val="20"/>
              </w:rPr>
            </w:pPr>
            <w:r>
              <w:rPr>
                <w:b/>
                <w:sz w:val="20"/>
              </w:rPr>
              <w:t>7.6</w:t>
            </w:r>
          </w:p>
        </w:tc>
        <w:tc>
          <w:tcPr>
            <w:tcW w:w="720" w:type="dxa"/>
          </w:tcPr>
          <w:p w:rsidR="00202D30" w:rsidRDefault="00202D30">
            <w:pPr>
              <w:spacing w:line="360" w:lineRule="auto"/>
              <w:ind w:firstLine="0"/>
              <w:jc w:val="center"/>
              <w:rPr>
                <w:b/>
                <w:sz w:val="20"/>
              </w:rPr>
            </w:pPr>
            <w:r>
              <w:rPr>
                <w:b/>
                <w:sz w:val="20"/>
              </w:rPr>
              <w:t>4.8</w:t>
            </w:r>
          </w:p>
        </w:tc>
        <w:tc>
          <w:tcPr>
            <w:tcW w:w="720" w:type="dxa"/>
          </w:tcPr>
          <w:p w:rsidR="00202D30" w:rsidRDefault="00202D30">
            <w:pPr>
              <w:spacing w:line="360" w:lineRule="auto"/>
              <w:ind w:firstLine="0"/>
              <w:jc w:val="center"/>
              <w:rPr>
                <w:b/>
                <w:sz w:val="20"/>
              </w:rPr>
            </w:pPr>
            <w:r>
              <w:rPr>
                <w:b/>
                <w:sz w:val="20"/>
              </w:rPr>
              <w:t>4.9</w:t>
            </w:r>
          </w:p>
        </w:tc>
        <w:tc>
          <w:tcPr>
            <w:tcW w:w="720" w:type="dxa"/>
          </w:tcPr>
          <w:p w:rsidR="00202D30" w:rsidRDefault="00202D30">
            <w:pPr>
              <w:spacing w:line="360" w:lineRule="auto"/>
              <w:ind w:firstLine="0"/>
              <w:jc w:val="center"/>
              <w:rPr>
                <w:b/>
                <w:sz w:val="20"/>
              </w:rPr>
            </w:pPr>
            <w:r>
              <w:rPr>
                <w:b/>
                <w:sz w:val="20"/>
              </w:rPr>
              <w:t>4.4</w:t>
            </w:r>
          </w:p>
        </w:tc>
        <w:tc>
          <w:tcPr>
            <w:tcW w:w="720" w:type="dxa"/>
          </w:tcPr>
          <w:p w:rsidR="00202D30" w:rsidRDefault="00202D30">
            <w:pPr>
              <w:spacing w:line="360" w:lineRule="auto"/>
              <w:ind w:firstLine="0"/>
              <w:jc w:val="center"/>
              <w:rPr>
                <w:b/>
                <w:sz w:val="20"/>
              </w:rPr>
            </w:pPr>
            <w:r>
              <w:rPr>
                <w:b/>
                <w:sz w:val="20"/>
              </w:rPr>
              <w:t>4.7</w:t>
            </w:r>
          </w:p>
        </w:tc>
        <w:tc>
          <w:tcPr>
            <w:tcW w:w="720" w:type="dxa"/>
          </w:tcPr>
          <w:p w:rsidR="00202D30" w:rsidRDefault="00202D30">
            <w:pPr>
              <w:spacing w:line="360" w:lineRule="auto"/>
              <w:ind w:firstLine="0"/>
              <w:jc w:val="center"/>
              <w:rPr>
                <w:b/>
                <w:sz w:val="20"/>
              </w:rPr>
            </w:pPr>
            <w:r>
              <w:rPr>
                <w:b/>
                <w:sz w:val="20"/>
              </w:rPr>
              <w:t>7.2</w:t>
            </w:r>
          </w:p>
        </w:tc>
        <w:tc>
          <w:tcPr>
            <w:tcW w:w="900" w:type="dxa"/>
          </w:tcPr>
          <w:p w:rsidR="00202D30" w:rsidRDefault="00202D30">
            <w:pPr>
              <w:spacing w:line="360" w:lineRule="auto"/>
              <w:ind w:firstLine="0"/>
              <w:jc w:val="center"/>
              <w:rPr>
                <w:b/>
                <w:sz w:val="20"/>
              </w:rPr>
            </w:pPr>
            <w:r>
              <w:rPr>
                <w:b/>
                <w:sz w:val="20"/>
              </w:rPr>
              <w:t>9.9</w:t>
            </w:r>
          </w:p>
        </w:tc>
      </w:tr>
      <w:tr w:rsidR="00202D30">
        <w:tc>
          <w:tcPr>
            <w:tcW w:w="2520" w:type="dxa"/>
          </w:tcPr>
          <w:p w:rsidR="00202D30" w:rsidRDefault="00202D30">
            <w:pPr>
              <w:spacing w:line="360" w:lineRule="auto"/>
              <w:ind w:firstLine="0"/>
              <w:jc w:val="center"/>
              <w:rPr>
                <w:sz w:val="20"/>
              </w:rPr>
            </w:pPr>
            <w:r>
              <w:rPr>
                <w:sz w:val="20"/>
              </w:rPr>
              <w:t>Китай</w:t>
            </w:r>
          </w:p>
        </w:tc>
        <w:tc>
          <w:tcPr>
            <w:tcW w:w="720" w:type="dxa"/>
          </w:tcPr>
          <w:p w:rsidR="00202D30" w:rsidRDefault="00202D30">
            <w:pPr>
              <w:spacing w:line="360" w:lineRule="auto"/>
              <w:ind w:firstLine="0"/>
              <w:jc w:val="center"/>
              <w:rPr>
                <w:sz w:val="20"/>
              </w:rPr>
            </w:pPr>
            <w:r>
              <w:rPr>
                <w:sz w:val="20"/>
              </w:rPr>
              <w:t>8.4</w:t>
            </w:r>
          </w:p>
        </w:tc>
        <w:tc>
          <w:tcPr>
            <w:tcW w:w="720" w:type="dxa"/>
          </w:tcPr>
          <w:p w:rsidR="00202D30" w:rsidRDefault="00202D30">
            <w:pPr>
              <w:spacing w:line="360" w:lineRule="auto"/>
              <w:ind w:firstLine="0"/>
              <w:jc w:val="center"/>
              <w:rPr>
                <w:sz w:val="20"/>
              </w:rPr>
            </w:pPr>
            <w:r>
              <w:rPr>
                <w:sz w:val="20"/>
              </w:rPr>
              <w:t>6.4</w:t>
            </w:r>
          </w:p>
        </w:tc>
        <w:tc>
          <w:tcPr>
            <w:tcW w:w="720" w:type="dxa"/>
          </w:tcPr>
          <w:p w:rsidR="00202D30" w:rsidRDefault="00202D30">
            <w:pPr>
              <w:spacing w:line="360" w:lineRule="auto"/>
              <w:ind w:firstLine="0"/>
              <w:jc w:val="center"/>
              <w:rPr>
                <w:sz w:val="20"/>
              </w:rPr>
            </w:pPr>
            <w:r>
              <w:rPr>
                <w:sz w:val="20"/>
              </w:rPr>
              <w:t>5.2</w:t>
            </w:r>
          </w:p>
        </w:tc>
        <w:tc>
          <w:tcPr>
            <w:tcW w:w="720" w:type="dxa"/>
          </w:tcPr>
          <w:p w:rsidR="00202D30" w:rsidRDefault="00202D30">
            <w:pPr>
              <w:spacing w:line="360" w:lineRule="auto"/>
              <w:ind w:firstLine="0"/>
              <w:jc w:val="center"/>
              <w:rPr>
                <w:sz w:val="20"/>
              </w:rPr>
            </w:pPr>
            <w:r>
              <w:rPr>
                <w:sz w:val="20"/>
              </w:rPr>
              <w:t>5.6</w:t>
            </w:r>
          </w:p>
        </w:tc>
        <w:tc>
          <w:tcPr>
            <w:tcW w:w="720" w:type="dxa"/>
          </w:tcPr>
          <w:p w:rsidR="00202D30" w:rsidRDefault="00202D30">
            <w:pPr>
              <w:spacing w:line="360" w:lineRule="auto"/>
              <w:ind w:firstLine="0"/>
              <w:jc w:val="center"/>
              <w:rPr>
                <w:sz w:val="20"/>
              </w:rPr>
            </w:pPr>
            <w:r>
              <w:rPr>
                <w:sz w:val="20"/>
              </w:rPr>
              <w:t>3.4</w:t>
            </w:r>
          </w:p>
        </w:tc>
        <w:tc>
          <w:tcPr>
            <w:tcW w:w="720" w:type="dxa"/>
          </w:tcPr>
          <w:p w:rsidR="00202D30" w:rsidRDefault="00202D30">
            <w:pPr>
              <w:spacing w:line="360" w:lineRule="auto"/>
              <w:ind w:firstLine="0"/>
              <w:jc w:val="center"/>
              <w:rPr>
                <w:sz w:val="20"/>
              </w:rPr>
            </w:pPr>
            <w:r>
              <w:rPr>
                <w:sz w:val="20"/>
              </w:rPr>
              <w:t>3.9</w:t>
            </w:r>
          </w:p>
        </w:tc>
        <w:tc>
          <w:tcPr>
            <w:tcW w:w="720" w:type="dxa"/>
          </w:tcPr>
          <w:p w:rsidR="00202D30" w:rsidRDefault="00202D30">
            <w:pPr>
              <w:spacing w:line="360" w:lineRule="auto"/>
              <w:ind w:firstLine="0"/>
              <w:jc w:val="center"/>
              <w:rPr>
                <w:sz w:val="20"/>
              </w:rPr>
            </w:pPr>
            <w:r>
              <w:rPr>
                <w:sz w:val="20"/>
              </w:rPr>
              <w:t>2.8</w:t>
            </w:r>
          </w:p>
        </w:tc>
        <w:tc>
          <w:tcPr>
            <w:tcW w:w="720" w:type="dxa"/>
          </w:tcPr>
          <w:p w:rsidR="00202D30" w:rsidRDefault="00202D30">
            <w:pPr>
              <w:spacing w:line="360" w:lineRule="auto"/>
              <w:ind w:firstLine="0"/>
              <w:jc w:val="center"/>
              <w:rPr>
                <w:sz w:val="20"/>
              </w:rPr>
            </w:pPr>
            <w:r>
              <w:rPr>
                <w:sz w:val="20"/>
              </w:rPr>
              <w:t>2.7</w:t>
            </w:r>
          </w:p>
        </w:tc>
        <w:tc>
          <w:tcPr>
            <w:tcW w:w="720" w:type="dxa"/>
          </w:tcPr>
          <w:p w:rsidR="00202D30" w:rsidRDefault="00202D30">
            <w:pPr>
              <w:spacing w:line="360" w:lineRule="auto"/>
              <w:ind w:firstLine="0"/>
              <w:jc w:val="center"/>
              <w:rPr>
                <w:sz w:val="20"/>
              </w:rPr>
            </w:pPr>
            <w:r>
              <w:rPr>
                <w:sz w:val="20"/>
              </w:rPr>
              <w:t>5.6</w:t>
            </w:r>
          </w:p>
        </w:tc>
        <w:tc>
          <w:tcPr>
            <w:tcW w:w="900" w:type="dxa"/>
          </w:tcPr>
          <w:p w:rsidR="00202D30" w:rsidRDefault="00202D30">
            <w:pPr>
              <w:spacing w:line="360" w:lineRule="auto"/>
              <w:ind w:firstLine="0"/>
              <w:jc w:val="center"/>
              <w:rPr>
                <w:sz w:val="20"/>
              </w:rPr>
            </w:pPr>
            <w:r>
              <w:rPr>
                <w:sz w:val="20"/>
              </w:rPr>
              <w:t>10.8</w:t>
            </w:r>
          </w:p>
        </w:tc>
      </w:tr>
      <w:tr w:rsidR="00202D30">
        <w:tc>
          <w:tcPr>
            <w:tcW w:w="2520" w:type="dxa"/>
          </w:tcPr>
          <w:p w:rsidR="00202D30" w:rsidRDefault="00202D30">
            <w:pPr>
              <w:spacing w:line="360" w:lineRule="auto"/>
              <w:ind w:firstLine="0"/>
              <w:jc w:val="center"/>
              <w:rPr>
                <w:sz w:val="20"/>
              </w:rPr>
            </w:pPr>
            <w:r>
              <w:rPr>
                <w:sz w:val="20"/>
              </w:rPr>
              <w:t>Индия</w:t>
            </w:r>
          </w:p>
        </w:tc>
        <w:tc>
          <w:tcPr>
            <w:tcW w:w="720" w:type="dxa"/>
          </w:tcPr>
          <w:p w:rsidR="00202D30" w:rsidRDefault="00202D30">
            <w:pPr>
              <w:spacing w:line="360" w:lineRule="auto"/>
              <w:ind w:firstLine="0"/>
              <w:jc w:val="center"/>
              <w:rPr>
                <w:sz w:val="20"/>
              </w:rPr>
            </w:pPr>
            <w:r>
              <w:rPr>
                <w:sz w:val="20"/>
              </w:rPr>
              <w:t>10.4</w:t>
            </w:r>
          </w:p>
        </w:tc>
        <w:tc>
          <w:tcPr>
            <w:tcW w:w="720" w:type="dxa"/>
          </w:tcPr>
          <w:p w:rsidR="00202D30" w:rsidRDefault="00202D30">
            <w:pPr>
              <w:spacing w:line="360" w:lineRule="auto"/>
              <w:ind w:firstLine="0"/>
              <w:jc w:val="center"/>
              <w:rPr>
                <w:sz w:val="20"/>
              </w:rPr>
            </w:pPr>
            <w:r>
              <w:rPr>
                <w:sz w:val="20"/>
              </w:rPr>
              <w:t>8.0</w:t>
            </w:r>
          </w:p>
        </w:tc>
        <w:tc>
          <w:tcPr>
            <w:tcW w:w="720" w:type="dxa"/>
          </w:tcPr>
          <w:p w:rsidR="00202D30" w:rsidRDefault="00202D30">
            <w:pPr>
              <w:spacing w:line="360" w:lineRule="auto"/>
              <w:ind w:firstLine="0"/>
              <w:jc w:val="center"/>
              <w:rPr>
                <w:sz w:val="20"/>
              </w:rPr>
            </w:pPr>
            <w:r>
              <w:rPr>
                <w:sz w:val="20"/>
              </w:rPr>
              <w:t>6.5</w:t>
            </w:r>
          </w:p>
        </w:tc>
        <w:tc>
          <w:tcPr>
            <w:tcW w:w="720" w:type="dxa"/>
          </w:tcPr>
          <w:p w:rsidR="00202D30" w:rsidRDefault="00202D30">
            <w:pPr>
              <w:spacing w:line="360" w:lineRule="auto"/>
              <w:ind w:firstLine="0"/>
              <w:jc w:val="center"/>
              <w:rPr>
                <w:sz w:val="20"/>
              </w:rPr>
            </w:pPr>
            <w:r>
              <w:rPr>
                <w:sz w:val="20"/>
              </w:rPr>
              <w:t>6.7</w:t>
            </w:r>
          </w:p>
        </w:tc>
        <w:tc>
          <w:tcPr>
            <w:tcW w:w="720" w:type="dxa"/>
          </w:tcPr>
          <w:p w:rsidR="00202D30" w:rsidRDefault="00202D30">
            <w:pPr>
              <w:spacing w:line="360" w:lineRule="auto"/>
              <w:ind w:firstLine="0"/>
              <w:jc w:val="center"/>
              <w:rPr>
                <w:sz w:val="20"/>
              </w:rPr>
            </w:pPr>
            <w:r>
              <w:rPr>
                <w:sz w:val="20"/>
              </w:rPr>
              <w:t>4.6</w:t>
            </w:r>
          </w:p>
        </w:tc>
        <w:tc>
          <w:tcPr>
            <w:tcW w:w="720" w:type="dxa"/>
          </w:tcPr>
          <w:p w:rsidR="00202D30" w:rsidRDefault="00202D30">
            <w:pPr>
              <w:spacing w:line="360" w:lineRule="auto"/>
              <w:ind w:firstLine="0"/>
              <w:jc w:val="center"/>
              <w:rPr>
                <w:sz w:val="20"/>
              </w:rPr>
            </w:pPr>
            <w:r>
              <w:rPr>
                <w:sz w:val="20"/>
              </w:rPr>
              <w:t>4.2</w:t>
            </w:r>
          </w:p>
        </w:tc>
        <w:tc>
          <w:tcPr>
            <w:tcW w:w="720" w:type="dxa"/>
          </w:tcPr>
          <w:p w:rsidR="00202D30" w:rsidRDefault="00202D30">
            <w:pPr>
              <w:spacing w:line="360" w:lineRule="auto"/>
              <w:ind w:firstLine="0"/>
              <w:jc w:val="center"/>
              <w:rPr>
                <w:sz w:val="20"/>
              </w:rPr>
            </w:pPr>
            <w:r>
              <w:rPr>
                <w:sz w:val="20"/>
              </w:rPr>
              <w:t>3.7</w:t>
            </w:r>
          </w:p>
        </w:tc>
        <w:tc>
          <w:tcPr>
            <w:tcW w:w="720" w:type="dxa"/>
          </w:tcPr>
          <w:p w:rsidR="00202D30" w:rsidRDefault="00202D30">
            <w:pPr>
              <w:spacing w:line="360" w:lineRule="auto"/>
              <w:ind w:firstLine="0"/>
              <w:jc w:val="center"/>
              <w:rPr>
                <w:sz w:val="20"/>
              </w:rPr>
            </w:pPr>
            <w:r>
              <w:rPr>
                <w:sz w:val="20"/>
              </w:rPr>
              <w:t>3.8</w:t>
            </w:r>
          </w:p>
        </w:tc>
        <w:tc>
          <w:tcPr>
            <w:tcW w:w="720" w:type="dxa"/>
          </w:tcPr>
          <w:p w:rsidR="00202D30" w:rsidRDefault="00202D30">
            <w:pPr>
              <w:spacing w:line="360" w:lineRule="auto"/>
              <w:ind w:firstLine="0"/>
              <w:jc w:val="center"/>
              <w:rPr>
                <w:sz w:val="20"/>
              </w:rPr>
            </w:pPr>
            <w:r>
              <w:rPr>
                <w:sz w:val="20"/>
              </w:rPr>
              <w:t>4.4</w:t>
            </w:r>
          </w:p>
        </w:tc>
        <w:tc>
          <w:tcPr>
            <w:tcW w:w="900" w:type="dxa"/>
          </w:tcPr>
          <w:p w:rsidR="00202D30" w:rsidRDefault="00202D30">
            <w:pPr>
              <w:spacing w:line="360" w:lineRule="auto"/>
              <w:ind w:firstLine="0"/>
              <w:jc w:val="center"/>
              <w:rPr>
                <w:sz w:val="20"/>
              </w:rPr>
            </w:pPr>
            <w:r>
              <w:rPr>
                <w:sz w:val="20"/>
              </w:rPr>
              <w:t>5.5</w:t>
            </w:r>
          </w:p>
        </w:tc>
      </w:tr>
      <w:tr w:rsidR="00202D30">
        <w:tc>
          <w:tcPr>
            <w:tcW w:w="2520" w:type="dxa"/>
          </w:tcPr>
          <w:p w:rsidR="00202D30" w:rsidRDefault="00202D30">
            <w:pPr>
              <w:spacing w:line="360" w:lineRule="auto"/>
              <w:ind w:firstLine="0"/>
              <w:jc w:val="center"/>
              <w:rPr>
                <w:sz w:val="20"/>
              </w:rPr>
            </w:pPr>
            <w:r>
              <w:rPr>
                <w:sz w:val="20"/>
              </w:rPr>
              <w:t>Пакистан</w:t>
            </w:r>
          </w:p>
        </w:tc>
        <w:tc>
          <w:tcPr>
            <w:tcW w:w="720" w:type="dxa"/>
          </w:tcPr>
          <w:p w:rsidR="00202D30" w:rsidRDefault="00202D30">
            <w:pPr>
              <w:spacing w:line="360" w:lineRule="auto"/>
              <w:ind w:firstLine="0"/>
              <w:jc w:val="center"/>
              <w:rPr>
                <w:sz w:val="20"/>
              </w:rPr>
            </w:pPr>
            <w:r>
              <w:rPr>
                <w:sz w:val="20"/>
              </w:rPr>
              <w:t>16.1</w:t>
            </w:r>
          </w:p>
        </w:tc>
        <w:tc>
          <w:tcPr>
            <w:tcW w:w="720" w:type="dxa"/>
          </w:tcPr>
          <w:p w:rsidR="00202D30" w:rsidRDefault="00202D30">
            <w:pPr>
              <w:spacing w:line="360" w:lineRule="auto"/>
              <w:ind w:firstLine="0"/>
              <w:jc w:val="center"/>
              <w:rPr>
                <w:sz w:val="20"/>
              </w:rPr>
            </w:pPr>
            <w:r>
              <w:rPr>
                <w:sz w:val="20"/>
              </w:rPr>
              <w:t>11.9</w:t>
            </w:r>
          </w:p>
        </w:tc>
        <w:tc>
          <w:tcPr>
            <w:tcW w:w="720" w:type="dxa"/>
          </w:tcPr>
          <w:p w:rsidR="00202D30" w:rsidRDefault="00202D30">
            <w:pPr>
              <w:spacing w:line="360" w:lineRule="auto"/>
              <w:ind w:firstLine="0"/>
              <w:jc w:val="center"/>
              <w:rPr>
                <w:sz w:val="20"/>
              </w:rPr>
            </w:pPr>
            <w:r>
              <w:rPr>
                <w:sz w:val="20"/>
              </w:rPr>
              <w:t>9.8</w:t>
            </w:r>
          </w:p>
        </w:tc>
        <w:tc>
          <w:tcPr>
            <w:tcW w:w="720" w:type="dxa"/>
          </w:tcPr>
          <w:p w:rsidR="00202D30" w:rsidRDefault="00202D30">
            <w:pPr>
              <w:spacing w:line="360" w:lineRule="auto"/>
              <w:ind w:firstLine="0"/>
              <w:jc w:val="center"/>
              <w:rPr>
                <w:sz w:val="20"/>
              </w:rPr>
            </w:pPr>
            <w:r>
              <w:rPr>
                <w:sz w:val="20"/>
              </w:rPr>
              <w:t>11.0</w:t>
            </w:r>
          </w:p>
        </w:tc>
        <w:tc>
          <w:tcPr>
            <w:tcW w:w="720" w:type="dxa"/>
          </w:tcPr>
          <w:p w:rsidR="00202D30" w:rsidRDefault="00202D30">
            <w:pPr>
              <w:spacing w:line="360" w:lineRule="auto"/>
              <w:ind w:firstLine="0"/>
              <w:jc w:val="center"/>
              <w:rPr>
                <w:sz w:val="20"/>
              </w:rPr>
            </w:pPr>
            <w:r>
              <w:rPr>
                <w:sz w:val="20"/>
              </w:rPr>
              <w:t>8.0</w:t>
            </w:r>
          </w:p>
        </w:tc>
        <w:tc>
          <w:tcPr>
            <w:tcW w:w="720" w:type="dxa"/>
          </w:tcPr>
          <w:p w:rsidR="00202D30" w:rsidRDefault="00202D30">
            <w:pPr>
              <w:spacing w:line="360" w:lineRule="auto"/>
              <w:ind w:firstLine="0"/>
              <w:jc w:val="center"/>
              <w:rPr>
                <w:sz w:val="20"/>
              </w:rPr>
            </w:pPr>
            <w:r>
              <w:rPr>
                <w:sz w:val="20"/>
              </w:rPr>
              <w:t>6.3</w:t>
            </w:r>
          </w:p>
        </w:tc>
        <w:tc>
          <w:tcPr>
            <w:tcW w:w="720" w:type="dxa"/>
          </w:tcPr>
          <w:p w:rsidR="00202D30" w:rsidRDefault="00202D30">
            <w:pPr>
              <w:spacing w:line="360" w:lineRule="auto"/>
              <w:ind w:firstLine="0"/>
              <w:jc w:val="center"/>
              <w:rPr>
                <w:sz w:val="20"/>
              </w:rPr>
            </w:pPr>
            <w:r>
              <w:rPr>
                <w:sz w:val="20"/>
              </w:rPr>
              <w:t>6.1</w:t>
            </w:r>
          </w:p>
        </w:tc>
        <w:tc>
          <w:tcPr>
            <w:tcW w:w="720" w:type="dxa"/>
          </w:tcPr>
          <w:p w:rsidR="00202D30" w:rsidRDefault="00202D30">
            <w:pPr>
              <w:spacing w:line="360" w:lineRule="auto"/>
              <w:ind w:firstLine="0"/>
              <w:jc w:val="center"/>
              <w:rPr>
                <w:sz w:val="20"/>
              </w:rPr>
            </w:pPr>
            <w:r>
              <w:rPr>
                <w:sz w:val="20"/>
              </w:rPr>
              <w:t>6.9</w:t>
            </w:r>
          </w:p>
        </w:tc>
        <w:tc>
          <w:tcPr>
            <w:tcW w:w="720" w:type="dxa"/>
          </w:tcPr>
          <w:p w:rsidR="00202D30" w:rsidRDefault="00202D30">
            <w:pPr>
              <w:spacing w:line="360" w:lineRule="auto"/>
              <w:ind w:firstLine="0"/>
              <w:jc w:val="center"/>
              <w:rPr>
                <w:sz w:val="20"/>
              </w:rPr>
            </w:pPr>
            <w:r>
              <w:rPr>
                <w:sz w:val="20"/>
              </w:rPr>
              <w:t>7.5</w:t>
            </w:r>
          </w:p>
        </w:tc>
        <w:tc>
          <w:tcPr>
            <w:tcW w:w="900" w:type="dxa"/>
          </w:tcPr>
          <w:p w:rsidR="00202D30" w:rsidRDefault="00202D30">
            <w:pPr>
              <w:spacing w:line="360" w:lineRule="auto"/>
              <w:ind w:firstLine="0"/>
              <w:jc w:val="center"/>
              <w:rPr>
                <w:sz w:val="20"/>
              </w:rPr>
            </w:pPr>
            <w:r>
              <w:rPr>
                <w:sz w:val="20"/>
              </w:rPr>
              <w:t>8.3</w:t>
            </w:r>
          </w:p>
        </w:tc>
      </w:tr>
      <w:tr w:rsidR="00202D30">
        <w:tc>
          <w:tcPr>
            <w:tcW w:w="2520" w:type="dxa"/>
          </w:tcPr>
          <w:p w:rsidR="00202D30" w:rsidRDefault="00202D30">
            <w:pPr>
              <w:spacing w:line="360" w:lineRule="auto"/>
              <w:ind w:firstLine="0"/>
              <w:jc w:val="center"/>
              <w:rPr>
                <w:sz w:val="20"/>
              </w:rPr>
            </w:pPr>
            <w:r>
              <w:rPr>
                <w:sz w:val="20"/>
              </w:rPr>
              <w:t>Бангладеш</w:t>
            </w:r>
          </w:p>
        </w:tc>
        <w:tc>
          <w:tcPr>
            <w:tcW w:w="720" w:type="dxa"/>
          </w:tcPr>
          <w:p w:rsidR="00202D30" w:rsidRDefault="00202D30">
            <w:pPr>
              <w:spacing w:line="360" w:lineRule="auto"/>
              <w:ind w:firstLine="0"/>
              <w:jc w:val="center"/>
              <w:rPr>
                <w:sz w:val="20"/>
              </w:rPr>
            </w:pPr>
            <w:r>
              <w:rPr>
                <w:sz w:val="20"/>
              </w:rPr>
              <w:t>9.7</w:t>
            </w:r>
          </w:p>
        </w:tc>
        <w:tc>
          <w:tcPr>
            <w:tcW w:w="720" w:type="dxa"/>
          </w:tcPr>
          <w:p w:rsidR="00202D30" w:rsidRDefault="00202D30">
            <w:pPr>
              <w:spacing w:line="360" w:lineRule="auto"/>
              <w:ind w:firstLine="0"/>
              <w:jc w:val="center"/>
              <w:rPr>
                <w:sz w:val="20"/>
              </w:rPr>
            </w:pPr>
            <w:r>
              <w:rPr>
                <w:sz w:val="20"/>
              </w:rPr>
              <w:t>7.1</w:t>
            </w:r>
          </w:p>
        </w:tc>
        <w:tc>
          <w:tcPr>
            <w:tcW w:w="720" w:type="dxa"/>
          </w:tcPr>
          <w:p w:rsidR="00202D30" w:rsidRDefault="00202D30">
            <w:pPr>
              <w:spacing w:line="360" w:lineRule="auto"/>
              <w:ind w:firstLine="0"/>
              <w:jc w:val="center"/>
              <w:rPr>
                <w:sz w:val="20"/>
              </w:rPr>
            </w:pPr>
            <w:r>
              <w:rPr>
                <w:sz w:val="20"/>
              </w:rPr>
              <w:t>6.0</w:t>
            </w:r>
          </w:p>
        </w:tc>
        <w:tc>
          <w:tcPr>
            <w:tcW w:w="720" w:type="dxa"/>
          </w:tcPr>
          <w:p w:rsidR="00202D30" w:rsidRDefault="00202D30">
            <w:pPr>
              <w:spacing w:line="360" w:lineRule="auto"/>
              <w:ind w:firstLine="0"/>
              <w:jc w:val="center"/>
              <w:rPr>
                <w:sz w:val="20"/>
              </w:rPr>
            </w:pPr>
            <w:r>
              <w:rPr>
                <w:sz w:val="20"/>
              </w:rPr>
              <w:t>6.9</w:t>
            </w:r>
          </w:p>
        </w:tc>
        <w:tc>
          <w:tcPr>
            <w:tcW w:w="720" w:type="dxa"/>
          </w:tcPr>
          <w:p w:rsidR="00202D30" w:rsidRDefault="00202D30">
            <w:pPr>
              <w:spacing w:line="360" w:lineRule="auto"/>
              <w:ind w:firstLine="0"/>
              <w:jc w:val="center"/>
              <w:rPr>
                <w:sz w:val="20"/>
              </w:rPr>
            </w:pPr>
            <w:r>
              <w:rPr>
                <w:sz w:val="20"/>
              </w:rPr>
              <w:t>5.0</w:t>
            </w:r>
          </w:p>
        </w:tc>
        <w:tc>
          <w:tcPr>
            <w:tcW w:w="720" w:type="dxa"/>
          </w:tcPr>
          <w:p w:rsidR="00202D30" w:rsidRDefault="00202D30">
            <w:pPr>
              <w:spacing w:line="360" w:lineRule="auto"/>
              <w:ind w:firstLine="0"/>
              <w:jc w:val="center"/>
              <w:rPr>
                <w:sz w:val="20"/>
              </w:rPr>
            </w:pPr>
            <w:r>
              <w:rPr>
                <w:sz w:val="20"/>
              </w:rPr>
              <w:t>3.8</w:t>
            </w:r>
          </w:p>
        </w:tc>
        <w:tc>
          <w:tcPr>
            <w:tcW w:w="720" w:type="dxa"/>
          </w:tcPr>
          <w:p w:rsidR="00202D30" w:rsidRDefault="00202D30">
            <w:pPr>
              <w:spacing w:line="360" w:lineRule="auto"/>
              <w:ind w:firstLine="0"/>
              <w:jc w:val="center"/>
              <w:rPr>
                <w:sz w:val="20"/>
              </w:rPr>
            </w:pPr>
            <w:r>
              <w:rPr>
                <w:sz w:val="20"/>
              </w:rPr>
              <w:t>4.2</w:t>
            </w:r>
          </w:p>
        </w:tc>
        <w:tc>
          <w:tcPr>
            <w:tcW w:w="720" w:type="dxa"/>
          </w:tcPr>
          <w:p w:rsidR="00202D30" w:rsidRDefault="00202D30">
            <w:pPr>
              <w:spacing w:line="360" w:lineRule="auto"/>
              <w:ind w:firstLine="0"/>
              <w:jc w:val="center"/>
              <w:rPr>
                <w:sz w:val="20"/>
              </w:rPr>
            </w:pPr>
            <w:r>
              <w:rPr>
                <w:sz w:val="20"/>
              </w:rPr>
              <w:t>4.3</w:t>
            </w:r>
          </w:p>
        </w:tc>
        <w:tc>
          <w:tcPr>
            <w:tcW w:w="720" w:type="dxa"/>
          </w:tcPr>
          <w:p w:rsidR="00202D30" w:rsidRDefault="00202D30">
            <w:pPr>
              <w:spacing w:line="360" w:lineRule="auto"/>
              <w:ind w:firstLine="0"/>
              <w:jc w:val="center"/>
              <w:rPr>
                <w:sz w:val="20"/>
              </w:rPr>
            </w:pPr>
            <w:r>
              <w:rPr>
                <w:sz w:val="20"/>
              </w:rPr>
              <w:t>4.7</w:t>
            </w:r>
          </w:p>
        </w:tc>
        <w:tc>
          <w:tcPr>
            <w:tcW w:w="900" w:type="dxa"/>
          </w:tcPr>
          <w:p w:rsidR="00202D30" w:rsidRDefault="00202D30">
            <w:pPr>
              <w:spacing w:line="360" w:lineRule="auto"/>
              <w:ind w:firstLine="0"/>
              <w:jc w:val="center"/>
              <w:rPr>
                <w:sz w:val="20"/>
              </w:rPr>
            </w:pPr>
            <w:r>
              <w:rPr>
                <w:sz w:val="20"/>
              </w:rPr>
              <w:t>5.2</w:t>
            </w:r>
          </w:p>
        </w:tc>
      </w:tr>
      <w:tr w:rsidR="00202D30">
        <w:tc>
          <w:tcPr>
            <w:tcW w:w="2520" w:type="dxa"/>
          </w:tcPr>
          <w:p w:rsidR="00202D30" w:rsidRDefault="00202D30">
            <w:pPr>
              <w:spacing w:line="360" w:lineRule="auto"/>
              <w:ind w:firstLine="0"/>
              <w:jc w:val="center"/>
              <w:rPr>
                <w:sz w:val="20"/>
              </w:rPr>
            </w:pPr>
            <w:r>
              <w:rPr>
                <w:sz w:val="20"/>
              </w:rPr>
              <w:t>Индонезия</w:t>
            </w:r>
          </w:p>
        </w:tc>
        <w:tc>
          <w:tcPr>
            <w:tcW w:w="720" w:type="dxa"/>
          </w:tcPr>
          <w:p w:rsidR="00202D30" w:rsidRDefault="00202D30">
            <w:pPr>
              <w:spacing w:line="360" w:lineRule="auto"/>
              <w:ind w:firstLine="0"/>
              <w:jc w:val="center"/>
              <w:rPr>
                <w:sz w:val="20"/>
              </w:rPr>
            </w:pPr>
            <w:r>
              <w:rPr>
                <w:sz w:val="20"/>
              </w:rPr>
              <w:t>11.9</w:t>
            </w:r>
          </w:p>
        </w:tc>
        <w:tc>
          <w:tcPr>
            <w:tcW w:w="720" w:type="dxa"/>
          </w:tcPr>
          <w:p w:rsidR="00202D30" w:rsidRDefault="00202D30">
            <w:pPr>
              <w:spacing w:line="360" w:lineRule="auto"/>
              <w:ind w:firstLine="0"/>
              <w:jc w:val="center"/>
              <w:rPr>
                <w:sz w:val="20"/>
              </w:rPr>
            </w:pPr>
            <w:r>
              <w:rPr>
                <w:sz w:val="20"/>
              </w:rPr>
              <w:t>8.5</w:t>
            </w:r>
          </w:p>
        </w:tc>
        <w:tc>
          <w:tcPr>
            <w:tcW w:w="720" w:type="dxa"/>
          </w:tcPr>
          <w:p w:rsidR="00202D30" w:rsidRDefault="00202D30">
            <w:pPr>
              <w:spacing w:line="360" w:lineRule="auto"/>
              <w:ind w:firstLine="0"/>
              <w:jc w:val="center"/>
              <w:rPr>
                <w:sz w:val="20"/>
              </w:rPr>
            </w:pPr>
            <w:r>
              <w:rPr>
                <w:sz w:val="20"/>
              </w:rPr>
              <w:t>8.7</w:t>
            </w:r>
          </w:p>
        </w:tc>
        <w:tc>
          <w:tcPr>
            <w:tcW w:w="720" w:type="dxa"/>
          </w:tcPr>
          <w:p w:rsidR="00202D30" w:rsidRDefault="00202D30">
            <w:pPr>
              <w:spacing w:line="360" w:lineRule="auto"/>
              <w:ind w:firstLine="0"/>
              <w:jc w:val="center"/>
              <w:rPr>
                <w:sz w:val="20"/>
              </w:rPr>
            </w:pPr>
            <w:r>
              <w:rPr>
                <w:sz w:val="20"/>
              </w:rPr>
              <w:t>10.9</w:t>
            </w:r>
          </w:p>
        </w:tc>
        <w:tc>
          <w:tcPr>
            <w:tcW w:w="720" w:type="dxa"/>
          </w:tcPr>
          <w:p w:rsidR="00202D30" w:rsidRDefault="00202D30">
            <w:pPr>
              <w:spacing w:line="360" w:lineRule="auto"/>
              <w:ind w:firstLine="0"/>
              <w:jc w:val="center"/>
              <w:rPr>
                <w:sz w:val="20"/>
              </w:rPr>
            </w:pPr>
            <w:r>
              <w:rPr>
                <w:sz w:val="20"/>
              </w:rPr>
              <w:t>7.8</w:t>
            </w:r>
          </w:p>
        </w:tc>
        <w:tc>
          <w:tcPr>
            <w:tcW w:w="720" w:type="dxa"/>
          </w:tcPr>
          <w:p w:rsidR="00202D30" w:rsidRDefault="00202D30">
            <w:pPr>
              <w:spacing w:line="360" w:lineRule="auto"/>
              <w:ind w:firstLine="0"/>
              <w:jc w:val="center"/>
              <w:rPr>
                <w:sz w:val="20"/>
              </w:rPr>
            </w:pPr>
            <w:r>
              <w:rPr>
                <w:sz w:val="20"/>
              </w:rPr>
              <w:t>6.8</w:t>
            </w:r>
          </w:p>
        </w:tc>
        <w:tc>
          <w:tcPr>
            <w:tcW w:w="720" w:type="dxa"/>
          </w:tcPr>
          <w:p w:rsidR="00202D30" w:rsidRDefault="00202D30">
            <w:pPr>
              <w:spacing w:line="360" w:lineRule="auto"/>
              <w:ind w:firstLine="0"/>
              <w:jc w:val="center"/>
              <w:rPr>
                <w:sz w:val="20"/>
              </w:rPr>
            </w:pPr>
            <w:r>
              <w:rPr>
                <w:sz w:val="20"/>
              </w:rPr>
              <w:t>6.3</w:t>
            </w:r>
          </w:p>
        </w:tc>
        <w:tc>
          <w:tcPr>
            <w:tcW w:w="720" w:type="dxa"/>
          </w:tcPr>
          <w:p w:rsidR="00202D30" w:rsidRDefault="00202D30">
            <w:pPr>
              <w:spacing w:line="360" w:lineRule="auto"/>
              <w:ind w:firstLine="0"/>
              <w:jc w:val="center"/>
              <w:rPr>
                <w:sz w:val="20"/>
              </w:rPr>
            </w:pPr>
            <w:r>
              <w:rPr>
                <w:sz w:val="20"/>
              </w:rPr>
              <w:t>9.9</w:t>
            </w:r>
          </w:p>
        </w:tc>
        <w:tc>
          <w:tcPr>
            <w:tcW w:w="720" w:type="dxa"/>
          </w:tcPr>
          <w:p w:rsidR="00202D30" w:rsidRDefault="00202D30">
            <w:pPr>
              <w:spacing w:line="360" w:lineRule="auto"/>
              <w:ind w:firstLine="0"/>
              <w:jc w:val="center"/>
              <w:rPr>
                <w:sz w:val="20"/>
              </w:rPr>
            </w:pPr>
            <w:r>
              <w:rPr>
                <w:sz w:val="20"/>
              </w:rPr>
              <w:t>11.5</w:t>
            </w:r>
          </w:p>
        </w:tc>
        <w:tc>
          <w:tcPr>
            <w:tcW w:w="900" w:type="dxa"/>
          </w:tcPr>
          <w:p w:rsidR="00202D30" w:rsidRDefault="00202D30">
            <w:pPr>
              <w:spacing w:line="360" w:lineRule="auto"/>
              <w:ind w:firstLine="0"/>
              <w:jc w:val="center"/>
              <w:rPr>
                <w:sz w:val="20"/>
              </w:rPr>
            </w:pPr>
            <w:r>
              <w:rPr>
                <w:sz w:val="20"/>
              </w:rPr>
              <w:t>11.4</w:t>
            </w:r>
          </w:p>
        </w:tc>
      </w:tr>
      <w:tr w:rsidR="00202D30">
        <w:trPr>
          <w:tblHeader/>
        </w:trPr>
        <w:tc>
          <w:tcPr>
            <w:tcW w:w="2520" w:type="dxa"/>
            <w:tcBorders>
              <w:top w:val="single" w:sz="4" w:space="0" w:color="auto"/>
            </w:tcBorders>
            <w:vAlign w:val="center"/>
          </w:tcPr>
          <w:p w:rsidR="00202D30" w:rsidRDefault="00202D30">
            <w:pPr>
              <w:spacing w:line="360" w:lineRule="auto"/>
              <w:ind w:firstLine="0"/>
              <w:jc w:val="center"/>
              <w:rPr>
                <w:sz w:val="20"/>
              </w:rPr>
            </w:pPr>
            <w:r>
              <w:rPr>
                <w:sz w:val="20"/>
              </w:rPr>
              <w:t>Корея</w:t>
            </w:r>
          </w:p>
        </w:tc>
        <w:tc>
          <w:tcPr>
            <w:tcW w:w="720" w:type="dxa"/>
            <w:tcBorders>
              <w:top w:val="single" w:sz="4" w:space="0" w:color="auto"/>
            </w:tcBorders>
            <w:vAlign w:val="center"/>
          </w:tcPr>
          <w:p w:rsidR="00202D30" w:rsidRDefault="00202D30">
            <w:pPr>
              <w:spacing w:line="360" w:lineRule="auto"/>
              <w:ind w:firstLine="0"/>
              <w:jc w:val="center"/>
              <w:rPr>
                <w:sz w:val="20"/>
              </w:rPr>
            </w:pPr>
            <w:r>
              <w:rPr>
                <w:sz w:val="20"/>
              </w:rPr>
              <w:t>13.1</w:t>
            </w:r>
          </w:p>
        </w:tc>
        <w:tc>
          <w:tcPr>
            <w:tcW w:w="720" w:type="dxa"/>
            <w:tcBorders>
              <w:top w:val="single" w:sz="4" w:space="0" w:color="auto"/>
            </w:tcBorders>
            <w:vAlign w:val="center"/>
          </w:tcPr>
          <w:p w:rsidR="00202D30" w:rsidRDefault="00202D30">
            <w:pPr>
              <w:spacing w:line="360" w:lineRule="auto"/>
              <w:ind w:firstLine="0"/>
              <w:jc w:val="center"/>
              <w:rPr>
                <w:sz w:val="20"/>
              </w:rPr>
            </w:pPr>
            <w:r>
              <w:rPr>
                <w:sz w:val="20"/>
              </w:rPr>
              <w:t>10.3</w:t>
            </w:r>
          </w:p>
        </w:tc>
        <w:tc>
          <w:tcPr>
            <w:tcW w:w="720" w:type="dxa"/>
            <w:tcBorders>
              <w:top w:val="single" w:sz="4" w:space="0" w:color="auto"/>
            </w:tcBorders>
            <w:vAlign w:val="center"/>
          </w:tcPr>
          <w:p w:rsidR="00202D30" w:rsidRDefault="00202D30">
            <w:pPr>
              <w:spacing w:line="360" w:lineRule="auto"/>
              <w:ind w:firstLine="0"/>
              <w:jc w:val="center"/>
              <w:rPr>
                <w:sz w:val="20"/>
              </w:rPr>
            </w:pPr>
            <w:r>
              <w:rPr>
                <w:sz w:val="20"/>
              </w:rPr>
              <w:t>9.4</w:t>
            </w:r>
          </w:p>
        </w:tc>
        <w:tc>
          <w:tcPr>
            <w:tcW w:w="720" w:type="dxa"/>
            <w:tcBorders>
              <w:top w:val="single" w:sz="4" w:space="0" w:color="auto"/>
            </w:tcBorders>
            <w:vAlign w:val="center"/>
          </w:tcPr>
          <w:p w:rsidR="00202D30" w:rsidRDefault="00202D30">
            <w:pPr>
              <w:spacing w:line="360" w:lineRule="auto"/>
              <w:ind w:firstLine="0"/>
              <w:jc w:val="center"/>
              <w:rPr>
                <w:sz w:val="20"/>
              </w:rPr>
            </w:pPr>
            <w:r>
              <w:rPr>
                <w:sz w:val="20"/>
              </w:rPr>
              <w:t>11.2</w:t>
            </w:r>
          </w:p>
        </w:tc>
        <w:tc>
          <w:tcPr>
            <w:tcW w:w="720" w:type="dxa"/>
            <w:tcBorders>
              <w:top w:val="single" w:sz="4" w:space="0" w:color="auto"/>
            </w:tcBorders>
            <w:vAlign w:val="center"/>
          </w:tcPr>
          <w:p w:rsidR="00202D30" w:rsidRDefault="00202D30">
            <w:pPr>
              <w:spacing w:line="360" w:lineRule="auto"/>
              <w:ind w:firstLine="0"/>
              <w:jc w:val="center"/>
              <w:rPr>
                <w:sz w:val="20"/>
              </w:rPr>
            </w:pPr>
            <w:r>
              <w:rPr>
                <w:sz w:val="20"/>
              </w:rPr>
              <w:t>6.5</w:t>
            </w:r>
          </w:p>
        </w:tc>
        <w:tc>
          <w:tcPr>
            <w:tcW w:w="720" w:type="dxa"/>
            <w:tcBorders>
              <w:top w:val="single" w:sz="4" w:space="0" w:color="auto"/>
            </w:tcBorders>
            <w:vAlign w:val="center"/>
          </w:tcPr>
          <w:p w:rsidR="00202D30" w:rsidRDefault="00202D30">
            <w:pPr>
              <w:spacing w:line="360" w:lineRule="auto"/>
              <w:ind w:firstLine="0"/>
              <w:jc w:val="center"/>
              <w:rPr>
                <w:sz w:val="20"/>
              </w:rPr>
            </w:pPr>
            <w:r>
              <w:rPr>
                <w:sz w:val="20"/>
              </w:rPr>
              <w:t>7.12</w:t>
            </w:r>
          </w:p>
        </w:tc>
        <w:tc>
          <w:tcPr>
            <w:tcW w:w="720" w:type="dxa"/>
            <w:tcBorders>
              <w:top w:val="single" w:sz="4" w:space="0" w:color="auto"/>
            </w:tcBorders>
            <w:vAlign w:val="center"/>
          </w:tcPr>
          <w:p w:rsidR="00202D30" w:rsidRDefault="00202D30">
            <w:pPr>
              <w:spacing w:line="360" w:lineRule="auto"/>
              <w:ind w:firstLine="0"/>
              <w:jc w:val="center"/>
              <w:rPr>
                <w:sz w:val="20"/>
              </w:rPr>
            </w:pPr>
            <w:r>
              <w:rPr>
                <w:sz w:val="20"/>
              </w:rPr>
              <w:t>11.3</w:t>
            </w:r>
          </w:p>
        </w:tc>
        <w:tc>
          <w:tcPr>
            <w:tcW w:w="720" w:type="dxa"/>
            <w:tcBorders>
              <w:top w:val="single" w:sz="4" w:space="0" w:color="auto"/>
            </w:tcBorders>
            <w:vAlign w:val="center"/>
          </w:tcPr>
          <w:p w:rsidR="00202D30" w:rsidRDefault="00202D30">
            <w:pPr>
              <w:spacing w:line="360" w:lineRule="auto"/>
              <w:ind w:firstLine="0"/>
              <w:jc w:val="center"/>
              <w:rPr>
                <w:sz w:val="20"/>
              </w:rPr>
            </w:pPr>
            <w:r>
              <w:rPr>
                <w:sz w:val="20"/>
              </w:rPr>
              <w:t>19.2</w:t>
            </w:r>
          </w:p>
        </w:tc>
        <w:tc>
          <w:tcPr>
            <w:tcW w:w="720" w:type="dxa"/>
            <w:tcBorders>
              <w:top w:val="single" w:sz="4" w:space="0" w:color="auto"/>
            </w:tcBorders>
            <w:vAlign w:val="center"/>
          </w:tcPr>
          <w:p w:rsidR="00202D30" w:rsidRDefault="00202D30">
            <w:pPr>
              <w:spacing w:line="360" w:lineRule="auto"/>
              <w:ind w:firstLine="0"/>
              <w:jc w:val="center"/>
              <w:rPr>
                <w:sz w:val="20"/>
              </w:rPr>
            </w:pPr>
            <w:r>
              <w:rPr>
                <w:sz w:val="20"/>
              </w:rPr>
              <w:t>34.2</w:t>
            </w:r>
          </w:p>
        </w:tc>
        <w:tc>
          <w:tcPr>
            <w:tcW w:w="900" w:type="dxa"/>
            <w:tcBorders>
              <w:top w:val="single" w:sz="4" w:space="0" w:color="auto"/>
            </w:tcBorders>
            <w:vAlign w:val="center"/>
          </w:tcPr>
          <w:p w:rsidR="00202D30" w:rsidRDefault="00202D30">
            <w:pPr>
              <w:spacing w:line="360" w:lineRule="auto"/>
              <w:ind w:firstLine="0"/>
              <w:jc w:val="center"/>
              <w:rPr>
                <w:sz w:val="20"/>
              </w:rPr>
            </w:pPr>
            <w:r>
              <w:rPr>
                <w:sz w:val="20"/>
              </w:rPr>
              <w:t>41.4</w:t>
            </w:r>
          </w:p>
        </w:tc>
      </w:tr>
      <w:tr w:rsidR="00202D30">
        <w:trPr>
          <w:tblHeader/>
        </w:trPr>
        <w:tc>
          <w:tcPr>
            <w:tcW w:w="2520" w:type="dxa"/>
            <w:vAlign w:val="center"/>
          </w:tcPr>
          <w:p w:rsidR="00202D30" w:rsidRDefault="00202D30">
            <w:pPr>
              <w:spacing w:line="360" w:lineRule="auto"/>
              <w:ind w:firstLine="0"/>
              <w:jc w:val="center"/>
              <w:rPr>
                <w:sz w:val="20"/>
              </w:rPr>
            </w:pPr>
            <w:r>
              <w:rPr>
                <w:sz w:val="20"/>
              </w:rPr>
              <w:t>Таиланд</w:t>
            </w:r>
          </w:p>
        </w:tc>
        <w:tc>
          <w:tcPr>
            <w:tcW w:w="720" w:type="dxa"/>
            <w:vAlign w:val="center"/>
          </w:tcPr>
          <w:p w:rsidR="00202D30" w:rsidRDefault="00202D30">
            <w:pPr>
              <w:spacing w:line="360" w:lineRule="auto"/>
              <w:ind w:firstLine="0"/>
              <w:jc w:val="center"/>
              <w:rPr>
                <w:sz w:val="20"/>
              </w:rPr>
            </w:pPr>
            <w:r>
              <w:rPr>
                <w:sz w:val="20"/>
              </w:rPr>
              <w:t>12.9</w:t>
            </w:r>
          </w:p>
        </w:tc>
        <w:tc>
          <w:tcPr>
            <w:tcW w:w="720" w:type="dxa"/>
            <w:vAlign w:val="center"/>
          </w:tcPr>
          <w:p w:rsidR="00202D30" w:rsidRDefault="00202D30">
            <w:pPr>
              <w:spacing w:line="360" w:lineRule="auto"/>
              <w:ind w:firstLine="0"/>
              <w:jc w:val="center"/>
              <w:rPr>
                <w:sz w:val="20"/>
              </w:rPr>
            </w:pPr>
            <w:r>
              <w:rPr>
                <w:sz w:val="20"/>
              </w:rPr>
              <w:t>8.9</w:t>
            </w:r>
          </w:p>
        </w:tc>
        <w:tc>
          <w:tcPr>
            <w:tcW w:w="720" w:type="dxa"/>
            <w:vAlign w:val="center"/>
          </w:tcPr>
          <w:p w:rsidR="00202D30" w:rsidRDefault="00202D30">
            <w:pPr>
              <w:spacing w:line="360" w:lineRule="auto"/>
              <w:ind w:firstLine="0"/>
              <w:jc w:val="center"/>
              <w:rPr>
                <w:sz w:val="20"/>
              </w:rPr>
            </w:pPr>
            <w:r>
              <w:rPr>
                <w:sz w:val="20"/>
              </w:rPr>
              <w:t>7.3</w:t>
            </w:r>
          </w:p>
        </w:tc>
        <w:tc>
          <w:tcPr>
            <w:tcW w:w="720" w:type="dxa"/>
            <w:vAlign w:val="center"/>
          </w:tcPr>
          <w:p w:rsidR="00202D30" w:rsidRDefault="00202D30">
            <w:pPr>
              <w:spacing w:line="360" w:lineRule="auto"/>
              <w:ind w:firstLine="0"/>
              <w:jc w:val="center"/>
              <w:rPr>
                <w:sz w:val="20"/>
              </w:rPr>
            </w:pPr>
            <w:r>
              <w:rPr>
                <w:sz w:val="20"/>
              </w:rPr>
              <w:t>8.2</w:t>
            </w:r>
          </w:p>
        </w:tc>
        <w:tc>
          <w:tcPr>
            <w:tcW w:w="720" w:type="dxa"/>
            <w:vAlign w:val="center"/>
          </w:tcPr>
          <w:p w:rsidR="00202D30" w:rsidRDefault="00202D30">
            <w:pPr>
              <w:spacing w:line="360" w:lineRule="auto"/>
              <w:ind w:firstLine="0"/>
              <w:jc w:val="center"/>
              <w:rPr>
                <w:sz w:val="20"/>
              </w:rPr>
            </w:pPr>
            <w:r>
              <w:rPr>
                <w:sz w:val="20"/>
              </w:rPr>
              <w:t>7.3</w:t>
            </w:r>
          </w:p>
        </w:tc>
        <w:tc>
          <w:tcPr>
            <w:tcW w:w="720" w:type="dxa"/>
            <w:vAlign w:val="center"/>
          </w:tcPr>
          <w:p w:rsidR="00202D30" w:rsidRDefault="00202D30">
            <w:pPr>
              <w:spacing w:line="360" w:lineRule="auto"/>
              <w:ind w:firstLine="0"/>
              <w:jc w:val="center"/>
              <w:rPr>
                <w:sz w:val="20"/>
              </w:rPr>
            </w:pPr>
            <w:r>
              <w:rPr>
                <w:sz w:val="20"/>
              </w:rPr>
              <w:t>8.5</w:t>
            </w:r>
          </w:p>
        </w:tc>
        <w:tc>
          <w:tcPr>
            <w:tcW w:w="720" w:type="dxa"/>
            <w:vAlign w:val="center"/>
          </w:tcPr>
          <w:p w:rsidR="00202D30" w:rsidRDefault="00202D30">
            <w:pPr>
              <w:spacing w:line="360" w:lineRule="auto"/>
              <w:ind w:firstLine="0"/>
              <w:jc w:val="center"/>
              <w:rPr>
                <w:sz w:val="20"/>
              </w:rPr>
            </w:pPr>
            <w:r>
              <w:rPr>
                <w:sz w:val="20"/>
              </w:rPr>
              <w:t>10.8</w:t>
            </w:r>
          </w:p>
        </w:tc>
        <w:tc>
          <w:tcPr>
            <w:tcW w:w="720" w:type="dxa"/>
            <w:vAlign w:val="center"/>
          </w:tcPr>
          <w:p w:rsidR="00202D30" w:rsidRDefault="00202D30">
            <w:pPr>
              <w:spacing w:line="360" w:lineRule="auto"/>
              <w:ind w:firstLine="0"/>
              <w:jc w:val="center"/>
              <w:rPr>
                <w:sz w:val="20"/>
              </w:rPr>
            </w:pPr>
            <w:r>
              <w:rPr>
                <w:sz w:val="20"/>
              </w:rPr>
              <w:t>14.6</w:t>
            </w:r>
          </w:p>
        </w:tc>
        <w:tc>
          <w:tcPr>
            <w:tcW w:w="720" w:type="dxa"/>
            <w:vAlign w:val="center"/>
          </w:tcPr>
          <w:p w:rsidR="00202D30" w:rsidRDefault="00202D30">
            <w:pPr>
              <w:spacing w:line="360" w:lineRule="auto"/>
              <w:ind w:firstLine="0"/>
              <w:jc w:val="center"/>
              <w:rPr>
                <w:sz w:val="20"/>
              </w:rPr>
            </w:pPr>
            <w:r>
              <w:rPr>
                <w:sz w:val="20"/>
              </w:rPr>
              <w:t>22.5</w:t>
            </w:r>
          </w:p>
        </w:tc>
        <w:tc>
          <w:tcPr>
            <w:tcW w:w="900" w:type="dxa"/>
            <w:vAlign w:val="center"/>
          </w:tcPr>
          <w:p w:rsidR="00202D30" w:rsidRDefault="00202D30">
            <w:pPr>
              <w:spacing w:line="360" w:lineRule="auto"/>
              <w:ind w:firstLine="0"/>
              <w:jc w:val="center"/>
              <w:rPr>
                <w:sz w:val="20"/>
              </w:rPr>
            </w:pPr>
            <w:r>
              <w:rPr>
                <w:sz w:val="20"/>
              </w:rPr>
              <w:t>23.3</w:t>
            </w:r>
          </w:p>
        </w:tc>
      </w:tr>
      <w:tr w:rsidR="00202D30">
        <w:trPr>
          <w:tblHeader/>
        </w:trPr>
        <w:tc>
          <w:tcPr>
            <w:tcW w:w="2520" w:type="dxa"/>
            <w:vAlign w:val="center"/>
          </w:tcPr>
          <w:p w:rsidR="00202D30" w:rsidRDefault="00202D30">
            <w:pPr>
              <w:spacing w:line="360" w:lineRule="auto"/>
              <w:ind w:firstLine="0"/>
              <w:jc w:val="center"/>
              <w:rPr>
                <w:sz w:val="20"/>
              </w:rPr>
            </w:pPr>
            <w:r>
              <w:rPr>
                <w:sz w:val="20"/>
              </w:rPr>
              <w:t>Тайвань</w:t>
            </w:r>
          </w:p>
        </w:tc>
        <w:tc>
          <w:tcPr>
            <w:tcW w:w="720" w:type="dxa"/>
            <w:vAlign w:val="center"/>
          </w:tcPr>
          <w:p w:rsidR="00202D30" w:rsidRDefault="00202D30">
            <w:pPr>
              <w:spacing w:line="360" w:lineRule="auto"/>
              <w:ind w:firstLine="0"/>
              <w:jc w:val="center"/>
              <w:rPr>
                <w:sz w:val="20"/>
              </w:rPr>
            </w:pPr>
            <w:r>
              <w:rPr>
                <w:sz w:val="20"/>
              </w:rPr>
              <w:t>10.7</w:t>
            </w:r>
          </w:p>
        </w:tc>
        <w:tc>
          <w:tcPr>
            <w:tcW w:w="720" w:type="dxa"/>
            <w:vAlign w:val="center"/>
          </w:tcPr>
          <w:p w:rsidR="00202D30" w:rsidRDefault="00202D30">
            <w:pPr>
              <w:spacing w:line="360" w:lineRule="auto"/>
              <w:ind w:firstLine="0"/>
              <w:jc w:val="center"/>
              <w:rPr>
                <w:sz w:val="20"/>
              </w:rPr>
            </w:pPr>
            <w:r>
              <w:rPr>
                <w:sz w:val="20"/>
              </w:rPr>
              <w:t>9.8</w:t>
            </w:r>
          </w:p>
        </w:tc>
        <w:tc>
          <w:tcPr>
            <w:tcW w:w="720" w:type="dxa"/>
            <w:vAlign w:val="center"/>
          </w:tcPr>
          <w:p w:rsidR="00202D30" w:rsidRDefault="00202D30">
            <w:pPr>
              <w:spacing w:line="360" w:lineRule="auto"/>
              <w:ind w:firstLine="0"/>
              <w:jc w:val="center"/>
              <w:rPr>
                <w:sz w:val="20"/>
              </w:rPr>
            </w:pPr>
            <w:r>
              <w:rPr>
                <w:sz w:val="20"/>
              </w:rPr>
              <w:t>9.7</w:t>
            </w:r>
          </w:p>
        </w:tc>
        <w:tc>
          <w:tcPr>
            <w:tcW w:w="720" w:type="dxa"/>
            <w:vAlign w:val="center"/>
          </w:tcPr>
          <w:p w:rsidR="00202D30" w:rsidRDefault="00202D30">
            <w:pPr>
              <w:spacing w:line="360" w:lineRule="auto"/>
              <w:ind w:firstLine="0"/>
              <w:jc w:val="center"/>
              <w:rPr>
                <w:sz w:val="20"/>
              </w:rPr>
            </w:pPr>
            <w:r>
              <w:rPr>
                <w:sz w:val="20"/>
              </w:rPr>
              <w:t>12.2</w:t>
            </w:r>
          </w:p>
        </w:tc>
        <w:tc>
          <w:tcPr>
            <w:tcW w:w="720" w:type="dxa"/>
            <w:vAlign w:val="center"/>
          </w:tcPr>
          <w:p w:rsidR="00202D30" w:rsidRDefault="00202D30">
            <w:pPr>
              <w:spacing w:line="360" w:lineRule="auto"/>
              <w:ind w:firstLine="0"/>
              <w:jc w:val="center"/>
              <w:rPr>
                <w:sz w:val="20"/>
              </w:rPr>
            </w:pPr>
            <w:r>
              <w:rPr>
                <w:sz w:val="20"/>
              </w:rPr>
              <w:t>7.3</w:t>
            </w:r>
          </w:p>
        </w:tc>
        <w:tc>
          <w:tcPr>
            <w:tcW w:w="720" w:type="dxa"/>
            <w:vAlign w:val="center"/>
          </w:tcPr>
          <w:p w:rsidR="00202D30" w:rsidRDefault="00202D30">
            <w:pPr>
              <w:spacing w:line="360" w:lineRule="auto"/>
              <w:ind w:firstLine="0"/>
              <w:jc w:val="center"/>
              <w:rPr>
                <w:sz w:val="20"/>
              </w:rPr>
            </w:pPr>
            <w:r>
              <w:rPr>
                <w:sz w:val="20"/>
              </w:rPr>
              <w:t>9.6</w:t>
            </w:r>
          </w:p>
        </w:tc>
        <w:tc>
          <w:tcPr>
            <w:tcW w:w="720" w:type="dxa"/>
            <w:vAlign w:val="center"/>
          </w:tcPr>
          <w:p w:rsidR="00202D30" w:rsidRDefault="00202D30">
            <w:pPr>
              <w:spacing w:line="360" w:lineRule="auto"/>
              <w:ind w:firstLine="0"/>
              <w:jc w:val="center"/>
              <w:rPr>
                <w:sz w:val="20"/>
              </w:rPr>
            </w:pPr>
            <w:r>
              <w:rPr>
                <w:sz w:val="20"/>
              </w:rPr>
              <w:t>14.4</w:t>
            </w:r>
          </w:p>
        </w:tc>
        <w:tc>
          <w:tcPr>
            <w:tcW w:w="720" w:type="dxa"/>
            <w:vAlign w:val="center"/>
          </w:tcPr>
          <w:p w:rsidR="00202D30" w:rsidRDefault="00202D30">
            <w:pPr>
              <w:spacing w:line="360" w:lineRule="auto"/>
              <w:ind w:firstLine="0"/>
              <w:jc w:val="center"/>
              <w:rPr>
                <w:sz w:val="20"/>
              </w:rPr>
            </w:pPr>
            <w:r>
              <w:rPr>
                <w:sz w:val="20"/>
              </w:rPr>
              <w:t>26.6</w:t>
            </w:r>
          </w:p>
        </w:tc>
        <w:tc>
          <w:tcPr>
            <w:tcW w:w="720" w:type="dxa"/>
            <w:vAlign w:val="center"/>
          </w:tcPr>
          <w:p w:rsidR="00202D30" w:rsidRDefault="00202D30">
            <w:pPr>
              <w:spacing w:line="360" w:lineRule="auto"/>
              <w:ind w:firstLine="0"/>
              <w:jc w:val="center"/>
              <w:rPr>
                <w:sz w:val="20"/>
              </w:rPr>
            </w:pPr>
            <w:r>
              <w:rPr>
                <w:sz w:val="20"/>
              </w:rPr>
              <w:t>46.4</w:t>
            </w:r>
          </w:p>
        </w:tc>
        <w:tc>
          <w:tcPr>
            <w:tcW w:w="900" w:type="dxa"/>
            <w:vAlign w:val="center"/>
          </w:tcPr>
          <w:p w:rsidR="00202D30" w:rsidRDefault="00202D30">
            <w:pPr>
              <w:spacing w:line="360" w:lineRule="auto"/>
              <w:ind w:firstLine="0"/>
              <w:jc w:val="center"/>
              <w:rPr>
                <w:sz w:val="20"/>
              </w:rPr>
            </w:pPr>
            <w:r>
              <w:rPr>
                <w:sz w:val="20"/>
              </w:rPr>
              <w:t>57.8</w:t>
            </w:r>
          </w:p>
        </w:tc>
      </w:tr>
      <w:tr w:rsidR="00202D30">
        <w:trPr>
          <w:tblHeader/>
        </w:trPr>
        <w:tc>
          <w:tcPr>
            <w:tcW w:w="2520" w:type="dxa"/>
            <w:vAlign w:val="center"/>
          </w:tcPr>
          <w:p w:rsidR="00202D30" w:rsidRDefault="00202D30">
            <w:pPr>
              <w:spacing w:line="360" w:lineRule="auto"/>
              <w:ind w:firstLine="0"/>
              <w:jc w:val="center"/>
              <w:rPr>
                <w:sz w:val="20"/>
              </w:rPr>
            </w:pPr>
            <w:r>
              <w:rPr>
                <w:sz w:val="20"/>
              </w:rPr>
              <w:t>Филиппины</w:t>
            </w:r>
          </w:p>
        </w:tc>
        <w:tc>
          <w:tcPr>
            <w:tcW w:w="720" w:type="dxa"/>
            <w:vAlign w:val="center"/>
          </w:tcPr>
          <w:p w:rsidR="00202D30" w:rsidRDefault="00202D30">
            <w:pPr>
              <w:spacing w:line="360" w:lineRule="auto"/>
              <w:ind w:firstLine="0"/>
              <w:jc w:val="center"/>
              <w:rPr>
                <w:sz w:val="20"/>
              </w:rPr>
            </w:pPr>
            <w:r>
              <w:rPr>
                <w:sz w:val="20"/>
              </w:rPr>
              <w:t>17.2</w:t>
            </w:r>
          </w:p>
        </w:tc>
        <w:tc>
          <w:tcPr>
            <w:tcW w:w="720" w:type="dxa"/>
            <w:vAlign w:val="center"/>
          </w:tcPr>
          <w:p w:rsidR="00202D30" w:rsidRDefault="00202D30">
            <w:pPr>
              <w:spacing w:line="360" w:lineRule="auto"/>
              <w:ind w:firstLine="0"/>
              <w:jc w:val="center"/>
              <w:rPr>
                <w:sz w:val="20"/>
              </w:rPr>
            </w:pPr>
            <w:r>
              <w:rPr>
                <w:sz w:val="20"/>
              </w:rPr>
              <w:t>16.8</w:t>
            </w:r>
          </w:p>
        </w:tc>
        <w:tc>
          <w:tcPr>
            <w:tcW w:w="720" w:type="dxa"/>
            <w:vAlign w:val="center"/>
          </w:tcPr>
          <w:p w:rsidR="00202D30" w:rsidRDefault="00202D30">
            <w:pPr>
              <w:spacing w:line="360" w:lineRule="auto"/>
              <w:ind w:firstLine="0"/>
              <w:jc w:val="center"/>
              <w:rPr>
                <w:sz w:val="20"/>
              </w:rPr>
            </w:pPr>
            <w:r>
              <w:rPr>
                <w:sz w:val="20"/>
              </w:rPr>
              <w:t>4.1</w:t>
            </w:r>
          </w:p>
        </w:tc>
        <w:tc>
          <w:tcPr>
            <w:tcW w:w="720" w:type="dxa"/>
            <w:vAlign w:val="center"/>
          </w:tcPr>
          <w:p w:rsidR="00202D30" w:rsidRDefault="00202D30">
            <w:pPr>
              <w:spacing w:line="360" w:lineRule="auto"/>
              <w:ind w:firstLine="0"/>
              <w:jc w:val="center"/>
              <w:rPr>
                <w:sz w:val="20"/>
              </w:rPr>
            </w:pPr>
            <w:r>
              <w:rPr>
                <w:sz w:val="20"/>
              </w:rPr>
              <w:t>16.1</w:t>
            </w:r>
          </w:p>
        </w:tc>
        <w:tc>
          <w:tcPr>
            <w:tcW w:w="720" w:type="dxa"/>
            <w:vAlign w:val="center"/>
          </w:tcPr>
          <w:p w:rsidR="00202D30" w:rsidRDefault="00202D30">
            <w:pPr>
              <w:spacing w:line="360" w:lineRule="auto"/>
              <w:ind w:firstLine="0"/>
              <w:jc w:val="center"/>
              <w:rPr>
                <w:sz w:val="20"/>
              </w:rPr>
            </w:pPr>
            <w:r>
              <w:rPr>
                <w:sz w:val="20"/>
              </w:rPr>
              <w:t>10.0</w:t>
            </w:r>
          </w:p>
        </w:tc>
        <w:tc>
          <w:tcPr>
            <w:tcW w:w="720" w:type="dxa"/>
            <w:vAlign w:val="center"/>
          </w:tcPr>
          <w:p w:rsidR="00202D30" w:rsidRDefault="00202D30">
            <w:pPr>
              <w:spacing w:line="360" w:lineRule="auto"/>
              <w:ind w:firstLine="0"/>
              <w:jc w:val="center"/>
              <w:rPr>
                <w:sz w:val="20"/>
              </w:rPr>
            </w:pPr>
            <w:r>
              <w:rPr>
                <w:sz w:val="20"/>
              </w:rPr>
              <w:t>9.5</w:t>
            </w:r>
          </w:p>
        </w:tc>
        <w:tc>
          <w:tcPr>
            <w:tcW w:w="720" w:type="dxa"/>
            <w:vAlign w:val="center"/>
          </w:tcPr>
          <w:p w:rsidR="00202D30" w:rsidRDefault="00202D30">
            <w:pPr>
              <w:spacing w:line="360" w:lineRule="auto"/>
              <w:ind w:firstLine="0"/>
              <w:jc w:val="center"/>
              <w:rPr>
                <w:sz w:val="20"/>
              </w:rPr>
            </w:pPr>
            <w:r>
              <w:rPr>
                <w:sz w:val="20"/>
              </w:rPr>
              <w:t>9.8</w:t>
            </w:r>
          </w:p>
        </w:tc>
        <w:tc>
          <w:tcPr>
            <w:tcW w:w="720" w:type="dxa"/>
            <w:vAlign w:val="center"/>
          </w:tcPr>
          <w:p w:rsidR="00202D30" w:rsidRDefault="00202D30">
            <w:pPr>
              <w:spacing w:line="360" w:lineRule="auto"/>
              <w:ind w:firstLine="0"/>
              <w:jc w:val="center"/>
              <w:rPr>
                <w:sz w:val="20"/>
              </w:rPr>
            </w:pPr>
            <w:r>
              <w:rPr>
                <w:sz w:val="20"/>
              </w:rPr>
              <w:t>12.1</w:t>
            </w:r>
          </w:p>
        </w:tc>
        <w:tc>
          <w:tcPr>
            <w:tcW w:w="720" w:type="dxa"/>
            <w:vAlign w:val="center"/>
          </w:tcPr>
          <w:p w:rsidR="00202D30" w:rsidRDefault="00202D30">
            <w:pPr>
              <w:spacing w:line="360" w:lineRule="auto"/>
              <w:ind w:firstLine="0"/>
              <w:jc w:val="center"/>
              <w:rPr>
                <w:sz w:val="20"/>
              </w:rPr>
            </w:pPr>
            <w:r>
              <w:rPr>
                <w:sz w:val="20"/>
              </w:rPr>
              <w:t>9.7</w:t>
            </w:r>
          </w:p>
        </w:tc>
        <w:tc>
          <w:tcPr>
            <w:tcW w:w="900" w:type="dxa"/>
            <w:vAlign w:val="center"/>
          </w:tcPr>
          <w:p w:rsidR="00202D30" w:rsidRDefault="00202D30">
            <w:pPr>
              <w:spacing w:line="360" w:lineRule="auto"/>
              <w:ind w:firstLine="0"/>
              <w:jc w:val="center"/>
              <w:rPr>
                <w:sz w:val="20"/>
              </w:rPr>
            </w:pPr>
            <w:r>
              <w:rPr>
                <w:sz w:val="20"/>
              </w:rPr>
              <w:t>9.6</w:t>
            </w:r>
          </w:p>
        </w:tc>
      </w:tr>
      <w:tr w:rsidR="00202D30">
        <w:trPr>
          <w:tblHeader/>
        </w:trPr>
        <w:tc>
          <w:tcPr>
            <w:tcW w:w="2520" w:type="dxa"/>
            <w:vAlign w:val="center"/>
          </w:tcPr>
          <w:p w:rsidR="00202D30" w:rsidRDefault="00202D30">
            <w:pPr>
              <w:spacing w:line="240" w:lineRule="atLeast"/>
              <w:ind w:firstLine="0"/>
              <w:jc w:val="center"/>
              <w:rPr>
                <w:b/>
                <w:sz w:val="20"/>
              </w:rPr>
            </w:pPr>
            <w:r>
              <w:rPr>
                <w:b/>
                <w:sz w:val="20"/>
              </w:rPr>
              <w:t>Северная Африка, Ближний и Средний Восток</w:t>
            </w:r>
          </w:p>
        </w:tc>
        <w:tc>
          <w:tcPr>
            <w:tcW w:w="720" w:type="dxa"/>
            <w:vAlign w:val="center"/>
          </w:tcPr>
          <w:p w:rsidR="00202D30" w:rsidRDefault="00202D30">
            <w:pPr>
              <w:spacing w:line="360" w:lineRule="auto"/>
              <w:ind w:firstLine="0"/>
              <w:jc w:val="center"/>
              <w:rPr>
                <w:b/>
                <w:sz w:val="20"/>
              </w:rPr>
            </w:pPr>
            <w:r>
              <w:rPr>
                <w:b/>
                <w:sz w:val="20"/>
              </w:rPr>
              <w:t>13.4</w:t>
            </w:r>
          </w:p>
        </w:tc>
        <w:tc>
          <w:tcPr>
            <w:tcW w:w="720" w:type="dxa"/>
            <w:vAlign w:val="center"/>
          </w:tcPr>
          <w:p w:rsidR="00202D30" w:rsidRDefault="00202D30">
            <w:pPr>
              <w:spacing w:line="360" w:lineRule="auto"/>
              <w:ind w:firstLine="0"/>
              <w:jc w:val="center"/>
              <w:rPr>
                <w:b/>
                <w:sz w:val="20"/>
              </w:rPr>
            </w:pPr>
            <w:r>
              <w:rPr>
                <w:b/>
                <w:sz w:val="20"/>
              </w:rPr>
              <w:t>11.4</w:t>
            </w:r>
          </w:p>
        </w:tc>
        <w:tc>
          <w:tcPr>
            <w:tcW w:w="720" w:type="dxa"/>
            <w:vAlign w:val="center"/>
          </w:tcPr>
          <w:p w:rsidR="00202D30" w:rsidRDefault="00202D30">
            <w:pPr>
              <w:spacing w:line="360" w:lineRule="auto"/>
              <w:ind w:firstLine="0"/>
              <w:jc w:val="center"/>
              <w:rPr>
                <w:b/>
                <w:sz w:val="20"/>
              </w:rPr>
            </w:pPr>
            <w:r>
              <w:rPr>
                <w:b/>
                <w:sz w:val="20"/>
              </w:rPr>
              <w:t>10.3</w:t>
            </w:r>
          </w:p>
        </w:tc>
        <w:tc>
          <w:tcPr>
            <w:tcW w:w="720" w:type="dxa"/>
            <w:vAlign w:val="center"/>
          </w:tcPr>
          <w:p w:rsidR="00202D30" w:rsidRDefault="00202D30">
            <w:pPr>
              <w:spacing w:line="360" w:lineRule="auto"/>
              <w:ind w:firstLine="0"/>
              <w:jc w:val="center"/>
              <w:rPr>
                <w:b/>
                <w:sz w:val="20"/>
              </w:rPr>
            </w:pPr>
            <w:r>
              <w:rPr>
                <w:b/>
                <w:sz w:val="20"/>
              </w:rPr>
              <w:t>13.2</w:t>
            </w:r>
          </w:p>
        </w:tc>
        <w:tc>
          <w:tcPr>
            <w:tcW w:w="720" w:type="dxa"/>
            <w:vAlign w:val="center"/>
          </w:tcPr>
          <w:p w:rsidR="00202D30" w:rsidRDefault="00202D30">
            <w:pPr>
              <w:spacing w:line="360" w:lineRule="auto"/>
              <w:ind w:firstLine="0"/>
              <w:jc w:val="center"/>
              <w:rPr>
                <w:b/>
                <w:sz w:val="20"/>
              </w:rPr>
            </w:pPr>
            <w:r>
              <w:rPr>
                <w:b/>
                <w:sz w:val="20"/>
              </w:rPr>
              <w:t>12.3</w:t>
            </w:r>
          </w:p>
        </w:tc>
        <w:tc>
          <w:tcPr>
            <w:tcW w:w="720" w:type="dxa"/>
            <w:vAlign w:val="center"/>
          </w:tcPr>
          <w:p w:rsidR="00202D30" w:rsidRDefault="00202D30">
            <w:pPr>
              <w:spacing w:line="360" w:lineRule="auto"/>
              <w:ind w:firstLine="0"/>
              <w:jc w:val="center"/>
              <w:rPr>
                <w:b/>
                <w:sz w:val="20"/>
              </w:rPr>
            </w:pPr>
            <w:r>
              <w:rPr>
                <w:b/>
                <w:sz w:val="20"/>
              </w:rPr>
              <w:t>18.3</w:t>
            </w:r>
          </w:p>
        </w:tc>
        <w:tc>
          <w:tcPr>
            <w:tcW w:w="720" w:type="dxa"/>
            <w:vAlign w:val="center"/>
          </w:tcPr>
          <w:p w:rsidR="00202D30" w:rsidRDefault="00202D30">
            <w:pPr>
              <w:spacing w:line="360" w:lineRule="auto"/>
              <w:ind w:firstLine="0"/>
              <w:jc w:val="center"/>
              <w:rPr>
                <w:b/>
                <w:sz w:val="20"/>
              </w:rPr>
            </w:pPr>
            <w:r>
              <w:rPr>
                <w:b/>
                <w:sz w:val="20"/>
              </w:rPr>
              <w:t>22.3</w:t>
            </w:r>
          </w:p>
        </w:tc>
        <w:tc>
          <w:tcPr>
            <w:tcW w:w="720" w:type="dxa"/>
            <w:vAlign w:val="center"/>
          </w:tcPr>
          <w:p w:rsidR="00202D30" w:rsidRDefault="00202D30">
            <w:pPr>
              <w:spacing w:line="360" w:lineRule="auto"/>
              <w:ind w:firstLine="0"/>
              <w:jc w:val="center"/>
              <w:rPr>
                <w:b/>
                <w:sz w:val="20"/>
              </w:rPr>
            </w:pPr>
            <w:r>
              <w:rPr>
                <w:b/>
                <w:sz w:val="20"/>
              </w:rPr>
              <w:t>27.5</w:t>
            </w:r>
          </w:p>
        </w:tc>
        <w:tc>
          <w:tcPr>
            <w:tcW w:w="720" w:type="dxa"/>
            <w:vAlign w:val="center"/>
          </w:tcPr>
          <w:p w:rsidR="00202D30" w:rsidRDefault="00202D30">
            <w:pPr>
              <w:spacing w:line="360" w:lineRule="auto"/>
              <w:ind w:firstLine="0"/>
              <w:jc w:val="center"/>
              <w:rPr>
                <w:b/>
                <w:sz w:val="20"/>
              </w:rPr>
            </w:pPr>
            <w:r>
              <w:rPr>
                <w:b/>
                <w:sz w:val="20"/>
              </w:rPr>
              <w:t>20.9</w:t>
            </w:r>
          </w:p>
        </w:tc>
        <w:tc>
          <w:tcPr>
            <w:tcW w:w="900" w:type="dxa"/>
            <w:vAlign w:val="center"/>
          </w:tcPr>
          <w:p w:rsidR="00202D30" w:rsidRDefault="00202D30">
            <w:pPr>
              <w:spacing w:line="360" w:lineRule="auto"/>
              <w:ind w:firstLine="0"/>
              <w:jc w:val="center"/>
              <w:rPr>
                <w:b/>
                <w:sz w:val="20"/>
              </w:rPr>
            </w:pPr>
            <w:r>
              <w:rPr>
                <w:b/>
                <w:sz w:val="20"/>
              </w:rPr>
              <w:t>19.5</w:t>
            </w:r>
          </w:p>
        </w:tc>
      </w:tr>
      <w:tr w:rsidR="00202D30">
        <w:trPr>
          <w:tblHeader/>
        </w:trPr>
        <w:tc>
          <w:tcPr>
            <w:tcW w:w="2520" w:type="dxa"/>
            <w:vAlign w:val="center"/>
          </w:tcPr>
          <w:p w:rsidR="00202D30" w:rsidRDefault="00202D30">
            <w:pPr>
              <w:spacing w:line="360" w:lineRule="auto"/>
              <w:ind w:firstLine="0"/>
              <w:jc w:val="center"/>
              <w:rPr>
                <w:b/>
                <w:sz w:val="20"/>
              </w:rPr>
            </w:pPr>
            <w:r>
              <w:rPr>
                <w:b/>
                <w:sz w:val="20"/>
              </w:rPr>
              <w:t>Африка южнее Сахары</w:t>
            </w:r>
          </w:p>
        </w:tc>
        <w:tc>
          <w:tcPr>
            <w:tcW w:w="720" w:type="dxa"/>
            <w:vAlign w:val="center"/>
          </w:tcPr>
          <w:p w:rsidR="00202D30" w:rsidRDefault="00202D30">
            <w:pPr>
              <w:spacing w:line="360" w:lineRule="auto"/>
              <w:ind w:firstLine="0"/>
              <w:jc w:val="center"/>
              <w:rPr>
                <w:b/>
                <w:sz w:val="20"/>
              </w:rPr>
            </w:pPr>
            <w:r>
              <w:rPr>
                <w:b/>
                <w:sz w:val="20"/>
              </w:rPr>
              <w:t>12.0</w:t>
            </w:r>
          </w:p>
        </w:tc>
        <w:tc>
          <w:tcPr>
            <w:tcW w:w="720" w:type="dxa"/>
            <w:vAlign w:val="center"/>
          </w:tcPr>
          <w:p w:rsidR="00202D30" w:rsidRDefault="00202D30">
            <w:pPr>
              <w:spacing w:line="360" w:lineRule="auto"/>
              <w:ind w:firstLine="0"/>
              <w:jc w:val="center"/>
              <w:rPr>
                <w:b/>
                <w:sz w:val="20"/>
              </w:rPr>
            </w:pPr>
            <w:r>
              <w:rPr>
                <w:b/>
                <w:sz w:val="20"/>
              </w:rPr>
              <w:t>9.2</w:t>
            </w:r>
          </w:p>
        </w:tc>
        <w:tc>
          <w:tcPr>
            <w:tcW w:w="720" w:type="dxa"/>
            <w:vAlign w:val="center"/>
          </w:tcPr>
          <w:p w:rsidR="00202D30" w:rsidRDefault="00202D30">
            <w:pPr>
              <w:spacing w:line="360" w:lineRule="auto"/>
              <w:ind w:firstLine="0"/>
              <w:jc w:val="center"/>
              <w:rPr>
                <w:b/>
                <w:sz w:val="20"/>
              </w:rPr>
            </w:pPr>
            <w:r>
              <w:rPr>
                <w:b/>
                <w:sz w:val="20"/>
              </w:rPr>
              <w:t>7.4</w:t>
            </w:r>
          </w:p>
        </w:tc>
        <w:tc>
          <w:tcPr>
            <w:tcW w:w="720" w:type="dxa"/>
            <w:vAlign w:val="center"/>
          </w:tcPr>
          <w:p w:rsidR="00202D30" w:rsidRDefault="00202D30">
            <w:pPr>
              <w:spacing w:line="360" w:lineRule="auto"/>
              <w:ind w:firstLine="0"/>
              <w:jc w:val="center"/>
              <w:rPr>
                <w:b/>
                <w:sz w:val="20"/>
              </w:rPr>
            </w:pPr>
            <w:r>
              <w:rPr>
                <w:b/>
                <w:sz w:val="20"/>
              </w:rPr>
              <w:t>18.9</w:t>
            </w:r>
          </w:p>
        </w:tc>
        <w:tc>
          <w:tcPr>
            <w:tcW w:w="720" w:type="dxa"/>
            <w:vAlign w:val="center"/>
          </w:tcPr>
          <w:p w:rsidR="00202D30" w:rsidRDefault="00202D30">
            <w:pPr>
              <w:spacing w:line="360" w:lineRule="auto"/>
              <w:ind w:firstLine="0"/>
              <w:jc w:val="center"/>
              <w:rPr>
                <w:b/>
                <w:sz w:val="20"/>
              </w:rPr>
            </w:pPr>
            <w:r>
              <w:rPr>
                <w:b/>
                <w:sz w:val="20"/>
              </w:rPr>
              <w:t>7.9</w:t>
            </w:r>
          </w:p>
        </w:tc>
        <w:tc>
          <w:tcPr>
            <w:tcW w:w="720" w:type="dxa"/>
            <w:vAlign w:val="center"/>
          </w:tcPr>
          <w:p w:rsidR="00202D30" w:rsidRDefault="00202D30">
            <w:pPr>
              <w:spacing w:line="360" w:lineRule="auto"/>
              <w:ind w:firstLine="0"/>
              <w:jc w:val="center"/>
              <w:rPr>
                <w:b/>
                <w:sz w:val="20"/>
              </w:rPr>
            </w:pPr>
            <w:r>
              <w:rPr>
                <w:b/>
                <w:sz w:val="20"/>
              </w:rPr>
              <w:t>7.5</w:t>
            </w:r>
          </w:p>
        </w:tc>
        <w:tc>
          <w:tcPr>
            <w:tcW w:w="720" w:type="dxa"/>
            <w:vAlign w:val="center"/>
          </w:tcPr>
          <w:p w:rsidR="00202D30" w:rsidRDefault="00202D30">
            <w:pPr>
              <w:spacing w:line="360" w:lineRule="auto"/>
              <w:ind w:firstLine="0"/>
              <w:jc w:val="center"/>
              <w:rPr>
                <w:b/>
                <w:sz w:val="20"/>
              </w:rPr>
            </w:pPr>
            <w:r>
              <w:rPr>
                <w:b/>
                <w:sz w:val="20"/>
              </w:rPr>
              <w:t>5.8</w:t>
            </w:r>
          </w:p>
        </w:tc>
        <w:tc>
          <w:tcPr>
            <w:tcW w:w="720" w:type="dxa"/>
            <w:vAlign w:val="center"/>
          </w:tcPr>
          <w:p w:rsidR="00202D30" w:rsidRDefault="00202D30">
            <w:pPr>
              <w:spacing w:line="360" w:lineRule="auto"/>
              <w:ind w:firstLine="0"/>
              <w:jc w:val="center"/>
              <w:rPr>
                <w:b/>
                <w:sz w:val="20"/>
              </w:rPr>
            </w:pPr>
            <w:r>
              <w:rPr>
                <w:b/>
                <w:sz w:val="20"/>
              </w:rPr>
              <w:t>4.7</w:t>
            </w:r>
          </w:p>
        </w:tc>
        <w:tc>
          <w:tcPr>
            <w:tcW w:w="720" w:type="dxa"/>
            <w:vAlign w:val="center"/>
          </w:tcPr>
          <w:p w:rsidR="00202D30" w:rsidRDefault="00202D30">
            <w:pPr>
              <w:spacing w:line="360" w:lineRule="auto"/>
              <w:ind w:firstLine="0"/>
              <w:jc w:val="center"/>
              <w:rPr>
                <w:b/>
                <w:sz w:val="20"/>
              </w:rPr>
            </w:pPr>
            <w:r>
              <w:rPr>
                <w:b/>
                <w:sz w:val="20"/>
              </w:rPr>
              <w:t>3.4</w:t>
            </w:r>
          </w:p>
        </w:tc>
        <w:tc>
          <w:tcPr>
            <w:tcW w:w="900" w:type="dxa"/>
            <w:vAlign w:val="center"/>
          </w:tcPr>
          <w:p w:rsidR="00202D30" w:rsidRDefault="00202D30">
            <w:pPr>
              <w:spacing w:line="360" w:lineRule="auto"/>
              <w:ind w:firstLine="0"/>
              <w:jc w:val="center"/>
              <w:rPr>
                <w:b/>
                <w:sz w:val="20"/>
              </w:rPr>
            </w:pPr>
            <w:r>
              <w:rPr>
                <w:b/>
                <w:sz w:val="20"/>
              </w:rPr>
              <w:t>2.6</w:t>
            </w:r>
          </w:p>
        </w:tc>
      </w:tr>
      <w:tr w:rsidR="00202D30">
        <w:trPr>
          <w:tblHeader/>
        </w:trPr>
        <w:tc>
          <w:tcPr>
            <w:tcW w:w="2520" w:type="dxa"/>
            <w:vAlign w:val="center"/>
          </w:tcPr>
          <w:p w:rsidR="00202D30" w:rsidRDefault="00202D30">
            <w:pPr>
              <w:spacing w:line="360" w:lineRule="auto"/>
              <w:ind w:firstLine="0"/>
              <w:jc w:val="center"/>
              <w:rPr>
                <w:b/>
                <w:sz w:val="20"/>
              </w:rPr>
            </w:pPr>
            <w:r>
              <w:rPr>
                <w:b/>
                <w:sz w:val="20"/>
              </w:rPr>
              <w:t>Восточная Европа</w:t>
            </w:r>
          </w:p>
        </w:tc>
        <w:tc>
          <w:tcPr>
            <w:tcW w:w="720" w:type="dxa"/>
            <w:vAlign w:val="center"/>
          </w:tcPr>
          <w:p w:rsidR="00202D30" w:rsidRDefault="00202D30">
            <w:pPr>
              <w:spacing w:line="360" w:lineRule="auto"/>
              <w:ind w:firstLine="0"/>
              <w:jc w:val="center"/>
              <w:rPr>
                <w:b/>
                <w:sz w:val="20"/>
              </w:rPr>
            </w:pPr>
            <w:r>
              <w:rPr>
                <w:b/>
                <w:sz w:val="20"/>
              </w:rPr>
              <w:t>34.6</w:t>
            </w:r>
          </w:p>
        </w:tc>
        <w:tc>
          <w:tcPr>
            <w:tcW w:w="720" w:type="dxa"/>
            <w:vAlign w:val="center"/>
          </w:tcPr>
          <w:p w:rsidR="00202D30" w:rsidRDefault="00202D30">
            <w:pPr>
              <w:spacing w:line="360" w:lineRule="auto"/>
              <w:ind w:firstLine="0"/>
              <w:jc w:val="center"/>
              <w:rPr>
                <w:b/>
                <w:sz w:val="20"/>
              </w:rPr>
            </w:pPr>
            <w:r>
              <w:rPr>
                <w:b/>
                <w:sz w:val="20"/>
              </w:rPr>
              <w:t>25.3</w:t>
            </w:r>
          </w:p>
        </w:tc>
        <w:tc>
          <w:tcPr>
            <w:tcW w:w="720" w:type="dxa"/>
            <w:vAlign w:val="center"/>
          </w:tcPr>
          <w:p w:rsidR="00202D30" w:rsidRDefault="00202D30">
            <w:pPr>
              <w:spacing w:line="360" w:lineRule="auto"/>
              <w:ind w:firstLine="0"/>
              <w:jc w:val="center"/>
              <w:rPr>
                <w:b/>
                <w:sz w:val="20"/>
              </w:rPr>
            </w:pPr>
            <w:r>
              <w:rPr>
                <w:b/>
                <w:sz w:val="20"/>
              </w:rPr>
              <w:t>22.2</w:t>
            </w:r>
          </w:p>
        </w:tc>
        <w:tc>
          <w:tcPr>
            <w:tcW w:w="720" w:type="dxa"/>
            <w:vAlign w:val="center"/>
          </w:tcPr>
          <w:p w:rsidR="00202D30" w:rsidRDefault="00202D30">
            <w:pPr>
              <w:spacing w:line="360" w:lineRule="auto"/>
              <w:ind w:firstLine="0"/>
              <w:jc w:val="center"/>
              <w:rPr>
                <w:b/>
                <w:sz w:val="20"/>
              </w:rPr>
            </w:pPr>
            <w:r>
              <w:rPr>
                <w:b/>
                <w:sz w:val="20"/>
              </w:rPr>
              <w:t>26.1</w:t>
            </w:r>
          </w:p>
        </w:tc>
        <w:tc>
          <w:tcPr>
            <w:tcW w:w="720" w:type="dxa"/>
            <w:vAlign w:val="center"/>
          </w:tcPr>
          <w:p w:rsidR="00202D30" w:rsidRDefault="00202D30">
            <w:pPr>
              <w:spacing w:line="360" w:lineRule="auto"/>
              <w:ind w:firstLine="0"/>
              <w:jc w:val="center"/>
              <w:rPr>
                <w:b/>
                <w:sz w:val="20"/>
              </w:rPr>
            </w:pPr>
            <w:r>
              <w:rPr>
                <w:b/>
                <w:sz w:val="20"/>
              </w:rPr>
              <w:t>35.6</w:t>
            </w:r>
          </w:p>
        </w:tc>
        <w:tc>
          <w:tcPr>
            <w:tcW w:w="720" w:type="dxa"/>
            <w:vAlign w:val="center"/>
          </w:tcPr>
          <w:p w:rsidR="00202D30" w:rsidRDefault="00202D30">
            <w:pPr>
              <w:spacing w:line="360" w:lineRule="auto"/>
              <w:ind w:firstLine="0"/>
              <w:jc w:val="center"/>
              <w:rPr>
                <w:b/>
                <w:sz w:val="20"/>
              </w:rPr>
            </w:pPr>
            <w:r>
              <w:rPr>
                <w:b/>
                <w:sz w:val="20"/>
              </w:rPr>
              <w:t>52.4</w:t>
            </w:r>
          </w:p>
        </w:tc>
        <w:tc>
          <w:tcPr>
            <w:tcW w:w="720" w:type="dxa"/>
            <w:vAlign w:val="center"/>
          </w:tcPr>
          <w:p w:rsidR="00202D30" w:rsidRDefault="00202D30">
            <w:pPr>
              <w:spacing w:line="360" w:lineRule="auto"/>
              <w:ind w:firstLine="0"/>
              <w:jc w:val="center"/>
              <w:rPr>
                <w:b/>
                <w:sz w:val="20"/>
              </w:rPr>
            </w:pPr>
            <w:r>
              <w:rPr>
                <w:b/>
                <w:sz w:val="20"/>
              </w:rPr>
              <w:t>54.5</w:t>
            </w:r>
          </w:p>
        </w:tc>
        <w:tc>
          <w:tcPr>
            <w:tcW w:w="720" w:type="dxa"/>
            <w:vAlign w:val="center"/>
          </w:tcPr>
          <w:p w:rsidR="00202D30" w:rsidRDefault="00202D30">
            <w:pPr>
              <w:spacing w:line="360" w:lineRule="auto"/>
              <w:ind w:firstLine="0"/>
              <w:jc w:val="center"/>
              <w:rPr>
                <w:b/>
                <w:sz w:val="20"/>
              </w:rPr>
            </w:pPr>
            <w:r>
              <w:rPr>
                <w:b/>
                <w:sz w:val="20"/>
              </w:rPr>
              <w:t>52.6</w:t>
            </w:r>
          </w:p>
        </w:tc>
        <w:tc>
          <w:tcPr>
            <w:tcW w:w="720" w:type="dxa"/>
            <w:vAlign w:val="center"/>
          </w:tcPr>
          <w:p w:rsidR="00202D30" w:rsidRDefault="00202D30">
            <w:pPr>
              <w:spacing w:line="360" w:lineRule="auto"/>
              <w:ind w:firstLine="0"/>
              <w:jc w:val="center"/>
              <w:rPr>
                <w:b/>
                <w:sz w:val="20"/>
              </w:rPr>
            </w:pPr>
            <w:r>
              <w:rPr>
                <w:b/>
                <w:sz w:val="20"/>
              </w:rPr>
              <w:t>45.8</w:t>
            </w:r>
          </w:p>
        </w:tc>
        <w:tc>
          <w:tcPr>
            <w:tcW w:w="900" w:type="dxa"/>
            <w:vAlign w:val="center"/>
          </w:tcPr>
          <w:p w:rsidR="00202D30" w:rsidRDefault="00202D30">
            <w:pPr>
              <w:spacing w:line="360" w:lineRule="auto"/>
              <w:ind w:firstLine="0"/>
              <w:jc w:val="center"/>
              <w:rPr>
                <w:b/>
                <w:sz w:val="20"/>
              </w:rPr>
            </w:pPr>
            <w:r>
              <w:rPr>
                <w:b/>
                <w:sz w:val="20"/>
              </w:rPr>
              <w:t>38.6</w:t>
            </w:r>
          </w:p>
        </w:tc>
      </w:tr>
      <w:tr w:rsidR="00202D30">
        <w:trPr>
          <w:tblHeader/>
        </w:trPr>
        <w:tc>
          <w:tcPr>
            <w:tcW w:w="2520" w:type="dxa"/>
            <w:vAlign w:val="center"/>
          </w:tcPr>
          <w:p w:rsidR="00202D30" w:rsidRDefault="00202D30">
            <w:pPr>
              <w:spacing w:line="360" w:lineRule="auto"/>
              <w:ind w:firstLine="0"/>
              <w:jc w:val="center"/>
              <w:rPr>
                <w:b/>
                <w:sz w:val="20"/>
              </w:rPr>
            </w:pPr>
            <w:r>
              <w:rPr>
                <w:b/>
                <w:sz w:val="20"/>
              </w:rPr>
              <w:t>Б. Советский Союз</w:t>
            </w:r>
          </w:p>
        </w:tc>
        <w:tc>
          <w:tcPr>
            <w:tcW w:w="720" w:type="dxa"/>
            <w:vAlign w:val="center"/>
          </w:tcPr>
          <w:p w:rsidR="00202D30" w:rsidRDefault="00202D30">
            <w:pPr>
              <w:spacing w:line="360" w:lineRule="auto"/>
              <w:ind w:firstLine="0"/>
              <w:jc w:val="center"/>
              <w:rPr>
                <w:b/>
                <w:sz w:val="20"/>
              </w:rPr>
            </w:pPr>
            <w:r>
              <w:rPr>
                <w:b/>
                <w:sz w:val="20"/>
              </w:rPr>
              <w:t>26.8</w:t>
            </w:r>
          </w:p>
        </w:tc>
        <w:tc>
          <w:tcPr>
            <w:tcW w:w="720" w:type="dxa"/>
            <w:vAlign w:val="center"/>
          </w:tcPr>
          <w:p w:rsidR="00202D30" w:rsidRDefault="00202D30">
            <w:pPr>
              <w:spacing w:line="360" w:lineRule="auto"/>
              <w:ind w:firstLine="0"/>
              <w:jc w:val="center"/>
              <w:rPr>
                <w:b/>
                <w:sz w:val="20"/>
              </w:rPr>
            </w:pPr>
            <w:r>
              <w:rPr>
                <w:b/>
                <w:sz w:val="20"/>
              </w:rPr>
              <w:t>23.8</w:t>
            </w:r>
          </w:p>
        </w:tc>
        <w:tc>
          <w:tcPr>
            <w:tcW w:w="720" w:type="dxa"/>
            <w:vAlign w:val="center"/>
          </w:tcPr>
          <w:p w:rsidR="00202D30" w:rsidRDefault="00202D30">
            <w:pPr>
              <w:spacing w:line="360" w:lineRule="auto"/>
              <w:ind w:firstLine="0"/>
              <w:jc w:val="center"/>
              <w:rPr>
                <w:b/>
                <w:sz w:val="20"/>
              </w:rPr>
            </w:pPr>
            <w:r>
              <w:rPr>
                <w:b/>
                <w:sz w:val="20"/>
              </w:rPr>
              <w:t>19.1</w:t>
            </w:r>
          </w:p>
        </w:tc>
        <w:tc>
          <w:tcPr>
            <w:tcW w:w="720" w:type="dxa"/>
            <w:vAlign w:val="center"/>
          </w:tcPr>
          <w:p w:rsidR="00202D30" w:rsidRDefault="00202D30">
            <w:pPr>
              <w:spacing w:line="360" w:lineRule="auto"/>
              <w:ind w:firstLine="0"/>
              <w:jc w:val="center"/>
              <w:rPr>
                <w:b/>
                <w:sz w:val="20"/>
              </w:rPr>
            </w:pPr>
            <w:r>
              <w:rPr>
                <w:b/>
                <w:sz w:val="20"/>
              </w:rPr>
              <w:t>25.8</w:t>
            </w:r>
          </w:p>
        </w:tc>
        <w:tc>
          <w:tcPr>
            <w:tcW w:w="720" w:type="dxa"/>
            <w:vAlign w:val="center"/>
          </w:tcPr>
          <w:p w:rsidR="00202D30" w:rsidRDefault="00202D30">
            <w:pPr>
              <w:spacing w:line="360" w:lineRule="auto"/>
              <w:ind w:firstLine="0"/>
              <w:jc w:val="center"/>
              <w:rPr>
                <w:b/>
                <w:sz w:val="20"/>
              </w:rPr>
            </w:pPr>
            <w:r>
              <w:rPr>
                <w:b/>
                <w:sz w:val="20"/>
              </w:rPr>
              <w:t>28.8</w:t>
            </w:r>
          </w:p>
        </w:tc>
        <w:tc>
          <w:tcPr>
            <w:tcW w:w="720" w:type="dxa"/>
            <w:vAlign w:val="center"/>
          </w:tcPr>
          <w:p w:rsidR="00202D30" w:rsidRDefault="00202D30">
            <w:pPr>
              <w:spacing w:line="360" w:lineRule="auto"/>
              <w:ind w:firstLine="0"/>
              <w:jc w:val="center"/>
              <w:rPr>
                <w:b/>
                <w:sz w:val="20"/>
              </w:rPr>
            </w:pPr>
            <w:r>
              <w:rPr>
                <w:b/>
                <w:sz w:val="20"/>
              </w:rPr>
              <w:t>46.1</w:t>
            </w:r>
          </w:p>
        </w:tc>
        <w:tc>
          <w:tcPr>
            <w:tcW w:w="720" w:type="dxa"/>
            <w:vAlign w:val="center"/>
          </w:tcPr>
          <w:p w:rsidR="00202D30" w:rsidRDefault="00202D30">
            <w:pPr>
              <w:spacing w:line="360" w:lineRule="auto"/>
              <w:ind w:firstLine="0"/>
              <w:jc w:val="center"/>
              <w:rPr>
                <w:b/>
                <w:sz w:val="20"/>
              </w:rPr>
            </w:pPr>
            <w:r>
              <w:rPr>
                <w:b/>
                <w:sz w:val="20"/>
              </w:rPr>
              <w:t>47.5</w:t>
            </w:r>
          </w:p>
        </w:tc>
        <w:tc>
          <w:tcPr>
            <w:tcW w:w="720" w:type="dxa"/>
            <w:vAlign w:val="center"/>
          </w:tcPr>
          <w:p w:rsidR="00202D30" w:rsidRDefault="00202D30">
            <w:pPr>
              <w:spacing w:line="360" w:lineRule="auto"/>
              <w:ind w:firstLine="0"/>
              <w:jc w:val="center"/>
              <w:rPr>
                <w:b/>
                <w:sz w:val="20"/>
              </w:rPr>
            </w:pPr>
            <w:r>
              <w:rPr>
                <w:b/>
                <w:sz w:val="20"/>
              </w:rPr>
              <w:t>48.2</w:t>
            </w:r>
          </w:p>
        </w:tc>
        <w:tc>
          <w:tcPr>
            <w:tcW w:w="720" w:type="dxa"/>
            <w:vAlign w:val="center"/>
          </w:tcPr>
          <w:p w:rsidR="00202D30" w:rsidRDefault="00202D30">
            <w:pPr>
              <w:spacing w:line="360" w:lineRule="auto"/>
              <w:ind w:firstLine="0"/>
              <w:jc w:val="center"/>
              <w:rPr>
                <w:b/>
                <w:sz w:val="20"/>
              </w:rPr>
            </w:pPr>
            <w:r>
              <w:rPr>
                <w:b/>
                <w:sz w:val="20"/>
              </w:rPr>
              <w:t>37.9</w:t>
            </w:r>
          </w:p>
        </w:tc>
        <w:tc>
          <w:tcPr>
            <w:tcW w:w="900" w:type="dxa"/>
            <w:vAlign w:val="center"/>
          </w:tcPr>
          <w:p w:rsidR="00202D30" w:rsidRDefault="00202D30">
            <w:pPr>
              <w:spacing w:line="360" w:lineRule="auto"/>
              <w:ind w:firstLine="0"/>
              <w:jc w:val="center"/>
              <w:rPr>
                <w:b/>
                <w:sz w:val="20"/>
              </w:rPr>
            </w:pPr>
            <w:r>
              <w:rPr>
                <w:b/>
                <w:sz w:val="20"/>
              </w:rPr>
              <w:t>19.1</w:t>
            </w:r>
          </w:p>
        </w:tc>
      </w:tr>
      <w:tr w:rsidR="00202D30">
        <w:trPr>
          <w:tblHeader/>
        </w:trPr>
        <w:tc>
          <w:tcPr>
            <w:tcW w:w="2520" w:type="dxa"/>
            <w:vAlign w:val="center"/>
          </w:tcPr>
          <w:p w:rsidR="00202D30" w:rsidRDefault="00202D30">
            <w:pPr>
              <w:spacing w:line="360" w:lineRule="auto"/>
              <w:ind w:firstLine="0"/>
              <w:jc w:val="center"/>
              <w:rPr>
                <w:sz w:val="20"/>
              </w:rPr>
            </w:pPr>
            <w:r>
              <w:rPr>
                <w:sz w:val="20"/>
              </w:rPr>
              <w:t>В том числе Россия</w:t>
            </w:r>
          </w:p>
        </w:tc>
        <w:tc>
          <w:tcPr>
            <w:tcW w:w="720" w:type="dxa"/>
            <w:vAlign w:val="center"/>
          </w:tcPr>
          <w:p w:rsidR="00202D30" w:rsidRDefault="00202D30">
            <w:pPr>
              <w:spacing w:line="360" w:lineRule="auto"/>
              <w:ind w:firstLine="0"/>
              <w:jc w:val="center"/>
              <w:rPr>
                <w:sz w:val="20"/>
              </w:rPr>
            </w:pPr>
            <w:r>
              <w:rPr>
                <w:sz w:val="20"/>
              </w:rPr>
              <w:t>35.0</w:t>
            </w:r>
          </w:p>
        </w:tc>
        <w:tc>
          <w:tcPr>
            <w:tcW w:w="720" w:type="dxa"/>
            <w:vAlign w:val="center"/>
          </w:tcPr>
          <w:p w:rsidR="00202D30" w:rsidRDefault="00202D30">
            <w:pPr>
              <w:spacing w:line="360" w:lineRule="auto"/>
              <w:ind w:firstLine="0"/>
              <w:jc w:val="center"/>
              <w:rPr>
                <w:sz w:val="20"/>
              </w:rPr>
            </w:pPr>
            <w:r>
              <w:rPr>
                <w:sz w:val="20"/>
              </w:rPr>
              <w:t>28.9</w:t>
            </w:r>
          </w:p>
        </w:tc>
        <w:tc>
          <w:tcPr>
            <w:tcW w:w="720" w:type="dxa"/>
            <w:vAlign w:val="center"/>
          </w:tcPr>
          <w:p w:rsidR="00202D30" w:rsidRDefault="00202D30">
            <w:pPr>
              <w:spacing w:line="360" w:lineRule="auto"/>
              <w:ind w:firstLine="0"/>
              <w:jc w:val="center"/>
              <w:rPr>
                <w:sz w:val="20"/>
              </w:rPr>
            </w:pPr>
            <w:r>
              <w:rPr>
                <w:sz w:val="20"/>
              </w:rPr>
              <w:t>25.1</w:t>
            </w:r>
          </w:p>
        </w:tc>
        <w:tc>
          <w:tcPr>
            <w:tcW w:w="720" w:type="dxa"/>
            <w:vAlign w:val="center"/>
          </w:tcPr>
          <w:p w:rsidR="00202D30" w:rsidRDefault="00202D30">
            <w:pPr>
              <w:spacing w:line="360" w:lineRule="auto"/>
              <w:ind w:firstLine="0"/>
              <w:jc w:val="center"/>
              <w:rPr>
                <w:sz w:val="20"/>
              </w:rPr>
            </w:pPr>
            <w:r>
              <w:rPr>
                <w:sz w:val="20"/>
              </w:rPr>
              <w:t>33.6</w:t>
            </w:r>
          </w:p>
        </w:tc>
        <w:tc>
          <w:tcPr>
            <w:tcW w:w="720" w:type="dxa"/>
            <w:vAlign w:val="center"/>
          </w:tcPr>
          <w:p w:rsidR="00202D30" w:rsidRDefault="00202D30">
            <w:pPr>
              <w:spacing w:line="360" w:lineRule="auto"/>
              <w:ind w:firstLine="0"/>
              <w:jc w:val="center"/>
              <w:rPr>
                <w:sz w:val="20"/>
              </w:rPr>
            </w:pPr>
            <w:r>
              <w:rPr>
                <w:sz w:val="20"/>
              </w:rPr>
              <w:t>33.0</w:t>
            </w:r>
          </w:p>
        </w:tc>
        <w:tc>
          <w:tcPr>
            <w:tcW w:w="720" w:type="dxa"/>
            <w:vAlign w:val="center"/>
          </w:tcPr>
          <w:p w:rsidR="00202D30" w:rsidRDefault="00202D30">
            <w:pPr>
              <w:spacing w:line="360" w:lineRule="auto"/>
              <w:ind w:firstLine="0"/>
              <w:jc w:val="center"/>
              <w:rPr>
                <w:sz w:val="20"/>
              </w:rPr>
            </w:pPr>
            <w:r>
              <w:rPr>
                <w:sz w:val="20"/>
              </w:rPr>
              <w:t>52.5</w:t>
            </w:r>
          </w:p>
        </w:tc>
        <w:tc>
          <w:tcPr>
            <w:tcW w:w="720" w:type="dxa"/>
            <w:vAlign w:val="center"/>
          </w:tcPr>
          <w:p w:rsidR="00202D30" w:rsidRDefault="00202D30">
            <w:pPr>
              <w:spacing w:line="360" w:lineRule="auto"/>
              <w:ind w:firstLine="0"/>
              <w:jc w:val="center"/>
              <w:rPr>
                <w:sz w:val="20"/>
              </w:rPr>
            </w:pPr>
            <w:r>
              <w:rPr>
                <w:sz w:val="20"/>
              </w:rPr>
              <w:t>54.2</w:t>
            </w:r>
          </w:p>
        </w:tc>
        <w:tc>
          <w:tcPr>
            <w:tcW w:w="720" w:type="dxa"/>
            <w:vAlign w:val="center"/>
          </w:tcPr>
          <w:p w:rsidR="00202D30" w:rsidRDefault="00202D30">
            <w:pPr>
              <w:spacing w:line="360" w:lineRule="auto"/>
              <w:ind w:firstLine="0"/>
              <w:jc w:val="center"/>
              <w:rPr>
                <w:sz w:val="20"/>
              </w:rPr>
            </w:pPr>
            <w:r>
              <w:rPr>
                <w:sz w:val="20"/>
              </w:rPr>
              <w:t>54.2</w:t>
            </w:r>
          </w:p>
        </w:tc>
        <w:tc>
          <w:tcPr>
            <w:tcW w:w="720" w:type="dxa"/>
            <w:vAlign w:val="center"/>
          </w:tcPr>
          <w:p w:rsidR="00202D30" w:rsidRDefault="00202D30">
            <w:pPr>
              <w:spacing w:line="360" w:lineRule="auto"/>
              <w:ind w:firstLine="0"/>
              <w:jc w:val="center"/>
              <w:rPr>
                <w:sz w:val="20"/>
              </w:rPr>
            </w:pPr>
            <w:r>
              <w:rPr>
                <w:sz w:val="20"/>
              </w:rPr>
              <w:t>44.3</w:t>
            </w:r>
          </w:p>
        </w:tc>
        <w:tc>
          <w:tcPr>
            <w:tcW w:w="900" w:type="dxa"/>
            <w:vAlign w:val="center"/>
          </w:tcPr>
          <w:p w:rsidR="00202D30" w:rsidRDefault="00202D30">
            <w:pPr>
              <w:spacing w:line="360" w:lineRule="auto"/>
              <w:ind w:firstLine="0"/>
              <w:jc w:val="center"/>
              <w:rPr>
                <w:sz w:val="20"/>
              </w:rPr>
            </w:pPr>
            <w:r>
              <w:rPr>
                <w:sz w:val="20"/>
              </w:rPr>
              <w:t>24.2</w:t>
            </w:r>
          </w:p>
        </w:tc>
      </w:tr>
    </w:tbl>
    <w:p w:rsidR="00202D30" w:rsidRDefault="00202D30">
      <w:r>
        <w:t xml:space="preserve">Данные таблицы 1.3 свидетельствуют, что разрыв в среднедушевом ВВП в течение </w:t>
      </w:r>
      <w:r>
        <w:rPr>
          <w:lang w:val="en-US"/>
        </w:rPr>
        <w:t>XX</w:t>
      </w:r>
      <w:r>
        <w:t xml:space="preserve"> века между США, с одной стороны, и всем миром, – с другой, возрос. Если в </w:t>
      </w:r>
      <w:smartTag w:uri="urn:schemas-microsoft-com:office:smarttags" w:element="metricconverter">
        <w:smartTagPr>
          <w:attr w:name="ProductID" w:val="1900 г"/>
        </w:smartTagPr>
        <w:r>
          <w:t>1900 г</w:t>
        </w:r>
      </w:smartTag>
      <w:r>
        <w:t xml:space="preserve">. в мире среднедушевой доход составлял 27,8% американского ВВП, то в </w:t>
      </w:r>
      <w:smartTag w:uri="urn:schemas-microsoft-com:office:smarttags" w:element="metricconverter">
        <w:smartTagPr>
          <w:attr w:name="ProductID" w:val="2000 г"/>
        </w:smartTagPr>
        <w:r>
          <w:t>2000 г</w:t>
        </w:r>
      </w:smartTag>
      <w:r>
        <w:t>. – 22,4%. В развитых странах Запада этот разрыв сократился, соответственно, с 70,6 до 80,5%; в Северной Африке, Ближнем и Среднем Востоке – с 13,4 до 19,5%. Причинами сокращения разрыва в первом случае являются взаимопережитки национальных экономик развитых стран, сближение их отраслевых структур и перекрестное прямое инвестирование. Во втором случае, очевидно, разрыв сократился, прежде всего, за счет экспортоориентированного типа расширенного воспроизводства, роста спроса в мире на стратегические ресурсы – энергоносители.</w:t>
      </w:r>
    </w:p>
    <w:p w:rsidR="00202D30" w:rsidRDefault="00202D30">
      <w:r>
        <w:t>Что касается отраслевой структуры мирового ВВП, то сектор услуг составляет в нем 63%, промышленность – 32%, сельское хозяйство – 5%</w:t>
      </w:r>
      <w:r>
        <w:rPr>
          <w:rStyle w:val="a8"/>
          <w:sz w:val="28"/>
        </w:rPr>
        <w:footnoteReference w:id="8"/>
      </w:r>
      <w:r>
        <w:t>. Примерно такова структура национальных экономик развитых стран. В развивающихся странах в национальном хозяйстве невысок удельный вес промышленности, преобладает аграрный сектор. К примеру, «наименее развитые страны», к которым относится около 50 развивающихся государств, имеют, как правило, узкую, даже монокультурную структуру хозяйства. В ООН используются три критерия для отнесения стран к данной группе: доля ВВП на душу населения, не превышающая 350 долл.; доля взрослого населения, умеющего читать, не более 20%; доля обрабатывающей промышленности в ВВП не более 10%.</w:t>
      </w:r>
    </w:p>
    <w:p w:rsidR="00202D30" w:rsidRDefault="00202D30">
      <w:r>
        <w:t>Производство основных видов продукции на душу населения в развитых и наименее развитых странах различается в десятки и даже сотни раз. Например, по производству электроэнергии – разрыв пятисоткратный. Приведем пример, как различается по странам производство отдельных видов сельскохозяйственной продукции в расчете на душу населения.</w:t>
      </w:r>
      <w:r>
        <w:rPr>
          <w:rStyle w:val="a8"/>
          <w:sz w:val="28"/>
        </w:rPr>
        <w:footnoteReference w:id="9"/>
      </w:r>
      <w:r>
        <w:t xml:space="preserve"> Например, в Канаде производство зерна составило </w:t>
      </w:r>
      <w:smartTag w:uri="urn:schemas-microsoft-com:office:smarttags" w:element="metricconverter">
        <w:smartTagPr>
          <w:attr w:name="ProductID" w:val="1664 кг"/>
        </w:smartTagPr>
        <w:r>
          <w:t>1664 кг</w:t>
        </w:r>
      </w:smartTag>
      <w:r>
        <w:t xml:space="preserve"> на душу населения, в США – 1276, Германии – 543, Японии – </w:t>
      </w:r>
      <w:smartTag w:uri="urn:schemas-microsoft-com:office:smarttags" w:element="metricconverter">
        <w:smartTagPr>
          <w:attr w:name="ProductID" w:val="95 кг"/>
        </w:smartTagPr>
        <w:r>
          <w:t>95 кг</w:t>
        </w:r>
      </w:smartTag>
      <w:r>
        <w:t xml:space="preserve">. В государствах СНГ картина такова: Казахстан – </w:t>
      </w:r>
      <w:smartTag w:uri="urn:schemas-microsoft-com:office:smarttags" w:element="metricconverter">
        <w:smartTagPr>
          <w:attr w:name="ProductID" w:val="920 кг"/>
        </w:smartTagPr>
        <w:r>
          <w:t>920 кг</w:t>
        </w:r>
      </w:smartTag>
      <w:r>
        <w:t xml:space="preserve">, Украина – 488, Россия – 375, Беларусь – 363, Таджикистан – </w:t>
      </w:r>
      <w:smartTag w:uri="urn:schemas-microsoft-com:office:smarttags" w:element="metricconverter">
        <w:smartTagPr>
          <w:attr w:name="ProductID" w:val="77 кг"/>
        </w:smartTagPr>
        <w:r>
          <w:t>77 кг</w:t>
        </w:r>
      </w:smartTag>
      <w:r>
        <w:t xml:space="preserve">. Производство мяса на душу населения таково: Канада – </w:t>
      </w:r>
      <w:smartTag w:uri="urn:schemas-microsoft-com:office:smarttags" w:element="metricconverter">
        <w:smartTagPr>
          <w:attr w:name="ProductID" w:val="114 кг"/>
        </w:smartTagPr>
        <w:r>
          <w:t>114 кг</w:t>
        </w:r>
      </w:smartTag>
      <w:r>
        <w:t xml:space="preserve">, США – 131, Германии – 75, Япония – 67, Казахстан – 40, Украина – 34, Россия – 30, Беларусь – </w:t>
      </w:r>
      <w:smartTag w:uri="urn:schemas-microsoft-com:office:smarttags" w:element="metricconverter">
        <w:smartTagPr>
          <w:attr w:name="ProductID" w:val="65 кг"/>
        </w:smartTagPr>
        <w:r>
          <w:t>65 кг</w:t>
        </w:r>
      </w:smartTag>
      <w:r>
        <w:t xml:space="preserve"> соответственно.</w:t>
      </w:r>
    </w:p>
    <w:p w:rsidR="00202D30" w:rsidRDefault="00202D30">
      <w:r>
        <w:t>Уровень жизни населения той или иной страны в значительной степени характеризуется структурой расходов на приобретение товаров и услуг, формирующих ВВП, а также такими показателями, как «потребительская корзина», «прожиточный минимум», состояние трудовых ресурсов и др.</w:t>
      </w:r>
    </w:p>
    <w:p w:rsidR="00202D30" w:rsidRDefault="00202D30">
      <w:r>
        <w:t>К примеру, в России в конце 90-х годов доля населения с доходами ниже прожиточного минимума превысила 38%, уровень безработицы по методологии Международной организации труда составлял 10 – 11%, доля оплаты труда в ВВП – 25,7%</w:t>
      </w:r>
      <w:r>
        <w:rPr>
          <w:rStyle w:val="a8"/>
          <w:sz w:val="28"/>
        </w:rPr>
        <w:footnoteReference w:id="10"/>
      </w:r>
      <w:r>
        <w:t xml:space="preserve">. Оплата труда в расчете на единицу продукции была в России в </w:t>
      </w:r>
      <w:smartTag w:uri="urn:schemas-microsoft-com:office:smarttags" w:element="metricconverter">
        <w:smartTagPr>
          <w:attr w:name="ProductID" w:val="1998 г"/>
        </w:smartTagPr>
        <w:r>
          <w:t>1998 г</w:t>
        </w:r>
      </w:smartTag>
      <w:r>
        <w:t xml:space="preserve">. в 4,5 раз ниже, чем в США. Соответственно на 1 доллар оплаты труда в России производилось в 4,5 раза больше продукции, чем в США. Источником существенного снижения удельной оплаты труда стало более крутое по сравнению со снижением производительности труда падение уровня заработной платы: более чем двукратное за 1990 – 1998 гг. В пересчете по валютному курсу разрыв по заработной плате между Россией и США составил в </w:t>
      </w:r>
      <w:smartTag w:uri="urn:schemas-microsoft-com:office:smarttags" w:element="metricconverter">
        <w:smartTagPr>
          <w:attr w:name="ProductID" w:val="1998 г"/>
        </w:smartTagPr>
        <w:r>
          <w:t>1998 г</w:t>
        </w:r>
      </w:smartTag>
      <w:r>
        <w:t>. (в среднем за год) 18 раз</w:t>
      </w:r>
      <w:r>
        <w:rPr>
          <w:rStyle w:val="a8"/>
          <w:sz w:val="28"/>
        </w:rPr>
        <w:footnoteReference w:id="11"/>
      </w:r>
      <w:r>
        <w:t>.</w:t>
      </w:r>
    </w:p>
    <w:p w:rsidR="00202D30" w:rsidRDefault="00202D30">
      <w:r>
        <w:t xml:space="preserve">По имеющимся оценкам, объем ВВП в Республике Беларусь составил в </w:t>
      </w:r>
      <w:smartTag w:uri="urn:schemas-microsoft-com:office:smarttags" w:element="metricconverter">
        <w:smartTagPr>
          <w:attr w:name="ProductID" w:val="2001 г"/>
        </w:smartTagPr>
        <w:r>
          <w:t>2001 г</w:t>
        </w:r>
      </w:smartTag>
      <w:r>
        <w:t xml:space="preserve">. в текущих ценах 16912,6 млрд. руб. и увеличился по сравнению с </w:t>
      </w:r>
      <w:smartTag w:uri="urn:schemas-microsoft-com:office:smarttags" w:element="metricconverter">
        <w:smartTagPr>
          <w:attr w:name="ProductID" w:val="2000 г"/>
        </w:smartTagPr>
        <w:r>
          <w:t>2000 г</w:t>
        </w:r>
      </w:smartTag>
      <w:r>
        <w:t>. в сопоставимых ценах на 4,1%.</w:t>
      </w:r>
    </w:p>
    <w:p w:rsidR="00202D30" w:rsidRDefault="00202D30">
      <w:r>
        <w:t>Удельный вес в ВВП добавленной стоимости промышленности составил 27,7%, сельского хозяйства – 8,9%, строительства – 5,3%, транспорта и связи – 11,3%, торговли и общественного питания – 9,7%</w:t>
      </w:r>
      <w:r>
        <w:rPr>
          <w:rStyle w:val="a8"/>
          <w:sz w:val="28"/>
        </w:rPr>
        <w:footnoteReference w:id="12"/>
      </w:r>
      <w:r>
        <w:t>.</w:t>
      </w:r>
    </w:p>
    <w:p w:rsidR="00202D30" w:rsidRDefault="00202D30">
      <w:r>
        <w:t xml:space="preserve">Среднемесячная заработная плата в </w:t>
      </w:r>
      <w:smartTag w:uri="urn:schemas-microsoft-com:office:smarttags" w:element="metricconverter">
        <w:smartTagPr>
          <w:attr w:name="ProductID" w:val="2001 г"/>
        </w:smartTagPr>
        <w:r>
          <w:t>2001 г</w:t>
        </w:r>
      </w:smartTag>
      <w:r>
        <w:t>. поднята до уровня, эквивалентного 100 долл. США</w:t>
      </w:r>
      <w:r>
        <w:rPr>
          <w:rStyle w:val="a8"/>
          <w:sz w:val="28"/>
        </w:rPr>
        <w:footnoteReference w:id="13"/>
      </w:r>
      <w:r>
        <w:t xml:space="preserve">. Достижение запланированной на </w:t>
      </w:r>
      <w:smartTag w:uri="urn:schemas-microsoft-com:office:smarttags" w:element="metricconverter">
        <w:smartTagPr>
          <w:attr w:name="ProductID" w:val="2005 г"/>
        </w:smartTagPr>
        <w:r>
          <w:t>2005 г</w:t>
        </w:r>
      </w:smartTag>
      <w:r>
        <w:t>. среднемесячной зарплаты, эквивалентной 250 долл. США будет означать переход благосостояния людей на новую качественную ступень</w:t>
      </w:r>
      <w:r>
        <w:rPr>
          <w:rStyle w:val="a8"/>
          <w:sz w:val="28"/>
        </w:rPr>
        <w:footnoteReference w:id="14"/>
      </w:r>
      <w:r>
        <w:t>.</w:t>
      </w:r>
    </w:p>
    <w:p w:rsidR="00202D30" w:rsidRDefault="00202D30">
      <w:r>
        <w:t xml:space="preserve">Уровень безработицы в Республике Беларусь – один из самых низких в мире. В </w:t>
      </w:r>
      <w:smartTag w:uri="urn:schemas-microsoft-com:office:smarttags" w:element="metricconverter">
        <w:smartTagPr>
          <w:attr w:name="ProductID" w:val="2001 г"/>
        </w:smartTagPr>
        <w:r>
          <w:t>2001 г</w:t>
        </w:r>
      </w:smartTag>
      <w:r>
        <w:t>. численность безработных, официально зарегистрированных в органах государственной службы занятости, составила 2,3% к экономически активному населению</w:t>
      </w:r>
      <w:r>
        <w:rPr>
          <w:rStyle w:val="a8"/>
          <w:sz w:val="28"/>
        </w:rPr>
        <w:footnoteReference w:id="15"/>
      </w:r>
      <w:r>
        <w:t>.</w:t>
      </w:r>
    </w:p>
    <w:p w:rsidR="00202D30" w:rsidRDefault="00202D30">
      <w:r>
        <w:t xml:space="preserve">По данным международной статистики, доля ведущих держав в мировом ВВП в конце 90-х годов была такой: США – 21%, Западная Европа – 20, Япония – 7,5, Китай – 12,5, Россия – 2,4%. По прогнозам Института мировой экономики и международных отношений Российской Академии наук, к </w:t>
      </w:r>
      <w:smartTag w:uri="urn:schemas-microsoft-com:office:smarttags" w:element="metricconverter">
        <w:smartTagPr>
          <w:attr w:name="ProductID" w:val="2015 г"/>
        </w:smartTagPr>
        <w:r>
          <w:t>2015 г</w:t>
        </w:r>
      </w:smartTag>
      <w:r>
        <w:t>. США будет иметь 18% мирового ВВП, Западная Европа – 16, Китай – 16,5,Япония – 5,5%. Россия при ежегодном экономическом росте в 5 – 6% повысит свою долю до 3% мирового ВВП. Экономическая интеграция в рамках СНГ при таком подъеме даст СНГ максимум 4,5 – 4,8% от мирового ВВП</w:t>
      </w:r>
      <w:r>
        <w:rPr>
          <w:rStyle w:val="a8"/>
          <w:sz w:val="28"/>
        </w:rPr>
        <w:footnoteReference w:id="16"/>
      </w:r>
      <w:r>
        <w:t>.</w:t>
      </w:r>
    </w:p>
    <w:p w:rsidR="00202D30" w:rsidRDefault="00202D30">
      <w:pPr>
        <w:pStyle w:val="3"/>
      </w:pPr>
      <w:bookmarkStart w:id="7" w:name="_Toc29956568"/>
      <w:r>
        <w:t>Основные этапы эволюции мирового хозяйства</w:t>
      </w:r>
      <w:bookmarkEnd w:id="7"/>
    </w:p>
    <w:p w:rsidR="00202D30" w:rsidRDefault="00202D30">
      <w:r>
        <w:t>Мировое хозяйство в основном сложилось к концу Х</w:t>
      </w:r>
      <w:r>
        <w:rPr>
          <w:lang w:val="en-US"/>
        </w:rPr>
        <w:t>I</w:t>
      </w:r>
      <w:r>
        <w:t>Х в., когда практически все страны и территории включились в международный обмен. Связано это с тем, что последняя треть Х</w:t>
      </w:r>
      <w:r>
        <w:rPr>
          <w:lang w:val="en-US"/>
        </w:rPr>
        <w:t>I</w:t>
      </w:r>
      <w:r>
        <w:t xml:space="preserve">Х в. ознаменовалась крупными техническими сдвигами, ростом промышленности и ее концентрацией. В металлургии получили широкое применение новые способы выплавки стали (бессемеровский, томасовский, мартеновский). Изобретение </w:t>
      </w:r>
    </w:p>
    <w:p w:rsidR="00202D30" w:rsidRDefault="00202D30">
      <w:pPr>
        <w:ind w:firstLine="0"/>
      </w:pPr>
      <w:r>
        <w:t>металлорежущих станков (револьверного, фрезерного), новых типов двигателей (динамомашины, двигателя внутреннего сгорания, паровой турбины, электромотора) ускорили развитие промышленности и транспорта. В дальнейшем рост производства электрической энергии, использование ее в технологических целях способствовали появлению ряда новых отраслей, например, алюминиевой, электротехнической. Появились: нефтеперерабатывающая промышленность; телеграфная и телефонная связь; автомобильный транспорт; авиация; радио; кинематограф.</w:t>
      </w:r>
    </w:p>
    <w:p w:rsidR="00202D30" w:rsidRDefault="00202D30">
      <w:r>
        <w:t>Таким образом, преобразующую роль в промышленности развитых стран стала играть тяжелая индустрия, заняв место легкой индустрии. Сформировался прочный фундамент системы международных экономических отношений.</w:t>
      </w:r>
    </w:p>
    <w:p w:rsidR="00202D30" w:rsidRDefault="00202D30">
      <w:r>
        <w:t>Историческая миссия развитых стран заключалась в том, что они связали все страны в единый неразрывный хозяйственный узел, причем широкое распространение акционерных обществ за рамки национальных акционерных обществ еще больше усилило централизацию и концентрацию капитала. «Владыкой» мира стал финансовый капитал. Эпоха свободной конкуренции сменилась эпохой господства монополий. Не только производственный, но и воспроизводственный цикл приобрел международные масштабы.</w:t>
      </w:r>
    </w:p>
    <w:p w:rsidR="00202D30" w:rsidRDefault="00202D30">
      <w:r>
        <w:t xml:space="preserve">Первый этап в развитии современного мирового хозяйства и вовлеченности в него национальных экономик наступил на рубеже </w:t>
      </w:r>
      <w:r>
        <w:rPr>
          <w:lang w:val="en-US"/>
        </w:rPr>
        <w:t>XIX</w:t>
      </w:r>
      <w:r>
        <w:t xml:space="preserve"> – </w:t>
      </w:r>
      <w:r>
        <w:rPr>
          <w:lang w:val="en-US"/>
        </w:rPr>
        <w:t>XX</w:t>
      </w:r>
      <w:r>
        <w:t xml:space="preserve"> веков и продлился до конца 20-х годов ХХ в.</w:t>
      </w:r>
    </w:p>
    <w:p w:rsidR="00202D30" w:rsidRDefault="00202D30">
      <w:r>
        <w:t>Какие же признаки были характерны для мировой экономики  на  этом этапе? «1) концентрация производства и капитала, дошедшая до такой высокой ступени развития, что она создала монополии, играющие решающую роль в хозяйственной жизни; 2) слияние банковского капитала с промышленным и создание на базе этого «финансового капитала» финансовой олигархии; 3) вывоз капитала в отличие от вывоза товаров приобретает особо важное значение; 4) образуются международные монополистические союзы капиталистов, делящие мир, и 5) закончен территориальный раздел земли крупнейшими</w:t>
      </w:r>
      <w:r>
        <w:rPr>
          <w:rStyle w:val="a8"/>
          <w:sz w:val="28"/>
        </w:rPr>
        <w:t xml:space="preserve"> </w:t>
      </w:r>
      <w:r>
        <w:t xml:space="preserve"> капиталистическими державами»</w:t>
      </w:r>
      <w:r>
        <w:rPr>
          <w:rStyle w:val="a8"/>
          <w:sz w:val="28"/>
        </w:rPr>
        <w:footnoteReference w:id="17"/>
      </w:r>
      <w:r>
        <w:t>.</w:t>
      </w:r>
    </w:p>
    <w:p w:rsidR="00202D30" w:rsidRDefault="00202D30">
      <w:r>
        <w:t>Слово «олигархия» греческого происхождения и в буквальном переводе на русский язык означает «власть немногих». Финансовая олигархия реализует свое экономическое господство, прежде всего, посредством так называемой «системы участий», которая означает владение одной компанией контрольными пакетами акций ряда других компаний, в результате чего возникает многоступенчатая система зависимости большого количества предприятий от одного финансового магната или же от определенной финансово-промышленной группы.</w:t>
      </w:r>
    </w:p>
    <w:p w:rsidR="00202D30" w:rsidRDefault="00202D30">
      <w:r>
        <w:t>В течение всего ХХ века отмеченные признаки мировой экономики «действовали» и «действуют» по сей день, за исключением, пожалуй, территориального раздела мира крупнейшими державами, поскольку колониальные империи потерпели крах.</w:t>
      </w:r>
    </w:p>
    <w:p w:rsidR="00202D30" w:rsidRDefault="00202D30">
      <w:r>
        <w:t>Следующий, второй этап в развитии современной мировой экономики охватывает конец 20-х – середину 40-х годов ХХ в. и характеризуется  многочисленными кризисными явлениями, такими, как Великая депрессия, вторая мировая война и др., подтверждающими тот факт, что политико-экономическое господство финансовой олигархии существенно обостряет противоречия мировой экономики вплоть до развязывания вооруженных конфликтов, в которых принимают участие многие государства.</w:t>
      </w:r>
    </w:p>
    <w:p w:rsidR="00202D30" w:rsidRDefault="00202D30">
      <w:r>
        <w:t>Третий этап эволюции мирового хозяйства продолжался с конца 40-х до конца 80-х годов. Именно в это период времени наблюдалась мощная экспансия американского капитала, утвердившая современное доминирование США и нынешние претензии этого государства на роль единственной сверхдержавы, причем последней в мировой истории. Иллюстрацией могут служить высказывания З. Бжезинского: «В конце концов мировой политике непременно станет все больше несвойственна концентрация власти в руках одного государства. Следовательно, США не только первая и единственная сверхдержава в поистине глобальном масштабе, но, вероятнее всего, и последняя когда превосходство США начнет уменьшаться, маловероятно, что какое-либо государство сможет добиться того мирового превосходства, которое в настоящий момент имеют США»</w:t>
      </w:r>
      <w:r>
        <w:rPr>
          <w:rStyle w:val="a8"/>
          <w:sz w:val="28"/>
        </w:rPr>
        <w:footnoteReference w:id="18"/>
      </w:r>
      <w:r>
        <w:t xml:space="preserve">. </w:t>
      </w:r>
    </w:p>
    <w:p w:rsidR="00202D30" w:rsidRDefault="00202D30">
      <w:r>
        <w:t>Рост зарубежного производства корпораций, формирование их «заграничных экономик» количественно и качественно скорректировал многие параметры функционирования мирового хозяйства, выдвинув на первые роли на мировом экономическом пространстве международные корпорации, в первую очередь – американские.</w:t>
      </w:r>
    </w:p>
    <w:p w:rsidR="00202D30" w:rsidRDefault="00202D30">
      <w:r>
        <w:t>В 50-е годы ХХ в. состоялось  экономическое  возрождение Западной Европы. В 60-е годы обрушилась мировая колониальная система, вследствие чего на мировой арене появилась большая группа развивающихся государств, до сих пор занимающих особое место в мировом хозяйстве. Середина ХХ в. знаменовалась также противостоянием двух социально-экономических систем – капиталистической и социалистической. Началось развитие процессов региональной экономической интеграции.</w:t>
      </w:r>
    </w:p>
    <w:p w:rsidR="00202D30" w:rsidRDefault="00202D30">
      <w:r>
        <w:t>В 80-е годы произошло сближение уровней экономического развития США и других промышленно развитых стран. Мировая экономика стала превращаться в многополюсную систему с «центрами» – США, Япония, Западная Европа, Советский Союз.</w:t>
      </w:r>
    </w:p>
    <w:p w:rsidR="00202D30" w:rsidRDefault="00202D30">
      <w:r>
        <w:t>Усилилась дифференциация развивающихся стран, из которых выдвинулась группа новых индустриальных стран, приближающаяся по макроэкономическим параметрам к развитым государствам. Началом нового этапа развития мирового хозяйства можно считать 90-е годы ХХ в.</w:t>
      </w:r>
    </w:p>
    <w:p w:rsidR="00202D30" w:rsidRDefault="00202D30">
      <w:pPr>
        <w:pStyle w:val="3"/>
      </w:pPr>
      <w:bookmarkStart w:id="8" w:name="_Toc29956569"/>
      <w:r>
        <w:t>Отличительные особенности современного этапа развития мирового хозяйства.</w:t>
      </w:r>
      <w:bookmarkEnd w:id="8"/>
    </w:p>
    <w:p w:rsidR="00202D30" w:rsidRDefault="00202D30">
      <w:r>
        <w:t>Главная отличительная особенность мировой экономики начала ХХ</w:t>
      </w:r>
      <w:r>
        <w:rPr>
          <w:lang w:val="en-US"/>
        </w:rPr>
        <w:t>I</w:t>
      </w:r>
      <w:r>
        <w:t xml:space="preserve"> – это глобализация, о которой первыми заговорили американцы. Сам термин ввел в оборот Т. Левитт в статье, опубликованной в «Гарвард бизнес ревью» в </w:t>
      </w:r>
      <w:smartTag w:uri="urn:schemas-microsoft-com:office:smarttags" w:element="metricconverter">
        <w:smartTagPr>
          <w:attr w:name="ProductID" w:val="1983 г"/>
        </w:smartTagPr>
        <w:r>
          <w:t>1983 г</w:t>
        </w:r>
      </w:smartTag>
      <w:r>
        <w:t>. Он обозначил этим словом феномен слияния рынков отдельных продуктов, производимых крупными многонациональными корпорациями</w:t>
      </w:r>
      <w:r>
        <w:rPr>
          <w:rStyle w:val="a8"/>
          <w:sz w:val="28"/>
        </w:rPr>
        <w:footnoteReference w:id="19"/>
      </w:r>
      <w:r>
        <w:t>.</w:t>
      </w:r>
    </w:p>
    <w:p w:rsidR="00202D30" w:rsidRDefault="00202D30">
      <w:r>
        <w:t>Эксперты МВФ определяют глобализацию как «растущую экономическую взаимозависимость стран всего мира в результате</w:t>
      </w:r>
      <w:r>
        <w:rPr>
          <w:rStyle w:val="a8"/>
          <w:sz w:val="28"/>
        </w:rPr>
        <w:t xml:space="preserve"> </w:t>
      </w:r>
      <w:r>
        <w:t xml:space="preserve"> возрастающего объема и разнообразия международных сделок с товарами, услугами и мировых потоков капитала, а также благодаря все более быстрой и широкой диффузии технологий»</w:t>
      </w:r>
      <w:r>
        <w:rPr>
          <w:rStyle w:val="a8"/>
          <w:sz w:val="28"/>
        </w:rPr>
        <w:footnoteReference w:id="20"/>
      </w:r>
      <w:r>
        <w:t>. Важно отметить, что нарастание глобализации на мирохозяйственном пространстве сопровождается усилением позиций США, особенно в экономической, военной и технологической областях.</w:t>
      </w:r>
    </w:p>
    <w:p w:rsidR="00202D30" w:rsidRDefault="00202D30">
      <w:r>
        <w:t>Сложилась и эффективно функционирует глобальная хозяйственная инфраструктура, охватывающая международную транспортную систему, систему телекоммуникаций на базе электроники, кибернетики, спутниковых систем связи, международной компьютерной сети Интернет.</w:t>
      </w:r>
    </w:p>
    <w:p w:rsidR="00202D30" w:rsidRDefault="00202D30">
      <w:r>
        <w:t xml:space="preserve">Об уровне развития международной транспортной системы свидетельствует тот факт, что, например, средняя стоимость человеко-мили воздушных  перевозок  в  </w:t>
      </w:r>
      <w:smartTag w:uri="urn:schemas-microsoft-com:office:smarttags" w:element="metricconverter">
        <w:smartTagPr>
          <w:attr w:name="ProductID" w:val="1930 г"/>
        </w:smartTagPr>
        <w:r>
          <w:t>1930 г</w:t>
        </w:r>
      </w:smartTag>
      <w:r>
        <w:t xml:space="preserve">. составляла 68 центов (по курсу доллара </w:t>
      </w:r>
      <w:smartTag w:uri="urn:schemas-microsoft-com:office:smarttags" w:element="metricconverter">
        <w:smartTagPr>
          <w:attr w:name="ProductID" w:val="1990 г"/>
        </w:smartTagPr>
        <w:r>
          <w:t>1990 г</w:t>
        </w:r>
      </w:smartTag>
      <w:r>
        <w:t xml:space="preserve">.), в </w:t>
      </w:r>
      <w:smartTag w:uri="urn:schemas-microsoft-com:office:smarttags" w:element="metricconverter">
        <w:smartTagPr>
          <w:attr w:name="ProductID" w:val="1950 г"/>
        </w:smartTagPr>
        <w:r>
          <w:t>1950 г</w:t>
        </w:r>
      </w:smartTag>
      <w:r>
        <w:t xml:space="preserve">. – 30, а в </w:t>
      </w:r>
      <w:smartTag w:uri="urn:schemas-microsoft-com:office:smarttags" w:element="metricconverter">
        <w:smartTagPr>
          <w:attr w:name="ProductID" w:val="1990 г"/>
        </w:smartTagPr>
        <w:r>
          <w:t>1990 г</w:t>
        </w:r>
      </w:smartTag>
      <w:r>
        <w:t>. – 11 центов, т.е. за 60 лет авиаперевозки подешевели более чем в 6 раз. В итоге сокращается так называемое экономическое расстояние между странами, становящимися в несколько раз ближе друг к другу.</w:t>
      </w:r>
    </w:p>
    <w:p w:rsidR="00202D30" w:rsidRDefault="00202D30">
      <w:r>
        <w:t>«Объем информационного обмена посредством Интернета удваивается через каждые 100 дней – ежегодный рост в 7,3 раза. При этом цена компьютеров в течение жизни одного поколения упала более чем в 10 тыс.раз и продолжает снижаться (в расчете на единицу мощности) на 30 – 40% в год»</w:t>
      </w:r>
      <w:r>
        <w:rPr>
          <w:rStyle w:val="a8"/>
          <w:sz w:val="28"/>
        </w:rPr>
        <w:footnoteReference w:id="21"/>
      </w:r>
      <w:r>
        <w:t>.</w:t>
      </w:r>
    </w:p>
    <w:p w:rsidR="00202D30" w:rsidRDefault="00202D30">
      <w:r>
        <w:t>Наряду с глобализацией активно развивается и регионализация, т.е. организация производства и рынка в определенном географическом пространстве, неизбежно приводящая к постепенному «размыванию» национально-государственных комплексов. Усиление процессов регионализации проявляется в форме экономической интеграции.</w:t>
      </w:r>
    </w:p>
    <w:p w:rsidR="00202D30" w:rsidRDefault="00202D30">
      <w:r>
        <w:rPr>
          <w:b/>
        </w:rPr>
        <w:t>Экономическая интеграция</w:t>
      </w:r>
      <w:r>
        <w:t xml:space="preserve"> означает сближение и взаимоприспособление отдельных национальных хозяйств. Интеграция обеспечивается концентрацией и переплетением капиталов, проведением согласованной межгосударственной экономической политики.</w:t>
      </w:r>
    </w:p>
    <w:p w:rsidR="00202D30" w:rsidRDefault="00202D30">
      <w:r>
        <w:t xml:space="preserve">Существуют следующие </w:t>
      </w:r>
      <w:r>
        <w:rPr>
          <w:b/>
        </w:rPr>
        <w:t xml:space="preserve">основные виды интеграционных объединений </w:t>
      </w:r>
      <w:r>
        <w:t>(границы между которыми весьма условны):</w:t>
      </w:r>
    </w:p>
    <w:p w:rsidR="00202D30" w:rsidRDefault="00202D30">
      <w:r>
        <w:t>1. Зона свободной торговли, когда страны-участницы ограничиваются отменой таможенных барьеров во взаимной торговле, не распространяя это на страны, не входящие в зону. В данном случае не формируется единая политика по отношению к третьим странам.</w:t>
      </w:r>
    </w:p>
    <w:p w:rsidR="00202D30" w:rsidRDefault="00202D30">
      <w:r>
        <w:t>2. Таможенный союз, когда свободное перемещение товаров и услуг внутри группировки стран дополняет единый таможенный тариф по отношению к третьим странам.</w:t>
      </w:r>
    </w:p>
    <w:p w:rsidR="00202D30" w:rsidRDefault="00202D30">
      <w:r>
        <w:t>3. Общий рынок, означающий ликвидацию препятствий между странами не только в области взаимной торговли, но и в перемещении рабочей силы и капитала.</w:t>
      </w:r>
    </w:p>
    <w:p w:rsidR="00202D30" w:rsidRDefault="00202D30">
      <w:r>
        <w:t>4. Экономический союз в дополнение ко всем взаимоперечисленным интеграционным мероприятиям предполагает проведение государствами-участниками единой экономической политики, а также создание системы межгосударственного регулирования процессов, протекающих в регионе.</w:t>
      </w:r>
    </w:p>
    <w:p w:rsidR="00202D30" w:rsidRDefault="00202D30">
      <w:r>
        <w:t xml:space="preserve">Следующая </w:t>
      </w:r>
      <w:r>
        <w:rPr>
          <w:b/>
        </w:rPr>
        <w:t>отличительная особенность современного этапа развития мирового хозяйства –</w:t>
      </w:r>
      <w:r>
        <w:t xml:space="preserve"> это абсолютный рост прямых иностранных инвестиций. Так, в среднем ежегодный приток прямых иностранных инвестиций в мире в 1988 – 1993 гг. составлял 191 млрд. долл., в </w:t>
      </w:r>
      <w:smartTag w:uri="urn:schemas-microsoft-com:office:smarttags" w:element="metricconverter">
        <w:smartTagPr>
          <w:attr w:name="ProductID" w:val="2000 г"/>
        </w:smartTagPr>
        <w:r>
          <w:t>2000 г</w:t>
        </w:r>
      </w:smartTag>
      <w:r>
        <w:t>. – 1140 млрд. долл., соответственно в развитых странах –140 и 890, а в развивающихся – 47 и 218 млрд. долл.</w:t>
      </w:r>
      <w:r>
        <w:rPr>
          <w:rStyle w:val="a8"/>
          <w:sz w:val="28"/>
        </w:rPr>
        <w:footnoteReference w:id="22"/>
      </w:r>
      <w:r>
        <w:t xml:space="preserve">. Рост прямых иностранных инвестиций в мире сопровождается увеличением объема и значимости продукции, выпускаемой зарубежными филиалами. Так, в </w:t>
      </w:r>
      <w:smartTag w:uri="urn:schemas-microsoft-com:office:smarttags" w:element="metricconverter">
        <w:smartTagPr>
          <w:attr w:name="ProductID" w:val="2000 г"/>
        </w:smartTagPr>
        <w:r>
          <w:t>2000 г</w:t>
        </w:r>
      </w:smartTag>
      <w:r>
        <w:t xml:space="preserve">. пущен завод по выпуску продукции ВАЗа в Эквадоре, в </w:t>
      </w:r>
      <w:smartTag w:uri="urn:schemas-microsoft-com:office:smarttags" w:element="metricconverter">
        <w:smartTagPr>
          <w:attr w:name="ProductID" w:val="2001 г"/>
        </w:smartTagPr>
        <w:r>
          <w:t>2001 г</w:t>
        </w:r>
      </w:smartTag>
      <w:r>
        <w:t>. – начата реализация аналогичного проекта в Бразилии. Российский автозавод предоставляет технологию и сборочные комплекты машин, строительство предприятий и расходы по их эксплуатации берут на себя местные фирмы</w:t>
      </w:r>
      <w:r>
        <w:rPr>
          <w:rStyle w:val="a8"/>
          <w:sz w:val="28"/>
        </w:rPr>
        <w:footnoteReference w:id="23"/>
      </w:r>
      <w:r>
        <w:t xml:space="preserve">. Качественно новым явлением финансового сектора национальной и мировой экономик конца </w:t>
      </w:r>
      <w:r>
        <w:rPr>
          <w:lang w:val="en-US"/>
        </w:rPr>
        <w:t>XX</w:t>
      </w:r>
      <w:r>
        <w:t xml:space="preserve"> века в этой связи стало формирование глобальной олигополии. Речь идет о таких финансовых гигантах, как, например, </w:t>
      </w:r>
      <w:r>
        <w:rPr>
          <w:lang w:val="en-US"/>
        </w:rPr>
        <w:t>Goldman</w:t>
      </w:r>
      <w:r>
        <w:t xml:space="preserve"> </w:t>
      </w:r>
      <w:r>
        <w:rPr>
          <w:lang w:val="en-US"/>
        </w:rPr>
        <w:t>Sachs</w:t>
      </w:r>
      <w:r>
        <w:t xml:space="preserve">, </w:t>
      </w:r>
      <w:r>
        <w:rPr>
          <w:lang w:val="en-US"/>
        </w:rPr>
        <w:t>Merril</w:t>
      </w:r>
      <w:r>
        <w:t xml:space="preserve"> </w:t>
      </w:r>
      <w:r>
        <w:rPr>
          <w:lang w:val="en-US"/>
        </w:rPr>
        <w:t>Lynch</w:t>
      </w:r>
      <w:r>
        <w:t xml:space="preserve">, </w:t>
      </w:r>
      <w:r>
        <w:rPr>
          <w:lang w:val="en-US"/>
        </w:rPr>
        <w:t>Solomon</w:t>
      </w:r>
      <w:r>
        <w:t xml:space="preserve"> </w:t>
      </w:r>
      <w:r>
        <w:rPr>
          <w:lang w:val="en-US"/>
        </w:rPr>
        <w:t>Smith</w:t>
      </w:r>
      <w:r>
        <w:t xml:space="preserve"> </w:t>
      </w:r>
      <w:r>
        <w:rPr>
          <w:lang w:val="en-US"/>
        </w:rPr>
        <w:t>Barney</w:t>
      </w:r>
      <w:r>
        <w:t xml:space="preserve">, </w:t>
      </w:r>
      <w:r>
        <w:rPr>
          <w:lang w:val="en-US"/>
        </w:rPr>
        <w:t>Morgan</w:t>
      </w:r>
      <w:r>
        <w:t xml:space="preserve"> </w:t>
      </w:r>
      <w:r>
        <w:rPr>
          <w:lang w:val="en-US"/>
        </w:rPr>
        <w:t>Stanley</w:t>
      </w:r>
      <w:r>
        <w:t xml:space="preserve"> </w:t>
      </w:r>
      <w:r>
        <w:rPr>
          <w:lang w:val="en-US"/>
        </w:rPr>
        <w:t>Dean</w:t>
      </w:r>
      <w:r>
        <w:t xml:space="preserve"> </w:t>
      </w:r>
      <w:r>
        <w:rPr>
          <w:lang w:val="en-US"/>
        </w:rPr>
        <w:t>Witter</w:t>
      </w:r>
      <w:r>
        <w:t>.</w:t>
      </w:r>
    </w:p>
    <w:p w:rsidR="00202D30" w:rsidRDefault="00202D30">
      <w:r>
        <w:t>Совокупные валютные резервы транснациональных корпораций в 5 – 6 раз превосходят резервы банков всей планеты. Транснациональным корпорациям присущи свои геостратегические интересы, фактически сводящие на нет попытки регулировать внутристрановые финансовые рынки – кейнсианские и монетаристские методы оказываются бесполезными.</w:t>
      </w:r>
      <w:r>
        <w:rPr>
          <w:rStyle w:val="a8"/>
          <w:sz w:val="28"/>
        </w:rPr>
        <w:footnoteReference w:id="24"/>
      </w:r>
    </w:p>
    <w:p w:rsidR="00202D30" w:rsidRDefault="00202D30">
      <w:r>
        <w:t>Своего рода транснационализация национальных экономик ставит перед мировым сообществом беспрецедентную задачу нахождения качественно новых механизмов регулирования глобальной международной экономики. «Мир вступил в период глубокого дисбаланса, в котором ни одно государство не может противостоять силе мировых финансовых рынков и в котором почти не существует институтов, создающих международные нормы»</w:t>
      </w:r>
      <w:r>
        <w:rPr>
          <w:rStyle w:val="a8"/>
          <w:sz w:val="28"/>
        </w:rPr>
        <w:footnoteReference w:id="25"/>
      </w:r>
      <w:r>
        <w:t>.</w:t>
      </w:r>
    </w:p>
    <w:p w:rsidR="00202D30" w:rsidRDefault="00202D30">
      <w:r>
        <w:t>Следовательно, каждой стране предстоит определиться относительно своей внешнеэкономической стратегии с учетом отстаивания собственного национального экономического интереса, сочетающего национальные, международные и отраслевые политико- и экономико-социальные аспекты, становится одной из главных проблем интеграции национальной экономики в систему международных экономических отношений.</w:t>
      </w:r>
    </w:p>
    <w:p w:rsidR="00202D30" w:rsidRDefault="00202D30">
      <w:r>
        <w:t>Мировое хозяйство «вырастает» из международного разделения труда, тесно взаимосвязанных между собой процессов международной специализации и кооперации производства, о чем речь пойдет в следующей теме.</w:t>
      </w:r>
    </w:p>
    <w:p w:rsidR="00202D30" w:rsidRDefault="00202D30">
      <w:pPr>
        <w:pStyle w:val="2"/>
      </w:pPr>
      <w:bookmarkStart w:id="9" w:name="_Toc29956570"/>
      <w:r>
        <w:t>Контрольные вопросы</w:t>
      </w:r>
      <w:bookmarkEnd w:id="9"/>
    </w:p>
    <w:p w:rsidR="00202D30" w:rsidRDefault="00202D30" w:rsidP="00202D30">
      <w:pPr>
        <w:numPr>
          <w:ilvl w:val="0"/>
          <w:numId w:val="7"/>
        </w:numPr>
        <w:tabs>
          <w:tab w:val="clear" w:pos="1429"/>
          <w:tab w:val="num" w:pos="-720"/>
        </w:tabs>
        <w:ind w:left="720" w:hanging="720"/>
      </w:pPr>
      <w:r>
        <w:t>Назовите два подхода к раскрытию сущности понятия «мировое хозяйство».</w:t>
      </w:r>
    </w:p>
    <w:p w:rsidR="00202D30" w:rsidRDefault="00202D30" w:rsidP="00202D30">
      <w:pPr>
        <w:numPr>
          <w:ilvl w:val="0"/>
          <w:numId w:val="7"/>
        </w:numPr>
        <w:tabs>
          <w:tab w:val="clear" w:pos="1429"/>
          <w:tab w:val="num" w:pos="-720"/>
        </w:tabs>
        <w:ind w:left="720" w:hanging="720"/>
      </w:pPr>
      <w:r>
        <w:t>Что изучает теория международной экономики?</w:t>
      </w:r>
    </w:p>
    <w:p w:rsidR="00202D30" w:rsidRDefault="00202D30" w:rsidP="00202D30">
      <w:pPr>
        <w:numPr>
          <w:ilvl w:val="0"/>
          <w:numId w:val="7"/>
        </w:numPr>
        <w:tabs>
          <w:tab w:val="clear" w:pos="1429"/>
          <w:tab w:val="num" w:pos="-720"/>
        </w:tabs>
        <w:ind w:left="720" w:hanging="720"/>
      </w:pPr>
      <w:r>
        <w:t>На каких уровнях взаимодействуют субъекты международной экономики?</w:t>
      </w:r>
    </w:p>
    <w:p w:rsidR="00202D30" w:rsidRDefault="00202D30" w:rsidP="00202D30">
      <w:pPr>
        <w:numPr>
          <w:ilvl w:val="0"/>
          <w:numId w:val="7"/>
        </w:numPr>
        <w:tabs>
          <w:tab w:val="clear" w:pos="1429"/>
          <w:tab w:val="num" w:pos="-720"/>
        </w:tabs>
        <w:ind w:left="720" w:hanging="720"/>
      </w:pPr>
      <w:r>
        <w:t>По поводу чего складываются экономические отношения между субъектами мирового хозяйства?</w:t>
      </w:r>
    </w:p>
    <w:p w:rsidR="00202D30" w:rsidRDefault="00202D30" w:rsidP="00202D30">
      <w:pPr>
        <w:numPr>
          <w:ilvl w:val="0"/>
          <w:numId w:val="7"/>
        </w:numPr>
        <w:tabs>
          <w:tab w:val="clear" w:pos="1429"/>
          <w:tab w:val="num" w:pos="-720"/>
        </w:tabs>
        <w:ind w:left="720" w:hanging="720"/>
      </w:pPr>
      <w:r>
        <w:t>По каким критериям можно выделить группы государств в мировом сообществе?</w:t>
      </w:r>
    </w:p>
    <w:p w:rsidR="00202D30" w:rsidRDefault="00202D30" w:rsidP="00202D30">
      <w:pPr>
        <w:numPr>
          <w:ilvl w:val="0"/>
          <w:numId w:val="7"/>
        </w:numPr>
        <w:tabs>
          <w:tab w:val="clear" w:pos="1429"/>
          <w:tab w:val="num" w:pos="-720"/>
        </w:tabs>
        <w:ind w:left="720" w:hanging="720"/>
      </w:pPr>
      <w:r>
        <w:t>Охарактеризуйте основные этапы эволюции мирового хозяйства.</w:t>
      </w:r>
    </w:p>
    <w:p w:rsidR="00202D30" w:rsidRDefault="00202D30">
      <w:pPr>
        <w:spacing w:line="360" w:lineRule="auto"/>
      </w:pPr>
    </w:p>
    <w:p w:rsidR="00202D30" w:rsidRDefault="00202D30">
      <w:r>
        <w:br w:type="page"/>
      </w:r>
    </w:p>
    <w:p w:rsidR="00202D30" w:rsidRDefault="00202D30">
      <w:pPr>
        <w:pStyle w:val="1"/>
      </w:pPr>
      <w:bookmarkStart w:id="10" w:name="_Toc29956571"/>
      <w:r>
        <w:t>Тема 2. Международное разделение труда (МРТ) и его формы</w:t>
      </w:r>
      <w:bookmarkEnd w:id="10"/>
    </w:p>
    <w:p w:rsidR="00202D30" w:rsidRDefault="00202D30">
      <w:pPr>
        <w:pStyle w:val="2"/>
      </w:pPr>
      <w:bookmarkStart w:id="11" w:name="_Toc29956572"/>
      <w:r>
        <w:t>Лекция 2.</w:t>
      </w:r>
      <w:bookmarkEnd w:id="11"/>
    </w:p>
    <w:p w:rsidR="00202D30" w:rsidRDefault="00202D30">
      <w:pPr>
        <w:rPr>
          <w:b/>
          <w:i/>
          <w:u w:val="single"/>
        </w:rPr>
      </w:pPr>
      <w:r>
        <w:rPr>
          <w:b/>
          <w:i/>
          <w:u w:val="single"/>
        </w:rPr>
        <w:t>Основные понятия:</w:t>
      </w:r>
    </w:p>
    <w:p w:rsidR="00202D30" w:rsidRDefault="00202D30">
      <w:pPr>
        <w:ind w:firstLine="0"/>
      </w:pPr>
      <w:r>
        <w:rPr>
          <w:b/>
        </w:rPr>
        <w:t>международное разделение труда; международная специализация производства; международная кооперация производства.</w:t>
      </w:r>
    </w:p>
    <w:p w:rsidR="00202D30" w:rsidRDefault="00202D30">
      <w:pPr>
        <w:pStyle w:val="3"/>
      </w:pPr>
      <w:bookmarkStart w:id="12" w:name="_Toc29956573"/>
      <w:r>
        <w:t>Сущность МРТ и факторы его развития</w:t>
      </w:r>
      <w:bookmarkEnd w:id="12"/>
    </w:p>
    <w:p w:rsidR="00202D30" w:rsidRDefault="00202D30">
      <w:r>
        <w:t>Экономическое сотрудничество между людьми начало развиваться примерно 10 тысяч лет назад. Излишками изготовленной продукции обменивались сначала соседние племена, отдельные семьи и лица, а затем и государства. Купеческие караваны пересекали пустыни, а торговые суда бороздили моря и океаны, прокладывая прочные пути хозяйственного взаимодействия отдаленных друг от друга государств. Это были первые попытки экономического сближения народов, во многом обусловленные природно-географическими различиями.</w:t>
      </w:r>
    </w:p>
    <w:p w:rsidR="00202D30" w:rsidRDefault="00202D30">
      <w:r>
        <w:t xml:space="preserve">В мануфактурный период развития капиталистической системы хозяйствования (с </w:t>
      </w:r>
      <w:r>
        <w:rPr>
          <w:lang w:val="en-US"/>
        </w:rPr>
        <w:t>XVI</w:t>
      </w:r>
      <w:r>
        <w:t xml:space="preserve"> в. до середины </w:t>
      </w:r>
      <w:r>
        <w:rPr>
          <w:lang w:val="en-US"/>
        </w:rPr>
        <w:t>XVIII</w:t>
      </w:r>
      <w:r>
        <w:t xml:space="preserve"> в.) международное разделение труда ограничивалось преимущественно двусторонними отношениями между странами. Зарождавшаяся промышленность была тесно связана с национальными рынками, экспортные товары производились главным образом из национального сырья в относительно небольших объемах вследствие невысокой производительности труда, характерной для ручного труда.</w:t>
      </w:r>
    </w:p>
    <w:p w:rsidR="00202D30" w:rsidRDefault="00202D30">
      <w:r>
        <w:t>Переход от мануфактуры к машинной индустрии означал технический переворот в производстве, промышленную революцию.</w:t>
      </w:r>
    </w:p>
    <w:p w:rsidR="00202D30" w:rsidRDefault="00202D30">
      <w:r>
        <w:t xml:space="preserve">«Пионером» крупной машинной индустрии стала Англия, где промышленная революция началась с важнейшей отрасли экономики – текстильного производства и заняла промежуток времени с последней трети </w:t>
      </w:r>
      <w:r>
        <w:rPr>
          <w:lang w:val="en-US"/>
        </w:rPr>
        <w:t>XVIII</w:t>
      </w:r>
      <w:r>
        <w:t xml:space="preserve"> в. до завершения первой четверти </w:t>
      </w:r>
      <w:r>
        <w:rPr>
          <w:lang w:val="en-US"/>
        </w:rPr>
        <w:t>XIX</w:t>
      </w:r>
      <w:r>
        <w:t xml:space="preserve"> в. Совершенствовалась техника ткачества, появились машины, приводимые в движение силой воды. В </w:t>
      </w:r>
      <w:smartTag w:uri="urn:schemas-microsoft-com:office:smarttags" w:element="metricconverter">
        <w:smartTagPr>
          <w:attr w:name="ProductID" w:val="1785 г"/>
        </w:smartTagPr>
        <w:r>
          <w:t>1785 г</w:t>
        </w:r>
      </w:smartTag>
      <w:r>
        <w:t xml:space="preserve">. был изобретен механический ткацкий станок, к 40-м годам </w:t>
      </w:r>
      <w:r>
        <w:rPr>
          <w:lang w:val="en-US"/>
        </w:rPr>
        <w:t>XIX</w:t>
      </w:r>
      <w:r>
        <w:t xml:space="preserve"> в. полностью вытеснивший ручное ткачество. Паровая машина в Англии была изобретена в </w:t>
      </w:r>
      <w:smartTag w:uri="urn:schemas-microsoft-com:office:smarttags" w:element="metricconverter">
        <w:smartTagPr>
          <w:attr w:name="ProductID" w:val="1784 г"/>
        </w:smartTagPr>
        <w:r>
          <w:t>1784 г</w:t>
        </w:r>
      </w:smartTag>
      <w:r>
        <w:t xml:space="preserve">. и стала быстро распространяться за пределами страны, революционизируя производство всех отраслей промышленности и транспорт – в </w:t>
      </w:r>
      <w:smartTag w:uri="urn:schemas-microsoft-com:office:smarttags" w:element="metricconverter">
        <w:smartTagPr>
          <w:attr w:name="ProductID" w:val="1825 г"/>
        </w:smartTagPr>
        <w:r>
          <w:t>1825 г</w:t>
        </w:r>
      </w:smartTag>
      <w:r>
        <w:t>. в Англии была построена первая железная дорога. Появилась отрасль промышленности – машиностроение. Для производства машин, паровозов, рельсов, пароходов понадобилось огромное количество угля и стали. Стала быстро развиваться металлургия. В результате промышленной революции Англия превратилась в промышленную мастерскую мира.</w:t>
      </w:r>
    </w:p>
    <w:p w:rsidR="00202D30" w:rsidRDefault="00202D30">
      <w:r>
        <w:t xml:space="preserve">Процесс формирования международного разделения труда между странами стал особенно интенсивным, укрепилась взаимосвязь национальных хозяйств, проявилась их взаимодополняемость. К концу </w:t>
      </w:r>
      <w:r>
        <w:rPr>
          <w:lang w:val="en-US"/>
        </w:rPr>
        <w:t>XIX</w:t>
      </w:r>
      <w:r>
        <w:t>- началу ХХ в. по мере развития массового «космополитического» производства процесс формирования международного разделения труда в основном завершился. Наряду с чисто торговыми мирохозяйственными связями все большее развитие получали международные производственные связи, большие масштабы принял вывоз капитала преимущественно в отсталые страны, где заработная плата низка, сырье дешево, цена земли относительно невысока. Важнейшим следствием вывоза капитала стал рост соперничества между странами, борьба за наиболее выгодные сферы приложения капитала. До первой мировой войны главными странами, вывозившими капитал, были Англия, Франция и Германия.</w:t>
      </w:r>
    </w:p>
    <w:p w:rsidR="00202D30" w:rsidRDefault="00202D30">
      <w:r>
        <w:rPr>
          <w:b/>
          <w:i/>
        </w:rPr>
        <w:t xml:space="preserve">Международное разделение труда (МРТ) </w:t>
      </w:r>
      <w:r>
        <w:t>можно определить как высшую ступень развития общественно-территориального разделения труда между странами, которая опирается на устойчивую, экономически выгодную специализацию производства отдельных стран на тех или иных видах продукции и ведет к взаимному обмену результатами производства между ними в определенных количественных и качественных соотношениях.</w:t>
      </w:r>
    </w:p>
    <w:p w:rsidR="00202D30" w:rsidRDefault="00202D30">
      <w:r>
        <w:rPr>
          <w:b/>
          <w:i/>
        </w:rPr>
        <w:t>Международное разделение труда</w:t>
      </w:r>
      <w:r>
        <w:t xml:space="preserve"> выступает в качестве объективной основы международного обмена товарами, услугами, знаниями производственного, научно-технического, торгового и иного сотрудничества между странами мира. Именно участие в МРТ является важнейшей материальной предпосылкой эффективного экономического взаимодействия государств.</w:t>
      </w:r>
    </w:p>
    <w:p w:rsidR="00202D30" w:rsidRDefault="00202D30">
      <w:r>
        <w:t>Сущность современного МРТ проявляется в диалектическом единстве расчленения и объединения процесса производства в мировом масштабе. Производственный процесс выходит за национальные рамки, предполагает специализацию отдельных стран и их субъектов хозяйствования на различных видах трудовой деятельности, а также последующий обмен между ними производственными продуктами.</w:t>
      </w:r>
    </w:p>
    <w:p w:rsidR="00202D30" w:rsidRDefault="00202D30">
      <w:r>
        <w:t>Основным побудительным мотивом участия в МРТ для всех стран мира, независимо от их социально-экономических различий, является их стремление к получению экономических выгод. Например, в современных условиях к числу общечеловеческих побудительных мотивов к участию в МРТ, а также использованию его возможностей можно отнести необходимость решения глобальных проблем человечества совместными усилиями всех стран мира. Диапазон таких проблем очень велик: от охраны окружающей среды и решения продовольственной проблемы в планетарном масштабе до освоения космоса.</w:t>
      </w:r>
    </w:p>
    <w:p w:rsidR="00202D30" w:rsidRDefault="00202D30">
      <w:r>
        <w:t>На развитие международного разделения труда влияет система факторов, компоненты которой оказывают различное действие в разные периоды времени. Факторы развития международного разделения труда охватывают:</w:t>
      </w:r>
    </w:p>
    <w:p w:rsidR="00202D30" w:rsidRDefault="00202D30" w:rsidP="00202D30">
      <w:pPr>
        <w:numPr>
          <w:ilvl w:val="0"/>
          <w:numId w:val="8"/>
        </w:numPr>
        <w:tabs>
          <w:tab w:val="clear" w:pos="1429"/>
        </w:tabs>
        <w:ind w:left="720"/>
      </w:pPr>
      <w:r>
        <w:t xml:space="preserve">Природно-географические различия, а именно: природно-климатические условия страны; природные ресурсы; величина территории; численность населения; экономико-географическое положение. Например, благоприятные климатические условия Кипра обусловливают специализацию на экспорте туристических, рекреационных услуг, а разведанные запасы нефти на Ближнем Востоке предопределили экспорт этого стратегического ресурса рядом арабских стран. Небольшой размер территории Японии стал причиной востребованности с 70-х годов </w:t>
      </w:r>
      <w:r>
        <w:rPr>
          <w:lang w:val="en-US"/>
        </w:rPr>
        <w:t>XX</w:t>
      </w:r>
      <w:r>
        <w:t xml:space="preserve"> в. сначала на национальном, а затем и мировом рынке компактных товаров и технологий. Относительно избыточная в большинстве развивающихся государств численность населения прямо влияет на перенос туда крупными корпорациями наиболее трудоемких стадий производственного цикла (например, сборки), что позволяет добиваться существенной экономии на издержках производства за счет более низкой, чем в развитых странах, заработной платы. Экономико-географическое положение Италии, к примеру, повлияло на активное развитие внешнеторговых связей этой страны и содействовало появлению именно там в начале </w:t>
      </w:r>
      <w:r>
        <w:rPr>
          <w:lang w:val="en-US"/>
        </w:rPr>
        <w:t>XV</w:t>
      </w:r>
      <w:r>
        <w:t xml:space="preserve"> века первого в истории банка, осуществляющего международные операции.</w:t>
      </w:r>
    </w:p>
    <w:p w:rsidR="00202D30" w:rsidRDefault="00202D30" w:rsidP="00202D30">
      <w:pPr>
        <w:numPr>
          <w:ilvl w:val="0"/>
          <w:numId w:val="8"/>
        </w:numPr>
        <w:tabs>
          <w:tab w:val="clear" w:pos="1429"/>
        </w:tabs>
        <w:ind w:left="720"/>
      </w:pPr>
      <w:r>
        <w:t>Социально-экономические условия – особенности исторического развития производственных традиций и традиционных внешних связей; достигнутый уровень экономического и научно-технического развития; социальный тип и механизм организации национального производства; социальная природа и механизм организации внешнеэкономических отношений. Так, бывшие громадные колониальные владения Великобритании по сей день формируют географию ее внешней торговли.</w:t>
      </w:r>
    </w:p>
    <w:p w:rsidR="00202D30" w:rsidRDefault="00202D30" w:rsidP="00202D30">
      <w:pPr>
        <w:numPr>
          <w:ilvl w:val="0"/>
          <w:numId w:val="8"/>
        </w:numPr>
        <w:tabs>
          <w:tab w:val="clear" w:pos="1429"/>
        </w:tabs>
        <w:ind w:left="720"/>
      </w:pPr>
      <w:r>
        <w:t>Научно-технический прогресс, под влиянием которого участие страны в международном разделении труда постепенно становится менее зависимым от природных условий. Скажем, Япония, не располагающая полезными ископаемыми, необходимыми для производства продукции машиностроения, в результате лидерства в соответствующих научных разработках является ныне одним из крупнейших экспортеров именно этой продукции. Совершенствование информационной техники, внедрение ее во все важнейшие сферы общественной жизни меняет сложившееся веками разделение труда к его пропорции его распределения между странами, отраслями, регионами, преобразуя одновременно формы его организации.</w:t>
      </w:r>
    </w:p>
    <w:p w:rsidR="00202D30" w:rsidRDefault="00202D30">
      <w:r>
        <w:t>На развитии МРТ сказывается и такой фактор, как различия в привычках, вкусах и в предпочтениях между странами. Даже когда две страны обеспечены одинаковыми ресурсами и используют их с одинаковой эффективностью, каждая из них будет пожинать «свои» плоды от специализации, если вкусы и предпочтения населения обеих стран значительно отличаются. Дифференциация предпочтений в потреблении приводит к торговле между странами, а торговля, в свою очередь, способствует специализации, если данная страна желает использовать ее сравнительное преимущество. Так, Норвегия и Швеция ловят рыбу и производят мясо приблизительно в одинаковых условиях и количествах, однако шведы предпочитают мясо, а норвежцы – рыбу.</w:t>
      </w:r>
    </w:p>
    <w:p w:rsidR="00202D30" w:rsidRDefault="00202D30">
      <w:r>
        <w:t>Следует иметь в виду, что вышеуказанные факторы не абсолютны в своем проявлении. Их влияние в той или иной степени может быть скорректировано, например, изменением конкурентоспособности отечественной продукции на внешних рынках, внешнеторговой политикой государства.</w:t>
      </w:r>
    </w:p>
    <w:p w:rsidR="00202D30" w:rsidRDefault="00202D30">
      <w:r>
        <w:t>Степень развития международного разделения труда определяется участием отдельных компаний, стран, региональных политических блоков в международном обмене. Общепризнано, что важнейшими показателями участия в МРТ субъектов мирового хозяйства служат: доля экспортируемой продукции в общем объеме производства; объем внешней торговли в отношении к валовому продукту; удельный вес страны, регионального экономического блока в международной торговле, в том числе в торговле отдельными товарами. Следует иметь в виду, что не столько удельный вес той или иной страны в международной торговле сам по себе, а доля экспорта в ВВП наиболее полно характеризует степень включения страны в систему МРТ. Каждый из названных показателей может быть использован для характеристики тех или иных аспектов участия страны во внешнеэкономических связях.</w:t>
      </w:r>
    </w:p>
    <w:p w:rsidR="00202D30" w:rsidRDefault="00202D30">
      <w:r>
        <w:t xml:space="preserve">Например, размер экспортной квоты Республики Беларусь составляет около 55%, США – 12%, в Германии – 27%, Англии – 29%, Франции – 24%, Бельгии – 71,2%. </w:t>
      </w:r>
      <w:r>
        <w:rPr>
          <w:rFonts w:hint="eastAsia"/>
        </w:rPr>
        <w:t>Среди</w:t>
      </w:r>
      <w:r>
        <w:t xml:space="preserve"> 24 </w:t>
      </w:r>
      <w:r>
        <w:rPr>
          <w:rFonts w:hint="eastAsia"/>
        </w:rPr>
        <w:t>самых</w:t>
      </w:r>
      <w:r>
        <w:t xml:space="preserve"> </w:t>
      </w:r>
      <w:r>
        <w:rPr>
          <w:rFonts w:hint="eastAsia"/>
        </w:rPr>
        <w:t>богатых</w:t>
      </w:r>
      <w:r>
        <w:t xml:space="preserve"> </w:t>
      </w:r>
      <w:r>
        <w:rPr>
          <w:rFonts w:hint="eastAsia"/>
        </w:rPr>
        <w:t>промышленных</w:t>
      </w:r>
      <w:r>
        <w:t xml:space="preserve"> </w:t>
      </w:r>
      <w:r>
        <w:rPr>
          <w:rFonts w:hint="eastAsia"/>
        </w:rPr>
        <w:t>экономик</w:t>
      </w:r>
      <w:r>
        <w:t xml:space="preserve"> </w:t>
      </w:r>
      <w:r>
        <w:rPr>
          <w:rFonts w:hint="eastAsia"/>
        </w:rPr>
        <w:t>экспорт</w:t>
      </w:r>
      <w:r>
        <w:t xml:space="preserve">, </w:t>
      </w:r>
      <w:r>
        <w:rPr>
          <w:rFonts w:hint="eastAsia"/>
        </w:rPr>
        <w:t>измеряемый</w:t>
      </w:r>
      <w:r>
        <w:t xml:space="preserve"> </w:t>
      </w:r>
      <w:r>
        <w:rPr>
          <w:rFonts w:hint="eastAsia"/>
        </w:rPr>
        <w:t>долей</w:t>
      </w:r>
      <w:r>
        <w:t xml:space="preserve"> </w:t>
      </w:r>
      <w:r>
        <w:rPr>
          <w:rFonts w:hint="eastAsia"/>
        </w:rPr>
        <w:t>ВВП</w:t>
      </w:r>
      <w:r>
        <w:t xml:space="preserve">, </w:t>
      </w:r>
      <w:r>
        <w:rPr>
          <w:rFonts w:hint="eastAsia"/>
        </w:rPr>
        <w:t>увеличился</w:t>
      </w:r>
      <w:r>
        <w:t xml:space="preserve"> за последние 40 лет </w:t>
      </w:r>
      <w:r>
        <w:rPr>
          <w:rFonts w:hint="eastAsia"/>
        </w:rPr>
        <w:t>вдвое</w:t>
      </w:r>
      <w:r>
        <w:t>.</w:t>
      </w:r>
      <w:r>
        <w:rPr>
          <w:rStyle w:val="a8"/>
          <w:sz w:val="28"/>
        </w:rPr>
        <w:footnoteReference w:id="26"/>
      </w:r>
    </w:p>
    <w:p w:rsidR="00202D30" w:rsidRDefault="00202D30">
      <w:r>
        <w:t>Реализация преимуществ МРТ в процессе международного обмена любой страны при благоприятных условиях обеспечивает: во-первых, получение разницы между международной и внутренней ценой экспортируемых товаров и услуг; во-вторых, экономию внутренних ресурсов из-за отказа от национального производства при использовании более дешевого импорта.</w:t>
      </w:r>
    </w:p>
    <w:p w:rsidR="00202D30" w:rsidRDefault="00202D30">
      <w:r>
        <w:t>Двумя формами международного разделения труда являются международная специализация и обусловленная ею международная кооперация производства.</w:t>
      </w:r>
    </w:p>
    <w:p w:rsidR="00202D30" w:rsidRDefault="00202D30">
      <w:pPr>
        <w:pStyle w:val="3"/>
      </w:pPr>
      <w:bookmarkStart w:id="13" w:name="_Toc29956574"/>
      <w:r>
        <w:t>Международная специализация производства: направления развития и виды</w:t>
      </w:r>
      <w:bookmarkEnd w:id="13"/>
    </w:p>
    <w:p w:rsidR="00202D30" w:rsidRDefault="00202D30">
      <w:r>
        <w:t xml:space="preserve">Под </w:t>
      </w:r>
      <w:r>
        <w:rPr>
          <w:b/>
          <w:i/>
        </w:rPr>
        <w:t>международной специализацией</w:t>
      </w:r>
      <w:r>
        <w:t xml:space="preserve"> </w:t>
      </w:r>
      <w:r>
        <w:rPr>
          <w:b/>
          <w:i/>
        </w:rPr>
        <w:t>производства</w:t>
      </w:r>
      <w:r>
        <w:t xml:space="preserve"> (МСП) понимается такая форма разделения труда между странами, при которой рост концентрации однородного производства в мире происходит на основе процесса дифференциации национальных производств, выделения в самостоятельные (обособленные) технологические процессы, в отдельные отрасли и подотрасли изготовления продуктов труда сверх внутренних потребностей, что усиливает взаимозависимость национальных экономик. Например, Япония специализируется на производстве автомобилей, судов, электроники, часов; Намибия – на добыче урана и алмазов; Замбия - экспортёр медной руды и рафинированной меди; Колумбия – один из крупнейших производителей кофе. Специализируясь на производстве определенной группы товаров, конкретные страны получают необходимые дефицитные для них товары на международном рынке за счет обмена с другими странами, специализирующимися на иных группах товаров.</w:t>
      </w:r>
    </w:p>
    <w:p w:rsidR="00202D30" w:rsidRDefault="00202D30">
      <w:r>
        <w:t>Развитие специализации производства является следствием технического прогресса. В условиях современного этапа НТР усиливается взаимовлияние специализации и развитие техники. Оно происходит следующим образом. В структуре международного разделения труда наиболее активную роль приобретает единичное разделение труда. Развитие комплексной механизации и автоматизации производства на базе широкого использования ЭВМ, микропроцессорной техники и робототехники, в том числе внедрение гибких автоматизированных производственных систем, обусловливает углубление, в первую очередь, подетальной, поузловой и технологической международной специализации производства.</w:t>
      </w:r>
    </w:p>
    <w:p w:rsidR="00202D30" w:rsidRDefault="00202D30">
      <w:r>
        <w:t>Международная специализация производства (МСП) развивается по двум направлениям: производственному и территориальному. В свою очередь, производственное направление подразделяется на межотраслевую, внутриотраслевую специализацию и специализацию отдельных предприятий. В территориальном аспекте МСП предполагает специализацию отдельных стран и регионов на производстве определенных продуктов и их частей для мирового рынка.</w:t>
      </w:r>
    </w:p>
    <w:p w:rsidR="00202D30" w:rsidRDefault="00202D30">
      <w:r>
        <w:t>Основными видами МСП являются предметная (производство готовых продуктов), подетальная (производство частей, компонентов продуктов), технологическая (осуществление отдельных операций или выполнение отдельных технологических процессов). Специализация предприятий разных стран на изготовлении частичных продуктов связана с современной НТР. Усложнение технологической структуры производства привело к росту числа деталей и узлов, используемых в готовом изделии. Например, в легковом автомобиле насчитывается до 20 тыс. деталей и узлов, в прокатных станах – около 100 тыс., в электровозах – до 250 тыс. Примером частичной специализации может служить производство шведского автомобиля “Вольво”. Российский потребитель, приобретающий в Москве автомобиль этой марки, получает на самом деле лишь одну треть чисто шведской продукции. Более 60% комплектующих Швецией импортируется. Технологическая специализация означает сосредоточение усилий стран на выполнении отдельных операций по изготовлению готового изделия (т.е. осуществление отдельных технологических процессов, например, сборка, сварка, окраска, производство отливок, заготовок и т.п.). Примером международной технологической специализации может служить поставка из-за рубежа в Россию глинозема и выплавка из него алюминия.</w:t>
      </w:r>
    </w:p>
    <w:p w:rsidR="00202D30" w:rsidRDefault="00202D30">
      <w:r>
        <w:t>Международная специализация прошла несколько этапов развития.</w:t>
      </w:r>
    </w:p>
    <w:p w:rsidR="00202D30" w:rsidRDefault="00202D30">
      <w:r>
        <w:t>В 30-е годы ХХ в. в мире преобладала международная межотраслевая специализация. Например, развитые страны специализировались на производстве продукции обрабатывающих отраслей, а развивающиеся – на продукции добывающих отраслей. В 1950 – 1960-е г. ведущее место продолжала занимать межотраслевая специализация, но уже на уровне первичных отраслей  (автомобиле- и тракторостроение, самолетостроение, производство обуви, часов и т.д).</w:t>
      </w:r>
    </w:p>
    <w:p w:rsidR="00202D30" w:rsidRDefault="00202D30">
      <w:r>
        <w:t xml:space="preserve">В 1970 – 1980-е г. на первый план вышла внутриотраслевая специализация и соответствующий международный обмен товарами-аналогами, стимулируя подетальную и технологическую специализацию. Разнообразные комбинации одних и тех же технологических приемов и определенного набора узлов деталей и комплектующих изделий позволяют получать различные по своему функциональному назначению изделия. Узлы и детали становятся исходными конструктивными элементами новых видов изделий. </w:t>
      </w:r>
    </w:p>
    <w:p w:rsidR="00202D30" w:rsidRDefault="00202D30">
      <w:r>
        <w:t>В последнее время получила развитие специализация по производству комплектного оборудования, сооружению производственных предприятий “под ключ”.</w:t>
      </w:r>
    </w:p>
    <w:p w:rsidR="00202D30" w:rsidRDefault="00202D30">
      <w:pPr>
        <w:rPr>
          <w:sz w:val="28"/>
        </w:rPr>
      </w:pPr>
      <w:r>
        <w:t>Отрасли, определяющие характер международной специализации производства страны, являются международно-специализированными отраслями. Их отличают более высокая экспортная квота в производстве в сравнении с другими отраслями, более высокая доля в национальном ВВП в сравнении с мировым. Уточняет понятие «международно специализированная отрасль» категория «международно специализированная продукция». К последней принято относить продукцию, являющуюся предметом дву- и многосторонних соглашений о международной специализации и кооперации производства, а также товары, производимые в той или иной стране и покрывающие потребности мирового рынка в них. Международно специализированной является и продукция международных компаний, осуществляющих разделение труда, которые размещают свои структурные подразделения в разных странах мира</w:t>
      </w:r>
      <w:r>
        <w:rPr>
          <w:sz w:val="28"/>
        </w:rPr>
        <w:t>.</w:t>
      </w:r>
    </w:p>
    <w:p w:rsidR="00202D30" w:rsidRDefault="00202D30">
      <w:r>
        <w:t>При сложившейся в настоящее время специализации различных государств в мирохозяйственных связях представляется крайне показательным опыт США, значительно изменивших "зону своей ответственности" за последние 20 – 25 лет под влиянием возрастающей конкуренции со стороны других индустриально развитых, а также новых индустриальных стран. Очевидно, что Америка давно уже перестала быть "мировой кузницей" в производстве машинотехнической продукции. Уже не только США лидируют в производстве автомобильной, компьютерной, дорожно-строительной и иной специализированной техники, электронного оборудования. Перечисленная продукция в ряде случаев производится даже более качественно и нередко с более низкой себестоимостью в других странах. Американские производители (во всяком случае на территории США) за последнее десятилетие прекратили форсировать выпуск автомобилей, компьютеров, бытовой техники связи и т.п. Массовое производство технически сложной продукции оказалось более рентабельным в новых индустриальных странах Азии и Латинской Америки. Высокая степень автоматизации технологических процессов помогла пересмотреть требования к квалификации трудовых ресурсов, что позволило в конце концов выпускать вне США продукцию, ничуть не уступающую американской по качеству.</w:t>
      </w:r>
    </w:p>
    <w:p w:rsidR="00202D30" w:rsidRDefault="00202D30">
      <w:r>
        <w:t>В настоящее время США специализируется на коммуникационных и ряде других отраслей, определяющих степень вовлеченности страны в глобальную НТР и обеспечивающих стране приоритетное в ней положение. К таким производствам относится разработка и выпуск широкого спектра машин, материалов, которые в настоящее время существуют лишь в лабораторно-экспериментальных условиях и на начальной стадии освоения; к ним можно отнести генную инженерию и биотехнологию (в т.ч. работы по созданию "белковых" ЭВМ), развитие волоконно-оптического направления в электронизации, расширение сферы использования и номенклатуры лазеров; производство космической, летательной и авиатехники; консервацию энергии и использование ее новых источников; создание прогрессивных композиционных материалов, развитие электронной полиграфии и т.д. Необходимо отметить, что в области разработки и производства прогрессивных материалов и биотехнологии американские фирмы сегодня лидируют на мировом рынке. Производство этих важнейших компонентов индустрии XXI века, можно сказать, почти монополизировано двумя корпорациями – "Вестингауз электрик" и "Дженерал электрик" (а в части, касающейся покрытия сверхпроводимой пленкой кремниевых чипов для повышения быстродействия компьютеров, – полностью монополизировано). Японские же, к примеру, продуценты лишь приступают к изучению проблемы с целью приведения разработанных в США технологий в соответствие с условиями конвейерно-поточного производства. На США приходится половина всего мирового производства оптических волокон, или около 1,8 млн. км. В настоящее время американским производителям принадлежит не менее 40% рынка средств искусственного интеллекта в Японии. Сегодня и в определенной перспективе мировой рынок программного обеспечения ЭВМ контролируется США, на которые приходится более 60% его стоимости. На этом рынке также представлены страны ЕС (приблизительно 1/3 стоимости) и Япония (1/5).</w:t>
      </w:r>
    </w:p>
    <w:p w:rsidR="00202D30" w:rsidRDefault="00202D30">
      <w:r>
        <w:t>После развала Советского Союза республика Беларусь столкнулась с принципиально новым осознанием важности внешнего фактора для социально-экономического развития страны. Сложившиеся устойчивые экономические связи с республиками Советского Союза стали разрываться. У Беларуси, которая была, по сути, «сборочным цехом» СССР и сформировала мощный производственный народно-хозяйственный комплекс, ориентированный на удовлетворение потребностей всей советской экономики, появилась масса проблем со сбытом традиционной продукции промышленности и сельского хозяйства, на которых республика десятилетиями специализировалась. К тому же в начале 90-х гг. некоторые постсоветские республики проводили курс на свертывание взаимных торгово-экономических отношений, считая друг друга своего рода «арьергардом» мировой экономики. И только с середины 90-х гг. благодаря усилиям руководителей белорусского государства, инициированным, в первую очередь, процесс белорусско-российской экономической интеграции, ситуация постепенно стали изменяться к лучшему.</w:t>
      </w:r>
    </w:p>
    <w:p w:rsidR="00202D30" w:rsidRDefault="00202D30">
      <w:r>
        <w:t xml:space="preserve">Например, в </w:t>
      </w:r>
      <w:smartTag w:uri="urn:schemas-microsoft-com:office:smarttags" w:element="metricconverter">
        <w:smartTagPr>
          <w:attr w:name="ProductID" w:val="2001 г"/>
        </w:smartTagPr>
        <w:r>
          <w:t>2001 г</w:t>
        </w:r>
      </w:smartTag>
      <w:r>
        <w:t xml:space="preserve">. в Республике Беларусь увеличился выпуск по 247 видам продукции из 572 важнейших. Достигнуты положительные результаты в производственной сфере за счет освоения более 800 наименований новой продукции. Уровень экспорта сельскохозяйственной продукции в </w:t>
      </w:r>
      <w:smartTag w:uri="urn:schemas-microsoft-com:office:smarttags" w:element="metricconverter">
        <w:smartTagPr>
          <w:attr w:name="ProductID" w:val="2001 г"/>
        </w:smartTagPr>
        <w:r>
          <w:t>2001 г</w:t>
        </w:r>
      </w:smartTag>
      <w:r>
        <w:t>. превысил аналогичные показатели всех предыдущих лет. В аграрную казну республики поступило более 400 млрд. долл</w:t>
      </w:r>
      <w:r>
        <w:rPr>
          <w:rStyle w:val="a8"/>
          <w:sz w:val="28"/>
        </w:rPr>
        <w:footnoteReference w:id="27"/>
      </w:r>
      <w:r>
        <w:t>.</w:t>
      </w:r>
    </w:p>
    <w:p w:rsidR="00202D30" w:rsidRDefault="00202D30">
      <w:r>
        <w:t>В современных условиях, в силу объединения большинства государств мира в единую экономическую систему с развитым товарообменом и разделением труда, нерационально «распылять» потенциал одной страны на подъем всех современных отраслей хозяйства. Представляется целесообразным сконцентрировать производственные ресурсы лишь на тех отраслях деятельности, в которых данная страна способна добиваться лучших результатов по сравнению с остальными участниками общемирового производства и для развития которых в данной стране имеются объективные условия (природные ресурсы, технологические традиции, научно-исследовательский задел, квалифицированные кадры).</w:t>
      </w:r>
    </w:p>
    <w:p w:rsidR="00202D30" w:rsidRDefault="00202D30">
      <w:pPr>
        <w:rPr>
          <w:sz w:val="28"/>
        </w:rPr>
      </w:pPr>
      <w:r>
        <w:t>Специализация создает предпосылки для международного кооперирования, т.е. для формирования длительных производственных связей между специализированными предприятиями, расположенными в различных странах мира.</w:t>
      </w:r>
    </w:p>
    <w:p w:rsidR="00202D30" w:rsidRDefault="00202D30">
      <w:pPr>
        <w:pStyle w:val="3"/>
      </w:pPr>
      <w:bookmarkStart w:id="14" w:name="_Toc29956575"/>
      <w:r>
        <w:t>Международная кооперация производства: основные признаки и виды</w:t>
      </w:r>
      <w:bookmarkEnd w:id="14"/>
    </w:p>
    <w:p w:rsidR="00202D30" w:rsidRDefault="00202D30">
      <w:pPr>
        <w:spacing w:line="264" w:lineRule="auto"/>
      </w:pPr>
      <w:r>
        <w:t xml:space="preserve">Объективной основой </w:t>
      </w:r>
      <w:r>
        <w:rPr>
          <w:b/>
        </w:rPr>
        <w:t>международной кооперации производства</w:t>
      </w:r>
      <w:r>
        <w:t xml:space="preserve"> (МКП) является растущий уровень развития производственных сил, степень их разбивки на отрасли, производства, предприятия. Мощным стимулом для развития МКП явилось радикальное преобразование в условиях НТР первичной ячейки производства – предприятия, из состава которого активно «отпочковываются» отдельные стадии технологического процесса, выделяется выпуск составных частей конечного продукта.</w:t>
      </w:r>
    </w:p>
    <w:p w:rsidR="00202D30" w:rsidRDefault="00202D30">
      <w:pPr>
        <w:spacing w:line="264" w:lineRule="auto"/>
      </w:pPr>
      <w:r>
        <w:t>Мировой опыт показывает, что кооперация труда и производства – объективный исторический процесс, который присущ всем способам производства, странам с любым социально-экономическим строем. В кооперации производства объединяются и материализуются передовые идеи, достижения в отраслях фундаментальной науки, научно-исследовательских и опытно-конструкторских работах (НИОКР), производственных, конструкторских, управленческих и информационных технологиях.</w:t>
      </w:r>
    </w:p>
    <w:p w:rsidR="00202D30" w:rsidRDefault="00202D30">
      <w:pPr>
        <w:spacing w:line="264" w:lineRule="auto"/>
      </w:pPr>
      <w:r>
        <w:t>Кооперация в современном мире становится воспроизводственной базой социально-экономического и научно-технического прогресса стран мира, сердцевиной мирохозяйственных процессов, региональной экономической интеграции, транснационализации (производства, НИОКР, информационно-финансовой сферы и т.п.), международного промышленного сотрудничества, глобализации мировой экономики. Эта форма взаимодействия субъектов мирового хозяйства стала ускорителем структурной перестройки промышленности, ее отраслевых и межведомственных комплексов на новой технологической основе, в том числе на основе широкого применения электронных и информационных технологий.</w:t>
      </w:r>
    </w:p>
    <w:p w:rsidR="00202D30" w:rsidRDefault="00202D30">
      <w:pPr>
        <w:spacing w:line="264" w:lineRule="auto"/>
      </w:pPr>
      <w:r>
        <w:t>В экономической литературе термин "</w:t>
      </w:r>
      <w:r>
        <w:rPr>
          <w:i/>
        </w:rPr>
        <w:t>производственная кооперация</w:t>
      </w:r>
      <w:r>
        <w:t>" в международном сотрудничестве используется как в узком значении, под которым понимают кооперацию исключительно производственной деятельности, так и в широком значении, включающем различные сферы хозяйственной деятельности предприятий: научные исследования, материально-техническое обеспечение, процесс производства, сбыт продукции, управление предприятием.</w:t>
      </w:r>
    </w:p>
    <w:p w:rsidR="00202D30" w:rsidRDefault="00202D30">
      <w:pPr>
        <w:spacing w:line="264" w:lineRule="auto"/>
      </w:pPr>
      <w:r>
        <w:t>В глоссарии терминов, который опубликован Европейской экономической комиссией ООН (ЕЭК ООН) в 1983 году, промышленное сотрудничество (к термину "промышленное сотрудничество" приравнивается термин "производственная кооперация" в широком своем значении) определено как "отношения между предприятиями различных стран, базирующиеся на долговременной общности интересов". Промышленное сотрудничество может включать предоставление лицензий, создание предприятий или производственных линий; развитие новых видов технологий и предоставление информации, относящейся к этим видам технологий; производство, маркетинг, совместные проекты или совместная заявка на подряд.</w:t>
      </w:r>
    </w:p>
    <w:p w:rsidR="00202D30" w:rsidRDefault="00202D30">
      <w:pPr>
        <w:spacing w:line="264" w:lineRule="auto"/>
      </w:pPr>
      <w:r>
        <w:t>Большинство зарубежных экономистов считают, что самыми важными чертами международной промышленной кооперации являются долгосрочность (неоднократность) хозяйственных связей, их непосредственная направленность на производство материальных благ, совместная или технологически связанная деятельность с целью экономии затрат, усовершенствования производства, повышения производительности труда, качества производимой продукции и эффективности производства. При этом кооперационное сотрудничество распространяется как на само производство, так и на деятельность, предшествующую производственному процессу или связанную с ним другим путем, например, на реализацию готовых изделий.</w:t>
      </w:r>
    </w:p>
    <w:p w:rsidR="00202D30" w:rsidRDefault="00202D30">
      <w:pPr>
        <w:spacing w:line="264" w:lineRule="auto"/>
      </w:pPr>
      <w:r>
        <w:t xml:space="preserve">Во всей общности кооперационных связей научно-техническая кооперация между хозяйствующими субъектами различных стран может рассматриваться как часть международной производственной кооперации. В том случае, когда кооперационные связи в научно-исследовательской деятельности распространяются в дальнейшем и на сферу производства или, наоборот, кооперация в сфере производства влечет за собой сотрудничество партнеров в сфере промышленных разработок, связанных с усовершенствованием выпускаемой продукции, мы имеем дело с </w:t>
      </w:r>
      <w:r>
        <w:rPr>
          <w:i/>
        </w:rPr>
        <w:t>производственно-технической кооперацией.</w:t>
      </w:r>
    </w:p>
    <w:p w:rsidR="00202D30" w:rsidRDefault="00202D30">
      <w:pPr>
        <w:spacing w:line="264" w:lineRule="auto"/>
      </w:pPr>
      <w:r>
        <w:t xml:space="preserve">При договоренности партнеров по производственно-технической кооперации об общем сбыте выпускаемой продукции такая кооперация приобретает форму </w:t>
      </w:r>
      <w:r>
        <w:rPr>
          <w:i/>
        </w:rPr>
        <w:t>научно-производственно-сбытовой</w:t>
      </w:r>
      <w:r>
        <w:t>. Сотрудничество в такой форме отображает комплексный подход к решению проблем научно-технического развития, при котором должны быть увязаны в одну систему все этапы общественного производства от научного поиска до реализации продукции на мировом рынке.</w:t>
      </w:r>
    </w:p>
    <w:p w:rsidR="00202D30" w:rsidRDefault="00202D30">
      <w:pPr>
        <w:spacing w:line="264" w:lineRule="auto"/>
      </w:pPr>
      <w:r>
        <w:t xml:space="preserve">В соответствии с концепцией ЕЭК ООН среди форм промышленного сотрудничества выделяются: </w:t>
      </w:r>
    </w:p>
    <w:p w:rsidR="00202D30" w:rsidRDefault="00202D30">
      <w:pPr>
        <w:numPr>
          <w:ilvl w:val="0"/>
          <w:numId w:val="9"/>
        </w:numPr>
        <w:spacing w:line="264" w:lineRule="auto"/>
        <w:ind w:left="1080" w:hanging="371"/>
      </w:pPr>
      <w:r>
        <w:t xml:space="preserve">поставка комплектных предприятий и оборудования с последующей оплатой их стоимости продукцией, которую предстоит изготовить на их основе; </w:t>
      </w:r>
    </w:p>
    <w:p w:rsidR="00202D30" w:rsidRDefault="00202D30">
      <w:pPr>
        <w:numPr>
          <w:ilvl w:val="0"/>
          <w:numId w:val="9"/>
        </w:numPr>
        <w:spacing w:line="264" w:lineRule="auto"/>
        <w:ind w:left="1080" w:hanging="371"/>
      </w:pPr>
      <w:r>
        <w:t xml:space="preserve">предоставление лицензий и (или) производственного опыта, а также знаний с последующей оплатой их стоимости поставками продукции, полученной с их использованием; </w:t>
      </w:r>
    </w:p>
    <w:p w:rsidR="00202D30" w:rsidRDefault="00202D30">
      <w:pPr>
        <w:numPr>
          <w:ilvl w:val="0"/>
          <w:numId w:val="9"/>
        </w:numPr>
        <w:spacing w:line="264" w:lineRule="auto"/>
        <w:ind w:left="1080" w:hanging="371"/>
      </w:pPr>
      <w:r>
        <w:t xml:space="preserve">подряд; </w:t>
      </w:r>
    </w:p>
    <w:p w:rsidR="00202D30" w:rsidRDefault="00202D30">
      <w:pPr>
        <w:numPr>
          <w:ilvl w:val="0"/>
          <w:numId w:val="9"/>
        </w:numPr>
        <w:spacing w:line="264" w:lineRule="auto"/>
        <w:ind w:left="1080" w:hanging="371"/>
      </w:pPr>
      <w:r>
        <w:t xml:space="preserve">совместное производство, включая научно-исследовательские и опытно-конструкторские работы (НИОКР); </w:t>
      </w:r>
    </w:p>
    <w:p w:rsidR="00202D30" w:rsidRDefault="00202D30">
      <w:pPr>
        <w:numPr>
          <w:ilvl w:val="0"/>
          <w:numId w:val="9"/>
        </w:numPr>
        <w:spacing w:line="264" w:lineRule="auto"/>
        <w:ind w:left="1080" w:hanging="371"/>
      </w:pPr>
      <w:r>
        <w:t xml:space="preserve">совместные предприятия; </w:t>
      </w:r>
    </w:p>
    <w:p w:rsidR="00202D30" w:rsidRDefault="00202D30">
      <w:pPr>
        <w:spacing w:line="264" w:lineRule="auto"/>
      </w:pPr>
      <w:r>
        <w:t xml:space="preserve">совместные проекты. </w:t>
      </w:r>
    </w:p>
    <w:p w:rsidR="00202D30" w:rsidRDefault="00202D30">
      <w:pPr>
        <w:spacing w:line="264" w:lineRule="auto"/>
      </w:pPr>
      <w:r>
        <w:rPr>
          <w:i/>
        </w:rPr>
        <w:t>Поставка комплектных предприятий, оборудования с последующей оплатой их стоимости, изготовленной на их основе продукцией или сырьем</w:t>
      </w:r>
      <w:r>
        <w:t xml:space="preserve">, которое будет добыто, представляет собой особую форму производственной кооперации. Ее еще называют кооперационным сотрудничеством на компенсационной основе или просто </w:t>
      </w:r>
      <w:r>
        <w:rPr>
          <w:i/>
        </w:rPr>
        <w:t>"компенсационные соглашения".</w:t>
      </w:r>
      <w:r>
        <w:t xml:space="preserve"> Кроме поставок машин, оборудования, технологических линий и их монтажа она включает также сопутствующие услуги, которые предоставляет поставщик и цена которых, как правило, входит в стоимость соглашения. Поставщик предоставляет клиенту план выполнения работ, обучает местный персонал, оказывает помощь при введении объекта в эксплуатацию и т.п. Часто сотрудничество распространяется на обмен технической документацией и информацией, проведение совместных исследований по усовершенствованию продукции, осуществление производственного процесса и совместного маркетинга.</w:t>
      </w:r>
    </w:p>
    <w:p w:rsidR="00202D30" w:rsidRDefault="00202D30">
      <w:pPr>
        <w:spacing w:line="264" w:lineRule="auto"/>
      </w:pPr>
      <w:r>
        <w:t xml:space="preserve">Близким по своей сути к первой форме кооперационного сотрудничества является </w:t>
      </w:r>
      <w:r>
        <w:rPr>
          <w:i/>
        </w:rPr>
        <w:t xml:space="preserve">предоставление лицензий, производственного опыта и знаний с последующей оплатой их стоимости поставками продукции, полученной с их использованием. </w:t>
      </w:r>
      <w:r>
        <w:t xml:space="preserve">Эта форма сотрудничества лишь условно может рассматриваться как форма кооперации, поскольку в данном случае не гарантируется установление непосредственных постоянных производственных или научно-технических связей между партнерами. Подобные компенсационные соглашения перерастают в кооперационные при условии налаживания совместного производства. </w:t>
      </w:r>
    </w:p>
    <w:p w:rsidR="00202D30" w:rsidRDefault="00202D30">
      <w:pPr>
        <w:spacing w:line="264" w:lineRule="auto"/>
      </w:pPr>
      <w:r>
        <w:rPr>
          <w:i/>
        </w:rPr>
        <w:t xml:space="preserve">Подряд </w:t>
      </w:r>
      <w:r>
        <w:t>– это наиболее простая, начальная форма кооперации, при которой подрядчик обязывается выполнять определенные работы в соответствия с заданием своего партнера по кооперации, его заказом и по его технической документации или спецификации. Общей чертой соглашений данного вида кооперационного сотрудничества является короткий срок и действия – большинство из них включают в себя краткосрочные обязательства, которые ежегодно возобновляются. В целом кооперационное сотрудничество на основе простых подрядных отношений следует рассматривать как переходный этап к более сложным формам сотрудничества, например, к таким, как совместное производство.</w:t>
      </w:r>
    </w:p>
    <w:p w:rsidR="00202D30" w:rsidRDefault="00202D30">
      <w:pPr>
        <w:spacing w:line="264" w:lineRule="auto"/>
      </w:pPr>
      <w:r>
        <w:rPr>
          <w:i/>
        </w:rPr>
        <w:t xml:space="preserve">Совместное производство </w:t>
      </w:r>
      <w:r>
        <w:t xml:space="preserve">предусматривает обмен узлами и деталями с последующей сборкой готовой продукции на предприятии одного или обоих партнеров. Предпосылкой для успешного осуществления этой формы сотрудничества служит решение вопросов стандартизации, унификации и типизации отдельных деталей и узлов, конечной продукции. Оно сопровождается, как правило, большим объемом взаимных поставок и ведет к большей взаимозависимости и большей взаимосвязи партнеров. Совместное производство предусматривает поставку каждым партнером определенного количества узлов, деталей и других компонентов для изготовления конечного продукта на предприятии одного или обоих партнеров. Сюда же включается разработка технических условий на указанные компоненты, распределение их производства между партнерами с установлением объема и специфики производства. Часто подобное сотрудничество распространяется и на проведение общих НИОКР. В этом случае может иметь место передача разработанной технологии обеим сторонам и сотрудничество должно быть строго сбалансировано. Совместное производство на основе специализации по сравнению с кооперационным сотрудничеством на основе распределения программ дает возможность более полно использовать мощности, повышать конкурентоспособность продукции, сокращать затраты производства. Международная практика свидетельствует о том, что достижение соглашений с высокой степенью специализации партнеров является сложным и долговременным процессом, который требует четкого определения обязанностей сторон, согласования цен, технических нормативов, сроков поставок сырьевых материалов, процедур контроля качества компонентов и конечной продукции, порядка урегулирования расхождений, а также эффективной координации действий. </w:t>
      </w:r>
    </w:p>
    <w:p w:rsidR="00202D30" w:rsidRDefault="00202D30">
      <w:pPr>
        <w:spacing w:line="264" w:lineRule="auto"/>
      </w:pPr>
      <w:r>
        <w:rPr>
          <w:i/>
        </w:rPr>
        <w:t>Совместные предприятия</w:t>
      </w:r>
      <w:r>
        <w:t xml:space="preserve"> </w:t>
      </w:r>
      <w:r>
        <w:rPr>
          <w:i/>
        </w:rPr>
        <w:t>(СП)</w:t>
      </w:r>
      <w:r>
        <w:t xml:space="preserve"> – более сложная, комплексная форма производственной кооперации. Базируясь на принципах совместного участия партнеров в капитале, управлении, распределении доходов и рисков, они предусматривают большую заинтересованность в выполнении взятых на себя обязательств. Совместные предприятия концентрируют преимущества и выгоды всех форм кооперирования (повышение технического уровня продукции и ее конкурентоспособности, выпуск продукции в более сжатые сроки при меньших затратах на производство, ускорение инновационного цикла, проникновение на рынки других стран с расширением экспортной продажи на них). </w:t>
      </w:r>
    </w:p>
    <w:p w:rsidR="00202D30" w:rsidRDefault="00202D30">
      <w:pPr>
        <w:spacing w:line="264" w:lineRule="auto"/>
      </w:pPr>
      <w:r>
        <w:t>Кооперационное сотрудничество в форме совместных</w:t>
      </w:r>
      <w:r>
        <w:rPr>
          <w:i/>
        </w:rPr>
        <w:t xml:space="preserve"> проектов </w:t>
      </w:r>
      <w:r>
        <w:t xml:space="preserve">представляет собой сотрудничество двух или более стран для реализации проекта (соответственно, двустороннего или многостороннего) как в интересах стран базирования партнеров по кооперированию, так и для его выполнения по заказу любой другой страны. </w:t>
      </w:r>
    </w:p>
    <w:p w:rsidR="00202D30" w:rsidRDefault="00202D30">
      <w:pPr>
        <w:spacing w:line="264" w:lineRule="auto"/>
      </w:pPr>
      <w:r>
        <w:t xml:space="preserve">За последние два десятилетия значительное распространение в мире приобрела </w:t>
      </w:r>
      <w:r>
        <w:rPr>
          <w:i/>
        </w:rPr>
        <w:t>транснациональная кооперация корпоративных структур</w:t>
      </w:r>
      <w:r>
        <w:t>, которая в зависимости от формы своего существования объединяет в себе практически все приведенные выше формы международного кооперирования. Появление и распространение в мире организационных структур в виде транснациональных компаний (ТНК) вызвано осложнениями и взаимопереплетениями хозяйственных процессов, усилением межфирменной и межгосударственной конкурентной борьбы за рынки сбыта и источники сырья. Под ТНК, как правило, понимается основанное на договоре (соглашении) долговременное добровольное сотрудничество между юридически и экономически самостоятельными предприятиями, которые размещены в разных странах, для достижения общей цели путем сознательного согласованного поведения партнеров, число которых не ограничивается. Формы подобного предпринимательского сотрудничества, в первую очередь, определяются: родственностью производственной деятельности предприятий и технологических процессов, которые на них осуществляются, наличием или отсутствием механизма акционерного соучредительства. При наличии последнего возникает феномен транснациональной финансово-промышленной корпорации, причем много развитых корпоративных структур – это объединения финансово-промышленного характера.</w:t>
      </w:r>
    </w:p>
    <w:p w:rsidR="00202D30" w:rsidRDefault="00202D30">
      <w:pPr>
        <w:spacing w:line="264" w:lineRule="auto"/>
      </w:pPr>
      <w:r>
        <w:t>Важность развития международного кооперирования объясняется, прежде всего, постоянной тенденцией повышения капиталоемкости выпуска новой продукции, что требует огромных финансовых ресурсов. Международная кооперация производства дает возможность значительно сократить время подготовки производства новых товаров и уменьшить их капиталоемкость. По данным ЕЭК ООН, межгосударственные соглашения о техническом сотрудничестве и обмене узлами и деталями на базе кооперирования в среднем приблизительно на 14 – 20 месяцев уменьшают время подготовки производства новой продукции по сравнению с организацией его исключительно собственными силами, а также на 50 – 70% снижают стоимость освоения нового производства. Это обусловлено тем, что международное кооперирование расширяет возможности комплексного, продолжительного и мобильного использования различных производственных ресурсов. При этом также возникает экономия благодаря новым техническим зарубежным разработкам. Кроме того, кооперирование дает возможность достигнуть свыше 90% уровня качества продукции иностранного партнера, тогда как освоение зарубежной технологии своими силами позволяет обеспечить лишь 70 – 80% данного показателя</w:t>
      </w:r>
      <w:r>
        <w:rPr>
          <w:rStyle w:val="a8"/>
          <w:sz w:val="28"/>
        </w:rPr>
        <w:footnoteReference w:id="28"/>
      </w:r>
      <w:r>
        <w:t>.</w:t>
      </w:r>
    </w:p>
    <w:p w:rsidR="00202D30" w:rsidRDefault="00202D30">
      <w:pPr>
        <w:spacing w:line="264" w:lineRule="auto"/>
      </w:pPr>
      <w:r>
        <w:t>Экспорт, как известно, является одним из приоритетов экономической стратегии Республики Беларусь. В этой связи один из резервов наращивания белорусского экспорта сосредоточен в рамках международных промышленных комплексов. Практика свидетельствует, что в современных условиях важной формой вовлечения белорусских предприятий в кооперативные связи является создание специализированных финансово-промышленных групп (ФПГ), в частности, с российской стороной. Речь идет, например, о ФПГ «Аэрокосмическое оборудование» и ФПГ «Оборонительные системы».</w:t>
      </w:r>
    </w:p>
    <w:p w:rsidR="00202D30" w:rsidRDefault="00202D30">
      <w:pPr>
        <w:spacing w:line="264" w:lineRule="auto"/>
      </w:pPr>
      <w:r>
        <w:t>Соглашение о создании ФПГ «Оборонительные системы», подписанное в конце 2000 года, предусматривает участие в нем с белоруской стороны Минского завода колесных тягачей, Борисовского приборостроительного завода, авиаремонтного предприятия МО РБ (Барановичи), НПО «Интеграл», АКБ «Минсккомплксбанк» и ряда других предприятий. В рамках ФПГ осуществляются инвестиционные проекты, отвечающие интересам белорусских предприятий. Для поддержания высокого экспортного потенциала своей продукции ее участники намерены аккумулировать лучшие национальные научные и технические достижения.</w:t>
      </w:r>
    </w:p>
    <w:p w:rsidR="00202D30" w:rsidRDefault="00202D30">
      <w:pPr>
        <w:spacing w:line="264" w:lineRule="auto"/>
      </w:pPr>
      <w:r>
        <w:t>Таким образом, Беларусь реализует экономическую политику, базирующуюся на принципах внешнеориентированного развития. Иначе говоря, интеграция в мировую экономику обеспечивается, в частности, за счет всестороннего развития форм международного разделения труда на основе масштабного и эффективного сотрудничества с другими странами.</w:t>
      </w:r>
    </w:p>
    <w:p w:rsidR="00202D30" w:rsidRDefault="00202D30">
      <w:pPr>
        <w:spacing w:line="264" w:lineRule="auto"/>
      </w:pPr>
      <w:r>
        <w:t>Поступательное развитие производительных сил общества, НТР разнообразят экономические связи национальных хозяйств, обусловливают нарастание взаимозависимости между субъектами мировой экономики, т.е. глобализацию мирового рыночного пространства, о чем речь пойдет в следующей теме.</w:t>
      </w:r>
    </w:p>
    <w:p w:rsidR="00202D30" w:rsidRDefault="00202D30">
      <w:pPr>
        <w:pStyle w:val="2"/>
        <w:spacing w:line="264" w:lineRule="auto"/>
      </w:pPr>
      <w:bookmarkStart w:id="15" w:name="_Toc29956576"/>
      <w:r>
        <w:t>Контрольные вопросы.</w:t>
      </w:r>
      <w:bookmarkEnd w:id="15"/>
    </w:p>
    <w:p w:rsidR="00202D30" w:rsidRDefault="00202D30" w:rsidP="00202D30">
      <w:pPr>
        <w:numPr>
          <w:ilvl w:val="0"/>
          <w:numId w:val="10"/>
        </w:numPr>
        <w:tabs>
          <w:tab w:val="clear" w:pos="1429"/>
          <w:tab w:val="num" w:pos="-2520"/>
        </w:tabs>
        <w:spacing w:line="264" w:lineRule="auto"/>
        <w:ind w:left="720" w:hanging="720"/>
      </w:pPr>
      <w:r>
        <w:t>Что такое международное разделение труда и частным случаем какого типа разделения труда оно является?</w:t>
      </w:r>
    </w:p>
    <w:p w:rsidR="00202D30" w:rsidRDefault="00202D30" w:rsidP="00202D30">
      <w:pPr>
        <w:numPr>
          <w:ilvl w:val="0"/>
          <w:numId w:val="10"/>
        </w:numPr>
        <w:tabs>
          <w:tab w:val="clear" w:pos="1429"/>
          <w:tab w:val="num" w:pos="-2520"/>
        </w:tabs>
        <w:spacing w:line="264" w:lineRule="auto"/>
        <w:ind w:left="720" w:hanging="720"/>
      </w:pPr>
      <w:r>
        <w:t>Назовите основные факторы, влияющие на межгосударственную специализацию хозяйственной жизни.</w:t>
      </w:r>
    </w:p>
    <w:p w:rsidR="00202D30" w:rsidRDefault="00202D30" w:rsidP="00202D30">
      <w:pPr>
        <w:numPr>
          <w:ilvl w:val="0"/>
          <w:numId w:val="10"/>
        </w:numPr>
        <w:tabs>
          <w:tab w:val="clear" w:pos="1429"/>
          <w:tab w:val="num" w:pos="-2520"/>
        </w:tabs>
        <w:spacing w:line="264" w:lineRule="auto"/>
        <w:ind w:left="720" w:hanging="720"/>
      </w:pPr>
      <w:r>
        <w:t>Объясните, как Вы понимаете международное разделение таких факторов производства, как земля, капитал и технология.</w:t>
      </w:r>
    </w:p>
    <w:p w:rsidR="00202D30" w:rsidRDefault="00202D30" w:rsidP="00202D30">
      <w:pPr>
        <w:numPr>
          <w:ilvl w:val="0"/>
          <w:numId w:val="10"/>
        </w:numPr>
        <w:tabs>
          <w:tab w:val="clear" w:pos="1429"/>
          <w:tab w:val="num" w:pos="-2520"/>
        </w:tabs>
        <w:spacing w:line="264" w:lineRule="auto"/>
        <w:ind w:left="720" w:hanging="720"/>
      </w:pPr>
      <w:r>
        <w:t>Покажите различия между общим, частным и единичным межгосударственным разделением труда.</w:t>
      </w:r>
    </w:p>
    <w:p w:rsidR="00202D30" w:rsidRDefault="00202D30" w:rsidP="00202D30">
      <w:pPr>
        <w:numPr>
          <w:ilvl w:val="0"/>
          <w:numId w:val="10"/>
        </w:numPr>
        <w:tabs>
          <w:tab w:val="clear" w:pos="1429"/>
          <w:tab w:val="num" w:pos="-2520"/>
        </w:tabs>
        <w:spacing w:line="264" w:lineRule="auto"/>
        <w:ind w:left="720" w:hanging="720"/>
      </w:pPr>
      <w:r>
        <w:t>Имеет ли экономический смысл кооперация в таком факторе производства, как земля? Приведите аргументы за и против положительного ответа.</w:t>
      </w:r>
    </w:p>
    <w:p w:rsidR="00202D30" w:rsidRDefault="00202D30">
      <w:pPr>
        <w:ind w:firstLine="0"/>
      </w:pPr>
      <w:r>
        <w:br w:type="page"/>
      </w:r>
    </w:p>
    <w:p w:rsidR="00202D30" w:rsidRDefault="00202D30">
      <w:pPr>
        <w:pStyle w:val="1"/>
      </w:pPr>
      <w:bookmarkStart w:id="16" w:name="_Toc29956577"/>
      <w:r>
        <w:t>Тема 3. Глобализация как основная тенденция современного мирохозяйственного развития.</w:t>
      </w:r>
      <w:bookmarkEnd w:id="16"/>
    </w:p>
    <w:p w:rsidR="00202D30" w:rsidRDefault="00202D30">
      <w:pPr>
        <w:pStyle w:val="2"/>
      </w:pPr>
      <w:bookmarkStart w:id="17" w:name="_Toc29956578"/>
      <w:r>
        <w:t>Лекция 3.</w:t>
      </w:r>
      <w:bookmarkEnd w:id="17"/>
    </w:p>
    <w:p w:rsidR="00202D30" w:rsidRDefault="00202D30">
      <w:pPr>
        <w:rPr>
          <w:b/>
          <w:i/>
          <w:u w:val="single"/>
        </w:rPr>
      </w:pPr>
      <w:r>
        <w:rPr>
          <w:b/>
          <w:i/>
          <w:u w:val="single"/>
        </w:rPr>
        <w:t>Основные понятия:</w:t>
      </w:r>
    </w:p>
    <w:p w:rsidR="00202D30" w:rsidRDefault="00202D30">
      <w:pPr>
        <w:ind w:firstLine="0"/>
        <w:rPr>
          <w:b/>
        </w:rPr>
      </w:pPr>
      <w:r>
        <w:rPr>
          <w:b/>
        </w:rPr>
        <w:t>глобализация; факторы развития глобализации; глобализация финансов; концепция мирового правительства;</w:t>
      </w:r>
      <w:r>
        <w:rPr>
          <w:i/>
        </w:rPr>
        <w:t xml:space="preserve"> </w:t>
      </w:r>
      <w:r>
        <w:rPr>
          <w:b/>
        </w:rPr>
        <w:t>концепция реформирования ООН;</w:t>
      </w:r>
      <w:r>
        <w:rPr>
          <w:i/>
        </w:rPr>
        <w:t xml:space="preserve"> </w:t>
      </w:r>
      <w:r>
        <w:rPr>
          <w:b/>
        </w:rPr>
        <w:t>концепция политического управления глобальным развитием; концепция корпоративного глобального управления.</w:t>
      </w:r>
    </w:p>
    <w:p w:rsidR="00202D30" w:rsidRDefault="00202D30">
      <w:pPr>
        <w:spacing w:line="360" w:lineRule="auto"/>
        <w:rPr>
          <w:b/>
          <w:sz w:val="23"/>
        </w:rPr>
      </w:pPr>
    </w:p>
    <w:p w:rsidR="00202D30" w:rsidRDefault="00202D30">
      <w:pPr>
        <w:pStyle w:val="3"/>
        <w:rPr>
          <w:sz w:val="22"/>
        </w:rPr>
      </w:pPr>
      <w:bookmarkStart w:id="18" w:name="_Toc29956579"/>
      <w:r>
        <w:t>Понятие глобализации. Факторы развития глобализации</w:t>
      </w:r>
      <w:bookmarkEnd w:id="18"/>
    </w:p>
    <w:p w:rsidR="00202D30" w:rsidRDefault="00202D30">
      <w:r>
        <w:t>Следствием развития вширь и вглубь процессов международного разделения труда явилось, в частности, возрастание экономической взаимозависимости в мировом хозяйстве на микроуровне – между предприятиями, осуществляющими внешнеэкономическую деятельность, а также на макроуровне – между национальными экономиками. Все активнее стала заявлять о себе глобализация мирохозяйственного развития, охватывающая процесс сращивания национальных, региональных и отраслевых рынков.</w:t>
      </w:r>
    </w:p>
    <w:p w:rsidR="00202D30" w:rsidRDefault="00202D30">
      <w:r>
        <w:t xml:space="preserve">К концу </w:t>
      </w:r>
      <w:r>
        <w:rPr>
          <w:lang w:val="en-US"/>
        </w:rPr>
        <w:t>XX</w:t>
      </w:r>
      <w:r>
        <w:t xml:space="preserve"> в. на развитие и функционирование всемирного хозяйства стал оказывать значительное влияние процесс глобализации. Более того, глобализация стала проявляться во всех сферах человеческой деятельности: экономической, социальной, гуманитарной. Процессы, происходящие в той или иной сфере общественной жизни, приобретают глобальный характер и затрагивают процессы, явления в других областях. Поэтому закономерна постановка вопроса в научной литературе о глобализации правового пространства, глобализации политических отношений, глобализации экономики, информационно - коммуникационной глобализации, этнической глобализации и т.д.</w:t>
      </w:r>
    </w:p>
    <w:p w:rsidR="00202D30" w:rsidRDefault="00202D30">
      <w:r>
        <w:t>Существует много подходов к анализу процесса глобализации, и, соответственно, делается множество попыток дать ей определение. Большинство исследователей солидарны в определении глобализации мировой системы как процесса, имеющего следующие формы проявления:</w:t>
      </w:r>
    </w:p>
    <w:p w:rsidR="00202D30" w:rsidRDefault="00202D30">
      <w:pPr>
        <w:numPr>
          <w:ilvl w:val="0"/>
          <w:numId w:val="11"/>
        </w:numPr>
      </w:pPr>
      <w:r>
        <w:rPr>
          <w:b/>
        </w:rPr>
        <w:t>Глобализация</w:t>
      </w:r>
      <w:r>
        <w:t xml:space="preserve"> – как исторический процесс, развивающийся на протяжении многих столетий становления земной цивилизации, предопределяющий проявление и действие общеобъединяющих культурно-экономических тенденций в мире</w:t>
      </w:r>
      <w:r>
        <w:rPr>
          <w:rStyle w:val="a8"/>
          <w:sz w:val="28"/>
        </w:rPr>
        <w:footnoteReference w:id="29"/>
      </w:r>
      <w:r>
        <w:t>.</w:t>
      </w:r>
    </w:p>
    <w:p w:rsidR="00202D30" w:rsidRDefault="00202D30">
      <w:pPr>
        <w:numPr>
          <w:ilvl w:val="0"/>
          <w:numId w:val="11"/>
        </w:numPr>
      </w:pPr>
      <w:r>
        <w:rPr>
          <w:b/>
        </w:rPr>
        <w:t>Глобализация</w:t>
      </w:r>
      <w:r>
        <w:t xml:space="preserve"> как более тесное и широкое  взаимодействие государств и международных организаций в оценке состояния и поисках решений обостряющихся проблем, затрагивающих интересы не только отдельных государств, но и всего человечества, составляющих сущность всеобъемлющей безопасности и самым непосредственным образом влияющих на жизнеспособность биосферы.</w:t>
      </w:r>
      <w:r>
        <w:rPr>
          <w:rStyle w:val="a8"/>
          <w:sz w:val="28"/>
        </w:rPr>
        <w:footnoteReference w:id="30"/>
      </w:r>
    </w:p>
    <w:p w:rsidR="00202D30" w:rsidRDefault="00202D30">
      <w:pPr>
        <w:numPr>
          <w:ilvl w:val="0"/>
          <w:numId w:val="11"/>
        </w:numPr>
      </w:pPr>
      <w:r>
        <w:rPr>
          <w:b/>
        </w:rPr>
        <w:t>Глобализация</w:t>
      </w:r>
      <w:r>
        <w:t xml:space="preserve"> как высшая стадия интернационализации, где в более широком представлении под ней понимается совокупность таких процессов и явлений, как трансграничные потоки товаров, услуг, капитала, технологии, информации и межстрановое перемещение людей, преобладание ориентации на мировой рынок в торговле, инвестировании и других трансакциях, территориальная и институциональная интеграция рынков.</w:t>
      </w:r>
      <w:r>
        <w:rPr>
          <w:rStyle w:val="a8"/>
          <w:sz w:val="28"/>
        </w:rPr>
        <w:footnoteReference w:id="31"/>
      </w:r>
    </w:p>
    <w:p w:rsidR="00202D30" w:rsidRDefault="00202D30">
      <w:r>
        <w:t xml:space="preserve">В отличие от интернационализации производства, означающей распространение производственного цикла за национальные рамки, глобализация означает рост степени открытости и интегрированности национальной экономики в мировую. </w:t>
      </w:r>
    </w:p>
    <w:p w:rsidR="00202D30" w:rsidRDefault="00202D30">
      <w:r>
        <w:t>В этой связи следует отметить, что Республика Беларусь последовательно реализует курс на интеграцию в мировую экономику. Критериями открытости и интегрированности экономики в мировую являются:</w:t>
      </w:r>
    </w:p>
    <w:p w:rsidR="00202D30" w:rsidRDefault="00202D30">
      <w:pPr>
        <w:numPr>
          <w:ilvl w:val="0"/>
          <w:numId w:val="12"/>
        </w:numPr>
        <w:ind w:left="900" w:hanging="360"/>
      </w:pPr>
      <w:r>
        <w:t>степень допуска на национальные рынки иностранных конкурентов, т.е. средние ставки таможенных тарифов (они в Беларуси невысоки);</w:t>
      </w:r>
    </w:p>
    <w:p w:rsidR="00202D30" w:rsidRDefault="00202D30">
      <w:pPr>
        <w:numPr>
          <w:ilvl w:val="0"/>
          <w:numId w:val="12"/>
        </w:numPr>
        <w:ind w:left="900" w:hanging="360"/>
      </w:pPr>
      <w:r>
        <w:t>свободный выбор предприятиями партнеров на внешнем рынке (такие ограничения практически отсутствуют);</w:t>
      </w:r>
    </w:p>
    <w:p w:rsidR="00202D30" w:rsidRDefault="00202D30">
      <w:pPr>
        <w:numPr>
          <w:ilvl w:val="0"/>
          <w:numId w:val="12"/>
        </w:numPr>
        <w:ind w:left="900" w:hanging="360"/>
      </w:pPr>
      <w:r>
        <w:t>сопоставимость внутренних и мировых цен (за исключением цен на газ и отдельных цен на коммунальные услуги, их структура соответствует мировой);</w:t>
      </w:r>
    </w:p>
    <w:p w:rsidR="00202D30" w:rsidRDefault="00202D30">
      <w:pPr>
        <w:numPr>
          <w:ilvl w:val="0"/>
          <w:numId w:val="12"/>
        </w:numPr>
        <w:ind w:left="900" w:hanging="360"/>
      </w:pPr>
      <w:r>
        <w:t>конвертируемость национальной валюты (практически достигнута);</w:t>
      </w:r>
    </w:p>
    <w:p w:rsidR="00202D30" w:rsidRDefault="00202D30">
      <w:pPr>
        <w:numPr>
          <w:ilvl w:val="0"/>
          <w:numId w:val="12"/>
        </w:numPr>
        <w:ind w:left="900" w:hanging="360"/>
      </w:pPr>
      <w:r>
        <w:t>открытость финансовых рынков и интегрированность платежных систем в соответствии с мировыми стандартами (белорусская платежная система признана еще в 1999 году одной из лучших в СНГ)</w:t>
      </w:r>
      <w:r>
        <w:rPr>
          <w:rStyle w:val="a8"/>
          <w:sz w:val="28"/>
        </w:rPr>
        <w:footnoteReference w:id="32"/>
      </w:r>
      <w:r>
        <w:t>.</w:t>
      </w:r>
    </w:p>
    <w:p w:rsidR="00202D30" w:rsidRDefault="00202D30">
      <w:r>
        <w:t xml:space="preserve">Процесс интеграции национальных экономик в мирохозяйственное пространство сопровождается возникновением новых рынков (капиталов, еврорынков, страхования и т. д.), появлением новых объектов инфраструктуры мирового рынка (информационных систем, Интернета, сотовой и спутниковой связи), выработкой новых правил регулирования международных отношений в виде многосторонних соглашений по вопросам сотрудничества, конвенций, интеллектуальной среды. </w:t>
      </w:r>
    </w:p>
    <w:p w:rsidR="00202D30" w:rsidRDefault="00202D30">
      <w:r>
        <w:t xml:space="preserve">Глобализация охватывает разнородные по их происхождению, сферам проявления, механизмам и последствиям процессы, что позволяет рассматривать ее как </w:t>
      </w:r>
      <w:r>
        <w:rPr>
          <w:i/>
        </w:rPr>
        <w:t xml:space="preserve">качественно самостоятельную, сложную систему явлений и отношений, целостную в своей системности, но внутренне весьма противоречивую. </w:t>
      </w:r>
      <w:r>
        <w:t>Например, активное участие Беларуси в международной торговле дает выигрыш от так называемого «перелива» новейших технологий от торговых партнеров, представляющего потенциальную возможность преодоления известного технологического отстаивания от более развитых стран мира. Вместе с тем ускоренная интеграция в мировой рынок может быть опасной для национальных производителей, не имеющих достаточного опыта конкурентной борьбы в условиях интенсивной глобальной конкуренции, поскольку недостаточно «гибкие» производители могут не выдержать конкуренции.</w:t>
      </w:r>
      <w:r>
        <w:rPr>
          <w:rStyle w:val="a8"/>
          <w:sz w:val="28"/>
        </w:rPr>
        <w:footnoteReference w:id="33"/>
      </w:r>
    </w:p>
    <w:p w:rsidR="00202D30" w:rsidRDefault="00202D30">
      <w:r>
        <w:t>Системный анализ причин, объясняющих феномен глобализации, позволяет выделить следующие факторы, обусловливающие развитие глобализации:</w:t>
      </w:r>
      <w:r>
        <w:rPr>
          <w:rStyle w:val="a8"/>
          <w:sz w:val="28"/>
        </w:rPr>
        <w:footnoteReference w:id="34"/>
      </w:r>
    </w:p>
    <w:p w:rsidR="00202D30" w:rsidRDefault="00202D30">
      <w:r>
        <w:t xml:space="preserve">1. </w:t>
      </w:r>
      <w:r>
        <w:rPr>
          <w:b/>
        </w:rPr>
        <w:t>Экономический –</w:t>
      </w:r>
      <w:r>
        <w:t xml:space="preserve"> огромная концентрация и централизация капитала, рост мощи международных корпораций, интенсификация международной специализации производства и кооперации, международный маркетинг, электронная торговля, международная логистика.</w:t>
      </w:r>
    </w:p>
    <w:p w:rsidR="00202D30" w:rsidRDefault="00202D30">
      <w:r>
        <w:t xml:space="preserve">2. </w:t>
      </w:r>
      <w:r>
        <w:rPr>
          <w:b/>
        </w:rPr>
        <w:t xml:space="preserve">Политический </w:t>
      </w:r>
      <w:r>
        <w:t>– государственные границы постепенно становятся все более прозрачными, предоставляя все больше возможностей для свободы передвижения людей, товаров, услуг и капитала.</w:t>
      </w:r>
    </w:p>
    <w:p w:rsidR="00202D30" w:rsidRDefault="00202D30">
      <w:r>
        <w:t xml:space="preserve">3. </w:t>
      </w:r>
      <w:r>
        <w:rPr>
          <w:b/>
        </w:rPr>
        <w:t xml:space="preserve">Международный </w:t>
      </w:r>
      <w:r>
        <w:t xml:space="preserve">– увязывает динамику глобализации с датами крупных международных событий, стимулирующих процесс глобализации. Речь идет о Конференции Европейских сообществ в Люксембурге в </w:t>
      </w:r>
      <w:smartTag w:uri="urn:schemas-microsoft-com:office:smarttags" w:element="metricconverter">
        <w:smartTagPr>
          <w:attr w:name="ProductID" w:val="1985 г"/>
        </w:smartTagPr>
        <w:r>
          <w:t>1985 г</w:t>
        </w:r>
      </w:smartTag>
      <w:r>
        <w:t xml:space="preserve">., которая приняла Европейский акт (вступил в силу в 1987 году), провозгласивший четыре свободы в международном движении товаров, людей, услуг и капитала; Конференции ГАТТ в Пунта дель Эсте в </w:t>
      </w:r>
      <w:smartTag w:uri="urn:schemas-microsoft-com:office:smarttags" w:element="metricconverter">
        <w:smartTagPr>
          <w:attr w:name="ProductID" w:val="1986 г"/>
        </w:smartTagPr>
        <w:r>
          <w:t>1986 г</w:t>
        </w:r>
      </w:smartTag>
      <w:r>
        <w:t>., открывшей Уругвайский раунд переговоров (главным образом о снижении тарифов и других ограничений в торговле), который продолжался восемь лет; воссоединении Германии; ликвидации СЭВ и Варшавского пакта.</w:t>
      </w:r>
    </w:p>
    <w:p w:rsidR="00202D30" w:rsidRDefault="00202D30">
      <w:r>
        <w:t xml:space="preserve">4. </w:t>
      </w:r>
      <w:r>
        <w:rPr>
          <w:b/>
        </w:rPr>
        <w:t xml:space="preserve">Технический </w:t>
      </w:r>
      <w:r>
        <w:t>– развитие современных средств транспорта, информационных систем и технологий, связи и телекоммуникаций, гибких автоматизированных производств, которые создают невиданные прежде возможности для быстрого распространения информации, технологий, товаров, финансовых ресурсов. В итоге снижаются издержки настолько, что стало не только возможным, но и выгодным для предприятий размещать свои подразделения в разных странах.</w:t>
      </w:r>
    </w:p>
    <w:p w:rsidR="00202D30" w:rsidRDefault="00202D30">
      <w:r>
        <w:t xml:space="preserve">5. </w:t>
      </w:r>
      <w:r>
        <w:rPr>
          <w:b/>
        </w:rPr>
        <w:t>Общественный –</w:t>
      </w:r>
      <w:r>
        <w:t xml:space="preserve"> ослабление роли традиций, социальных связей и обычаев способствует нарастанию мобильности людей в географическом, духовном и эмоциональном смысле.</w:t>
      </w:r>
    </w:p>
    <w:p w:rsidR="00202D30" w:rsidRDefault="00202D30">
      <w:r>
        <w:t xml:space="preserve">6. </w:t>
      </w:r>
      <w:r>
        <w:rPr>
          <w:b/>
        </w:rPr>
        <w:t>Либерализация, дерегулирование рынков товаров и капитала,</w:t>
      </w:r>
      <w:r>
        <w:t xml:space="preserve"> смягчение и унификация либерализация таможенного, торгового, налогового законодательства многих стран также усилили экономическую взаимозависимость национальных хозяйств и их хозяйствующих субъектов.</w:t>
      </w:r>
    </w:p>
    <w:p w:rsidR="00202D30" w:rsidRDefault="00202D30">
      <w:r>
        <w:t>Эксперты ООН констатируют, что развивающаяся глобализация неизбежно значительно уменьшает свободу действий тех или иных стран в формировании экономической политики, реализуемой ими. Следовательно, рост степени открытости экономики неизбежен, а степень свободы государств значительно уменьшится. Особо подчеркивается, что упрощенные рецепты, в которых делается упор на повышение открытости и уменьшение вмешательства государства в экономические процессы, а также на необходимость скорейшей интеграции в мировое хозяйство, не подтверждаются ни теорией, ни практикой. Несомненно, роль государства будет сохранять свою важность, даже если масштабы рынка в результате либерализации возрастут</w:t>
      </w:r>
      <w:r>
        <w:rPr>
          <w:rStyle w:val="a8"/>
          <w:sz w:val="28"/>
        </w:rPr>
        <w:footnoteReference w:id="35"/>
      </w:r>
      <w:r>
        <w:t>.</w:t>
      </w:r>
    </w:p>
    <w:p w:rsidR="00202D30" w:rsidRDefault="00202D30"/>
    <w:p w:rsidR="00202D30" w:rsidRDefault="00202D30">
      <w:pPr>
        <w:pStyle w:val="3"/>
      </w:pPr>
      <w:bookmarkStart w:id="19" w:name="_Toc29956580"/>
      <w:r>
        <w:t>Направления глобализации</w:t>
      </w:r>
      <w:bookmarkEnd w:id="19"/>
    </w:p>
    <w:p w:rsidR="00202D30" w:rsidRDefault="00202D30">
      <w:r>
        <w:t>В современных условиях выделяются следующие основные направления, по которым процесс глобализации развивается наиболее интенсивно:</w:t>
      </w:r>
    </w:p>
    <w:p w:rsidR="00202D30" w:rsidRDefault="00202D30">
      <w:pPr>
        <w:numPr>
          <w:ilvl w:val="0"/>
          <w:numId w:val="13"/>
        </w:numPr>
      </w:pPr>
      <w:r>
        <w:t>становление глобальных монополий (олигополий);</w:t>
      </w:r>
    </w:p>
    <w:p w:rsidR="00202D30" w:rsidRDefault="00202D30">
      <w:pPr>
        <w:numPr>
          <w:ilvl w:val="0"/>
          <w:numId w:val="13"/>
        </w:numPr>
      </w:pPr>
      <w:r>
        <w:t>глобализация финансовой сферы;</w:t>
      </w:r>
    </w:p>
    <w:p w:rsidR="00202D30" w:rsidRDefault="00202D30">
      <w:pPr>
        <w:pStyle w:val="Web"/>
        <w:numPr>
          <w:ilvl w:val="0"/>
          <w:numId w:val="13"/>
        </w:numPr>
      </w:pPr>
      <w:r>
        <w:t>регионализация экономики.</w:t>
      </w:r>
    </w:p>
    <w:p w:rsidR="00202D30" w:rsidRDefault="00202D30">
      <w:r>
        <w:t>Процесс возникновения глобальных монополий развивается одновременно в двух направлениях: во-первых, через формирование глобальной монополии на глобальном финансовом рынке и рынке информационных инструментов, а во-вторых, посредством формирования единой глобальной монополии в результате интеграции указанных рынков. К примеру, американское государство успешно реализует один из безусловных национальных приоритетов – «выращивание» и укрепление обычных национальных американских кампаний до национального уровня и, далее, до уровня мирового доминирования. В результате более половины прибыли, получаемой за рубежом, американские корпорации репатриируют в США</w:t>
      </w:r>
      <w:r>
        <w:rPr>
          <w:rStyle w:val="a8"/>
          <w:sz w:val="28"/>
        </w:rPr>
        <w:footnoteReference w:id="36"/>
      </w:r>
      <w:r>
        <w:t>.</w:t>
      </w:r>
    </w:p>
    <w:p w:rsidR="00202D30" w:rsidRDefault="00202D30">
      <w:r>
        <w:t>Международные корпорации, составляющие ядро мировой экономической системы, ныне контролируют более половины оборота мировой торговли и финансов, наиболее прибыльные производственные отрасли в разных странах, включая добывающую и наукоемкую промышленность, телекоммуникации, производственную инфраструктуру. Оборот многих корпораций, превышая соответствующий показатель той или иной страны, делает возможным оказание давления на национальные правительства, тем самым воздействуя на формирование международного права и на деятельность международных институтов и организаций. Ведущие 500 транснациональных корпораций охватывают свыше трети экспорта обрабатывающей промышленности, 3/4 мировой торговли сырьевыми товарами, 4/5 торговли новыми технологиями, обеспечивают работу десяткам миллионов человек практически во всех странах мира. На долю 37 тыс. транснациональных компаний (ТНК) и их 170 тыс. филиалов приходится 1/3 всех производственных фондов частного сектора и около 40% общего объема промышленного производства. ТНК осуществляют примерно 50% внешнеторгового оборота стран и 60% их экспорта. Особенно велика роль ТНК в торговле высокими технологиями и в экспорте капитала из развитых стран. На их долю приходится соответственно 80 и примерно 90%</w:t>
      </w:r>
      <w:r>
        <w:rPr>
          <w:rStyle w:val="a8"/>
          <w:sz w:val="28"/>
        </w:rPr>
        <w:footnoteReference w:id="37"/>
      </w:r>
      <w:r>
        <w:t>.</w:t>
      </w:r>
    </w:p>
    <w:p w:rsidR="00202D30" w:rsidRDefault="00202D30">
      <w:r>
        <w:t>Концентрация транснационального производства и капитала достигла качественно нового уровня, позволяющего говорить о становлении нового мирового порядка, в котором определяющую роль начинают играть международный капитал, транснациональные корпорации и международные организации, связанные с ядром мировой экономической системы. Не входящие в него страны образуют периферию, лишенную внутренней целостности и возможностей самостоятельного развития.</w:t>
      </w:r>
    </w:p>
    <w:p w:rsidR="00202D30" w:rsidRDefault="00202D30">
      <w:r>
        <w:t>Императивом современного мирохозяйственного развития является расширение компаний за счет стирания национальных границ, создания ТНК и формирования единого мирового рыночного пространства</w:t>
      </w:r>
      <w:r>
        <w:rPr>
          <w:rStyle w:val="a8"/>
          <w:sz w:val="28"/>
        </w:rPr>
        <w:footnoteReference w:id="38"/>
      </w:r>
      <w:r>
        <w:t>.</w:t>
      </w:r>
    </w:p>
    <w:p w:rsidR="00202D30" w:rsidRDefault="00202D30">
      <w:pPr>
        <w:rPr>
          <w:i/>
        </w:rPr>
      </w:pPr>
      <w:r>
        <w:rPr>
          <w:i/>
        </w:rPr>
        <w:t xml:space="preserve">Глобализация финансов – наиболее сложный в плане интернационализации процесс, являющийся результатом углубления валютно-финансовых связей стран, либерализации цен и инвестиционных потоков, создания глобальных транснациональных финансовых групп. По темпам прироста объем займов на международном рынке капитала в последнее десятилетие превысил объем внешней торговли на 60% и валовой мировой продукт соответственно на 130%. При этом важно отметить, что, скажем, в конце </w:t>
      </w:r>
      <w:smartTag w:uri="urn:schemas-microsoft-com:office:smarttags" w:element="metricconverter">
        <w:smartTagPr>
          <w:attr w:name="ProductID" w:val="1997 г"/>
        </w:smartTagPr>
        <w:r>
          <w:rPr>
            <w:i/>
          </w:rPr>
          <w:t>1997 г</w:t>
        </w:r>
      </w:smartTag>
      <w:r>
        <w:rPr>
          <w:i/>
        </w:rPr>
        <w:t>. 15 – 35% всех банковских кредитов в мире могли считаться «проблемными»</w:t>
      </w:r>
      <w:r>
        <w:rPr>
          <w:rStyle w:val="a8"/>
          <w:i/>
          <w:sz w:val="28"/>
        </w:rPr>
        <w:footnoteReference w:id="39"/>
      </w:r>
      <w:r>
        <w:rPr>
          <w:i/>
        </w:rPr>
        <w:t>. Значит, глобализация может рассматриваться как фактор «заражения» стран мира кризисными явлениями – невозвратом кредитов, «бегством» капитала, потерей доверия к субъектам финансовых отношений, национальной валюте, правительству. Таким образом, обостряя традиционные и генерируются новые противоречия между субъектами мировой экономики.</w:t>
      </w:r>
    </w:p>
    <w:p w:rsidR="00202D30" w:rsidRDefault="00202D30">
      <w:r>
        <w:t xml:space="preserve">Растущая конкуренция в мировой экономике ведет к реорганизации аппарата сбыта финансовых услуг и к изменению структуры предложения последних. Например, традиционная форма общения банка с клиентом посредством стационарного помещения постепенно утрачивает свое былое значение. В настоящее время активно создаются новые структуры связи между банком и клиентом. Речь идет о консультационных центрах для частных вкладчиков и различных фирм. Первые примеры такого рода глобальных услуг появились в Интернете. В структуре предложения финансовых институтов на мировом рынке растет доля операций по слиянию и поглощению, управлению активами. Причем наравне с национальными объединениями – например, французскими </w:t>
      </w:r>
      <w:r>
        <w:rPr>
          <w:lang w:val="en-US"/>
        </w:rPr>
        <w:t>Societe</w:t>
      </w:r>
      <w:r>
        <w:t xml:space="preserve"> </w:t>
      </w:r>
      <w:r>
        <w:rPr>
          <w:lang w:val="en-US"/>
        </w:rPr>
        <w:t>General</w:t>
      </w:r>
      <w:r>
        <w:t xml:space="preserve"> и </w:t>
      </w:r>
      <w:r>
        <w:rPr>
          <w:lang w:val="en-US"/>
        </w:rPr>
        <w:t>Paribas</w:t>
      </w:r>
      <w:r>
        <w:t xml:space="preserve"> – слияния все чаще приобретают межнациональный, глобальный характер – например, поглощение </w:t>
      </w:r>
      <w:r>
        <w:rPr>
          <w:lang w:val="en-US"/>
        </w:rPr>
        <w:t>Deutsche</w:t>
      </w:r>
      <w:r>
        <w:t xml:space="preserve"> </w:t>
      </w:r>
      <w:r>
        <w:rPr>
          <w:lang w:val="en-US"/>
        </w:rPr>
        <w:t>Bank</w:t>
      </w:r>
      <w:r>
        <w:t xml:space="preserve"> американского банка </w:t>
      </w:r>
      <w:r>
        <w:rPr>
          <w:lang w:val="en-US"/>
        </w:rPr>
        <w:t>Bankers</w:t>
      </w:r>
      <w:r>
        <w:t xml:space="preserve"> </w:t>
      </w:r>
      <w:r>
        <w:rPr>
          <w:lang w:val="en-US"/>
        </w:rPr>
        <w:t>Trust</w:t>
      </w:r>
      <w:r>
        <w:t>, обошедшееся более чем в 10 млрд. долл. Как, видим, всеобщая глобальная взаимозависимость усиливается.</w:t>
      </w:r>
    </w:p>
    <w:p w:rsidR="00202D30" w:rsidRDefault="00202D30">
      <w:r>
        <w:t>Финансовая глобализация наиболее интенсивно развивается в США, Западной Европе и Японии. Здесь осуществляются крупные сделки с облигациями, акциями и валютой в международном масштабе на товарных и фондовых биржах, а также предоставляется широкая гамма универсальных услуг. Лондон, например, завоевал прочную ведущую позицию в мире, прежде всего, благодаря финансовой мощи и международным связям своих институтов, а также в результате концентрации контроля над товарными, валютными, фондовыми и страховыми рынками.</w:t>
      </w:r>
    </w:p>
    <w:p w:rsidR="00202D30" w:rsidRDefault="00202D30">
      <w:r>
        <w:t xml:space="preserve">Еще одним направлением глобализации в современных условиях считают регионализацию. На региональном уровне интеграции государств легче, чем на мировом, устанавливать общие для всех правила, учитывая сходство культурных традиций и экономического развития стран одного региона. В региональной интеграции государства, в первую очередь, стараются использовать преимущества свободной торговли, и каждый из ныне существующих торговых блоков будет пытаться усилить свое влияние через прием новых членов. Количество государств-членов ЕС к </w:t>
      </w:r>
      <w:smartTag w:uri="urn:schemas-microsoft-com:office:smarttags" w:element="metricconverter">
        <w:smartTagPr>
          <w:attr w:name="ProductID" w:val="2010 г"/>
        </w:smartTagPr>
        <w:r>
          <w:t>2010 г</w:t>
        </w:r>
      </w:smartTag>
      <w:r>
        <w:t>., по всей вероятности, возрастет до 25, а членов НАФТА – до 34. К этому времени у некоторых региональных блоков будет существовать общая валюта. Глобализация, делая все более условными государственные границы, усиливает тенденцию увеличения числа независимых государств. Так, если перед второй мировой войной насчитывалось около 50 стран, сейчас их более 200. При создании ООН в нем было представлено 51 государство, на сегодняшний день – около 190.</w:t>
      </w:r>
    </w:p>
    <w:p w:rsidR="00202D30" w:rsidRDefault="00202D30">
      <w:r>
        <w:t>Активизируются усилия государств по созданию системы глобального управления. Организация экономического сотрудничества и развития (ОЭСР), Всемирная торговая организация (ВТО), Международный валютный фонд (МВФ), Всемирный банк уже сейчас «курируют» такие вопросы, как: регулирование финансовых рынков; коррупция; конкретная экономическая политика; экологические стандарты; торговые тарифы, которые раньше были исключительным делом национальных государств.</w:t>
      </w:r>
    </w:p>
    <w:p w:rsidR="00202D30" w:rsidRDefault="00202D30">
      <w:r>
        <w:t>Рост всеобщей взаимозависимости в мире обусловил выработку концепций организации глобального управления, призванных минимизировать отрицательные последствия глобализации для стран мира.</w:t>
      </w:r>
    </w:p>
    <w:p w:rsidR="00202D30" w:rsidRDefault="00202D30">
      <w:r>
        <w:t xml:space="preserve">Первая – </w:t>
      </w:r>
      <w:r>
        <w:rPr>
          <w:i/>
        </w:rPr>
        <w:t>концепция мирового правительства</w:t>
      </w:r>
      <w:r>
        <w:t xml:space="preserve">, предполагающая создание увеличенной модели национального государства, которое в глобальном масштабе выполняет те же функции, что и правительства отдельных стран. Вряд ли можно согласиться с таким подходом, ведь никакое мировое правительство не имело бы достаточной политической легитимизации. Помимо этого, мир как целостная система нуждается в политике обеспечения порядка, а не в осуществлении властных полномочий. </w:t>
      </w:r>
    </w:p>
    <w:p w:rsidR="00202D30" w:rsidRDefault="00202D30">
      <w:r>
        <w:t xml:space="preserve">Вторая – </w:t>
      </w:r>
      <w:r>
        <w:rPr>
          <w:i/>
        </w:rPr>
        <w:t>концепция реформирования Организации Объединенных Наций</w:t>
      </w:r>
      <w:r>
        <w:t xml:space="preserve"> с целью превращения ее Совета Безопасности в квазиправительство, а Генеральной Ассамблеи – в квазипарламент. Такой подход имеет гораздо больше сторонников, однако высказываются опасения относительно того, что бизнес и влиятельные ныне неправительственные организации отойдут на «второй план», а мировым хозяйством будет управлять круг избранных государств.</w:t>
      </w:r>
    </w:p>
    <w:p w:rsidR="00202D30" w:rsidRDefault="00202D30">
      <w:r>
        <w:t xml:space="preserve">Третья – </w:t>
      </w:r>
      <w:r>
        <w:rPr>
          <w:i/>
        </w:rPr>
        <w:t>концепция политического управления глобальным развитием со стороны либо одной гегемонистской державы (США),</w:t>
      </w:r>
      <w:r>
        <w:t xml:space="preserve"> либо группы крупнейших держав, объединенных в НАТО, ОЭСР или "большую семерку-восьмерку". Хотя подобная концепция активно реализуется на практике, она неизбежно будет встречать противодействие со стороны тех государств, которые остались «за бортом» соответствующих организаций.</w:t>
      </w:r>
    </w:p>
    <w:p w:rsidR="00202D30" w:rsidRDefault="00202D30">
      <w:r>
        <w:t xml:space="preserve">Наконец, четвертая – </w:t>
      </w:r>
      <w:r>
        <w:rPr>
          <w:i/>
        </w:rPr>
        <w:t>концепция корпоративного глобального управления</w:t>
      </w:r>
      <w:r>
        <w:t>, которая предлагает коллективный поиск решений и нахождение взаимопонимания между правительствами государств с участием предпринимательских структур, профсоюзов, неправительственных организаций. При этом правительства сохраняют за собой монополию на закрепление и проведение политических решений, негосударственные участники играют весомую роль на этапах определения тех или иных проблем, а также выработки алгоритмов их решения.</w:t>
      </w:r>
    </w:p>
    <w:p w:rsidR="00202D30" w:rsidRDefault="00202D30">
      <w:r>
        <w:t>Таким образом, глобализация мировой экономики по вышеуказанным направлениям, «формирование глобальной экономики – это перспектива, в которой каждая национальная экономика уже сегодня пробует искать свое место. Глобализация – это объективный процесс, противостоять которому неразумно и невозможно»</w:t>
      </w:r>
      <w:r>
        <w:rPr>
          <w:rStyle w:val="a8"/>
          <w:sz w:val="28"/>
        </w:rPr>
        <w:footnoteReference w:id="40"/>
      </w:r>
      <w:r>
        <w:t>.</w:t>
      </w:r>
    </w:p>
    <w:p w:rsidR="00202D30" w:rsidRDefault="00202D30">
      <w:r>
        <w:t xml:space="preserve">На рубеже </w:t>
      </w:r>
      <w:r>
        <w:rPr>
          <w:lang w:val="en-US"/>
        </w:rPr>
        <w:t>XX</w:t>
      </w:r>
      <w:r>
        <w:t xml:space="preserve"> – </w:t>
      </w:r>
      <w:r>
        <w:rPr>
          <w:lang w:val="en-US"/>
        </w:rPr>
        <w:t>XXI</w:t>
      </w:r>
      <w:r>
        <w:t xml:space="preserve"> в. глобализация, как видим, характеризуется системной интеграцией мировых рынков и региональных экономик, в результате чего наблюдается положительная экономическая динамика в мировом хозяйстве, ускорение внедрения в практику бизнеса современных технологий и методов управления. </w:t>
      </w:r>
    </w:p>
    <w:p w:rsidR="00202D30" w:rsidRDefault="00202D30">
      <w:pPr>
        <w:pStyle w:val="3"/>
      </w:pPr>
      <w:bookmarkStart w:id="20" w:name="_Toc29956581"/>
      <w:r>
        <w:t>Показатели глобализации</w:t>
      </w:r>
      <w:bookmarkEnd w:id="20"/>
    </w:p>
    <w:p w:rsidR="00202D30" w:rsidRDefault="00202D30">
      <w:r>
        <w:t>Некоторые аспекты влияния глобализации на национальную экономику заслуживают особого упоминания. Прежде всего, отметим чрезвычайно высокие темпы роста прямых иностранных инвестиций, намного превосходящие темпы роста мирового ВВП. Эти капиталовложения играют ключевую роль в трансферте технологий, промышленной реструктуризации, образовании глобальных предприятий, что оказывает непосредственное воздействие на национальную экономику.</w:t>
      </w:r>
    </w:p>
    <w:p w:rsidR="00202D30" w:rsidRDefault="00202D30">
      <w:r>
        <w:t xml:space="preserve">Так, мировой поток чистых прямых иностранных инвестиций (ПИИ) в </w:t>
      </w:r>
      <w:smartTag w:uri="urn:schemas-microsoft-com:office:smarttags" w:element="metricconverter">
        <w:smartTagPr>
          <w:attr w:name="ProductID" w:val="1998 г"/>
        </w:smartTagPr>
        <w:r>
          <w:t>1998 г</w:t>
        </w:r>
      </w:smartTag>
      <w:r>
        <w:t>. достиг 619 млрд. долл., что составило 7,1% от валовых внутренних инвестиций и 2,2% мирового ВВП. Последняя цифра в начале 80-х гг. составляла всего 0,8%. Кумулятивные (накопительные) ПИИ к мировому ВВП возросли за тот же период с 5 до 16%. Среднегодовой темп роста ПИИ составлял  в  период  1986 – 1990 гг. – 24%, 1991 – 1995 гг. – 20%, 1996 – 1999 гг. – 31,9%</w:t>
      </w:r>
      <w:r>
        <w:rPr>
          <w:rStyle w:val="a8"/>
          <w:sz w:val="28"/>
        </w:rPr>
        <w:footnoteReference w:id="41"/>
      </w:r>
      <w:r>
        <w:t>.</w:t>
      </w:r>
    </w:p>
    <w:p w:rsidR="00202D30" w:rsidRDefault="00202D30">
      <w:r>
        <w:t>Второй аспект касается влияния на технологические инновации. Новые технологии, как уже отмечалось, являются одной из движущих сил глобализации, но она, в свою очередь, усиливая конкуренцию, стимулирует их дальнейшее развитие и распространение среди стран.</w:t>
      </w:r>
    </w:p>
    <w:p w:rsidR="00202D30" w:rsidRDefault="00202D30">
      <w:r>
        <w:t xml:space="preserve">Наконец, в результате глобализации происходит рост торговли услугами, включая финансовые, юридические, управленческие, информационные и все виды "невидимых" услуг, которые превращаются в основной фактор международных торговых отношений. Если в </w:t>
      </w:r>
      <w:smartTag w:uri="urn:schemas-microsoft-com:office:smarttags" w:element="metricconverter">
        <w:smartTagPr>
          <w:attr w:name="ProductID" w:val="1970 г"/>
        </w:smartTagPr>
        <w:r>
          <w:t>1970 г</w:t>
        </w:r>
      </w:smartTag>
      <w:r>
        <w:t>. с экспортом услуг было связано менее 1/3 прямых иностранных инвестиций, то в настоящее время эта доля возросла до 50%, причем интеллектуальный капитал стал наиболее важным товаром на мировом рынке</w:t>
      </w:r>
      <w:r>
        <w:rPr>
          <w:rStyle w:val="a8"/>
          <w:sz w:val="28"/>
        </w:rPr>
        <w:footnoteReference w:id="42"/>
      </w:r>
      <w:r>
        <w:t>. Подобная тенденция дала основание назвать наше время "веком компетентности", однако нельзя недооценивать важность непрерывного образования и необходимость инвестиций в человеческий капитал для любой страны.</w:t>
      </w:r>
    </w:p>
    <w:p w:rsidR="00202D30" w:rsidRDefault="00202D30">
      <w:r>
        <w:t>Различные исследователи оперируют примерно одними и теми же показателями, характеризующими уровень глобализации мировой экономики. Например, С.И.Долгов предлагает использовать следующие показатели:</w:t>
      </w:r>
      <w:r>
        <w:rPr>
          <w:rStyle w:val="a8"/>
          <w:sz w:val="28"/>
        </w:rPr>
        <w:footnoteReference w:id="43"/>
      </w:r>
    </w:p>
    <w:p w:rsidR="00202D30" w:rsidRDefault="00202D30">
      <w:pPr>
        <w:numPr>
          <w:ilvl w:val="0"/>
          <w:numId w:val="14"/>
        </w:numPr>
        <w:ind w:left="1080" w:hanging="371"/>
      </w:pPr>
      <w:r>
        <w:t>объем интернационализации производства товаров и услуг и темпы его роста в сравнении с объемом и темпами роста всего ВВП в мире;</w:t>
      </w:r>
    </w:p>
    <w:p w:rsidR="00202D30" w:rsidRDefault="00202D30">
      <w:pPr>
        <w:numPr>
          <w:ilvl w:val="0"/>
          <w:numId w:val="14"/>
        </w:numPr>
        <w:ind w:left="1080" w:hanging="371"/>
      </w:pPr>
      <w:r>
        <w:t>объем и динамику ПИИ в сравнении с объемом и динамикой всех инвестиций (внутренних и международных);</w:t>
      </w:r>
    </w:p>
    <w:p w:rsidR="00202D30" w:rsidRDefault="00202D30">
      <w:pPr>
        <w:numPr>
          <w:ilvl w:val="0"/>
          <w:numId w:val="14"/>
        </w:numPr>
        <w:ind w:left="1080" w:hanging="371"/>
      </w:pPr>
      <w:r>
        <w:t>объем и динамику международной централизации капитала (в виде иностранных слияний и поглощений компаний) в сравнении с общими данными о централизации капитала (включая внутристрановые слияния и поглощения);</w:t>
      </w:r>
    </w:p>
    <w:p w:rsidR="00202D30" w:rsidRDefault="00202D30">
      <w:pPr>
        <w:numPr>
          <w:ilvl w:val="0"/>
          <w:numId w:val="14"/>
        </w:numPr>
        <w:ind w:left="1080" w:hanging="371"/>
      </w:pPr>
      <w:r>
        <w:t>объем и динамику крупных, сложных комплексных международных инвестиционных проектов в сравнении с общими масштабами подобных проектов;</w:t>
      </w:r>
    </w:p>
    <w:p w:rsidR="00202D30" w:rsidRDefault="00202D30">
      <w:pPr>
        <w:numPr>
          <w:ilvl w:val="0"/>
          <w:numId w:val="14"/>
        </w:numPr>
        <w:ind w:left="1080" w:hanging="371"/>
      </w:pPr>
      <w:r>
        <w:t>объем всей торговли товарами и услугами, темпы роста торговли в сравнении с валовым продуктом (необходимо рассматривать товары и услуги не только в их совокупности, но и раздельно, ибо интернационализация товарного производства и обращения в силу естественных причин существенно выше, чем в сфере услуг);</w:t>
      </w:r>
    </w:p>
    <w:p w:rsidR="00202D30" w:rsidRDefault="00202D30">
      <w:pPr>
        <w:numPr>
          <w:ilvl w:val="0"/>
          <w:numId w:val="14"/>
        </w:numPr>
        <w:ind w:left="1080" w:hanging="371"/>
      </w:pPr>
      <w:r>
        <w:t>данные о международных операциях с патентами, лицензиями, ноу-хау;</w:t>
      </w:r>
    </w:p>
    <w:p w:rsidR="00202D30" w:rsidRDefault="00202D30">
      <w:pPr>
        <w:numPr>
          <w:ilvl w:val="0"/>
          <w:numId w:val="14"/>
        </w:numPr>
        <w:ind w:left="1080" w:hanging="371"/>
      </w:pPr>
      <w:r>
        <w:t>объем и динамика международных операций банков и других кредитных учреждений в сравнении с общим объемом и динамикой всех их операций;</w:t>
      </w:r>
    </w:p>
    <w:p w:rsidR="00202D30" w:rsidRDefault="00202D30">
      <w:pPr>
        <w:numPr>
          <w:ilvl w:val="0"/>
          <w:numId w:val="14"/>
        </w:numPr>
        <w:ind w:left="1080" w:hanging="371"/>
      </w:pPr>
      <w:r>
        <w:t>объем и динамику международных фондовых рынков в сравнении с общими размерами этих рынков и темпами их роста, при этом целесообразно различать основные сегменты этих рынков: облигации и другие долговые обязательства (государственные и частные), акции, производные ценные бумаги (фьючерсы, опционы), операции своп и репо;</w:t>
      </w:r>
    </w:p>
    <w:p w:rsidR="00202D30" w:rsidRDefault="00202D30">
      <w:pPr>
        <w:numPr>
          <w:ilvl w:val="0"/>
          <w:numId w:val="14"/>
        </w:numPr>
        <w:ind w:left="1080" w:hanging="371"/>
      </w:pPr>
      <w:r>
        <w:t>объем и динамику валютных рынков в сравнении с общими масштабами денежных рынков.</w:t>
      </w:r>
    </w:p>
    <w:p w:rsidR="00202D30" w:rsidRDefault="00202D30">
      <w:r>
        <w:t xml:space="preserve">В целом в экономической сфере глобализация наиболее ярко проявилась в области финансов, торговли, инвестиций и производства. При этом глобализация финансовых потоков и рынков имеет наиболее значительные масштабы. Закат Бреттон-Вудской системы в 1972 – 1973 гг. дал начало валютной торговле, которая распространялась гигантскими темпами. Её ежедневный объём возрос с 15 млрд. долл. в </w:t>
      </w:r>
      <w:smartTag w:uri="urn:schemas-microsoft-com:office:smarttags" w:element="metricconverter">
        <w:smartTagPr>
          <w:attr w:name="ProductID" w:val="1973 г"/>
        </w:smartTagPr>
        <w:r>
          <w:t>1973 г</w:t>
        </w:r>
      </w:smartTag>
      <w:r>
        <w:t xml:space="preserve">. до 900 млрд. долл. в </w:t>
      </w:r>
      <w:smartTag w:uri="urn:schemas-microsoft-com:office:smarttags" w:element="metricconverter">
        <w:smartTagPr>
          <w:attr w:name="ProductID" w:val="1992 г"/>
        </w:smartTagPr>
        <w:r>
          <w:t>1992 г</w:t>
        </w:r>
      </w:smartTag>
      <w:r>
        <w:t>. и на настоящий момент превышает 1,5 трлн. долл</w:t>
      </w:r>
      <w:r>
        <w:rPr>
          <w:rStyle w:val="a8"/>
          <w:sz w:val="28"/>
        </w:rPr>
        <w:footnoteReference w:id="44"/>
      </w:r>
      <w:r>
        <w:t>.</w:t>
      </w:r>
    </w:p>
    <w:p w:rsidR="00202D30" w:rsidRDefault="00202D30">
      <w:r>
        <w:t xml:space="preserve">Глобализация в сфере торговли также достигла огромных размеров. Начиная с </w:t>
      </w:r>
      <w:smartTag w:uri="urn:schemas-microsoft-com:office:smarttags" w:element="metricconverter">
        <w:smartTagPr>
          <w:attr w:name="ProductID" w:val="1950 г"/>
        </w:smartTagPr>
        <w:r>
          <w:t>1950 г</w:t>
        </w:r>
      </w:smartTag>
      <w:r>
        <w:t xml:space="preserve">., мировая торговля товаров и услуг увеличивалась почти двойными темпами по сравнению с ростом ВВП. Мировой экспорт возрос с 61 млрд. долл. в </w:t>
      </w:r>
      <w:smartTag w:uri="urn:schemas-microsoft-com:office:smarttags" w:element="metricconverter">
        <w:smartTagPr>
          <w:attr w:name="ProductID" w:val="1950 г"/>
        </w:smartTagPr>
        <w:r>
          <w:t>1950 г</w:t>
        </w:r>
      </w:smartTag>
      <w:r>
        <w:t xml:space="preserve">. до 315 млрд. долл. в </w:t>
      </w:r>
      <w:smartTag w:uri="urn:schemas-microsoft-com:office:smarttags" w:element="metricconverter">
        <w:smartTagPr>
          <w:attr w:name="ProductID" w:val="1970 г"/>
        </w:smartTagPr>
        <w:r>
          <w:t>1970 г</w:t>
        </w:r>
      </w:smartTag>
      <w:r>
        <w:t xml:space="preserve">. и до 7 трлн. долл. в </w:t>
      </w:r>
      <w:smartTag w:uri="urn:schemas-microsoft-com:office:smarttags" w:element="metricconverter">
        <w:smartTagPr>
          <w:attr w:name="ProductID" w:val="1999 г"/>
        </w:smartTagPr>
        <w:r>
          <w:t>1999 г</w:t>
        </w:r>
      </w:smartTag>
      <w:r>
        <w:t xml:space="preserve">. Его удельный вес в мировом ВВП возрос с 6% в </w:t>
      </w:r>
      <w:smartTag w:uri="urn:schemas-microsoft-com:office:smarttags" w:element="metricconverter">
        <w:smartTagPr>
          <w:attr w:name="ProductID" w:val="1950 г"/>
        </w:smartTagPr>
        <w:r>
          <w:t>1950 г</w:t>
        </w:r>
      </w:smartTag>
      <w:r>
        <w:t xml:space="preserve">. до 22% в </w:t>
      </w:r>
      <w:smartTag w:uri="urn:schemas-microsoft-com:office:smarttags" w:element="metricconverter">
        <w:smartTagPr>
          <w:attr w:name="ProductID" w:val="1999 г"/>
        </w:smartTagPr>
        <w:r>
          <w:t>1999 г</w:t>
        </w:r>
      </w:smartTag>
      <w:r>
        <w:rPr>
          <w:rStyle w:val="a8"/>
          <w:sz w:val="28"/>
        </w:rPr>
        <w:footnoteReference w:id="45"/>
      </w:r>
      <w:r>
        <w:t>.</w:t>
      </w:r>
    </w:p>
    <w:p w:rsidR="00202D30" w:rsidRDefault="00202D30">
      <w:r>
        <w:t>Глобализация в сфере финансов и торговли дополняется ростом мировых объёмов прямых иностранных инвестиций, которые являются основой международного производства транснациональных корпораций, следовательно, рост инвестиций напрямую связан глобализирует мировую производственной сферы.</w:t>
      </w:r>
    </w:p>
    <w:p w:rsidR="00202D30" w:rsidRDefault="00202D30">
      <w:r>
        <w:t>Динамизму мировой экономики способствует также рост торговли. Набирающая силу глобализация приводит к тому, что растущая часть мирового ВВП реализуется через каналы международной торговли, в то время как растущая часть мировой торговли приходится на внутрифирменный оборот. С начала 70-х по конец 90-х гг. доля мирового экспорта в мировом ВВП выросла с 1/8 до 1/5. Доля внутрифирменного оборота в мировой торговле – соответственно с 1/5 до 1/3</w:t>
      </w:r>
      <w:r>
        <w:rPr>
          <w:rStyle w:val="a8"/>
          <w:sz w:val="28"/>
        </w:rPr>
        <w:footnoteReference w:id="46"/>
      </w:r>
      <w:r>
        <w:t>.</w:t>
      </w:r>
    </w:p>
    <w:p w:rsidR="00202D30" w:rsidRDefault="00202D30">
      <w:r>
        <w:t>Кроме того, развитие инфраструктуры мирового хозяйства предоставляет миллионам людей возможность получать самое передовое для современных условий образование в разных странах мира, являющихся лидерами в определенных отраслях и сферах. В целом это приводит ко все более быстрому и «синхронному» распространению в мировой экономике технологий, управленческого опыта, корпоративной культуры, знаний в области менеджмента и маркетинга. В этой связи не случайно тем или иным странам удается совершить мощный прорыв в развитии новых высокотехнологичных отраслей, даже не имея для того соответствующей научно-технической, промышленной и финансовой базы. Так, финская Nokia, 12 по размеру компания в мире (рыночная стоимость на 1.04.01 – 197 млрд. долл.), возникла в стране, не имевшей серьёзного потенциала в сфере телекоммуникационных НИОКР, причём ее развитие происходило на базе компании, основной производственный профиль которой представляли автомобильные шины. Сегодня капитализация этой финской компании превышает ВВП страны.</w:t>
      </w:r>
      <w:r>
        <w:rPr>
          <w:rStyle w:val="a8"/>
          <w:sz w:val="28"/>
        </w:rPr>
        <w:footnoteReference w:id="47"/>
      </w:r>
    </w:p>
    <w:p w:rsidR="00202D30" w:rsidRDefault="00202D30">
      <w:r>
        <w:t xml:space="preserve">Глобализация мировой экономики сопровождается ростом масштабов производства через транснациональные слияния и поглощения. Так, объем транснациональных слияний и поглощений в </w:t>
      </w:r>
      <w:smartTag w:uri="urn:schemas-microsoft-com:office:smarttags" w:element="metricconverter">
        <w:smartTagPr>
          <w:attr w:name="ProductID" w:val="1999 г"/>
        </w:smartTagPr>
        <w:r>
          <w:t>1999 г</w:t>
        </w:r>
      </w:smartTag>
      <w:r>
        <w:t>. достиг рекордного уровня – 720 млрд. долл. В целом за последние 20 лет осуществлено около 24 тыс. сделок, при этом слияния и поглощения возрастают со среднегодовым темпом в 42%, их общий объем составил 2,3 трлн. долл. За минувшее десятилетие среднегодовой темп роста производства ТНК составлял 10,7%, в то время как рост мирового ВВП был на уровне 3,7%. Продажи товаров и услуг ТНК на внутренних и международных рынках составили 13,5 трлн. долл., в то время как мировая торговля оценивалась в 7 трлн. долл</w:t>
      </w:r>
      <w:r>
        <w:rPr>
          <w:rStyle w:val="a8"/>
          <w:sz w:val="28"/>
        </w:rPr>
        <w:footnoteReference w:id="48"/>
      </w:r>
      <w:r>
        <w:t>. Данный процесс также приводит к консолидации и устранению излишних производственных активов, в том числе и активов с низкой производительностью, накопившихся в мировой экономике в результате протекционизма и закрытости. Особенно ярко это проявилось в автомобилестроении, нефтегазовой промышленности, где происходят крупнейшие транснациональные слияния (Texaco-Mobil, BPAmoco, Daimler-Crysler, Renault-Nissan).</w:t>
      </w:r>
    </w:p>
    <w:p w:rsidR="00202D30" w:rsidRDefault="00202D30">
      <w:r>
        <w:t xml:space="preserve">Статистика свидетельствует, что международный бизнес сосредоточен в странах "триады" (США, ЕС, Япония). В сложившейся международной системе на страны "триады" приходятся 73% прямых иностранных инвестиций, 76% международной торговли, около 88% новых регистрируемых в мире патентов и более 90% пользователей глобальной сети Интернет. Среди пятисот наиболее успешных фирм, действующих на мировом рынке, 203 являются американскими, 105 – европейскими, 109 – японскими и лишь 2 – российскими. Например, американская ТНК “Юнилевер” имеет 500 подчиненных компаний в 75 странах, как и “Экссон”, получающий 75% доходов вне США. За 90-е годы немецкий концерн “Сименс” из “национального чемпиона” превратился в “глобального игрока”. С 1992 по 1997 гг. доля продаж, приходившаяся на ФРГ, сократилась с 46 до 34%, доля Европы осталась на уровне 20% общего объема продаж, а Америки и стран Азиатско-Тихоокеанского региона возросла, соответственно, с 13 до 20% и с 8 до 13%. Так, по объему производимой продукции японская корпорация "Мицубиси" уступает только двадцати одной стране в мире, а в число сорока крупнейших производителей наряду с тридцатью государствами входят 10 ТНК. По прогнозам специалистов, инвестиции ТНК возрастут к </w:t>
      </w:r>
      <w:smartTag w:uri="urn:schemas-microsoft-com:office:smarttags" w:element="metricconverter">
        <w:smartTagPr>
          <w:attr w:name="ProductID" w:val="2020 г"/>
        </w:smartTagPr>
        <w:r>
          <w:t>2020 г</w:t>
        </w:r>
      </w:smartTag>
      <w:r>
        <w:t>. в 4 раза и достигнут уровня 800 млрд. долл. Не меньшими темпами увеличится стоимость товаров, произведенных на заграничных филиалах транснациональных корпораций (5 трлн. долл. в конце ХХ в.)</w:t>
      </w:r>
      <w:r>
        <w:rPr>
          <w:rStyle w:val="a8"/>
          <w:sz w:val="28"/>
        </w:rPr>
        <w:footnoteReference w:id="49"/>
      </w:r>
      <w:r>
        <w:t>.</w:t>
      </w:r>
    </w:p>
    <w:p w:rsidR="00202D30" w:rsidRDefault="00202D30">
      <w:r>
        <w:t>По мере развития человеческого общества экономические взаимосвязи стран и народов мира становятся все более тесными и всеобъемлющими, приобретая характер универсальных. Как утверждает Джордж Сорос, за последние несколько лет глобализация финансовых рынков достигла такого уровня, при котором движение валютных курсов, банковского процента и котировки акций в разных странах очень тесно между собой связаны. Все возрастающая интернационализация материального производства и финансовых рынков проявляется, в частности, в виде создаваемых региональных экономических союзов, транснациональных корпораций, международных финансовых организаций типа Международного валютного фонда (МВФ), Всемирного банка и т. п. Таким образом, глобализация окончательно приняла необратимый характер и становится условием мирового экономического роста. Главным «глобализатором» экономического пространства во всемирном масштабе стали международные корпорации, которым посвящена следующая тема.</w:t>
      </w:r>
    </w:p>
    <w:p w:rsidR="00202D30" w:rsidRDefault="00202D30">
      <w:pPr>
        <w:pStyle w:val="2"/>
      </w:pPr>
      <w:bookmarkStart w:id="21" w:name="_Toc29956582"/>
      <w:r>
        <w:t>Контрольные вопросы</w:t>
      </w:r>
      <w:bookmarkEnd w:id="21"/>
    </w:p>
    <w:p w:rsidR="00202D30" w:rsidRDefault="00202D30" w:rsidP="00202D30">
      <w:pPr>
        <w:numPr>
          <w:ilvl w:val="0"/>
          <w:numId w:val="15"/>
        </w:numPr>
        <w:tabs>
          <w:tab w:val="clear" w:pos="1429"/>
          <w:tab w:val="num" w:pos="-1620"/>
        </w:tabs>
        <w:ind w:left="720" w:hanging="720"/>
      </w:pPr>
      <w:r>
        <w:t>Каковы проявления процесса глобализации мировой экономики?</w:t>
      </w:r>
    </w:p>
    <w:p w:rsidR="00202D30" w:rsidRDefault="00202D30" w:rsidP="00202D30">
      <w:pPr>
        <w:numPr>
          <w:ilvl w:val="0"/>
          <w:numId w:val="15"/>
        </w:numPr>
        <w:tabs>
          <w:tab w:val="clear" w:pos="1429"/>
          <w:tab w:val="num" w:pos="-1620"/>
        </w:tabs>
        <w:ind w:left="720" w:hanging="720"/>
      </w:pPr>
      <w:r>
        <w:t>В чем заключается роль ТНК в формировании современных мирохозяйственных связей?</w:t>
      </w:r>
    </w:p>
    <w:p w:rsidR="00202D30" w:rsidRDefault="00202D30" w:rsidP="00202D30">
      <w:pPr>
        <w:numPr>
          <w:ilvl w:val="0"/>
          <w:numId w:val="15"/>
        </w:numPr>
        <w:tabs>
          <w:tab w:val="clear" w:pos="1429"/>
          <w:tab w:val="num" w:pos="-1620"/>
        </w:tabs>
        <w:ind w:left="720" w:hanging="720"/>
      </w:pPr>
      <w:r>
        <w:t>Какие направления глобализации экономики Вы можете назвать?</w:t>
      </w:r>
    </w:p>
    <w:p w:rsidR="00202D30" w:rsidRDefault="00202D30" w:rsidP="00202D30">
      <w:pPr>
        <w:numPr>
          <w:ilvl w:val="0"/>
          <w:numId w:val="15"/>
        </w:numPr>
        <w:tabs>
          <w:tab w:val="clear" w:pos="1429"/>
          <w:tab w:val="num" w:pos="-1620"/>
        </w:tabs>
        <w:ind w:left="720" w:hanging="720"/>
      </w:pPr>
      <w:r>
        <w:t>Какими показателями можно охарактеризовать степень глобализации мировой экономики?</w:t>
      </w:r>
    </w:p>
    <w:p w:rsidR="00202D30" w:rsidRDefault="00202D30">
      <w:pPr>
        <w:spacing w:line="360" w:lineRule="auto"/>
        <w:rPr>
          <w:sz w:val="28"/>
        </w:rPr>
      </w:pPr>
    </w:p>
    <w:p w:rsidR="00202D30" w:rsidRDefault="00202D30">
      <w:r>
        <w:br w:type="page"/>
      </w:r>
    </w:p>
    <w:p w:rsidR="00202D30" w:rsidRDefault="00202D30">
      <w:pPr>
        <w:pStyle w:val="1"/>
      </w:pPr>
      <w:bookmarkStart w:id="22" w:name="_Toc29956583"/>
      <w:r>
        <w:t>Тема 4.Международные корпорации</w:t>
      </w:r>
      <w:bookmarkEnd w:id="22"/>
    </w:p>
    <w:p w:rsidR="00202D30" w:rsidRDefault="00202D30">
      <w:pPr>
        <w:pStyle w:val="2"/>
      </w:pPr>
      <w:bookmarkStart w:id="23" w:name="_Toc29956584"/>
      <w:r>
        <w:t>Лекция 4.</w:t>
      </w:r>
      <w:bookmarkEnd w:id="23"/>
    </w:p>
    <w:p w:rsidR="00202D30" w:rsidRDefault="00202D30">
      <w:pPr>
        <w:spacing w:line="360" w:lineRule="auto"/>
        <w:ind w:firstLine="567"/>
        <w:rPr>
          <w:b/>
          <w:i/>
          <w:sz w:val="28"/>
          <w:u w:val="single"/>
        </w:rPr>
      </w:pPr>
      <w:r>
        <w:rPr>
          <w:b/>
          <w:i/>
          <w:sz w:val="28"/>
          <w:u w:val="single"/>
        </w:rPr>
        <w:t>Основные понятия:</w:t>
      </w:r>
    </w:p>
    <w:p w:rsidR="00202D30" w:rsidRDefault="00202D30">
      <w:pPr>
        <w:spacing w:line="360" w:lineRule="auto"/>
        <w:ind w:firstLine="0"/>
        <w:rPr>
          <w:sz w:val="28"/>
        </w:rPr>
      </w:pPr>
      <w:r>
        <w:rPr>
          <w:b/>
          <w:sz w:val="28"/>
        </w:rPr>
        <w:t>международная корпорация; страна базирования; принимающая страна; транснациональная корпорация (ТНК); многонациональная корпорация (МНК); внутрикорпорационная торговля; трансфертные цены.</w:t>
      </w:r>
    </w:p>
    <w:p w:rsidR="00202D30" w:rsidRDefault="00202D30">
      <w:r>
        <w:t>В предыдущей главе был сделан вывод, что в наибольшей степени процесс глобализации мировой экономики проявляется в деятельности международных корпораций. Именно эта деятельность, равно как и ее многообразные последствия, будут рассмотрены в данной главе.</w:t>
      </w:r>
    </w:p>
    <w:p w:rsidR="00202D30" w:rsidRDefault="00202D30">
      <w:pPr>
        <w:pStyle w:val="3"/>
      </w:pPr>
      <w:bookmarkStart w:id="24" w:name="_Toc29956585"/>
      <w:r>
        <w:t>Международные корпорации и их виды. Причины существования ТНК.</w:t>
      </w:r>
      <w:bookmarkEnd w:id="24"/>
    </w:p>
    <w:p w:rsidR="00202D30" w:rsidRDefault="00202D30">
      <w:r>
        <w:t xml:space="preserve">Одним из примечательных явлений современной экономической жизни является широкое распространение т.н. международных корпораций. Главным отличительным признаком международной корпорации является владение, контроль или управление средствами производства в различных странах. Предпосылкой этого является осуществление прямых иностранных инвестиций (ПИИ) из страны базирования корпорации в принимающие страны. </w:t>
      </w:r>
      <w:r>
        <w:rPr>
          <w:b/>
          <w:i/>
        </w:rPr>
        <w:t>Страна базирования</w:t>
      </w:r>
      <w:r>
        <w:t xml:space="preserve"> – это страна, в которой располагается головное подразделение международной корпорации.</w:t>
      </w:r>
      <w:r>
        <w:rPr>
          <w:b/>
        </w:rPr>
        <w:t xml:space="preserve"> </w:t>
      </w:r>
      <w:r>
        <w:rPr>
          <w:b/>
          <w:i/>
        </w:rPr>
        <w:t>Принимающая страна</w:t>
      </w:r>
      <w:r>
        <w:rPr>
          <w:b/>
        </w:rPr>
        <w:t xml:space="preserve"> </w:t>
      </w:r>
      <w:r>
        <w:t xml:space="preserve">– это страна, в которой международная корпорация размещает подразделения различного характера, созданные в результате прямого инвестирования. </w:t>
      </w:r>
    </w:p>
    <w:p w:rsidR="00202D30" w:rsidRDefault="00202D30">
      <w:r>
        <w:t>Принято выделять два основных типа международных корпораций:</w:t>
      </w:r>
    </w:p>
    <w:p w:rsidR="00202D30" w:rsidRDefault="00202D30">
      <w:r>
        <w:t xml:space="preserve">а) </w:t>
      </w:r>
      <w:r>
        <w:rPr>
          <w:i/>
        </w:rPr>
        <w:t>транснациональные корпорации</w:t>
      </w:r>
      <w:r>
        <w:t xml:space="preserve"> </w:t>
      </w:r>
      <w:r>
        <w:rPr>
          <w:i/>
        </w:rPr>
        <w:t>(ТНК)</w:t>
      </w:r>
      <w:r>
        <w:t xml:space="preserve"> – корпорации, головная компания которых принадлежит капиталу одной какой-либо страны при наличии ее филиалов во многих странах мира;</w:t>
      </w:r>
    </w:p>
    <w:p w:rsidR="00202D30" w:rsidRDefault="00202D30">
      <w:r>
        <w:t xml:space="preserve">б) </w:t>
      </w:r>
      <w:r>
        <w:rPr>
          <w:i/>
        </w:rPr>
        <w:t>многонациональные корпорации</w:t>
      </w:r>
      <w:r>
        <w:t xml:space="preserve"> </w:t>
      </w:r>
      <w:r>
        <w:rPr>
          <w:i/>
        </w:rPr>
        <w:t>(МНК)</w:t>
      </w:r>
      <w:r>
        <w:t xml:space="preserve"> – корпорации, головная компания которых принадлежит капиталу нескольких стран при наличии ее филиалов во многих странах.</w:t>
      </w:r>
    </w:p>
    <w:p w:rsidR="00202D30" w:rsidRDefault="00202D30">
      <w:r>
        <w:t xml:space="preserve">В соответствии с указанными выше критериями большинство международных корпораций следует классифицировать как ТНК. Поэтому в дальнейшем именно им будет уделено основное внимание. К тому же следует отметить, что различия между ТНК и МНК не являются сколько-нибудь существенными: эти различия не оказывают серьезного воздействия на характер деятельности соответствующих корпораций. Главным является глобальность их стратегии, инвестирования и извлечения прибыли. </w:t>
      </w:r>
    </w:p>
    <w:p w:rsidR="00202D30" w:rsidRDefault="00202D30">
      <w:r>
        <w:t>К основным чертам ТНК относятся:</w:t>
      </w:r>
    </w:p>
    <w:p w:rsidR="00202D30" w:rsidRDefault="00202D30">
      <w:pPr>
        <w:numPr>
          <w:ilvl w:val="0"/>
          <w:numId w:val="16"/>
        </w:numPr>
      </w:pPr>
      <w:r>
        <w:t>международный характер производства, его осуществление в различных странах при контроле из единого центра;</w:t>
      </w:r>
    </w:p>
    <w:p w:rsidR="00202D30" w:rsidRDefault="00202D30">
      <w:pPr>
        <w:numPr>
          <w:ilvl w:val="0"/>
          <w:numId w:val="16"/>
        </w:numPr>
      </w:pPr>
      <w:r>
        <w:t>большая значимость торговли между подразделениями корпорации, расположенными в различных странах;</w:t>
      </w:r>
    </w:p>
    <w:p w:rsidR="00202D30" w:rsidRDefault="00202D30">
      <w:pPr>
        <w:numPr>
          <w:ilvl w:val="0"/>
          <w:numId w:val="16"/>
        </w:numPr>
      </w:pPr>
      <w:r>
        <w:t>относительная независимость подразделений в принятии решений по оперативным вопросам, связанным с деятельностью этих подразделений;</w:t>
      </w:r>
    </w:p>
    <w:p w:rsidR="00202D30" w:rsidRDefault="00202D30">
      <w:pPr>
        <w:numPr>
          <w:ilvl w:val="0"/>
          <w:numId w:val="16"/>
        </w:numPr>
      </w:pPr>
      <w:r>
        <w:t>межстрановая мобильность персонала, в первую очередь – менеджеров;</w:t>
      </w:r>
    </w:p>
    <w:p w:rsidR="00202D30" w:rsidRDefault="00202D30">
      <w:pPr>
        <w:numPr>
          <w:ilvl w:val="0"/>
          <w:numId w:val="16"/>
        </w:numPr>
      </w:pPr>
      <w:r>
        <w:t xml:space="preserve">осуществление в рамках корпорации разработки передовой технологии, ее передача и использование.  </w:t>
      </w:r>
    </w:p>
    <w:p w:rsidR="00202D30" w:rsidRDefault="00202D30">
      <w:r>
        <w:t>В настоящее время около 40 % мировой торговли приходится на долю внутрикорпорационных продаж промежуточной продукции и оборудования между подразделениями, расположенными в различных странах.</w:t>
      </w:r>
    </w:p>
    <w:p w:rsidR="00202D30" w:rsidRDefault="00202D30">
      <w:r>
        <w:t>Перечень наиболее крупных ТНК приведен в таблицах 4.1; 4.2; 4.3.</w:t>
      </w:r>
    </w:p>
    <w:p w:rsidR="00202D30" w:rsidRDefault="00202D30">
      <w:pPr>
        <w:jc w:val="right"/>
      </w:pPr>
      <w:r>
        <w:t>Таблица 4.1</w:t>
      </w:r>
    </w:p>
    <w:p w:rsidR="00202D30" w:rsidRDefault="00202D30">
      <w:pPr>
        <w:jc w:val="center"/>
        <w:rPr>
          <w:b/>
        </w:rPr>
      </w:pPr>
      <w:r>
        <w:rPr>
          <w:b/>
        </w:rPr>
        <w:t xml:space="preserve">25 крупнейших ТНК мира, ранжированные по величине зарубежных активов, </w:t>
      </w:r>
      <w:smartTag w:uri="urn:schemas-microsoft-com:office:smarttags" w:element="metricconverter">
        <w:smartTagPr>
          <w:attr w:name="ProductID" w:val="1999 г"/>
        </w:smartTagPr>
        <w:r>
          <w:rPr>
            <w:b/>
          </w:rPr>
          <w:t>1999 г</w:t>
        </w:r>
      </w:smartTag>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867"/>
        <w:gridCol w:w="2658"/>
        <w:gridCol w:w="1875"/>
        <w:gridCol w:w="2838"/>
      </w:tblGrid>
      <w:tr w:rsidR="00202D30">
        <w:trPr>
          <w:cantSplit/>
          <w:trHeight w:val="233"/>
        </w:trPr>
        <w:tc>
          <w:tcPr>
            <w:tcW w:w="2235" w:type="dxa"/>
            <w:gridSpan w:val="2"/>
          </w:tcPr>
          <w:p w:rsidR="00202D30" w:rsidRDefault="00202D30">
            <w:pPr>
              <w:spacing w:line="240" w:lineRule="auto"/>
              <w:ind w:firstLine="0"/>
              <w:jc w:val="center"/>
              <w:rPr>
                <w:sz w:val="26"/>
              </w:rPr>
            </w:pPr>
            <w:r>
              <w:rPr>
                <w:sz w:val="26"/>
              </w:rPr>
              <w:t>Ранг по:</w:t>
            </w:r>
          </w:p>
        </w:tc>
        <w:tc>
          <w:tcPr>
            <w:tcW w:w="2658" w:type="dxa"/>
            <w:vMerge w:val="restart"/>
            <w:vAlign w:val="center"/>
          </w:tcPr>
          <w:p w:rsidR="00202D30" w:rsidRDefault="00202D30">
            <w:pPr>
              <w:spacing w:line="240" w:lineRule="auto"/>
              <w:ind w:firstLine="0"/>
              <w:jc w:val="center"/>
              <w:rPr>
                <w:sz w:val="26"/>
              </w:rPr>
            </w:pPr>
            <w:r>
              <w:rPr>
                <w:sz w:val="26"/>
              </w:rPr>
              <w:t>Корпорация</w:t>
            </w:r>
          </w:p>
        </w:tc>
        <w:tc>
          <w:tcPr>
            <w:tcW w:w="1875" w:type="dxa"/>
            <w:vMerge w:val="restart"/>
            <w:vAlign w:val="center"/>
          </w:tcPr>
          <w:p w:rsidR="00202D30" w:rsidRDefault="00202D30">
            <w:pPr>
              <w:spacing w:line="240" w:lineRule="auto"/>
              <w:ind w:firstLine="0"/>
              <w:jc w:val="center"/>
              <w:rPr>
                <w:sz w:val="26"/>
              </w:rPr>
            </w:pPr>
            <w:r>
              <w:rPr>
                <w:sz w:val="26"/>
              </w:rPr>
              <w:t>Страна</w:t>
            </w:r>
          </w:p>
          <w:p w:rsidR="00202D30" w:rsidRDefault="00202D30">
            <w:pPr>
              <w:spacing w:line="240" w:lineRule="auto"/>
              <w:ind w:firstLine="0"/>
              <w:jc w:val="center"/>
              <w:rPr>
                <w:sz w:val="26"/>
              </w:rPr>
            </w:pPr>
            <w:r>
              <w:rPr>
                <w:sz w:val="26"/>
              </w:rPr>
              <w:t>базирования</w:t>
            </w:r>
          </w:p>
        </w:tc>
        <w:tc>
          <w:tcPr>
            <w:tcW w:w="2838" w:type="dxa"/>
            <w:vMerge w:val="restart"/>
            <w:vAlign w:val="center"/>
          </w:tcPr>
          <w:p w:rsidR="00202D30" w:rsidRDefault="00202D30">
            <w:pPr>
              <w:spacing w:line="240" w:lineRule="auto"/>
              <w:ind w:firstLine="0"/>
              <w:jc w:val="center"/>
              <w:rPr>
                <w:sz w:val="26"/>
              </w:rPr>
            </w:pPr>
            <w:r>
              <w:rPr>
                <w:sz w:val="26"/>
              </w:rPr>
              <w:t>Отрасль</w:t>
            </w:r>
          </w:p>
        </w:tc>
      </w:tr>
      <w:tr w:rsidR="00202D30">
        <w:trPr>
          <w:cantSplit/>
          <w:trHeight w:val="232"/>
        </w:trPr>
        <w:tc>
          <w:tcPr>
            <w:tcW w:w="1368" w:type="dxa"/>
          </w:tcPr>
          <w:p w:rsidR="00202D30" w:rsidRDefault="00202D30">
            <w:pPr>
              <w:spacing w:line="240" w:lineRule="auto"/>
              <w:ind w:firstLine="0"/>
              <w:rPr>
                <w:sz w:val="26"/>
              </w:rPr>
            </w:pPr>
            <w:r>
              <w:rPr>
                <w:sz w:val="26"/>
              </w:rPr>
              <w:t>Иностранным</w:t>
            </w:r>
          </w:p>
          <w:p w:rsidR="00202D30" w:rsidRDefault="00202D30">
            <w:pPr>
              <w:spacing w:line="240" w:lineRule="auto"/>
              <w:ind w:firstLine="0"/>
              <w:rPr>
                <w:sz w:val="26"/>
              </w:rPr>
            </w:pPr>
            <w:r>
              <w:rPr>
                <w:sz w:val="26"/>
              </w:rPr>
              <w:t>активам</w:t>
            </w:r>
          </w:p>
        </w:tc>
        <w:tc>
          <w:tcPr>
            <w:tcW w:w="867" w:type="dxa"/>
          </w:tcPr>
          <w:p w:rsidR="00202D30" w:rsidRDefault="00202D30">
            <w:pPr>
              <w:spacing w:line="240" w:lineRule="auto"/>
              <w:ind w:firstLine="0"/>
              <w:rPr>
                <w:sz w:val="26"/>
                <w:vertAlign w:val="superscript"/>
              </w:rPr>
            </w:pPr>
            <w:r>
              <w:rPr>
                <w:sz w:val="26"/>
              </w:rPr>
              <w:t>ИТН</w:t>
            </w:r>
            <w:r>
              <w:rPr>
                <w:sz w:val="26"/>
                <w:vertAlign w:val="superscript"/>
              </w:rPr>
              <w:t>1</w:t>
            </w:r>
          </w:p>
        </w:tc>
        <w:tc>
          <w:tcPr>
            <w:tcW w:w="2658" w:type="dxa"/>
            <w:vMerge/>
          </w:tcPr>
          <w:p w:rsidR="00202D30" w:rsidRDefault="00202D30">
            <w:pPr>
              <w:spacing w:line="240" w:lineRule="auto"/>
              <w:ind w:firstLine="0"/>
              <w:jc w:val="right"/>
              <w:rPr>
                <w:sz w:val="26"/>
              </w:rPr>
            </w:pPr>
          </w:p>
        </w:tc>
        <w:tc>
          <w:tcPr>
            <w:tcW w:w="1875" w:type="dxa"/>
            <w:vMerge/>
          </w:tcPr>
          <w:p w:rsidR="00202D30" w:rsidRDefault="00202D30">
            <w:pPr>
              <w:spacing w:line="240" w:lineRule="auto"/>
              <w:ind w:firstLine="0"/>
              <w:jc w:val="center"/>
              <w:rPr>
                <w:sz w:val="26"/>
              </w:rPr>
            </w:pPr>
          </w:p>
        </w:tc>
        <w:tc>
          <w:tcPr>
            <w:tcW w:w="2838" w:type="dxa"/>
            <w:vMerge/>
          </w:tcPr>
          <w:p w:rsidR="00202D30" w:rsidRDefault="00202D30">
            <w:pPr>
              <w:spacing w:line="240" w:lineRule="auto"/>
              <w:ind w:firstLine="0"/>
              <w:jc w:val="center"/>
              <w:rPr>
                <w:sz w:val="26"/>
              </w:rPr>
            </w:pPr>
          </w:p>
        </w:tc>
      </w:tr>
      <w:tr w:rsidR="00202D30">
        <w:tc>
          <w:tcPr>
            <w:tcW w:w="1368" w:type="dxa"/>
          </w:tcPr>
          <w:p w:rsidR="00202D30" w:rsidRDefault="00202D30">
            <w:pPr>
              <w:spacing w:line="240" w:lineRule="auto"/>
              <w:ind w:firstLine="0"/>
              <w:jc w:val="center"/>
              <w:rPr>
                <w:sz w:val="26"/>
                <w:lang w:val="en-US"/>
              </w:rPr>
            </w:pPr>
            <w:r>
              <w:rPr>
                <w:sz w:val="26"/>
                <w:lang w:val="en-US"/>
              </w:rPr>
              <w:t>1</w:t>
            </w:r>
          </w:p>
        </w:tc>
        <w:tc>
          <w:tcPr>
            <w:tcW w:w="867" w:type="dxa"/>
          </w:tcPr>
          <w:p w:rsidR="00202D30" w:rsidRDefault="00202D30">
            <w:pPr>
              <w:spacing w:line="240" w:lineRule="auto"/>
              <w:ind w:firstLine="0"/>
              <w:jc w:val="center"/>
              <w:rPr>
                <w:sz w:val="26"/>
                <w:lang w:val="en-US"/>
              </w:rPr>
            </w:pPr>
            <w:r>
              <w:rPr>
                <w:sz w:val="26"/>
                <w:lang w:val="en-US"/>
              </w:rPr>
              <w:t>75</w:t>
            </w:r>
          </w:p>
        </w:tc>
        <w:tc>
          <w:tcPr>
            <w:tcW w:w="2658" w:type="dxa"/>
          </w:tcPr>
          <w:p w:rsidR="00202D30" w:rsidRDefault="00202D30">
            <w:pPr>
              <w:spacing w:line="240" w:lineRule="auto"/>
              <w:ind w:firstLine="0"/>
              <w:jc w:val="center"/>
              <w:rPr>
                <w:sz w:val="26"/>
                <w:lang w:val="en-US"/>
              </w:rPr>
            </w:pPr>
            <w:r>
              <w:rPr>
                <w:sz w:val="26"/>
                <w:lang w:val="en-US"/>
              </w:rPr>
              <w:t>General Electric</w:t>
            </w:r>
          </w:p>
        </w:tc>
        <w:tc>
          <w:tcPr>
            <w:tcW w:w="1875" w:type="dxa"/>
          </w:tcPr>
          <w:p w:rsidR="00202D30" w:rsidRDefault="00202D30">
            <w:pPr>
              <w:spacing w:line="240" w:lineRule="auto"/>
              <w:ind w:firstLine="0"/>
              <w:jc w:val="center"/>
              <w:rPr>
                <w:sz w:val="26"/>
                <w:lang w:val="en-US"/>
              </w:rPr>
            </w:pPr>
            <w:r>
              <w:rPr>
                <w:sz w:val="26"/>
              </w:rPr>
              <w:t>США</w:t>
            </w:r>
          </w:p>
        </w:tc>
        <w:tc>
          <w:tcPr>
            <w:tcW w:w="2838" w:type="dxa"/>
          </w:tcPr>
          <w:p w:rsidR="00202D30" w:rsidRDefault="00202D30">
            <w:pPr>
              <w:spacing w:line="240" w:lineRule="auto"/>
              <w:ind w:firstLine="0"/>
              <w:jc w:val="center"/>
              <w:rPr>
                <w:sz w:val="26"/>
                <w:lang w:val="en-US"/>
              </w:rPr>
            </w:pPr>
            <w:r>
              <w:rPr>
                <w:sz w:val="26"/>
              </w:rPr>
              <w:t>Электроника</w:t>
            </w:r>
          </w:p>
        </w:tc>
      </w:tr>
      <w:tr w:rsidR="00202D30">
        <w:tc>
          <w:tcPr>
            <w:tcW w:w="1368" w:type="dxa"/>
          </w:tcPr>
          <w:p w:rsidR="00202D30" w:rsidRDefault="00202D30">
            <w:pPr>
              <w:spacing w:line="240" w:lineRule="auto"/>
              <w:ind w:firstLine="0"/>
              <w:jc w:val="center"/>
              <w:rPr>
                <w:sz w:val="26"/>
                <w:lang w:val="en-US"/>
              </w:rPr>
            </w:pPr>
            <w:r>
              <w:rPr>
                <w:sz w:val="26"/>
                <w:lang w:val="en-US"/>
              </w:rPr>
              <w:t>2</w:t>
            </w:r>
          </w:p>
        </w:tc>
        <w:tc>
          <w:tcPr>
            <w:tcW w:w="867" w:type="dxa"/>
          </w:tcPr>
          <w:p w:rsidR="00202D30" w:rsidRDefault="00202D30">
            <w:pPr>
              <w:spacing w:line="240" w:lineRule="auto"/>
              <w:ind w:firstLine="0"/>
              <w:jc w:val="center"/>
              <w:rPr>
                <w:sz w:val="26"/>
                <w:lang w:val="en-US"/>
              </w:rPr>
            </w:pPr>
            <w:r>
              <w:rPr>
                <w:sz w:val="26"/>
                <w:lang w:val="en-US"/>
              </w:rPr>
              <w:t>22</w:t>
            </w:r>
          </w:p>
        </w:tc>
        <w:tc>
          <w:tcPr>
            <w:tcW w:w="2658" w:type="dxa"/>
          </w:tcPr>
          <w:p w:rsidR="00202D30" w:rsidRDefault="00202D30">
            <w:pPr>
              <w:spacing w:line="240" w:lineRule="auto"/>
              <w:ind w:firstLine="0"/>
              <w:jc w:val="center"/>
              <w:rPr>
                <w:sz w:val="26"/>
                <w:lang w:val="en-US"/>
              </w:rPr>
            </w:pPr>
            <w:r>
              <w:rPr>
                <w:sz w:val="26"/>
                <w:lang w:val="en-US"/>
              </w:rPr>
              <w:t>Exxon Mobil Corporation</w:t>
            </w:r>
          </w:p>
        </w:tc>
        <w:tc>
          <w:tcPr>
            <w:tcW w:w="1875" w:type="dxa"/>
          </w:tcPr>
          <w:p w:rsidR="00202D30" w:rsidRDefault="00202D30">
            <w:pPr>
              <w:spacing w:line="240" w:lineRule="auto"/>
              <w:ind w:firstLine="0"/>
              <w:jc w:val="center"/>
              <w:rPr>
                <w:sz w:val="26"/>
              </w:rPr>
            </w:pPr>
            <w:r>
              <w:rPr>
                <w:sz w:val="26"/>
              </w:rPr>
              <w:t>США</w:t>
            </w:r>
          </w:p>
        </w:tc>
        <w:tc>
          <w:tcPr>
            <w:tcW w:w="2838" w:type="dxa"/>
          </w:tcPr>
          <w:p w:rsidR="00202D30" w:rsidRDefault="00202D30">
            <w:pPr>
              <w:spacing w:line="240" w:lineRule="auto"/>
              <w:ind w:firstLine="0"/>
              <w:jc w:val="center"/>
              <w:rPr>
                <w:sz w:val="26"/>
              </w:rPr>
            </w:pPr>
            <w:r>
              <w:rPr>
                <w:sz w:val="26"/>
              </w:rPr>
              <w:t>Нефтедобыча/переработка</w:t>
            </w:r>
          </w:p>
        </w:tc>
      </w:tr>
      <w:tr w:rsidR="00202D30">
        <w:tc>
          <w:tcPr>
            <w:tcW w:w="1368" w:type="dxa"/>
          </w:tcPr>
          <w:p w:rsidR="00202D30" w:rsidRDefault="00202D30">
            <w:pPr>
              <w:spacing w:line="240" w:lineRule="auto"/>
              <w:ind w:firstLine="0"/>
              <w:jc w:val="center"/>
              <w:rPr>
                <w:sz w:val="26"/>
                <w:lang w:val="en-US"/>
              </w:rPr>
            </w:pPr>
            <w:r>
              <w:rPr>
                <w:sz w:val="26"/>
                <w:lang w:val="en-US"/>
              </w:rPr>
              <w:t>3</w:t>
            </w:r>
          </w:p>
        </w:tc>
        <w:tc>
          <w:tcPr>
            <w:tcW w:w="867" w:type="dxa"/>
          </w:tcPr>
          <w:p w:rsidR="00202D30" w:rsidRDefault="00202D30">
            <w:pPr>
              <w:spacing w:line="240" w:lineRule="auto"/>
              <w:ind w:firstLine="0"/>
              <w:jc w:val="center"/>
              <w:rPr>
                <w:sz w:val="26"/>
                <w:lang w:val="en-US"/>
              </w:rPr>
            </w:pPr>
            <w:r>
              <w:rPr>
                <w:sz w:val="26"/>
                <w:lang w:val="en-US"/>
              </w:rPr>
              <w:t>43</w:t>
            </w:r>
          </w:p>
        </w:tc>
        <w:tc>
          <w:tcPr>
            <w:tcW w:w="2658" w:type="dxa"/>
          </w:tcPr>
          <w:p w:rsidR="00202D30" w:rsidRDefault="00202D30">
            <w:pPr>
              <w:spacing w:line="240" w:lineRule="auto"/>
              <w:ind w:firstLine="0"/>
              <w:jc w:val="center"/>
              <w:rPr>
                <w:sz w:val="26"/>
                <w:lang w:val="en-US"/>
              </w:rPr>
            </w:pPr>
            <w:r>
              <w:rPr>
                <w:sz w:val="26"/>
                <w:lang w:val="en-US"/>
              </w:rPr>
              <w:t>Royal Dutch/</w:t>
            </w:r>
          </w:p>
          <w:p w:rsidR="00202D30" w:rsidRDefault="00202D30">
            <w:pPr>
              <w:spacing w:line="240" w:lineRule="auto"/>
              <w:ind w:firstLine="0"/>
              <w:jc w:val="center"/>
              <w:rPr>
                <w:sz w:val="26"/>
                <w:lang w:val="en-US"/>
              </w:rPr>
            </w:pPr>
            <w:r>
              <w:rPr>
                <w:sz w:val="26"/>
                <w:lang w:val="en-US"/>
              </w:rPr>
              <w:t>Shell Group</w:t>
            </w:r>
          </w:p>
        </w:tc>
        <w:tc>
          <w:tcPr>
            <w:tcW w:w="1875" w:type="dxa"/>
          </w:tcPr>
          <w:p w:rsidR="00202D30" w:rsidRDefault="00202D30">
            <w:pPr>
              <w:spacing w:line="240" w:lineRule="auto"/>
              <w:ind w:firstLine="0"/>
              <w:jc w:val="center"/>
              <w:rPr>
                <w:sz w:val="26"/>
              </w:rPr>
            </w:pPr>
            <w:r>
              <w:rPr>
                <w:sz w:val="26"/>
              </w:rPr>
              <w:t>Нидерланды/Вели-</w:t>
            </w:r>
          </w:p>
          <w:p w:rsidR="00202D30" w:rsidRDefault="00202D30">
            <w:pPr>
              <w:spacing w:line="240" w:lineRule="auto"/>
              <w:ind w:firstLine="0"/>
              <w:jc w:val="center"/>
              <w:rPr>
                <w:sz w:val="26"/>
              </w:rPr>
            </w:pPr>
            <w:r>
              <w:rPr>
                <w:sz w:val="26"/>
              </w:rPr>
              <w:t>кобритания</w:t>
            </w:r>
          </w:p>
        </w:tc>
        <w:tc>
          <w:tcPr>
            <w:tcW w:w="2838" w:type="dxa"/>
          </w:tcPr>
          <w:p w:rsidR="00202D30" w:rsidRDefault="00202D30">
            <w:pPr>
              <w:spacing w:line="240" w:lineRule="auto"/>
              <w:ind w:firstLine="0"/>
              <w:jc w:val="center"/>
              <w:rPr>
                <w:sz w:val="26"/>
                <w:lang w:val="en-US"/>
              </w:rPr>
            </w:pPr>
            <w:r>
              <w:rPr>
                <w:sz w:val="26"/>
              </w:rPr>
              <w:t>Нефтедобыча</w:t>
            </w:r>
            <w:r>
              <w:rPr>
                <w:sz w:val="26"/>
                <w:lang w:val="en-US"/>
              </w:rPr>
              <w:t>/</w:t>
            </w:r>
            <w:r>
              <w:rPr>
                <w:sz w:val="26"/>
              </w:rPr>
              <w:t>переработка</w:t>
            </w:r>
          </w:p>
        </w:tc>
      </w:tr>
      <w:tr w:rsidR="00202D30">
        <w:tc>
          <w:tcPr>
            <w:tcW w:w="1368" w:type="dxa"/>
          </w:tcPr>
          <w:p w:rsidR="00202D30" w:rsidRDefault="00202D30">
            <w:pPr>
              <w:spacing w:line="240" w:lineRule="auto"/>
              <w:ind w:firstLine="0"/>
              <w:jc w:val="center"/>
              <w:rPr>
                <w:sz w:val="26"/>
                <w:lang w:val="en-US"/>
              </w:rPr>
            </w:pPr>
            <w:r>
              <w:rPr>
                <w:sz w:val="26"/>
                <w:lang w:val="en-US"/>
              </w:rPr>
              <w:t>4</w:t>
            </w:r>
          </w:p>
        </w:tc>
        <w:tc>
          <w:tcPr>
            <w:tcW w:w="867" w:type="dxa"/>
          </w:tcPr>
          <w:p w:rsidR="00202D30" w:rsidRDefault="00202D30">
            <w:pPr>
              <w:spacing w:line="240" w:lineRule="auto"/>
              <w:ind w:firstLine="0"/>
              <w:jc w:val="center"/>
              <w:rPr>
                <w:sz w:val="26"/>
                <w:lang w:val="en-US"/>
              </w:rPr>
            </w:pPr>
            <w:r>
              <w:rPr>
                <w:sz w:val="26"/>
                <w:lang w:val="en-US"/>
              </w:rPr>
              <w:t>83</w:t>
            </w:r>
          </w:p>
        </w:tc>
        <w:tc>
          <w:tcPr>
            <w:tcW w:w="2658" w:type="dxa"/>
          </w:tcPr>
          <w:p w:rsidR="00202D30" w:rsidRDefault="00202D30">
            <w:pPr>
              <w:spacing w:line="240" w:lineRule="auto"/>
              <w:ind w:firstLine="0"/>
              <w:jc w:val="center"/>
              <w:rPr>
                <w:sz w:val="26"/>
                <w:lang w:val="en-US"/>
              </w:rPr>
            </w:pPr>
            <w:r>
              <w:rPr>
                <w:sz w:val="26"/>
                <w:lang w:val="en-US"/>
              </w:rPr>
              <w:t>General Motors</w:t>
            </w:r>
          </w:p>
        </w:tc>
        <w:tc>
          <w:tcPr>
            <w:tcW w:w="1875" w:type="dxa"/>
          </w:tcPr>
          <w:p w:rsidR="00202D30" w:rsidRDefault="00202D30">
            <w:pPr>
              <w:spacing w:line="240" w:lineRule="auto"/>
              <w:ind w:firstLine="0"/>
              <w:jc w:val="center"/>
              <w:rPr>
                <w:sz w:val="26"/>
              </w:rPr>
            </w:pPr>
            <w:r>
              <w:rPr>
                <w:sz w:val="26"/>
              </w:rPr>
              <w:t>США</w:t>
            </w:r>
          </w:p>
        </w:tc>
        <w:tc>
          <w:tcPr>
            <w:tcW w:w="2838" w:type="dxa"/>
          </w:tcPr>
          <w:p w:rsidR="00202D30" w:rsidRDefault="00202D30">
            <w:pPr>
              <w:spacing w:line="240" w:lineRule="auto"/>
              <w:ind w:firstLine="0"/>
              <w:jc w:val="center"/>
              <w:rPr>
                <w:sz w:val="26"/>
              </w:rPr>
            </w:pPr>
            <w:r>
              <w:rPr>
                <w:sz w:val="26"/>
              </w:rPr>
              <w:t>Автомобилестроение</w:t>
            </w:r>
          </w:p>
        </w:tc>
      </w:tr>
      <w:tr w:rsidR="00202D30">
        <w:tc>
          <w:tcPr>
            <w:tcW w:w="1368" w:type="dxa"/>
          </w:tcPr>
          <w:p w:rsidR="00202D30" w:rsidRDefault="00202D30">
            <w:pPr>
              <w:spacing w:line="240" w:lineRule="auto"/>
              <w:ind w:firstLine="0"/>
              <w:jc w:val="center"/>
              <w:rPr>
                <w:sz w:val="26"/>
              </w:rPr>
            </w:pPr>
            <w:r>
              <w:rPr>
                <w:sz w:val="26"/>
              </w:rPr>
              <w:t>5</w:t>
            </w:r>
          </w:p>
        </w:tc>
        <w:tc>
          <w:tcPr>
            <w:tcW w:w="867" w:type="dxa"/>
          </w:tcPr>
          <w:p w:rsidR="00202D30" w:rsidRDefault="00202D30">
            <w:pPr>
              <w:spacing w:line="240" w:lineRule="auto"/>
              <w:ind w:firstLine="0"/>
              <w:jc w:val="center"/>
              <w:rPr>
                <w:sz w:val="26"/>
              </w:rPr>
            </w:pPr>
            <w:r>
              <w:rPr>
                <w:sz w:val="26"/>
              </w:rPr>
              <w:t>77</w:t>
            </w:r>
          </w:p>
        </w:tc>
        <w:tc>
          <w:tcPr>
            <w:tcW w:w="2658" w:type="dxa"/>
          </w:tcPr>
          <w:p w:rsidR="00202D30" w:rsidRDefault="00202D30">
            <w:pPr>
              <w:spacing w:line="240" w:lineRule="auto"/>
              <w:ind w:firstLine="0"/>
              <w:jc w:val="center"/>
              <w:rPr>
                <w:sz w:val="26"/>
              </w:rPr>
            </w:pPr>
            <w:r>
              <w:rPr>
                <w:sz w:val="26"/>
                <w:lang w:val="en-US"/>
              </w:rPr>
              <w:t>Ford</w:t>
            </w:r>
            <w:r>
              <w:rPr>
                <w:sz w:val="26"/>
              </w:rPr>
              <w:t xml:space="preserve"> </w:t>
            </w:r>
            <w:r>
              <w:rPr>
                <w:sz w:val="26"/>
                <w:lang w:val="en-US"/>
              </w:rPr>
              <w:t>Motor</w:t>
            </w:r>
            <w:r>
              <w:rPr>
                <w:sz w:val="26"/>
              </w:rPr>
              <w:t xml:space="preserve"> </w:t>
            </w:r>
            <w:r>
              <w:rPr>
                <w:sz w:val="26"/>
                <w:lang w:val="en-US"/>
              </w:rPr>
              <w:t>Company</w:t>
            </w:r>
          </w:p>
        </w:tc>
        <w:tc>
          <w:tcPr>
            <w:tcW w:w="1875" w:type="dxa"/>
          </w:tcPr>
          <w:p w:rsidR="00202D30" w:rsidRDefault="00202D30">
            <w:pPr>
              <w:spacing w:line="240" w:lineRule="auto"/>
              <w:ind w:firstLine="0"/>
              <w:jc w:val="center"/>
              <w:rPr>
                <w:sz w:val="26"/>
              </w:rPr>
            </w:pPr>
            <w:r>
              <w:rPr>
                <w:sz w:val="26"/>
              </w:rPr>
              <w:t>США</w:t>
            </w:r>
          </w:p>
        </w:tc>
        <w:tc>
          <w:tcPr>
            <w:tcW w:w="2838" w:type="dxa"/>
          </w:tcPr>
          <w:p w:rsidR="00202D30" w:rsidRDefault="00202D30">
            <w:pPr>
              <w:spacing w:line="240" w:lineRule="auto"/>
              <w:ind w:firstLine="0"/>
              <w:jc w:val="center"/>
              <w:rPr>
                <w:sz w:val="26"/>
              </w:rPr>
            </w:pPr>
            <w:r>
              <w:rPr>
                <w:sz w:val="26"/>
              </w:rPr>
              <w:t>Автомобилестроение</w:t>
            </w:r>
          </w:p>
        </w:tc>
      </w:tr>
      <w:tr w:rsidR="00202D30">
        <w:tc>
          <w:tcPr>
            <w:tcW w:w="1368" w:type="dxa"/>
          </w:tcPr>
          <w:p w:rsidR="00202D30" w:rsidRDefault="00202D30">
            <w:pPr>
              <w:spacing w:line="240" w:lineRule="auto"/>
              <w:ind w:firstLine="0"/>
              <w:jc w:val="center"/>
              <w:rPr>
                <w:sz w:val="26"/>
              </w:rPr>
            </w:pPr>
            <w:r>
              <w:rPr>
                <w:sz w:val="26"/>
              </w:rPr>
              <w:t>6</w:t>
            </w:r>
          </w:p>
        </w:tc>
        <w:tc>
          <w:tcPr>
            <w:tcW w:w="867" w:type="dxa"/>
          </w:tcPr>
          <w:p w:rsidR="00202D30" w:rsidRDefault="00202D30">
            <w:pPr>
              <w:spacing w:line="240" w:lineRule="auto"/>
              <w:ind w:firstLine="0"/>
              <w:jc w:val="center"/>
              <w:rPr>
                <w:sz w:val="26"/>
              </w:rPr>
            </w:pPr>
            <w:r>
              <w:rPr>
                <w:sz w:val="26"/>
              </w:rPr>
              <w:t>82</w:t>
            </w:r>
          </w:p>
        </w:tc>
        <w:tc>
          <w:tcPr>
            <w:tcW w:w="2658" w:type="dxa"/>
          </w:tcPr>
          <w:p w:rsidR="00202D30" w:rsidRDefault="00202D30">
            <w:pPr>
              <w:spacing w:line="240" w:lineRule="auto"/>
              <w:ind w:firstLine="0"/>
              <w:jc w:val="center"/>
              <w:rPr>
                <w:sz w:val="26"/>
              </w:rPr>
            </w:pPr>
            <w:r>
              <w:rPr>
                <w:sz w:val="26"/>
                <w:lang w:val="en-US"/>
              </w:rPr>
              <w:t>Toyota</w:t>
            </w:r>
            <w:r>
              <w:rPr>
                <w:sz w:val="26"/>
              </w:rPr>
              <w:t xml:space="preserve"> </w:t>
            </w:r>
            <w:r>
              <w:rPr>
                <w:sz w:val="26"/>
                <w:lang w:val="en-US"/>
              </w:rPr>
              <w:t>Motor</w:t>
            </w:r>
            <w:r>
              <w:rPr>
                <w:sz w:val="26"/>
              </w:rPr>
              <w:t xml:space="preserve"> </w:t>
            </w:r>
            <w:r>
              <w:rPr>
                <w:sz w:val="26"/>
                <w:lang w:val="en-US"/>
              </w:rPr>
              <w:t>Company</w:t>
            </w:r>
          </w:p>
        </w:tc>
        <w:tc>
          <w:tcPr>
            <w:tcW w:w="1875" w:type="dxa"/>
          </w:tcPr>
          <w:p w:rsidR="00202D30" w:rsidRDefault="00202D30">
            <w:pPr>
              <w:spacing w:line="240" w:lineRule="auto"/>
              <w:ind w:firstLine="0"/>
              <w:jc w:val="center"/>
              <w:rPr>
                <w:sz w:val="26"/>
              </w:rPr>
            </w:pPr>
            <w:r>
              <w:rPr>
                <w:sz w:val="26"/>
              </w:rPr>
              <w:t>Япония</w:t>
            </w:r>
          </w:p>
        </w:tc>
        <w:tc>
          <w:tcPr>
            <w:tcW w:w="2838" w:type="dxa"/>
          </w:tcPr>
          <w:p w:rsidR="00202D30" w:rsidRDefault="00202D30">
            <w:pPr>
              <w:spacing w:line="240" w:lineRule="auto"/>
              <w:ind w:firstLine="0"/>
              <w:jc w:val="center"/>
              <w:rPr>
                <w:sz w:val="26"/>
              </w:rPr>
            </w:pPr>
            <w:r>
              <w:rPr>
                <w:sz w:val="26"/>
              </w:rPr>
              <w:t>Автомобилестроение</w:t>
            </w:r>
          </w:p>
        </w:tc>
      </w:tr>
      <w:tr w:rsidR="00202D30">
        <w:tc>
          <w:tcPr>
            <w:tcW w:w="1368" w:type="dxa"/>
          </w:tcPr>
          <w:p w:rsidR="00202D30" w:rsidRDefault="00202D30">
            <w:pPr>
              <w:spacing w:line="240" w:lineRule="auto"/>
              <w:ind w:firstLine="0"/>
              <w:jc w:val="center"/>
              <w:rPr>
                <w:sz w:val="26"/>
              </w:rPr>
            </w:pPr>
            <w:r>
              <w:rPr>
                <w:sz w:val="26"/>
              </w:rPr>
              <w:t>7</w:t>
            </w:r>
          </w:p>
        </w:tc>
        <w:tc>
          <w:tcPr>
            <w:tcW w:w="867" w:type="dxa"/>
          </w:tcPr>
          <w:p w:rsidR="00202D30" w:rsidRDefault="00202D30">
            <w:pPr>
              <w:spacing w:line="240" w:lineRule="auto"/>
              <w:ind w:firstLine="0"/>
              <w:jc w:val="center"/>
              <w:rPr>
                <w:sz w:val="26"/>
              </w:rPr>
            </w:pPr>
            <w:r>
              <w:rPr>
                <w:sz w:val="26"/>
              </w:rPr>
              <w:t>51</w:t>
            </w:r>
          </w:p>
        </w:tc>
        <w:tc>
          <w:tcPr>
            <w:tcW w:w="2658" w:type="dxa"/>
          </w:tcPr>
          <w:p w:rsidR="00202D30" w:rsidRDefault="00202D30">
            <w:pPr>
              <w:spacing w:line="240" w:lineRule="auto"/>
              <w:ind w:firstLine="0"/>
              <w:jc w:val="center"/>
              <w:rPr>
                <w:sz w:val="26"/>
              </w:rPr>
            </w:pPr>
            <w:r>
              <w:rPr>
                <w:sz w:val="26"/>
              </w:rPr>
              <w:t xml:space="preserve">DaimlerChrysler </w:t>
            </w:r>
            <w:r>
              <w:rPr>
                <w:sz w:val="26"/>
                <w:lang w:val="en-US"/>
              </w:rPr>
              <w:t>AG</w:t>
            </w:r>
          </w:p>
        </w:tc>
        <w:tc>
          <w:tcPr>
            <w:tcW w:w="1875" w:type="dxa"/>
          </w:tcPr>
          <w:p w:rsidR="00202D30" w:rsidRDefault="00202D30">
            <w:pPr>
              <w:spacing w:line="240" w:lineRule="auto"/>
              <w:ind w:firstLine="0"/>
              <w:jc w:val="center"/>
              <w:rPr>
                <w:sz w:val="26"/>
              </w:rPr>
            </w:pPr>
            <w:r>
              <w:rPr>
                <w:sz w:val="26"/>
              </w:rPr>
              <w:t>Германия</w:t>
            </w:r>
          </w:p>
        </w:tc>
        <w:tc>
          <w:tcPr>
            <w:tcW w:w="2838" w:type="dxa"/>
          </w:tcPr>
          <w:p w:rsidR="00202D30" w:rsidRDefault="00202D30">
            <w:pPr>
              <w:spacing w:line="240" w:lineRule="auto"/>
              <w:ind w:firstLine="0"/>
              <w:jc w:val="center"/>
              <w:rPr>
                <w:sz w:val="26"/>
              </w:rPr>
            </w:pPr>
            <w:r>
              <w:rPr>
                <w:sz w:val="26"/>
              </w:rPr>
              <w:t>Автомобилестроение</w:t>
            </w:r>
          </w:p>
        </w:tc>
      </w:tr>
      <w:tr w:rsidR="00202D30">
        <w:tc>
          <w:tcPr>
            <w:tcW w:w="1368" w:type="dxa"/>
          </w:tcPr>
          <w:p w:rsidR="00202D30" w:rsidRDefault="00202D30">
            <w:pPr>
              <w:spacing w:line="240" w:lineRule="auto"/>
              <w:ind w:firstLine="0"/>
              <w:jc w:val="center"/>
              <w:rPr>
                <w:sz w:val="26"/>
              </w:rPr>
            </w:pPr>
            <w:r>
              <w:rPr>
                <w:sz w:val="26"/>
              </w:rPr>
              <w:t>8</w:t>
            </w:r>
          </w:p>
        </w:tc>
        <w:tc>
          <w:tcPr>
            <w:tcW w:w="867" w:type="dxa"/>
          </w:tcPr>
          <w:p w:rsidR="00202D30" w:rsidRDefault="00202D30">
            <w:pPr>
              <w:spacing w:line="240" w:lineRule="auto"/>
              <w:ind w:firstLine="0"/>
              <w:jc w:val="center"/>
              <w:rPr>
                <w:sz w:val="26"/>
              </w:rPr>
            </w:pPr>
            <w:r>
              <w:rPr>
                <w:sz w:val="26"/>
              </w:rPr>
              <w:t>21</w:t>
            </w:r>
          </w:p>
        </w:tc>
        <w:tc>
          <w:tcPr>
            <w:tcW w:w="2658" w:type="dxa"/>
          </w:tcPr>
          <w:p w:rsidR="00202D30" w:rsidRDefault="00202D30">
            <w:pPr>
              <w:spacing w:line="240" w:lineRule="auto"/>
              <w:ind w:firstLine="0"/>
              <w:jc w:val="center"/>
              <w:rPr>
                <w:sz w:val="26"/>
              </w:rPr>
            </w:pPr>
            <w:r>
              <w:rPr>
                <w:sz w:val="26"/>
                <w:lang w:val="en-US"/>
              </w:rPr>
              <w:t>Total</w:t>
            </w:r>
            <w:r>
              <w:rPr>
                <w:sz w:val="26"/>
              </w:rPr>
              <w:t xml:space="preserve"> </w:t>
            </w:r>
            <w:r>
              <w:rPr>
                <w:sz w:val="26"/>
                <w:lang w:val="en-US"/>
              </w:rPr>
              <w:t>Fina</w:t>
            </w:r>
            <w:r>
              <w:rPr>
                <w:sz w:val="26"/>
              </w:rPr>
              <w:t xml:space="preserve"> </w:t>
            </w:r>
            <w:r>
              <w:rPr>
                <w:sz w:val="26"/>
                <w:lang w:val="en-US"/>
              </w:rPr>
              <w:t>SA</w:t>
            </w:r>
          </w:p>
        </w:tc>
        <w:tc>
          <w:tcPr>
            <w:tcW w:w="1875" w:type="dxa"/>
          </w:tcPr>
          <w:p w:rsidR="00202D30" w:rsidRDefault="00202D30">
            <w:pPr>
              <w:spacing w:line="240" w:lineRule="auto"/>
              <w:ind w:firstLine="0"/>
              <w:jc w:val="center"/>
              <w:rPr>
                <w:sz w:val="26"/>
              </w:rPr>
            </w:pPr>
            <w:r>
              <w:rPr>
                <w:sz w:val="26"/>
              </w:rPr>
              <w:t>Франция</w:t>
            </w:r>
          </w:p>
        </w:tc>
        <w:tc>
          <w:tcPr>
            <w:tcW w:w="2838" w:type="dxa"/>
          </w:tcPr>
          <w:p w:rsidR="00202D30" w:rsidRDefault="00202D30">
            <w:pPr>
              <w:spacing w:line="240" w:lineRule="auto"/>
              <w:ind w:firstLine="0"/>
              <w:jc w:val="center"/>
              <w:rPr>
                <w:sz w:val="26"/>
              </w:rPr>
            </w:pPr>
            <w:r>
              <w:rPr>
                <w:sz w:val="26"/>
              </w:rPr>
              <w:t>Нефтедобыча/переработка</w:t>
            </w:r>
          </w:p>
        </w:tc>
      </w:tr>
      <w:tr w:rsidR="00202D30">
        <w:tc>
          <w:tcPr>
            <w:tcW w:w="1368" w:type="dxa"/>
          </w:tcPr>
          <w:p w:rsidR="00202D30" w:rsidRDefault="00202D30">
            <w:pPr>
              <w:spacing w:line="240" w:lineRule="auto"/>
              <w:ind w:firstLine="0"/>
              <w:jc w:val="center"/>
              <w:rPr>
                <w:sz w:val="26"/>
              </w:rPr>
            </w:pPr>
            <w:r>
              <w:rPr>
                <w:sz w:val="26"/>
              </w:rPr>
              <w:t>9</w:t>
            </w:r>
          </w:p>
        </w:tc>
        <w:tc>
          <w:tcPr>
            <w:tcW w:w="867" w:type="dxa"/>
          </w:tcPr>
          <w:p w:rsidR="00202D30" w:rsidRDefault="00202D30">
            <w:pPr>
              <w:spacing w:line="240" w:lineRule="auto"/>
              <w:ind w:firstLine="0"/>
              <w:jc w:val="center"/>
              <w:rPr>
                <w:sz w:val="26"/>
              </w:rPr>
            </w:pPr>
            <w:r>
              <w:rPr>
                <w:sz w:val="26"/>
              </w:rPr>
              <w:t>50</w:t>
            </w:r>
          </w:p>
        </w:tc>
        <w:tc>
          <w:tcPr>
            <w:tcW w:w="2658" w:type="dxa"/>
          </w:tcPr>
          <w:p w:rsidR="00202D30" w:rsidRDefault="00202D30">
            <w:pPr>
              <w:spacing w:line="240" w:lineRule="auto"/>
              <w:ind w:firstLine="0"/>
              <w:jc w:val="center"/>
              <w:rPr>
                <w:sz w:val="26"/>
              </w:rPr>
            </w:pPr>
            <w:r>
              <w:rPr>
                <w:sz w:val="26"/>
              </w:rPr>
              <w:t>IBM</w:t>
            </w:r>
          </w:p>
        </w:tc>
        <w:tc>
          <w:tcPr>
            <w:tcW w:w="1875" w:type="dxa"/>
          </w:tcPr>
          <w:p w:rsidR="00202D30" w:rsidRDefault="00202D30">
            <w:pPr>
              <w:spacing w:line="240" w:lineRule="auto"/>
              <w:ind w:firstLine="0"/>
              <w:jc w:val="center"/>
              <w:rPr>
                <w:sz w:val="26"/>
              </w:rPr>
            </w:pPr>
            <w:r>
              <w:rPr>
                <w:sz w:val="26"/>
              </w:rPr>
              <w:t>США</w:t>
            </w:r>
          </w:p>
        </w:tc>
        <w:tc>
          <w:tcPr>
            <w:tcW w:w="2838" w:type="dxa"/>
          </w:tcPr>
          <w:p w:rsidR="00202D30" w:rsidRDefault="00202D30">
            <w:pPr>
              <w:spacing w:line="240" w:lineRule="auto"/>
              <w:ind w:firstLine="0"/>
              <w:jc w:val="center"/>
              <w:rPr>
                <w:sz w:val="26"/>
              </w:rPr>
            </w:pPr>
            <w:r>
              <w:rPr>
                <w:sz w:val="26"/>
              </w:rPr>
              <w:t>Компьютеры</w:t>
            </w:r>
          </w:p>
        </w:tc>
      </w:tr>
      <w:tr w:rsidR="00202D30">
        <w:tc>
          <w:tcPr>
            <w:tcW w:w="1368" w:type="dxa"/>
          </w:tcPr>
          <w:p w:rsidR="00202D30" w:rsidRDefault="00202D30">
            <w:pPr>
              <w:spacing w:line="240" w:lineRule="auto"/>
              <w:ind w:firstLine="0"/>
              <w:jc w:val="center"/>
              <w:rPr>
                <w:sz w:val="26"/>
              </w:rPr>
            </w:pPr>
            <w:r>
              <w:rPr>
                <w:sz w:val="26"/>
              </w:rPr>
              <w:t>10</w:t>
            </w:r>
          </w:p>
        </w:tc>
        <w:tc>
          <w:tcPr>
            <w:tcW w:w="867" w:type="dxa"/>
          </w:tcPr>
          <w:p w:rsidR="00202D30" w:rsidRDefault="00202D30">
            <w:pPr>
              <w:spacing w:line="240" w:lineRule="auto"/>
              <w:ind w:firstLine="0"/>
              <w:jc w:val="center"/>
              <w:rPr>
                <w:sz w:val="26"/>
              </w:rPr>
            </w:pPr>
            <w:r>
              <w:rPr>
                <w:sz w:val="26"/>
              </w:rPr>
              <w:t>18</w:t>
            </w:r>
          </w:p>
        </w:tc>
        <w:tc>
          <w:tcPr>
            <w:tcW w:w="2658" w:type="dxa"/>
          </w:tcPr>
          <w:p w:rsidR="00202D30" w:rsidRDefault="00202D30">
            <w:pPr>
              <w:spacing w:line="240" w:lineRule="auto"/>
              <w:ind w:firstLine="0"/>
              <w:jc w:val="center"/>
              <w:rPr>
                <w:sz w:val="26"/>
              </w:rPr>
            </w:pPr>
            <w:r>
              <w:rPr>
                <w:sz w:val="26"/>
              </w:rPr>
              <w:t>BP</w:t>
            </w:r>
          </w:p>
        </w:tc>
        <w:tc>
          <w:tcPr>
            <w:tcW w:w="1875" w:type="dxa"/>
          </w:tcPr>
          <w:p w:rsidR="00202D30" w:rsidRDefault="00202D30">
            <w:pPr>
              <w:spacing w:line="240" w:lineRule="auto"/>
              <w:ind w:firstLine="0"/>
              <w:jc w:val="center"/>
              <w:rPr>
                <w:sz w:val="26"/>
              </w:rPr>
            </w:pPr>
            <w:r>
              <w:rPr>
                <w:sz w:val="26"/>
              </w:rPr>
              <w:t>Великобритания</w:t>
            </w:r>
          </w:p>
        </w:tc>
        <w:tc>
          <w:tcPr>
            <w:tcW w:w="2838" w:type="dxa"/>
          </w:tcPr>
          <w:p w:rsidR="00202D30" w:rsidRDefault="00202D30">
            <w:pPr>
              <w:spacing w:line="240" w:lineRule="auto"/>
              <w:ind w:firstLine="0"/>
              <w:jc w:val="center"/>
              <w:rPr>
                <w:sz w:val="26"/>
              </w:rPr>
            </w:pPr>
            <w:r>
              <w:rPr>
                <w:sz w:val="26"/>
              </w:rPr>
              <w:t>Нефтедобыча/переработка</w:t>
            </w:r>
          </w:p>
        </w:tc>
      </w:tr>
      <w:tr w:rsidR="00202D30">
        <w:tc>
          <w:tcPr>
            <w:tcW w:w="1368" w:type="dxa"/>
          </w:tcPr>
          <w:p w:rsidR="00202D30" w:rsidRDefault="00202D30">
            <w:pPr>
              <w:spacing w:line="240" w:lineRule="auto"/>
              <w:ind w:firstLine="0"/>
              <w:jc w:val="center"/>
              <w:rPr>
                <w:sz w:val="26"/>
              </w:rPr>
            </w:pPr>
            <w:r>
              <w:rPr>
                <w:sz w:val="26"/>
              </w:rPr>
              <w:t>11</w:t>
            </w:r>
          </w:p>
        </w:tc>
        <w:tc>
          <w:tcPr>
            <w:tcW w:w="867" w:type="dxa"/>
          </w:tcPr>
          <w:p w:rsidR="00202D30" w:rsidRDefault="00202D30">
            <w:pPr>
              <w:spacing w:line="240" w:lineRule="auto"/>
              <w:ind w:firstLine="0"/>
              <w:jc w:val="center"/>
              <w:rPr>
                <w:sz w:val="26"/>
              </w:rPr>
            </w:pPr>
            <w:r>
              <w:rPr>
                <w:sz w:val="26"/>
              </w:rPr>
              <w:t>2</w:t>
            </w:r>
          </w:p>
        </w:tc>
        <w:tc>
          <w:tcPr>
            <w:tcW w:w="2658" w:type="dxa"/>
          </w:tcPr>
          <w:p w:rsidR="00202D30" w:rsidRDefault="00202D30">
            <w:pPr>
              <w:spacing w:line="240" w:lineRule="auto"/>
              <w:ind w:firstLine="0"/>
              <w:jc w:val="center"/>
              <w:rPr>
                <w:sz w:val="26"/>
              </w:rPr>
            </w:pPr>
            <w:r>
              <w:rPr>
                <w:sz w:val="26"/>
              </w:rPr>
              <w:t>Nestlé SA</w:t>
            </w:r>
          </w:p>
        </w:tc>
        <w:tc>
          <w:tcPr>
            <w:tcW w:w="1875" w:type="dxa"/>
          </w:tcPr>
          <w:p w:rsidR="00202D30" w:rsidRDefault="00202D30">
            <w:pPr>
              <w:spacing w:line="240" w:lineRule="auto"/>
              <w:ind w:firstLine="0"/>
              <w:jc w:val="center"/>
              <w:rPr>
                <w:sz w:val="26"/>
              </w:rPr>
            </w:pPr>
            <w:r>
              <w:rPr>
                <w:sz w:val="26"/>
              </w:rPr>
              <w:t>Швейцария</w:t>
            </w:r>
          </w:p>
        </w:tc>
        <w:tc>
          <w:tcPr>
            <w:tcW w:w="2838" w:type="dxa"/>
          </w:tcPr>
          <w:p w:rsidR="00202D30" w:rsidRDefault="00202D30">
            <w:pPr>
              <w:spacing w:line="240" w:lineRule="auto"/>
              <w:ind w:firstLine="0"/>
              <w:jc w:val="center"/>
              <w:rPr>
                <w:sz w:val="26"/>
                <w:lang w:val="en-US"/>
              </w:rPr>
            </w:pPr>
            <w:r>
              <w:rPr>
                <w:sz w:val="26"/>
              </w:rPr>
              <w:t>Пищевая</w:t>
            </w:r>
          </w:p>
        </w:tc>
      </w:tr>
      <w:tr w:rsidR="00202D30">
        <w:tc>
          <w:tcPr>
            <w:tcW w:w="1368" w:type="dxa"/>
          </w:tcPr>
          <w:p w:rsidR="00202D30" w:rsidRDefault="00202D30">
            <w:pPr>
              <w:spacing w:line="240" w:lineRule="auto"/>
              <w:ind w:firstLine="0"/>
              <w:jc w:val="center"/>
              <w:rPr>
                <w:sz w:val="26"/>
                <w:lang w:val="en-US"/>
              </w:rPr>
            </w:pPr>
            <w:r>
              <w:rPr>
                <w:sz w:val="26"/>
                <w:lang w:val="en-US"/>
              </w:rPr>
              <w:t>12</w:t>
            </w:r>
          </w:p>
        </w:tc>
        <w:tc>
          <w:tcPr>
            <w:tcW w:w="867" w:type="dxa"/>
          </w:tcPr>
          <w:p w:rsidR="00202D30" w:rsidRDefault="00202D30">
            <w:pPr>
              <w:spacing w:line="240" w:lineRule="auto"/>
              <w:ind w:firstLine="0"/>
              <w:jc w:val="center"/>
              <w:rPr>
                <w:sz w:val="26"/>
                <w:lang w:val="en-US"/>
              </w:rPr>
            </w:pPr>
            <w:r>
              <w:rPr>
                <w:sz w:val="26"/>
                <w:lang w:val="en-US"/>
              </w:rPr>
              <w:t>45</w:t>
            </w:r>
          </w:p>
        </w:tc>
        <w:tc>
          <w:tcPr>
            <w:tcW w:w="2658" w:type="dxa"/>
          </w:tcPr>
          <w:p w:rsidR="00202D30" w:rsidRDefault="00202D30">
            <w:pPr>
              <w:spacing w:line="240" w:lineRule="auto"/>
              <w:ind w:firstLine="0"/>
              <w:jc w:val="center"/>
              <w:rPr>
                <w:sz w:val="26"/>
                <w:lang w:val="en-US"/>
              </w:rPr>
            </w:pPr>
            <w:r>
              <w:rPr>
                <w:sz w:val="26"/>
                <w:lang w:val="en-US"/>
              </w:rPr>
              <w:t>Volkswagen Group</w:t>
            </w:r>
          </w:p>
        </w:tc>
        <w:tc>
          <w:tcPr>
            <w:tcW w:w="1875" w:type="dxa"/>
          </w:tcPr>
          <w:p w:rsidR="00202D30" w:rsidRDefault="00202D30">
            <w:pPr>
              <w:spacing w:line="240" w:lineRule="auto"/>
              <w:ind w:firstLine="0"/>
              <w:jc w:val="center"/>
              <w:rPr>
                <w:sz w:val="26"/>
                <w:lang w:val="en-US"/>
              </w:rPr>
            </w:pPr>
            <w:r>
              <w:rPr>
                <w:sz w:val="26"/>
              </w:rPr>
              <w:t>Германия</w:t>
            </w:r>
          </w:p>
        </w:tc>
        <w:tc>
          <w:tcPr>
            <w:tcW w:w="2838" w:type="dxa"/>
          </w:tcPr>
          <w:p w:rsidR="00202D30" w:rsidRDefault="00202D30">
            <w:pPr>
              <w:spacing w:line="240" w:lineRule="auto"/>
              <w:ind w:firstLine="0"/>
              <w:jc w:val="center"/>
              <w:rPr>
                <w:sz w:val="26"/>
                <w:lang w:val="en-US"/>
              </w:rPr>
            </w:pPr>
            <w:r>
              <w:rPr>
                <w:sz w:val="26"/>
              </w:rPr>
              <w:t>Автомобилестроение</w:t>
            </w:r>
          </w:p>
        </w:tc>
      </w:tr>
      <w:tr w:rsidR="00202D30">
        <w:tc>
          <w:tcPr>
            <w:tcW w:w="1368" w:type="dxa"/>
          </w:tcPr>
          <w:p w:rsidR="00202D30" w:rsidRDefault="00202D30">
            <w:pPr>
              <w:spacing w:line="240" w:lineRule="auto"/>
              <w:ind w:firstLine="0"/>
              <w:jc w:val="center"/>
              <w:rPr>
                <w:sz w:val="26"/>
                <w:lang w:val="en-US"/>
              </w:rPr>
            </w:pPr>
            <w:r>
              <w:rPr>
                <w:sz w:val="26"/>
                <w:lang w:val="en-US"/>
              </w:rPr>
              <w:t>13</w:t>
            </w:r>
          </w:p>
        </w:tc>
        <w:tc>
          <w:tcPr>
            <w:tcW w:w="867" w:type="dxa"/>
          </w:tcPr>
          <w:p w:rsidR="00202D30" w:rsidRDefault="00202D30">
            <w:pPr>
              <w:spacing w:line="240" w:lineRule="auto"/>
              <w:ind w:firstLine="0"/>
              <w:jc w:val="center"/>
              <w:rPr>
                <w:sz w:val="26"/>
                <w:lang w:val="en-US"/>
              </w:rPr>
            </w:pPr>
            <w:r>
              <w:rPr>
                <w:sz w:val="26"/>
                <w:lang w:val="en-US"/>
              </w:rPr>
              <w:t>11</w:t>
            </w:r>
          </w:p>
        </w:tc>
        <w:tc>
          <w:tcPr>
            <w:tcW w:w="2658" w:type="dxa"/>
          </w:tcPr>
          <w:p w:rsidR="00202D30" w:rsidRDefault="00202D30">
            <w:pPr>
              <w:spacing w:line="240" w:lineRule="auto"/>
              <w:ind w:firstLine="0"/>
              <w:jc w:val="center"/>
              <w:rPr>
                <w:sz w:val="26"/>
                <w:lang w:val="en-US"/>
              </w:rPr>
            </w:pPr>
            <w:r>
              <w:rPr>
                <w:sz w:val="26"/>
                <w:lang w:val="en-US"/>
              </w:rPr>
              <w:t>Nippon Mitsubishi Oil Corporation</w:t>
            </w:r>
          </w:p>
        </w:tc>
        <w:tc>
          <w:tcPr>
            <w:tcW w:w="1875" w:type="dxa"/>
          </w:tcPr>
          <w:p w:rsidR="00202D30" w:rsidRDefault="00202D30">
            <w:pPr>
              <w:spacing w:line="240" w:lineRule="auto"/>
              <w:ind w:firstLine="0"/>
              <w:jc w:val="center"/>
              <w:rPr>
                <w:sz w:val="26"/>
                <w:lang w:val="en-US"/>
              </w:rPr>
            </w:pPr>
            <w:r>
              <w:rPr>
                <w:sz w:val="26"/>
              </w:rPr>
              <w:t>Япония</w:t>
            </w:r>
          </w:p>
        </w:tc>
        <w:tc>
          <w:tcPr>
            <w:tcW w:w="2838" w:type="dxa"/>
          </w:tcPr>
          <w:p w:rsidR="00202D30" w:rsidRDefault="00202D30">
            <w:pPr>
              <w:spacing w:line="240" w:lineRule="auto"/>
              <w:ind w:firstLine="0"/>
              <w:jc w:val="center"/>
              <w:rPr>
                <w:sz w:val="26"/>
              </w:rPr>
            </w:pPr>
            <w:r>
              <w:rPr>
                <w:sz w:val="26"/>
              </w:rPr>
              <w:t>Нефтедобыча/переработка</w:t>
            </w:r>
          </w:p>
        </w:tc>
      </w:tr>
      <w:tr w:rsidR="00202D30">
        <w:tc>
          <w:tcPr>
            <w:tcW w:w="1368" w:type="dxa"/>
          </w:tcPr>
          <w:p w:rsidR="00202D30" w:rsidRDefault="00202D30">
            <w:pPr>
              <w:spacing w:line="240" w:lineRule="auto"/>
              <w:ind w:firstLine="0"/>
              <w:jc w:val="center"/>
              <w:rPr>
                <w:sz w:val="26"/>
              </w:rPr>
            </w:pPr>
            <w:r>
              <w:rPr>
                <w:sz w:val="26"/>
              </w:rPr>
              <w:t>14</w:t>
            </w:r>
          </w:p>
        </w:tc>
        <w:tc>
          <w:tcPr>
            <w:tcW w:w="867" w:type="dxa"/>
          </w:tcPr>
          <w:p w:rsidR="00202D30" w:rsidRDefault="00202D30">
            <w:pPr>
              <w:spacing w:line="240" w:lineRule="auto"/>
              <w:ind w:firstLine="0"/>
              <w:jc w:val="center"/>
              <w:rPr>
                <w:sz w:val="26"/>
              </w:rPr>
            </w:pPr>
            <w:r>
              <w:rPr>
                <w:sz w:val="26"/>
              </w:rPr>
              <w:t>41</w:t>
            </w:r>
          </w:p>
        </w:tc>
        <w:tc>
          <w:tcPr>
            <w:tcW w:w="2658" w:type="dxa"/>
          </w:tcPr>
          <w:p w:rsidR="00202D30" w:rsidRDefault="00202D30">
            <w:pPr>
              <w:spacing w:line="240" w:lineRule="auto"/>
              <w:ind w:firstLine="0"/>
              <w:jc w:val="center"/>
              <w:rPr>
                <w:sz w:val="26"/>
              </w:rPr>
            </w:pPr>
            <w:r>
              <w:rPr>
                <w:sz w:val="26"/>
              </w:rPr>
              <w:t>Siemens AG</w:t>
            </w:r>
          </w:p>
        </w:tc>
        <w:tc>
          <w:tcPr>
            <w:tcW w:w="1875" w:type="dxa"/>
          </w:tcPr>
          <w:p w:rsidR="00202D30" w:rsidRDefault="00202D30">
            <w:pPr>
              <w:spacing w:line="240" w:lineRule="auto"/>
              <w:ind w:firstLine="0"/>
              <w:jc w:val="center"/>
              <w:rPr>
                <w:sz w:val="26"/>
              </w:rPr>
            </w:pPr>
            <w:r>
              <w:rPr>
                <w:sz w:val="26"/>
              </w:rPr>
              <w:t>Германия</w:t>
            </w:r>
          </w:p>
        </w:tc>
        <w:tc>
          <w:tcPr>
            <w:tcW w:w="2838" w:type="dxa"/>
          </w:tcPr>
          <w:p w:rsidR="00202D30" w:rsidRDefault="00202D30">
            <w:pPr>
              <w:spacing w:line="240" w:lineRule="auto"/>
              <w:ind w:firstLine="0"/>
              <w:jc w:val="center"/>
              <w:rPr>
                <w:sz w:val="26"/>
              </w:rPr>
            </w:pPr>
            <w:r>
              <w:rPr>
                <w:sz w:val="26"/>
              </w:rPr>
              <w:t>Электроника</w:t>
            </w:r>
          </w:p>
        </w:tc>
      </w:tr>
      <w:tr w:rsidR="00202D30">
        <w:tc>
          <w:tcPr>
            <w:tcW w:w="1368" w:type="dxa"/>
          </w:tcPr>
          <w:p w:rsidR="00202D30" w:rsidRDefault="00202D30">
            <w:pPr>
              <w:spacing w:line="240" w:lineRule="auto"/>
              <w:ind w:firstLine="0"/>
              <w:jc w:val="center"/>
              <w:rPr>
                <w:sz w:val="26"/>
              </w:rPr>
            </w:pPr>
            <w:r>
              <w:rPr>
                <w:sz w:val="26"/>
              </w:rPr>
              <w:t>15</w:t>
            </w:r>
          </w:p>
        </w:tc>
        <w:tc>
          <w:tcPr>
            <w:tcW w:w="867" w:type="dxa"/>
          </w:tcPr>
          <w:p w:rsidR="00202D30" w:rsidRDefault="00202D30">
            <w:pPr>
              <w:spacing w:line="240" w:lineRule="auto"/>
              <w:ind w:firstLine="0"/>
              <w:jc w:val="center"/>
              <w:rPr>
                <w:sz w:val="26"/>
              </w:rPr>
            </w:pPr>
            <w:r>
              <w:rPr>
                <w:sz w:val="26"/>
              </w:rPr>
              <w:t>90</w:t>
            </w:r>
          </w:p>
        </w:tc>
        <w:tc>
          <w:tcPr>
            <w:tcW w:w="2658" w:type="dxa"/>
          </w:tcPr>
          <w:p w:rsidR="00202D30" w:rsidRDefault="00202D30">
            <w:pPr>
              <w:spacing w:line="240" w:lineRule="auto"/>
              <w:ind w:firstLine="0"/>
              <w:jc w:val="center"/>
              <w:rPr>
                <w:sz w:val="26"/>
              </w:rPr>
            </w:pPr>
            <w:r>
              <w:rPr>
                <w:sz w:val="26"/>
                <w:lang w:val="en-US"/>
              </w:rPr>
              <w:t>Wall</w:t>
            </w:r>
            <w:r>
              <w:rPr>
                <w:sz w:val="26"/>
              </w:rPr>
              <w:t>-</w:t>
            </w:r>
            <w:r>
              <w:rPr>
                <w:sz w:val="26"/>
                <w:lang w:val="en-US"/>
              </w:rPr>
              <w:t>Mart</w:t>
            </w:r>
            <w:r>
              <w:rPr>
                <w:sz w:val="26"/>
              </w:rPr>
              <w:t xml:space="preserve"> </w:t>
            </w:r>
            <w:r>
              <w:rPr>
                <w:sz w:val="26"/>
                <w:lang w:val="en-US"/>
              </w:rPr>
              <w:t>Stores</w:t>
            </w:r>
          </w:p>
        </w:tc>
        <w:tc>
          <w:tcPr>
            <w:tcW w:w="1875" w:type="dxa"/>
          </w:tcPr>
          <w:p w:rsidR="00202D30" w:rsidRDefault="00202D30">
            <w:pPr>
              <w:spacing w:line="240" w:lineRule="auto"/>
              <w:ind w:firstLine="0"/>
              <w:jc w:val="center"/>
              <w:rPr>
                <w:sz w:val="26"/>
              </w:rPr>
            </w:pPr>
            <w:r>
              <w:rPr>
                <w:sz w:val="26"/>
              </w:rPr>
              <w:t>США</w:t>
            </w:r>
          </w:p>
        </w:tc>
        <w:tc>
          <w:tcPr>
            <w:tcW w:w="2838" w:type="dxa"/>
          </w:tcPr>
          <w:p w:rsidR="00202D30" w:rsidRDefault="00202D30">
            <w:pPr>
              <w:spacing w:line="240" w:lineRule="auto"/>
              <w:ind w:firstLine="0"/>
              <w:jc w:val="center"/>
              <w:rPr>
                <w:sz w:val="26"/>
              </w:rPr>
            </w:pPr>
            <w:r>
              <w:rPr>
                <w:sz w:val="26"/>
              </w:rPr>
              <w:t>Розничная торговля</w:t>
            </w:r>
          </w:p>
        </w:tc>
      </w:tr>
      <w:tr w:rsidR="00202D30">
        <w:tc>
          <w:tcPr>
            <w:tcW w:w="1368" w:type="dxa"/>
          </w:tcPr>
          <w:p w:rsidR="00202D30" w:rsidRDefault="00202D30">
            <w:pPr>
              <w:spacing w:line="240" w:lineRule="auto"/>
              <w:ind w:firstLine="0"/>
              <w:jc w:val="center"/>
              <w:rPr>
                <w:sz w:val="26"/>
              </w:rPr>
            </w:pPr>
            <w:r>
              <w:rPr>
                <w:sz w:val="26"/>
              </w:rPr>
              <w:t>16</w:t>
            </w:r>
          </w:p>
        </w:tc>
        <w:tc>
          <w:tcPr>
            <w:tcW w:w="867" w:type="dxa"/>
          </w:tcPr>
          <w:p w:rsidR="00202D30" w:rsidRDefault="00202D30">
            <w:pPr>
              <w:spacing w:line="240" w:lineRule="auto"/>
              <w:ind w:firstLine="0"/>
              <w:jc w:val="center"/>
              <w:rPr>
                <w:sz w:val="26"/>
              </w:rPr>
            </w:pPr>
            <w:r>
              <w:rPr>
                <w:sz w:val="26"/>
              </w:rPr>
              <w:t>55</w:t>
            </w:r>
          </w:p>
        </w:tc>
        <w:tc>
          <w:tcPr>
            <w:tcW w:w="2658" w:type="dxa"/>
          </w:tcPr>
          <w:p w:rsidR="00202D30" w:rsidRDefault="00202D30">
            <w:pPr>
              <w:spacing w:line="240" w:lineRule="auto"/>
              <w:ind w:firstLine="0"/>
              <w:jc w:val="center"/>
              <w:rPr>
                <w:sz w:val="26"/>
              </w:rPr>
            </w:pPr>
            <w:r>
              <w:rPr>
                <w:sz w:val="26"/>
                <w:lang w:val="en-US"/>
              </w:rPr>
              <w:t>Repsol</w:t>
            </w:r>
            <w:r>
              <w:rPr>
                <w:sz w:val="26"/>
              </w:rPr>
              <w:t xml:space="preserve"> </w:t>
            </w:r>
            <w:r>
              <w:rPr>
                <w:sz w:val="26"/>
                <w:lang w:val="en-US"/>
              </w:rPr>
              <w:t>SA</w:t>
            </w:r>
          </w:p>
        </w:tc>
        <w:tc>
          <w:tcPr>
            <w:tcW w:w="1875" w:type="dxa"/>
          </w:tcPr>
          <w:p w:rsidR="00202D30" w:rsidRDefault="00202D30">
            <w:pPr>
              <w:spacing w:line="240" w:lineRule="auto"/>
              <w:ind w:firstLine="0"/>
              <w:jc w:val="center"/>
              <w:rPr>
                <w:sz w:val="26"/>
              </w:rPr>
            </w:pPr>
            <w:r>
              <w:rPr>
                <w:sz w:val="26"/>
              </w:rPr>
              <w:t>Испания</w:t>
            </w:r>
          </w:p>
        </w:tc>
        <w:tc>
          <w:tcPr>
            <w:tcW w:w="2838" w:type="dxa"/>
          </w:tcPr>
          <w:p w:rsidR="00202D30" w:rsidRDefault="00202D30">
            <w:pPr>
              <w:spacing w:line="240" w:lineRule="auto"/>
              <w:ind w:firstLine="0"/>
              <w:jc w:val="center"/>
              <w:rPr>
                <w:sz w:val="26"/>
              </w:rPr>
            </w:pPr>
            <w:r>
              <w:rPr>
                <w:sz w:val="26"/>
              </w:rPr>
              <w:t>Нефтедобыча/переработка</w:t>
            </w:r>
          </w:p>
        </w:tc>
      </w:tr>
      <w:tr w:rsidR="00202D30">
        <w:tc>
          <w:tcPr>
            <w:tcW w:w="1368" w:type="dxa"/>
          </w:tcPr>
          <w:p w:rsidR="00202D30" w:rsidRDefault="00202D30">
            <w:pPr>
              <w:spacing w:line="240" w:lineRule="auto"/>
              <w:ind w:firstLine="0"/>
              <w:jc w:val="center"/>
              <w:rPr>
                <w:sz w:val="26"/>
              </w:rPr>
            </w:pPr>
            <w:r>
              <w:rPr>
                <w:sz w:val="26"/>
              </w:rPr>
              <w:t>17</w:t>
            </w:r>
          </w:p>
        </w:tc>
        <w:tc>
          <w:tcPr>
            <w:tcW w:w="867" w:type="dxa"/>
          </w:tcPr>
          <w:p w:rsidR="00202D30" w:rsidRDefault="00202D30">
            <w:pPr>
              <w:spacing w:line="240" w:lineRule="auto"/>
              <w:ind w:firstLine="0"/>
              <w:jc w:val="center"/>
              <w:rPr>
                <w:sz w:val="26"/>
              </w:rPr>
            </w:pPr>
            <w:r>
              <w:rPr>
                <w:sz w:val="26"/>
              </w:rPr>
              <w:t>13</w:t>
            </w:r>
          </w:p>
        </w:tc>
        <w:tc>
          <w:tcPr>
            <w:tcW w:w="2658" w:type="dxa"/>
          </w:tcPr>
          <w:p w:rsidR="00202D30" w:rsidRDefault="00202D30">
            <w:pPr>
              <w:spacing w:line="240" w:lineRule="auto"/>
              <w:ind w:firstLine="0"/>
              <w:jc w:val="center"/>
              <w:rPr>
                <w:sz w:val="26"/>
              </w:rPr>
            </w:pPr>
            <w:r>
              <w:rPr>
                <w:sz w:val="26"/>
              </w:rPr>
              <w:t>Diageo Plc</w:t>
            </w:r>
          </w:p>
        </w:tc>
        <w:tc>
          <w:tcPr>
            <w:tcW w:w="1875" w:type="dxa"/>
          </w:tcPr>
          <w:p w:rsidR="00202D30" w:rsidRDefault="00202D30">
            <w:pPr>
              <w:spacing w:line="240" w:lineRule="auto"/>
              <w:ind w:firstLine="0"/>
              <w:jc w:val="center"/>
              <w:rPr>
                <w:sz w:val="26"/>
              </w:rPr>
            </w:pPr>
            <w:r>
              <w:rPr>
                <w:sz w:val="26"/>
              </w:rPr>
              <w:t>Великобритания</w:t>
            </w:r>
          </w:p>
        </w:tc>
        <w:tc>
          <w:tcPr>
            <w:tcW w:w="2838" w:type="dxa"/>
          </w:tcPr>
          <w:p w:rsidR="00202D30" w:rsidRDefault="00202D30">
            <w:pPr>
              <w:spacing w:line="240" w:lineRule="auto"/>
              <w:ind w:firstLine="0"/>
              <w:jc w:val="center"/>
              <w:rPr>
                <w:sz w:val="26"/>
                <w:lang w:val="en-US"/>
              </w:rPr>
            </w:pPr>
            <w:r>
              <w:rPr>
                <w:sz w:val="26"/>
              </w:rPr>
              <w:t>Напитки</w:t>
            </w:r>
          </w:p>
        </w:tc>
      </w:tr>
      <w:tr w:rsidR="00202D30">
        <w:tc>
          <w:tcPr>
            <w:tcW w:w="1368" w:type="dxa"/>
          </w:tcPr>
          <w:p w:rsidR="00202D30" w:rsidRDefault="00202D30">
            <w:pPr>
              <w:spacing w:line="240" w:lineRule="auto"/>
              <w:ind w:firstLine="0"/>
              <w:jc w:val="center"/>
              <w:rPr>
                <w:sz w:val="26"/>
                <w:lang w:val="en-US"/>
              </w:rPr>
            </w:pPr>
            <w:r>
              <w:rPr>
                <w:sz w:val="26"/>
                <w:lang w:val="en-US"/>
              </w:rPr>
              <w:t>18</w:t>
            </w:r>
          </w:p>
        </w:tc>
        <w:tc>
          <w:tcPr>
            <w:tcW w:w="867" w:type="dxa"/>
          </w:tcPr>
          <w:p w:rsidR="00202D30" w:rsidRDefault="00202D30">
            <w:pPr>
              <w:spacing w:line="240" w:lineRule="auto"/>
              <w:ind w:firstLine="0"/>
              <w:jc w:val="center"/>
              <w:rPr>
                <w:sz w:val="26"/>
                <w:lang w:val="en-US"/>
              </w:rPr>
            </w:pPr>
            <w:r>
              <w:rPr>
                <w:sz w:val="26"/>
                <w:lang w:val="en-US"/>
              </w:rPr>
              <w:t>59</w:t>
            </w:r>
          </w:p>
        </w:tc>
        <w:tc>
          <w:tcPr>
            <w:tcW w:w="2658" w:type="dxa"/>
          </w:tcPr>
          <w:p w:rsidR="00202D30" w:rsidRDefault="00202D30">
            <w:pPr>
              <w:spacing w:line="240" w:lineRule="auto"/>
              <w:ind w:firstLine="0"/>
              <w:jc w:val="center"/>
              <w:rPr>
                <w:sz w:val="26"/>
                <w:lang w:val="en-US"/>
              </w:rPr>
            </w:pPr>
            <w:r>
              <w:rPr>
                <w:sz w:val="26"/>
                <w:lang w:val="en-US"/>
              </w:rPr>
              <w:t>Mannesman AG</w:t>
            </w:r>
          </w:p>
        </w:tc>
        <w:tc>
          <w:tcPr>
            <w:tcW w:w="1875" w:type="dxa"/>
          </w:tcPr>
          <w:p w:rsidR="00202D30" w:rsidRDefault="00202D30">
            <w:pPr>
              <w:spacing w:line="240" w:lineRule="auto"/>
              <w:ind w:firstLine="0"/>
              <w:jc w:val="center"/>
              <w:rPr>
                <w:sz w:val="26"/>
              </w:rPr>
            </w:pPr>
            <w:r>
              <w:rPr>
                <w:sz w:val="26"/>
              </w:rPr>
              <w:t>Германия</w:t>
            </w:r>
          </w:p>
        </w:tc>
        <w:tc>
          <w:tcPr>
            <w:tcW w:w="2838" w:type="dxa"/>
          </w:tcPr>
          <w:p w:rsidR="00202D30" w:rsidRDefault="00202D30">
            <w:pPr>
              <w:spacing w:line="240" w:lineRule="auto"/>
              <w:ind w:firstLine="0"/>
              <w:jc w:val="center"/>
              <w:rPr>
                <w:sz w:val="26"/>
              </w:rPr>
            </w:pPr>
            <w:r>
              <w:rPr>
                <w:sz w:val="26"/>
              </w:rPr>
              <w:t>Телекоммуникации</w:t>
            </w:r>
          </w:p>
        </w:tc>
      </w:tr>
      <w:tr w:rsidR="00202D30">
        <w:tc>
          <w:tcPr>
            <w:tcW w:w="1368" w:type="dxa"/>
          </w:tcPr>
          <w:p w:rsidR="00202D30" w:rsidRDefault="00202D30">
            <w:pPr>
              <w:spacing w:line="240" w:lineRule="auto"/>
              <w:ind w:firstLine="0"/>
              <w:jc w:val="center"/>
              <w:rPr>
                <w:sz w:val="26"/>
              </w:rPr>
            </w:pPr>
            <w:r>
              <w:rPr>
                <w:sz w:val="26"/>
              </w:rPr>
              <w:t>19</w:t>
            </w:r>
          </w:p>
        </w:tc>
        <w:tc>
          <w:tcPr>
            <w:tcW w:w="867" w:type="dxa"/>
          </w:tcPr>
          <w:p w:rsidR="00202D30" w:rsidRDefault="00202D30">
            <w:pPr>
              <w:spacing w:line="240" w:lineRule="auto"/>
              <w:ind w:firstLine="0"/>
              <w:jc w:val="center"/>
              <w:rPr>
                <w:sz w:val="26"/>
              </w:rPr>
            </w:pPr>
            <w:r>
              <w:rPr>
                <w:sz w:val="26"/>
              </w:rPr>
              <w:t>58</w:t>
            </w:r>
          </w:p>
        </w:tc>
        <w:tc>
          <w:tcPr>
            <w:tcW w:w="2658" w:type="dxa"/>
          </w:tcPr>
          <w:p w:rsidR="00202D30" w:rsidRDefault="00202D30">
            <w:pPr>
              <w:spacing w:line="240" w:lineRule="auto"/>
              <w:ind w:firstLine="0"/>
              <w:jc w:val="center"/>
              <w:rPr>
                <w:sz w:val="26"/>
              </w:rPr>
            </w:pPr>
            <w:r>
              <w:rPr>
                <w:sz w:val="26"/>
              </w:rPr>
              <w:t>Suez Lyonnaise</w:t>
            </w:r>
          </w:p>
          <w:p w:rsidR="00202D30" w:rsidRDefault="00202D30">
            <w:pPr>
              <w:spacing w:line="240" w:lineRule="auto"/>
              <w:ind w:firstLine="0"/>
              <w:jc w:val="center"/>
              <w:rPr>
                <w:sz w:val="26"/>
              </w:rPr>
            </w:pPr>
            <w:r>
              <w:rPr>
                <w:sz w:val="26"/>
              </w:rPr>
              <w:t>Des Eaux</w:t>
            </w:r>
          </w:p>
        </w:tc>
        <w:tc>
          <w:tcPr>
            <w:tcW w:w="1875" w:type="dxa"/>
          </w:tcPr>
          <w:p w:rsidR="00202D30" w:rsidRDefault="00202D30">
            <w:pPr>
              <w:spacing w:line="240" w:lineRule="auto"/>
              <w:ind w:firstLine="0"/>
              <w:jc w:val="center"/>
              <w:rPr>
                <w:sz w:val="26"/>
              </w:rPr>
            </w:pPr>
            <w:r>
              <w:rPr>
                <w:sz w:val="26"/>
              </w:rPr>
              <w:t>Франция</w:t>
            </w:r>
          </w:p>
        </w:tc>
        <w:tc>
          <w:tcPr>
            <w:tcW w:w="2838" w:type="dxa"/>
          </w:tcPr>
          <w:p w:rsidR="00202D30" w:rsidRDefault="00202D30">
            <w:pPr>
              <w:spacing w:line="240" w:lineRule="auto"/>
              <w:ind w:firstLine="0"/>
              <w:jc w:val="center"/>
              <w:rPr>
                <w:sz w:val="26"/>
              </w:rPr>
            </w:pPr>
            <w:r>
              <w:rPr>
                <w:sz w:val="26"/>
              </w:rPr>
              <w:t>Диверсифицированная/</w:t>
            </w:r>
          </w:p>
          <w:p w:rsidR="00202D30" w:rsidRDefault="00202D30">
            <w:pPr>
              <w:spacing w:line="240" w:lineRule="auto"/>
              <w:ind w:firstLine="0"/>
              <w:jc w:val="center"/>
              <w:rPr>
                <w:sz w:val="26"/>
              </w:rPr>
            </w:pPr>
            <w:r>
              <w:rPr>
                <w:sz w:val="26"/>
              </w:rPr>
              <w:t xml:space="preserve">услуги </w:t>
            </w:r>
          </w:p>
        </w:tc>
      </w:tr>
      <w:tr w:rsidR="00202D30">
        <w:tc>
          <w:tcPr>
            <w:tcW w:w="1368" w:type="dxa"/>
          </w:tcPr>
          <w:p w:rsidR="00202D30" w:rsidRDefault="00202D30">
            <w:pPr>
              <w:spacing w:line="240" w:lineRule="auto"/>
              <w:ind w:firstLine="0"/>
              <w:jc w:val="center"/>
              <w:rPr>
                <w:sz w:val="26"/>
              </w:rPr>
            </w:pPr>
            <w:r>
              <w:rPr>
                <w:sz w:val="26"/>
              </w:rPr>
              <w:t>20</w:t>
            </w:r>
          </w:p>
        </w:tc>
        <w:tc>
          <w:tcPr>
            <w:tcW w:w="867" w:type="dxa"/>
          </w:tcPr>
          <w:p w:rsidR="00202D30" w:rsidRDefault="00202D30">
            <w:pPr>
              <w:spacing w:line="240" w:lineRule="auto"/>
              <w:ind w:firstLine="0"/>
              <w:jc w:val="center"/>
              <w:rPr>
                <w:sz w:val="26"/>
              </w:rPr>
            </w:pPr>
            <w:r>
              <w:rPr>
                <w:sz w:val="26"/>
              </w:rPr>
              <w:t>32</w:t>
            </w:r>
          </w:p>
        </w:tc>
        <w:tc>
          <w:tcPr>
            <w:tcW w:w="2658" w:type="dxa"/>
          </w:tcPr>
          <w:p w:rsidR="00202D30" w:rsidRDefault="00202D30">
            <w:pPr>
              <w:spacing w:line="240" w:lineRule="auto"/>
              <w:ind w:firstLine="0"/>
              <w:jc w:val="center"/>
              <w:rPr>
                <w:sz w:val="26"/>
              </w:rPr>
            </w:pPr>
            <w:r>
              <w:rPr>
                <w:sz w:val="26"/>
              </w:rPr>
              <w:t>BMW AG</w:t>
            </w:r>
          </w:p>
        </w:tc>
        <w:tc>
          <w:tcPr>
            <w:tcW w:w="1875" w:type="dxa"/>
          </w:tcPr>
          <w:p w:rsidR="00202D30" w:rsidRDefault="00202D30">
            <w:pPr>
              <w:spacing w:line="240" w:lineRule="auto"/>
              <w:ind w:firstLine="0"/>
              <w:jc w:val="center"/>
              <w:rPr>
                <w:sz w:val="26"/>
              </w:rPr>
            </w:pPr>
            <w:r>
              <w:rPr>
                <w:sz w:val="26"/>
              </w:rPr>
              <w:t>Германия</w:t>
            </w:r>
          </w:p>
        </w:tc>
        <w:tc>
          <w:tcPr>
            <w:tcW w:w="2838" w:type="dxa"/>
          </w:tcPr>
          <w:p w:rsidR="00202D30" w:rsidRDefault="00202D30">
            <w:pPr>
              <w:spacing w:line="240" w:lineRule="auto"/>
              <w:ind w:firstLine="0"/>
              <w:jc w:val="center"/>
              <w:rPr>
                <w:sz w:val="26"/>
              </w:rPr>
            </w:pPr>
            <w:r>
              <w:rPr>
                <w:sz w:val="26"/>
              </w:rPr>
              <w:t>Автомобилестроение</w:t>
            </w:r>
          </w:p>
        </w:tc>
      </w:tr>
      <w:tr w:rsidR="00202D30">
        <w:tc>
          <w:tcPr>
            <w:tcW w:w="1368" w:type="dxa"/>
          </w:tcPr>
          <w:p w:rsidR="00202D30" w:rsidRDefault="00202D30">
            <w:pPr>
              <w:spacing w:line="240" w:lineRule="auto"/>
              <w:ind w:firstLine="0"/>
              <w:jc w:val="center"/>
              <w:rPr>
                <w:sz w:val="26"/>
              </w:rPr>
            </w:pPr>
            <w:r>
              <w:rPr>
                <w:sz w:val="26"/>
              </w:rPr>
              <w:t>21</w:t>
            </w:r>
          </w:p>
        </w:tc>
        <w:tc>
          <w:tcPr>
            <w:tcW w:w="867" w:type="dxa"/>
          </w:tcPr>
          <w:p w:rsidR="00202D30" w:rsidRDefault="00202D30">
            <w:pPr>
              <w:spacing w:line="240" w:lineRule="auto"/>
              <w:ind w:firstLine="0"/>
              <w:jc w:val="center"/>
              <w:rPr>
                <w:sz w:val="26"/>
              </w:rPr>
            </w:pPr>
            <w:r>
              <w:rPr>
                <w:sz w:val="26"/>
              </w:rPr>
              <w:t>3</w:t>
            </w:r>
          </w:p>
        </w:tc>
        <w:tc>
          <w:tcPr>
            <w:tcW w:w="2658" w:type="dxa"/>
          </w:tcPr>
          <w:p w:rsidR="00202D30" w:rsidRDefault="00202D30">
            <w:pPr>
              <w:spacing w:line="240" w:lineRule="auto"/>
              <w:ind w:firstLine="0"/>
              <w:jc w:val="center"/>
              <w:rPr>
                <w:sz w:val="26"/>
              </w:rPr>
            </w:pPr>
            <w:r>
              <w:rPr>
                <w:sz w:val="26"/>
              </w:rPr>
              <w:t>ABB</w:t>
            </w:r>
          </w:p>
        </w:tc>
        <w:tc>
          <w:tcPr>
            <w:tcW w:w="1875" w:type="dxa"/>
          </w:tcPr>
          <w:p w:rsidR="00202D30" w:rsidRDefault="00202D30">
            <w:pPr>
              <w:spacing w:line="240" w:lineRule="auto"/>
              <w:ind w:firstLine="0"/>
              <w:jc w:val="center"/>
              <w:rPr>
                <w:sz w:val="26"/>
              </w:rPr>
            </w:pPr>
            <w:r>
              <w:rPr>
                <w:sz w:val="26"/>
              </w:rPr>
              <w:t>Швейцария</w:t>
            </w:r>
          </w:p>
        </w:tc>
        <w:tc>
          <w:tcPr>
            <w:tcW w:w="2838" w:type="dxa"/>
          </w:tcPr>
          <w:p w:rsidR="00202D30" w:rsidRDefault="00202D30">
            <w:pPr>
              <w:spacing w:line="240" w:lineRule="auto"/>
              <w:ind w:firstLine="0"/>
              <w:jc w:val="center"/>
              <w:rPr>
                <w:sz w:val="26"/>
              </w:rPr>
            </w:pPr>
            <w:r>
              <w:rPr>
                <w:sz w:val="26"/>
              </w:rPr>
              <w:t>Электрооборудование</w:t>
            </w:r>
          </w:p>
        </w:tc>
      </w:tr>
      <w:tr w:rsidR="00202D30">
        <w:tc>
          <w:tcPr>
            <w:tcW w:w="1368" w:type="dxa"/>
          </w:tcPr>
          <w:p w:rsidR="00202D30" w:rsidRDefault="00202D30">
            <w:pPr>
              <w:spacing w:line="240" w:lineRule="auto"/>
              <w:ind w:firstLine="0"/>
              <w:jc w:val="center"/>
              <w:rPr>
                <w:sz w:val="26"/>
              </w:rPr>
            </w:pPr>
            <w:r>
              <w:rPr>
                <w:sz w:val="26"/>
              </w:rPr>
              <w:t>22</w:t>
            </w:r>
          </w:p>
        </w:tc>
        <w:tc>
          <w:tcPr>
            <w:tcW w:w="867" w:type="dxa"/>
          </w:tcPr>
          <w:p w:rsidR="00202D30" w:rsidRDefault="00202D30">
            <w:pPr>
              <w:spacing w:line="240" w:lineRule="auto"/>
              <w:ind w:firstLine="0"/>
              <w:jc w:val="center"/>
              <w:rPr>
                <w:sz w:val="26"/>
              </w:rPr>
            </w:pPr>
            <w:r>
              <w:rPr>
                <w:sz w:val="26"/>
              </w:rPr>
              <w:t>42</w:t>
            </w:r>
          </w:p>
        </w:tc>
        <w:tc>
          <w:tcPr>
            <w:tcW w:w="2658" w:type="dxa"/>
          </w:tcPr>
          <w:p w:rsidR="00202D30" w:rsidRDefault="00202D30">
            <w:pPr>
              <w:spacing w:line="240" w:lineRule="auto"/>
              <w:ind w:firstLine="0"/>
              <w:jc w:val="center"/>
              <w:rPr>
                <w:sz w:val="26"/>
              </w:rPr>
            </w:pPr>
            <w:r>
              <w:rPr>
                <w:sz w:val="26"/>
              </w:rPr>
              <w:t>Sony Corporation</w:t>
            </w:r>
          </w:p>
        </w:tc>
        <w:tc>
          <w:tcPr>
            <w:tcW w:w="1875" w:type="dxa"/>
          </w:tcPr>
          <w:p w:rsidR="00202D30" w:rsidRDefault="00202D30">
            <w:pPr>
              <w:spacing w:line="240" w:lineRule="auto"/>
              <w:ind w:firstLine="0"/>
              <w:jc w:val="center"/>
              <w:rPr>
                <w:sz w:val="26"/>
              </w:rPr>
            </w:pPr>
            <w:r>
              <w:rPr>
                <w:sz w:val="26"/>
              </w:rPr>
              <w:t>Япония</w:t>
            </w:r>
          </w:p>
        </w:tc>
        <w:tc>
          <w:tcPr>
            <w:tcW w:w="2838" w:type="dxa"/>
          </w:tcPr>
          <w:p w:rsidR="00202D30" w:rsidRDefault="00202D30">
            <w:pPr>
              <w:spacing w:line="240" w:lineRule="auto"/>
              <w:ind w:firstLine="0"/>
              <w:jc w:val="center"/>
              <w:rPr>
                <w:sz w:val="26"/>
              </w:rPr>
            </w:pPr>
            <w:r>
              <w:rPr>
                <w:sz w:val="26"/>
              </w:rPr>
              <w:t>Электроника</w:t>
            </w:r>
          </w:p>
        </w:tc>
      </w:tr>
      <w:tr w:rsidR="00202D30">
        <w:tc>
          <w:tcPr>
            <w:tcW w:w="1368" w:type="dxa"/>
          </w:tcPr>
          <w:p w:rsidR="00202D30" w:rsidRDefault="00202D30">
            <w:pPr>
              <w:spacing w:line="240" w:lineRule="auto"/>
              <w:ind w:firstLine="0"/>
              <w:jc w:val="center"/>
              <w:rPr>
                <w:sz w:val="26"/>
              </w:rPr>
            </w:pPr>
            <w:r>
              <w:rPr>
                <w:sz w:val="26"/>
              </w:rPr>
              <w:t>23</w:t>
            </w:r>
          </w:p>
        </w:tc>
        <w:tc>
          <w:tcPr>
            <w:tcW w:w="867" w:type="dxa"/>
          </w:tcPr>
          <w:p w:rsidR="00202D30" w:rsidRDefault="00202D30">
            <w:pPr>
              <w:spacing w:line="240" w:lineRule="auto"/>
              <w:ind w:firstLine="0"/>
              <w:jc w:val="center"/>
              <w:rPr>
                <w:sz w:val="26"/>
              </w:rPr>
            </w:pPr>
            <w:r>
              <w:rPr>
                <w:sz w:val="26"/>
              </w:rPr>
              <w:t>9</w:t>
            </w:r>
          </w:p>
        </w:tc>
        <w:tc>
          <w:tcPr>
            <w:tcW w:w="2658" w:type="dxa"/>
          </w:tcPr>
          <w:p w:rsidR="00202D30" w:rsidRDefault="00202D30">
            <w:pPr>
              <w:spacing w:line="240" w:lineRule="auto"/>
              <w:ind w:firstLine="0"/>
              <w:jc w:val="center"/>
              <w:rPr>
                <w:sz w:val="26"/>
              </w:rPr>
            </w:pPr>
            <w:r>
              <w:rPr>
                <w:sz w:val="26"/>
                <w:lang w:val="en-US"/>
              </w:rPr>
              <w:t>Seagram</w:t>
            </w:r>
            <w:r>
              <w:rPr>
                <w:sz w:val="26"/>
              </w:rPr>
              <w:t xml:space="preserve"> </w:t>
            </w:r>
            <w:r>
              <w:rPr>
                <w:sz w:val="26"/>
                <w:lang w:val="en-US"/>
              </w:rPr>
              <w:t>Company</w:t>
            </w:r>
          </w:p>
        </w:tc>
        <w:tc>
          <w:tcPr>
            <w:tcW w:w="1875" w:type="dxa"/>
          </w:tcPr>
          <w:p w:rsidR="00202D30" w:rsidRDefault="00202D30">
            <w:pPr>
              <w:spacing w:line="240" w:lineRule="auto"/>
              <w:ind w:firstLine="0"/>
              <w:jc w:val="center"/>
              <w:rPr>
                <w:sz w:val="26"/>
              </w:rPr>
            </w:pPr>
            <w:r>
              <w:rPr>
                <w:sz w:val="26"/>
              </w:rPr>
              <w:t>Канада</w:t>
            </w:r>
          </w:p>
        </w:tc>
        <w:tc>
          <w:tcPr>
            <w:tcW w:w="2838" w:type="dxa"/>
          </w:tcPr>
          <w:p w:rsidR="00202D30" w:rsidRDefault="00202D30">
            <w:pPr>
              <w:spacing w:line="240" w:lineRule="auto"/>
              <w:ind w:firstLine="0"/>
              <w:jc w:val="center"/>
              <w:rPr>
                <w:sz w:val="26"/>
              </w:rPr>
            </w:pPr>
            <w:r>
              <w:rPr>
                <w:sz w:val="26"/>
              </w:rPr>
              <w:t>Напитки/СМИ</w:t>
            </w:r>
          </w:p>
        </w:tc>
      </w:tr>
      <w:tr w:rsidR="00202D30">
        <w:tc>
          <w:tcPr>
            <w:tcW w:w="1368" w:type="dxa"/>
          </w:tcPr>
          <w:p w:rsidR="00202D30" w:rsidRDefault="00202D30">
            <w:pPr>
              <w:spacing w:line="240" w:lineRule="auto"/>
              <w:ind w:firstLine="0"/>
              <w:jc w:val="center"/>
              <w:rPr>
                <w:sz w:val="26"/>
              </w:rPr>
            </w:pPr>
            <w:r>
              <w:rPr>
                <w:sz w:val="26"/>
              </w:rPr>
              <w:t>24</w:t>
            </w:r>
          </w:p>
        </w:tc>
        <w:tc>
          <w:tcPr>
            <w:tcW w:w="867" w:type="dxa"/>
          </w:tcPr>
          <w:p w:rsidR="00202D30" w:rsidRDefault="00202D30">
            <w:pPr>
              <w:spacing w:line="240" w:lineRule="auto"/>
              <w:ind w:firstLine="0"/>
              <w:jc w:val="center"/>
              <w:rPr>
                <w:sz w:val="26"/>
              </w:rPr>
            </w:pPr>
            <w:r>
              <w:rPr>
                <w:sz w:val="26"/>
              </w:rPr>
              <w:t>8</w:t>
            </w:r>
          </w:p>
        </w:tc>
        <w:tc>
          <w:tcPr>
            <w:tcW w:w="2658" w:type="dxa"/>
          </w:tcPr>
          <w:p w:rsidR="00202D30" w:rsidRDefault="00202D30">
            <w:pPr>
              <w:spacing w:line="240" w:lineRule="auto"/>
              <w:ind w:firstLine="0"/>
              <w:jc w:val="center"/>
              <w:rPr>
                <w:sz w:val="26"/>
              </w:rPr>
            </w:pPr>
            <w:r>
              <w:rPr>
                <w:sz w:val="26"/>
              </w:rPr>
              <w:t>Unilever</w:t>
            </w:r>
          </w:p>
        </w:tc>
        <w:tc>
          <w:tcPr>
            <w:tcW w:w="1875" w:type="dxa"/>
          </w:tcPr>
          <w:p w:rsidR="00202D30" w:rsidRDefault="00202D30">
            <w:pPr>
              <w:spacing w:line="240" w:lineRule="auto"/>
              <w:ind w:firstLine="0"/>
              <w:jc w:val="center"/>
              <w:rPr>
                <w:sz w:val="26"/>
              </w:rPr>
            </w:pPr>
            <w:r>
              <w:rPr>
                <w:sz w:val="26"/>
              </w:rPr>
              <w:t>Нидерланды/Вели-</w:t>
            </w:r>
          </w:p>
          <w:p w:rsidR="00202D30" w:rsidRDefault="00202D30">
            <w:pPr>
              <w:spacing w:line="240" w:lineRule="auto"/>
              <w:ind w:firstLine="0"/>
              <w:jc w:val="center"/>
              <w:rPr>
                <w:sz w:val="26"/>
              </w:rPr>
            </w:pPr>
            <w:r>
              <w:rPr>
                <w:sz w:val="26"/>
              </w:rPr>
              <w:t>кобритания</w:t>
            </w:r>
          </w:p>
        </w:tc>
        <w:tc>
          <w:tcPr>
            <w:tcW w:w="2838" w:type="dxa"/>
            <w:vAlign w:val="center"/>
          </w:tcPr>
          <w:p w:rsidR="00202D30" w:rsidRDefault="00202D30">
            <w:pPr>
              <w:spacing w:line="240" w:lineRule="auto"/>
              <w:ind w:firstLine="0"/>
              <w:jc w:val="center"/>
              <w:rPr>
                <w:sz w:val="26"/>
              </w:rPr>
            </w:pPr>
            <w:r>
              <w:rPr>
                <w:sz w:val="26"/>
              </w:rPr>
              <w:t>Пищевая</w:t>
            </w:r>
          </w:p>
        </w:tc>
      </w:tr>
      <w:tr w:rsidR="00202D30">
        <w:tc>
          <w:tcPr>
            <w:tcW w:w="1368" w:type="dxa"/>
          </w:tcPr>
          <w:p w:rsidR="00202D30" w:rsidRDefault="00202D30">
            <w:pPr>
              <w:spacing w:line="240" w:lineRule="auto"/>
              <w:ind w:firstLine="0"/>
              <w:jc w:val="center"/>
              <w:rPr>
                <w:sz w:val="26"/>
              </w:rPr>
            </w:pPr>
            <w:r>
              <w:rPr>
                <w:sz w:val="26"/>
              </w:rPr>
              <w:t>25</w:t>
            </w:r>
          </w:p>
        </w:tc>
        <w:tc>
          <w:tcPr>
            <w:tcW w:w="867" w:type="dxa"/>
          </w:tcPr>
          <w:p w:rsidR="00202D30" w:rsidRDefault="00202D30">
            <w:pPr>
              <w:spacing w:line="240" w:lineRule="auto"/>
              <w:ind w:firstLine="0"/>
              <w:jc w:val="center"/>
              <w:rPr>
                <w:sz w:val="26"/>
              </w:rPr>
            </w:pPr>
            <w:r>
              <w:rPr>
                <w:sz w:val="26"/>
              </w:rPr>
              <w:t>49</w:t>
            </w:r>
          </w:p>
        </w:tc>
        <w:tc>
          <w:tcPr>
            <w:tcW w:w="2658" w:type="dxa"/>
          </w:tcPr>
          <w:p w:rsidR="00202D30" w:rsidRDefault="00202D30">
            <w:pPr>
              <w:spacing w:line="240" w:lineRule="auto"/>
              <w:ind w:firstLine="0"/>
              <w:jc w:val="center"/>
              <w:rPr>
                <w:sz w:val="26"/>
              </w:rPr>
            </w:pPr>
            <w:r>
              <w:rPr>
                <w:sz w:val="26"/>
                <w:lang w:val="en-US"/>
              </w:rPr>
              <w:t>Aventis</w:t>
            </w:r>
          </w:p>
        </w:tc>
        <w:tc>
          <w:tcPr>
            <w:tcW w:w="1875" w:type="dxa"/>
          </w:tcPr>
          <w:p w:rsidR="00202D30" w:rsidRDefault="00202D30">
            <w:pPr>
              <w:spacing w:line="240" w:lineRule="auto"/>
              <w:ind w:firstLine="0"/>
              <w:jc w:val="center"/>
              <w:rPr>
                <w:sz w:val="26"/>
              </w:rPr>
            </w:pPr>
            <w:r>
              <w:rPr>
                <w:sz w:val="26"/>
              </w:rPr>
              <w:t>Франция</w:t>
            </w:r>
          </w:p>
        </w:tc>
        <w:tc>
          <w:tcPr>
            <w:tcW w:w="2838" w:type="dxa"/>
          </w:tcPr>
          <w:p w:rsidR="00202D30" w:rsidRDefault="00202D30">
            <w:pPr>
              <w:spacing w:line="240" w:lineRule="auto"/>
              <w:ind w:firstLine="0"/>
              <w:jc w:val="center"/>
              <w:rPr>
                <w:sz w:val="26"/>
              </w:rPr>
            </w:pPr>
            <w:r>
              <w:rPr>
                <w:sz w:val="26"/>
              </w:rPr>
              <w:t>Химико-фармацевтическая</w:t>
            </w:r>
          </w:p>
        </w:tc>
      </w:tr>
    </w:tbl>
    <w:p w:rsidR="00202D30" w:rsidRDefault="00202D30">
      <w:pPr>
        <w:spacing w:line="240" w:lineRule="auto"/>
        <w:ind w:firstLine="0"/>
        <w:rPr>
          <w:sz w:val="28"/>
        </w:rPr>
      </w:pPr>
      <w:r>
        <w:rPr>
          <w:sz w:val="28"/>
          <w:vertAlign w:val="superscript"/>
        </w:rPr>
        <w:t xml:space="preserve">1) </w:t>
      </w:r>
      <w:r>
        <w:rPr>
          <w:sz w:val="28"/>
        </w:rPr>
        <w:t>ИТН - индекс транснациональности, рассчитанный как средняя величина трех отношений: зарубежных активов к общим активам; зарубежных продаж к общим продажам; зарубежной занятости к общей занятости.</w:t>
      </w:r>
    </w:p>
    <w:p w:rsidR="00202D30" w:rsidRDefault="00202D30">
      <w:pPr>
        <w:rPr>
          <w:sz w:val="28"/>
          <w:lang w:val="en-US"/>
        </w:rPr>
      </w:pPr>
      <w:r>
        <w:rPr>
          <w:sz w:val="28"/>
        </w:rPr>
        <w:t>Источник</w:t>
      </w:r>
      <w:r>
        <w:rPr>
          <w:sz w:val="28"/>
          <w:lang w:val="en-US"/>
        </w:rPr>
        <w:t>: UNCTAD, World Investment Report 2001.</w:t>
      </w:r>
    </w:p>
    <w:p w:rsidR="00202D30" w:rsidRDefault="00202D30">
      <w:pPr>
        <w:jc w:val="right"/>
      </w:pPr>
      <w:r>
        <w:t>Таблица 4.2</w:t>
      </w:r>
    </w:p>
    <w:p w:rsidR="00202D30" w:rsidRDefault="00202D30">
      <w:pPr>
        <w:ind w:firstLine="567"/>
        <w:jc w:val="center"/>
        <w:rPr>
          <w:b/>
        </w:rPr>
      </w:pPr>
      <w:r>
        <w:rPr>
          <w:b/>
        </w:rPr>
        <w:t xml:space="preserve">25 крупнейших ТНК, базирующихся в развивающихся странах, ранжированных по величине </w:t>
      </w:r>
    </w:p>
    <w:p w:rsidR="00202D30" w:rsidRDefault="00202D30">
      <w:pPr>
        <w:ind w:firstLine="567"/>
        <w:jc w:val="center"/>
        <w:rPr>
          <w:b/>
          <w:sz w:val="28"/>
        </w:rPr>
      </w:pPr>
      <w:r>
        <w:rPr>
          <w:b/>
        </w:rPr>
        <w:t xml:space="preserve">зарубежных активов, </w:t>
      </w:r>
      <w:smartTag w:uri="urn:schemas-microsoft-com:office:smarttags" w:element="metricconverter">
        <w:smartTagPr>
          <w:attr w:name="ProductID" w:val="1999 г"/>
        </w:smartTagPr>
        <w:r>
          <w:rPr>
            <w:b/>
          </w:rPr>
          <w:t xml:space="preserve">1999 </w:t>
        </w:r>
        <w:r>
          <w:rPr>
            <w:b/>
            <w:sz w:val="28"/>
          </w:rPr>
          <w:t>г</w:t>
        </w:r>
      </w:smartTag>
      <w:r>
        <w:rPr>
          <w:b/>
          <w:sz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720"/>
        <w:gridCol w:w="2805"/>
        <w:gridCol w:w="1875"/>
        <w:gridCol w:w="2340"/>
      </w:tblGrid>
      <w:tr w:rsidR="00202D30">
        <w:trPr>
          <w:cantSplit/>
          <w:trHeight w:val="233"/>
        </w:trPr>
        <w:tc>
          <w:tcPr>
            <w:tcW w:w="2088" w:type="dxa"/>
            <w:gridSpan w:val="2"/>
          </w:tcPr>
          <w:p w:rsidR="00202D30" w:rsidRDefault="00202D30">
            <w:pPr>
              <w:spacing w:line="240" w:lineRule="auto"/>
              <w:ind w:firstLine="0"/>
              <w:jc w:val="center"/>
              <w:rPr>
                <w:sz w:val="28"/>
              </w:rPr>
            </w:pPr>
            <w:r>
              <w:rPr>
                <w:sz w:val="28"/>
              </w:rPr>
              <w:t>Ранг по:</w:t>
            </w:r>
          </w:p>
        </w:tc>
        <w:tc>
          <w:tcPr>
            <w:tcW w:w="2805" w:type="dxa"/>
            <w:vMerge w:val="restart"/>
            <w:vAlign w:val="center"/>
          </w:tcPr>
          <w:p w:rsidR="00202D30" w:rsidRDefault="00202D30">
            <w:pPr>
              <w:spacing w:line="240" w:lineRule="auto"/>
              <w:ind w:firstLine="0"/>
              <w:jc w:val="center"/>
              <w:rPr>
                <w:sz w:val="28"/>
              </w:rPr>
            </w:pPr>
            <w:r>
              <w:rPr>
                <w:sz w:val="28"/>
              </w:rPr>
              <w:t>Корпорация</w:t>
            </w:r>
          </w:p>
        </w:tc>
        <w:tc>
          <w:tcPr>
            <w:tcW w:w="1875" w:type="dxa"/>
            <w:vMerge w:val="restart"/>
            <w:vAlign w:val="center"/>
          </w:tcPr>
          <w:p w:rsidR="00202D30" w:rsidRDefault="00202D30">
            <w:pPr>
              <w:spacing w:line="240" w:lineRule="auto"/>
              <w:ind w:firstLine="0"/>
              <w:jc w:val="center"/>
              <w:rPr>
                <w:sz w:val="28"/>
              </w:rPr>
            </w:pPr>
            <w:r>
              <w:rPr>
                <w:sz w:val="28"/>
              </w:rPr>
              <w:t>Страна</w:t>
            </w:r>
          </w:p>
          <w:p w:rsidR="00202D30" w:rsidRDefault="00202D30">
            <w:pPr>
              <w:spacing w:line="240" w:lineRule="auto"/>
              <w:ind w:firstLine="0"/>
              <w:jc w:val="center"/>
              <w:rPr>
                <w:sz w:val="28"/>
              </w:rPr>
            </w:pPr>
            <w:r>
              <w:rPr>
                <w:sz w:val="28"/>
              </w:rPr>
              <w:t>базирования</w:t>
            </w:r>
          </w:p>
        </w:tc>
        <w:tc>
          <w:tcPr>
            <w:tcW w:w="2340" w:type="dxa"/>
            <w:vMerge w:val="restart"/>
            <w:vAlign w:val="center"/>
          </w:tcPr>
          <w:p w:rsidR="00202D30" w:rsidRDefault="00202D30">
            <w:pPr>
              <w:spacing w:line="240" w:lineRule="auto"/>
              <w:ind w:firstLine="0"/>
              <w:jc w:val="center"/>
              <w:rPr>
                <w:sz w:val="28"/>
              </w:rPr>
            </w:pPr>
            <w:r>
              <w:rPr>
                <w:sz w:val="28"/>
              </w:rPr>
              <w:t>Отрасль</w:t>
            </w:r>
          </w:p>
        </w:tc>
      </w:tr>
      <w:tr w:rsidR="00202D30">
        <w:trPr>
          <w:cantSplit/>
          <w:trHeight w:val="232"/>
        </w:trPr>
        <w:tc>
          <w:tcPr>
            <w:tcW w:w="1368" w:type="dxa"/>
          </w:tcPr>
          <w:p w:rsidR="00202D30" w:rsidRDefault="00202D30">
            <w:pPr>
              <w:spacing w:line="240" w:lineRule="auto"/>
              <w:ind w:firstLine="0"/>
              <w:rPr>
                <w:sz w:val="28"/>
              </w:rPr>
            </w:pPr>
            <w:r>
              <w:rPr>
                <w:sz w:val="28"/>
              </w:rPr>
              <w:t>Иностранным</w:t>
            </w:r>
          </w:p>
          <w:p w:rsidR="00202D30" w:rsidRDefault="00202D30">
            <w:pPr>
              <w:spacing w:line="240" w:lineRule="auto"/>
              <w:ind w:firstLine="0"/>
              <w:rPr>
                <w:sz w:val="28"/>
              </w:rPr>
            </w:pPr>
            <w:r>
              <w:rPr>
                <w:sz w:val="28"/>
              </w:rPr>
              <w:t>активам</w:t>
            </w:r>
          </w:p>
        </w:tc>
        <w:tc>
          <w:tcPr>
            <w:tcW w:w="720" w:type="dxa"/>
          </w:tcPr>
          <w:p w:rsidR="00202D30" w:rsidRDefault="00202D30">
            <w:pPr>
              <w:spacing w:line="240" w:lineRule="auto"/>
              <w:ind w:firstLine="0"/>
              <w:rPr>
                <w:sz w:val="28"/>
                <w:vertAlign w:val="superscript"/>
              </w:rPr>
            </w:pPr>
            <w:r>
              <w:rPr>
                <w:sz w:val="28"/>
              </w:rPr>
              <w:t>ИТН</w:t>
            </w:r>
            <w:r>
              <w:rPr>
                <w:sz w:val="28"/>
                <w:vertAlign w:val="superscript"/>
              </w:rPr>
              <w:t>1</w:t>
            </w:r>
          </w:p>
        </w:tc>
        <w:tc>
          <w:tcPr>
            <w:tcW w:w="2805" w:type="dxa"/>
            <w:vMerge/>
          </w:tcPr>
          <w:p w:rsidR="00202D30" w:rsidRDefault="00202D30">
            <w:pPr>
              <w:spacing w:line="240" w:lineRule="auto"/>
              <w:ind w:firstLine="0"/>
              <w:jc w:val="right"/>
              <w:rPr>
                <w:sz w:val="28"/>
              </w:rPr>
            </w:pPr>
          </w:p>
        </w:tc>
        <w:tc>
          <w:tcPr>
            <w:tcW w:w="1875" w:type="dxa"/>
            <w:vMerge/>
          </w:tcPr>
          <w:p w:rsidR="00202D30" w:rsidRDefault="00202D30">
            <w:pPr>
              <w:spacing w:line="240" w:lineRule="auto"/>
              <w:ind w:firstLine="0"/>
              <w:jc w:val="center"/>
              <w:rPr>
                <w:sz w:val="28"/>
              </w:rPr>
            </w:pPr>
          </w:p>
        </w:tc>
        <w:tc>
          <w:tcPr>
            <w:tcW w:w="2340" w:type="dxa"/>
            <w:vMerge/>
          </w:tcPr>
          <w:p w:rsidR="00202D30" w:rsidRDefault="00202D30">
            <w:pPr>
              <w:spacing w:line="240" w:lineRule="auto"/>
              <w:ind w:firstLine="0"/>
              <w:jc w:val="center"/>
              <w:rPr>
                <w:sz w:val="28"/>
              </w:rPr>
            </w:pPr>
          </w:p>
        </w:tc>
      </w:tr>
      <w:tr w:rsidR="00202D30">
        <w:tc>
          <w:tcPr>
            <w:tcW w:w="1368" w:type="dxa"/>
          </w:tcPr>
          <w:p w:rsidR="00202D30" w:rsidRDefault="00202D30">
            <w:pPr>
              <w:spacing w:line="240" w:lineRule="auto"/>
              <w:ind w:firstLine="0"/>
              <w:jc w:val="center"/>
              <w:rPr>
                <w:sz w:val="28"/>
                <w:lang w:val="en-US"/>
              </w:rPr>
            </w:pPr>
            <w:r>
              <w:rPr>
                <w:sz w:val="28"/>
                <w:lang w:val="en-US"/>
              </w:rPr>
              <w:t>1</w:t>
            </w:r>
          </w:p>
        </w:tc>
        <w:tc>
          <w:tcPr>
            <w:tcW w:w="720" w:type="dxa"/>
          </w:tcPr>
          <w:p w:rsidR="00202D30" w:rsidRDefault="00202D30">
            <w:pPr>
              <w:spacing w:line="240" w:lineRule="auto"/>
              <w:ind w:firstLine="0"/>
              <w:jc w:val="center"/>
              <w:rPr>
                <w:sz w:val="28"/>
                <w:lang w:val="en-US"/>
              </w:rPr>
            </w:pPr>
            <w:r>
              <w:rPr>
                <w:sz w:val="28"/>
                <w:lang w:val="en-US"/>
              </w:rPr>
              <w:t>24</w:t>
            </w:r>
          </w:p>
        </w:tc>
        <w:tc>
          <w:tcPr>
            <w:tcW w:w="2805" w:type="dxa"/>
          </w:tcPr>
          <w:p w:rsidR="00202D30" w:rsidRDefault="00202D30">
            <w:pPr>
              <w:spacing w:line="240" w:lineRule="auto"/>
              <w:ind w:firstLine="0"/>
              <w:jc w:val="center"/>
              <w:rPr>
                <w:sz w:val="28"/>
                <w:lang w:val="en-US"/>
              </w:rPr>
            </w:pPr>
            <w:r>
              <w:rPr>
                <w:sz w:val="28"/>
                <w:lang w:val="en-US"/>
              </w:rPr>
              <w:t>Hutchison Whampoa Ltd.</w:t>
            </w:r>
          </w:p>
        </w:tc>
        <w:tc>
          <w:tcPr>
            <w:tcW w:w="1875" w:type="dxa"/>
            <w:vAlign w:val="center"/>
          </w:tcPr>
          <w:p w:rsidR="00202D30" w:rsidRDefault="00202D30">
            <w:pPr>
              <w:spacing w:line="240" w:lineRule="auto"/>
              <w:ind w:firstLine="0"/>
              <w:jc w:val="center"/>
              <w:rPr>
                <w:sz w:val="28"/>
              </w:rPr>
            </w:pPr>
            <w:r>
              <w:rPr>
                <w:sz w:val="28"/>
              </w:rPr>
              <w:t>Гонконг</w:t>
            </w:r>
          </w:p>
        </w:tc>
        <w:tc>
          <w:tcPr>
            <w:tcW w:w="2340" w:type="dxa"/>
          </w:tcPr>
          <w:p w:rsidR="00202D30" w:rsidRDefault="00202D30">
            <w:pPr>
              <w:spacing w:line="240" w:lineRule="auto"/>
              <w:ind w:firstLine="0"/>
              <w:jc w:val="center"/>
              <w:rPr>
                <w:sz w:val="28"/>
              </w:rPr>
            </w:pPr>
            <w:r>
              <w:rPr>
                <w:sz w:val="28"/>
              </w:rPr>
              <w:t>Диверсифицированная</w:t>
            </w:r>
          </w:p>
        </w:tc>
      </w:tr>
      <w:tr w:rsidR="00202D30">
        <w:tc>
          <w:tcPr>
            <w:tcW w:w="1368" w:type="dxa"/>
          </w:tcPr>
          <w:p w:rsidR="00202D30" w:rsidRDefault="00202D30">
            <w:pPr>
              <w:spacing w:line="240" w:lineRule="auto"/>
              <w:ind w:firstLine="0"/>
              <w:jc w:val="center"/>
              <w:rPr>
                <w:sz w:val="28"/>
              </w:rPr>
            </w:pPr>
            <w:r>
              <w:rPr>
                <w:sz w:val="28"/>
              </w:rPr>
              <w:t>2</w:t>
            </w:r>
          </w:p>
        </w:tc>
        <w:tc>
          <w:tcPr>
            <w:tcW w:w="720" w:type="dxa"/>
          </w:tcPr>
          <w:p w:rsidR="00202D30" w:rsidRDefault="00202D30">
            <w:pPr>
              <w:spacing w:line="240" w:lineRule="auto"/>
              <w:ind w:firstLine="0"/>
              <w:jc w:val="center"/>
              <w:rPr>
                <w:sz w:val="28"/>
              </w:rPr>
            </w:pPr>
            <w:r>
              <w:rPr>
                <w:sz w:val="28"/>
              </w:rPr>
              <w:t>30</w:t>
            </w:r>
          </w:p>
        </w:tc>
        <w:tc>
          <w:tcPr>
            <w:tcW w:w="2805" w:type="dxa"/>
          </w:tcPr>
          <w:p w:rsidR="00202D30" w:rsidRDefault="00202D30">
            <w:pPr>
              <w:spacing w:line="240" w:lineRule="auto"/>
              <w:ind w:firstLine="0"/>
              <w:jc w:val="center"/>
              <w:rPr>
                <w:sz w:val="28"/>
              </w:rPr>
            </w:pPr>
            <w:r>
              <w:rPr>
                <w:sz w:val="28"/>
                <w:lang w:val="en-US"/>
              </w:rPr>
              <w:t>Petroleos</w:t>
            </w:r>
            <w:r>
              <w:rPr>
                <w:sz w:val="28"/>
              </w:rPr>
              <w:t xml:space="preserve"> </w:t>
            </w:r>
            <w:r>
              <w:rPr>
                <w:sz w:val="28"/>
                <w:lang w:val="en-US"/>
              </w:rPr>
              <w:t>de</w:t>
            </w:r>
            <w:r>
              <w:rPr>
                <w:sz w:val="28"/>
              </w:rPr>
              <w:t xml:space="preserve"> </w:t>
            </w:r>
            <w:r>
              <w:rPr>
                <w:sz w:val="28"/>
                <w:lang w:val="en-US"/>
              </w:rPr>
              <w:t>Venezuela</w:t>
            </w:r>
          </w:p>
        </w:tc>
        <w:tc>
          <w:tcPr>
            <w:tcW w:w="1875" w:type="dxa"/>
            <w:vAlign w:val="center"/>
          </w:tcPr>
          <w:p w:rsidR="00202D30" w:rsidRDefault="00202D30">
            <w:pPr>
              <w:spacing w:line="240" w:lineRule="auto"/>
              <w:ind w:firstLine="0"/>
              <w:jc w:val="center"/>
              <w:rPr>
                <w:sz w:val="28"/>
              </w:rPr>
            </w:pPr>
            <w:r>
              <w:rPr>
                <w:sz w:val="28"/>
              </w:rPr>
              <w:t>Венесуэла</w:t>
            </w:r>
          </w:p>
        </w:tc>
        <w:tc>
          <w:tcPr>
            <w:tcW w:w="2340" w:type="dxa"/>
          </w:tcPr>
          <w:p w:rsidR="00202D30" w:rsidRDefault="00202D30">
            <w:pPr>
              <w:spacing w:line="240" w:lineRule="auto"/>
              <w:ind w:firstLine="0"/>
              <w:jc w:val="center"/>
              <w:rPr>
                <w:sz w:val="28"/>
              </w:rPr>
            </w:pPr>
            <w:r>
              <w:rPr>
                <w:sz w:val="28"/>
              </w:rPr>
              <w:t>Нефтедобыча/переработка</w:t>
            </w:r>
          </w:p>
        </w:tc>
      </w:tr>
      <w:tr w:rsidR="00202D30">
        <w:tc>
          <w:tcPr>
            <w:tcW w:w="1368" w:type="dxa"/>
          </w:tcPr>
          <w:p w:rsidR="00202D30" w:rsidRDefault="00202D30">
            <w:pPr>
              <w:spacing w:line="240" w:lineRule="auto"/>
              <w:ind w:firstLine="0"/>
              <w:jc w:val="center"/>
              <w:rPr>
                <w:sz w:val="28"/>
              </w:rPr>
            </w:pPr>
            <w:r>
              <w:rPr>
                <w:sz w:val="28"/>
              </w:rPr>
              <w:t>3</w:t>
            </w:r>
          </w:p>
        </w:tc>
        <w:tc>
          <w:tcPr>
            <w:tcW w:w="720" w:type="dxa"/>
          </w:tcPr>
          <w:p w:rsidR="00202D30" w:rsidRDefault="00202D30">
            <w:pPr>
              <w:spacing w:line="240" w:lineRule="auto"/>
              <w:ind w:firstLine="0"/>
              <w:jc w:val="center"/>
              <w:rPr>
                <w:sz w:val="28"/>
              </w:rPr>
            </w:pPr>
            <w:r>
              <w:rPr>
                <w:sz w:val="28"/>
              </w:rPr>
              <w:t>10</w:t>
            </w:r>
          </w:p>
        </w:tc>
        <w:tc>
          <w:tcPr>
            <w:tcW w:w="2805" w:type="dxa"/>
          </w:tcPr>
          <w:p w:rsidR="00202D30" w:rsidRDefault="00202D30">
            <w:pPr>
              <w:spacing w:line="240" w:lineRule="auto"/>
              <w:ind w:firstLine="0"/>
              <w:jc w:val="center"/>
              <w:rPr>
                <w:sz w:val="28"/>
              </w:rPr>
            </w:pPr>
            <w:r>
              <w:rPr>
                <w:sz w:val="28"/>
              </w:rPr>
              <w:t>Cemex SA</w:t>
            </w:r>
          </w:p>
        </w:tc>
        <w:tc>
          <w:tcPr>
            <w:tcW w:w="1875" w:type="dxa"/>
            <w:vAlign w:val="center"/>
          </w:tcPr>
          <w:p w:rsidR="00202D30" w:rsidRDefault="00202D30">
            <w:pPr>
              <w:spacing w:line="240" w:lineRule="auto"/>
              <w:ind w:firstLine="0"/>
              <w:jc w:val="center"/>
              <w:rPr>
                <w:sz w:val="28"/>
              </w:rPr>
            </w:pPr>
            <w:r>
              <w:rPr>
                <w:sz w:val="28"/>
              </w:rPr>
              <w:t>Мексика</w:t>
            </w:r>
          </w:p>
        </w:tc>
        <w:tc>
          <w:tcPr>
            <w:tcW w:w="2340" w:type="dxa"/>
          </w:tcPr>
          <w:p w:rsidR="00202D30" w:rsidRDefault="00202D30">
            <w:pPr>
              <w:spacing w:line="240" w:lineRule="auto"/>
              <w:ind w:firstLine="0"/>
              <w:jc w:val="center"/>
              <w:rPr>
                <w:sz w:val="28"/>
                <w:lang w:val="en-US"/>
              </w:rPr>
            </w:pPr>
            <w:r>
              <w:rPr>
                <w:sz w:val="28"/>
              </w:rPr>
              <w:t>Строительство</w:t>
            </w:r>
          </w:p>
        </w:tc>
      </w:tr>
      <w:tr w:rsidR="00202D30">
        <w:tc>
          <w:tcPr>
            <w:tcW w:w="1368" w:type="dxa"/>
          </w:tcPr>
          <w:p w:rsidR="00202D30" w:rsidRDefault="00202D30">
            <w:pPr>
              <w:spacing w:line="240" w:lineRule="auto"/>
              <w:ind w:firstLine="0"/>
              <w:jc w:val="center"/>
              <w:rPr>
                <w:sz w:val="28"/>
                <w:lang w:val="en-US"/>
              </w:rPr>
            </w:pPr>
            <w:r>
              <w:rPr>
                <w:sz w:val="28"/>
                <w:lang w:val="en-US"/>
              </w:rPr>
              <w:t>4</w:t>
            </w:r>
          </w:p>
        </w:tc>
        <w:tc>
          <w:tcPr>
            <w:tcW w:w="720" w:type="dxa"/>
          </w:tcPr>
          <w:p w:rsidR="00202D30" w:rsidRDefault="00202D30">
            <w:pPr>
              <w:spacing w:line="240" w:lineRule="auto"/>
              <w:ind w:firstLine="0"/>
              <w:jc w:val="center"/>
              <w:rPr>
                <w:sz w:val="28"/>
                <w:lang w:val="en-US"/>
              </w:rPr>
            </w:pPr>
            <w:r>
              <w:rPr>
                <w:sz w:val="28"/>
                <w:lang w:val="en-US"/>
              </w:rPr>
              <w:t>39</w:t>
            </w:r>
          </w:p>
        </w:tc>
        <w:tc>
          <w:tcPr>
            <w:tcW w:w="2805" w:type="dxa"/>
          </w:tcPr>
          <w:p w:rsidR="00202D30" w:rsidRDefault="00202D30">
            <w:pPr>
              <w:spacing w:line="240" w:lineRule="auto"/>
              <w:ind w:firstLine="0"/>
              <w:jc w:val="center"/>
              <w:rPr>
                <w:sz w:val="28"/>
                <w:lang w:val="en-US"/>
              </w:rPr>
            </w:pPr>
            <w:r>
              <w:rPr>
                <w:sz w:val="28"/>
                <w:lang w:val="en-US"/>
              </w:rPr>
              <w:t>PETRONAS - Petroliam Nasional Berhad</w:t>
            </w:r>
          </w:p>
        </w:tc>
        <w:tc>
          <w:tcPr>
            <w:tcW w:w="1875" w:type="dxa"/>
            <w:vAlign w:val="center"/>
          </w:tcPr>
          <w:p w:rsidR="00202D30" w:rsidRDefault="00202D30">
            <w:pPr>
              <w:spacing w:line="240" w:lineRule="auto"/>
              <w:ind w:firstLine="0"/>
              <w:jc w:val="center"/>
              <w:rPr>
                <w:sz w:val="28"/>
              </w:rPr>
            </w:pPr>
            <w:r>
              <w:rPr>
                <w:sz w:val="28"/>
              </w:rPr>
              <w:t>Малайзия</w:t>
            </w:r>
          </w:p>
        </w:tc>
        <w:tc>
          <w:tcPr>
            <w:tcW w:w="2340" w:type="dxa"/>
          </w:tcPr>
          <w:p w:rsidR="00202D30" w:rsidRDefault="00202D30">
            <w:pPr>
              <w:spacing w:line="240" w:lineRule="auto"/>
              <w:ind w:firstLine="0"/>
              <w:jc w:val="center"/>
              <w:rPr>
                <w:sz w:val="28"/>
              </w:rPr>
            </w:pPr>
            <w:r>
              <w:rPr>
                <w:sz w:val="28"/>
              </w:rPr>
              <w:t>Нефтедобыча/переработка</w:t>
            </w:r>
          </w:p>
        </w:tc>
      </w:tr>
      <w:tr w:rsidR="00202D30">
        <w:tc>
          <w:tcPr>
            <w:tcW w:w="1368" w:type="dxa"/>
          </w:tcPr>
          <w:p w:rsidR="00202D30" w:rsidRDefault="00202D30">
            <w:pPr>
              <w:spacing w:line="240" w:lineRule="auto"/>
              <w:ind w:firstLine="0"/>
              <w:jc w:val="center"/>
              <w:rPr>
                <w:sz w:val="28"/>
                <w:lang w:val="en-US"/>
              </w:rPr>
            </w:pPr>
            <w:r>
              <w:rPr>
                <w:sz w:val="28"/>
                <w:lang w:val="en-US"/>
              </w:rPr>
              <w:t>5</w:t>
            </w:r>
          </w:p>
        </w:tc>
        <w:tc>
          <w:tcPr>
            <w:tcW w:w="720" w:type="dxa"/>
          </w:tcPr>
          <w:p w:rsidR="00202D30" w:rsidRDefault="00202D30">
            <w:pPr>
              <w:spacing w:line="240" w:lineRule="auto"/>
              <w:ind w:firstLine="0"/>
              <w:jc w:val="center"/>
              <w:rPr>
                <w:sz w:val="28"/>
                <w:lang w:val="en-US"/>
              </w:rPr>
            </w:pPr>
            <w:r>
              <w:rPr>
                <w:sz w:val="28"/>
                <w:lang w:val="en-US"/>
              </w:rPr>
              <w:t>34</w:t>
            </w:r>
          </w:p>
        </w:tc>
        <w:tc>
          <w:tcPr>
            <w:tcW w:w="2805" w:type="dxa"/>
          </w:tcPr>
          <w:p w:rsidR="00202D30" w:rsidRDefault="00202D30">
            <w:pPr>
              <w:spacing w:line="240" w:lineRule="auto"/>
              <w:ind w:firstLine="0"/>
              <w:jc w:val="center"/>
              <w:rPr>
                <w:sz w:val="28"/>
                <w:lang w:val="en-US"/>
              </w:rPr>
            </w:pPr>
            <w:r>
              <w:rPr>
                <w:sz w:val="28"/>
                <w:lang w:val="en-US"/>
              </w:rPr>
              <w:t>Samsung Corporation</w:t>
            </w:r>
          </w:p>
        </w:tc>
        <w:tc>
          <w:tcPr>
            <w:tcW w:w="1875" w:type="dxa"/>
            <w:vAlign w:val="center"/>
          </w:tcPr>
          <w:p w:rsidR="00202D30" w:rsidRDefault="00202D30">
            <w:pPr>
              <w:spacing w:line="240" w:lineRule="auto"/>
              <w:ind w:firstLine="0"/>
              <w:jc w:val="center"/>
              <w:rPr>
                <w:sz w:val="28"/>
                <w:lang w:val="en-US"/>
              </w:rPr>
            </w:pPr>
            <w:r>
              <w:rPr>
                <w:sz w:val="28"/>
              </w:rPr>
              <w:t>Корея</w:t>
            </w:r>
          </w:p>
        </w:tc>
        <w:tc>
          <w:tcPr>
            <w:tcW w:w="2340" w:type="dxa"/>
          </w:tcPr>
          <w:p w:rsidR="00202D30" w:rsidRDefault="00202D30">
            <w:pPr>
              <w:spacing w:line="240" w:lineRule="auto"/>
              <w:ind w:firstLine="0"/>
              <w:jc w:val="center"/>
              <w:rPr>
                <w:sz w:val="28"/>
              </w:rPr>
            </w:pPr>
            <w:r>
              <w:rPr>
                <w:sz w:val="28"/>
              </w:rPr>
              <w:t>Диверсифицированная/торговля</w:t>
            </w:r>
          </w:p>
        </w:tc>
      </w:tr>
      <w:tr w:rsidR="00202D30">
        <w:tc>
          <w:tcPr>
            <w:tcW w:w="1368" w:type="dxa"/>
          </w:tcPr>
          <w:p w:rsidR="00202D30" w:rsidRDefault="00202D30">
            <w:pPr>
              <w:spacing w:line="240" w:lineRule="auto"/>
              <w:ind w:firstLine="0"/>
              <w:jc w:val="center"/>
              <w:rPr>
                <w:sz w:val="28"/>
              </w:rPr>
            </w:pPr>
            <w:r>
              <w:rPr>
                <w:sz w:val="28"/>
              </w:rPr>
              <w:t>6</w:t>
            </w:r>
          </w:p>
        </w:tc>
        <w:tc>
          <w:tcPr>
            <w:tcW w:w="720" w:type="dxa"/>
          </w:tcPr>
          <w:p w:rsidR="00202D30" w:rsidRDefault="00202D30">
            <w:pPr>
              <w:spacing w:line="240" w:lineRule="auto"/>
              <w:ind w:firstLine="0"/>
              <w:jc w:val="center"/>
              <w:rPr>
                <w:sz w:val="28"/>
              </w:rPr>
            </w:pPr>
            <w:r>
              <w:rPr>
                <w:sz w:val="28"/>
              </w:rPr>
              <w:t>13</w:t>
            </w:r>
          </w:p>
        </w:tc>
        <w:tc>
          <w:tcPr>
            <w:tcW w:w="2805" w:type="dxa"/>
          </w:tcPr>
          <w:p w:rsidR="00202D30" w:rsidRDefault="00202D30">
            <w:pPr>
              <w:spacing w:line="240" w:lineRule="auto"/>
              <w:ind w:firstLine="0"/>
              <w:jc w:val="right"/>
              <w:rPr>
                <w:sz w:val="28"/>
              </w:rPr>
            </w:pPr>
            <w:r>
              <w:rPr>
                <w:sz w:val="28"/>
                <w:lang w:val="en-US"/>
              </w:rPr>
              <w:t>Daewoo</w:t>
            </w:r>
            <w:r>
              <w:rPr>
                <w:sz w:val="28"/>
              </w:rPr>
              <w:t xml:space="preserve"> </w:t>
            </w:r>
            <w:r>
              <w:rPr>
                <w:sz w:val="28"/>
                <w:lang w:val="en-US"/>
              </w:rPr>
              <w:t>Corporation</w:t>
            </w:r>
          </w:p>
        </w:tc>
        <w:tc>
          <w:tcPr>
            <w:tcW w:w="1875" w:type="dxa"/>
            <w:vAlign w:val="center"/>
          </w:tcPr>
          <w:p w:rsidR="00202D30" w:rsidRDefault="00202D30">
            <w:pPr>
              <w:spacing w:line="240" w:lineRule="auto"/>
              <w:ind w:firstLine="0"/>
              <w:jc w:val="center"/>
              <w:rPr>
                <w:sz w:val="28"/>
              </w:rPr>
            </w:pPr>
            <w:r>
              <w:rPr>
                <w:sz w:val="28"/>
              </w:rPr>
              <w:t>Корея</w:t>
            </w:r>
          </w:p>
        </w:tc>
        <w:tc>
          <w:tcPr>
            <w:tcW w:w="2340" w:type="dxa"/>
          </w:tcPr>
          <w:p w:rsidR="00202D30" w:rsidRDefault="00202D30">
            <w:pPr>
              <w:spacing w:line="240" w:lineRule="auto"/>
              <w:ind w:firstLine="0"/>
              <w:jc w:val="center"/>
              <w:rPr>
                <w:sz w:val="28"/>
              </w:rPr>
            </w:pPr>
            <w:r>
              <w:rPr>
                <w:sz w:val="28"/>
              </w:rPr>
              <w:t>Диверсифицированная/торговля</w:t>
            </w:r>
          </w:p>
        </w:tc>
      </w:tr>
      <w:tr w:rsidR="00202D30">
        <w:tc>
          <w:tcPr>
            <w:tcW w:w="1368" w:type="dxa"/>
          </w:tcPr>
          <w:p w:rsidR="00202D30" w:rsidRDefault="00202D30">
            <w:pPr>
              <w:spacing w:line="240" w:lineRule="auto"/>
              <w:ind w:firstLine="0"/>
              <w:jc w:val="center"/>
              <w:rPr>
                <w:sz w:val="28"/>
                <w:lang w:val="en-US"/>
              </w:rPr>
            </w:pPr>
            <w:r>
              <w:rPr>
                <w:sz w:val="28"/>
                <w:lang w:val="en-US"/>
              </w:rPr>
              <w:t>7</w:t>
            </w:r>
          </w:p>
        </w:tc>
        <w:tc>
          <w:tcPr>
            <w:tcW w:w="720" w:type="dxa"/>
          </w:tcPr>
          <w:p w:rsidR="00202D30" w:rsidRDefault="00202D30">
            <w:pPr>
              <w:spacing w:line="240" w:lineRule="auto"/>
              <w:ind w:firstLine="0"/>
              <w:jc w:val="center"/>
              <w:rPr>
                <w:sz w:val="28"/>
                <w:lang w:val="en-US"/>
              </w:rPr>
            </w:pPr>
            <w:r>
              <w:rPr>
                <w:sz w:val="28"/>
                <w:lang w:val="en-US"/>
              </w:rPr>
              <w:t>22</w:t>
            </w:r>
          </w:p>
        </w:tc>
        <w:tc>
          <w:tcPr>
            <w:tcW w:w="2805" w:type="dxa"/>
          </w:tcPr>
          <w:p w:rsidR="00202D30" w:rsidRDefault="00202D30">
            <w:pPr>
              <w:spacing w:line="240" w:lineRule="auto"/>
              <w:ind w:firstLine="0"/>
              <w:jc w:val="right"/>
              <w:rPr>
                <w:sz w:val="28"/>
                <w:lang w:val="en-US"/>
              </w:rPr>
            </w:pPr>
            <w:r>
              <w:rPr>
                <w:sz w:val="28"/>
                <w:lang w:val="en-US"/>
              </w:rPr>
              <w:t>LG Electronics, Inc.</w:t>
            </w:r>
          </w:p>
        </w:tc>
        <w:tc>
          <w:tcPr>
            <w:tcW w:w="1875" w:type="dxa"/>
            <w:vAlign w:val="center"/>
          </w:tcPr>
          <w:p w:rsidR="00202D30" w:rsidRDefault="00202D30">
            <w:pPr>
              <w:spacing w:line="240" w:lineRule="auto"/>
              <w:ind w:firstLine="0"/>
              <w:jc w:val="center"/>
              <w:rPr>
                <w:sz w:val="28"/>
              </w:rPr>
            </w:pPr>
            <w:r>
              <w:rPr>
                <w:sz w:val="28"/>
              </w:rPr>
              <w:t>Корея</w:t>
            </w:r>
          </w:p>
        </w:tc>
        <w:tc>
          <w:tcPr>
            <w:tcW w:w="2340" w:type="dxa"/>
          </w:tcPr>
          <w:p w:rsidR="00202D30" w:rsidRDefault="00202D30">
            <w:pPr>
              <w:spacing w:line="240" w:lineRule="auto"/>
              <w:ind w:firstLine="0"/>
              <w:jc w:val="center"/>
              <w:rPr>
                <w:sz w:val="28"/>
              </w:rPr>
            </w:pPr>
            <w:r>
              <w:rPr>
                <w:sz w:val="28"/>
              </w:rPr>
              <w:t>Электроника и электрооборудование</w:t>
            </w:r>
          </w:p>
        </w:tc>
      </w:tr>
      <w:tr w:rsidR="00202D30">
        <w:tc>
          <w:tcPr>
            <w:tcW w:w="1368" w:type="dxa"/>
          </w:tcPr>
          <w:p w:rsidR="00202D30" w:rsidRDefault="00202D30">
            <w:pPr>
              <w:spacing w:line="240" w:lineRule="auto"/>
              <w:ind w:firstLine="0"/>
              <w:jc w:val="center"/>
              <w:rPr>
                <w:sz w:val="28"/>
                <w:lang w:val="en-US"/>
              </w:rPr>
            </w:pPr>
            <w:r>
              <w:rPr>
                <w:sz w:val="28"/>
                <w:lang w:val="en-US"/>
              </w:rPr>
              <w:t>8</w:t>
            </w:r>
          </w:p>
        </w:tc>
        <w:tc>
          <w:tcPr>
            <w:tcW w:w="720" w:type="dxa"/>
          </w:tcPr>
          <w:p w:rsidR="00202D30" w:rsidRDefault="00202D30">
            <w:pPr>
              <w:spacing w:line="240" w:lineRule="auto"/>
              <w:ind w:firstLine="0"/>
              <w:jc w:val="center"/>
              <w:rPr>
                <w:sz w:val="28"/>
                <w:lang w:val="en-US"/>
              </w:rPr>
            </w:pPr>
            <w:r>
              <w:rPr>
                <w:sz w:val="28"/>
                <w:lang w:val="en-US"/>
              </w:rPr>
              <w:t>45</w:t>
            </w:r>
          </w:p>
        </w:tc>
        <w:tc>
          <w:tcPr>
            <w:tcW w:w="2805" w:type="dxa"/>
          </w:tcPr>
          <w:p w:rsidR="00202D30" w:rsidRDefault="00202D30">
            <w:pPr>
              <w:spacing w:line="240" w:lineRule="auto"/>
              <w:ind w:firstLine="0"/>
              <w:jc w:val="center"/>
              <w:rPr>
                <w:sz w:val="28"/>
                <w:lang w:val="en-US"/>
              </w:rPr>
            </w:pPr>
            <w:r>
              <w:rPr>
                <w:sz w:val="28"/>
                <w:lang w:val="en-US"/>
              </w:rPr>
              <w:t>Sunkyong Group</w:t>
            </w:r>
          </w:p>
        </w:tc>
        <w:tc>
          <w:tcPr>
            <w:tcW w:w="1875" w:type="dxa"/>
            <w:vAlign w:val="center"/>
          </w:tcPr>
          <w:p w:rsidR="00202D30" w:rsidRDefault="00202D30">
            <w:pPr>
              <w:spacing w:line="240" w:lineRule="auto"/>
              <w:ind w:firstLine="0"/>
              <w:jc w:val="center"/>
              <w:rPr>
                <w:sz w:val="28"/>
                <w:lang w:val="en-US"/>
              </w:rPr>
            </w:pPr>
            <w:r>
              <w:rPr>
                <w:sz w:val="28"/>
              </w:rPr>
              <w:t>Корея</w:t>
            </w:r>
          </w:p>
        </w:tc>
        <w:tc>
          <w:tcPr>
            <w:tcW w:w="2340" w:type="dxa"/>
          </w:tcPr>
          <w:p w:rsidR="00202D30" w:rsidRDefault="00202D30">
            <w:pPr>
              <w:spacing w:line="240" w:lineRule="auto"/>
              <w:ind w:firstLine="0"/>
              <w:jc w:val="center"/>
              <w:rPr>
                <w:sz w:val="28"/>
                <w:lang w:val="en-US"/>
              </w:rPr>
            </w:pPr>
            <w:r>
              <w:rPr>
                <w:sz w:val="28"/>
              </w:rPr>
              <w:t>Диверсифицированная</w:t>
            </w:r>
          </w:p>
        </w:tc>
      </w:tr>
      <w:tr w:rsidR="00202D30">
        <w:tc>
          <w:tcPr>
            <w:tcW w:w="1368" w:type="dxa"/>
          </w:tcPr>
          <w:p w:rsidR="00202D30" w:rsidRDefault="00202D30">
            <w:pPr>
              <w:spacing w:line="240" w:lineRule="auto"/>
              <w:ind w:firstLine="0"/>
              <w:jc w:val="center"/>
              <w:rPr>
                <w:sz w:val="28"/>
                <w:lang w:val="en-US"/>
              </w:rPr>
            </w:pPr>
            <w:r>
              <w:rPr>
                <w:sz w:val="28"/>
                <w:lang w:val="en-US"/>
              </w:rPr>
              <w:t>9</w:t>
            </w:r>
          </w:p>
        </w:tc>
        <w:tc>
          <w:tcPr>
            <w:tcW w:w="720" w:type="dxa"/>
          </w:tcPr>
          <w:p w:rsidR="00202D30" w:rsidRDefault="00202D30">
            <w:pPr>
              <w:spacing w:line="240" w:lineRule="auto"/>
              <w:ind w:firstLine="0"/>
              <w:jc w:val="center"/>
              <w:rPr>
                <w:sz w:val="28"/>
                <w:lang w:val="en-US"/>
              </w:rPr>
            </w:pPr>
            <w:r>
              <w:rPr>
                <w:sz w:val="28"/>
                <w:lang w:val="en-US"/>
              </w:rPr>
              <w:t>43</w:t>
            </w:r>
          </w:p>
        </w:tc>
        <w:tc>
          <w:tcPr>
            <w:tcW w:w="2805" w:type="dxa"/>
          </w:tcPr>
          <w:p w:rsidR="00202D30" w:rsidRDefault="00202D30">
            <w:pPr>
              <w:spacing w:line="240" w:lineRule="auto"/>
              <w:ind w:firstLine="0"/>
              <w:jc w:val="center"/>
              <w:rPr>
                <w:sz w:val="28"/>
                <w:lang w:val="en-US"/>
              </w:rPr>
            </w:pPr>
            <w:r>
              <w:rPr>
                <w:sz w:val="28"/>
                <w:lang w:val="en-US"/>
              </w:rPr>
              <w:t>New World Development Co., Limited</w:t>
            </w:r>
          </w:p>
        </w:tc>
        <w:tc>
          <w:tcPr>
            <w:tcW w:w="1875" w:type="dxa"/>
            <w:vAlign w:val="center"/>
          </w:tcPr>
          <w:p w:rsidR="00202D30" w:rsidRDefault="00202D30">
            <w:pPr>
              <w:spacing w:line="240" w:lineRule="auto"/>
              <w:ind w:firstLine="0"/>
              <w:jc w:val="center"/>
              <w:rPr>
                <w:sz w:val="28"/>
                <w:lang w:val="en-US"/>
              </w:rPr>
            </w:pPr>
            <w:r>
              <w:rPr>
                <w:sz w:val="28"/>
              </w:rPr>
              <w:t>Гонконг</w:t>
            </w:r>
          </w:p>
        </w:tc>
        <w:tc>
          <w:tcPr>
            <w:tcW w:w="2340" w:type="dxa"/>
          </w:tcPr>
          <w:p w:rsidR="00202D30" w:rsidRDefault="00202D30">
            <w:pPr>
              <w:spacing w:line="240" w:lineRule="auto"/>
              <w:ind w:firstLine="0"/>
              <w:jc w:val="center"/>
              <w:rPr>
                <w:sz w:val="28"/>
                <w:lang w:val="en-US"/>
              </w:rPr>
            </w:pPr>
            <w:r>
              <w:rPr>
                <w:sz w:val="28"/>
              </w:rPr>
              <w:t>Строительство</w:t>
            </w:r>
          </w:p>
        </w:tc>
      </w:tr>
      <w:tr w:rsidR="00202D30">
        <w:tc>
          <w:tcPr>
            <w:tcW w:w="1368" w:type="dxa"/>
          </w:tcPr>
          <w:p w:rsidR="00202D30" w:rsidRDefault="00202D30">
            <w:pPr>
              <w:spacing w:line="240" w:lineRule="auto"/>
              <w:ind w:firstLine="0"/>
              <w:jc w:val="center"/>
              <w:rPr>
                <w:sz w:val="28"/>
                <w:lang w:val="en-US"/>
              </w:rPr>
            </w:pPr>
            <w:r>
              <w:rPr>
                <w:sz w:val="28"/>
                <w:lang w:val="en-US"/>
              </w:rPr>
              <w:t>10</w:t>
            </w:r>
          </w:p>
        </w:tc>
        <w:tc>
          <w:tcPr>
            <w:tcW w:w="720" w:type="dxa"/>
          </w:tcPr>
          <w:p w:rsidR="00202D30" w:rsidRDefault="00202D30">
            <w:pPr>
              <w:spacing w:line="240" w:lineRule="auto"/>
              <w:ind w:firstLine="0"/>
              <w:jc w:val="center"/>
              <w:rPr>
                <w:sz w:val="28"/>
                <w:lang w:val="en-US"/>
              </w:rPr>
            </w:pPr>
            <w:r>
              <w:rPr>
                <w:sz w:val="28"/>
                <w:lang w:val="en-US"/>
              </w:rPr>
              <w:t>42</w:t>
            </w:r>
          </w:p>
        </w:tc>
        <w:tc>
          <w:tcPr>
            <w:tcW w:w="2805" w:type="dxa"/>
          </w:tcPr>
          <w:p w:rsidR="00202D30" w:rsidRDefault="00202D30">
            <w:pPr>
              <w:spacing w:line="240" w:lineRule="auto"/>
              <w:ind w:firstLine="0"/>
              <w:jc w:val="center"/>
              <w:rPr>
                <w:sz w:val="28"/>
                <w:lang w:val="en-US"/>
              </w:rPr>
            </w:pPr>
            <w:r>
              <w:rPr>
                <w:sz w:val="28"/>
                <w:lang w:val="en-US"/>
              </w:rPr>
              <w:t>Samsung Electronics Co., Limited</w:t>
            </w:r>
          </w:p>
        </w:tc>
        <w:tc>
          <w:tcPr>
            <w:tcW w:w="1875" w:type="dxa"/>
            <w:vAlign w:val="center"/>
          </w:tcPr>
          <w:p w:rsidR="00202D30" w:rsidRDefault="00202D30">
            <w:pPr>
              <w:spacing w:line="240" w:lineRule="auto"/>
              <w:ind w:firstLine="0"/>
              <w:jc w:val="center"/>
              <w:rPr>
                <w:sz w:val="28"/>
              </w:rPr>
            </w:pPr>
            <w:r>
              <w:rPr>
                <w:sz w:val="28"/>
              </w:rPr>
              <w:t>Корея</w:t>
            </w:r>
          </w:p>
        </w:tc>
        <w:tc>
          <w:tcPr>
            <w:tcW w:w="2340" w:type="dxa"/>
          </w:tcPr>
          <w:p w:rsidR="00202D30" w:rsidRDefault="00202D30">
            <w:pPr>
              <w:spacing w:line="240" w:lineRule="auto"/>
              <w:ind w:firstLine="0"/>
              <w:jc w:val="center"/>
              <w:rPr>
                <w:sz w:val="28"/>
              </w:rPr>
            </w:pPr>
            <w:r>
              <w:rPr>
                <w:sz w:val="28"/>
              </w:rPr>
              <w:t>Электроника и электрооборудование</w:t>
            </w:r>
          </w:p>
        </w:tc>
      </w:tr>
      <w:tr w:rsidR="00202D30">
        <w:tc>
          <w:tcPr>
            <w:tcW w:w="1368" w:type="dxa"/>
          </w:tcPr>
          <w:p w:rsidR="00202D30" w:rsidRDefault="00202D30">
            <w:pPr>
              <w:spacing w:line="240" w:lineRule="auto"/>
              <w:ind w:firstLine="0"/>
              <w:jc w:val="center"/>
              <w:rPr>
                <w:sz w:val="28"/>
                <w:lang w:val="en-US"/>
              </w:rPr>
            </w:pPr>
            <w:r>
              <w:rPr>
                <w:sz w:val="28"/>
                <w:lang w:val="en-US"/>
              </w:rPr>
              <w:t>11</w:t>
            </w:r>
          </w:p>
        </w:tc>
        <w:tc>
          <w:tcPr>
            <w:tcW w:w="720" w:type="dxa"/>
          </w:tcPr>
          <w:p w:rsidR="00202D30" w:rsidRDefault="00202D30">
            <w:pPr>
              <w:spacing w:line="240" w:lineRule="auto"/>
              <w:ind w:firstLine="0"/>
              <w:jc w:val="center"/>
              <w:rPr>
                <w:sz w:val="28"/>
                <w:lang w:val="en-US"/>
              </w:rPr>
            </w:pPr>
            <w:r>
              <w:rPr>
                <w:sz w:val="28"/>
                <w:lang w:val="en-US"/>
              </w:rPr>
              <w:t>3</w:t>
            </w:r>
          </w:p>
        </w:tc>
        <w:tc>
          <w:tcPr>
            <w:tcW w:w="2805" w:type="dxa"/>
          </w:tcPr>
          <w:p w:rsidR="00202D30" w:rsidRDefault="00202D30">
            <w:pPr>
              <w:spacing w:line="240" w:lineRule="auto"/>
              <w:ind w:firstLine="0"/>
              <w:jc w:val="center"/>
              <w:rPr>
                <w:sz w:val="28"/>
                <w:lang w:val="en-US"/>
              </w:rPr>
            </w:pPr>
            <w:r>
              <w:rPr>
                <w:sz w:val="28"/>
                <w:lang w:val="en-US"/>
              </w:rPr>
              <w:t>Neptune Orient Lines Ltd.</w:t>
            </w:r>
          </w:p>
        </w:tc>
        <w:tc>
          <w:tcPr>
            <w:tcW w:w="1875" w:type="dxa"/>
            <w:vAlign w:val="center"/>
          </w:tcPr>
          <w:p w:rsidR="00202D30" w:rsidRDefault="00202D30">
            <w:pPr>
              <w:spacing w:line="240" w:lineRule="auto"/>
              <w:ind w:firstLine="0"/>
              <w:jc w:val="center"/>
              <w:rPr>
                <w:sz w:val="28"/>
              </w:rPr>
            </w:pPr>
            <w:r>
              <w:rPr>
                <w:sz w:val="28"/>
              </w:rPr>
              <w:t>Сингапур</w:t>
            </w:r>
          </w:p>
        </w:tc>
        <w:tc>
          <w:tcPr>
            <w:tcW w:w="2340" w:type="dxa"/>
          </w:tcPr>
          <w:p w:rsidR="00202D30" w:rsidRDefault="00202D30">
            <w:pPr>
              <w:spacing w:line="240" w:lineRule="auto"/>
              <w:ind w:firstLine="0"/>
              <w:jc w:val="center"/>
              <w:rPr>
                <w:sz w:val="28"/>
              </w:rPr>
            </w:pPr>
            <w:r>
              <w:rPr>
                <w:sz w:val="28"/>
              </w:rPr>
              <w:t>Транспортные услуги</w:t>
            </w:r>
          </w:p>
        </w:tc>
      </w:tr>
      <w:tr w:rsidR="00202D30">
        <w:tc>
          <w:tcPr>
            <w:tcW w:w="1368" w:type="dxa"/>
          </w:tcPr>
          <w:p w:rsidR="00202D30" w:rsidRDefault="00202D30">
            <w:pPr>
              <w:spacing w:line="240" w:lineRule="auto"/>
              <w:ind w:firstLine="0"/>
              <w:jc w:val="center"/>
              <w:rPr>
                <w:sz w:val="28"/>
                <w:lang w:val="en-US"/>
              </w:rPr>
            </w:pPr>
            <w:r>
              <w:rPr>
                <w:sz w:val="28"/>
                <w:lang w:val="en-US"/>
              </w:rPr>
              <w:t>12</w:t>
            </w:r>
          </w:p>
        </w:tc>
        <w:tc>
          <w:tcPr>
            <w:tcW w:w="720" w:type="dxa"/>
          </w:tcPr>
          <w:p w:rsidR="00202D30" w:rsidRDefault="00202D30">
            <w:pPr>
              <w:spacing w:line="240" w:lineRule="auto"/>
              <w:ind w:firstLine="0"/>
              <w:jc w:val="center"/>
              <w:rPr>
                <w:sz w:val="28"/>
                <w:lang w:val="en-US"/>
              </w:rPr>
            </w:pPr>
            <w:r>
              <w:rPr>
                <w:sz w:val="28"/>
                <w:lang w:val="en-US"/>
              </w:rPr>
              <w:t>6</w:t>
            </w:r>
          </w:p>
        </w:tc>
        <w:tc>
          <w:tcPr>
            <w:tcW w:w="2805" w:type="dxa"/>
          </w:tcPr>
          <w:p w:rsidR="00202D30" w:rsidRDefault="00202D30">
            <w:pPr>
              <w:spacing w:line="240" w:lineRule="auto"/>
              <w:ind w:firstLine="0"/>
              <w:jc w:val="center"/>
              <w:rPr>
                <w:sz w:val="28"/>
                <w:lang w:val="en-US"/>
              </w:rPr>
            </w:pPr>
            <w:r>
              <w:rPr>
                <w:sz w:val="28"/>
                <w:lang w:val="en-US"/>
              </w:rPr>
              <w:t>Sappi Ltd.</w:t>
            </w:r>
          </w:p>
        </w:tc>
        <w:tc>
          <w:tcPr>
            <w:tcW w:w="1875" w:type="dxa"/>
            <w:vAlign w:val="center"/>
          </w:tcPr>
          <w:p w:rsidR="00202D30" w:rsidRDefault="00202D30">
            <w:pPr>
              <w:spacing w:line="240" w:lineRule="auto"/>
              <w:ind w:firstLine="0"/>
              <w:jc w:val="center"/>
              <w:rPr>
                <w:sz w:val="28"/>
                <w:lang w:val="en-US"/>
              </w:rPr>
            </w:pPr>
            <w:r>
              <w:rPr>
                <w:sz w:val="28"/>
              </w:rPr>
              <w:t>ЮАР</w:t>
            </w:r>
          </w:p>
        </w:tc>
        <w:tc>
          <w:tcPr>
            <w:tcW w:w="2340" w:type="dxa"/>
          </w:tcPr>
          <w:p w:rsidR="00202D30" w:rsidRDefault="00202D30">
            <w:pPr>
              <w:spacing w:line="240" w:lineRule="auto"/>
              <w:ind w:firstLine="0"/>
              <w:jc w:val="center"/>
              <w:rPr>
                <w:sz w:val="28"/>
                <w:lang w:val="en-US"/>
              </w:rPr>
            </w:pPr>
            <w:r>
              <w:rPr>
                <w:sz w:val="28"/>
              </w:rPr>
              <w:t>Целлюлозно</w:t>
            </w:r>
            <w:r>
              <w:rPr>
                <w:sz w:val="28"/>
                <w:lang w:val="en-US"/>
              </w:rPr>
              <w:t>-</w:t>
            </w:r>
            <w:r>
              <w:rPr>
                <w:sz w:val="28"/>
              </w:rPr>
              <w:t>бумажная</w:t>
            </w:r>
          </w:p>
        </w:tc>
      </w:tr>
      <w:tr w:rsidR="00202D30">
        <w:tc>
          <w:tcPr>
            <w:tcW w:w="1368" w:type="dxa"/>
          </w:tcPr>
          <w:p w:rsidR="00202D30" w:rsidRDefault="00202D30">
            <w:pPr>
              <w:spacing w:line="240" w:lineRule="auto"/>
              <w:ind w:firstLine="0"/>
              <w:jc w:val="center"/>
              <w:rPr>
                <w:sz w:val="28"/>
                <w:lang w:val="en-US"/>
              </w:rPr>
            </w:pPr>
            <w:r>
              <w:rPr>
                <w:sz w:val="28"/>
                <w:lang w:val="en-US"/>
              </w:rPr>
              <w:t>13</w:t>
            </w:r>
          </w:p>
        </w:tc>
        <w:tc>
          <w:tcPr>
            <w:tcW w:w="720" w:type="dxa"/>
          </w:tcPr>
          <w:p w:rsidR="00202D30" w:rsidRDefault="00202D30">
            <w:pPr>
              <w:spacing w:line="240" w:lineRule="auto"/>
              <w:ind w:firstLine="0"/>
              <w:jc w:val="center"/>
              <w:rPr>
                <w:sz w:val="28"/>
                <w:lang w:val="en-US"/>
              </w:rPr>
            </w:pPr>
            <w:r>
              <w:rPr>
                <w:sz w:val="28"/>
                <w:lang w:val="en-US"/>
              </w:rPr>
              <w:t>8</w:t>
            </w:r>
          </w:p>
        </w:tc>
        <w:tc>
          <w:tcPr>
            <w:tcW w:w="2805" w:type="dxa"/>
          </w:tcPr>
          <w:p w:rsidR="00202D30" w:rsidRDefault="00202D30">
            <w:pPr>
              <w:spacing w:line="240" w:lineRule="auto"/>
              <w:ind w:firstLine="0"/>
              <w:jc w:val="center"/>
              <w:rPr>
                <w:sz w:val="28"/>
                <w:lang w:val="en-US"/>
              </w:rPr>
            </w:pPr>
            <w:r>
              <w:rPr>
                <w:sz w:val="28"/>
                <w:lang w:val="en-US"/>
              </w:rPr>
              <w:t>First Pasific Company Ltd.</w:t>
            </w:r>
          </w:p>
        </w:tc>
        <w:tc>
          <w:tcPr>
            <w:tcW w:w="1875" w:type="dxa"/>
            <w:vAlign w:val="center"/>
          </w:tcPr>
          <w:p w:rsidR="00202D30" w:rsidRDefault="00202D30">
            <w:pPr>
              <w:spacing w:line="240" w:lineRule="auto"/>
              <w:ind w:firstLine="0"/>
              <w:jc w:val="center"/>
              <w:rPr>
                <w:sz w:val="28"/>
              </w:rPr>
            </w:pPr>
            <w:r>
              <w:rPr>
                <w:sz w:val="28"/>
              </w:rPr>
              <w:t>Гонконг</w:t>
            </w:r>
          </w:p>
        </w:tc>
        <w:tc>
          <w:tcPr>
            <w:tcW w:w="2340" w:type="dxa"/>
          </w:tcPr>
          <w:p w:rsidR="00202D30" w:rsidRDefault="00202D30">
            <w:pPr>
              <w:spacing w:line="240" w:lineRule="auto"/>
              <w:ind w:firstLine="0"/>
              <w:jc w:val="center"/>
              <w:rPr>
                <w:sz w:val="28"/>
              </w:rPr>
            </w:pPr>
            <w:r>
              <w:rPr>
                <w:sz w:val="28"/>
              </w:rPr>
              <w:t>Электроника и электрооборудование</w:t>
            </w:r>
          </w:p>
        </w:tc>
      </w:tr>
      <w:tr w:rsidR="00202D30">
        <w:tc>
          <w:tcPr>
            <w:tcW w:w="1368" w:type="dxa"/>
          </w:tcPr>
          <w:p w:rsidR="00202D30" w:rsidRDefault="00202D30">
            <w:pPr>
              <w:spacing w:line="240" w:lineRule="auto"/>
              <w:ind w:firstLine="0"/>
              <w:jc w:val="center"/>
              <w:rPr>
                <w:sz w:val="28"/>
                <w:lang w:val="en-US"/>
              </w:rPr>
            </w:pPr>
            <w:r>
              <w:rPr>
                <w:sz w:val="28"/>
                <w:lang w:val="en-US"/>
              </w:rPr>
              <w:t>14</w:t>
            </w:r>
          </w:p>
        </w:tc>
        <w:tc>
          <w:tcPr>
            <w:tcW w:w="720" w:type="dxa"/>
          </w:tcPr>
          <w:p w:rsidR="00202D30" w:rsidRDefault="00202D30">
            <w:pPr>
              <w:spacing w:line="240" w:lineRule="auto"/>
              <w:ind w:firstLine="0"/>
              <w:jc w:val="center"/>
              <w:rPr>
                <w:sz w:val="28"/>
                <w:lang w:val="en-US"/>
              </w:rPr>
            </w:pPr>
            <w:r>
              <w:rPr>
                <w:sz w:val="28"/>
                <w:lang w:val="en-US"/>
              </w:rPr>
              <w:t>49</w:t>
            </w:r>
          </w:p>
        </w:tc>
        <w:tc>
          <w:tcPr>
            <w:tcW w:w="2805" w:type="dxa"/>
          </w:tcPr>
          <w:p w:rsidR="00202D30" w:rsidRDefault="00202D30">
            <w:pPr>
              <w:spacing w:line="240" w:lineRule="auto"/>
              <w:ind w:firstLine="0"/>
              <w:jc w:val="center"/>
              <w:rPr>
                <w:sz w:val="28"/>
                <w:lang w:val="en-US"/>
              </w:rPr>
            </w:pPr>
            <w:r>
              <w:rPr>
                <w:sz w:val="28"/>
                <w:lang w:val="en-US"/>
              </w:rPr>
              <w:t>Petroleo Brasileiro S.A. - Petrobras</w:t>
            </w:r>
          </w:p>
        </w:tc>
        <w:tc>
          <w:tcPr>
            <w:tcW w:w="1875" w:type="dxa"/>
            <w:vAlign w:val="center"/>
          </w:tcPr>
          <w:p w:rsidR="00202D30" w:rsidRDefault="00202D30">
            <w:pPr>
              <w:spacing w:line="240" w:lineRule="auto"/>
              <w:ind w:firstLine="0"/>
              <w:jc w:val="center"/>
              <w:rPr>
                <w:sz w:val="28"/>
              </w:rPr>
            </w:pPr>
            <w:r>
              <w:rPr>
                <w:sz w:val="28"/>
              </w:rPr>
              <w:t>Бразилия</w:t>
            </w:r>
          </w:p>
        </w:tc>
        <w:tc>
          <w:tcPr>
            <w:tcW w:w="2340" w:type="dxa"/>
          </w:tcPr>
          <w:p w:rsidR="00202D30" w:rsidRDefault="00202D30">
            <w:pPr>
              <w:spacing w:line="240" w:lineRule="auto"/>
              <w:ind w:firstLine="0"/>
              <w:jc w:val="center"/>
              <w:rPr>
                <w:sz w:val="28"/>
              </w:rPr>
            </w:pPr>
            <w:r>
              <w:rPr>
                <w:sz w:val="28"/>
              </w:rPr>
              <w:t>Нефтедобыча/переработка</w:t>
            </w:r>
          </w:p>
        </w:tc>
      </w:tr>
      <w:tr w:rsidR="00202D30">
        <w:tc>
          <w:tcPr>
            <w:tcW w:w="1368" w:type="dxa"/>
          </w:tcPr>
          <w:p w:rsidR="00202D30" w:rsidRDefault="00202D30">
            <w:pPr>
              <w:spacing w:line="240" w:lineRule="auto"/>
              <w:ind w:firstLine="0"/>
              <w:jc w:val="center"/>
              <w:rPr>
                <w:sz w:val="28"/>
                <w:lang w:val="en-US"/>
              </w:rPr>
            </w:pPr>
            <w:r>
              <w:rPr>
                <w:sz w:val="28"/>
                <w:lang w:val="en-US"/>
              </w:rPr>
              <w:t>15</w:t>
            </w:r>
          </w:p>
        </w:tc>
        <w:tc>
          <w:tcPr>
            <w:tcW w:w="720" w:type="dxa"/>
          </w:tcPr>
          <w:p w:rsidR="00202D30" w:rsidRDefault="00202D30">
            <w:pPr>
              <w:spacing w:line="240" w:lineRule="auto"/>
              <w:ind w:firstLine="0"/>
              <w:jc w:val="center"/>
              <w:rPr>
                <w:sz w:val="28"/>
                <w:lang w:val="en-US"/>
              </w:rPr>
            </w:pPr>
            <w:r>
              <w:rPr>
                <w:sz w:val="28"/>
                <w:lang w:val="en-US"/>
              </w:rPr>
              <w:t>19</w:t>
            </w:r>
          </w:p>
        </w:tc>
        <w:tc>
          <w:tcPr>
            <w:tcW w:w="2805" w:type="dxa"/>
          </w:tcPr>
          <w:p w:rsidR="00202D30" w:rsidRDefault="00202D30">
            <w:pPr>
              <w:spacing w:line="240" w:lineRule="auto"/>
              <w:ind w:firstLine="0"/>
              <w:jc w:val="center"/>
              <w:rPr>
                <w:sz w:val="28"/>
                <w:lang w:val="en-US"/>
              </w:rPr>
            </w:pPr>
            <w:r>
              <w:rPr>
                <w:sz w:val="28"/>
                <w:lang w:val="en-US"/>
              </w:rPr>
              <w:t>Jardine Matheson Holdings, Limited</w:t>
            </w:r>
          </w:p>
        </w:tc>
        <w:tc>
          <w:tcPr>
            <w:tcW w:w="1875" w:type="dxa"/>
            <w:vAlign w:val="center"/>
          </w:tcPr>
          <w:p w:rsidR="00202D30" w:rsidRDefault="00202D30">
            <w:pPr>
              <w:spacing w:line="240" w:lineRule="auto"/>
              <w:ind w:firstLine="0"/>
              <w:jc w:val="center"/>
              <w:rPr>
                <w:sz w:val="28"/>
              </w:rPr>
            </w:pPr>
            <w:r>
              <w:rPr>
                <w:sz w:val="28"/>
              </w:rPr>
              <w:t>Гонконг/Бермуды</w:t>
            </w:r>
          </w:p>
        </w:tc>
        <w:tc>
          <w:tcPr>
            <w:tcW w:w="2340" w:type="dxa"/>
          </w:tcPr>
          <w:p w:rsidR="00202D30" w:rsidRDefault="00202D30">
            <w:pPr>
              <w:spacing w:line="240" w:lineRule="auto"/>
              <w:ind w:firstLine="0"/>
              <w:jc w:val="center"/>
              <w:rPr>
                <w:sz w:val="28"/>
              </w:rPr>
            </w:pPr>
            <w:r>
              <w:rPr>
                <w:sz w:val="28"/>
              </w:rPr>
              <w:t>Диверсифицированная</w:t>
            </w:r>
          </w:p>
        </w:tc>
      </w:tr>
      <w:tr w:rsidR="00202D30">
        <w:tc>
          <w:tcPr>
            <w:tcW w:w="1368" w:type="dxa"/>
          </w:tcPr>
          <w:p w:rsidR="00202D30" w:rsidRDefault="00202D30">
            <w:pPr>
              <w:spacing w:line="240" w:lineRule="auto"/>
              <w:ind w:firstLine="0"/>
              <w:jc w:val="center"/>
              <w:rPr>
                <w:sz w:val="28"/>
                <w:lang w:val="en-US"/>
              </w:rPr>
            </w:pPr>
            <w:r>
              <w:rPr>
                <w:sz w:val="28"/>
                <w:lang w:val="en-US"/>
              </w:rPr>
              <w:t>16</w:t>
            </w:r>
          </w:p>
        </w:tc>
        <w:tc>
          <w:tcPr>
            <w:tcW w:w="720" w:type="dxa"/>
          </w:tcPr>
          <w:p w:rsidR="00202D30" w:rsidRDefault="00202D30">
            <w:pPr>
              <w:spacing w:line="240" w:lineRule="auto"/>
              <w:ind w:firstLine="0"/>
              <w:jc w:val="center"/>
              <w:rPr>
                <w:sz w:val="28"/>
                <w:lang w:val="en-US"/>
              </w:rPr>
            </w:pPr>
            <w:r>
              <w:rPr>
                <w:sz w:val="28"/>
                <w:lang w:val="en-US"/>
              </w:rPr>
              <w:t>40</w:t>
            </w:r>
          </w:p>
        </w:tc>
        <w:tc>
          <w:tcPr>
            <w:tcW w:w="2805" w:type="dxa"/>
          </w:tcPr>
          <w:p w:rsidR="00202D30" w:rsidRDefault="00202D30">
            <w:pPr>
              <w:spacing w:line="240" w:lineRule="auto"/>
              <w:ind w:firstLine="0"/>
              <w:jc w:val="center"/>
              <w:rPr>
                <w:sz w:val="28"/>
                <w:lang w:val="en-US"/>
              </w:rPr>
            </w:pPr>
            <w:r>
              <w:rPr>
                <w:sz w:val="28"/>
                <w:lang w:val="en-US"/>
              </w:rPr>
              <w:t>Keppel Corporation Limited</w:t>
            </w:r>
          </w:p>
        </w:tc>
        <w:tc>
          <w:tcPr>
            <w:tcW w:w="1875" w:type="dxa"/>
            <w:vAlign w:val="center"/>
          </w:tcPr>
          <w:p w:rsidR="00202D30" w:rsidRDefault="00202D30">
            <w:pPr>
              <w:spacing w:line="240" w:lineRule="auto"/>
              <w:ind w:firstLine="0"/>
              <w:jc w:val="center"/>
              <w:rPr>
                <w:sz w:val="28"/>
              </w:rPr>
            </w:pPr>
            <w:r>
              <w:rPr>
                <w:sz w:val="28"/>
              </w:rPr>
              <w:t>Сингапур</w:t>
            </w:r>
          </w:p>
        </w:tc>
        <w:tc>
          <w:tcPr>
            <w:tcW w:w="2340" w:type="dxa"/>
          </w:tcPr>
          <w:p w:rsidR="00202D30" w:rsidRDefault="00202D30">
            <w:pPr>
              <w:spacing w:line="240" w:lineRule="auto"/>
              <w:ind w:firstLine="0"/>
              <w:jc w:val="center"/>
              <w:rPr>
                <w:sz w:val="28"/>
              </w:rPr>
            </w:pPr>
            <w:r>
              <w:rPr>
                <w:sz w:val="28"/>
              </w:rPr>
              <w:t>Диверсифицированная</w:t>
            </w:r>
          </w:p>
        </w:tc>
      </w:tr>
      <w:tr w:rsidR="00202D30">
        <w:tc>
          <w:tcPr>
            <w:tcW w:w="1368" w:type="dxa"/>
          </w:tcPr>
          <w:p w:rsidR="00202D30" w:rsidRDefault="00202D30">
            <w:pPr>
              <w:spacing w:line="240" w:lineRule="auto"/>
              <w:ind w:firstLine="0"/>
              <w:jc w:val="center"/>
              <w:rPr>
                <w:sz w:val="28"/>
              </w:rPr>
            </w:pPr>
            <w:r>
              <w:rPr>
                <w:sz w:val="28"/>
              </w:rPr>
              <w:t>17</w:t>
            </w:r>
          </w:p>
        </w:tc>
        <w:tc>
          <w:tcPr>
            <w:tcW w:w="720" w:type="dxa"/>
          </w:tcPr>
          <w:p w:rsidR="00202D30" w:rsidRDefault="00202D30">
            <w:pPr>
              <w:spacing w:line="240" w:lineRule="auto"/>
              <w:ind w:firstLine="0"/>
              <w:jc w:val="center"/>
              <w:rPr>
                <w:sz w:val="28"/>
              </w:rPr>
            </w:pPr>
            <w:r>
              <w:rPr>
                <w:sz w:val="28"/>
              </w:rPr>
              <w:t>46</w:t>
            </w:r>
          </w:p>
        </w:tc>
        <w:tc>
          <w:tcPr>
            <w:tcW w:w="2805" w:type="dxa"/>
          </w:tcPr>
          <w:p w:rsidR="00202D30" w:rsidRDefault="00202D30">
            <w:pPr>
              <w:spacing w:line="240" w:lineRule="auto"/>
              <w:ind w:firstLine="0"/>
              <w:jc w:val="center"/>
              <w:rPr>
                <w:sz w:val="28"/>
              </w:rPr>
            </w:pPr>
            <w:r>
              <w:rPr>
                <w:sz w:val="28"/>
                <w:lang w:val="en-US"/>
              </w:rPr>
              <w:t>Hyundai</w:t>
            </w:r>
            <w:r>
              <w:rPr>
                <w:sz w:val="28"/>
              </w:rPr>
              <w:t xml:space="preserve"> </w:t>
            </w:r>
            <w:r>
              <w:rPr>
                <w:sz w:val="28"/>
                <w:lang w:val="en-US"/>
              </w:rPr>
              <w:t>Motor</w:t>
            </w:r>
            <w:r>
              <w:rPr>
                <w:sz w:val="28"/>
              </w:rPr>
              <w:t xml:space="preserve"> </w:t>
            </w:r>
            <w:r>
              <w:rPr>
                <w:sz w:val="28"/>
                <w:lang w:val="en-US"/>
              </w:rPr>
              <w:t>Co</w:t>
            </w:r>
            <w:r>
              <w:rPr>
                <w:sz w:val="28"/>
              </w:rPr>
              <w:t xml:space="preserve">., </w:t>
            </w:r>
            <w:r>
              <w:rPr>
                <w:sz w:val="28"/>
                <w:lang w:val="en-US"/>
              </w:rPr>
              <w:t>Ltd</w:t>
            </w:r>
            <w:r>
              <w:rPr>
                <w:sz w:val="28"/>
              </w:rPr>
              <w:t>.</w:t>
            </w:r>
          </w:p>
        </w:tc>
        <w:tc>
          <w:tcPr>
            <w:tcW w:w="1875" w:type="dxa"/>
            <w:vAlign w:val="center"/>
          </w:tcPr>
          <w:p w:rsidR="00202D30" w:rsidRDefault="00202D30">
            <w:pPr>
              <w:spacing w:line="240" w:lineRule="auto"/>
              <w:ind w:firstLine="0"/>
              <w:jc w:val="center"/>
              <w:rPr>
                <w:sz w:val="28"/>
                <w:lang w:val="en-US"/>
              </w:rPr>
            </w:pPr>
            <w:r>
              <w:rPr>
                <w:sz w:val="28"/>
              </w:rPr>
              <w:t>Корея</w:t>
            </w:r>
          </w:p>
        </w:tc>
        <w:tc>
          <w:tcPr>
            <w:tcW w:w="2340" w:type="dxa"/>
          </w:tcPr>
          <w:p w:rsidR="00202D30" w:rsidRDefault="00202D30">
            <w:pPr>
              <w:spacing w:line="240" w:lineRule="auto"/>
              <w:ind w:firstLine="0"/>
              <w:jc w:val="center"/>
              <w:rPr>
                <w:sz w:val="28"/>
                <w:lang w:val="en-US"/>
              </w:rPr>
            </w:pPr>
            <w:r>
              <w:rPr>
                <w:sz w:val="28"/>
              </w:rPr>
              <w:t>Автомобилестроение</w:t>
            </w:r>
          </w:p>
        </w:tc>
      </w:tr>
      <w:tr w:rsidR="00202D30">
        <w:tc>
          <w:tcPr>
            <w:tcW w:w="1368" w:type="dxa"/>
          </w:tcPr>
          <w:p w:rsidR="00202D30" w:rsidRDefault="00202D30">
            <w:pPr>
              <w:spacing w:line="240" w:lineRule="auto"/>
              <w:ind w:firstLine="0"/>
              <w:jc w:val="center"/>
              <w:rPr>
                <w:sz w:val="28"/>
                <w:lang w:val="en-US"/>
              </w:rPr>
            </w:pPr>
            <w:r>
              <w:rPr>
                <w:sz w:val="28"/>
                <w:lang w:val="en-US"/>
              </w:rPr>
              <w:t>18</w:t>
            </w:r>
          </w:p>
        </w:tc>
        <w:tc>
          <w:tcPr>
            <w:tcW w:w="720" w:type="dxa"/>
          </w:tcPr>
          <w:p w:rsidR="00202D30" w:rsidRDefault="00202D30">
            <w:pPr>
              <w:spacing w:line="240" w:lineRule="auto"/>
              <w:ind w:firstLine="0"/>
              <w:jc w:val="center"/>
              <w:rPr>
                <w:sz w:val="28"/>
                <w:lang w:val="en-US"/>
              </w:rPr>
            </w:pPr>
            <w:r>
              <w:rPr>
                <w:sz w:val="28"/>
                <w:lang w:val="en-US"/>
              </w:rPr>
              <w:t>14</w:t>
            </w:r>
          </w:p>
        </w:tc>
        <w:tc>
          <w:tcPr>
            <w:tcW w:w="2805" w:type="dxa"/>
          </w:tcPr>
          <w:p w:rsidR="00202D30" w:rsidRDefault="00202D30">
            <w:pPr>
              <w:spacing w:line="240" w:lineRule="auto"/>
              <w:ind w:firstLine="0"/>
              <w:jc w:val="center"/>
              <w:rPr>
                <w:sz w:val="28"/>
                <w:lang w:val="en-US"/>
              </w:rPr>
            </w:pPr>
            <w:r>
              <w:rPr>
                <w:sz w:val="28"/>
                <w:lang w:val="en-US"/>
              </w:rPr>
              <w:t>Hyundai Engineering &amp; Construction Co.</w:t>
            </w:r>
          </w:p>
        </w:tc>
        <w:tc>
          <w:tcPr>
            <w:tcW w:w="1875" w:type="dxa"/>
            <w:vAlign w:val="center"/>
          </w:tcPr>
          <w:p w:rsidR="00202D30" w:rsidRDefault="00202D30">
            <w:pPr>
              <w:spacing w:line="240" w:lineRule="auto"/>
              <w:ind w:firstLine="0"/>
              <w:jc w:val="center"/>
              <w:rPr>
                <w:sz w:val="28"/>
                <w:lang w:val="en-US"/>
              </w:rPr>
            </w:pPr>
            <w:r>
              <w:rPr>
                <w:sz w:val="28"/>
              </w:rPr>
              <w:t>Корея</w:t>
            </w:r>
          </w:p>
        </w:tc>
        <w:tc>
          <w:tcPr>
            <w:tcW w:w="2340" w:type="dxa"/>
          </w:tcPr>
          <w:p w:rsidR="00202D30" w:rsidRDefault="00202D30">
            <w:pPr>
              <w:spacing w:line="240" w:lineRule="auto"/>
              <w:ind w:firstLine="0"/>
              <w:jc w:val="center"/>
              <w:rPr>
                <w:sz w:val="28"/>
                <w:lang w:val="en-US"/>
              </w:rPr>
            </w:pPr>
            <w:r>
              <w:rPr>
                <w:sz w:val="28"/>
              </w:rPr>
              <w:t>Строительство</w:t>
            </w:r>
          </w:p>
        </w:tc>
      </w:tr>
      <w:tr w:rsidR="00202D30">
        <w:tc>
          <w:tcPr>
            <w:tcW w:w="1368" w:type="dxa"/>
          </w:tcPr>
          <w:p w:rsidR="00202D30" w:rsidRDefault="00202D30">
            <w:pPr>
              <w:spacing w:line="240" w:lineRule="auto"/>
              <w:ind w:firstLine="0"/>
              <w:jc w:val="center"/>
              <w:rPr>
                <w:sz w:val="28"/>
                <w:lang w:val="en-US"/>
              </w:rPr>
            </w:pPr>
            <w:r>
              <w:rPr>
                <w:sz w:val="28"/>
                <w:lang w:val="en-US"/>
              </w:rPr>
              <w:t>19</w:t>
            </w:r>
          </w:p>
        </w:tc>
        <w:tc>
          <w:tcPr>
            <w:tcW w:w="720" w:type="dxa"/>
          </w:tcPr>
          <w:p w:rsidR="00202D30" w:rsidRDefault="00202D30">
            <w:pPr>
              <w:spacing w:line="240" w:lineRule="auto"/>
              <w:ind w:firstLine="0"/>
              <w:jc w:val="center"/>
              <w:rPr>
                <w:sz w:val="28"/>
                <w:lang w:val="en-US"/>
              </w:rPr>
            </w:pPr>
            <w:r>
              <w:rPr>
                <w:sz w:val="28"/>
                <w:lang w:val="en-US"/>
              </w:rPr>
              <w:t>1</w:t>
            </w:r>
          </w:p>
        </w:tc>
        <w:tc>
          <w:tcPr>
            <w:tcW w:w="2805" w:type="dxa"/>
          </w:tcPr>
          <w:p w:rsidR="00202D30" w:rsidRDefault="00202D30">
            <w:pPr>
              <w:spacing w:line="240" w:lineRule="auto"/>
              <w:ind w:firstLine="0"/>
              <w:jc w:val="center"/>
              <w:rPr>
                <w:sz w:val="28"/>
                <w:lang w:val="en-US"/>
              </w:rPr>
            </w:pPr>
            <w:r>
              <w:rPr>
                <w:sz w:val="28"/>
                <w:lang w:val="en-US"/>
              </w:rPr>
              <w:t>Tan Chong International Ltd.</w:t>
            </w:r>
          </w:p>
        </w:tc>
        <w:tc>
          <w:tcPr>
            <w:tcW w:w="1875" w:type="dxa"/>
            <w:vAlign w:val="center"/>
          </w:tcPr>
          <w:p w:rsidR="00202D30" w:rsidRDefault="00202D30">
            <w:pPr>
              <w:spacing w:line="240" w:lineRule="auto"/>
              <w:ind w:firstLine="0"/>
              <w:jc w:val="center"/>
              <w:rPr>
                <w:sz w:val="28"/>
                <w:lang w:val="en-US"/>
              </w:rPr>
            </w:pPr>
            <w:r>
              <w:rPr>
                <w:sz w:val="28"/>
              </w:rPr>
              <w:t>Сингапур</w:t>
            </w:r>
          </w:p>
        </w:tc>
        <w:tc>
          <w:tcPr>
            <w:tcW w:w="2340" w:type="dxa"/>
          </w:tcPr>
          <w:p w:rsidR="00202D30" w:rsidRDefault="00202D30">
            <w:pPr>
              <w:spacing w:line="240" w:lineRule="auto"/>
              <w:ind w:firstLine="0"/>
              <w:jc w:val="center"/>
              <w:rPr>
                <w:sz w:val="28"/>
                <w:lang w:val="en-US"/>
              </w:rPr>
            </w:pPr>
            <w:r>
              <w:rPr>
                <w:sz w:val="28"/>
              </w:rPr>
              <w:t>Диверсифицированная</w:t>
            </w:r>
          </w:p>
        </w:tc>
      </w:tr>
      <w:tr w:rsidR="00202D30">
        <w:tc>
          <w:tcPr>
            <w:tcW w:w="1368" w:type="dxa"/>
          </w:tcPr>
          <w:p w:rsidR="00202D30" w:rsidRDefault="00202D30">
            <w:pPr>
              <w:spacing w:line="240" w:lineRule="auto"/>
              <w:ind w:firstLine="0"/>
              <w:jc w:val="center"/>
              <w:rPr>
                <w:sz w:val="28"/>
                <w:lang w:val="en-US"/>
              </w:rPr>
            </w:pPr>
            <w:r>
              <w:rPr>
                <w:sz w:val="28"/>
                <w:lang w:val="en-US"/>
              </w:rPr>
              <w:t>20</w:t>
            </w:r>
          </w:p>
        </w:tc>
        <w:tc>
          <w:tcPr>
            <w:tcW w:w="720" w:type="dxa"/>
          </w:tcPr>
          <w:p w:rsidR="00202D30" w:rsidRDefault="00202D30">
            <w:pPr>
              <w:spacing w:line="240" w:lineRule="auto"/>
              <w:ind w:firstLine="0"/>
              <w:jc w:val="center"/>
              <w:rPr>
                <w:sz w:val="28"/>
                <w:lang w:val="en-US"/>
              </w:rPr>
            </w:pPr>
            <w:r>
              <w:rPr>
                <w:sz w:val="28"/>
                <w:lang w:val="en-US"/>
              </w:rPr>
              <w:t>44</w:t>
            </w:r>
          </w:p>
        </w:tc>
        <w:tc>
          <w:tcPr>
            <w:tcW w:w="2805" w:type="dxa"/>
          </w:tcPr>
          <w:p w:rsidR="00202D30" w:rsidRDefault="00202D30">
            <w:pPr>
              <w:spacing w:line="240" w:lineRule="auto"/>
              <w:ind w:firstLine="0"/>
              <w:jc w:val="center"/>
              <w:rPr>
                <w:sz w:val="28"/>
                <w:lang w:val="en-US"/>
              </w:rPr>
            </w:pPr>
            <w:r>
              <w:rPr>
                <w:sz w:val="28"/>
                <w:lang w:val="en-US"/>
              </w:rPr>
              <w:t>Singapore Telecommunications Ltd.</w:t>
            </w:r>
          </w:p>
        </w:tc>
        <w:tc>
          <w:tcPr>
            <w:tcW w:w="1875" w:type="dxa"/>
            <w:vAlign w:val="center"/>
          </w:tcPr>
          <w:p w:rsidR="00202D30" w:rsidRDefault="00202D30">
            <w:pPr>
              <w:spacing w:line="240" w:lineRule="auto"/>
              <w:ind w:firstLine="0"/>
              <w:jc w:val="center"/>
              <w:rPr>
                <w:sz w:val="28"/>
              </w:rPr>
            </w:pPr>
            <w:r>
              <w:rPr>
                <w:sz w:val="28"/>
              </w:rPr>
              <w:t>Сингапур</w:t>
            </w:r>
          </w:p>
        </w:tc>
        <w:tc>
          <w:tcPr>
            <w:tcW w:w="2340" w:type="dxa"/>
          </w:tcPr>
          <w:p w:rsidR="00202D30" w:rsidRDefault="00202D30">
            <w:pPr>
              <w:spacing w:line="240" w:lineRule="auto"/>
              <w:ind w:firstLine="0"/>
              <w:jc w:val="center"/>
              <w:rPr>
                <w:sz w:val="28"/>
              </w:rPr>
            </w:pPr>
            <w:r>
              <w:rPr>
                <w:sz w:val="28"/>
              </w:rPr>
              <w:t>Телекоммуникации</w:t>
            </w:r>
          </w:p>
        </w:tc>
      </w:tr>
      <w:tr w:rsidR="00202D30">
        <w:tc>
          <w:tcPr>
            <w:tcW w:w="1368" w:type="dxa"/>
          </w:tcPr>
          <w:p w:rsidR="00202D30" w:rsidRDefault="00202D30">
            <w:pPr>
              <w:spacing w:line="240" w:lineRule="auto"/>
              <w:ind w:firstLine="0"/>
              <w:jc w:val="center"/>
              <w:rPr>
                <w:sz w:val="28"/>
              </w:rPr>
            </w:pPr>
            <w:r>
              <w:rPr>
                <w:sz w:val="28"/>
              </w:rPr>
              <w:t>21</w:t>
            </w:r>
          </w:p>
        </w:tc>
        <w:tc>
          <w:tcPr>
            <w:tcW w:w="720" w:type="dxa"/>
          </w:tcPr>
          <w:p w:rsidR="00202D30" w:rsidRDefault="00202D30">
            <w:pPr>
              <w:spacing w:line="240" w:lineRule="auto"/>
              <w:ind w:firstLine="0"/>
              <w:jc w:val="center"/>
              <w:rPr>
                <w:sz w:val="28"/>
              </w:rPr>
            </w:pPr>
            <w:r>
              <w:rPr>
                <w:sz w:val="28"/>
              </w:rPr>
              <w:t>20</w:t>
            </w:r>
          </w:p>
        </w:tc>
        <w:tc>
          <w:tcPr>
            <w:tcW w:w="2805" w:type="dxa"/>
          </w:tcPr>
          <w:p w:rsidR="00202D30" w:rsidRDefault="00202D30">
            <w:pPr>
              <w:spacing w:line="240" w:lineRule="auto"/>
              <w:ind w:firstLine="0"/>
              <w:jc w:val="center"/>
              <w:rPr>
                <w:sz w:val="28"/>
              </w:rPr>
            </w:pPr>
            <w:r>
              <w:rPr>
                <w:sz w:val="28"/>
                <w:lang w:val="en-US"/>
              </w:rPr>
              <w:t>Citic</w:t>
            </w:r>
            <w:r>
              <w:rPr>
                <w:sz w:val="28"/>
              </w:rPr>
              <w:t xml:space="preserve"> </w:t>
            </w:r>
            <w:r>
              <w:rPr>
                <w:sz w:val="28"/>
                <w:lang w:val="en-US"/>
              </w:rPr>
              <w:t>Pacific</w:t>
            </w:r>
            <w:r>
              <w:rPr>
                <w:sz w:val="28"/>
              </w:rPr>
              <w:t xml:space="preserve"> </w:t>
            </w:r>
            <w:r>
              <w:rPr>
                <w:sz w:val="28"/>
                <w:lang w:val="en-US"/>
              </w:rPr>
              <w:t>Ltd</w:t>
            </w:r>
            <w:r>
              <w:rPr>
                <w:sz w:val="28"/>
              </w:rPr>
              <w:t>.</w:t>
            </w:r>
          </w:p>
        </w:tc>
        <w:tc>
          <w:tcPr>
            <w:tcW w:w="1875" w:type="dxa"/>
            <w:vAlign w:val="center"/>
          </w:tcPr>
          <w:p w:rsidR="00202D30" w:rsidRDefault="00202D30">
            <w:pPr>
              <w:spacing w:line="240" w:lineRule="auto"/>
              <w:ind w:firstLine="0"/>
              <w:jc w:val="center"/>
              <w:rPr>
                <w:sz w:val="28"/>
              </w:rPr>
            </w:pPr>
            <w:r>
              <w:rPr>
                <w:sz w:val="28"/>
              </w:rPr>
              <w:t>Гонконг</w:t>
            </w:r>
          </w:p>
        </w:tc>
        <w:tc>
          <w:tcPr>
            <w:tcW w:w="2340" w:type="dxa"/>
          </w:tcPr>
          <w:p w:rsidR="00202D30" w:rsidRDefault="00202D30">
            <w:pPr>
              <w:spacing w:line="240" w:lineRule="auto"/>
              <w:ind w:firstLine="0"/>
              <w:jc w:val="center"/>
              <w:rPr>
                <w:sz w:val="28"/>
              </w:rPr>
            </w:pPr>
            <w:r>
              <w:rPr>
                <w:sz w:val="28"/>
              </w:rPr>
              <w:t>Диверсифицированная</w:t>
            </w:r>
          </w:p>
        </w:tc>
      </w:tr>
      <w:tr w:rsidR="00202D30">
        <w:tc>
          <w:tcPr>
            <w:tcW w:w="1368" w:type="dxa"/>
          </w:tcPr>
          <w:p w:rsidR="00202D30" w:rsidRDefault="00202D30">
            <w:pPr>
              <w:spacing w:line="240" w:lineRule="auto"/>
              <w:ind w:firstLine="0"/>
              <w:jc w:val="center"/>
              <w:rPr>
                <w:sz w:val="28"/>
              </w:rPr>
            </w:pPr>
            <w:r>
              <w:rPr>
                <w:sz w:val="28"/>
              </w:rPr>
              <w:t>22</w:t>
            </w:r>
          </w:p>
        </w:tc>
        <w:tc>
          <w:tcPr>
            <w:tcW w:w="720" w:type="dxa"/>
          </w:tcPr>
          <w:p w:rsidR="00202D30" w:rsidRDefault="00202D30">
            <w:pPr>
              <w:spacing w:line="240" w:lineRule="auto"/>
              <w:ind w:firstLine="0"/>
              <w:jc w:val="center"/>
              <w:rPr>
                <w:sz w:val="28"/>
              </w:rPr>
            </w:pPr>
            <w:r>
              <w:rPr>
                <w:sz w:val="28"/>
              </w:rPr>
              <w:t>9</w:t>
            </w:r>
          </w:p>
        </w:tc>
        <w:tc>
          <w:tcPr>
            <w:tcW w:w="2805" w:type="dxa"/>
          </w:tcPr>
          <w:p w:rsidR="00202D30" w:rsidRDefault="00202D30">
            <w:pPr>
              <w:spacing w:line="240" w:lineRule="auto"/>
              <w:ind w:firstLine="0"/>
              <w:jc w:val="center"/>
              <w:rPr>
                <w:sz w:val="28"/>
              </w:rPr>
            </w:pPr>
            <w:r>
              <w:rPr>
                <w:sz w:val="28"/>
                <w:lang w:val="en-US"/>
              </w:rPr>
              <w:t>Acer</w:t>
            </w:r>
            <w:r>
              <w:rPr>
                <w:sz w:val="28"/>
              </w:rPr>
              <w:t xml:space="preserve"> </w:t>
            </w:r>
            <w:r>
              <w:rPr>
                <w:sz w:val="28"/>
                <w:lang w:val="en-US"/>
              </w:rPr>
              <w:t>Inc</w:t>
            </w:r>
            <w:r>
              <w:rPr>
                <w:sz w:val="28"/>
              </w:rPr>
              <w:t>.</w:t>
            </w:r>
          </w:p>
        </w:tc>
        <w:tc>
          <w:tcPr>
            <w:tcW w:w="1875" w:type="dxa"/>
            <w:vAlign w:val="center"/>
          </w:tcPr>
          <w:p w:rsidR="00202D30" w:rsidRDefault="00202D30">
            <w:pPr>
              <w:spacing w:line="240" w:lineRule="auto"/>
              <w:ind w:firstLine="0"/>
              <w:jc w:val="center"/>
              <w:rPr>
                <w:sz w:val="28"/>
              </w:rPr>
            </w:pPr>
            <w:r>
              <w:rPr>
                <w:sz w:val="28"/>
              </w:rPr>
              <w:t>Тайвань</w:t>
            </w:r>
          </w:p>
        </w:tc>
        <w:tc>
          <w:tcPr>
            <w:tcW w:w="2340" w:type="dxa"/>
          </w:tcPr>
          <w:p w:rsidR="00202D30" w:rsidRDefault="00202D30">
            <w:pPr>
              <w:spacing w:line="240" w:lineRule="auto"/>
              <w:ind w:firstLine="0"/>
              <w:jc w:val="center"/>
              <w:rPr>
                <w:sz w:val="28"/>
              </w:rPr>
            </w:pPr>
            <w:r>
              <w:rPr>
                <w:sz w:val="28"/>
              </w:rPr>
              <w:t>Электроника и электрооборудование</w:t>
            </w:r>
          </w:p>
        </w:tc>
      </w:tr>
      <w:tr w:rsidR="00202D30">
        <w:tc>
          <w:tcPr>
            <w:tcW w:w="1368" w:type="dxa"/>
          </w:tcPr>
          <w:p w:rsidR="00202D30" w:rsidRDefault="00202D30">
            <w:pPr>
              <w:spacing w:line="240" w:lineRule="auto"/>
              <w:ind w:firstLine="0"/>
              <w:jc w:val="center"/>
              <w:rPr>
                <w:sz w:val="28"/>
                <w:lang w:val="en-US"/>
              </w:rPr>
            </w:pPr>
            <w:r>
              <w:rPr>
                <w:sz w:val="28"/>
                <w:lang w:val="en-US"/>
              </w:rPr>
              <w:t>23</w:t>
            </w:r>
          </w:p>
        </w:tc>
        <w:tc>
          <w:tcPr>
            <w:tcW w:w="720" w:type="dxa"/>
          </w:tcPr>
          <w:p w:rsidR="00202D30" w:rsidRDefault="00202D30">
            <w:pPr>
              <w:spacing w:line="240" w:lineRule="auto"/>
              <w:ind w:firstLine="0"/>
              <w:jc w:val="center"/>
              <w:rPr>
                <w:sz w:val="28"/>
                <w:lang w:val="en-US"/>
              </w:rPr>
            </w:pPr>
            <w:r>
              <w:rPr>
                <w:sz w:val="28"/>
                <w:lang w:val="en-US"/>
              </w:rPr>
              <w:t>25</w:t>
            </w:r>
          </w:p>
        </w:tc>
        <w:tc>
          <w:tcPr>
            <w:tcW w:w="2805" w:type="dxa"/>
          </w:tcPr>
          <w:p w:rsidR="00202D30" w:rsidRDefault="00202D30">
            <w:pPr>
              <w:spacing w:line="240" w:lineRule="auto"/>
              <w:ind w:firstLine="0"/>
              <w:jc w:val="center"/>
              <w:rPr>
                <w:sz w:val="28"/>
                <w:lang w:val="en-US"/>
              </w:rPr>
            </w:pPr>
            <w:r>
              <w:rPr>
                <w:sz w:val="28"/>
                <w:lang w:val="en-US"/>
              </w:rPr>
              <w:t>South African Breweries Ltd.</w:t>
            </w:r>
          </w:p>
        </w:tc>
        <w:tc>
          <w:tcPr>
            <w:tcW w:w="1875" w:type="dxa"/>
            <w:vAlign w:val="center"/>
          </w:tcPr>
          <w:p w:rsidR="00202D30" w:rsidRDefault="00202D30">
            <w:pPr>
              <w:spacing w:line="240" w:lineRule="auto"/>
              <w:ind w:firstLine="0"/>
              <w:jc w:val="center"/>
              <w:rPr>
                <w:sz w:val="28"/>
                <w:lang w:val="en-US"/>
              </w:rPr>
            </w:pPr>
            <w:r>
              <w:rPr>
                <w:sz w:val="28"/>
              </w:rPr>
              <w:t>ЮАР</w:t>
            </w:r>
          </w:p>
        </w:tc>
        <w:tc>
          <w:tcPr>
            <w:tcW w:w="2340" w:type="dxa"/>
          </w:tcPr>
          <w:p w:rsidR="00202D30" w:rsidRDefault="00202D30">
            <w:pPr>
              <w:spacing w:line="240" w:lineRule="auto"/>
              <w:ind w:firstLine="0"/>
              <w:jc w:val="center"/>
              <w:rPr>
                <w:sz w:val="28"/>
                <w:lang w:val="en-US"/>
              </w:rPr>
            </w:pPr>
            <w:r>
              <w:rPr>
                <w:sz w:val="28"/>
              </w:rPr>
              <w:t>Пищевая</w:t>
            </w:r>
          </w:p>
        </w:tc>
      </w:tr>
      <w:tr w:rsidR="00202D30">
        <w:tc>
          <w:tcPr>
            <w:tcW w:w="1368" w:type="dxa"/>
          </w:tcPr>
          <w:p w:rsidR="00202D30" w:rsidRDefault="00202D30">
            <w:pPr>
              <w:spacing w:line="240" w:lineRule="auto"/>
              <w:ind w:firstLine="0"/>
              <w:jc w:val="center"/>
              <w:rPr>
                <w:sz w:val="28"/>
                <w:lang w:val="en-US"/>
              </w:rPr>
            </w:pPr>
            <w:r>
              <w:rPr>
                <w:sz w:val="28"/>
                <w:lang w:val="en-US"/>
              </w:rPr>
              <w:t>24</w:t>
            </w:r>
          </w:p>
        </w:tc>
        <w:tc>
          <w:tcPr>
            <w:tcW w:w="720" w:type="dxa"/>
          </w:tcPr>
          <w:p w:rsidR="00202D30" w:rsidRDefault="00202D30">
            <w:pPr>
              <w:spacing w:line="240" w:lineRule="auto"/>
              <w:ind w:firstLine="0"/>
              <w:jc w:val="center"/>
              <w:rPr>
                <w:sz w:val="28"/>
                <w:lang w:val="en-US"/>
              </w:rPr>
            </w:pPr>
            <w:r>
              <w:rPr>
                <w:sz w:val="28"/>
                <w:lang w:val="en-US"/>
              </w:rPr>
              <w:t>2</w:t>
            </w:r>
          </w:p>
        </w:tc>
        <w:tc>
          <w:tcPr>
            <w:tcW w:w="2805" w:type="dxa"/>
          </w:tcPr>
          <w:p w:rsidR="00202D30" w:rsidRDefault="00202D30">
            <w:pPr>
              <w:spacing w:line="240" w:lineRule="auto"/>
              <w:ind w:firstLine="0"/>
              <w:jc w:val="center"/>
              <w:rPr>
                <w:sz w:val="28"/>
                <w:lang w:val="en-US"/>
              </w:rPr>
            </w:pPr>
            <w:r>
              <w:rPr>
                <w:sz w:val="28"/>
                <w:lang w:val="en-US"/>
              </w:rPr>
              <w:t>Orient Overseas International Ltd.</w:t>
            </w:r>
          </w:p>
        </w:tc>
        <w:tc>
          <w:tcPr>
            <w:tcW w:w="1875" w:type="dxa"/>
            <w:vAlign w:val="center"/>
          </w:tcPr>
          <w:p w:rsidR="00202D30" w:rsidRDefault="00202D30">
            <w:pPr>
              <w:spacing w:line="240" w:lineRule="auto"/>
              <w:ind w:firstLine="0"/>
              <w:jc w:val="center"/>
              <w:rPr>
                <w:sz w:val="28"/>
              </w:rPr>
            </w:pPr>
            <w:r>
              <w:rPr>
                <w:sz w:val="28"/>
              </w:rPr>
              <w:t>Гонконг</w:t>
            </w:r>
          </w:p>
        </w:tc>
        <w:tc>
          <w:tcPr>
            <w:tcW w:w="2340" w:type="dxa"/>
          </w:tcPr>
          <w:p w:rsidR="00202D30" w:rsidRDefault="00202D30">
            <w:pPr>
              <w:spacing w:line="240" w:lineRule="auto"/>
              <w:ind w:firstLine="0"/>
              <w:jc w:val="center"/>
              <w:rPr>
                <w:sz w:val="28"/>
              </w:rPr>
            </w:pPr>
            <w:r>
              <w:rPr>
                <w:sz w:val="28"/>
              </w:rPr>
              <w:t>Транспортные услуги</w:t>
            </w:r>
          </w:p>
        </w:tc>
      </w:tr>
      <w:tr w:rsidR="00202D30">
        <w:tc>
          <w:tcPr>
            <w:tcW w:w="1368" w:type="dxa"/>
          </w:tcPr>
          <w:p w:rsidR="00202D30" w:rsidRDefault="00202D30">
            <w:pPr>
              <w:spacing w:line="240" w:lineRule="auto"/>
              <w:ind w:firstLine="0"/>
              <w:jc w:val="center"/>
              <w:rPr>
                <w:sz w:val="28"/>
                <w:lang w:val="en-US"/>
              </w:rPr>
            </w:pPr>
            <w:r>
              <w:rPr>
                <w:sz w:val="28"/>
                <w:lang w:val="en-US"/>
              </w:rPr>
              <w:t>25</w:t>
            </w:r>
          </w:p>
        </w:tc>
        <w:tc>
          <w:tcPr>
            <w:tcW w:w="720" w:type="dxa"/>
          </w:tcPr>
          <w:p w:rsidR="00202D30" w:rsidRDefault="00202D30">
            <w:pPr>
              <w:spacing w:line="240" w:lineRule="auto"/>
              <w:ind w:firstLine="0"/>
              <w:jc w:val="center"/>
              <w:rPr>
                <w:sz w:val="28"/>
                <w:lang w:val="en-US"/>
              </w:rPr>
            </w:pPr>
            <w:r>
              <w:rPr>
                <w:sz w:val="28"/>
                <w:lang w:val="en-US"/>
              </w:rPr>
              <w:t>17</w:t>
            </w:r>
          </w:p>
        </w:tc>
        <w:tc>
          <w:tcPr>
            <w:tcW w:w="2805" w:type="dxa"/>
          </w:tcPr>
          <w:p w:rsidR="00202D30" w:rsidRDefault="00202D30">
            <w:pPr>
              <w:spacing w:line="240" w:lineRule="auto"/>
              <w:ind w:firstLine="0"/>
              <w:jc w:val="center"/>
              <w:rPr>
                <w:sz w:val="28"/>
                <w:lang w:val="en-US"/>
              </w:rPr>
            </w:pPr>
            <w:r>
              <w:rPr>
                <w:sz w:val="28"/>
                <w:lang w:val="en-US"/>
              </w:rPr>
              <w:t>Barlow Limited</w:t>
            </w:r>
          </w:p>
        </w:tc>
        <w:tc>
          <w:tcPr>
            <w:tcW w:w="1875" w:type="dxa"/>
            <w:vAlign w:val="center"/>
          </w:tcPr>
          <w:p w:rsidR="00202D30" w:rsidRDefault="00202D30">
            <w:pPr>
              <w:spacing w:line="240" w:lineRule="auto"/>
              <w:ind w:firstLine="0"/>
              <w:jc w:val="center"/>
              <w:rPr>
                <w:sz w:val="28"/>
                <w:lang w:val="en-US"/>
              </w:rPr>
            </w:pPr>
            <w:r>
              <w:rPr>
                <w:sz w:val="28"/>
              </w:rPr>
              <w:t>ЮАР</w:t>
            </w:r>
          </w:p>
        </w:tc>
        <w:tc>
          <w:tcPr>
            <w:tcW w:w="2340" w:type="dxa"/>
          </w:tcPr>
          <w:p w:rsidR="00202D30" w:rsidRDefault="00202D30">
            <w:pPr>
              <w:spacing w:line="240" w:lineRule="auto"/>
              <w:ind w:firstLine="0"/>
              <w:jc w:val="center"/>
              <w:rPr>
                <w:sz w:val="28"/>
              </w:rPr>
            </w:pPr>
            <w:r>
              <w:rPr>
                <w:sz w:val="28"/>
              </w:rPr>
              <w:t>Диверсифицированная</w:t>
            </w:r>
          </w:p>
        </w:tc>
      </w:tr>
    </w:tbl>
    <w:p w:rsidR="00202D30" w:rsidRDefault="00202D30">
      <w:pPr>
        <w:rPr>
          <w:sz w:val="28"/>
        </w:rPr>
      </w:pPr>
      <w:r>
        <w:rPr>
          <w:sz w:val="28"/>
          <w:vertAlign w:val="superscript"/>
        </w:rPr>
        <w:t xml:space="preserve">1) </w:t>
      </w:r>
      <w:r>
        <w:rPr>
          <w:sz w:val="28"/>
        </w:rPr>
        <w:t>ИТН - индекс транснациональности, рассчитанный как средняя величина трех отношений: зарубежных активов к общим активам; зарубежных продаж к общим продажам; зарубежной занятости к общей занятости.</w:t>
      </w:r>
    </w:p>
    <w:p w:rsidR="00202D30" w:rsidRDefault="00202D30">
      <w:pPr>
        <w:rPr>
          <w:sz w:val="28"/>
          <w:lang w:val="en-US"/>
        </w:rPr>
      </w:pPr>
      <w:r>
        <w:rPr>
          <w:sz w:val="28"/>
        </w:rPr>
        <w:t>Источник</w:t>
      </w:r>
      <w:r>
        <w:rPr>
          <w:sz w:val="28"/>
          <w:lang w:val="en-US"/>
        </w:rPr>
        <w:t>: UNCTAD, World Investment Report 2001.</w:t>
      </w:r>
    </w:p>
    <w:p w:rsidR="00202D30" w:rsidRDefault="00202D30">
      <w:r>
        <w:t>Анализируя данные таблицы 4.1, можно отметить явное преобладание ТНК над МНК: из 25 крупнейших корпораций лишь для двух указаны две страны базирования</w:t>
      </w:r>
      <w:r>
        <w:rPr>
          <w:rStyle w:val="a8"/>
          <w:sz w:val="28"/>
        </w:rPr>
        <w:footnoteReference w:customMarkFollows="1" w:id="50"/>
        <w:t>1</w:t>
      </w:r>
      <w:r>
        <w:t>. Если же взять список ста крупнейших корпораций, то перечень МНК увеличится лишь до четырех.</w:t>
      </w:r>
    </w:p>
    <w:p w:rsidR="00202D30" w:rsidRDefault="00202D30">
      <w:r>
        <w:t xml:space="preserve">Преобладают в перечне крупнейших ТНК компании США: 6 американских корпораций входит в число 25 крупнейших, 26 – в 100. Далее следуют Германия (5 и 12), Япония (3 и 18), Франция (3 и 13). Следует отметить, что среди ста крупнейших ТНК мира лишь 3 представляют развивающиеся страны (см. 3 первых корпорации в таблице 2). Они занимали в </w:t>
      </w:r>
      <w:smartTag w:uri="urn:schemas-microsoft-com:office:smarttags" w:element="metricconverter">
        <w:smartTagPr>
          <w:attr w:name="ProductID" w:val="1999 г"/>
        </w:smartTagPr>
        <w:r>
          <w:t>1999 г</w:t>
        </w:r>
      </w:smartTag>
      <w:r>
        <w:t xml:space="preserve">. 48, 84 и 100 места. Причем по объему общих активов крупнейшая ТНК мира – </w:t>
      </w:r>
      <w:r>
        <w:rPr>
          <w:lang w:val="en-US"/>
        </w:rPr>
        <w:t>General</w:t>
      </w:r>
      <w:r>
        <w:t xml:space="preserve"> </w:t>
      </w:r>
      <w:r>
        <w:rPr>
          <w:lang w:val="en-US"/>
        </w:rPr>
        <w:t>Electric</w:t>
      </w:r>
      <w:r>
        <w:t xml:space="preserve"> – превосходила крупнейшую ТНК развивающихся стран – </w:t>
      </w:r>
      <w:r>
        <w:rPr>
          <w:lang w:val="en-US"/>
        </w:rPr>
        <w:t>Hutchison</w:t>
      </w:r>
      <w:r>
        <w:t xml:space="preserve"> </w:t>
      </w:r>
      <w:r>
        <w:rPr>
          <w:lang w:val="en-US"/>
        </w:rPr>
        <w:t>Whampoa</w:t>
      </w:r>
      <w:r>
        <w:t xml:space="preserve"> </w:t>
      </w:r>
      <w:r>
        <w:rPr>
          <w:lang w:val="en-US"/>
        </w:rPr>
        <w:t>Ltd</w:t>
      </w:r>
      <w:r>
        <w:t xml:space="preserve">. – в 8,4 раза (405,2 млрд. долларов против 48,5 млрд.). Объем общих активов мексиканской  Cemex SA, замыкающей список ста крупнейших ТНК, составлял 11,9 млрд.  </w:t>
      </w:r>
    </w:p>
    <w:p w:rsidR="00202D30" w:rsidRDefault="00202D30">
      <w:r>
        <w:t xml:space="preserve">Что касается ТНК из стран с переходными экономиками (табл. 4.3), то среди них с большим отрывом лидирует российская Лукойл. Величина ее общих активов в </w:t>
      </w:r>
      <w:smartTag w:uri="urn:schemas-microsoft-com:office:smarttags" w:element="metricconverter">
        <w:smartTagPr>
          <w:attr w:name="ProductID" w:val="1999 г"/>
        </w:smartTagPr>
        <w:r>
          <w:t>1999 г</w:t>
        </w:r>
      </w:smartTag>
      <w:r>
        <w:t>. составляла 8,4 млрд., иностранных – 3,2 млрд. Вполне вероятно, что в ближайшее время она войдет в число ста крупнейших ТНК мира.</w:t>
      </w:r>
    </w:p>
    <w:p w:rsidR="00202D30" w:rsidRDefault="00202D30"/>
    <w:p w:rsidR="00202D30" w:rsidRDefault="00202D30"/>
    <w:p w:rsidR="00202D30" w:rsidRDefault="00202D30"/>
    <w:p w:rsidR="00202D30" w:rsidRDefault="00202D30"/>
    <w:p w:rsidR="00202D30" w:rsidRDefault="00202D30"/>
    <w:p w:rsidR="00202D30" w:rsidRDefault="00202D30"/>
    <w:p w:rsidR="00202D30" w:rsidRDefault="00202D30"/>
    <w:p w:rsidR="00202D30" w:rsidRDefault="00202D30">
      <w:pPr>
        <w:jc w:val="right"/>
      </w:pPr>
      <w:r>
        <w:t>Таблица 4.3</w:t>
      </w:r>
    </w:p>
    <w:p w:rsidR="00202D30" w:rsidRDefault="00202D30">
      <w:pPr>
        <w:jc w:val="center"/>
        <w:rPr>
          <w:b/>
        </w:rPr>
      </w:pPr>
      <w:r>
        <w:rPr>
          <w:b/>
        </w:rPr>
        <w:t xml:space="preserve">10 крупнейших нефинансовых ТНК, базирующихся в странах с переходными экономиками, ранжированные по величине зарубежных активов, </w:t>
      </w:r>
      <w:smartTag w:uri="urn:schemas-microsoft-com:office:smarttags" w:element="metricconverter">
        <w:smartTagPr>
          <w:attr w:name="ProductID" w:val="1999 г"/>
        </w:smartTagPr>
        <w:r>
          <w:rPr>
            <w:b/>
          </w:rPr>
          <w:t>1999 г</w:t>
        </w:r>
      </w:smartTag>
      <w:r>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2517"/>
        <w:gridCol w:w="1875"/>
        <w:gridCol w:w="2712"/>
      </w:tblGrid>
      <w:tr w:rsidR="00202D30">
        <w:trPr>
          <w:cantSplit/>
          <w:trHeight w:val="233"/>
          <w:jc w:val="center"/>
        </w:trPr>
        <w:tc>
          <w:tcPr>
            <w:tcW w:w="2376" w:type="dxa"/>
            <w:gridSpan w:val="2"/>
          </w:tcPr>
          <w:p w:rsidR="00202D30" w:rsidRDefault="00202D30">
            <w:pPr>
              <w:spacing w:line="240" w:lineRule="auto"/>
              <w:ind w:firstLine="0"/>
              <w:jc w:val="center"/>
              <w:rPr>
                <w:sz w:val="28"/>
              </w:rPr>
            </w:pPr>
            <w:r>
              <w:rPr>
                <w:sz w:val="28"/>
              </w:rPr>
              <w:t>Ранг по:</w:t>
            </w:r>
          </w:p>
        </w:tc>
        <w:tc>
          <w:tcPr>
            <w:tcW w:w="2517" w:type="dxa"/>
            <w:vMerge w:val="restart"/>
            <w:vAlign w:val="center"/>
          </w:tcPr>
          <w:p w:rsidR="00202D30" w:rsidRDefault="00202D30">
            <w:pPr>
              <w:spacing w:line="240" w:lineRule="auto"/>
              <w:ind w:firstLine="0"/>
              <w:jc w:val="center"/>
              <w:rPr>
                <w:sz w:val="28"/>
              </w:rPr>
            </w:pPr>
            <w:r>
              <w:rPr>
                <w:sz w:val="28"/>
              </w:rPr>
              <w:t>Корпорация</w:t>
            </w:r>
          </w:p>
        </w:tc>
        <w:tc>
          <w:tcPr>
            <w:tcW w:w="1875" w:type="dxa"/>
            <w:vMerge w:val="restart"/>
            <w:vAlign w:val="center"/>
          </w:tcPr>
          <w:p w:rsidR="00202D30" w:rsidRDefault="00202D30">
            <w:pPr>
              <w:spacing w:line="240" w:lineRule="auto"/>
              <w:ind w:firstLine="0"/>
              <w:jc w:val="center"/>
              <w:rPr>
                <w:sz w:val="28"/>
              </w:rPr>
            </w:pPr>
            <w:r>
              <w:rPr>
                <w:sz w:val="28"/>
              </w:rPr>
              <w:t>Страна</w:t>
            </w:r>
          </w:p>
          <w:p w:rsidR="00202D30" w:rsidRDefault="00202D30">
            <w:pPr>
              <w:spacing w:line="240" w:lineRule="auto"/>
              <w:ind w:firstLine="0"/>
              <w:jc w:val="center"/>
              <w:rPr>
                <w:sz w:val="28"/>
              </w:rPr>
            </w:pPr>
            <w:r>
              <w:rPr>
                <w:sz w:val="28"/>
              </w:rPr>
              <w:t>базирования</w:t>
            </w:r>
          </w:p>
        </w:tc>
        <w:tc>
          <w:tcPr>
            <w:tcW w:w="2712" w:type="dxa"/>
            <w:vMerge w:val="restart"/>
            <w:vAlign w:val="center"/>
          </w:tcPr>
          <w:p w:rsidR="00202D30" w:rsidRDefault="00202D30">
            <w:pPr>
              <w:spacing w:line="240" w:lineRule="auto"/>
              <w:ind w:firstLine="0"/>
              <w:jc w:val="center"/>
              <w:rPr>
                <w:sz w:val="28"/>
              </w:rPr>
            </w:pPr>
            <w:r>
              <w:rPr>
                <w:sz w:val="28"/>
              </w:rPr>
              <w:t>Отрасль</w:t>
            </w:r>
          </w:p>
        </w:tc>
      </w:tr>
      <w:tr w:rsidR="00202D30">
        <w:trPr>
          <w:cantSplit/>
          <w:trHeight w:val="232"/>
          <w:jc w:val="center"/>
        </w:trPr>
        <w:tc>
          <w:tcPr>
            <w:tcW w:w="1526" w:type="dxa"/>
          </w:tcPr>
          <w:p w:rsidR="00202D30" w:rsidRDefault="00202D30">
            <w:pPr>
              <w:spacing w:line="240" w:lineRule="auto"/>
              <w:ind w:firstLine="0"/>
              <w:rPr>
                <w:sz w:val="28"/>
              </w:rPr>
            </w:pPr>
            <w:r>
              <w:rPr>
                <w:sz w:val="28"/>
              </w:rPr>
              <w:t>Иностран-ным</w:t>
            </w:r>
          </w:p>
          <w:p w:rsidR="00202D30" w:rsidRDefault="00202D30">
            <w:pPr>
              <w:spacing w:line="240" w:lineRule="auto"/>
              <w:ind w:firstLine="0"/>
              <w:rPr>
                <w:sz w:val="28"/>
              </w:rPr>
            </w:pPr>
            <w:r>
              <w:rPr>
                <w:sz w:val="28"/>
              </w:rPr>
              <w:t>активам</w:t>
            </w:r>
          </w:p>
        </w:tc>
        <w:tc>
          <w:tcPr>
            <w:tcW w:w="850" w:type="dxa"/>
          </w:tcPr>
          <w:p w:rsidR="00202D30" w:rsidRDefault="00202D30">
            <w:pPr>
              <w:spacing w:line="240" w:lineRule="auto"/>
              <w:ind w:firstLine="0"/>
              <w:jc w:val="center"/>
              <w:rPr>
                <w:sz w:val="28"/>
              </w:rPr>
            </w:pPr>
            <w:r>
              <w:rPr>
                <w:sz w:val="28"/>
              </w:rPr>
              <w:t>ИТН</w:t>
            </w:r>
          </w:p>
        </w:tc>
        <w:tc>
          <w:tcPr>
            <w:tcW w:w="2517" w:type="dxa"/>
            <w:vMerge/>
          </w:tcPr>
          <w:p w:rsidR="00202D30" w:rsidRDefault="00202D30">
            <w:pPr>
              <w:spacing w:line="240" w:lineRule="auto"/>
              <w:ind w:firstLine="0"/>
              <w:jc w:val="center"/>
              <w:rPr>
                <w:sz w:val="28"/>
              </w:rPr>
            </w:pPr>
          </w:p>
        </w:tc>
        <w:tc>
          <w:tcPr>
            <w:tcW w:w="1875" w:type="dxa"/>
            <w:vMerge/>
          </w:tcPr>
          <w:p w:rsidR="00202D30" w:rsidRDefault="00202D30">
            <w:pPr>
              <w:spacing w:line="240" w:lineRule="auto"/>
              <w:ind w:firstLine="0"/>
              <w:jc w:val="center"/>
              <w:rPr>
                <w:sz w:val="28"/>
              </w:rPr>
            </w:pPr>
          </w:p>
        </w:tc>
        <w:tc>
          <w:tcPr>
            <w:tcW w:w="2712" w:type="dxa"/>
            <w:vMerge/>
          </w:tcPr>
          <w:p w:rsidR="00202D30" w:rsidRDefault="00202D30">
            <w:pPr>
              <w:spacing w:line="240" w:lineRule="auto"/>
              <w:ind w:firstLine="0"/>
              <w:jc w:val="center"/>
              <w:rPr>
                <w:sz w:val="28"/>
              </w:rPr>
            </w:pPr>
          </w:p>
        </w:tc>
      </w:tr>
      <w:tr w:rsidR="00202D30">
        <w:trPr>
          <w:jc w:val="center"/>
        </w:trPr>
        <w:tc>
          <w:tcPr>
            <w:tcW w:w="1526" w:type="dxa"/>
          </w:tcPr>
          <w:p w:rsidR="00202D30" w:rsidRDefault="00202D30">
            <w:pPr>
              <w:spacing w:line="240" w:lineRule="auto"/>
              <w:ind w:firstLine="0"/>
              <w:jc w:val="center"/>
              <w:rPr>
                <w:sz w:val="28"/>
              </w:rPr>
            </w:pPr>
            <w:r>
              <w:rPr>
                <w:sz w:val="28"/>
              </w:rPr>
              <w:t>1</w:t>
            </w:r>
          </w:p>
        </w:tc>
        <w:tc>
          <w:tcPr>
            <w:tcW w:w="850" w:type="dxa"/>
          </w:tcPr>
          <w:p w:rsidR="00202D30" w:rsidRDefault="00202D30">
            <w:pPr>
              <w:spacing w:line="240" w:lineRule="auto"/>
              <w:ind w:firstLine="0"/>
              <w:jc w:val="center"/>
              <w:rPr>
                <w:sz w:val="28"/>
              </w:rPr>
            </w:pPr>
            <w:r>
              <w:rPr>
                <w:sz w:val="28"/>
              </w:rPr>
              <w:t>15</w:t>
            </w:r>
          </w:p>
        </w:tc>
        <w:tc>
          <w:tcPr>
            <w:tcW w:w="2517" w:type="dxa"/>
          </w:tcPr>
          <w:p w:rsidR="00202D30" w:rsidRDefault="00202D30">
            <w:pPr>
              <w:spacing w:line="240" w:lineRule="auto"/>
              <w:ind w:firstLine="0"/>
              <w:jc w:val="center"/>
              <w:rPr>
                <w:sz w:val="28"/>
              </w:rPr>
            </w:pPr>
            <w:r>
              <w:rPr>
                <w:sz w:val="28"/>
              </w:rPr>
              <w:t>Лукойл</w:t>
            </w:r>
          </w:p>
        </w:tc>
        <w:tc>
          <w:tcPr>
            <w:tcW w:w="1875" w:type="dxa"/>
          </w:tcPr>
          <w:p w:rsidR="00202D30" w:rsidRDefault="00202D30">
            <w:pPr>
              <w:spacing w:line="240" w:lineRule="auto"/>
              <w:ind w:firstLine="0"/>
              <w:jc w:val="center"/>
              <w:rPr>
                <w:sz w:val="28"/>
              </w:rPr>
            </w:pPr>
            <w:r>
              <w:rPr>
                <w:sz w:val="28"/>
              </w:rPr>
              <w:t>Россия</w:t>
            </w:r>
          </w:p>
        </w:tc>
        <w:tc>
          <w:tcPr>
            <w:tcW w:w="2712" w:type="dxa"/>
          </w:tcPr>
          <w:p w:rsidR="00202D30" w:rsidRDefault="00202D30">
            <w:pPr>
              <w:spacing w:line="240" w:lineRule="auto"/>
              <w:ind w:firstLine="0"/>
              <w:jc w:val="center"/>
              <w:rPr>
                <w:sz w:val="28"/>
                <w:lang w:val="en-US"/>
              </w:rPr>
            </w:pPr>
            <w:r>
              <w:rPr>
                <w:sz w:val="28"/>
              </w:rPr>
              <w:t>Нефтегазовая</w:t>
            </w:r>
          </w:p>
        </w:tc>
      </w:tr>
      <w:tr w:rsidR="00202D30">
        <w:trPr>
          <w:jc w:val="center"/>
        </w:trPr>
        <w:tc>
          <w:tcPr>
            <w:tcW w:w="1526" w:type="dxa"/>
          </w:tcPr>
          <w:p w:rsidR="00202D30" w:rsidRDefault="00202D30">
            <w:pPr>
              <w:spacing w:line="240" w:lineRule="auto"/>
              <w:ind w:firstLine="0"/>
              <w:jc w:val="center"/>
              <w:rPr>
                <w:sz w:val="28"/>
                <w:lang w:val="en-US"/>
              </w:rPr>
            </w:pPr>
            <w:r>
              <w:rPr>
                <w:sz w:val="28"/>
                <w:lang w:val="en-US"/>
              </w:rPr>
              <w:t>2</w:t>
            </w:r>
          </w:p>
        </w:tc>
        <w:tc>
          <w:tcPr>
            <w:tcW w:w="850" w:type="dxa"/>
          </w:tcPr>
          <w:p w:rsidR="00202D30" w:rsidRDefault="00202D30">
            <w:pPr>
              <w:spacing w:line="240" w:lineRule="auto"/>
              <w:ind w:firstLine="0"/>
              <w:jc w:val="center"/>
              <w:rPr>
                <w:sz w:val="28"/>
                <w:lang w:val="en-US"/>
              </w:rPr>
            </w:pPr>
            <w:r>
              <w:rPr>
                <w:sz w:val="28"/>
                <w:lang w:val="en-US"/>
              </w:rPr>
              <w:t>1</w:t>
            </w:r>
          </w:p>
        </w:tc>
        <w:tc>
          <w:tcPr>
            <w:tcW w:w="2517" w:type="dxa"/>
          </w:tcPr>
          <w:p w:rsidR="00202D30" w:rsidRDefault="00202D30">
            <w:pPr>
              <w:spacing w:line="240" w:lineRule="auto"/>
              <w:ind w:firstLine="0"/>
              <w:jc w:val="center"/>
              <w:rPr>
                <w:sz w:val="28"/>
                <w:lang w:val="en-US"/>
              </w:rPr>
            </w:pPr>
            <w:r>
              <w:rPr>
                <w:sz w:val="28"/>
                <w:lang w:val="en-US"/>
              </w:rPr>
              <w:t>Latvian Shipping Co.</w:t>
            </w:r>
          </w:p>
        </w:tc>
        <w:tc>
          <w:tcPr>
            <w:tcW w:w="1875" w:type="dxa"/>
          </w:tcPr>
          <w:p w:rsidR="00202D30" w:rsidRDefault="00202D30">
            <w:pPr>
              <w:spacing w:line="240" w:lineRule="auto"/>
              <w:ind w:firstLine="0"/>
              <w:jc w:val="center"/>
              <w:rPr>
                <w:sz w:val="28"/>
              </w:rPr>
            </w:pPr>
            <w:r>
              <w:rPr>
                <w:sz w:val="28"/>
              </w:rPr>
              <w:t>Латвия</w:t>
            </w:r>
          </w:p>
        </w:tc>
        <w:tc>
          <w:tcPr>
            <w:tcW w:w="2712" w:type="dxa"/>
          </w:tcPr>
          <w:p w:rsidR="00202D30" w:rsidRDefault="00202D30">
            <w:pPr>
              <w:spacing w:line="240" w:lineRule="auto"/>
              <w:ind w:firstLine="0"/>
              <w:jc w:val="center"/>
              <w:rPr>
                <w:sz w:val="28"/>
              </w:rPr>
            </w:pPr>
            <w:r>
              <w:rPr>
                <w:sz w:val="28"/>
              </w:rPr>
              <w:t>Транспортные услуги</w:t>
            </w:r>
          </w:p>
        </w:tc>
      </w:tr>
      <w:tr w:rsidR="00202D30">
        <w:trPr>
          <w:jc w:val="center"/>
        </w:trPr>
        <w:tc>
          <w:tcPr>
            <w:tcW w:w="1526" w:type="dxa"/>
          </w:tcPr>
          <w:p w:rsidR="00202D30" w:rsidRDefault="00202D30">
            <w:pPr>
              <w:spacing w:line="240" w:lineRule="auto"/>
              <w:ind w:firstLine="0"/>
              <w:jc w:val="center"/>
              <w:rPr>
                <w:sz w:val="28"/>
                <w:lang w:val="en-US"/>
              </w:rPr>
            </w:pPr>
            <w:r>
              <w:rPr>
                <w:sz w:val="28"/>
                <w:lang w:val="en-US"/>
              </w:rPr>
              <w:t>3</w:t>
            </w:r>
          </w:p>
        </w:tc>
        <w:tc>
          <w:tcPr>
            <w:tcW w:w="850" w:type="dxa"/>
          </w:tcPr>
          <w:p w:rsidR="00202D30" w:rsidRDefault="00202D30">
            <w:pPr>
              <w:spacing w:line="240" w:lineRule="auto"/>
              <w:ind w:firstLine="0"/>
              <w:jc w:val="center"/>
              <w:rPr>
                <w:sz w:val="28"/>
                <w:lang w:val="en-US"/>
              </w:rPr>
            </w:pPr>
            <w:r>
              <w:rPr>
                <w:sz w:val="28"/>
                <w:lang w:val="en-US"/>
              </w:rPr>
              <w:t>23</w:t>
            </w:r>
          </w:p>
        </w:tc>
        <w:tc>
          <w:tcPr>
            <w:tcW w:w="2517" w:type="dxa"/>
          </w:tcPr>
          <w:p w:rsidR="00202D30" w:rsidRDefault="00202D30">
            <w:pPr>
              <w:spacing w:line="240" w:lineRule="auto"/>
              <w:ind w:firstLine="0"/>
              <w:jc w:val="center"/>
              <w:rPr>
                <w:sz w:val="28"/>
                <w:lang w:val="en-US"/>
              </w:rPr>
            </w:pPr>
            <w:r>
              <w:rPr>
                <w:sz w:val="28"/>
                <w:lang w:val="en-US"/>
              </w:rPr>
              <w:t>Hrvatska Elektroprivreda d.d.</w:t>
            </w:r>
          </w:p>
        </w:tc>
        <w:tc>
          <w:tcPr>
            <w:tcW w:w="1875" w:type="dxa"/>
          </w:tcPr>
          <w:p w:rsidR="00202D30" w:rsidRDefault="00202D30">
            <w:pPr>
              <w:spacing w:line="240" w:lineRule="auto"/>
              <w:ind w:firstLine="0"/>
              <w:jc w:val="center"/>
              <w:rPr>
                <w:sz w:val="28"/>
              </w:rPr>
            </w:pPr>
            <w:r>
              <w:rPr>
                <w:sz w:val="28"/>
              </w:rPr>
              <w:t>Хорватия</w:t>
            </w:r>
          </w:p>
        </w:tc>
        <w:tc>
          <w:tcPr>
            <w:tcW w:w="2712" w:type="dxa"/>
          </w:tcPr>
          <w:p w:rsidR="00202D30" w:rsidRDefault="00202D30">
            <w:pPr>
              <w:spacing w:line="240" w:lineRule="auto"/>
              <w:ind w:firstLine="0"/>
              <w:jc w:val="center"/>
              <w:rPr>
                <w:sz w:val="28"/>
              </w:rPr>
            </w:pPr>
            <w:r>
              <w:rPr>
                <w:sz w:val="28"/>
              </w:rPr>
              <w:t>Энергетика</w:t>
            </w:r>
          </w:p>
        </w:tc>
      </w:tr>
      <w:tr w:rsidR="00202D30">
        <w:trPr>
          <w:jc w:val="center"/>
        </w:trPr>
        <w:tc>
          <w:tcPr>
            <w:tcW w:w="1526" w:type="dxa"/>
          </w:tcPr>
          <w:p w:rsidR="00202D30" w:rsidRDefault="00202D30">
            <w:pPr>
              <w:spacing w:line="240" w:lineRule="auto"/>
              <w:ind w:firstLine="0"/>
              <w:jc w:val="center"/>
              <w:rPr>
                <w:sz w:val="28"/>
              </w:rPr>
            </w:pPr>
            <w:r>
              <w:rPr>
                <w:sz w:val="28"/>
              </w:rPr>
              <w:t>4</w:t>
            </w:r>
          </w:p>
        </w:tc>
        <w:tc>
          <w:tcPr>
            <w:tcW w:w="850" w:type="dxa"/>
          </w:tcPr>
          <w:p w:rsidR="00202D30" w:rsidRDefault="00202D30">
            <w:pPr>
              <w:spacing w:line="240" w:lineRule="auto"/>
              <w:ind w:firstLine="0"/>
              <w:jc w:val="center"/>
              <w:rPr>
                <w:sz w:val="28"/>
              </w:rPr>
            </w:pPr>
            <w:r>
              <w:rPr>
                <w:sz w:val="28"/>
              </w:rPr>
              <w:t>12</w:t>
            </w:r>
          </w:p>
        </w:tc>
        <w:tc>
          <w:tcPr>
            <w:tcW w:w="2517" w:type="dxa"/>
          </w:tcPr>
          <w:p w:rsidR="00202D30" w:rsidRDefault="00202D30">
            <w:pPr>
              <w:spacing w:line="240" w:lineRule="auto"/>
              <w:ind w:firstLine="0"/>
              <w:jc w:val="center"/>
              <w:rPr>
                <w:sz w:val="28"/>
              </w:rPr>
            </w:pPr>
            <w:r>
              <w:rPr>
                <w:sz w:val="28"/>
                <w:lang w:val="en-US"/>
              </w:rPr>
              <w:t>Podravka</w:t>
            </w:r>
            <w:r>
              <w:rPr>
                <w:sz w:val="28"/>
              </w:rPr>
              <w:t xml:space="preserve"> </w:t>
            </w:r>
            <w:r>
              <w:rPr>
                <w:sz w:val="28"/>
                <w:lang w:val="en-US"/>
              </w:rPr>
              <w:t>Group</w:t>
            </w:r>
          </w:p>
        </w:tc>
        <w:tc>
          <w:tcPr>
            <w:tcW w:w="1875" w:type="dxa"/>
          </w:tcPr>
          <w:p w:rsidR="00202D30" w:rsidRDefault="00202D30">
            <w:pPr>
              <w:spacing w:line="240" w:lineRule="auto"/>
              <w:ind w:firstLine="0"/>
              <w:jc w:val="center"/>
              <w:rPr>
                <w:sz w:val="28"/>
              </w:rPr>
            </w:pPr>
            <w:r>
              <w:rPr>
                <w:sz w:val="28"/>
              </w:rPr>
              <w:t>Хорватия</w:t>
            </w:r>
          </w:p>
        </w:tc>
        <w:tc>
          <w:tcPr>
            <w:tcW w:w="2712" w:type="dxa"/>
          </w:tcPr>
          <w:p w:rsidR="00202D30" w:rsidRDefault="00202D30">
            <w:pPr>
              <w:spacing w:line="240" w:lineRule="auto"/>
              <w:ind w:firstLine="0"/>
              <w:jc w:val="center"/>
              <w:rPr>
                <w:sz w:val="28"/>
              </w:rPr>
            </w:pPr>
            <w:r>
              <w:rPr>
                <w:sz w:val="28"/>
              </w:rPr>
              <w:t>Пищевая/фармацевтическая</w:t>
            </w:r>
          </w:p>
        </w:tc>
      </w:tr>
      <w:tr w:rsidR="00202D30">
        <w:trPr>
          <w:jc w:val="center"/>
        </w:trPr>
        <w:tc>
          <w:tcPr>
            <w:tcW w:w="1526" w:type="dxa"/>
          </w:tcPr>
          <w:p w:rsidR="00202D30" w:rsidRDefault="00202D30">
            <w:pPr>
              <w:spacing w:line="240" w:lineRule="auto"/>
              <w:ind w:firstLine="0"/>
              <w:jc w:val="center"/>
              <w:rPr>
                <w:sz w:val="28"/>
              </w:rPr>
            </w:pPr>
            <w:r>
              <w:rPr>
                <w:sz w:val="28"/>
              </w:rPr>
              <w:t>5</w:t>
            </w:r>
          </w:p>
        </w:tc>
        <w:tc>
          <w:tcPr>
            <w:tcW w:w="850" w:type="dxa"/>
          </w:tcPr>
          <w:p w:rsidR="00202D30" w:rsidRDefault="00202D30">
            <w:pPr>
              <w:spacing w:line="240" w:lineRule="auto"/>
              <w:ind w:firstLine="0"/>
              <w:jc w:val="center"/>
              <w:rPr>
                <w:sz w:val="28"/>
              </w:rPr>
            </w:pPr>
            <w:r>
              <w:rPr>
                <w:sz w:val="28"/>
              </w:rPr>
              <w:t>6</w:t>
            </w:r>
          </w:p>
        </w:tc>
        <w:tc>
          <w:tcPr>
            <w:tcW w:w="2517" w:type="dxa"/>
          </w:tcPr>
          <w:p w:rsidR="00202D30" w:rsidRDefault="00202D30">
            <w:pPr>
              <w:spacing w:line="240" w:lineRule="auto"/>
              <w:ind w:firstLine="0"/>
              <w:jc w:val="center"/>
              <w:rPr>
                <w:sz w:val="28"/>
              </w:rPr>
            </w:pPr>
            <w:r>
              <w:rPr>
                <w:sz w:val="28"/>
              </w:rPr>
              <w:t>Приморское морское пароходство</w:t>
            </w:r>
          </w:p>
        </w:tc>
        <w:tc>
          <w:tcPr>
            <w:tcW w:w="1875" w:type="dxa"/>
          </w:tcPr>
          <w:p w:rsidR="00202D30" w:rsidRDefault="00202D30">
            <w:pPr>
              <w:spacing w:line="240" w:lineRule="auto"/>
              <w:ind w:firstLine="0"/>
              <w:jc w:val="center"/>
              <w:rPr>
                <w:sz w:val="28"/>
              </w:rPr>
            </w:pPr>
            <w:r>
              <w:rPr>
                <w:sz w:val="28"/>
              </w:rPr>
              <w:t>Россия</w:t>
            </w:r>
          </w:p>
        </w:tc>
        <w:tc>
          <w:tcPr>
            <w:tcW w:w="2712" w:type="dxa"/>
          </w:tcPr>
          <w:p w:rsidR="00202D30" w:rsidRDefault="00202D30">
            <w:pPr>
              <w:spacing w:line="240" w:lineRule="auto"/>
              <w:ind w:firstLine="0"/>
              <w:jc w:val="center"/>
              <w:rPr>
                <w:sz w:val="28"/>
              </w:rPr>
            </w:pPr>
            <w:r>
              <w:rPr>
                <w:sz w:val="28"/>
              </w:rPr>
              <w:t>Транспортные услуги</w:t>
            </w:r>
          </w:p>
        </w:tc>
      </w:tr>
      <w:tr w:rsidR="00202D30">
        <w:trPr>
          <w:jc w:val="center"/>
        </w:trPr>
        <w:tc>
          <w:tcPr>
            <w:tcW w:w="1526" w:type="dxa"/>
          </w:tcPr>
          <w:p w:rsidR="00202D30" w:rsidRDefault="00202D30">
            <w:pPr>
              <w:spacing w:line="240" w:lineRule="auto"/>
              <w:ind w:firstLine="0"/>
              <w:jc w:val="center"/>
              <w:rPr>
                <w:sz w:val="28"/>
              </w:rPr>
            </w:pPr>
            <w:r>
              <w:rPr>
                <w:sz w:val="28"/>
              </w:rPr>
              <w:t>6</w:t>
            </w:r>
          </w:p>
        </w:tc>
        <w:tc>
          <w:tcPr>
            <w:tcW w:w="850" w:type="dxa"/>
          </w:tcPr>
          <w:p w:rsidR="00202D30" w:rsidRDefault="00202D30">
            <w:pPr>
              <w:spacing w:line="240" w:lineRule="auto"/>
              <w:ind w:firstLine="0"/>
              <w:jc w:val="center"/>
              <w:rPr>
                <w:sz w:val="28"/>
              </w:rPr>
            </w:pPr>
            <w:r>
              <w:rPr>
                <w:sz w:val="28"/>
              </w:rPr>
              <w:t>11</w:t>
            </w:r>
          </w:p>
        </w:tc>
        <w:tc>
          <w:tcPr>
            <w:tcW w:w="2517" w:type="dxa"/>
          </w:tcPr>
          <w:p w:rsidR="00202D30" w:rsidRDefault="00202D30">
            <w:pPr>
              <w:spacing w:line="240" w:lineRule="auto"/>
              <w:ind w:firstLine="0"/>
              <w:jc w:val="center"/>
              <w:rPr>
                <w:sz w:val="28"/>
              </w:rPr>
            </w:pPr>
            <w:r>
              <w:rPr>
                <w:sz w:val="28"/>
                <w:lang w:val="en-US"/>
              </w:rPr>
              <w:t>Gorenje</w:t>
            </w:r>
            <w:r>
              <w:rPr>
                <w:sz w:val="28"/>
              </w:rPr>
              <w:t xml:space="preserve"> </w:t>
            </w:r>
            <w:r>
              <w:rPr>
                <w:sz w:val="28"/>
                <w:lang w:val="en-US"/>
              </w:rPr>
              <w:t>Group</w:t>
            </w:r>
          </w:p>
        </w:tc>
        <w:tc>
          <w:tcPr>
            <w:tcW w:w="1875" w:type="dxa"/>
          </w:tcPr>
          <w:p w:rsidR="00202D30" w:rsidRDefault="00202D30">
            <w:pPr>
              <w:spacing w:line="240" w:lineRule="auto"/>
              <w:ind w:firstLine="0"/>
              <w:jc w:val="center"/>
              <w:rPr>
                <w:sz w:val="28"/>
              </w:rPr>
            </w:pPr>
            <w:r>
              <w:rPr>
                <w:sz w:val="28"/>
              </w:rPr>
              <w:t>Словения</w:t>
            </w:r>
          </w:p>
        </w:tc>
        <w:tc>
          <w:tcPr>
            <w:tcW w:w="2712" w:type="dxa"/>
          </w:tcPr>
          <w:p w:rsidR="00202D30" w:rsidRDefault="00202D30">
            <w:pPr>
              <w:spacing w:line="240" w:lineRule="auto"/>
              <w:ind w:firstLine="0"/>
              <w:jc w:val="center"/>
              <w:rPr>
                <w:sz w:val="28"/>
              </w:rPr>
            </w:pPr>
            <w:r>
              <w:rPr>
                <w:sz w:val="28"/>
              </w:rPr>
              <w:t>Бытовая техника</w:t>
            </w:r>
          </w:p>
        </w:tc>
      </w:tr>
      <w:tr w:rsidR="00202D30">
        <w:trPr>
          <w:jc w:val="center"/>
        </w:trPr>
        <w:tc>
          <w:tcPr>
            <w:tcW w:w="1526" w:type="dxa"/>
          </w:tcPr>
          <w:p w:rsidR="00202D30" w:rsidRDefault="00202D30">
            <w:pPr>
              <w:spacing w:line="240" w:lineRule="auto"/>
              <w:ind w:firstLine="0"/>
              <w:jc w:val="center"/>
              <w:rPr>
                <w:sz w:val="28"/>
              </w:rPr>
            </w:pPr>
            <w:r>
              <w:rPr>
                <w:sz w:val="28"/>
              </w:rPr>
              <w:t>7</w:t>
            </w:r>
          </w:p>
        </w:tc>
        <w:tc>
          <w:tcPr>
            <w:tcW w:w="850" w:type="dxa"/>
          </w:tcPr>
          <w:p w:rsidR="00202D30" w:rsidRDefault="00202D30">
            <w:pPr>
              <w:spacing w:line="240" w:lineRule="auto"/>
              <w:ind w:firstLine="0"/>
              <w:jc w:val="center"/>
              <w:rPr>
                <w:sz w:val="28"/>
              </w:rPr>
            </w:pPr>
            <w:r>
              <w:rPr>
                <w:sz w:val="28"/>
              </w:rPr>
              <w:t>8</w:t>
            </w:r>
          </w:p>
        </w:tc>
        <w:tc>
          <w:tcPr>
            <w:tcW w:w="2517" w:type="dxa"/>
          </w:tcPr>
          <w:p w:rsidR="00202D30" w:rsidRDefault="00202D30">
            <w:pPr>
              <w:spacing w:line="240" w:lineRule="auto"/>
              <w:ind w:firstLine="0"/>
              <w:jc w:val="center"/>
              <w:rPr>
                <w:sz w:val="28"/>
              </w:rPr>
            </w:pPr>
            <w:r>
              <w:rPr>
                <w:sz w:val="28"/>
              </w:rPr>
              <w:t>Дальневосточная морская компания</w:t>
            </w:r>
          </w:p>
        </w:tc>
        <w:tc>
          <w:tcPr>
            <w:tcW w:w="1875" w:type="dxa"/>
          </w:tcPr>
          <w:p w:rsidR="00202D30" w:rsidRDefault="00202D30">
            <w:pPr>
              <w:spacing w:line="240" w:lineRule="auto"/>
              <w:ind w:firstLine="0"/>
              <w:jc w:val="center"/>
              <w:rPr>
                <w:sz w:val="28"/>
              </w:rPr>
            </w:pPr>
            <w:r>
              <w:rPr>
                <w:sz w:val="28"/>
              </w:rPr>
              <w:t>Россия</w:t>
            </w:r>
          </w:p>
        </w:tc>
        <w:tc>
          <w:tcPr>
            <w:tcW w:w="2712" w:type="dxa"/>
          </w:tcPr>
          <w:p w:rsidR="00202D30" w:rsidRDefault="00202D30">
            <w:pPr>
              <w:spacing w:line="240" w:lineRule="auto"/>
              <w:ind w:firstLine="0"/>
              <w:jc w:val="center"/>
              <w:rPr>
                <w:sz w:val="28"/>
              </w:rPr>
            </w:pPr>
            <w:r>
              <w:rPr>
                <w:sz w:val="28"/>
              </w:rPr>
              <w:t>Транспортные услуги</w:t>
            </w:r>
          </w:p>
        </w:tc>
      </w:tr>
      <w:tr w:rsidR="00202D30">
        <w:trPr>
          <w:jc w:val="center"/>
        </w:trPr>
        <w:tc>
          <w:tcPr>
            <w:tcW w:w="1526" w:type="dxa"/>
          </w:tcPr>
          <w:p w:rsidR="00202D30" w:rsidRDefault="00202D30">
            <w:pPr>
              <w:spacing w:line="240" w:lineRule="auto"/>
              <w:ind w:firstLine="0"/>
              <w:jc w:val="center"/>
              <w:rPr>
                <w:sz w:val="28"/>
                <w:lang w:val="en-US"/>
              </w:rPr>
            </w:pPr>
            <w:r>
              <w:rPr>
                <w:sz w:val="28"/>
                <w:lang w:val="en-US"/>
              </w:rPr>
              <w:t>8</w:t>
            </w:r>
          </w:p>
        </w:tc>
        <w:tc>
          <w:tcPr>
            <w:tcW w:w="850" w:type="dxa"/>
          </w:tcPr>
          <w:p w:rsidR="00202D30" w:rsidRDefault="00202D30">
            <w:pPr>
              <w:spacing w:line="240" w:lineRule="auto"/>
              <w:ind w:firstLine="0"/>
              <w:jc w:val="center"/>
              <w:rPr>
                <w:sz w:val="28"/>
                <w:lang w:val="en-US"/>
              </w:rPr>
            </w:pPr>
            <w:r>
              <w:rPr>
                <w:sz w:val="28"/>
                <w:lang w:val="en-US"/>
              </w:rPr>
              <w:t>7</w:t>
            </w:r>
          </w:p>
        </w:tc>
        <w:tc>
          <w:tcPr>
            <w:tcW w:w="2517" w:type="dxa"/>
          </w:tcPr>
          <w:p w:rsidR="00202D30" w:rsidRDefault="00202D30">
            <w:pPr>
              <w:spacing w:line="240" w:lineRule="auto"/>
              <w:ind w:firstLine="0"/>
              <w:jc w:val="center"/>
              <w:rPr>
                <w:sz w:val="28"/>
                <w:lang w:val="en-US"/>
              </w:rPr>
            </w:pPr>
            <w:r>
              <w:rPr>
                <w:sz w:val="28"/>
                <w:lang w:val="en-US"/>
              </w:rPr>
              <w:t>Pliva Group</w:t>
            </w:r>
          </w:p>
        </w:tc>
        <w:tc>
          <w:tcPr>
            <w:tcW w:w="1875" w:type="dxa"/>
          </w:tcPr>
          <w:p w:rsidR="00202D30" w:rsidRDefault="00202D30">
            <w:pPr>
              <w:spacing w:line="240" w:lineRule="auto"/>
              <w:ind w:firstLine="0"/>
              <w:jc w:val="center"/>
              <w:rPr>
                <w:sz w:val="28"/>
                <w:lang w:val="en-US"/>
              </w:rPr>
            </w:pPr>
            <w:r>
              <w:rPr>
                <w:sz w:val="28"/>
              </w:rPr>
              <w:t>Хорватия</w:t>
            </w:r>
          </w:p>
        </w:tc>
        <w:tc>
          <w:tcPr>
            <w:tcW w:w="2712" w:type="dxa"/>
          </w:tcPr>
          <w:p w:rsidR="00202D30" w:rsidRDefault="00202D30">
            <w:pPr>
              <w:spacing w:line="240" w:lineRule="auto"/>
              <w:ind w:firstLine="0"/>
              <w:jc w:val="center"/>
              <w:rPr>
                <w:sz w:val="28"/>
              </w:rPr>
            </w:pPr>
            <w:r>
              <w:rPr>
                <w:sz w:val="28"/>
              </w:rPr>
              <w:t>Фармацевтическая</w:t>
            </w:r>
          </w:p>
        </w:tc>
      </w:tr>
      <w:tr w:rsidR="00202D30">
        <w:trPr>
          <w:jc w:val="center"/>
        </w:trPr>
        <w:tc>
          <w:tcPr>
            <w:tcW w:w="1526" w:type="dxa"/>
          </w:tcPr>
          <w:p w:rsidR="00202D30" w:rsidRDefault="00202D30">
            <w:pPr>
              <w:spacing w:line="240" w:lineRule="auto"/>
              <w:ind w:firstLine="0"/>
              <w:jc w:val="center"/>
              <w:rPr>
                <w:sz w:val="28"/>
              </w:rPr>
            </w:pPr>
            <w:r>
              <w:rPr>
                <w:sz w:val="28"/>
              </w:rPr>
              <w:t>9</w:t>
            </w:r>
          </w:p>
        </w:tc>
        <w:tc>
          <w:tcPr>
            <w:tcW w:w="850" w:type="dxa"/>
          </w:tcPr>
          <w:p w:rsidR="00202D30" w:rsidRDefault="00202D30">
            <w:pPr>
              <w:spacing w:line="240" w:lineRule="auto"/>
              <w:ind w:firstLine="0"/>
              <w:jc w:val="center"/>
              <w:rPr>
                <w:sz w:val="28"/>
              </w:rPr>
            </w:pPr>
            <w:r>
              <w:rPr>
                <w:sz w:val="28"/>
              </w:rPr>
              <w:t>10</w:t>
            </w:r>
          </w:p>
        </w:tc>
        <w:tc>
          <w:tcPr>
            <w:tcW w:w="2517" w:type="dxa"/>
          </w:tcPr>
          <w:p w:rsidR="00202D30" w:rsidRDefault="00202D30">
            <w:pPr>
              <w:spacing w:line="240" w:lineRule="auto"/>
              <w:ind w:firstLine="0"/>
              <w:jc w:val="center"/>
              <w:rPr>
                <w:sz w:val="28"/>
              </w:rPr>
            </w:pPr>
            <w:r>
              <w:rPr>
                <w:sz w:val="28"/>
                <w:lang w:val="en-US"/>
              </w:rPr>
              <w:t>TVK</w:t>
            </w:r>
            <w:r>
              <w:rPr>
                <w:sz w:val="28"/>
              </w:rPr>
              <w:t xml:space="preserve"> </w:t>
            </w:r>
            <w:r>
              <w:rPr>
                <w:sz w:val="28"/>
                <w:lang w:val="en-US"/>
              </w:rPr>
              <w:t>Ltd</w:t>
            </w:r>
            <w:r>
              <w:rPr>
                <w:sz w:val="28"/>
              </w:rPr>
              <w:t>.</w:t>
            </w:r>
          </w:p>
        </w:tc>
        <w:tc>
          <w:tcPr>
            <w:tcW w:w="1875" w:type="dxa"/>
          </w:tcPr>
          <w:p w:rsidR="00202D30" w:rsidRDefault="00202D30">
            <w:pPr>
              <w:spacing w:line="240" w:lineRule="auto"/>
              <w:ind w:firstLine="0"/>
              <w:jc w:val="center"/>
              <w:rPr>
                <w:sz w:val="28"/>
              </w:rPr>
            </w:pPr>
            <w:r>
              <w:rPr>
                <w:sz w:val="28"/>
              </w:rPr>
              <w:t>Венгрия</w:t>
            </w:r>
          </w:p>
        </w:tc>
        <w:tc>
          <w:tcPr>
            <w:tcW w:w="2712" w:type="dxa"/>
          </w:tcPr>
          <w:p w:rsidR="00202D30" w:rsidRDefault="00202D30">
            <w:pPr>
              <w:spacing w:line="240" w:lineRule="auto"/>
              <w:ind w:firstLine="0"/>
              <w:jc w:val="center"/>
              <w:rPr>
                <w:sz w:val="28"/>
              </w:rPr>
            </w:pPr>
            <w:r>
              <w:rPr>
                <w:sz w:val="28"/>
              </w:rPr>
              <w:t>Химическая</w:t>
            </w:r>
          </w:p>
        </w:tc>
      </w:tr>
      <w:tr w:rsidR="00202D30">
        <w:trPr>
          <w:jc w:val="center"/>
        </w:trPr>
        <w:tc>
          <w:tcPr>
            <w:tcW w:w="1526" w:type="dxa"/>
          </w:tcPr>
          <w:p w:rsidR="00202D30" w:rsidRDefault="00202D30">
            <w:pPr>
              <w:spacing w:line="240" w:lineRule="auto"/>
              <w:ind w:firstLine="0"/>
              <w:jc w:val="center"/>
              <w:rPr>
                <w:sz w:val="28"/>
              </w:rPr>
            </w:pPr>
            <w:r>
              <w:rPr>
                <w:sz w:val="28"/>
              </w:rPr>
              <w:t>10</w:t>
            </w:r>
          </w:p>
        </w:tc>
        <w:tc>
          <w:tcPr>
            <w:tcW w:w="850" w:type="dxa"/>
          </w:tcPr>
          <w:p w:rsidR="00202D30" w:rsidRDefault="00202D30">
            <w:pPr>
              <w:spacing w:line="240" w:lineRule="auto"/>
              <w:ind w:firstLine="0"/>
              <w:jc w:val="center"/>
              <w:rPr>
                <w:sz w:val="28"/>
              </w:rPr>
            </w:pPr>
            <w:r>
              <w:rPr>
                <w:sz w:val="28"/>
              </w:rPr>
              <w:t>2</w:t>
            </w:r>
          </w:p>
        </w:tc>
        <w:tc>
          <w:tcPr>
            <w:tcW w:w="2517" w:type="dxa"/>
          </w:tcPr>
          <w:p w:rsidR="00202D30" w:rsidRDefault="00202D30">
            <w:pPr>
              <w:spacing w:line="240" w:lineRule="auto"/>
              <w:ind w:firstLine="0"/>
              <w:jc w:val="center"/>
              <w:rPr>
                <w:sz w:val="28"/>
              </w:rPr>
            </w:pPr>
            <w:r>
              <w:rPr>
                <w:sz w:val="28"/>
                <w:lang w:val="en-US"/>
              </w:rPr>
              <w:t>Motokov</w:t>
            </w:r>
            <w:r>
              <w:rPr>
                <w:sz w:val="28"/>
              </w:rPr>
              <w:t xml:space="preserve"> </w:t>
            </w:r>
            <w:r>
              <w:rPr>
                <w:sz w:val="28"/>
                <w:lang w:val="en-US"/>
              </w:rPr>
              <w:t>a</w:t>
            </w:r>
            <w:r>
              <w:rPr>
                <w:sz w:val="28"/>
              </w:rPr>
              <w:t>.</w:t>
            </w:r>
            <w:r>
              <w:rPr>
                <w:sz w:val="28"/>
                <w:lang w:val="en-US"/>
              </w:rPr>
              <w:t>s</w:t>
            </w:r>
            <w:r>
              <w:rPr>
                <w:sz w:val="28"/>
              </w:rPr>
              <w:t>.</w:t>
            </w:r>
          </w:p>
        </w:tc>
        <w:tc>
          <w:tcPr>
            <w:tcW w:w="1875" w:type="dxa"/>
          </w:tcPr>
          <w:p w:rsidR="00202D30" w:rsidRDefault="00202D30">
            <w:pPr>
              <w:spacing w:line="240" w:lineRule="auto"/>
              <w:ind w:firstLine="0"/>
              <w:jc w:val="center"/>
              <w:rPr>
                <w:sz w:val="28"/>
              </w:rPr>
            </w:pPr>
            <w:r>
              <w:rPr>
                <w:sz w:val="28"/>
              </w:rPr>
              <w:t>Чехия</w:t>
            </w:r>
          </w:p>
        </w:tc>
        <w:tc>
          <w:tcPr>
            <w:tcW w:w="2712" w:type="dxa"/>
          </w:tcPr>
          <w:p w:rsidR="00202D30" w:rsidRDefault="00202D30">
            <w:pPr>
              <w:spacing w:line="240" w:lineRule="auto"/>
              <w:ind w:firstLine="0"/>
              <w:jc w:val="center"/>
              <w:rPr>
                <w:sz w:val="28"/>
              </w:rPr>
            </w:pPr>
            <w:r>
              <w:rPr>
                <w:sz w:val="28"/>
              </w:rPr>
              <w:t>Торговля</w:t>
            </w:r>
          </w:p>
        </w:tc>
      </w:tr>
    </w:tbl>
    <w:p w:rsidR="00202D30" w:rsidRDefault="00202D30">
      <w:pPr>
        <w:spacing w:line="240" w:lineRule="auto"/>
        <w:ind w:firstLine="0"/>
        <w:rPr>
          <w:sz w:val="28"/>
        </w:rPr>
      </w:pPr>
      <w:r>
        <w:rPr>
          <w:sz w:val="28"/>
          <w:vertAlign w:val="superscript"/>
        </w:rPr>
        <w:t xml:space="preserve">1) </w:t>
      </w:r>
      <w:r>
        <w:rPr>
          <w:sz w:val="28"/>
        </w:rPr>
        <w:t>ИТН - индекс транснациональности, рассчитанный как средняя величина трех отношений: зарубежных активов к общим активам; зарубежных продаж к общим продажам; зарубежной занятости к общей занятости.</w:t>
      </w:r>
    </w:p>
    <w:p w:rsidR="00202D30" w:rsidRDefault="00202D30">
      <w:pPr>
        <w:rPr>
          <w:sz w:val="28"/>
          <w:lang w:val="en-US"/>
        </w:rPr>
      </w:pPr>
      <w:r>
        <w:rPr>
          <w:sz w:val="28"/>
        </w:rPr>
        <w:t>Источник</w:t>
      </w:r>
      <w:r>
        <w:rPr>
          <w:sz w:val="28"/>
          <w:lang w:val="en-US"/>
        </w:rPr>
        <w:t>: UNCTAD, World Investment Report 2001.</w:t>
      </w:r>
    </w:p>
    <w:p w:rsidR="00202D30" w:rsidRDefault="00202D30">
      <w:r>
        <w:t>Если проанализировать отраслевую принадлежность ТНК, то мировыми лидерами в этом отношении являются корпорации, представляющие нефтедобычу и нефтепереработку, автомобилестроение и электронику. В целом схожая картина характерна и для ТНК из развивающихся стран. В переходных экономиках в десятке крупнейших ТНК более одного раза представлены лишь транспортные услуги – одна латвийская и две российских компании.</w:t>
      </w:r>
    </w:p>
    <w:p w:rsidR="00202D30" w:rsidRDefault="00202D30">
      <w:r>
        <w:t>В таблице 4.4 приводится перечень международных корпораций, действующих в нашей стране.</w:t>
      </w:r>
    </w:p>
    <w:p w:rsidR="00202D30" w:rsidRDefault="00202D30">
      <w:pPr>
        <w:jc w:val="right"/>
      </w:pPr>
      <w:r>
        <w:t>Таблица 4.4</w:t>
      </w:r>
    </w:p>
    <w:p w:rsidR="00202D30" w:rsidRDefault="00202D30">
      <w:pPr>
        <w:jc w:val="center"/>
        <w:rPr>
          <w:b/>
        </w:rPr>
      </w:pPr>
      <w:r>
        <w:rPr>
          <w:b/>
        </w:rPr>
        <w:t>Список крупнейших иностранных инвесторов Республики Беларусь</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160"/>
        <w:gridCol w:w="1620"/>
        <w:gridCol w:w="2700"/>
        <w:gridCol w:w="2520"/>
      </w:tblGrid>
      <w:tr w:rsidR="00202D30">
        <w:trPr>
          <w:trHeight w:val="320"/>
        </w:trPr>
        <w:tc>
          <w:tcPr>
            <w:tcW w:w="430" w:type="dxa"/>
          </w:tcPr>
          <w:p w:rsidR="00202D30" w:rsidRDefault="00202D30">
            <w:pPr>
              <w:spacing w:line="240" w:lineRule="auto"/>
              <w:ind w:firstLine="0"/>
              <w:jc w:val="center"/>
              <w:rPr>
                <w:b/>
                <w:sz w:val="26"/>
              </w:rPr>
            </w:pPr>
            <w:r>
              <w:rPr>
                <w:b/>
                <w:sz w:val="26"/>
              </w:rPr>
              <w:t>№</w:t>
            </w:r>
          </w:p>
        </w:tc>
        <w:tc>
          <w:tcPr>
            <w:tcW w:w="2160" w:type="dxa"/>
            <w:vAlign w:val="center"/>
          </w:tcPr>
          <w:p w:rsidR="00202D30" w:rsidRDefault="00202D30">
            <w:pPr>
              <w:spacing w:line="240" w:lineRule="auto"/>
              <w:ind w:firstLine="0"/>
              <w:jc w:val="center"/>
              <w:rPr>
                <w:b/>
                <w:sz w:val="26"/>
              </w:rPr>
            </w:pPr>
            <w:r>
              <w:rPr>
                <w:b/>
                <w:sz w:val="26"/>
              </w:rPr>
              <w:t>Инвестор</w:t>
            </w:r>
          </w:p>
        </w:tc>
        <w:tc>
          <w:tcPr>
            <w:tcW w:w="1620" w:type="dxa"/>
            <w:vAlign w:val="center"/>
          </w:tcPr>
          <w:p w:rsidR="00202D30" w:rsidRDefault="00202D30">
            <w:pPr>
              <w:spacing w:line="240" w:lineRule="auto"/>
              <w:ind w:firstLine="0"/>
              <w:jc w:val="center"/>
              <w:rPr>
                <w:b/>
                <w:sz w:val="26"/>
              </w:rPr>
            </w:pPr>
            <w:r>
              <w:rPr>
                <w:b/>
                <w:sz w:val="26"/>
              </w:rPr>
              <w:t>Страна</w:t>
            </w:r>
          </w:p>
        </w:tc>
        <w:tc>
          <w:tcPr>
            <w:tcW w:w="2700" w:type="dxa"/>
            <w:vAlign w:val="center"/>
          </w:tcPr>
          <w:p w:rsidR="00202D30" w:rsidRDefault="00202D30">
            <w:pPr>
              <w:spacing w:line="240" w:lineRule="auto"/>
              <w:ind w:firstLine="0"/>
              <w:jc w:val="center"/>
              <w:rPr>
                <w:b/>
                <w:sz w:val="26"/>
              </w:rPr>
            </w:pPr>
            <w:r>
              <w:rPr>
                <w:b/>
                <w:sz w:val="26"/>
              </w:rPr>
              <w:t>Вид деятельности</w:t>
            </w:r>
          </w:p>
        </w:tc>
        <w:tc>
          <w:tcPr>
            <w:tcW w:w="2520" w:type="dxa"/>
          </w:tcPr>
          <w:p w:rsidR="00202D30" w:rsidRDefault="00202D30">
            <w:pPr>
              <w:spacing w:line="240" w:lineRule="auto"/>
              <w:ind w:firstLine="0"/>
              <w:jc w:val="center"/>
              <w:rPr>
                <w:b/>
                <w:sz w:val="26"/>
              </w:rPr>
            </w:pPr>
            <w:r>
              <w:rPr>
                <w:b/>
                <w:sz w:val="26"/>
              </w:rPr>
              <w:t>Наименование созданного предприятия</w:t>
            </w:r>
          </w:p>
          <w:p w:rsidR="00202D30" w:rsidRDefault="00202D30">
            <w:pPr>
              <w:spacing w:line="240" w:lineRule="auto"/>
              <w:ind w:firstLine="0"/>
              <w:jc w:val="center"/>
              <w:rPr>
                <w:b/>
                <w:sz w:val="26"/>
              </w:rPr>
            </w:pPr>
            <w:r>
              <w:rPr>
                <w:b/>
                <w:sz w:val="26"/>
              </w:rPr>
              <w:t xml:space="preserve"> с иностранными инвестициями</w:t>
            </w:r>
          </w:p>
        </w:tc>
      </w:tr>
      <w:tr w:rsidR="00202D30">
        <w:tc>
          <w:tcPr>
            <w:tcW w:w="430" w:type="dxa"/>
          </w:tcPr>
          <w:p w:rsidR="00202D30" w:rsidRDefault="00202D30">
            <w:pPr>
              <w:spacing w:line="240" w:lineRule="auto"/>
              <w:ind w:firstLine="0"/>
              <w:jc w:val="center"/>
              <w:rPr>
                <w:sz w:val="26"/>
                <w:lang w:val="en-US"/>
              </w:rPr>
            </w:pPr>
            <w:r>
              <w:rPr>
                <w:sz w:val="26"/>
                <w:lang w:val="en-US"/>
              </w:rPr>
              <w:t>1</w:t>
            </w:r>
          </w:p>
        </w:tc>
        <w:tc>
          <w:tcPr>
            <w:tcW w:w="2160" w:type="dxa"/>
          </w:tcPr>
          <w:p w:rsidR="00202D30" w:rsidRDefault="00202D30">
            <w:pPr>
              <w:spacing w:line="240" w:lineRule="auto"/>
              <w:ind w:firstLine="0"/>
              <w:jc w:val="center"/>
              <w:rPr>
                <w:sz w:val="26"/>
                <w:lang w:val="en-US"/>
              </w:rPr>
            </w:pPr>
            <w:r>
              <w:rPr>
                <w:sz w:val="26"/>
                <w:lang w:val="en-US"/>
              </w:rPr>
              <w:t xml:space="preserve">Coca Cola Beverages PLC </w:t>
            </w:r>
          </w:p>
        </w:tc>
        <w:tc>
          <w:tcPr>
            <w:tcW w:w="1620" w:type="dxa"/>
          </w:tcPr>
          <w:p w:rsidR="00202D30" w:rsidRDefault="00202D30">
            <w:pPr>
              <w:spacing w:line="240" w:lineRule="auto"/>
              <w:ind w:firstLine="0"/>
              <w:jc w:val="center"/>
              <w:rPr>
                <w:sz w:val="26"/>
              </w:rPr>
            </w:pPr>
            <w:r>
              <w:rPr>
                <w:sz w:val="26"/>
              </w:rPr>
              <w:t>США</w:t>
            </w:r>
          </w:p>
        </w:tc>
        <w:tc>
          <w:tcPr>
            <w:tcW w:w="2700" w:type="dxa"/>
          </w:tcPr>
          <w:p w:rsidR="00202D30" w:rsidRDefault="00202D30">
            <w:pPr>
              <w:spacing w:line="240" w:lineRule="auto"/>
              <w:ind w:firstLine="0"/>
              <w:jc w:val="left"/>
              <w:rPr>
                <w:sz w:val="26"/>
              </w:rPr>
            </w:pPr>
            <w:r>
              <w:rPr>
                <w:sz w:val="26"/>
              </w:rPr>
              <w:t>услуги ресторанов</w:t>
            </w:r>
          </w:p>
        </w:tc>
        <w:tc>
          <w:tcPr>
            <w:tcW w:w="2520" w:type="dxa"/>
          </w:tcPr>
          <w:p w:rsidR="00202D30" w:rsidRDefault="00202D30">
            <w:pPr>
              <w:spacing w:line="240" w:lineRule="auto"/>
              <w:ind w:firstLine="0"/>
              <w:jc w:val="center"/>
              <w:rPr>
                <w:sz w:val="26"/>
              </w:rPr>
            </w:pPr>
            <w:r>
              <w:rPr>
                <w:sz w:val="26"/>
              </w:rPr>
              <w:t>ИП “Кока Кола Бевериджиз Белоруссия”</w:t>
            </w:r>
          </w:p>
        </w:tc>
      </w:tr>
      <w:tr w:rsidR="00202D30">
        <w:tc>
          <w:tcPr>
            <w:tcW w:w="430" w:type="dxa"/>
          </w:tcPr>
          <w:p w:rsidR="00202D30" w:rsidRDefault="00202D30">
            <w:pPr>
              <w:spacing w:line="240" w:lineRule="auto"/>
              <w:ind w:firstLine="0"/>
              <w:jc w:val="center"/>
              <w:rPr>
                <w:sz w:val="26"/>
                <w:lang w:val="en-US"/>
              </w:rPr>
            </w:pPr>
            <w:r>
              <w:rPr>
                <w:sz w:val="26"/>
                <w:lang w:val="en-US"/>
              </w:rPr>
              <w:t>2</w:t>
            </w:r>
          </w:p>
        </w:tc>
        <w:tc>
          <w:tcPr>
            <w:tcW w:w="2160" w:type="dxa"/>
          </w:tcPr>
          <w:p w:rsidR="00202D30" w:rsidRDefault="00202D30">
            <w:pPr>
              <w:spacing w:line="240" w:lineRule="auto"/>
              <w:ind w:firstLine="0"/>
              <w:jc w:val="center"/>
              <w:rPr>
                <w:sz w:val="26"/>
                <w:lang w:val="en-US"/>
              </w:rPr>
            </w:pPr>
            <w:r>
              <w:rPr>
                <w:sz w:val="26"/>
                <w:lang w:val="en-US"/>
              </w:rPr>
              <w:t>Double Star International Ltd.</w:t>
            </w:r>
          </w:p>
        </w:tc>
        <w:tc>
          <w:tcPr>
            <w:tcW w:w="1620" w:type="dxa"/>
          </w:tcPr>
          <w:p w:rsidR="00202D30" w:rsidRDefault="00202D30">
            <w:pPr>
              <w:spacing w:line="240" w:lineRule="auto"/>
              <w:ind w:firstLine="0"/>
              <w:jc w:val="center"/>
              <w:rPr>
                <w:sz w:val="26"/>
              </w:rPr>
            </w:pPr>
            <w:r>
              <w:rPr>
                <w:sz w:val="26"/>
              </w:rPr>
              <w:t>США</w:t>
            </w:r>
          </w:p>
        </w:tc>
        <w:tc>
          <w:tcPr>
            <w:tcW w:w="2700" w:type="dxa"/>
          </w:tcPr>
          <w:p w:rsidR="00202D30" w:rsidRDefault="00202D30">
            <w:pPr>
              <w:spacing w:line="240" w:lineRule="auto"/>
              <w:ind w:firstLine="0"/>
              <w:jc w:val="left"/>
              <w:rPr>
                <w:sz w:val="26"/>
              </w:rPr>
            </w:pPr>
            <w:r>
              <w:rPr>
                <w:sz w:val="26"/>
              </w:rPr>
              <w:t>производство кондитерских изделий</w:t>
            </w:r>
          </w:p>
        </w:tc>
        <w:tc>
          <w:tcPr>
            <w:tcW w:w="2520" w:type="dxa"/>
          </w:tcPr>
          <w:p w:rsidR="00202D30" w:rsidRDefault="00202D30">
            <w:pPr>
              <w:spacing w:line="240" w:lineRule="auto"/>
              <w:ind w:firstLine="0"/>
              <w:jc w:val="center"/>
              <w:rPr>
                <w:sz w:val="26"/>
              </w:rPr>
            </w:pPr>
            <w:r>
              <w:rPr>
                <w:sz w:val="26"/>
              </w:rPr>
              <w:t>СП ОАО “Спартак”</w:t>
            </w:r>
          </w:p>
        </w:tc>
      </w:tr>
      <w:tr w:rsidR="00202D30">
        <w:trPr>
          <w:trHeight w:val="1269"/>
        </w:trPr>
        <w:tc>
          <w:tcPr>
            <w:tcW w:w="430" w:type="dxa"/>
          </w:tcPr>
          <w:p w:rsidR="00202D30" w:rsidRDefault="00202D30">
            <w:pPr>
              <w:spacing w:line="240" w:lineRule="auto"/>
              <w:ind w:firstLine="0"/>
              <w:jc w:val="center"/>
              <w:rPr>
                <w:sz w:val="26"/>
              </w:rPr>
            </w:pPr>
            <w:r>
              <w:rPr>
                <w:sz w:val="26"/>
              </w:rPr>
              <w:t>3</w:t>
            </w:r>
          </w:p>
        </w:tc>
        <w:tc>
          <w:tcPr>
            <w:tcW w:w="2160" w:type="dxa"/>
          </w:tcPr>
          <w:p w:rsidR="00202D30" w:rsidRDefault="00202D30">
            <w:pPr>
              <w:spacing w:line="240" w:lineRule="auto"/>
              <w:ind w:firstLine="0"/>
              <w:jc w:val="center"/>
              <w:rPr>
                <w:sz w:val="26"/>
              </w:rPr>
            </w:pPr>
            <w:r>
              <w:rPr>
                <w:sz w:val="26"/>
                <w:lang w:val="en-US"/>
              </w:rPr>
              <w:t>Fresenius</w:t>
            </w:r>
            <w:r>
              <w:rPr>
                <w:sz w:val="26"/>
              </w:rPr>
              <w:t xml:space="preserve"> </w:t>
            </w:r>
            <w:r>
              <w:rPr>
                <w:sz w:val="26"/>
                <w:lang w:val="en-US"/>
              </w:rPr>
              <w:t>AG</w:t>
            </w:r>
          </w:p>
        </w:tc>
        <w:tc>
          <w:tcPr>
            <w:tcW w:w="1620" w:type="dxa"/>
          </w:tcPr>
          <w:p w:rsidR="00202D30" w:rsidRDefault="00202D30">
            <w:pPr>
              <w:spacing w:line="240" w:lineRule="auto"/>
              <w:ind w:firstLine="0"/>
              <w:jc w:val="center"/>
              <w:rPr>
                <w:sz w:val="26"/>
              </w:rPr>
            </w:pPr>
            <w:r>
              <w:rPr>
                <w:sz w:val="26"/>
              </w:rPr>
              <w:t>Германия</w:t>
            </w:r>
          </w:p>
        </w:tc>
        <w:tc>
          <w:tcPr>
            <w:tcW w:w="2700" w:type="dxa"/>
          </w:tcPr>
          <w:p w:rsidR="00202D30" w:rsidRDefault="00202D30" w:rsidP="00202D30">
            <w:pPr>
              <w:numPr>
                <w:ilvl w:val="0"/>
                <w:numId w:val="1"/>
              </w:numPr>
              <w:spacing w:line="240" w:lineRule="auto"/>
              <w:ind w:firstLine="0"/>
              <w:jc w:val="left"/>
              <w:rPr>
                <w:sz w:val="26"/>
              </w:rPr>
            </w:pPr>
            <w:r>
              <w:rPr>
                <w:sz w:val="26"/>
              </w:rPr>
              <w:t xml:space="preserve">производство </w:t>
            </w:r>
          </w:p>
          <w:p w:rsidR="00202D30" w:rsidRDefault="00202D30">
            <w:pPr>
              <w:spacing w:line="240" w:lineRule="auto"/>
              <w:ind w:firstLine="0"/>
              <w:jc w:val="left"/>
              <w:rPr>
                <w:sz w:val="26"/>
              </w:rPr>
            </w:pPr>
            <w:r>
              <w:rPr>
                <w:sz w:val="26"/>
              </w:rPr>
              <w:t>искусственных почек</w:t>
            </w:r>
          </w:p>
          <w:p w:rsidR="00202D30" w:rsidRDefault="00202D30" w:rsidP="00202D30">
            <w:pPr>
              <w:numPr>
                <w:ilvl w:val="0"/>
                <w:numId w:val="1"/>
              </w:numPr>
              <w:spacing w:line="240" w:lineRule="auto"/>
              <w:ind w:firstLine="0"/>
              <w:jc w:val="left"/>
              <w:rPr>
                <w:sz w:val="26"/>
              </w:rPr>
            </w:pPr>
            <w:r>
              <w:rPr>
                <w:sz w:val="26"/>
              </w:rPr>
              <w:t>производство</w:t>
            </w:r>
          </w:p>
          <w:p w:rsidR="00202D30" w:rsidRDefault="00202D30">
            <w:pPr>
              <w:spacing w:line="240" w:lineRule="auto"/>
              <w:ind w:firstLine="0"/>
              <w:jc w:val="left"/>
              <w:rPr>
                <w:sz w:val="26"/>
              </w:rPr>
            </w:pPr>
            <w:r>
              <w:rPr>
                <w:sz w:val="26"/>
              </w:rPr>
              <w:t xml:space="preserve"> специальных фильтров </w:t>
            </w:r>
          </w:p>
          <w:p w:rsidR="00202D30" w:rsidRDefault="00202D30">
            <w:pPr>
              <w:spacing w:line="240" w:lineRule="auto"/>
              <w:ind w:firstLine="0"/>
              <w:jc w:val="left"/>
              <w:rPr>
                <w:sz w:val="26"/>
              </w:rPr>
            </w:pPr>
            <w:r>
              <w:rPr>
                <w:sz w:val="26"/>
              </w:rPr>
              <w:t>и прочих расходных материалов</w:t>
            </w:r>
          </w:p>
          <w:p w:rsidR="00202D30" w:rsidRDefault="00202D30">
            <w:pPr>
              <w:spacing w:line="240" w:lineRule="auto"/>
              <w:ind w:firstLine="0"/>
              <w:jc w:val="left"/>
              <w:rPr>
                <w:sz w:val="26"/>
              </w:rPr>
            </w:pPr>
            <w:r>
              <w:rPr>
                <w:sz w:val="26"/>
              </w:rPr>
              <w:t>для почечно-заменительной</w:t>
            </w:r>
          </w:p>
          <w:p w:rsidR="00202D30" w:rsidRDefault="00202D30">
            <w:pPr>
              <w:spacing w:line="240" w:lineRule="auto"/>
              <w:ind w:firstLine="0"/>
              <w:jc w:val="left"/>
              <w:rPr>
                <w:sz w:val="26"/>
              </w:rPr>
            </w:pPr>
            <w:r>
              <w:rPr>
                <w:sz w:val="26"/>
              </w:rPr>
              <w:t>терапии</w:t>
            </w:r>
          </w:p>
        </w:tc>
        <w:tc>
          <w:tcPr>
            <w:tcW w:w="2520" w:type="dxa"/>
          </w:tcPr>
          <w:p w:rsidR="00202D30" w:rsidRDefault="00202D30">
            <w:pPr>
              <w:spacing w:line="240" w:lineRule="auto"/>
              <w:ind w:firstLine="0"/>
              <w:jc w:val="center"/>
              <w:rPr>
                <w:sz w:val="26"/>
              </w:rPr>
            </w:pPr>
            <w:r>
              <w:rPr>
                <w:sz w:val="26"/>
              </w:rPr>
              <w:t>ООО СП “Фребор”</w:t>
            </w:r>
          </w:p>
        </w:tc>
      </w:tr>
      <w:tr w:rsidR="00202D30">
        <w:tc>
          <w:tcPr>
            <w:tcW w:w="430" w:type="dxa"/>
          </w:tcPr>
          <w:p w:rsidR="00202D30" w:rsidRDefault="00202D30">
            <w:pPr>
              <w:spacing w:line="240" w:lineRule="auto"/>
              <w:ind w:firstLine="0"/>
              <w:jc w:val="center"/>
              <w:rPr>
                <w:sz w:val="26"/>
                <w:lang w:val="en-US"/>
              </w:rPr>
            </w:pPr>
            <w:r>
              <w:rPr>
                <w:sz w:val="26"/>
                <w:lang w:val="en-US"/>
              </w:rPr>
              <w:t>4</w:t>
            </w:r>
          </w:p>
        </w:tc>
        <w:tc>
          <w:tcPr>
            <w:tcW w:w="2160" w:type="dxa"/>
          </w:tcPr>
          <w:p w:rsidR="00202D30" w:rsidRDefault="00202D30">
            <w:pPr>
              <w:spacing w:line="240" w:lineRule="auto"/>
              <w:ind w:firstLine="0"/>
              <w:jc w:val="center"/>
              <w:rPr>
                <w:sz w:val="26"/>
                <w:lang w:val="en-US"/>
              </w:rPr>
            </w:pPr>
            <w:r>
              <w:rPr>
                <w:sz w:val="26"/>
                <w:lang w:val="en-US"/>
              </w:rPr>
              <w:t>Vicos Nahrungsmittel GmbH</w:t>
            </w:r>
          </w:p>
        </w:tc>
        <w:tc>
          <w:tcPr>
            <w:tcW w:w="1620" w:type="dxa"/>
          </w:tcPr>
          <w:p w:rsidR="00202D30" w:rsidRDefault="00202D30">
            <w:pPr>
              <w:spacing w:line="240" w:lineRule="auto"/>
              <w:ind w:firstLine="0"/>
              <w:jc w:val="center"/>
              <w:rPr>
                <w:sz w:val="26"/>
              </w:rPr>
            </w:pPr>
            <w:r>
              <w:rPr>
                <w:sz w:val="26"/>
              </w:rPr>
              <w:t>Германия</w:t>
            </w:r>
          </w:p>
        </w:tc>
        <w:tc>
          <w:tcPr>
            <w:tcW w:w="2700" w:type="dxa"/>
          </w:tcPr>
          <w:p w:rsidR="00202D30" w:rsidRDefault="00202D30">
            <w:pPr>
              <w:spacing w:line="240" w:lineRule="auto"/>
              <w:ind w:firstLine="0"/>
              <w:jc w:val="left"/>
              <w:rPr>
                <w:sz w:val="26"/>
              </w:rPr>
            </w:pPr>
            <w:r>
              <w:rPr>
                <w:sz w:val="26"/>
              </w:rPr>
              <w:t>производство</w:t>
            </w:r>
          </w:p>
          <w:p w:rsidR="00202D30" w:rsidRDefault="00202D30">
            <w:pPr>
              <w:spacing w:line="240" w:lineRule="auto"/>
              <w:ind w:firstLine="0"/>
              <w:jc w:val="left"/>
              <w:rPr>
                <w:sz w:val="26"/>
              </w:rPr>
            </w:pPr>
            <w:r>
              <w:rPr>
                <w:sz w:val="26"/>
              </w:rPr>
              <w:t xml:space="preserve"> кондитерских изделий</w:t>
            </w:r>
          </w:p>
        </w:tc>
        <w:tc>
          <w:tcPr>
            <w:tcW w:w="2520" w:type="dxa"/>
          </w:tcPr>
          <w:p w:rsidR="00202D30" w:rsidRDefault="00202D30">
            <w:pPr>
              <w:spacing w:line="240" w:lineRule="auto"/>
              <w:ind w:firstLine="0"/>
              <w:rPr>
                <w:sz w:val="26"/>
              </w:rPr>
            </w:pPr>
            <w:r>
              <w:rPr>
                <w:sz w:val="26"/>
              </w:rPr>
              <w:t>ИП “Викос-продукты питания”</w:t>
            </w:r>
          </w:p>
          <w:p w:rsidR="00202D30" w:rsidRDefault="00202D30">
            <w:pPr>
              <w:spacing w:line="240" w:lineRule="auto"/>
              <w:ind w:firstLine="0"/>
              <w:rPr>
                <w:sz w:val="26"/>
                <w:lang w:val="en-US"/>
              </w:rPr>
            </w:pPr>
            <w:r>
              <w:rPr>
                <w:sz w:val="26"/>
              </w:rPr>
              <w:t>ИП</w:t>
            </w:r>
            <w:r>
              <w:rPr>
                <w:sz w:val="26"/>
                <w:lang w:val="en-US"/>
              </w:rPr>
              <w:t xml:space="preserve"> “</w:t>
            </w:r>
            <w:r>
              <w:rPr>
                <w:sz w:val="26"/>
              </w:rPr>
              <w:t>Вителла</w:t>
            </w:r>
            <w:r>
              <w:rPr>
                <w:sz w:val="26"/>
                <w:lang w:val="en-US"/>
              </w:rPr>
              <w:t>”</w:t>
            </w:r>
          </w:p>
        </w:tc>
      </w:tr>
      <w:tr w:rsidR="00202D30">
        <w:tc>
          <w:tcPr>
            <w:tcW w:w="430" w:type="dxa"/>
          </w:tcPr>
          <w:p w:rsidR="00202D30" w:rsidRDefault="00202D30">
            <w:pPr>
              <w:spacing w:line="240" w:lineRule="auto"/>
              <w:ind w:firstLine="0"/>
              <w:jc w:val="center"/>
              <w:rPr>
                <w:sz w:val="26"/>
                <w:lang w:val="en-US"/>
              </w:rPr>
            </w:pPr>
            <w:r>
              <w:rPr>
                <w:sz w:val="26"/>
                <w:lang w:val="en-US"/>
              </w:rPr>
              <w:t>5</w:t>
            </w:r>
          </w:p>
        </w:tc>
        <w:tc>
          <w:tcPr>
            <w:tcW w:w="2160" w:type="dxa"/>
          </w:tcPr>
          <w:p w:rsidR="00202D30" w:rsidRDefault="00202D30">
            <w:pPr>
              <w:spacing w:line="240" w:lineRule="auto"/>
              <w:ind w:firstLine="0"/>
              <w:jc w:val="center"/>
              <w:rPr>
                <w:sz w:val="26"/>
                <w:lang w:val="en-US"/>
              </w:rPr>
            </w:pPr>
            <w:r>
              <w:rPr>
                <w:sz w:val="26"/>
                <w:lang w:val="en-US"/>
              </w:rPr>
              <w:t>J &amp; W Sanderson Ltd.</w:t>
            </w:r>
          </w:p>
        </w:tc>
        <w:tc>
          <w:tcPr>
            <w:tcW w:w="1620" w:type="dxa"/>
          </w:tcPr>
          <w:p w:rsidR="00202D30" w:rsidRDefault="00202D30">
            <w:pPr>
              <w:spacing w:line="240" w:lineRule="auto"/>
              <w:ind w:firstLine="0"/>
              <w:jc w:val="center"/>
              <w:rPr>
                <w:sz w:val="26"/>
              </w:rPr>
            </w:pPr>
            <w:r>
              <w:rPr>
                <w:sz w:val="26"/>
              </w:rPr>
              <w:t>Великобритания</w:t>
            </w:r>
          </w:p>
        </w:tc>
        <w:tc>
          <w:tcPr>
            <w:tcW w:w="2700" w:type="dxa"/>
          </w:tcPr>
          <w:p w:rsidR="00202D30" w:rsidRDefault="00202D30">
            <w:pPr>
              <w:spacing w:line="240" w:lineRule="auto"/>
              <w:ind w:firstLine="0"/>
              <w:jc w:val="left"/>
              <w:rPr>
                <w:sz w:val="26"/>
              </w:rPr>
            </w:pPr>
            <w:r>
              <w:rPr>
                <w:sz w:val="26"/>
              </w:rPr>
              <w:t>производство деталей и принадлежностей</w:t>
            </w:r>
          </w:p>
          <w:p w:rsidR="00202D30" w:rsidRDefault="00202D30">
            <w:pPr>
              <w:spacing w:line="240" w:lineRule="auto"/>
              <w:ind w:firstLine="0"/>
              <w:jc w:val="left"/>
              <w:rPr>
                <w:sz w:val="26"/>
              </w:rPr>
            </w:pPr>
            <w:r>
              <w:rPr>
                <w:sz w:val="26"/>
              </w:rPr>
              <w:t>для автомобилей</w:t>
            </w:r>
          </w:p>
        </w:tc>
        <w:tc>
          <w:tcPr>
            <w:tcW w:w="2520" w:type="dxa"/>
          </w:tcPr>
          <w:p w:rsidR="00202D30" w:rsidRDefault="00202D30">
            <w:pPr>
              <w:spacing w:line="240" w:lineRule="auto"/>
              <w:ind w:firstLine="0"/>
              <w:jc w:val="center"/>
              <w:rPr>
                <w:sz w:val="26"/>
              </w:rPr>
            </w:pPr>
            <w:r>
              <w:rPr>
                <w:sz w:val="26"/>
              </w:rPr>
              <w:t>СП ЗАО “Юнисон”</w:t>
            </w:r>
          </w:p>
        </w:tc>
      </w:tr>
      <w:tr w:rsidR="00202D30">
        <w:tc>
          <w:tcPr>
            <w:tcW w:w="430" w:type="dxa"/>
          </w:tcPr>
          <w:p w:rsidR="00202D30" w:rsidRDefault="00202D30">
            <w:pPr>
              <w:spacing w:line="240" w:lineRule="auto"/>
              <w:ind w:firstLine="0"/>
              <w:jc w:val="center"/>
              <w:rPr>
                <w:sz w:val="26"/>
                <w:lang w:val="en-US"/>
              </w:rPr>
            </w:pPr>
            <w:r>
              <w:rPr>
                <w:sz w:val="26"/>
                <w:lang w:val="en-US"/>
              </w:rPr>
              <w:t>6</w:t>
            </w:r>
          </w:p>
        </w:tc>
        <w:tc>
          <w:tcPr>
            <w:tcW w:w="2160" w:type="dxa"/>
          </w:tcPr>
          <w:p w:rsidR="00202D30" w:rsidRDefault="00202D30">
            <w:pPr>
              <w:spacing w:line="240" w:lineRule="auto"/>
              <w:ind w:firstLine="0"/>
              <w:jc w:val="center"/>
              <w:rPr>
                <w:sz w:val="26"/>
                <w:lang w:val="en-US"/>
              </w:rPr>
            </w:pPr>
            <w:r>
              <w:rPr>
                <w:sz w:val="26"/>
                <w:lang w:val="en-US"/>
              </w:rPr>
              <w:t>MX Enterprises Ltd.</w:t>
            </w:r>
          </w:p>
        </w:tc>
        <w:tc>
          <w:tcPr>
            <w:tcW w:w="1620" w:type="dxa"/>
          </w:tcPr>
          <w:p w:rsidR="00202D30" w:rsidRDefault="00202D30">
            <w:pPr>
              <w:spacing w:line="240" w:lineRule="auto"/>
              <w:ind w:firstLine="0"/>
              <w:jc w:val="center"/>
              <w:rPr>
                <w:sz w:val="26"/>
              </w:rPr>
            </w:pPr>
            <w:r>
              <w:rPr>
                <w:sz w:val="26"/>
              </w:rPr>
              <w:t>Багамские острова</w:t>
            </w:r>
          </w:p>
        </w:tc>
        <w:tc>
          <w:tcPr>
            <w:tcW w:w="2700" w:type="dxa"/>
          </w:tcPr>
          <w:p w:rsidR="00202D30" w:rsidRDefault="00202D30">
            <w:pPr>
              <w:spacing w:line="240" w:lineRule="auto"/>
              <w:ind w:firstLine="0"/>
              <w:jc w:val="left"/>
              <w:rPr>
                <w:sz w:val="26"/>
              </w:rPr>
            </w:pPr>
            <w:r>
              <w:rPr>
                <w:sz w:val="26"/>
              </w:rPr>
              <w:t>строительство</w:t>
            </w:r>
          </w:p>
        </w:tc>
        <w:tc>
          <w:tcPr>
            <w:tcW w:w="2520" w:type="dxa"/>
          </w:tcPr>
          <w:p w:rsidR="00202D30" w:rsidRDefault="00202D30">
            <w:pPr>
              <w:spacing w:line="240" w:lineRule="auto"/>
              <w:ind w:firstLine="0"/>
              <w:jc w:val="center"/>
              <w:rPr>
                <w:sz w:val="26"/>
              </w:rPr>
            </w:pPr>
            <w:r>
              <w:rPr>
                <w:sz w:val="26"/>
              </w:rPr>
              <w:t>СП “Гражданский проект”</w:t>
            </w:r>
          </w:p>
        </w:tc>
      </w:tr>
      <w:tr w:rsidR="00202D30">
        <w:tc>
          <w:tcPr>
            <w:tcW w:w="430" w:type="dxa"/>
          </w:tcPr>
          <w:p w:rsidR="00202D30" w:rsidRDefault="00202D30">
            <w:pPr>
              <w:spacing w:line="240" w:lineRule="auto"/>
              <w:ind w:firstLine="0"/>
              <w:jc w:val="center"/>
              <w:rPr>
                <w:sz w:val="26"/>
              </w:rPr>
            </w:pPr>
            <w:r>
              <w:rPr>
                <w:sz w:val="26"/>
              </w:rPr>
              <w:t>7</w:t>
            </w:r>
          </w:p>
        </w:tc>
        <w:tc>
          <w:tcPr>
            <w:tcW w:w="2160" w:type="dxa"/>
          </w:tcPr>
          <w:p w:rsidR="00202D30" w:rsidRDefault="00202D30">
            <w:pPr>
              <w:spacing w:line="240" w:lineRule="auto"/>
              <w:ind w:firstLine="0"/>
              <w:jc w:val="center"/>
              <w:rPr>
                <w:sz w:val="26"/>
              </w:rPr>
            </w:pPr>
            <w:r>
              <w:rPr>
                <w:sz w:val="26"/>
                <w:lang w:val="en-US"/>
              </w:rPr>
              <w:t>McDonalds</w:t>
            </w:r>
          </w:p>
        </w:tc>
        <w:tc>
          <w:tcPr>
            <w:tcW w:w="1620" w:type="dxa"/>
          </w:tcPr>
          <w:p w:rsidR="00202D30" w:rsidRDefault="00202D30">
            <w:pPr>
              <w:spacing w:line="240" w:lineRule="auto"/>
              <w:ind w:firstLine="0"/>
              <w:jc w:val="center"/>
              <w:rPr>
                <w:sz w:val="26"/>
              </w:rPr>
            </w:pPr>
            <w:r>
              <w:rPr>
                <w:sz w:val="26"/>
              </w:rPr>
              <w:t>США</w:t>
            </w:r>
          </w:p>
        </w:tc>
        <w:tc>
          <w:tcPr>
            <w:tcW w:w="2700" w:type="dxa"/>
          </w:tcPr>
          <w:p w:rsidR="00202D30" w:rsidRDefault="00202D30">
            <w:pPr>
              <w:spacing w:line="240" w:lineRule="auto"/>
              <w:ind w:firstLine="0"/>
              <w:jc w:val="left"/>
              <w:rPr>
                <w:sz w:val="26"/>
              </w:rPr>
            </w:pPr>
            <w:r>
              <w:rPr>
                <w:sz w:val="26"/>
              </w:rPr>
              <w:t>услуги ресторанов</w:t>
            </w:r>
          </w:p>
        </w:tc>
        <w:tc>
          <w:tcPr>
            <w:tcW w:w="2520" w:type="dxa"/>
          </w:tcPr>
          <w:p w:rsidR="00202D30" w:rsidRDefault="00202D30">
            <w:pPr>
              <w:spacing w:line="240" w:lineRule="auto"/>
              <w:ind w:firstLine="0"/>
              <w:jc w:val="center"/>
              <w:rPr>
                <w:sz w:val="26"/>
              </w:rPr>
            </w:pPr>
            <w:r>
              <w:rPr>
                <w:sz w:val="26"/>
              </w:rPr>
              <w:t>ИП “Рестораны Макдональдс”</w:t>
            </w:r>
          </w:p>
        </w:tc>
      </w:tr>
      <w:tr w:rsidR="00202D30">
        <w:tc>
          <w:tcPr>
            <w:tcW w:w="430" w:type="dxa"/>
          </w:tcPr>
          <w:p w:rsidR="00202D30" w:rsidRDefault="00202D30">
            <w:pPr>
              <w:spacing w:line="240" w:lineRule="auto"/>
              <w:ind w:firstLine="0"/>
              <w:jc w:val="center"/>
              <w:rPr>
                <w:sz w:val="26"/>
                <w:lang w:val="en-US"/>
              </w:rPr>
            </w:pPr>
            <w:r>
              <w:rPr>
                <w:sz w:val="26"/>
                <w:lang w:val="en-US"/>
              </w:rPr>
              <w:t>8</w:t>
            </w:r>
          </w:p>
        </w:tc>
        <w:tc>
          <w:tcPr>
            <w:tcW w:w="2160" w:type="dxa"/>
          </w:tcPr>
          <w:p w:rsidR="00202D30" w:rsidRDefault="00202D30">
            <w:pPr>
              <w:spacing w:line="240" w:lineRule="auto"/>
              <w:ind w:firstLine="0"/>
              <w:jc w:val="center"/>
              <w:rPr>
                <w:sz w:val="26"/>
                <w:lang w:val="en-US"/>
              </w:rPr>
            </w:pPr>
            <w:r>
              <w:rPr>
                <w:sz w:val="26"/>
                <w:lang w:val="en-US"/>
              </w:rPr>
              <w:t>SB Telecom</w:t>
            </w:r>
          </w:p>
        </w:tc>
        <w:tc>
          <w:tcPr>
            <w:tcW w:w="1620" w:type="dxa"/>
          </w:tcPr>
          <w:p w:rsidR="00202D30" w:rsidRDefault="00202D30">
            <w:pPr>
              <w:spacing w:line="240" w:lineRule="auto"/>
              <w:ind w:firstLine="0"/>
              <w:jc w:val="center"/>
              <w:rPr>
                <w:sz w:val="26"/>
                <w:lang w:val="en-US"/>
              </w:rPr>
            </w:pPr>
            <w:r>
              <w:rPr>
                <w:sz w:val="26"/>
              </w:rPr>
              <w:t>Кипр</w:t>
            </w:r>
          </w:p>
        </w:tc>
        <w:tc>
          <w:tcPr>
            <w:tcW w:w="2700" w:type="dxa"/>
          </w:tcPr>
          <w:p w:rsidR="00202D30" w:rsidRDefault="00202D30">
            <w:pPr>
              <w:spacing w:line="240" w:lineRule="auto"/>
              <w:ind w:firstLine="0"/>
              <w:jc w:val="left"/>
              <w:rPr>
                <w:sz w:val="26"/>
              </w:rPr>
            </w:pPr>
            <w:r>
              <w:rPr>
                <w:sz w:val="26"/>
              </w:rPr>
              <w:t xml:space="preserve">создание системы подвижной </w:t>
            </w:r>
          </w:p>
          <w:p w:rsidR="00202D30" w:rsidRDefault="00202D30">
            <w:pPr>
              <w:spacing w:line="240" w:lineRule="auto"/>
              <w:ind w:firstLine="0"/>
              <w:jc w:val="left"/>
              <w:rPr>
                <w:sz w:val="26"/>
              </w:rPr>
            </w:pPr>
            <w:r>
              <w:rPr>
                <w:sz w:val="26"/>
              </w:rPr>
              <w:t>сотовой связи стандарта GSM</w:t>
            </w:r>
          </w:p>
        </w:tc>
        <w:tc>
          <w:tcPr>
            <w:tcW w:w="2520" w:type="dxa"/>
          </w:tcPr>
          <w:p w:rsidR="00202D30" w:rsidRDefault="00202D30">
            <w:pPr>
              <w:spacing w:line="240" w:lineRule="auto"/>
              <w:ind w:firstLine="0"/>
              <w:jc w:val="center"/>
              <w:rPr>
                <w:sz w:val="26"/>
              </w:rPr>
            </w:pPr>
            <w:r>
              <w:rPr>
                <w:sz w:val="26"/>
              </w:rPr>
              <w:t>СП ООО “Мобильная цифровая связь”</w:t>
            </w:r>
          </w:p>
        </w:tc>
      </w:tr>
      <w:tr w:rsidR="00202D30">
        <w:tc>
          <w:tcPr>
            <w:tcW w:w="430" w:type="dxa"/>
          </w:tcPr>
          <w:p w:rsidR="00202D30" w:rsidRDefault="00202D30">
            <w:pPr>
              <w:spacing w:line="240" w:lineRule="auto"/>
              <w:ind w:firstLine="0"/>
              <w:jc w:val="center"/>
              <w:rPr>
                <w:sz w:val="26"/>
                <w:lang w:val="en-US"/>
              </w:rPr>
            </w:pPr>
            <w:r>
              <w:rPr>
                <w:sz w:val="26"/>
                <w:lang w:val="en-US"/>
              </w:rPr>
              <w:t>9</w:t>
            </w:r>
          </w:p>
        </w:tc>
        <w:tc>
          <w:tcPr>
            <w:tcW w:w="2160" w:type="dxa"/>
          </w:tcPr>
          <w:p w:rsidR="00202D30" w:rsidRDefault="00202D30">
            <w:pPr>
              <w:spacing w:line="240" w:lineRule="auto"/>
              <w:ind w:firstLine="0"/>
              <w:jc w:val="center"/>
              <w:rPr>
                <w:sz w:val="26"/>
                <w:lang w:val="en-US"/>
              </w:rPr>
            </w:pPr>
            <w:r>
              <w:rPr>
                <w:sz w:val="26"/>
                <w:lang w:val="en-US"/>
              </w:rPr>
              <w:t>Maersk Medical A/S</w:t>
            </w:r>
          </w:p>
        </w:tc>
        <w:tc>
          <w:tcPr>
            <w:tcW w:w="1620" w:type="dxa"/>
          </w:tcPr>
          <w:p w:rsidR="00202D30" w:rsidRDefault="00202D30">
            <w:pPr>
              <w:spacing w:line="240" w:lineRule="auto"/>
              <w:ind w:firstLine="0"/>
              <w:jc w:val="center"/>
              <w:rPr>
                <w:sz w:val="26"/>
              </w:rPr>
            </w:pPr>
            <w:r>
              <w:rPr>
                <w:sz w:val="26"/>
              </w:rPr>
              <w:t>Дания</w:t>
            </w:r>
          </w:p>
        </w:tc>
        <w:tc>
          <w:tcPr>
            <w:tcW w:w="2700" w:type="dxa"/>
          </w:tcPr>
          <w:p w:rsidR="00202D30" w:rsidRDefault="00202D30">
            <w:pPr>
              <w:spacing w:line="240" w:lineRule="auto"/>
              <w:ind w:firstLine="0"/>
              <w:jc w:val="left"/>
              <w:rPr>
                <w:sz w:val="26"/>
              </w:rPr>
            </w:pPr>
            <w:r>
              <w:rPr>
                <w:sz w:val="26"/>
              </w:rPr>
              <w:t>производство одноразовых шприцов</w:t>
            </w:r>
          </w:p>
        </w:tc>
        <w:tc>
          <w:tcPr>
            <w:tcW w:w="2520" w:type="dxa"/>
          </w:tcPr>
          <w:p w:rsidR="00202D30" w:rsidRDefault="00202D30">
            <w:pPr>
              <w:spacing w:line="240" w:lineRule="auto"/>
              <w:ind w:firstLine="0"/>
              <w:jc w:val="center"/>
              <w:rPr>
                <w:sz w:val="26"/>
              </w:rPr>
            </w:pPr>
            <w:r>
              <w:rPr>
                <w:sz w:val="26"/>
              </w:rPr>
              <w:t>ИП ООО “Маерск Медикал”</w:t>
            </w:r>
          </w:p>
        </w:tc>
      </w:tr>
      <w:tr w:rsidR="00202D30">
        <w:tc>
          <w:tcPr>
            <w:tcW w:w="430" w:type="dxa"/>
          </w:tcPr>
          <w:p w:rsidR="00202D30" w:rsidRDefault="00202D30">
            <w:pPr>
              <w:spacing w:line="240" w:lineRule="auto"/>
              <w:ind w:firstLine="0"/>
              <w:jc w:val="center"/>
              <w:rPr>
                <w:sz w:val="26"/>
                <w:lang w:val="en-US"/>
              </w:rPr>
            </w:pPr>
            <w:r>
              <w:rPr>
                <w:sz w:val="26"/>
                <w:lang w:val="en-US"/>
              </w:rPr>
              <w:t>10</w:t>
            </w:r>
          </w:p>
        </w:tc>
        <w:tc>
          <w:tcPr>
            <w:tcW w:w="2160" w:type="dxa"/>
          </w:tcPr>
          <w:p w:rsidR="00202D30" w:rsidRDefault="00202D30">
            <w:pPr>
              <w:spacing w:line="240" w:lineRule="auto"/>
              <w:ind w:firstLine="0"/>
              <w:jc w:val="center"/>
              <w:rPr>
                <w:sz w:val="26"/>
                <w:lang w:val="en-US"/>
              </w:rPr>
            </w:pPr>
            <w:r>
              <w:rPr>
                <w:sz w:val="26"/>
                <w:lang w:val="en-US"/>
              </w:rPr>
              <w:t>Boston Trade Connections Inc.</w:t>
            </w:r>
          </w:p>
        </w:tc>
        <w:tc>
          <w:tcPr>
            <w:tcW w:w="1620" w:type="dxa"/>
          </w:tcPr>
          <w:p w:rsidR="00202D30" w:rsidRDefault="00202D30">
            <w:pPr>
              <w:spacing w:line="240" w:lineRule="auto"/>
              <w:ind w:firstLine="0"/>
              <w:jc w:val="center"/>
              <w:rPr>
                <w:sz w:val="26"/>
              </w:rPr>
            </w:pPr>
            <w:r>
              <w:rPr>
                <w:sz w:val="26"/>
              </w:rPr>
              <w:t>США</w:t>
            </w:r>
          </w:p>
        </w:tc>
        <w:tc>
          <w:tcPr>
            <w:tcW w:w="2700" w:type="dxa"/>
          </w:tcPr>
          <w:p w:rsidR="00202D30" w:rsidRDefault="00202D30">
            <w:pPr>
              <w:spacing w:line="240" w:lineRule="auto"/>
              <w:ind w:firstLine="0"/>
              <w:jc w:val="left"/>
              <w:rPr>
                <w:sz w:val="26"/>
              </w:rPr>
            </w:pPr>
            <w:r>
              <w:rPr>
                <w:sz w:val="26"/>
              </w:rPr>
              <w:t>производство труб из</w:t>
            </w:r>
          </w:p>
          <w:p w:rsidR="00202D30" w:rsidRDefault="00202D30">
            <w:pPr>
              <w:spacing w:line="240" w:lineRule="auto"/>
              <w:ind w:firstLine="0"/>
              <w:jc w:val="left"/>
              <w:rPr>
                <w:sz w:val="26"/>
              </w:rPr>
            </w:pPr>
            <w:r>
              <w:rPr>
                <w:sz w:val="26"/>
              </w:rPr>
              <w:t>литейного чугуна</w:t>
            </w:r>
          </w:p>
        </w:tc>
        <w:tc>
          <w:tcPr>
            <w:tcW w:w="2520" w:type="dxa"/>
          </w:tcPr>
          <w:p w:rsidR="00202D30" w:rsidRDefault="00202D30">
            <w:pPr>
              <w:spacing w:line="240" w:lineRule="auto"/>
              <w:ind w:firstLine="0"/>
              <w:jc w:val="center"/>
              <w:rPr>
                <w:sz w:val="26"/>
              </w:rPr>
            </w:pPr>
            <w:r>
              <w:rPr>
                <w:sz w:val="26"/>
              </w:rPr>
              <w:t>ОАО “Могилевский металлургический завод”</w:t>
            </w:r>
          </w:p>
        </w:tc>
      </w:tr>
    </w:tbl>
    <w:p w:rsidR="00202D30" w:rsidRDefault="00202D30">
      <w:pPr>
        <w:rPr>
          <w:sz w:val="28"/>
        </w:rPr>
      </w:pPr>
      <w:r>
        <w:rPr>
          <w:sz w:val="28"/>
        </w:rPr>
        <w:t>Источник: Министерство иностранных дел Республики Беларусь.</w:t>
      </w:r>
    </w:p>
    <w:p w:rsidR="00202D30" w:rsidRDefault="00202D30">
      <w:r>
        <w:t xml:space="preserve">В Республике Беларусь представлены две из ста крупнейших ТНК мира: </w:t>
      </w:r>
      <w:r>
        <w:rPr>
          <w:lang w:val="en-US"/>
        </w:rPr>
        <w:t>Coca</w:t>
      </w:r>
      <w:r>
        <w:t>-</w:t>
      </w:r>
      <w:r>
        <w:rPr>
          <w:lang w:val="en-US"/>
        </w:rPr>
        <w:t>Cola</w:t>
      </w:r>
      <w:r>
        <w:t xml:space="preserve"> (42-е место) и </w:t>
      </w:r>
      <w:r>
        <w:rPr>
          <w:lang w:val="en-US"/>
        </w:rPr>
        <w:t>McDonalds</w:t>
      </w:r>
      <w:r>
        <w:t xml:space="preserve"> (63-е). К сожалению, </w:t>
      </w:r>
      <w:r>
        <w:rPr>
          <w:lang w:val="en-US"/>
        </w:rPr>
        <w:t>Ford</w:t>
      </w:r>
      <w:r>
        <w:t xml:space="preserve"> </w:t>
      </w:r>
      <w:r>
        <w:rPr>
          <w:lang w:val="en-US"/>
        </w:rPr>
        <w:t>Motor</w:t>
      </w:r>
      <w:r>
        <w:t xml:space="preserve"> </w:t>
      </w:r>
      <w:r>
        <w:rPr>
          <w:lang w:val="en-US"/>
        </w:rPr>
        <w:t>Company</w:t>
      </w:r>
      <w:r>
        <w:t xml:space="preserve"> прекратила свою деятельность в нашей стране. К сожалению потому, что крупнейшие ТНК, осуществляющие глобальную стратегию, являются своего рода «разведчиками» инвестиционного климата в тех странах, возможность инвестирования в экономику которых появилась сравнительно недавно. Продолжение или прекращение их деятельности может служить сигналом для других компаний, потенциально заинтересованных в осуществлении капиталовложений в другие страны.</w:t>
      </w:r>
    </w:p>
    <w:p w:rsidR="00202D30" w:rsidRDefault="00202D30">
      <w:r>
        <w:t xml:space="preserve">Основной причиной существования ТНК являются преимущества, предоставляемые глобальной организацией производства и сбыта. Такие преимущества возникают при вертикальной и горизонтальной интеграции с иностранными филиалами. </w:t>
      </w:r>
    </w:p>
    <w:p w:rsidR="00202D30" w:rsidRDefault="00202D30">
      <w:r>
        <w:t>При помощи вертикальной интеграции большинство ТНК может обеспечить поставку сырья и промежуточных товаров на наиболее выгодных условиях из соответствующих зарубежных регионов. При этом появляется возможность избежать (используя более эффективную внутрифирменную торговлю) часто встречающееся несовершенство иностранных рынков, которое могло бы в полной мере проявиться, если бы необходимые ресурсы пришлось бы приобретать у независимых местных фирм. ТНК также могут предоставить лучшую дистрибьютерскую и сервисную сеть. Вертикально-интегрированные ТНК, опираясь на свои иностранные филиалы, могут лучше охранять и использовать свое доминирующее положение на рынке, приспосабливать свою продукцию к местным условиям и вкусам, а также гарантировать высокое качество товаров.</w:t>
      </w:r>
    </w:p>
    <w:p w:rsidR="00202D30" w:rsidRDefault="00202D30">
      <w:r>
        <w:t xml:space="preserve">ТНК могут эффективно использовать эффект масштаба в производстве, финансировании, организации и использовании результатов научно-исследовательских и опытно-конструкторских разработок (НИОКР), конъюнктурных исследованиях рынка. Большие объемы производства позволяют ТНК осуществлять рациональное разделение труда и специализацию намного лучше, чем более мелким национальным фирмам. </w:t>
      </w:r>
    </w:p>
    <w:p w:rsidR="00202D30" w:rsidRDefault="00202D30">
      <w:r>
        <w:t>ТНК могут получать преимущества, используя различия в ценах факторов производства, существующие между странами, в которых расположены ее подразделения. Те промежуточные продукты, для производства которых достаточно применение неквалифицированной рабочей силы, могут быть произведены в странах с низкой зарплатой и транспортированы для последующей сборки в другие страны.</w:t>
      </w:r>
    </w:p>
    <w:p w:rsidR="00202D30" w:rsidRDefault="00202D30">
      <w:r>
        <w:t xml:space="preserve">Кроме того, по сравнению с чисто национальными фирмами ТНК и их филиалы имеют, как правило, лучший доступ на  международные рынки капитала. Это позволяет им легче финансировать большие проекты. ТНК также в состоянии концентрировать НИОКР в развитых странах, которые наиболее подходят для этой цели из-за большей доступности технического персонала и оборудования. </w:t>
      </w:r>
    </w:p>
    <w:p w:rsidR="00202D30" w:rsidRDefault="00202D30">
      <w:r>
        <w:t>Далее, наличие иностранных филиалов во многих странах мира позволяет головному предприятию получать и аккумулировать огромное количество стратегически значимой информации о состоянии конъюнктуры в различных регионах мира, отслеживать изменения цен, предпочтений и вкусов потребителей и т.п. Без наличия филиалов получение такой информации было бы связано с гораздо большими издержками, а сама эта информация оказалась бы менее надежной.</w:t>
      </w:r>
    </w:p>
    <w:p w:rsidR="00202D30" w:rsidRDefault="00202D30">
      <w:r>
        <w:t xml:space="preserve">Мотивом осуществления инвестиций за рубежом для ТНК является возможность получения там более высокой отдачи от дополнительных капиталовложений. В принципе, какая-либо корпорация могла бы рассмотреть возможность инвестирования для получения более высокой прибыли в любой другой отрасли в своей стране. Однако, как правило, корпорация лучше знает ситуацию в "своей" отрасли. Поэтому она вряд ли будет анализировать возможность инвестирования в любую другую отрасль национальной экономики до принятия решения об инвестициях за рубежом. Следовательно, критерием принятия решения об иностранных инвестициях будет сопоставление потенциальной нормы прибыли при дополнительных капиталовложениях в рамках избранной отрасли внутри страны и за ее пределами. Конечно, если перспективы "своей" отрасли как внутри страны, так и за рубежом окажутся не слишком привлекательными, корпорация рассмотрит возможности диверсификации своего бизнеса. </w:t>
      </w:r>
    </w:p>
    <w:p w:rsidR="00202D30" w:rsidRDefault="00202D30">
      <w:r>
        <w:t>ТНК по сравнению с национальными фирмами имеют существенно лучшие возможности для выбора среды функционирования. По определению, национальные фирмы осуществляют свою деятельность в своей стране, сталкиваясь с заданными условиями функционирования. В отличие от них ТНК при принятии решения о местонахождении завода для производства того или иного вида продукции могут выбирать подходящую страну, учитывая уровень зарплаты, налоговое законодательство, возможность получения субсидий, внешнеторговый режим и т.д. соответствующих стран.</w:t>
      </w:r>
    </w:p>
    <w:p w:rsidR="00202D30" w:rsidRDefault="00202D30">
      <w:r>
        <w:t>Так как ТНК по масштабам своих операций сопоставимы, а иногда и превосходят многие страны, в которых размещаются ее филиалы, они оказываются в состоянии воздействовать на политику местных правительств гороздо эффективнее, чем чисто национальные фирмы. Финансовое могущество ТНК позволяет им в случае необходимости скупать местные фирмы, чтобы избежать конкуренции с их стороны и установить таким образом контроль над рынком принимающей страны. Причем приобретенные местные фирмы могут быть даже попросту закрыты.</w:t>
      </w:r>
    </w:p>
    <w:p w:rsidR="00202D30" w:rsidRDefault="00202D30">
      <w:r>
        <w:t>Далее, вследствие больших масштабов ТНК имеют возможность диверсифицировать свою деятельность, оперируя одновременно на рынках различных продуктов, становясь, тем самым, менее зависимыми от периодов затруднений со сбытом основной продукции корпорации. Они оказываются в состоянии перераспределять финансовые ресурсы между различными сферами своей деятельности, концентрируясь каждый раз на наиболее перспективных на данный момент направлениях.</w:t>
      </w:r>
    </w:p>
    <w:p w:rsidR="00202D30" w:rsidRDefault="00202D30">
      <w:r>
        <w:t xml:space="preserve">Наконец, ТНК могут использовать т.н. трансфертные цены во внутрикорпоративной торговле. Искусственно завышая их при поставке, например, комплектующих в филиалы, расположенные в странах с высоким уровнем налогов, ТНК могут сократить свои затраты на выплату налогов. Этот способ невозможно было бы использовать при торговле между независимыми фирмами. </w:t>
      </w:r>
    </w:p>
    <w:p w:rsidR="00202D30" w:rsidRDefault="00202D30">
      <w:r>
        <w:t xml:space="preserve">Использование всех или некоторых из перечисленных преимуществ ТНК по сравнению с национальными фирмами объясняет распространенность ТНК и высокую степень их влияния в мировой экономике. В результате ТНК стали на сегодняшний день наиболее мощной формой частных экономических организаций. </w:t>
      </w:r>
    </w:p>
    <w:p w:rsidR="00202D30" w:rsidRDefault="00202D30">
      <w:pPr>
        <w:pStyle w:val="3"/>
      </w:pPr>
      <w:bookmarkStart w:id="25" w:name="_Toc29956586"/>
      <w:r>
        <w:t>Проблемы, создаваемые ТНК в стране базирования</w:t>
      </w:r>
      <w:bookmarkEnd w:id="25"/>
    </w:p>
    <w:p w:rsidR="00202D30" w:rsidRDefault="00202D30">
      <w:r>
        <w:t xml:space="preserve">Несмотря на очевидные конкурентные преимущества и высокий уровень экономической эффективности ТНК рассматриваются как экономические субъекты, способные создать экономические проблемы как в стране базирования, так и в принимающих странах. </w:t>
      </w:r>
    </w:p>
    <w:p w:rsidR="00202D30" w:rsidRDefault="00202D30">
      <w:r>
        <w:t xml:space="preserve">Наиболее часто упреки в адрес ТНК в странах базирования связаны с обвинениями в сокращении занятости внутри этих стран: прямые иностранные инвестиции, осуществляемые ТНК за рубежом, приводят к «экспорту рабочих мест». </w:t>
      </w:r>
    </w:p>
    <w:p w:rsidR="00202D30" w:rsidRDefault="00202D30">
      <w:r>
        <w:t>Действительно, страны базирования ТНК (поскольку это в подавляющем большинстве случаев развитые страны) не имеют сравнительных преимуществ по товарам, в производстве которых интенсивно используется неквалифицированный или полуквалифицированный труд. Такие производства ТНК предпочитают переносить в страны с низким уровнем зарплаты. Но именно в таких отраслях в развитых странах наиболее распространены профсоюзы, которые и выступают против иностранных инвестиций ТНК.</w:t>
      </w:r>
    </w:p>
    <w:p w:rsidR="00202D30" w:rsidRDefault="00202D30">
      <w:r>
        <w:t xml:space="preserve">Потерянные рабочие места частично могут быть компенсированы за счет расширения занятости в головной компании в стране базирования. Понятно, что это не является полной компенсацией. Следует, однако, иметь в виду, что рабочие места в соответствующей отрасли в стране базирования могут быть потеряны и без инвестирования за границей, например, в результате иностранной конкуренции. И тогда не было бы и частичной компенсации. </w:t>
      </w:r>
    </w:p>
    <w:p w:rsidR="00202D30" w:rsidRDefault="00202D30">
      <w:r>
        <w:t>В любом случае перенос производств, требуюших неквалифицированного труда из развитых в менее развитые страны, означает повышение эффективности использования мировых трудовых ресурсов.</w:t>
      </w:r>
    </w:p>
    <w:p w:rsidR="00202D30" w:rsidRDefault="00202D30">
      <w:r>
        <w:t>Претензии в странах базирования высказываются в адрес ТНК и в случае экспорта ими передовых технологий для использования в зарубежных подразделениях. В данном случае появляются опасения, что экспорт технологий может отрицательно сказаться на перспективах поддержания технологического лидерства страны-инвестора.  В какой степени такие опасения оправданы, можно ли избежать утраты лидерства, концентрируя НИОКР в стране базирования, стимулирует ли экспорт технологий усилия по поддержанию технологического лидерства – дать ответы на эти вопросы пока не удалось.</w:t>
      </w:r>
    </w:p>
    <w:p w:rsidR="00202D30" w:rsidRDefault="00202D30">
      <w:r>
        <w:t>Еще одно отрицательное последствие деятельности ТНК для своей страны может возникнуть при применении практики расчета трансфертных цен, а также в результате перенесения своей деятельности в страны с низкими налогами. Таким образом, ТНК оказывают негативное воздействие на величину налоговых поступлений в бюджет своей страны.</w:t>
      </w:r>
    </w:p>
    <w:p w:rsidR="00202D30" w:rsidRDefault="00202D30">
      <w:r>
        <w:t>Все эти причины иногда служат основанием для введения ограничений на деятельность ТНК.</w:t>
      </w:r>
    </w:p>
    <w:p w:rsidR="00202D30" w:rsidRDefault="00202D30">
      <w:pPr>
        <w:pStyle w:val="3"/>
      </w:pPr>
      <w:bookmarkStart w:id="26" w:name="_Toc29956587"/>
      <w:r>
        <w:t>Проблемы, создаваемые ТНК в принимающих странах</w:t>
      </w:r>
      <w:bookmarkEnd w:id="26"/>
    </w:p>
    <w:p w:rsidR="00202D30" w:rsidRDefault="00202D30">
      <w:r>
        <w:t>Серьезные претензии предъявляются к ТНК и в принимающих странах.</w:t>
      </w:r>
    </w:p>
    <w:p w:rsidR="00202D30" w:rsidRDefault="00202D30">
      <w:r>
        <w:t>Важнейшая из этих претензий – доминирующая роль ТНК в национальной экономике. Например, даже в такой большой стране, как Канада, 60% капитала в перерабатывающей промышленности принадлежит или контролируется иностранцами. Причем 40% – американскими компаниями. Тем более это верно применительно к малым странам.</w:t>
      </w:r>
    </w:p>
    <w:p w:rsidR="00202D30" w:rsidRDefault="00202D30">
      <w:r>
        <w:t>Обычно отмечают следующие отрицательные аспекты зарубежного доминирования в национальной экономике других стран:</w:t>
      </w:r>
    </w:p>
    <w:p w:rsidR="00202D30" w:rsidRDefault="00202D30">
      <w:pPr>
        <w:numPr>
          <w:ilvl w:val="0"/>
          <w:numId w:val="17"/>
        </w:numPr>
      </w:pPr>
      <w:r>
        <w:t xml:space="preserve">филиалы ТНК зачастую не желают экспортировать производимую продукцию в страны, являющиеся недружественными с точки зрения правительства страны базирования. Возможно также, что экспорту будет препятствовать прямой запрет (эмбарго), существующий в стране базирования; </w:t>
      </w:r>
    </w:p>
    <w:p w:rsidR="00202D30" w:rsidRDefault="00202D30">
      <w:pPr>
        <w:numPr>
          <w:ilvl w:val="0"/>
          <w:numId w:val="17"/>
        </w:numPr>
      </w:pPr>
      <w:r>
        <w:t>стремление ТНК получать кредиты за рубежом при наличии жестких внутренних условий финансирования;</w:t>
      </w:r>
    </w:p>
    <w:p w:rsidR="00202D30" w:rsidRDefault="00202D30">
      <w:pPr>
        <w:numPr>
          <w:ilvl w:val="0"/>
          <w:numId w:val="17"/>
        </w:numPr>
      </w:pPr>
      <w:r>
        <w:t>использование полученных кредитов в других государствах, если процентные ставки в принимающей стране являются низкими;</w:t>
      </w:r>
    </w:p>
    <w:p w:rsidR="00202D30" w:rsidRDefault="00202D30">
      <w:pPr>
        <w:numPr>
          <w:ilvl w:val="0"/>
          <w:numId w:val="17"/>
        </w:numPr>
      </w:pPr>
      <w:r>
        <w:t>игнорирование национальных традиций в потреблении, агрессивная реклама товаров, характер которых не соответствует вкусам местного населения или противоречит сложившимся обычаям.</w:t>
      </w:r>
    </w:p>
    <w:p w:rsidR="00202D30" w:rsidRDefault="00202D30">
      <w:r>
        <w:t>Еще одним негативным последствием деятельности ТНК в принимающих странах является переправка в страну базирования финансовых ресурсов, предназначенных для НИОКР. Это препятствует технологическому развитию принимающей страны. Данная проблема  весьма актуальна для развивающихся стран и переходных экономик.</w:t>
      </w:r>
    </w:p>
    <w:p w:rsidR="00202D30" w:rsidRDefault="00202D30">
      <w:r>
        <w:t>ТНК также зачастую используют внутренние ресурсы принимающей страны (как финансовые, так и человеческие), которые могли бы быть применены местными предприятиями, препятствуя таким образом развитию последних. Через ТНК интенсифицируется процесс «утечки мозгов».</w:t>
      </w:r>
    </w:p>
    <w:p w:rsidR="00202D30" w:rsidRDefault="00202D30">
      <w:r>
        <w:t>В случаях, если ТНК действуют в сырьевых отраслях, распространенными являются претензии к ним в связи с низкими ценами, уплачиваемыми за используемые природные ресурсы, применение капиталоинтенсивных технологий, неподходящих и невыгодных для стран с избытком неквалифицированной рабочей силы, одностороннюю, «монокультурную» ориентацию национальной экономики.</w:t>
      </w:r>
    </w:p>
    <w:p w:rsidR="00202D30" w:rsidRDefault="00202D30">
      <w:r>
        <w:t xml:space="preserve">В значительной мере перечисленные выше претензии к ТНК являются справедливыми, в особенности, если речь идет о развивающихся странах. В связи с этим многие страны пытаются регулировать ТНК, чтобы смягчить отрицательные и стимулировать положительные эффекты их деятельности. Применяются повышенные ставки налогообложения, если в местных филиалах ТНК низка доля национального капитала. Могут определяться отрасли экономики, в которых допускается деятельность ТНК. В некоторых развивающихся странах разрешено образование только совместных предприятий, что предполагает равное участие местного и зарубежного капитала. Разрабатываются правила, регулирующие использование технологии, обучение и использование местной рабочей силы, осуществление природоохранных предприятий и т.п.  Правда, следует иметь в виду, что чрезмерная «зарегулированность» чревата сокращением притока иностранного капитала в будущем. </w:t>
      </w:r>
    </w:p>
    <w:p w:rsidR="00202D30" w:rsidRDefault="00202D30">
      <w:r>
        <w:t>Попытки регулировать деятельность ТНК, выработать своего рода кодекс их поведения в принимающей стране предпринимаются и различными международными организациями: ЕС, ОЭСР, ЮНКТАД. Последняя из них разработала рекомендации для филиалов ТНК и правительств принимающих стран по налаживанию связей с местными предприятиями (табл. 4.5 и 4.6).</w:t>
      </w:r>
    </w:p>
    <w:p w:rsidR="00202D30" w:rsidRDefault="00202D30"/>
    <w:p w:rsidR="00202D30" w:rsidRDefault="00202D30"/>
    <w:p w:rsidR="00202D30" w:rsidRDefault="00202D30"/>
    <w:p w:rsidR="00202D30" w:rsidRDefault="00202D30">
      <w:pPr>
        <w:sectPr w:rsidR="00202D30">
          <w:headerReference w:type="even" r:id="rId9"/>
          <w:headerReference w:type="default" r:id="rId10"/>
          <w:type w:val="nextColumn"/>
          <w:pgSz w:w="11906" w:h="16838"/>
          <w:pgMar w:top="1418" w:right="1418" w:bottom="1134" w:left="1701" w:header="720" w:footer="720" w:gutter="0"/>
          <w:cols w:space="720"/>
          <w:titlePg/>
        </w:sectPr>
      </w:pPr>
    </w:p>
    <w:p w:rsidR="00202D30" w:rsidRDefault="00202D30">
      <w:pPr>
        <w:jc w:val="right"/>
      </w:pPr>
      <w:r>
        <w:t>Таблица 4.5</w:t>
      </w:r>
    </w:p>
    <w:p w:rsidR="00202D30" w:rsidRDefault="00202D30">
      <w:pPr>
        <w:ind w:firstLine="0"/>
        <w:jc w:val="center"/>
        <w:rPr>
          <w:b/>
        </w:rPr>
      </w:pPr>
      <w:r>
        <w:rPr>
          <w:b/>
        </w:rPr>
        <w:t>Меры иностранных филиалов по налаживанию и углублению связей с местными предприятиями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43"/>
        <w:gridCol w:w="3867"/>
        <w:gridCol w:w="2223"/>
        <w:gridCol w:w="2384"/>
        <w:gridCol w:w="2618"/>
      </w:tblGrid>
      <w:tr w:rsidR="00202D30">
        <w:tc>
          <w:tcPr>
            <w:tcW w:w="2843" w:type="dxa"/>
          </w:tcPr>
          <w:p w:rsidR="00202D30" w:rsidRDefault="00202D30">
            <w:pPr>
              <w:spacing w:line="240" w:lineRule="auto"/>
              <w:ind w:firstLine="0"/>
              <w:jc w:val="center"/>
              <w:rPr>
                <w:b/>
                <w:sz w:val="26"/>
              </w:rPr>
            </w:pPr>
            <w:r>
              <w:rPr>
                <w:b/>
                <w:sz w:val="26"/>
              </w:rPr>
              <w:t>Налаживание новых связей</w:t>
            </w:r>
          </w:p>
        </w:tc>
        <w:tc>
          <w:tcPr>
            <w:tcW w:w="3867" w:type="dxa"/>
          </w:tcPr>
          <w:p w:rsidR="00202D30" w:rsidRDefault="00202D30">
            <w:pPr>
              <w:spacing w:line="240" w:lineRule="auto"/>
              <w:ind w:firstLine="0"/>
              <w:jc w:val="center"/>
              <w:rPr>
                <w:b/>
                <w:sz w:val="26"/>
              </w:rPr>
            </w:pPr>
            <w:r>
              <w:rPr>
                <w:b/>
                <w:sz w:val="26"/>
              </w:rPr>
              <w:t>Передача технологии</w:t>
            </w:r>
          </w:p>
        </w:tc>
        <w:tc>
          <w:tcPr>
            <w:tcW w:w="2223" w:type="dxa"/>
          </w:tcPr>
          <w:p w:rsidR="00202D30" w:rsidRDefault="00202D30">
            <w:pPr>
              <w:spacing w:line="240" w:lineRule="auto"/>
              <w:ind w:firstLine="0"/>
              <w:jc w:val="center"/>
              <w:rPr>
                <w:b/>
                <w:sz w:val="26"/>
              </w:rPr>
            </w:pPr>
            <w:r>
              <w:rPr>
                <w:b/>
                <w:sz w:val="26"/>
              </w:rPr>
              <w:t>Подготовка кадров</w:t>
            </w:r>
          </w:p>
        </w:tc>
        <w:tc>
          <w:tcPr>
            <w:tcW w:w="2384" w:type="dxa"/>
          </w:tcPr>
          <w:p w:rsidR="00202D30" w:rsidRDefault="00202D30">
            <w:pPr>
              <w:spacing w:line="240" w:lineRule="auto"/>
              <w:ind w:firstLine="0"/>
              <w:jc w:val="center"/>
              <w:rPr>
                <w:b/>
                <w:sz w:val="26"/>
              </w:rPr>
            </w:pPr>
            <w:r>
              <w:rPr>
                <w:b/>
                <w:sz w:val="26"/>
              </w:rPr>
              <w:t>Обмен информацией</w:t>
            </w:r>
          </w:p>
        </w:tc>
        <w:tc>
          <w:tcPr>
            <w:tcW w:w="2618" w:type="dxa"/>
          </w:tcPr>
          <w:p w:rsidR="00202D30" w:rsidRDefault="00202D30">
            <w:pPr>
              <w:spacing w:line="240" w:lineRule="auto"/>
              <w:ind w:firstLine="0"/>
              <w:jc w:val="center"/>
              <w:rPr>
                <w:b/>
                <w:sz w:val="26"/>
              </w:rPr>
            </w:pPr>
            <w:r>
              <w:rPr>
                <w:b/>
                <w:sz w:val="26"/>
              </w:rPr>
              <w:t>Финансовая поддержка</w:t>
            </w:r>
          </w:p>
        </w:tc>
      </w:tr>
      <w:tr w:rsidR="00202D30">
        <w:tc>
          <w:tcPr>
            <w:tcW w:w="2843" w:type="dxa"/>
          </w:tcPr>
          <w:p w:rsidR="00202D30" w:rsidRDefault="00202D30">
            <w:pPr>
              <w:ind w:firstLine="0"/>
              <w:jc w:val="left"/>
              <w:rPr>
                <w:sz w:val="26"/>
              </w:rPr>
            </w:pPr>
            <w:r>
              <w:rPr>
                <w:sz w:val="26"/>
              </w:rPr>
              <w:t>1. Публикация объявлений о потребностях в поставщиках и о требованиях в отношении цены и качества, которым должны удовлетворять фирмы.</w:t>
            </w:r>
          </w:p>
          <w:p w:rsidR="00202D30" w:rsidRDefault="00202D30">
            <w:pPr>
              <w:ind w:firstLine="0"/>
              <w:jc w:val="left"/>
              <w:rPr>
                <w:sz w:val="26"/>
              </w:rPr>
            </w:pPr>
            <w:r>
              <w:rPr>
                <w:sz w:val="26"/>
              </w:rPr>
              <w:t>2. Посещения производственных объектов поставщиков и проверка качества.</w:t>
            </w:r>
          </w:p>
          <w:p w:rsidR="00202D30" w:rsidRDefault="00202D30">
            <w:pPr>
              <w:rPr>
                <w:sz w:val="26"/>
              </w:rPr>
            </w:pPr>
          </w:p>
        </w:tc>
        <w:tc>
          <w:tcPr>
            <w:tcW w:w="3867" w:type="dxa"/>
          </w:tcPr>
          <w:p w:rsidR="00202D30" w:rsidRDefault="00202D30">
            <w:pPr>
              <w:pStyle w:val="30"/>
              <w:spacing w:line="240" w:lineRule="auto"/>
              <w:ind w:firstLine="0"/>
              <w:rPr>
                <w:i/>
                <w:sz w:val="26"/>
              </w:rPr>
            </w:pPr>
            <w:r>
              <w:rPr>
                <w:sz w:val="26"/>
              </w:rPr>
              <w:t>Товарная технология</w:t>
            </w:r>
            <w:r>
              <w:rPr>
                <w:i/>
                <w:sz w:val="26"/>
              </w:rPr>
              <w:t>:</w:t>
            </w:r>
          </w:p>
          <w:p w:rsidR="00202D30" w:rsidRDefault="00202D30">
            <w:pPr>
              <w:spacing w:line="240" w:lineRule="auto"/>
              <w:ind w:firstLine="0"/>
              <w:rPr>
                <w:sz w:val="26"/>
              </w:rPr>
            </w:pPr>
            <w:r>
              <w:rPr>
                <w:sz w:val="26"/>
              </w:rPr>
              <w:t>предоставление фирменных ноу-хау, касающихся производства товаров;</w:t>
            </w:r>
          </w:p>
          <w:p w:rsidR="00202D30" w:rsidRDefault="00202D30">
            <w:pPr>
              <w:spacing w:line="240" w:lineRule="auto"/>
              <w:ind w:firstLine="0"/>
              <w:rPr>
                <w:sz w:val="26"/>
              </w:rPr>
            </w:pPr>
            <w:r>
              <w:rPr>
                <w:sz w:val="26"/>
              </w:rPr>
              <w:t>передача образцов товаров и технологических спецификаций;</w:t>
            </w:r>
          </w:p>
          <w:p w:rsidR="00202D30" w:rsidRDefault="00202D30">
            <w:pPr>
              <w:spacing w:line="240" w:lineRule="auto"/>
              <w:ind w:firstLine="0"/>
              <w:rPr>
                <w:sz w:val="26"/>
              </w:rPr>
            </w:pPr>
            <w:r>
              <w:rPr>
                <w:sz w:val="26"/>
              </w:rPr>
              <w:t>техническое консультирование поставщиков для оказания им помощи в освоении новых технологий;</w:t>
            </w:r>
          </w:p>
          <w:p w:rsidR="00202D30" w:rsidRDefault="00202D30">
            <w:pPr>
              <w:pStyle w:val="20"/>
              <w:spacing w:line="240" w:lineRule="auto"/>
              <w:ind w:firstLine="0"/>
              <w:rPr>
                <w:b w:val="0"/>
                <w:sz w:val="26"/>
              </w:rPr>
            </w:pPr>
            <w:r>
              <w:rPr>
                <w:b w:val="0"/>
                <w:sz w:val="26"/>
              </w:rPr>
              <w:t>предоставление информации о характеристиках и качестве товаров для оказания помощи поставщикам в их улучшении;</w:t>
            </w:r>
          </w:p>
          <w:p w:rsidR="00202D30" w:rsidRDefault="00202D30">
            <w:pPr>
              <w:pStyle w:val="20"/>
              <w:spacing w:line="240" w:lineRule="auto"/>
              <w:ind w:firstLine="0"/>
              <w:rPr>
                <w:b w:val="0"/>
                <w:sz w:val="26"/>
              </w:rPr>
            </w:pPr>
            <w:r>
              <w:rPr>
                <w:b w:val="0"/>
                <w:sz w:val="26"/>
              </w:rPr>
              <w:t>сотрудничество в области НИОКР.</w:t>
            </w:r>
          </w:p>
          <w:p w:rsidR="00202D30" w:rsidRDefault="00202D30">
            <w:pPr>
              <w:pStyle w:val="20"/>
              <w:spacing w:line="240" w:lineRule="auto"/>
              <w:ind w:firstLine="0"/>
              <w:rPr>
                <w:b w:val="0"/>
                <w:sz w:val="26"/>
              </w:rPr>
            </w:pPr>
            <w:r>
              <w:rPr>
                <w:b w:val="0"/>
                <w:i/>
                <w:sz w:val="26"/>
              </w:rPr>
              <w:t>Технология процесса</w:t>
            </w:r>
            <w:r>
              <w:rPr>
                <w:b w:val="0"/>
                <w:sz w:val="26"/>
              </w:rPr>
              <w:t>:</w:t>
            </w:r>
          </w:p>
          <w:p w:rsidR="00202D30" w:rsidRDefault="00202D30">
            <w:pPr>
              <w:pStyle w:val="20"/>
              <w:spacing w:line="240" w:lineRule="auto"/>
              <w:ind w:firstLine="0"/>
              <w:rPr>
                <w:b w:val="0"/>
                <w:sz w:val="26"/>
              </w:rPr>
            </w:pPr>
            <w:r>
              <w:rPr>
                <w:b w:val="0"/>
                <w:sz w:val="26"/>
              </w:rPr>
              <w:t>предоставление поставщикам машин и оборудования; техническая поддержка в области планирования производства, управления качеством, проведения инспекций и испытаний;</w:t>
            </w:r>
          </w:p>
          <w:p w:rsidR="00202D30" w:rsidRDefault="00202D30">
            <w:pPr>
              <w:autoSpaceDE w:val="0"/>
              <w:autoSpaceDN w:val="0"/>
              <w:adjustRightInd w:val="0"/>
              <w:spacing w:line="240" w:lineRule="auto"/>
              <w:ind w:firstLine="0"/>
              <w:rPr>
                <w:sz w:val="26"/>
              </w:rPr>
            </w:pPr>
            <w:r>
              <w:rPr>
                <w:sz w:val="26"/>
              </w:rPr>
              <w:t>посещение производственных объектов поставщиков для консультирования по</w:t>
            </w:r>
          </w:p>
          <w:p w:rsidR="00202D30" w:rsidRDefault="00202D30">
            <w:pPr>
              <w:autoSpaceDE w:val="0"/>
              <w:autoSpaceDN w:val="0"/>
              <w:adjustRightInd w:val="0"/>
              <w:spacing w:line="240" w:lineRule="auto"/>
              <w:ind w:firstLine="0"/>
              <w:rPr>
                <w:sz w:val="26"/>
              </w:rPr>
            </w:pPr>
            <w:r>
              <w:rPr>
                <w:sz w:val="26"/>
              </w:rPr>
              <w:t>вопросам планировки, организации операций и качества.</w:t>
            </w:r>
          </w:p>
          <w:p w:rsidR="00202D30" w:rsidRDefault="00202D30">
            <w:pPr>
              <w:autoSpaceDE w:val="0"/>
              <w:autoSpaceDN w:val="0"/>
              <w:adjustRightInd w:val="0"/>
              <w:spacing w:line="240" w:lineRule="auto"/>
              <w:ind w:firstLine="0"/>
              <w:rPr>
                <w:sz w:val="26"/>
              </w:rPr>
            </w:pPr>
            <w:r>
              <w:rPr>
                <w:sz w:val="26"/>
              </w:rPr>
              <w:t>формирование " кооперационных клубов"</w:t>
            </w:r>
          </w:p>
          <w:p w:rsidR="00202D30" w:rsidRDefault="00202D30">
            <w:pPr>
              <w:autoSpaceDE w:val="0"/>
              <w:autoSpaceDN w:val="0"/>
              <w:adjustRightInd w:val="0"/>
              <w:spacing w:line="240" w:lineRule="auto"/>
              <w:ind w:firstLine="0"/>
              <w:rPr>
                <w:sz w:val="26"/>
              </w:rPr>
            </w:pPr>
            <w:r>
              <w:rPr>
                <w:sz w:val="26"/>
              </w:rPr>
              <w:t>Для взаимодействия с поставщиками по техническим вопросам .</w:t>
            </w:r>
          </w:p>
          <w:p w:rsidR="00202D30" w:rsidRDefault="00202D30">
            <w:pPr>
              <w:autoSpaceDE w:val="0"/>
              <w:autoSpaceDN w:val="0"/>
              <w:adjustRightInd w:val="0"/>
              <w:spacing w:line="240" w:lineRule="auto"/>
              <w:ind w:firstLine="0"/>
              <w:rPr>
                <w:sz w:val="26"/>
              </w:rPr>
            </w:pPr>
            <w:r>
              <w:rPr>
                <w:sz w:val="26"/>
              </w:rPr>
              <w:t>оказание помощи работникам в создании их собственных фирм.</w:t>
            </w:r>
          </w:p>
          <w:p w:rsidR="00202D30" w:rsidRDefault="00202D30">
            <w:pPr>
              <w:autoSpaceDE w:val="0"/>
              <w:autoSpaceDN w:val="0"/>
              <w:adjustRightInd w:val="0"/>
              <w:spacing w:line="240" w:lineRule="auto"/>
              <w:ind w:firstLine="0"/>
              <w:rPr>
                <w:sz w:val="26"/>
              </w:rPr>
            </w:pPr>
            <w:r>
              <w:rPr>
                <w:sz w:val="26"/>
              </w:rPr>
              <w:t>Помощь в организационных вопросах и в вопросах управленческих ноу-хау:</w:t>
            </w:r>
          </w:p>
          <w:p w:rsidR="00202D30" w:rsidRDefault="00202D30">
            <w:pPr>
              <w:autoSpaceDE w:val="0"/>
              <w:autoSpaceDN w:val="0"/>
              <w:adjustRightInd w:val="0"/>
              <w:spacing w:line="240" w:lineRule="auto"/>
              <w:ind w:firstLine="0"/>
              <w:rPr>
                <w:sz w:val="26"/>
              </w:rPr>
            </w:pPr>
            <w:r>
              <w:rPr>
                <w:sz w:val="26"/>
              </w:rPr>
              <w:t>Помощь в управлении товарно–материальными запасами (а также в  использовании систем поставок “с колес ” и иных систем ).</w:t>
            </w:r>
          </w:p>
          <w:p w:rsidR="00202D30" w:rsidRDefault="00202D30">
            <w:pPr>
              <w:autoSpaceDE w:val="0"/>
              <w:autoSpaceDN w:val="0"/>
              <w:adjustRightInd w:val="0"/>
              <w:spacing w:line="240" w:lineRule="auto"/>
              <w:ind w:firstLine="0"/>
              <w:rPr>
                <w:sz w:val="26"/>
              </w:rPr>
            </w:pPr>
            <w:r>
              <w:rPr>
                <w:sz w:val="26"/>
              </w:rPr>
              <w:t>Помощь во внедрении систем гарантий качества.</w:t>
            </w:r>
          </w:p>
          <w:p w:rsidR="00202D30" w:rsidRDefault="00202D30">
            <w:pPr>
              <w:autoSpaceDE w:val="0"/>
              <w:autoSpaceDN w:val="0"/>
              <w:adjustRightInd w:val="0"/>
              <w:spacing w:line="240" w:lineRule="auto"/>
              <w:ind w:firstLine="0"/>
              <w:rPr>
                <w:sz w:val="26"/>
              </w:rPr>
            </w:pPr>
            <w:r>
              <w:rPr>
                <w:sz w:val="26"/>
              </w:rPr>
              <w:t>Разъяснения основ новой практики ,</w:t>
            </w:r>
          </w:p>
          <w:p w:rsidR="00202D30" w:rsidRDefault="00202D30">
            <w:pPr>
              <w:autoSpaceDE w:val="0"/>
              <w:autoSpaceDN w:val="0"/>
              <w:adjustRightInd w:val="0"/>
              <w:spacing w:line="240" w:lineRule="auto"/>
              <w:ind w:firstLine="0"/>
              <w:rPr>
                <w:sz w:val="26"/>
              </w:rPr>
            </w:pPr>
            <w:r>
              <w:rPr>
                <w:sz w:val="26"/>
              </w:rPr>
              <w:t>такой как сетевое управление или методы финансирования и закупок</w:t>
            </w:r>
          </w:p>
          <w:p w:rsidR="00202D30" w:rsidRDefault="00202D30">
            <w:pPr>
              <w:spacing w:line="240" w:lineRule="auto"/>
              <w:ind w:firstLine="0"/>
              <w:rPr>
                <w:sz w:val="26"/>
              </w:rPr>
            </w:pPr>
          </w:p>
        </w:tc>
        <w:tc>
          <w:tcPr>
            <w:tcW w:w="2223" w:type="dxa"/>
          </w:tcPr>
          <w:p w:rsidR="00202D30" w:rsidRDefault="00202D30">
            <w:pPr>
              <w:autoSpaceDE w:val="0"/>
              <w:autoSpaceDN w:val="0"/>
              <w:adjustRightInd w:val="0"/>
              <w:spacing w:line="240" w:lineRule="auto"/>
              <w:ind w:firstLine="0"/>
              <w:rPr>
                <w:sz w:val="26"/>
              </w:rPr>
            </w:pPr>
            <w:r>
              <w:rPr>
                <w:sz w:val="26"/>
              </w:rPr>
              <w:t>организация на базе филиалов учебных курсов для персонала</w:t>
            </w:r>
          </w:p>
          <w:p w:rsidR="00202D30" w:rsidRDefault="00202D30">
            <w:pPr>
              <w:autoSpaceDE w:val="0"/>
              <w:autoSpaceDN w:val="0"/>
              <w:adjustRightInd w:val="0"/>
              <w:spacing w:line="240" w:lineRule="auto"/>
              <w:ind w:firstLine="0"/>
              <w:rPr>
                <w:sz w:val="26"/>
              </w:rPr>
            </w:pPr>
            <w:r>
              <w:rPr>
                <w:sz w:val="26"/>
              </w:rPr>
              <w:t>поставщиков;</w:t>
            </w:r>
          </w:p>
          <w:p w:rsidR="00202D30" w:rsidRDefault="00202D30">
            <w:pPr>
              <w:autoSpaceDE w:val="0"/>
              <w:autoSpaceDN w:val="0"/>
              <w:adjustRightInd w:val="0"/>
              <w:spacing w:line="240" w:lineRule="auto"/>
              <w:ind w:firstLine="0"/>
              <w:rPr>
                <w:sz w:val="26"/>
              </w:rPr>
            </w:pPr>
          </w:p>
          <w:p w:rsidR="00202D30" w:rsidRDefault="00202D30">
            <w:pPr>
              <w:autoSpaceDE w:val="0"/>
              <w:autoSpaceDN w:val="0"/>
              <w:adjustRightInd w:val="0"/>
              <w:spacing w:line="240" w:lineRule="auto"/>
              <w:ind w:firstLine="0"/>
              <w:rPr>
                <w:sz w:val="26"/>
              </w:rPr>
            </w:pPr>
            <w:r>
              <w:rPr>
                <w:sz w:val="26"/>
              </w:rPr>
              <w:t>предоставление доступа к программам внутренней подготовки на базе филиалов или за рубежом;</w:t>
            </w:r>
          </w:p>
          <w:p w:rsidR="00202D30" w:rsidRDefault="00202D30">
            <w:pPr>
              <w:autoSpaceDE w:val="0"/>
              <w:autoSpaceDN w:val="0"/>
              <w:adjustRightInd w:val="0"/>
              <w:spacing w:line="240" w:lineRule="auto"/>
              <w:ind w:firstLine="0"/>
              <w:rPr>
                <w:sz w:val="26"/>
              </w:rPr>
            </w:pPr>
          </w:p>
          <w:p w:rsidR="00202D30" w:rsidRDefault="00202D30">
            <w:pPr>
              <w:autoSpaceDE w:val="0"/>
              <w:autoSpaceDN w:val="0"/>
              <w:adjustRightInd w:val="0"/>
              <w:spacing w:line="240" w:lineRule="auto"/>
              <w:ind w:firstLine="0"/>
              <w:rPr>
                <w:sz w:val="26"/>
              </w:rPr>
            </w:pPr>
            <w:r>
              <w:rPr>
                <w:sz w:val="26"/>
              </w:rPr>
              <w:t>направление групп экспертов на объекты поставщиков для организации подготовки кадров на месте;</w:t>
            </w:r>
          </w:p>
          <w:p w:rsidR="00202D30" w:rsidRDefault="00202D30">
            <w:pPr>
              <w:autoSpaceDE w:val="0"/>
              <w:autoSpaceDN w:val="0"/>
              <w:adjustRightInd w:val="0"/>
              <w:spacing w:line="240" w:lineRule="auto"/>
              <w:ind w:firstLine="0"/>
              <w:rPr>
                <w:sz w:val="26"/>
              </w:rPr>
            </w:pPr>
          </w:p>
          <w:p w:rsidR="00202D30" w:rsidRDefault="00202D30">
            <w:pPr>
              <w:spacing w:line="240" w:lineRule="auto"/>
              <w:ind w:firstLine="0"/>
              <w:rPr>
                <w:sz w:val="26"/>
              </w:rPr>
            </w:pPr>
            <w:r>
              <w:rPr>
                <w:sz w:val="26"/>
              </w:rPr>
              <w:t>содействие обмену знаниями и опытом между поставщиками.</w:t>
            </w:r>
          </w:p>
        </w:tc>
        <w:tc>
          <w:tcPr>
            <w:tcW w:w="2384" w:type="dxa"/>
          </w:tcPr>
          <w:p w:rsidR="00202D30" w:rsidRDefault="00202D30">
            <w:pPr>
              <w:autoSpaceDE w:val="0"/>
              <w:autoSpaceDN w:val="0"/>
              <w:adjustRightInd w:val="0"/>
              <w:spacing w:line="240" w:lineRule="auto"/>
              <w:ind w:firstLine="0"/>
              <w:rPr>
                <w:sz w:val="26"/>
              </w:rPr>
            </w:pPr>
            <w:r>
              <w:rPr>
                <w:sz w:val="26"/>
              </w:rPr>
              <w:t>неформальный обмен информацией по бизнес -</w:t>
            </w:r>
          </w:p>
          <w:p w:rsidR="00202D30" w:rsidRDefault="00202D30">
            <w:pPr>
              <w:pStyle w:val="20"/>
              <w:autoSpaceDE w:val="0"/>
              <w:autoSpaceDN w:val="0"/>
              <w:adjustRightInd w:val="0"/>
              <w:spacing w:line="240" w:lineRule="auto"/>
              <w:ind w:firstLine="0"/>
              <w:rPr>
                <w:b w:val="0"/>
                <w:sz w:val="26"/>
              </w:rPr>
            </w:pPr>
            <w:r>
              <w:rPr>
                <w:b w:val="0"/>
                <w:sz w:val="26"/>
              </w:rPr>
              <w:t>планам и будущим потребностям;</w:t>
            </w:r>
          </w:p>
          <w:p w:rsidR="00202D30" w:rsidRDefault="00202D30">
            <w:pPr>
              <w:autoSpaceDE w:val="0"/>
              <w:autoSpaceDN w:val="0"/>
              <w:adjustRightInd w:val="0"/>
              <w:spacing w:line="240" w:lineRule="auto"/>
              <w:ind w:firstLine="0"/>
              <w:rPr>
                <w:sz w:val="26"/>
              </w:rPr>
            </w:pPr>
          </w:p>
          <w:p w:rsidR="00202D30" w:rsidRDefault="00202D30">
            <w:pPr>
              <w:pStyle w:val="20"/>
              <w:autoSpaceDE w:val="0"/>
              <w:autoSpaceDN w:val="0"/>
              <w:adjustRightInd w:val="0"/>
              <w:spacing w:line="240" w:lineRule="auto"/>
              <w:ind w:firstLine="0"/>
              <w:rPr>
                <w:b w:val="0"/>
                <w:sz w:val="26"/>
              </w:rPr>
            </w:pPr>
            <w:r>
              <w:rPr>
                <w:b w:val="0"/>
                <w:sz w:val="26"/>
              </w:rPr>
              <w:t>предоставление информации по годовым заказам на закупку;</w:t>
            </w:r>
          </w:p>
          <w:p w:rsidR="00202D30" w:rsidRDefault="00202D30">
            <w:pPr>
              <w:autoSpaceDE w:val="0"/>
              <w:autoSpaceDN w:val="0"/>
              <w:adjustRightInd w:val="0"/>
              <w:spacing w:line="240" w:lineRule="auto"/>
              <w:ind w:firstLine="0"/>
              <w:rPr>
                <w:sz w:val="26"/>
              </w:rPr>
            </w:pPr>
          </w:p>
          <w:p w:rsidR="00202D30" w:rsidRDefault="00202D30">
            <w:pPr>
              <w:autoSpaceDE w:val="0"/>
              <w:autoSpaceDN w:val="0"/>
              <w:adjustRightInd w:val="0"/>
              <w:spacing w:line="240" w:lineRule="auto"/>
              <w:ind w:firstLine="0"/>
              <w:rPr>
                <w:sz w:val="26"/>
              </w:rPr>
            </w:pPr>
            <w:r>
              <w:rPr>
                <w:sz w:val="26"/>
              </w:rPr>
              <w:t>Предоставление конъюнктурной информации.</w:t>
            </w:r>
          </w:p>
          <w:p w:rsidR="00202D30" w:rsidRDefault="00202D30">
            <w:pPr>
              <w:autoSpaceDE w:val="0"/>
              <w:autoSpaceDN w:val="0"/>
              <w:adjustRightInd w:val="0"/>
              <w:spacing w:line="240" w:lineRule="auto"/>
              <w:ind w:firstLine="0"/>
              <w:rPr>
                <w:sz w:val="26"/>
              </w:rPr>
            </w:pPr>
          </w:p>
          <w:p w:rsidR="00202D30" w:rsidRDefault="00202D30">
            <w:pPr>
              <w:spacing w:line="240" w:lineRule="auto"/>
              <w:ind w:firstLine="0"/>
              <w:rPr>
                <w:sz w:val="26"/>
              </w:rPr>
            </w:pPr>
            <w:r>
              <w:rPr>
                <w:sz w:val="26"/>
              </w:rPr>
              <w:t>Поощрение поставщиков к вступлению в деловые ассоциации.</w:t>
            </w:r>
          </w:p>
        </w:tc>
        <w:tc>
          <w:tcPr>
            <w:tcW w:w="2618" w:type="dxa"/>
          </w:tcPr>
          <w:p w:rsidR="00202D30" w:rsidRDefault="00202D30">
            <w:pPr>
              <w:pStyle w:val="a5"/>
              <w:spacing w:line="240" w:lineRule="auto"/>
              <w:ind w:firstLine="0"/>
              <w:jc w:val="left"/>
              <w:rPr>
                <w:b w:val="0"/>
                <w:sz w:val="26"/>
              </w:rPr>
            </w:pPr>
            <w:r>
              <w:rPr>
                <w:b w:val="0"/>
                <w:sz w:val="26"/>
              </w:rPr>
              <w:t xml:space="preserve">установление специальных или выгодных цен на </w:t>
            </w:r>
          </w:p>
          <w:p w:rsidR="00202D30" w:rsidRDefault="00202D30">
            <w:pPr>
              <w:autoSpaceDE w:val="0"/>
              <w:autoSpaceDN w:val="0"/>
              <w:adjustRightInd w:val="0"/>
              <w:spacing w:line="240" w:lineRule="auto"/>
              <w:ind w:firstLine="0"/>
              <w:jc w:val="left"/>
              <w:rPr>
                <w:sz w:val="26"/>
              </w:rPr>
            </w:pPr>
            <w:r>
              <w:rPr>
                <w:sz w:val="26"/>
              </w:rPr>
              <w:t>продукцию поставщиков;</w:t>
            </w:r>
          </w:p>
          <w:p w:rsidR="00202D30" w:rsidRDefault="00202D30">
            <w:pPr>
              <w:autoSpaceDE w:val="0"/>
              <w:autoSpaceDN w:val="0"/>
              <w:adjustRightInd w:val="0"/>
              <w:spacing w:line="240" w:lineRule="auto"/>
              <w:ind w:firstLine="0"/>
              <w:jc w:val="left"/>
              <w:rPr>
                <w:sz w:val="26"/>
              </w:rPr>
            </w:pPr>
          </w:p>
          <w:p w:rsidR="00202D30" w:rsidRDefault="00202D30">
            <w:pPr>
              <w:autoSpaceDE w:val="0"/>
              <w:autoSpaceDN w:val="0"/>
              <w:adjustRightInd w:val="0"/>
              <w:spacing w:line="240" w:lineRule="auto"/>
              <w:ind w:firstLine="0"/>
              <w:jc w:val="left"/>
              <w:rPr>
                <w:sz w:val="26"/>
              </w:rPr>
            </w:pPr>
            <w:r>
              <w:rPr>
                <w:sz w:val="26"/>
              </w:rPr>
              <w:t>оказание помощи</w:t>
            </w:r>
          </w:p>
          <w:p w:rsidR="00202D30" w:rsidRDefault="00202D30">
            <w:pPr>
              <w:autoSpaceDE w:val="0"/>
              <w:autoSpaceDN w:val="0"/>
              <w:adjustRightInd w:val="0"/>
              <w:spacing w:line="240" w:lineRule="auto"/>
              <w:ind w:firstLine="0"/>
              <w:jc w:val="left"/>
              <w:rPr>
                <w:sz w:val="26"/>
              </w:rPr>
            </w:pPr>
            <w:r>
              <w:rPr>
                <w:sz w:val="26"/>
              </w:rPr>
              <w:t>поставщикам в организации нормального движения средств за счет авансовых закупок и платежей ,</w:t>
            </w:r>
          </w:p>
          <w:p w:rsidR="00202D30" w:rsidRDefault="00202D30">
            <w:pPr>
              <w:autoSpaceDE w:val="0"/>
              <w:autoSpaceDN w:val="0"/>
              <w:adjustRightInd w:val="0"/>
              <w:spacing w:line="240" w:lineRule="auto"/>
              <w:ind w:firstLine="0"/>
              <w:jc w:val="left"/>
              <w:rPr>
                <w:sz w:val="26"/>
              </w:rPr>
            </w:pPr>
            <w:r>
              <w:rPr>
                <w:sz w:val="26"/>
              </w:rPr>
              <w:t>оперативного осуществления расчетов и предоставления иностранной валюты .</w:t>
            </w:r>
          </w:p>
          <w:p w:rsidR="00202D30" w:rsidRDefault="00202D30">
            <w:pPr>
              <w:autoSpaceDE w:val="0"/>
              <w:autoSpaceDN w:val="0"/>
              <w:adjustRightInd w:val="0"/>
              <w:spacing w:line="240" w:lineRule="auto"/>
              <w:ind w:firstLine="0"/>
              <w:jc w:val="left"/>
              <w:rPr>
                <w:sz w:val="26"/>
              </w:rPr>
            </w:pPr>
          </w:p>
          <w:p w:rsidR="00202D30" w:rsidRDefault="00202D30">
            <w:pPr>
              <w:autoSpaceDE w:val="0"/>
              <w:autoSpaceDN w:val="0"/>
              <w:adjustRightInd w:val="0"/>
              <w:spacing w:line="240" w:lineRule="auto"/>
              <w:ind w:firstLine="0"/>
              <w:jc w:val="left"/>
              <w:rPr>
                <w:sz w:val="26"/>
              </w:rPr>
            </w:pPr>
            <w:r>
              <w:rPr>
                <w:sz w:val="26"/>
              </w:rPr>
              <w:t xml:space="preserve">Долгосрочная финансовая помощь путем предоставления капитала; гарантии по банковским займам; создание фондов для финансирования оборотного капитала или удовлетворения других потребностей поставщиков; финансирование инфраструктуры; целевое финансирование определенных проектов с поставщиками; а также </w:t>
            </w:r>
          </w:p>
          <w:p w:rsidR="00202D30" w:rsidRDefault="00202D30">
            <w:pPr>
              <w:spacing w:line="240" w:lineRule="auto"/>
              <w:ind w:firstLine="0"/>
              <w:rPr>
                <w:sz w:val="26"/>
                <w:lang w:val="en-US"/>
              </w:rPr>
            </w:pPr>
            <w:r>
              <w:rPr>
                <w:sz w:val="26"/>
              </w:rPr>
              <w:t>лизинг</w:t>
            </w:r>
            <w:r>
              <w:rPr>
                <w:sz w:val="26"/>
                <w:lang w:val="en-US"/>
              </w:rPr>
              <w:t xml:space="preserve"> .</w:t>
            </w:r>
          </w:p>
        </w:tc>
      </w:tr>
    </w:tbl>
    <w:p w:rsidR="00202D30" w:rsidRDefault="00202D30">
      <w:pPr>
        <w:rPr>
          <w:sz w:val="28"/>
          <w:lang w:val="en-US"/>
        </w:rPr>
      </w:pPr>
      <w:r>
        <w:rPr>
          <w:sz w:val="28"/>
        </w:rPr>
        <w:t>Источник</w:t>
      </w:r>
      <w:r>
        <w:rPr>
          <w:sz w:val="28"/>
          <w:lang w:val="en-US"/>
        </w:rPr>
        <w:t>: UNCTAD, World Investment Report 2001.</w:t>
      </w:r>
    </w:p>
    <w:p w:rsidR="00202D30" w:rsidRDefault="00202D30">
      <w:pPr>
        <w:spacing w:line="240" w:lineRule="auto"/>
        <w:ind w:firstLine="0"/>
        <w:rPr>
          <w:lang w:val="en-US"/>
        </w:rPr>
      </w:pPr>
    </w:p>
    <w:p w:rsidR="00202D30" w:rsidRDefault="00202D30">
      <w:pPr>
        <w:jc w:val="right"/>
      </w:pPr>
      <w:r>
        <w:t>Таблица 4.6</w:t>
      </w:r>
    </w:p>
    <w:p w:rsidR="00202D30" w:rsidRDefault="00202D30">
      <w:pPr>
        <w:rPr>
          <w:b/>
        </w:rPr>
      </w:pPr>
      <w:r>
        <w:rPr>
          <w:b/>
        </w:rPr>
        <w:t>Меры правительств по налаживанию и углублению связей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73"/>
        <w:gridCol w:w="3511"/>
        <w:gridCol w:w="3487"/>
        <w:gridCol w:w="3464"/>
      </w:tblGrid>
      <w:tr w:rsidR="00202D30">
        <w:tc>
          <w:tcPr>
            <w:tcW w:w="3473" w:type="dxa"/>
          </w:tcPr>
          <w:p w:rsidR="00202D30" w:rsidRDefault="00202D30">
            <w:pPr>
              <w:autoSpaceDE w:val="0"/>
              <w:autoSpaceDN w:val="0"/>
              <w:adjustRightInd w:val="0"/>
              <w:spacing w:line="240" w:lineRule="auto"/>
              <w:ind w:firstLine="0"/>
              <w:jc w:val="center"/>
              <w:rPr>
                <w:b/>
                <w:sz w:val="28"/>
              </w:rPr>
            </w:pPr>
            <w:r>
              <w:rPr>
                <w:b/>
                <w:sz w:val="28"/>
              </w:rPr>
              <w:t>Предоставление информации и помощь</w:t>
            </w:r>
          </w:p>
          <w:p w:rsidR="00202D30" w:rsidRDefault="00202D30">
            <w:pPr>
              <w:spacing w:line="240" w:lineRule="auto"/>
              <w:ind w:firstLine="0"/>
              <w:jc w:val="center"/>
              <w:rPr>
                <w:b/>
                <w:sz w:val="28"/>
              </w:rPr>
            </w:pPr>
            <w:r>
              <w:rPr>
                <w:b/>
                <w:sz w:val="28"/>
              </w:rPr>
              <w:t>в поиске партнеров</w:t>
            </w:r>
          </w:p>
        </w:tc>
        <w:tc>
          <w:tcPr>
            <w:tcW w:w="3511" w:type="dxa"/>
          </w:tcPr>
          <w:p w:rsidR="00202D30" w:rsidRDefault="00202D30">
            <w:pPr>
              <w:pStyle w:val="1"/>
              <w:spacing w:line="240" w:lineRule="auto"/>
              <w:ind w:firstLine="0"/>
              <w:rPr>
                <w:sz w:val="28"/>
              </w:rPr>
            </w:pPr>
            <w:bookmarkStart w:id="27" w:name="_Toc29956588"/>
            <w:r>
              <w:rPr>
                <w:sz w:val="28"/>
              </w:rPr>
              <w:t>Модернизация технологии</w:t>
            </w:r>
            <w:bookmarkEnd w:id="27"/>
          </w:p>
        </w:tc>
        <w:tc>
          <w:tcPr>
            <w:tcW w:w="3487" w:type="dxa"/>
          </w:tcPr>
          <w:p w:rsidR="00202D30" w:rsidRDefault="00202D30">
            <w:pPr>
              <w:spacing w:line="240" w:lineRule="auto"/>
              <w:ind w:firstLine="0"/>
              <w:jc w:val="center"/>
              <w:rPr>
                <w:b/>
                <w:sz w:val="28"/>
              </w:rPr>
            </w:pPr>
            <w:r>
              <w:rPr>
                <w:b/>
                <w:sz w:val="28"/>
              </w:rPr>
              <w:t>Подготовка кадров</w:t>
            </w:r>
          </w:p>
        </w:tc>
        <w:tc>
          <w:tcPr>
            <w:tcW w:w="3464" w:type="dxa"/>
          </w:tcPr>
          <w:p w:rsidR="00202D30" w:rsidRDefault="00202D30">
            <w:pPr>
              <w:spacing w:line="240" w:lineRule="auto"/>
              <w:ind w:firstLine="0"/>
              <w:jc w:val="center"/>
              <w:rPr>
                <w:b/>
                <w:sz w:val="28"/>
              </w:rPr>
            </w:pPr>
            <w:r>
              <w:rPr>
                <w:b/>
                <w:sz w:val="28"/>
              </w:rPr>
              <w:t>Финансовая помощь</w:t>
            </w:r>
          </w:p>
        </w:tc>
      </w:tr>
      <w:tr w:rsidR="00202D30">
        <w:tc>
          <w:tcPr>
            <w:tcW w:w="3473" w:type="dxa"/>
          </w:tcPr>
          <w:p w:rsidR="00202D30" w:rsidRDefault="00202D30">
            <w:pPr>
              <w:autoSpaceDE w:val="0"/>
              <w:autoSpaceDN w:val="0"/>
              <w:adjustRightInd w:val="0"/>
              <w:spacing w:line="240" w:lineRule="auto"/>
              <w:ind w:firstLine="0"/>
              <w:jc w:val="left"/>
              <w:rPr>
                <w:i/>
                <w:sz w:val="28"/>
              </w:rPr>
            </w:pPr>
            <w:r>
              <w:rPr>
                <w:i/>
                <w:sz w:val="28"/>
              </w:rPr>
              <w:t>Предоставление информации:</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Распространение проспектов и брошюр.</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Постоянное обновление электронных баз данных.</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Организация семинаров, выставок и миссий для распространения информации о налаживании связей.</w:t>
            </w:r>
          </w:p>
          <w:p w:rsidR="00202D30" w:rsidRDefault="00202D30">
            <w:pPr>
              <w:autoSpaceDE w:val="0"/>
              <w:autoSpaceDN w:val="0"/>
              <w:adjustRightInd w:val="0"/>
              <w:spacing w:line="240" w:lineRule="auto"/>
              <w:ind w:firstLine="0"/>
              <w:jc w:val="left"/>
              <w:rPr>
                <w:sz w:val="28"/>
              </w:rPr>
            </w:pPr>
            <w:r>
              <w:rPr>
                <w:i/>
                <w:sz w:val="28"/>
              </w:rPr>
              <w:t>Помощь в поиске партнеров</w:t>
            </w:r>
            <w:r>
              <w:rPr>
                <w:sz w:val="28"/>
              </w:rPr>
              <w:t>:</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Выполнение функций честного брокера на переговорах.</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Оказание поддержки в проведении аудита.</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Консультирование по субподрядным соглашениям.</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Спонсирование ярмарок, выставок, миссий и конференций.</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Организация совещаний,</w:t>
            </w:r>
          </w:p>
          <w:p w:rsidR="00202D30" w:rsidRDefault="00202D30">
            <w:pPr>
              <w:spacing w:line="240" w:lineRule="auto"/>
              <w:ind w:firstLine="0"/>
              <w:jc w:val="left"/>
              <w:rPr>
                <w:sz w:val="28"/>
              </w:rPr>
            </w:pPr>
            <w:r>
              <w:rPr>
                <w:sz w:val="28"/>
              </w:rPr>
              <w:t xml:space="preserve">Посещений производственных объектов. </w:t>
            </w:r>
          </w:p>
        </w:tc>
        <w:tc>
          <w:tcPr>
            <w:tcW w:w="3511" w:type="dxa"/>
          </w:tcPr>
          <w:p w:rsidR="00202D30" w:rsidRDefault="00202D30">
            <w:pPr>
              <w:autoSpaceDE w:val="0"/>
              <w:autoSpaceDN w:val="0"/>
              <w:adjustRightInd w:val="0"/>
              <w:spacing w:line="240" w:lineRule="auto"/>
              <w:ind w:firstLine="0"/>
              <w:jc w:val="left"/>
              <w:rPr>
                <w:sz w:val="28"/>
              </w:rPr>
            </w:pPr>
            <w:r>
              <w:rPr>
                <w:sz w:val="28"/>
              </w:rPr>
              <w:t>передача технологии в качестве одного из требований, предъявляемых к иностранным инвесторам;</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партнерские связи с иностранными филиалами;</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создание стимулов для сотрудничества в области НИОКР;</w:t>
            </w:r>
          </w:p>
          <w:p w:rsidR="00202D30" w:rsidRDefault="00202D30">
            <w:pPr>
              <w:autoSpaceDE w:val="0"/>
              <w:autoSpaceDN w:val="0"/>
              <w:adjustRightInd w:val="0"/>
              <w:spacing w:line="240" w:lineRule="auto"/>
              <w:ind w:firstLine="0"/>
              <w:jc w:val="left"/>
              <w:rPr>
                <w:sz w:val="28"/>
              </w:rPr>
            </w:pPr>
          </w:p>
          <w:p w:rsidR="00202D30" w:rsidRDefault="00202D30">
            <w:pPr>
              <w:spacing w:line="240" w:lineRule="auto"/>
              <w:ind w:firstLine="0"/>
              <w:jc w:val="left"/>
              <w:rPr>
                <w:sz w:val="28"/>
              </w:rPr>
            </w:pPr>
            <w:r>
              <w:rPr>
                <w:sz w:val="28"/>
              </w:rPr>
              <w:t>стимулы, устанавливаемые странами базирования.</w:t>
            </w:r>
          </w:p>
        </w:tc>
        <w:tc>
          <w:tcPr>
            <w:tcW w:w="3487" w:type="dxa"/>
          </w:tcPr>
          <w:p w:rsidR="00202D30" w:rsidRDefault="00202D30">
            <w:pPr>
              <w:autoSpaceDE w:val="0"/>
              <w:autoSpaceDN w:val="0"/>
              <w:adjustRightInd w:val="0"/>
              <w:spacing w:line="240" w:lineRule="auto"/>
              <w:ind w:firstLine="0"/>
              <w:jc w:val="left"/>
              <w:rPr>
                <w:sz w:val="28"/>
              </w:rPr>
            </w:pPr>
            <w:r>
              <w:rPr>
                <w:sz w:val="28"/>
              </w:rPr>
              <w:t>поощрение создания ассоциаций поставщиков;</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сотрудничество с частным сектором в организации системы  центролизованного обслуживания, в том числе в</w:t>
            </w:r>
          </w:p>
          <w:p w:rsidR="00202D30" w:rsidRDefault="00202D30">
            <w:pPr>
              <w:autoSpaceDE w:val="0"/>
              <w:autoSpaceDN w:val="0"/>
              <w:adjustRightInd w:val="0"/>
              <w:spacing w:line="240" w:lineRule="auto"/>
              <w:ind w:firstLine="0"/>
              <w:jc w:val="left"/>
              <w:rPr>
                <w:sz w:val="28"/>
              </w:rPr>
            </w:pPr>
            <w:r>
              <w:rPr>
                <w:sz w:val="28"/>
              </w:rPr>
              <w:t>области подготовки кадров;</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поддержка учебных программ частного сектора;</w:t>
            </w:r>
          </w:p>
          <w:p w:rsidR="00202D30" w:rsidRDefault="00202D30">
            <w:pPr>
              <w:autoSpaceDE w:val="0"/>
              <w:autoSpaceDN w:val="0"/>
              <w:adjustRightInd w:val="0"/>
              <w:spacing w:line="240" w:lineRule="auto"/>
              <w:ind w:firstLine="0"/>
              <w:jc w:val="left"/>
              <w:rPr>
                <w:sz w:val="28"/>
              </w:rPr>
            </w:pPr>
          </w:p>
          <w:p w:rsidR="00202D30" w:rsidRDefault="00202D30">
            <w:pPr>
              <w:spacing w:line="240" w:lineRule="auto"/>
              <w:ind w:firstLine="0"/>
              <w:jc w:val="left"/>
              <w:rPr>
                <w:sz w:val="28"/>
              </w:rPr>
            </w:pPr>
            <w:r>
              <w:rPr>
                <w:sz w:val="28"/>
              </w:rPr>
              <w:t>сотрудничество с международными учреждениями.</w:t>
            </w:r>
          </w:p>
        </w:tc>
        <w:tc>
          <w:tcPr>
            <w:tcW w:w="3464" w:type="dxa"/>
          </w:tcPr>
          <w:p w:rsidR="00202D30" w:rsidRDefault="00202D30">
            <w:pPr>
              <w:autoSpaceDE w:val="0"/>
              <w:autoSpaceDN w:val="0"/>
              <w:adjustRightInd w:val="0"/>
              <w:spacing w:line="240" w:lineRule="auto"/>
              <w:ind w:firstLine="0"/>
              <w:jc w:val="left"/>
              <w:rPr>
                <w:sz w:val="28"/>
              </w:rPr>
            </w:pPr>
            <w:r>
              <w:rPr>
                <w:sz w:val="28"/>
              </w:rPr>
              <w:t>правовая защита от недобросовестной</w:t>
            </w:r>
          </w:p>
          <w:p w:rsidR="00202D30" w:rsidRDefault="00202D30">
            <w:pPr>
              <w:autoSpaceDE w:val="0"/>
              <w:autoSpaceDN w:val="0"/>
              <w:adjustRightInd w:val="0"/>
              <w:spacing w:line="240" w:lineRule="auto"/>
              <w:ind w:firstLine="0"/>
              <w:jc w:val="left"/>
              <w:rPr>
                <w:sz w:val="28"/>
              </w:rPr>
            </w:pPr>
            <w:r>
              <w:rPr>
                <w:sz w:val="28"/>
              </w:rPr>
              <w:t>договорной практики и иных видов</w:t>
            </w:r>
          </w:p>
          <w:p w:rsidR="00202D30" w:rsidRDefault="00202D30">
            <w:pPr>
              <w:autoSpaceDE w:val="0"/>
              <w:autoSpaceDN w:val="0"/>
              <w:adjustRightInd w:val="0"/>
              <w:spacing w:line="240" w:lineRule="auto"/>
              <w:ind w:firstLine="0"/>
              <w:jc w:val="left"/>
              <w:rPr>
                <w:sz w:val="28"/>
              </w:rPr>
            </w:pPr>
            <w:r>
              <w:rPr>
                <w:sz w:val="28"/>
              </w:rPr>
              <w:t>недобросовестной деловой практики;</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поощрение сокращения задержек платежей с помощью налоговых мер;</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ограничение задержек платежей в</w:t>
            </w:r>
          </w:p>
          <w:p w:rsidR="00202D30" w:rsidRDefault="00202D30">
            <w:pPr>
              <w:autoSpaceDE w:val="0"/>
              <w:autoSpaceDN w:val="0"/>
              <w:adjustRightInd w:val="0"/>
              <w:spacing w:line="240" w:lineRule="auto"/>
              <w:ind w:firstLine="0"/>
              <w:jc w:val="left"/>
              <w:rPr>
                <w:sz w:val="28"/>
              </w:rPr>
            </w:pPr>
            <w:r>
              <w:rPr>
                <w:sz w:val="28"/>
              </w:rPr>
              <w:t>законодательном порядке;</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гарантии погашения отсроченных платежей;</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непрямое финансирование  поставщи-ков через их покупателей;</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налоговые льготы или скидки с налогов и иные фискальные льготы для фирм,</w:t>
            </w:r>
          </w:p>
          <w:p w:rsidR="00202D30" w:rsidRDefault="00202D30">
            <w:pPr>
              <w:autoSpaceDE w:val="0"/>
              <w:autoSpaceDN w:val="0"/>
              <w:adjustRightInd w:val="0"/>
              <w:spacing w:line="240" w:lineRule="auto"/>
              <w:ind w:firstLine="0"/>
              <w:jc w:val="left"/>
              <w:rPr>
                <w:sz w:val="28"/>
              </w:rPr>
            </w:pPr>
            <w:r>
              <w:rPr>
                <w:sz w:val="28"/>
              </w:rPr>
              <w:t>предоставляющих долгосрочное финансирование поставщикам;</w:t>
            </w:r>
          </w:p>
          <w:p w:rsidR="00202D30" w:rsidRDefault="00202D30">
            <w:pPr>
              <w:autoSpaceDE w:val="0"/>
              <w:autoSpaceDN w:val="0"/>
              <w:adjustRightInd w:val="0"/>
              <w:spacing w:line="240" w:lineRule="auto"/>
              <w:ind w:firstLine="0"/>
              <w:jc w:val="left"/>
              <w:rPr>
                <w:sz w:val="28"/>
              </w:rPr>
            </w:pPr>
          </w:p>
          <w:p w:rsidR="00202D30" w:rsidRDefault="00202D30">
            <w:pPr>
              <w:autoSpaceDE w:val="0"/>
              <w:autoSpaceDN w:val="0"/>
              <w:adjustRightInd w:val="0"/>
              <w:spacing w:line="240" w:lineRule="auto"/>
              <w:ind w:firstLine="0"/>
              <w:jc w:val="left"/>
              <w:rPr>
                <w:sz w:val="28"/>
              </w:rPr>
            </w:pPr>
            <w:r>
              <w:rPr>
                <w:sz w:val="28"/>
              </w:rPr>
              <w:t>совместное финансирование программ развития с частным сектором;</w:t>
            </w:r>
          </w:p>
          <w:p w:rsidR="00202D30" w:rsidRDefault="00202D30">
            <w:pPr>
              <w:autoSpaceDE w:val="0"/>
              <w:autoSpaceDN w:val="0"/>
              <w:adjustRightInd w:val="0"/>
              <w:spacing w:line="240" w:lineRule="auto"/>
              <w:ind w:firstLine="0"/>
              <w:jc w:val="left"/>
              <w:rPr>
                <w:sz w:val="28"/>
              </w:rPr>
            </w:pPr>
            <w:r>
              <w:rPr>
                <w:sz w:val="28"/>
              </w:rPr>
              <w:t>непосредственная роль в предоставлении финансовых средств местным фирмам;</w:t>
            </w:r>
          </w:p>
          <w:p w:rsidR="00202D30" w:rsidRDefault="00202D30">
            <w:pPr>
              <w:autoSpaceDE w:val="0"/>
              <w:autoSpaceDN w:val="0"/>
              <w:adjustRightInd w:val="0"/>
              <w:spacing w:line="240" w:lineRule="auto"/>
              <w:ind w:firstLine="0"/>
              <w:jc w:val="left"/>
              <w:rPr>
                <w:sz w:val="28"/>
              </w:rPr>
            </w:pPr>
            <w:r>
              <w:rPr>
                <w:sz w:val="28"/>
              </w:rPr>
              <w:t>обязательное перечисление средств от</w:t>
            </w:r>
          </w:p>
          <w:p w:rsidR="00202D30" w:rsidRDefault="00202D30">
            <w:pPr>
              <w:autoSpaceDE w:val="0"/>
              <w:autoSpaceDN w:val="0"/>
              <w:adjustRightInd w:val="0"/>
              <w:spacing w:line="240" w:lineRule="auto"/>
              <w:ind w:firstLine="0"/>
              <w:jc w:val="left"/>
              <w:rPr>
                <w:sz w:val="28"/>
              </w:rPr>
            </w:pPr>
            <w:r>
              <w:rPr>
                <w:sz w:val="28"/>
              </w:rPr>
              <w:t>иностранных филиалов местным поставщикам;</w:t>
            </w:r>
          </w:p>
          <w:p w:rsidR="00202D30" w:rsidRDefault="00202D30">
            <w:pPr>
              <w:autoSpaceDE w:val="0"/>
              <w:autoSpaceDN w:val="0"/>
              <w:adjustRightInd w:val="0"/>
              <w:spacing w:line="240" w:lineRule="auto"/>
              <w:ind w:firstLine="0"/>
              <w:jc w:val="left"/>
              <w:rPr>
                <w:sz w:val="28"/>
              </w:rPr>
            </w:pPr>
            <w:r>
              <w:rPr>
                <w:sz w:val="28"/>
              </w:rPr>
              <w:t>меры стран базирования;</w:t>
            </w:r>
          </w:p>
          <w:p w:rsidR="00202D30" w:rsidRDefault="00202D30">
            <w:pPr>
              <w:autoSpaceDE w:val="0"/>
              <w:autoSpaceDN w:val="0"/>
              <w:adjustRightInd w:val="0"/>
              <w:spacing w:line="240" w:lineRule="auto"/>
              <w:ind w:firstLine="0"/>
              <w:jc w:val="left"/>
              <w:rPr>
                <w:sz w:val="28"/>
              </w:rPr>
            </w:pPr>
            <w:r>
              <w:rPr>
                <w:sz w:val="28"/>
              </w:rPr>
              <w:t>двухэтапные кредиты;</w:t>
            </w:r>
          </w:p>
          <w:p w:rsidR="00202D30" w:rsidRDefault="00202D30">
            <w:pPr>
              <w:spacing w:line="240" w:lineRule="auto"/>
              <w:ind w:firstLine="0"/>
              <w:jc w:val="left"/>
              <w:rPr>
                <w:sz w:val="28"/>
              </w:rPr>
            </w:pPr>
            <w:r>
              <w:rPr>
                <w:sz w:val="28"/>
              </w:rPr>
              <w:t>использование ОПР.</w:t>
            </w:r>
          </w:p>
        </w:tc>
      </w:tr>
    </w:tbl>
    <w:p w:rsidR="00202D30" w:rsidRDefault="00202D30">
      <w:pPr>
        <w:rPr>
          <w:color w:val="FF0000"/>
          <w:sz w:val="28"/>
          <w:lang w:val="en-US"/>
        </w:rPr>
      </w:pPr>
      <w:r>
        <w:rPr>
          <w:sz w:val="28"/>
        </w:rPr>
        <w:t>Источник</w:t>
      </w:r>
      <w:r>
        <w:rPr>
          <w:sz w:val="28"/>
          <w:lang w:val="en-US"/>
        </w:rPr>
        <w:t>: UNCTAD, World Investment Report 2001.</w:t>
      </w:r>
    </w:p>
    <w:p w:rsidR="00202D30" w:rsidRDefault="00202D30">
      <w:pPr>
        <w:spacing w:line="360" w:lineRule="auto"/>
        <w:rPr>
          <w:lang w:val="en-US"/>
        </w:rPr>
        <w:sectPr w:rsidR="00202D30">
          <w:type w:val="nextColumn"/>
          <w:pgSz w:w="16838" w:h="11906" w:orient="landscape"/>
          <w:pgMar w:top="1418" w:right="1418" w:bottom="1134" w:left="1701" w:header="720" w:footer="720" w:gutter="0"/>
          <w:cols w:space="720"/>
        </w:sectPr>
      </w:pPr>
    </w:p>
    <w:p w:rsidR="00202D30" w:rsidRDefault="00202D30">
      <w:r>
        <w:t xml:space="preserve">Разрабатывая перечень мер, представленных в таблицах 4.5 и 4.6, эксперты ЮНКТАД исходили из того, что взаимодействие местных и иностранных фирм способно решить ряд проблем, возникающих в результате деятельности ТНК, и, тем самым, снизить негативное воздействие ТНК на национальные экономики, усилив в то же время позитивные эффекты. Сами перечисленные меры являются результатом анализа международного опыта эффективного и взаимовыгодного сотрудничества филиалов ТНК с местными фирмами и правительствами.   Обобщая выгоды, возникающие в результате такого сотрудничества, эксперты ЮНКТАД отмечают, что «такого рода связи обеспечивают выгоды для иностранных филиалов и отечественных поставщиков, а также в целом для экономики страны, где они формируются. Для </w:t>
      </w:r>
      <w:r>
        <w:rPr>
          <w:i/>
        </w:rPr>
        <w:t xml:space="preserve">иностранных филиалов </w:t>
      </w:r>
      <w:r>
        <w:t xml:space="preserve">закупки у местных поставщиков могут обеспечить снижение производственных издержек в принимающих странах, где они заведомо ниже, и позволить повысить уровень специализации и гибкости при более четкой адаптации технологии и продукции к местным условиям. Наличие развитых в технологическом отношении поставщиков может открыть иностранным филиалам доступ к внешним технологическим и кадровых ресурсам и тем самым обеспечить подпитку их собственных инновационных усилий. Прямым результатом влияния таких связей на </w:t>
      </w:r>
      <w:r>
        <w:rPr>
          <w:i/>
        </w:rPr>
        <w:t>отечественных поставщиков</w:t>
      </w:r>
      <w:r>
        <w:t xml:space="preserve">, как правило, является рост их производства и занятости. Эти связи способны также послужить каналом для обмена знаниями и навыками между сотрудничающими фирмами. Плотная сеть связей может внести вклад в повышение эффективности производственной деятельности, рост производства, наращивание технологического и управленческого потенциала, а также в диверсификацию рынков для участвующих в ней фирм. И, наконец, для </w:t>
      </w:r>
      <w:r>
        <w:rPr>
          <w:i/>
        </w:rPr>
        <w:t xml:space="preserve">принимающей страны </w:t>
      </w:r>
      <w:r>
        <w:t>в целом такие связи могут послужить стимулятором экономической активности, а там, где местные ресурсы замещают импортируемые, улучшить состояние платежного баланса. Укрепление позиций местных поставщиков может, в свою очередь, привести к перетоку осязаемых и неосязаемых активов в остальную часть экономики принимающей страны и способствовать динамичному развитию.</w:t>
      </w:r>
    </w:p>
    <w:p w:rsidR="00202D30" w:rsidRDefault="00202D30">
      <w:pPr>
        <w:spacing w:line="360" w:lineRule="auto"/>
        <w:ind w:firstLine="567"/>
        <w:rPr>
          <w:sz w:val="28"/>
        </w:rPr>
      </w:pPr>
    </w:p>
    <w:p w:rsidR="00202D30" w:rsidRDefault="00202D30">
      <w:pPr>
        <w:pStyle w:val="2"/>
      </w:pPr>
      <w:bookmarkStart w:id="28" w:name="_Toc29956589"/>
      <w:r>
        <w:t>Контрольные вопросы</w:t>
      </w:r>
      <w:bookmarkEnd w:id="28"/>
    </w:p>
    <w:p w:rsidR="00202D30" w:rsidRDefault="00202D30" w:rsidP="00202D30">
      <w:pPr>
        <w:numPr>
          <w:ilvl w:val="0"/>
          <w:numId w:val="18"/>
        </w:numPr>
        <w:tabs>
          <w:tab w:val="clear" w:pos="1429"/>
          <w:tab w:val="num" w:pos="-1800"/>
        </w:tabs>
        <w:ind w:left="720" w:hanging="720"/>
      </w:pPr>
      <w:r>
        <w:t>Каковы главные отличительные признаки международных корпораций?</w:t>
      </w:r>
    </w:p>
    <w:p w:rsidR="00202D30" w:rsidRDefault="00202D30" w:rsidP="00202D30">
      <w:pPr>
        <w:numPr>
          <w:ilvl w:val="0"/>
          <w:numId w:val="18"/>
        </w:numPr>
        <w:tabs>
          <w:tab w:val="clear" w:pos="1429"/>
          <w:tab w:val="num" w:pos="-1800"/>
        </w:tabs>
        <w:ind w:left="720" w:hanging="720"/>
      </w:pPr>
      <w:r>
        <w:t>Каковы основные виды международных корпораций? В чем заключаются различия между ними?</w:t>
      </w:r>
    </w:p>
    <w:p w:rsidR="00202D30" w:rsidRDefault="00202D30" w:rsidP="00202D30">
      <w:pPr>
        <w:numPr>
          <w:ilvl w:val="0"/>
          <w:numId w:val="18"/>
        </w:numPr>
        <w:tabs>
          <w:tab w:val="clear" w:pos="1429"/>
          <w:tab w:val="num" w:pos="-1800"/>
        </w:tabs>
        <w:ind w:left="720" w:hanging="720"/>
      </w:pPr>
      <w:r>
        <w:t>Перечислите основные черты ТНК?</w:t>
      </w:r>
    </w:p>
    <w:p w:rsidR="00202D30" w:rsidRDefault="00202D30" w:rsidP="00202D30">
      <w:pPr>
        <w:numPr>
          <w:ilvl w:val="0"/>
          <w:numId w:val="18"/>
        </w:numPr>
        <w:tabs>
          <w:tab w:val="clear" w:pos="1429"/>
          <w:tab w:val="num" w:pos="-1800"/>
        </w:tabs>
        <w:ind w:left="720" w:hanging="720"/>
      </w:pPr>
      <w:r>
        <w:t>Какие факторы обусловливают наличие у ТНК конкурентных преимуществ?</w:t>
      </w:r>
    </w:p>
    <w:p w:rsidR="00202D30" w:rsidRDefault="00202D30" w:rsidP="00202D30">
      <w:pPr>
        <w:numPr>
          <w:ilvl w:val="0"/>
          <w:numId w:val="18"/>
        </w:numPr>
        <w:tabs>
          <w:tab w:val="clear" w:pos="1429"/>
          <w:tab w:val="num" w:pos="-1800"/>
        </w:tabs>
        <w:ind w:left="720" w:hanging="720"/>
      </w:pPr>
      <w:r>
        <w:t>Какое воздействие оказывают ТНК на страну базирования?</w:t>
      </w:r>
    </w:p>
    <w:p w:rsidR="00202D30" w:rsidRDefault="00202D30" w:rsidP="00202D30">
      <w:pPr>
        <w:numPr>
          <w:ilvl w:val="0"/>
          <w:numId w:val="18"/>
        </w:numPr>
        <w:tabs>
          <w:tab w:val="clear" w:pos="1429"/>
          <w:tab w:val="num" w:pos="-1800"/>
        </w:tabs>
        <w:ind w:left="720" w:hanging="720"/>
      </w:pPr>
      <w:r>
        <w:t>Каково воздействие ТНК на принимающие страны?</w:t>
      </w:r>
    </w:p>
    <w:p w:rsidR="00202D30" w:rsidRDefault="00202D30">
      <w:r>
        <w:br w:type="page"/>
      </w:r>
    </w:p>
    <w:p w:rsidR="00202D30" w:rsidRDefault="00202D30">
      <w:pPr>
        <w:pStyle w:val="1"/>
      </w:pPr>
      <w:bookmarkStart w:id="29" w:name="_Toc29956590"/>
      <w:r>
        <w:t>Тема 5. Международная экономическая интеграция</w:t>
      </w:r>
      <w:bookmarkEnd w:id="29"/>
    </w:p>
    <w:p w:rsidR="00202D30" w:rsidRDefault="00202D30">
      <w:pPr>
        <w:pStyle w:val="2"/>
      </w:pPr>
      <w:bookmarkStart w:id="30" w:name="_Toc29956591"/>
      <w:r>
        <w:t>Лекция 5.</w:t>
      </w:r>
      <w:bookmarkEnd w:id="30"/>
    </w:p>
    <w:p w:rsidR="00202D30" w:rsidRDefault="00202D30">
      <w:pPr>
        <w:rPr>
          <w:b/>
          <w:i/>
          <w:u w:val="single"/>
        </w:rPr>
      </w:pPr>
      <w:r>
        <w:rPr>
          <w:b/>
          <w:i/>
          <w:u w:val="single"/>
        </w:rPr>
        <w:t>Основные понятия:</w:t>
      </w:r>
    </w:p>
    <w:p w:rsidR="00202D30" w:rsidRDefault="00202D30">
      <w:pPr>
        <w:ind w:firstLine="0"/>
      </w:pPr>
      <w:r>
        <w:rPr>
          <w:b/>
        </w:rPr>
        <w:t>международная экономическая интеграция; зона свободной торговли; таможенный союз; общий рынок; зкономический союз; Европейский Союз (ЕС); Содружество Независимых Государств (СНГ); НАФТА; АСЕАН.</w:t>
      </w:r>
      <w:r>
        <w:t xml:space="preserve"> </w:t>
      </w:r>
    </w:p>
    <w:p w:rsidR="00202D30" w:rsidRDefault="00202D30">
      <w:pPr>
        <w:pStyle w:val="3"/>
      </w:pPr>
      <w:bookmarkStart w:id="31" w:name="_Toc29956592"/>
      <w:r>
        <w:t>Содержание, предпосылки и цели региональной экономической интеграции</w:t>
      </w:r>
      <w:bookmarkEnd w:id="31"/>
    </w:p>
    <w:p w:rsidR="00202D30" w:rsidRDefault="00202D30">
      <w:r>
        <w:t>В современных условиях региональная экономическая интеграция ведет к установлению более тесных экономических (а на этой основе и политических, научных, культурных) связей между странами-участницами. Экономическая интеграция полностью ликвидирует, либо существенно ослабляет барьеры на пути международной миграции товаров, услуг, капиталов и рабочей силы.</w:t>
      </w:r>
    </w:p>
    <w:p w:rsidR="00202D30" w:rsidRDefault="00202D30">
      <w:r>
        <w:t xml:space="preserve">Созданию интеграционных группировок способствуют следующие условия. </w:t>
      </w:r>
    </w:p>
    <w:p w:rsidR="00202D30" w:rsidRDefault="00202D30" w:rsidP="00202D30">
      <w:pPr>
        <w:numPr>
          <w:ilvl w:val="0"/>
          <w:numId w:val="19"/>
        </w:numPr>
        <w:tabs>
          <w:tab w:val="clear" w:pos="1429"/>
          <w:tab w:val="num" w:pos="-2520"/>
        </w:tabs>
        <w:ind w:left="180" w:firstLine="540"/>
      </w:pPr>
      <w:r>
        <w:rPr>
          <w:i/>
        </w:rPr>
        <w:t>Близость уровней экономического развития и степени рыночной зрелости экономик интегрирующихся стран.</w:t>
      </w:r>
      <w:r>
        <w:t xml:space="preserve"> Обычно межгосударственная интеграция происходит либо между развитыми странами, либо между развивающимися странами. Внутри групп как развитых, так и развивающихся стран интеграционные процессы идут между государствами, находящимися на примерно одинаковом уровне экономического развития. Если это условие отсутствует, то интеграция начинается с заключения различных переходных соглашений, направленных на сближение уровней развития стран, выразивших желание интегрироваться.</w:t>
      </w:r>
    </w:p>
    <w:p w:rsidR="00202D30" w:rsidRDefault="00202D30" w:rsidP="00202D30">
      <w:pPr>
        <w:numPr>
          <w:ilvl w:val="0"/>
          <w:numId w:val="19"/>
        </w:numPr>
        <w:tabs>
          <w:tab w:val="clear" w:pos="1429"/>
          <w:tab w:val="num" w:pos="-2520"/>
        </w:tabs>
        <w:ind w:left="0" w:firstLine="720"/>
      </w:pPr>
      <w:r>
        <w:rPr>
          <w:i/>
        </w:rPr>
        <w:t>Географическая близость интегрирующихся стран, наличие общей границы и исторически сложившихся экономических связей.</w:t>
      </w:r>
      <w:r>
        <w:t xml:space="preserve"> Большинство интеграционных объединений в мире изначально охватывало несколько соседних стран, расположенных на одном континенте в непосредственной близости друг от друга, имеющих достаточно развитые транспортные коммуникации. Географические особенности, например, форма рельефа может экономически как объединять, так и разъединять страны. Например, горный рельеф западной части Латинской Америки, в совокупности со слабой обустроенностью транспортной инфраструктуры, в течение длительного времени являлся существенным препятствием на пути интеграции стран-членов Общего рынка южного конуса (МЕРКОСУР). Необходимость освоения Андского горного массива предопределила общий интерес экономического сближения стран региональной группы «Андский пакт».</w:t>
      </w:r>
      <w:r>
        <w:rPr>
          <w:rStyle w:val="a8"/>
          <w:sz w:val="28"/>
        </w:rPr>
        <w:t xml:space="preserve"> </w:t>
      </w:r>
    </w:p>
    <w:p w:rsidR="00202D30" w:rsidRDefault="00202D30" w:rsidP="00202D30">
      <w:pPr>
        <w:numPr>
          <w:ilvl w:val="0"/>
          <w:numId w:val="19"/>
        </w:numPr>
        <w:tabs>
          <w:tab w:val="clear" w:pos="1429"/>
          <w:tab w:val="num" w:pos="-2520"/>
        </w:tabs>
        <w:ind w:left="0" w:firstLine="720"/>
      </w:pPr>
      <w:r>
        <w:rPr>
          <w:i/>
        </w:rPr>
        <w:t>Общность экономических и иных проблем, стоящих перед странами.</w:t>
      </w:r>
      <w:r>
        <w:t xml:space="preserve"> Очевидно, что страны, у которых главная проблема – создание основ рыночной экономики, не могут сразу создавать более развитые формы интеграционных объединений со странами с развитой рыночной экономикой. Или, скажем, развивающиеся страны, которые пытаются решить проблему обеспечения населения предметами первой необходимости, не могут интегрироваться с государствами, обсуждающими проблемы свободы межгосударственного движения капитала.</w:t>
      </w:r>
    </w:p>
    <w:p w:rsidR="00202D30" w:rsidRDefault="00202D30">
      <w:r>
        <w:t>Участие в международной экономической интеграции (МЭИ) обеспечивает странам положительные экономические эффекты. Так, в середине 80-х годов Комиссия Европейских Сообществ – исполнительный орган Европейского Экономического сообщества – поручила группе экспертов оценить потери интегрирующихся западноевропейских стран от национальной раздробленности рынка Сообщества. Это было выполнено в рамках проекта «Издержки отсутствия единой Европы» в 1986 – 1987 гг., по имени руководителя работ окончательные выводы по проекту получили наименование «Доклад Чеккини», а все материалы составили 12 томов по 600 страниц каждый. В докладе, в частности, отмечается, что административные и пограничные формальности только в шести странах (Бельгии, Франции, ФРГ, Италии, Нидерландах и Великобритании) обходятся, по разным оценкам, в 12,9 – 24,33 млрд. экю, в том числе административные издержки, которые оплачиваются предприятиями, – 7,5 млрд., потери, связанные с задержками на границах, – 415 – 830 млн., упущенные доходы – 4,5 – 15 млрд., издержки таможенного контроля, оплачиваемые казной, – 0,5 – 1,0 млрд. экю</w:t>
      </w:r>
      <w:r>
        <w:rPr>
          <w:rStyle w:val="a8"/>
          <w:sz w:val="28"/>
        </w:rPr>
        <w:footnoteReference w:id="51"/>
      </w:r>
      <w:r>
        <w:rPr>
          <w:caps/>
        </w:rPr>
        <w:t>.</w:t>
      </w:r>
    </w:p>
    <w:p w:rsidR="00202D30" w:rsidRDefault="00202D30">
      <w:r>
        <w:t xml:space="preserve">Приведем такой интересный факт. По оценкам западных экономистов, транспортировка, хранение и перегрузка составляют от 20 – 25% стоимости товара. По мере снижения скорости транспортировки товара этот процент растет в возрастающей прогрессии. В Западной Европе наличие пограничных и таможенных постов на многочисленных национальных границах привело к тому, что грузовой автомобиль, следующий с партией товаров, например, из Антверпена в Рим, двигался со средней скоростью </w:t>
      </w:r>
      <w:smartTag w:uri="urn:schemas-microsoft-com:office:smarttags" w:element="metricconverter">
        <w:smartTagPr>
          <w:attr w:name="ProductID" w:val="20 км"/>
        </w:smartTagPr>
        <w:r>
          <w:t>20 км</w:t>
        </w:r>
      </w:smartTag>
      <w:r>
        <w:t xml:space="preserve"> в час</w:t>
      </w:r>
      <w:r>
        <w:rPr>
          <w:rStyle w:val="a8"/>
          <w:sz w:val="28"/>
        </w:rPr>
        <w:footnoteReference w:id="52"/>
      </w:r>
      <w:r>
        <w:t xml:space="preserve">. То же расстояние грузовик США преодолевал со средней скоростью </w:t>
      </w:r>
      <w:smartTag w:uri="urn:schemas-microsoft-com:office:smarttags" w:element="metricconverter">
        <w:smartTagPr>
          <w:attr w:name="ProductID" w:val="60 км"/>
        </w:smartTagPr>
        <w:r>
          <w:t>60 км</w:t>
        </w:r>
      </w:smartTag>
      <w:r>
        <w:t xml:space="preserve"> в час. В итоге, дополнительные издержки, которые вынуждены были нести западноевропейские фирмы в связи с существованием «частокола» национальных границ в Западной Европе, делали их продукцию менее конкурентоспособной в сравнении с аналогичной американской или японской.</w:t>
      </w:r>
    </w:p>
    <w:p w:rsidR="00202D30" w:rsidRDefault="00202D30">
      <w:r>
        <w:t>Экономические выгоды для отдельных государств от участия в интеграционных объединениях можно подразделить на краткосрочные результаты и долгосрочные эффекты интеграции.</w:t>
      </w:r>
    </w:p>
    <w:p w:rsidR="00202D30" w:rsidRDefault="00202D30">
      <w:pPr>
        <w:rPr>
          <w:i/>
        </w:rPr>
      </w:pPr>
      <w:r>
        <w:rPr>
          <w:i/>
        </w:rPr>
        <w:t>Краткосрочные эффекты МЭИ охватывают:</w:t>
      </w:r>
    </w:p>
    <w:p w:rsidR="00202D30" w:rsidRDefault="00202D30">
      <w:r>
        <w:t>1. Микроэкономические преимущества узкоспециализированного производства, ориентированного на  экспорт за счет «эффекта масштаба». Суть последнего состоит в том, что при определенной технологии и организации производства долговременные средние издержки сокращаются по мере увеличения объема выпускаемой продукции, т.е. возникает экономия, обусловленная массовым производством. Следовательно, странам будет выгодно торговать между собой, специализируясь в тех отраслях, которые характеризуются наличием эффекта масштаба (или массового производства). Однако для того, чтобы эффект массового производства мог быть реализован, необходим достаточно емкий рынок, который и формируется вследствие поступательного развития интеграции.</w:t>
      </w:r>
    </w:p>
    <w:p w:rsidR="00202D30" w:rsidRDefault="00202D30">
      <w:pPr>
        <w:pStyle w:val="Web"/>
      </w:pPr>
      <w:r>
        <w:t>2. Рост уровня ценовой конкурентоспособности за счет устранения тарифных и нетарифных барьеров.</w:t>
      </w:r>
    </w:p>
    <w:p w:rsidR="00202D30" w:rsidRDefault="00202D30">
      <w:r>
        <w:t xml:space="preserve">3. Стимулирование внутрирегиональной торговли за счет устранения торговых барьеров, интернационализации активов корпораций, участвующих в интеграции стран, способствующая росту внутрирегиональных инвестиций. В этой связи отметим, что в последней четверти </w:t>
      </w:r>
      <w:r>
        <w:rPr>
          <w:lang w:val="en-US"/>
        </w:rPr>
        <w:t>XX</w:t>
      </w:r>
      <w:r>
        <w:t xml:space="preserve"> века оформилось новое явление в международной экономике – так называемое «перекрестное инвестирование», типичное, в первую очередь, для развитых стран. Перекрестное инвестирование, как правило, носит внутриотраслевой характер и означает, что многие государства одновременно представляют собой страны происхождения и страны приема капитала. Участие стран в региональных экономических группировках, безусловно, стимулирует этот процесс.</w:t>
      </w:r>
    </w:p>
    <w:p w:rsidR="00202D30" w:rsidRDefault="00202D30">
      <w:r>
        <w:t>Обратимся к перекрестному инвестированию в автомобильной промышленности. «Мерседес-Бенц» является одним из совладельцев «Фольксвагена», и наоборот – «Фольксваген» – один из совладельцев «Мерседеса». Аналогичная картина наблюдается между «Мерседесом» и «Порше» и т.д</w:t>
      </w:r>
      <w:r>
        <w:rPr>
          <w:rStyle w:val="a8"/>
          <w:sz w:val="28"/>
        </w:rPr>
        <w:footnoteReference w:id="53"/>
      </w:r>
      <w:r>
        <w:t>.</w:t>
      </w:r>
    </w:p>
    <w:p w:rsidR="00202D30" w:rsidRDefault="00202D30">
      <w:pPr>
        <w:rPr>
          <w:i/>
        </w:rPr>
      </w:pPr>
      <w:r>
        <w:rPr>
          <w:i/>
        </w:rPr>
        <w:t>Долгосрочные эффекты МЭ, включающие:</w:t>
      </w:r>
    </w:p>
    <w:p w:rsidR="00202D30" w:rsidRDefault="00202D30" w:rsidP="00202D30">
      <w:pPr>
        <w:numPr>
          <w:ilvl w:val="0"/>
          <w:numId w:val="20"/>
        </w:numPr>
        <w:tabs>
          <w:tab w:val="clear" w:pos="1429"/>
        </w:tabs>
        <w:ind w:left="0" w:firstLine="1069"/>
      </w:pPr>
      <w:r>
        <w:t>Появление емкого рынка.</w:t>
      </w:r>
    </w:p>
    <w:p w:rsidR="00202D30" w:rsidRDefault="00202D30" w:rsidP="00202D30">
      <w:pPr>
        <w:numPr>
          <w:ilvl w:val="0"/>
          <w:numId w:val="20"/>
        </w:numPr>
        <w:tabs>
          <w:tab w:val="clear" w:pos="1429"/>
        </w:tabs>
        <w:ind w:left="0" w:firstLine="1069"/>
      </w:pPr>
      <w:r>
        <w:t>Рост прямых иностранных инвестиций (ПИИ), сопровождающийся организацией выпуска импортозамещающей продукции.</w:t>
      </w:r>
    </w:p>
    <w:p w:rsidR="00202D30" w:rsidRDefault="00202D30" w:rsidP="00202D30">
      <w:pPr>
        <w:numPr>
          <w:ilvl w:val="0"/>
          <w:numId w:val="20"/>
        </w:numPr>
        <w:tabs>
          <w:tab w:val="clear" w:pos="1429"/>
        </w:tabs>
        <w:ind w:left="0" w:firstLine="1069"/>
      </w:pPr>
      <w:r>
        <w:t>Создание благоприятных возможностей для дальнейшего роста концентрации и централизации производства и капитала, размещения предприятий на территории всего регионального блока. Примером может служить слияние автомобильных фирм «Пежо» и «Ситроен», совладельцем, которых, в частности, является «Фиат».</w:t>
      </w:r>
    </w:p>
    <w:p w:rsidR="00202D30" w:rsidRDefault="00202D30">
      <w:pPr>
        <w:pStyle w:val="Web"/>
      </w:pPr>
      <w:r>
        <w:t>Региональная экономическая интеграция развивается от простых форм к сложным, а именно: от зоны свободной торговли к таможенному союзу, затем к общему рынку и экономическому союзу. Рассмотрим подробнее каждую отмеченную форму.</w:t>
      </w:r>
    </w:p>
    <w:p w:rsidR="00202D30" w:rsidRDefault="00202D30">
      <w:r>
        <w:rPr>
          <w:b/>
        </w:rPr>
        <w:t>Зона свободной торговли</w:t>
      </w:r>
      <w:r>
        <w:t>. Страны-участницы отменяют таможенные барьеры и количественные ограничения во взаимной торговле. Как правило, соглашения о создании зон свободной торговли предусматривают постепенную взаимную отмену пошлин и других ограничений между договаривающимися странами по торговле промышленными товарами. При этом либерализация внешнеторговой политики по отношению к сельскохозяйственным товарам носит ограниченный характер и обычно охватывает лишь некоторые позиции товаров. Кроме того, страны не могут в одностороннем порядке повышать таможенные пошлины или вводить новые торговые барьеры.</w:t>
      </w:r>
    </w:p>
    <w:p w:rsidR="00202D30" w:rsidRDefault="00202D30">
      <w:r>
        <w:t xml:space="preserve">В качестве примера успешно функционирующих зон свободной торговли можно привести следующие: Европейская ассоциация свободной торговли ЕFТА (Австрия, Финляндия, Исландия, Лихтенштейн, Норвегия, Швеция), созданная в </w:t>
      </w:r>
      <w:smartTag w:uri="urn:schemas-microsoft-com:office:smarttags" w:element="metricconverter">
        <w:smartTagPr>
          <w:attr w:name="ProductID" w:val="1960 г"/>
        </w:smartTagPr>
        <w:r>
          <w:t>1960 г</w:t>
        </w:r>
      </w:smartTag>
      <w:r>
        <w:t xml:space="preserve">.; Европейская экономическая зона ЕЕА (страны Европейского союза, Исландия, Лихтенштейн), существующая с </w:t>
      </w:r>
      <w:smartTag w:uri="urn:schemas-microsoft-com:office:smarttags" w:element="metricconverter">
        <w:smartTagPr>
          <w:attr w:name="ProductID" w:val="1994 г"/>
        </w:smartTagPr>
        <w:r>
          <w:t>1994 г</w:t>
        </w:r>
      </w:smartTag>
      <w:r>
        <w:t xml:space="preserve">.; Балтийская зона свободной торговли (Латвия, Литва, Эстония), созданная в </w:t>
      </w:r>
      <w:smartTag w:uri="urn:schemas-microsoft-com:office:smarttags" w:element="metricconverter">
        <w:smartTagPr>
          <w:attr w:name="ProductID" w:val="1993 г"/>
        </w:smartTagPr>
        <w:r>
          <w:t>1993 г</w:t>
        </w:r>
      </w:smartTag>
      <w:r>
        <w:t xml:space="preserve">.; Центральноевропейская зона свободной торговли (Чехия, Словакия, Венгрия, Польша), действующая с </w:t>
      </w:r>
      <w:smartTag w:uri="urn:schemas-microsoft-com:office:smarttags" w:element="metricconverter">
        <w:smartTagPr>
          <w:attr w:name="ProductID" w:val="1992 г"/>
        </w:smartTagPr>
        <w:r>
          <w:t>1992 г</w:t>
        </w:r>
      </w:smartTag>
      <w:r>
        <w:t xml:space="preserve">.; Североамериканская зона свободной торговли NAFTA (США, Мексика, Канада), существующая с </w:t>
      </w:r>
      <w:smartTag w:uri="urn:schemas-microsoft-com:office:smarttags" w:element="metricconverter">
        <w:smartTagPr>
          <w:attr w:name="ProductID" w:val="1994 г"/>
        </w:smartTagPr>
        <w:r>
          <w:t>1994 г</w:t>
        </w:r>
      </w:smartTag>
      <w:r>
        <w:t xml:space="preserve">.; Соглашение о свободе торговли стран АСЕАН, заключенное в </w:t>
      </w:r>
      <w:smartTag w:uri="urn:schemas-microsoft-com:office:smarttags" w:element="metricconverter">
        <w:smartTagPr>
          <w:attr w:name="ProductID" w:val="1992 г"/>
        </w:smartTagPr>
        <w:r>
          <w:t>1992 г</w:t>
        </w:r>
      </w:smartTag>
      <w:r>
        <w:t xml:space="preserve">.; Австралийско-Новозеландское торговое соглашение об углублении экономических связей </w:t>
      </w:r>
      <w:smartTag w:uri="urn:schemas-microsoft-com:office:smarttags" w:element="metricconverter">
        <w:smartTagPr>
          <w:attr w:name="ProductID" w:val="1983 г"/>
        </w:smartTagPr>
        <w:r>
          <w:t>1983 г</w:t>
        </w:r>
      </w:smartTag>
      <w:r>
        <w:t xml:space="preserve">. ANZCERTA и Бангкокское соглашение </w:t>
      </w:r>
      <w:smartTag w:uri="urn:schemas-microsoft-com:office:smarttags" w:element="metricconverter">
        <w:smartTagPr>
          <w:attr w:name="ProductID" w:val="1993 г"/>
        </w:smartTagPr>
        <w:r>
          <w:t>1993 г</w:t>
        </w:r>
      </w:smartTag>
      <w:r>
        <w:t>. (Бангладеш, Индия, Республика Корея, Лаос, Шри-Ланка).</w:t>
      </w:r>
    </w:p>
    <w:p w:rsidR="00202D30" w:rsidRDefault="00202D30">
      <w:r>
        <w:rPr>
          <w:b/>
        </w:rPr>
        <w:t>Таможенный союз</w:t>
      </w:r>
      <w:r>
        <w:t>. Этот этап интеграции характеризуется тем, что свободное перемещение товаров и услуг внутри группировки дополняется едиными таможенным тарифом и внешнеторговой политикой по отношению к третьим странам.</w:t>
      </w:r>
    </w:p>
    <w:p w:rsidR="00202D30" w:rsidRDefault="00202D30">
      <w:r>
        <w:t>Можно сказать, что в рамках таможенного союза начинает формироваться общая внешнеторговая политика интегрирующихся стран по отношению к странам, не входящим в интеграционную группировку. Формирование такой политики требует создания наднационального регулирующего органа и передачи ему части полномочий по вопросам внешнеторгового регулирования от национальных органов управления.</w:t>
      </w:r>
    </w:p>
    <w:p w:rsidR="00202D30" w:rsidRDefault="00202D30">
      <w:r>
        <w:t xml:space="preserve">Примеры таможенных союзов: Ассоциация ЕС с Турцией, </w:t>
      </w:r>
      <w:smartTag w:uri="urn:schemas-microsoft-com:office:smarttags" w:element="metricconverter">
        <w:smartTagPr>
          <w:attr w:name="ProductID" w:val="1963 г"/>
        </w:smartTagPr>
        <w:r>
          <w:t>1963 г</w:t>
        </w:r>
      </w:smartTag>
      <w:r>
        <w:t xml:space="preserve">.; Арабский общий рынок АСМ (Египет, Сирия, Иордания, Ливия, Йемен, Мавритания, Ирак), </w:t>
      </w:r>
      <w:smartTag w:uri="urn:schemas-microsoft-com:office:smarttags" w:element="metricconverter">
        <w:smartTagPr>
          <w:attr w:name="ProductID" w:val="1964 г"/>
        </w:smartTagPr>
        <w:r>
          <w:t>1964 г</w:t>
        </w:r>
      </w:smartTag>
      <w:r>
        <w:t xml:space="preserve">.; Центральноамериканский общий рынок САСМ (Коста-Рика, Сальвадор, Гватемала, Гондурас, Никарагуа), </w:t>
      </w:r>
      <w:smartTag w:uri="urn:schemas-microsoft-com:office:smarttags" w:element="metricconverter">
        <w:smartTagPr>
          <w:attr w:name="ProductID" w:val="1961 г"/>
        </w:smartTagPr>
        <w:r>
          <w:t>1961 г</w:t>
        </w:r>
      </w:smartTag>
      <w:r>
        <w:t xml:space="preserve">.; Зона свободной торговли между Колумбией, Эквадором, Венесуэлой, </w:t>
      </w:r>
      <w:smartTag w:uri="urn:schemas-microsoft-com:office:smarttags" w:element="metricconverter">
        <w:smartTagPr>
          <w:attr w:name="ProductID" w:val="1992 г"/>
        </w:smartTagPr>
        <w:r>
          <w:t>1992 г</w:t>
        </w:r>
      </w:smartTag>
      <w:r>
        <w:t xml:space="preserve">.; Организация восточнокарибских государств (Антигуа и Барбуда, Доминика, Гренада, Монтсеррат, Сент-Китс и Невис, Сент-Люсия, Сент-Винсент и Гренадины), </w:t>
      </w:r>
      <w:smartTag w:uri="urn:schemas-microsoft-com:office:smarttags" w:element="metricconverter">
        <w:smartTagPr>
          <w:attr w:name="ProductID" w:val="1991 г"/>
        </w:smartTagPr>
        <w:r>
          <w:t>1991 г</w:t>
        </w:r>
      </w:smartTag>
      <w:r>
        <w:t>.</w:t>
      </w:r>
    </w:p>
    <w:p w:rsidR="00202D30" w:rsidRDefault="00202D30">
      <w:r>
        <w:rPr>
          <w:b/>
        </w:rPr>
        <w:t>Общий рынок</w:t>
      </w:r>
      <w:r>
        <w:t xml:space="preserve"> (единый рынок). </w:t>
      </w:r>
      <w:r>
        <w:rPr>
          <w:lang w:val="en-US"/>
        </w:rPr>
        <w:t>C</w:t>
      </w:r>
      <w:r>
        <w:t>оздание общего рынка означает ликвидацию барьеров между странами не только во взаимной торговле, но и в перемещении рабочей силы и капитала. Страны-участники начинают разрабатывать скоординированную, совместную политику развития отраслей и секторов экономики. Взаимодополнение и сращивание национальных экономик интегрирующихся стран позволяют на данном этапе начать формирование общих фондов содействия социальному и региональному развитию менее развитых районов интеграционного объединения.</w:t>
      </w:r>
    </w:p>
    <w:p w:rsidR="00202D30" w:rsidRDefault="00202D30">
      <w:r>
        <w:t xml:space="preserve">К общим рынкам относятся: Совет сотрудничества арабских стран Персидского залива (Бахрейн, Кувейт, Оман, Катар, Саудовская Аравия, ОАЭ), </w:t>
      </w:r>
      <w:smartTag w:uri="urn:schemas-microsoft-com:office:smarttags" w:element="metricconverter">
        <w:smartTagPr>
          <w:attr w:name="ProductID" w:val="1981 г"/>
        </w:smartTagPr>
        <w:r>
          <w:t>1981 г</w:t>
        </w:r>
      </w:smartTag>
      <w:r>
        <w:t xml:space="preserve">.; Андский общий рынок (Боливия, Колумбия, Эквадор, Перу, Венесуэла), </w:t>
      </w:r>
      <w:smartTag w:uri="urn:schemas-microsoft-com:office:smarttags" w:element="metricconverter">
        <w:smartTagPr>
          <w:attr w:name="ProductID" w:val="1990 г"/>
        </w:smartTagPr>
        <w:r>
          <w:t>1990 г</w:t>
        </w:r>
      </w:smartTag>
      <w:r>
        <w:t xml:space="preserve">.; Латиноамериканская интеграционная ассоциация LAIA (Аргентина, Боливия, Бразилия, Чили, Колумбия, Эквадор, Мексика, Перу, Уругвай, Венесуэла), </w:t>
      </w:r>
      <w:smartTag w:uri="urn:schemas-microsoft-com:office:smarttags" w:element="metricconverter">
        <w:smartTagPr>
          <w:attr w:name="ProductID" w:val="1960 г"/>
        </w:smartTagPr>
        <w:r>
          <w:t>1960 г</w:t>
        </w:r>
      </w:smartTag>
      <w:r>
        <w:t xml:space="preserve">.; Общий рынок южного конуса MERCOSUR (Аргентина, Бразилия, Уругвай, Парагвай), </w:t>
      </w:r>
      <w:smartTag w:uri="urn:schemas-microsoft-com:office:smarttags" w:element="metricconverter">
        <w:smartTagPr>
          <w:attr w:name="ProductID" w:val="1992 г"/>
        </w:smartTagPr>
        <w:r>
          <w:t>1992 г</w:t>
        </w:r>
      </w:smartTag>
      <w:r>
        <w:t xml:space="preserve">.; и Карибское сообщество и Карибский общий рынок CARICOM (Антигуа и Барбуда, Багамские Острова, Барбадос, Белиз, Доминика, Гренада, Гайана, Ямайка, Монтсеррат, Сент-Китс и Невис, Сент-Люсия, Сент-Винсент и Гренадины, Тринидад и Тобаго), </w:t>
      </w:r>
      <w:smartTag w:uri="urn:schemas-microsoft-com:office:smarttags" w:element="metricconverter">
        <w:smartTagPr>
          <w:attr w:name="ProductID" w:val="1973 г"/>
        </w:smartTagPr>
        <w:r>
          <w:t>1973 г</w:t>
        </w:r>
      </w:smartTag>
      <w:r>
        <w:t>.</w:t>
      </w:r>
    </w:p>
    <w:p w:rsidR="00202D30" w:rsidRDefault="00202D30">
      <w:r>
        <w:rPr>
          <w:b/>
        </w:rPr>
        <w:t>Экономический и валютный союз</w:t>
      </w:r>
      <w:r>
        <w:t>. Развитие интеграционных процессов ведет к тому, что вышеуказанные формы интеграции постепенно дополняет проводимая государствами-участниками единая экономическая и валютно-финансовая политика, создается единая система межгосударственного регулирования  региональных социально-экономических процессов. Правительства отдельных стран уступают все больше своих функций созданным межнациональным органам.</w:t>
      </w:r>
    </w:p>
    <w:p w:rsidR="00202D30" w:rsidRDefault="00202D30">
      <w:r>
        <w:t xml:space="preserve">Данный уровень интеграции характеризуют: Европейский союз (Австрия, Бельгия, Великобритания, Дания, Германия, Люксембург, Греция, Ирландия, Испания, Италия, Нидерланды, Португалия, Финляндия, Франция, Швеция), </w:t>
      </w:r>
      <w:smartTag w:uri="urn:schemas-microsoft-com:office:smarttags" w:element="metricconverter">
        <w:smartTagPr>
          <w:attr w:name="ProductID" w:val="1993 г"/>
        </w:smartTagPr>
        <w:r>
          <w:t>1993 г</w:t>
        </w:r>
      </w:smartTag>
      <w:r>
        <w:t xml:space="preserve">.; Экономический союз – Бенилюкс (Бельгия, Нидерланды, Люксембург), </w:t>
      </w:r>
      <w:smartTag w:uri="urn:schemas-microsoft-com:office:smarttags" w:element="metricconverter">
        <w:smartTagPr>
          <w:attr w:name="ProductID" w:val="1948 г"/>
        </w:smartTagPr>
        <w:r>
          <w:t>1948 г</w:t>
        </w:r>
      </w:smartTag>
      <w:r>
        <w:t xml:space="preserve">.; Содружество Независимых Государств СНГ (Армения, Азербайджан, Беларусь, Грузия, Казахстан, Кыргызстан, Молдавия, Россия, Таджикистан, Туркменистан, Украина, Узбекистан), </w:t>
      </w:r>
      <w:smartTag w:uri="urn:schemas-microsoft-com:office:smarttags" w:element="metricconverter">
        <w:smartTagPr>
          <w:attr w:name="ProductID" w:val="1991 г"/>
        </w:smartTagPr>
        <w:r>
          <w:t>1991 г</w:t>
        </w:r>
      </w:smartTag>
      <w:r>
        <w:t xml:space="preserve">.; Союз арабского Магриба (Алжир, Тунис, Ливия, Мавритания, Марокко), </w:t>
      </w:r>
      <w:smartTag w:uri="urn:schemas-microsoft-com:office:smarttags" w:element="metricconverter">
        <w:smartTagPr>
          <w:attr w:name="ProductID" w:val="1989 г"/>
        </w:smartTagPr>
        <w:r>
          <w:t>1989 г</w:t>
        </w:r>
      </w:smartTag>
      <w:r>
        <w:t xml:space="preserve">.; Межстрановая инициатива (Бурунди, Коморские Острова, Кения, Мадагаскар, Малави, Мавритания, Намибия, Руанда, Сейшельские Острова, Танзания, Уганда, Замбия и Зимбабве), </w:t>
      </w:r>
      <w:smartTag w:uri="urn:schemas-microsoft-com:office:smarttags" w:element="metricconverter">
        <w:smartTagPr>
          <w:attr w:name="ProductID" w:val="1993 г"/>
        </w:smartTagPr>
        <w:r>
          <w:t>1993 г</w:t>
        </w:r>
      </w:smartTag>
      <w:r>
        <w:t xml:space="preserve">.; Лагосский план действий (все страны Африки к югу от Сахары), </w:t>
      </w:r>
      <w:smartTag w:uri="urn:schemas-microsoft-com:office:smarttags" w:element="metricconverter">
        <w:smartTagPr>
          <w:attr w:name="ProductID" w:val="1973 г"/>
        </w:smartTagPr>
        <w:r>
          <w:t>1973 г</w:t>
        </w:r>
      </w:smartTag>
      <w:r>
        <w:t xml:space="preserve">.; Союз реки Ману (Гвинея, Либерия, Сьерра-Леоне), </w:t>
      </w:r>
      <w:smartTag w:uri="urn:schemas-microsoft-com:office:smarttags" w:element="metricconverter">
        <w:smartTagPr>
          <w:attr w:name="ProductID" w:val="1973 г"/>
        </w:smartTagPr>
        <w:r>
          <w:t>1973 г</w:t>
        </w:r>
      </w:smartTag>
      <w:r>
        <w:t xml:space="preserve">.; Западноафриканский экономический и валютный союз (Бенин, Буркина-Фасо, Кот-д'Ивуар, Мали, Нигер, Сенегал, Того), </w:t>
      </w:r>
      <w:smartTag w:uri="urn:schemas-microsoft-com:office:smarttags" w:element="metricconverter">
        <w:smartTagPr>
          <w:attr w:name="ProductID" w:val="1994 г"/>
        </w:smartTagPr>
        <w:r>
          <w:t>1994 г</w:t>
        </w:r>
      </w:smartTag>
      <w:r>
        <w:t>.</w:t>
      </w:r>
    </w:p>
    <w:p w:rsidR="00202D30" w:rsidRDefault="00202D30">
      <w:r>
        <w:t>Разделение мирового экономического пространства на крупные региональные подсистемы, представляющие собой разнообразные формы политического и экономического взаимодействия государств, становится важнейшей чертой современного мирохозяйственного развития. Большинство экспертов полагают, что экономическая интеграция становится доминантой мирового рынка и может привести к тому, что роль главных субъектов международных экономических отношений будет принадлежать региональным интеграционным группировкам. В настоящее время практически все страны с рыночной экономикой являются членами тех или иных региональных групп, объединяющих государства различного рода экономическими соглашениями, которых насчитывается свыше 100</w:t>
      </w:r>
      <w:r>
        <w:rPr>
          <w:rStyle w:val="a8"/>
          <w:sz w:val="28"/>
        </w:rPr>
        <w:footnoteReference w:id="54"/>
      </w:r>
      <w:r>
        <w:t>.</w:t>
      </w:r>
    </w:p>
    <w:p w:rsidR="00202D30" w:rsidRDefault="00202D30">
      <w:pPr>
        <w:pStyle w:val="3"/>
      </w:pPr>
      <w:bookmarkStart w:id="32" w:name="_Toc29956593"/>
      <w:r>
        <w:t>Основные интеграционные группировки мира</w:t>
      </w:r>
      <w:bookmarkEnd w:id="32"/>
    </w:p>
    <w:p w:rsidR="00202D30" w:rsidRDefault="00202D30">
      <w:r>
        <w:t>Региональная интеграция в своем развитии может быть прослежена как в странах, изначально идущих по пути рыночного хозяйствования, так и в развивающихся странах и странах с административным регулированием экономики. Примером регионального интеграционного объединения стран, имеющего на сегодняшний день самый значительный период своего существования, является Европейский Союз (ЕС). Как организация, в развитии которой были, по сути, представлены все основные интеграционные формы, ЕС представляет безусловный интерес для рассмотрения механизмов региональной интеграции.</w:t>
      </w:r>
    </w:p>
    <w:p w:rsidR="00202D30" w:rsidRDefault="00202D30">
      <w:r>
        <w:t xml:space="preserve">Для обретения нового понимания единства своего континента европейцам понадобилось пережить две мировые войны. В </w:t>
      </w:r>
      <w:smartTag w:uri="urn:schemas-microsoft-com:office:smarttags" w:element="metricconverter">
        <w:smartTagPr>
          <w:attr w:name="ProductID" w:val="1946 г"/>
        </w:smartTagPr>
        <w:r>
          <w:t>1946 г</w:t>
        </w:r>
      </w:smartTag>
      <w:r>
        <w:t>. Уинстон Черчилль, возглавлявший в военные годы правительство Великобритании, заявил: «Европа должна превратиться в своего рода Соединенные штаты».</w:t>
      </w:r>
    </w:p>
    <w:p w:rsidR="00202D30" w:rsidRDefault="00202D30">
      <w:r>
        <w:t xml:space="preserve">Подготовительным этапом западноевропейской интеграции стало пятилетие 1945 – 1950 гг. В </w:t>
      </w:r>
      <w:smartTag w:uri="urn:schemas-microsoft-com:office:smarttags" w:element="metricconverter">
        <w:smartTagPr>
          <w:attr w:name="ProductID" w:val="1948 г"/>
        </w:smartTagPr>
        <w:r>
          <w:t>1948 г</w:t>
        </w:r>
      </w:smartTag>
      <w:r>
        <w:t xml:space="preserve">. для регулирования помощи, поступающей из США в рамках плана Маршалла, была создана организация европейского экономического сотрудничества, впоследствии – организация экономического сотрудничества и развития. В том же году был учрежден таможенный союз Бенилюкс, куда входили Бельгия, Нидерланды и Люксембург. Союз стал своеобразной моделью, демонстрировавшей возможные формы экономического сотрудничества в экономической сфере. В </w:t>
      </w:r>
      <w:smartTag w:uri="urn:schemas-microsoft-com:office:smarttags" w:element="metricconverter">
        <w:smartTagPr>
          <w:attr w:name="ProductID" w:val="1949 г"/>
        </w:smartTagPr>
        <w:r>
          <w:t>1949 г</w:t>
        </w:r>
      </w:smartTag>
      <w:r>
        <w:t>. был основан Совет Европы.</w:t>
      </w:r>
    </w:p>
    <w:p w:rsidR="00202D30" w:rsidRDefault="00202D30">
      <w:r>
        <w:t xml:space="preserve">Дальнейшее развитие интеграционного процесса инициировала Франция, предложившая передать руководство угледобычей и черной металлургией Франции и Германии наднациональному органу. План создания европейского объединения угля и стали был обнародован в </w:t>
      </w:r>
      <w:smartTag w:uri="urn:schemas-microsoft-com:office:smarttags" w:element="metricconverter">
        <w:smartTagPr>
          <w:attr w:name="ProductID" w:val="1950 г"/>
        </w:smartTagPr>
        <w:r>
          <w:t>1950 г</w:t>
        </w:r>
      </w:smartTag>
      <w:r>
        <w:t>., он предусматривал установление международного контроля над ключевыми отраслями военной промышленности через заключение договора, обязательного к исполнению для его участников. Тем самым резкое наращивание вооружений в целях подготовки к войне становилась невозможным.</w:t>
      </w:r>
    </w:p>
    <w:p w:rsidR="00202D30" w:rsidRDefault="00202D30">
      <w:r>
        <w:t xml:space="preserve">Осознавая важность данного плана, Италия и страны Бенилюкса выразили желание к нему присоединиться. Итак, история Европейского Союза началась в 1951 году, когда было создано Европейское объединение угля и стали (ЕОУС), в которое вошли Франция, Италия, Германия, Нидерланды, Бельгия, Люксембург. Через шесть лет (25 марта </w:t>
      </w:r>
      <w:smartTag w:uri="urn:schemas-microsoft-com:office:smarttags" w:element="metricconverter">
        <w:smartTagPr>
          <w:attr w:name="ProductID" w:val="1957 г"/>
        </w:smartTagPr>
        <w:r>
          <w:t>1957 г</w:t>
        </w:r>
      </w:smartTag>
      <w:r>
        <w:t xml:space="preserve">.) в Риме этими же странами были подписаны договоры о создании Европейского экономического сообщества (ЕЭС) и Европейского сообщества по атомной энергии (Евратом). Римский договор (1957) заложил конституционные основы Европейского Союза, став фундаментом для создания зоны свободной торговли шести стран. К концу 60-х годов был создан таможенный союз: отменены таможенные пошлины и сняты количественные ограничения во взаимной торговле, введен единый таможенный тариф по отношению к третьим странам. Начала осуществляться единая внешнеторговая политика. ЕЭС стало от своего имени проводить переговоры и заключать соглашения по вопросам торгово-экономического, промышленного и научно-технического сотрудничества. Например, в начале 60-х годов была сформирована единая сельскохозяйственная политика, ориентированная на создание льготных условий для деятельности местных фермеров. Страны ЕЭС начали проводить совместную региональную политику, направленную на ускорение развития отсталых и депрессивных районов. К этому же этапу относится начало интеграции в валютно-финансовой сфере: в </w:t>
      </w:r>
      <w:smartTag w:uri="urn:schemas-microsoft-com:office:smarttags" w:element="metricconverter">
        <w:smartTagPr>
          <w:attr w:name="ProductID" w:val="1972 г"/>
        </w:smartTagPr>
        <w:r>
          <w:t>1972 г</w:t>
        </w:r>
      </w:smartTag>
      <w:r>
        <w:t>. было введено совместное плавание валют некоторых стран-членов ЕС в определенных пределах («валютная змея»).</w:t>
      </w:r>
    </w:p>
    <w:p w:rsidR="00202D30" w:rsidRDefault="00202D30">
      <w:r>
        <w:t xml:space="preserve">С марта </w:t>
      </w:r>
      <w:smartTag w:uri="urn:schemas-microsoft-com:office:smarttags" w:element="metricconverter">
        <w:smartTagPr>
          <w:attr w:name="ProductID" w:val="1979 г"/>
        </w:smartTagPr>
        <w:r>
          <w:t>1979 г</w:t>
        </w:r>
      </w:smartTag>
      <w:r>
        <w:t>. начала действовать Европейская валютная система, объединившая страны ЕЭС и направленная на уменьшение колебаний валютного курса и взаимоувязку курсов национальных валют, поддержание валютной стабильности и ограничение роли доллара США в международных расчетах стран Сообщества. Учреждена специальная валютно-расчетная единица "экю", действующая в рамках этой системы. экю была призвана выполнять четыре основные функции: стать звеном механизма курсообразования на валютном рынке; индикатором колебаний курсов валют стран ЕС относительно друг друга; единицей платежа при кредитных операциях или интервенциях на валютном рынке, а также средством урегулирования внешнего долга страны.</w:t>
      </w:r>
    </w:p>
    <w:p w:rsidR="00202D30" w:rsidRDefault="00202D30">
      <w:r>
        <w:t xml:space="preserve">В </w:t>
      </w:r>
      <w:smartTag w:uri="urn:schemas-microsoft-com:office:smarttags" w:element="metricconverter">
        <w:smartTagPr>
          <w:attr w:name="ProductID" w:val="1987 г"/>
        </w:smartTagPr>
        <w:r>
          <w:t>1987 г</w:t>
        </w:r>
      </w:smartTag>
      <w:r>
        <w:t>. вступил в силу принятый странами-членами ЕЭС Единый европейский акт (ЕЕА). Были поставлены задачи по совместному развитию научных и технологических исследований. В соответствии с ЕЕА к концу 1992 года должен был завершиться процесс создания единого внутреннего рынка, т.е. устранены все препятствия на пути свободного движения граждан этих государств, товаров, услуг и капиталов на территории этих стран.</w:t>
      </w:r>
    </w:p>
    <w:p w:rsidR="00202D30" w:rsidRDefault="00202D30">
      <w:r>
        <w:t xml:space="preserve">В феврале </w:t>
      </w:r>
      <w:smartTag w:uri="urn:schemas-microsoft-com:office:smarttags" w:element="metricconverter">
        <w:smartTagPr>
          <w:attr w:name="ProductID" w:val="1992 г"/>
        </w:smartTagPr>
        <w:r>
          <w:t>1992 г</w:t>
        </w:r>
      </w:smartTag>
      <w:r>
        <w:t xml:space="preserve">. в г. Маастрихте было подписано Соглашение о Европейском Союзе, которое после серии референдумов по его ратификации в странах-участницах вступило в силу 1 ноября </w:t>
      </w:r>
      <w:smartTag w:uri="urn:schemas-microsoft-com:office:smarttags" w:element="metricconverter">
        <w:smartTagPr>
          <w:attr w:name="ProductID" w:val="1993 г"/>
        </w:smartTagPr>
        <w:r>
          <w:t>1993 г</w:t>
        </w:r>
      </w:smartTag>
      <w:r>
        <w:t>. Европейское Экономическое Сообщество в соответствии с Маастрихтским Соглашением переименовано в Европейское Сообщество (ЕС). Это соглашение предусматривало также постепенную трансформацию ЕС в союз экономический, валютный и политический.</w:t>
      </w:r>
    </w:p>
    <w:p w:rsidR="00202D30" w:rsidRDefault="00202D30">
      <w:r>
        <w:t xml:space="preserve">Таким образом, к концу </w:t>
      </w:r>
      <w:smartTag w:uri="urn:schemas-microsoft-com:office:smarttags" w:element="metricconverter">
        <w:smartTagPr>
          <w:attr w:name="ProductID" w:val="1992 г"/>
        </w:smartTagPr>
        <w:r>
          <w:t>1992 г</w:t>
        </w:r>
      </w:smartTag>
      <w:r>
        <w:t xml:space="preserve">. было завершено строительство единого европейского внутреннего рынка. Переход к единому внутреннему рынку позволил уже в </w:t>
      </w:r>
      <w:smartTag w:uri="urn:schemas-microsoft-com:office:smarttags" w:element="metricconverter">
        <w:smartTagPr>
          <w:attr w:name="ProductID" w:val="1996 г"/>
        </w:smartTagPr>
        <w:r>
          <w:t>1996 г</w:t>
        </w:r>
      </w:smartTag>
      <w:r>
        <w:t xml:space="preserve">. создать в Западной Европе от 200 до 900 тыс. новых рабочих мест, поднять уровень средних душевых доходов на 1,1 – 1,5%, снизить инфляцию на 1 – 1,5 %, увеличить промышленный экспорт на 20 – 30%, сократить разрыв внутренних цен в разных странах ЕС с 22,5% до 19,6%, привлечь в ЕС 44% всего международного вывоза капитала (против 28% в </w:t>
      </w:r>
      <w:smartTag w:uri="urn:schemas-microsoft-com:office:smarttags" w:element="metricconverter">
        <w:smartTagPr>
          <w:attr w:name="ProductID" w:val="1992 г"/>
        </w:smartTagPr>
        <w:r>
          <w:t>1992 г</w:t>
        </w:r>
      </w:smartTag>
      <w:r>
        <w:t>.)</w:t>
      </w:r>
      <w:r>
        <w:rPr>
          <w:rStyle w:val="a8"/>
          <w:b/>
          <w:sz w:val="28"/>
        </w:rPr>
        <w:footnoteReference w:id="55"/>
      </w:r>
      <w:r>
        <w:t>.</w:t>
      </w:r>
    </w:p>
    <w:p w:rsidR="00202D30" w:rsidRDefault="00202D30">
      <w:r>
        <w:t>Интеграция ЕС отличается от других интеграционных союзов не только четко выраженной этапностью развития (от зоны свободной торговли через таможенный союз, единый внутренний рынок к экономическому и валютному союзу), но и наличием уникальных наднациональных институтов ЕС. Поступательное движение интеграции ЕС обеспечивается работой системы политических, правовых, административных, судебных и финансовых институтов. Данная система представляет собой синтез межправительственного и наднационального регулирования.</w:t>
      </w:r>
    </w:p>
    <w:p w:rsidR="00202D30" w:rsidRDefault="00202D30">
      <w:r>
        <w:t>Основными органами управления ЕС являются Совет Министров ЕС, Комиссия ЕС, Европарламент, Европейский суд.</w:t>
      </w:r>
    </w:p>
    <w:p w:rsidR="00202D30" w:rsidRDefault="00202D30">
      <w:r>
        <w:t>Большое значение для развития ЕС имеет тот факт, что там сформировалось единое правовое пространство, т.е. правовые документы ЕС являются неотъемлемой частью национального права стран-участниц и обладают преимущественной силой при возникновении разногласий с национальным правом. Комиссия ЕС следит за тем, чтобы принимаемые национальные нормативные акты не противоречили праву ЕС. Система регулирования и контроля в рамках ЕС осуществляется на основе соответствующих уставов, договоров и соглашений в рамках Союза о единой таможенной и валютной политике, едином законодательстве в рамках Европарламента и других принципах интеграционного международного сотрудничества.</w:t>
      </w:r>
    </w:p>
    <w:p w:rsidR="00202D30" w:rsidRDefault="00202D30">
      <w:pPr>
        <w:rPr>
          <w:i/>
        </w:rPr>
      </w:pPr>
      <w:r>
        <w:t xml:space="preserve">С </w:t>
      </w:r>
      <w:smartTag w:uri="urn:schemas-microsoft-com:office:smarttags" w:element="metricconverter">
        <w:smartTagPr>
          <w:attr w:name="ProductID" w:val="1993 г"/>
        </w:smartTagPr>
        <w:r>
          <w:t>1993 г</w:t>
        </w:r>
      </w:smartTag>
      <w:r>
        <w:t>. действует Соглашение между ЕС и ЕАСТ о едином европейском экономическом пространстве, которое предполагает свободное перемещение товаров, услуг, рабочей силы и капиталов. Таким образом, сформировался крупнейший в мире общий рынок, объединяющий 19 европейских стран.</w:t>
      </w:r>
    </w:p>
    <w:p w:rsidR="00202D30" w:rsidRDefault="00202D30">
      <w:r>
        <w:t>Наиболее яркой чертой современного развития Европейского Союза является формирование единой валютной системы на основе единой денежной единицы евро.</w:t>
      </w:r>
    </w:p>
    <w:p w:rsidR="00202D30" w:rsidRDefault="00202D30">
      <w:r>
        <w:t xml:space="preserve">В качестве "пропускных критериев" участия в зоне евро были установлены следующие: </w:t>
      </w:r>
    </w:p>
    <w:p w:rsidR="00202D30" w:rsidRDefault="00202D30" w:rsidP="00202D30">
      <w:pPr>
        <w:numPr>
          <w:ilvl w:val="0"/>
          <w:numId w:val="21"/>
        </w:numPr>
        <w:tabs>
          <w:tab w:val="clear" w:pos="1636"/>
          <w:tab w:val="num" w:pos="-1800"/>
        </w:tabs>
        <w:ind w:left="1080"/>
      </w:pPr>
      <w:r>
        <w:t xml:space="preserve">Дефицит госбюджета не более 3% к ВВП. </w:t>
      </w:r>
    </w:p>
    <w:p w:rsidR="00202D30" w:rsidRDefault="00202D30" w:rsidP="00202D30">
      <w:pPr>
        <w:numPr>
          <w:ilvl w:val="0"/>
          <w:numId w:val="21"/>
        </w:numPr>
        <w:tabs>
          <w:tab w:val="clear" w:pos="1636"/>
          <w:tab w:val="num" w:pos="-1800"/>
        </w:tabs>
        <w:ind w:left="1080"/>
      </w:pPr>
      <w:r>
        <w:t xml:space="preserve">Государственный долг не более 60% к ВВП. </w:t>
      </w:r>
    </w:p>
    <w:p w:rsidR="00202D30" w:rsidRDefault="00202D30" w:rsidP="00202D30">
      <w:pPr>
        <w:numPr>
          <w:ilvl w:val="0"/>
          <w:numId w:val="21"/>
        </w:numPr>
        <w:tabs>
          <w:tab w:val="clear" w:pos="1636"/>
          <w:tab w:val="num" w:pos="-1800"/>
        </w:tabs>
        <w:ind w:left="1080"/>
      </w:pPr>
      <w:r>
        <w:t xml:space="preserve">Долгосрочные ставки по кредитам не должны превышать 2 процентных пункта по сравнению со средним уровнем этого показателя по трем странам ЕС с наиболее стабильными ценами. </w:t>
      </w:r>
    </w:p>
    <w:p w:rsidR="00202D30" w:rsidRDefault="00202D30" w:rsidP="00202D30">
      <w:pPr>
        <w:numPr>
          <w:ilvl w:val="0"/>
          <w:numId w:val="21"/>
        </w:numPr>
        <w:tabs>
          <w:tab w:val="clear" w:pos="1636"/>
          <w:tab w:val="num" w:pos="-1800"/>
        </w:tabs>
        <w:ind w:left="1080"/>
      </w:pPr>
      <w:r>
        <w:t xml:space="preserve">Инфляция не более чем на 1,5 п.п. выше среднего уровня этого показателя по трем странам ЕС с наиболее стабильными ценами. </w:t>
      </w:r>
    </w:p>
    <w:p w:rsidR="00202D30" w:rsidRDefault="00202D30" w:rsidP="00202D30">
      <w:pPr>
        <w:numPr>
          <w:ilvl w:val="0"/>
          <w:numId w:val="21"/>
        </w:numPr>
        <w:tabs>
          <w:tab w:val="clear" w:pos="1636"/>
          <w:tab w:val="num" w:pos="-1800"/>
        </w:tabs>
        <w:ind w:left="1080"/>
      </w:pPr>
      <w:r>
        <w:t xml:space="preserve">Отсутствие курсовых колебаний национальной валюты за рамки, разрешенные Европейской валютной системой, в течение последних двух лет. </w:t>
      </w:r>
    </w:p>
    <w:p w:rsidR="00202D30" w:rsidRDefault="00202D30" w:rsidP="00202D30">
      <w:pPr>
        <w:numPr>
          <w:ilvl w:val="0"/>
          <w:numId w:val="21"/>
        </w:numPr>
        <w:tabs>
          <w:tab w:val="clear" w:pos="1636"/>
          <w:tab w:val="num" w:pos="-1800"/>
        </w:tabs>
        <w:ind w:left="1080"/>
      </w:pPr>
      <w:r>
        <w:t>Пройдя длительный исторический путь экономического сотрудничества, страны Западной Европы вышли на новый рубеж. Они объединились в высшую форму совместного экономического сотрудничества – интегрировали свои экономики и рыночные инфраструктуры в Европейский Союз.</w:t>
      </w:r>
    </w:p>
    <w:p w:rsidR="00202D30" w:rsidRDefault="00202D30">
      <w:r>
        <w:t>Сегодня на долю Европейского союза приходится примерно 20 % мирового ВВП (в том числе на долю 11 стран-участниц валютного союза – 15, 5 %), более 40 % мировой торговли</w:t>
      </w:r>
      <w:r>
        <w:rPr>
          <w:rStyle w:val="a8"/>
          <w:sz w:val="28"/>
        </w:rPr>
        <w:footnoteReference w:id="56"/>
      </w:r>
      <w:r>
        <w:t>. С одной стороны, Европейский союз вступил в качественно новый этап развития, расширяя свои функции. После принятия решения о создании общей валюты (евро) все большее значение приобретают вопросы общей налоговой политики. Бюджет Европейского союза достиг уже примерно 100 млрд. долларов. Вместе с тем усиление финансово-экономической роли ЕС все более серьезно отражается на политической сфере. Страны ЕС ставят своей задачей проведение общей внешней и оборонной политики. Впервые под эгидой Европейского союза создается многонациональная военная структура. Фактически ЕС приобретает черты не только экономического, но и военно-политического альянса.</w:t>
      </w:r>
    </w:p>
    <w:p w:rsidR="00202D30" w:rsidRDefault="00202D30">
      <w:r>
        <w:t>В ближайшие годы произойдет самое большое расширение ЕС за всю его историю. В первую группу новых членов войдут 6 стран - Эстония, Польша, Чехия, Венгрия, Словения и Кипр. Одновременно было объявлено о начале переговоров со второй группой стран, в состав которой включены Латвия, Литва, Словакия, Румыния, Болгария и Мальта. Европейский союз на пороге вступления новых членов вновь поставлен перед дилеммой: расширение или углубление. Эти полярные тенденции развиваются одновременно, и каждая имеет свое объяснение: расширение отражает процесс мировой глобализации, углубление определяет внутреннюю стабильность ЕС. Таким образом, обе являются неразрывными элементами европейского интеграционного процесса.</w:t>
      </w:r>
    </w:p>
    <w:p w:rsidR="00202D30" w:rsidRDefault="00202D30">
      <w:r>
        <w:t>Политико-экономические, а также организационные аспекты создания экономического и валютного союза представляют несомненный интерес и для Союзного государства России и Беларуси, прежде всего, с точки зрения возможностей использования наработанного в Европейском Союзе опыта решения возникающих проблем в процессе поэтапного перехода к единой валюте.</w:t>
      </w:r>
    </w:p>
    <w:p w:rsidR="00202D30" w:rsidRDefault="00202D30">
      <w:r>
        <w:t xml:space="preserve">С середины 80-х в Азиатско-Тихоокеанском регионе (АТР) наблюдается значительная интенсификация внутренних потоков товаров, капиталов и финансовой помощи. Как результат этих процессов в </w:t>
      </w:r>
      <w:smartTag w:uri="urn:schemas-microsoft-com:office:smarttags" w:element="metricconverter">
        <w:smartTagPr>
          <w:attr w:name="ProductID" w:val="1989 г"/>
        </w:smartTagPr>
        <w:r>
          <w:t>1989 г</w:t>
        </w:r>
      </w:smartTag>
      <w:r>
        <w:t xml:space="preserve">. создано </w:t>
      </w:r>
      <w:r>
        <w:rPr>
          <w:b/>
          <w:i/>
        </w:rPr>
        <w:t>Азиатско-Тихоокеанское экономическое сообщество (АТЭС)</w:t>
      </w:r>
      <w:r>
        <w:t xml:space="preserve">, которое включает следующие страны: Канаду, США, Мексику, Новую Зеландию, Австралию, Папуа Новую Гвинею, Бруней, Индонезию, Малайзию, Сингапур, Таиланд, Филиппины, Южную Корею, Тайвань, КНР, провинцию Сянган, Чили, Японию, Россию, Вьетнам и Перу. АТЭС сегодня – это самый быстро развивающийся район мира. На его долю приходится около 45% населения, 55%  общемирового ВВП, 42% потребления электроэнергии и свыше 55% инвестиций всего мира. В списке 500 крупнейших корпораций мира АТЭС представляют 342 компании (в том числе 222 – США и 71 – Японию). В начале XXI в. доля АТР в мировой экономической системе (даже без учета стран Северной Америки) еще больше увеличится. За время существования АТЭС средние таможенные тарифы стран сообщества сократились с 15 до 9%. Доля американского экспорта в этом регионе выросла до 70%, Китая – 74%, Японии – 71%. АТЭС ставит задачу поэтапного создания зоны свободной  торговли  и  инвестиций. К </w:t>
      </w:r>
      <w:smartTag w:uri="urn:schemas-microsoft-com:office:smarttags" w:element="metricconverter">
        <w:smartTagPr>
          <w:attr w:name="ProductID" w:val="2010 г"/>
        </w:smartTagPr>
        <w:r>
          <w:t>2010 г</w:t>
        </w:r>
      </w:smartTag>
      <w:r>
        <w:t xml:space="preserve">. – для  развитых стран региона, к </w:t>
      </w:r>
      <w:smartTag w:uri="urn:schemas-microsoft-com:office:smarttags" w:element="metricconverter">
        <w:smartTagPr>
          <w:attr w:name="ProductID" w:val="2020 г"/>
        </w:smartTagPr>
        <w:r>
          <w:t>2020 г</w:t>
        </w:r>
      </w:smartTag>
      <w:r>
        <w:t>. – для развивающихся стран.</w:t>
      </w:r>
    </w:p>
    <w:p w:rsidR="00202D30" w:rsidRDefault="00202D30">
      <w:r>
        <w:t xml:space="preserve">Россия была принята в члены организации в </w:t>
      </w:r>
      <w:smartTag w:uri="urn:schemas-microsoft-com:office:smarttags" w:element="metricconverter">
        <w:smartTagPr>
          <w:attr w:name="ProductID" w:val="1997 г"/>
        </w:smartTagPr>
        <w:r>
          <w:t>1997 г</w:t>
        </w:r>
      </w:smartTag>
      <w:r>
        <w:t>. Без участия в АТЭС Россия была бы изолированной от этого наиболее динамичного района мира. Более того, под угрозой мог бы оказаться и контроль России над Сибирью. В настоящее время на долю стран АТЭС приходится 10% российской внешней торговли, а без учета США и Канады – 5%</w:t>
      </w:r>
      <w:r>
        <w:rPr>
          <w:rStyle w:val="a8"/>
          <w:sz w:val="28"/>
        </w:rPr>
        <w:footnoteReference w:id="57"/>
      </w:r>
      <w:r>
        <w:t>.</w:t>
      </w:r>
    </w:p>
    <w:p w:rsidR="00202D30" w:rsidRDefault="00202D30">
      <w:pPr>
        <w:rPr>
          <w:b/>
        </w:rPr>
      </w:pPr>
      <w:r>
        <w:rPr>
          <w:b/>
          <w:i/>
        </w:rPr>
        <w:t>Северо-Американская ассоциация свободной торговли (НАФТА).</w:t>
      </w:r>
      <w:r>
        <w:t xml:space="preserve"> Соглашение между США и Канадой о создании Североамериканской ассоциации свободной торговли было подписано в </w:t>
      </w:r>
      <w:smartTag w:uri="urn:schemas-microsoft-com:office:smarttags" w:element="metricconverter">
        <w:smartTagPr>
          <w:attr w:name="ProductID" w:val="1988 г"/>
        </w:smartTagPr>
        <w:r>
          <w:t>1988 г</w:t>
        </w:r>
      </w:smartTag>
      <w:r>
        <w:t xml:space="preserve">., а в </w:t>
      </w:r>
      <w:smartTag w:uri="urn:schemas-microsoft-com:office:smarttags" w:element="metricconverter">
        <w:smartTagPr>
          <w:attr w:name="ProductID" w:val="1992 г"/>
        </w:smartTagPr>
        <w:r>
          <w:t>1992 г</w:t>
        </w:r>
      </w:smartTag>
      <w:r>
        <w:t xml:space="preserve">. к нему присоединилась Мексика. С </w:t>
      </w:r>
      <w:smartTag w:uri="urn:schemas-microsoft-com:office:smarttags" w:element="metricconverter">
        <w:smartTagPr>
          <w:attr w:name="ProductID" w:val="1994 г"/>
        </w:smartTagPr>
        <w:r>
          <w:t>1994 г</w:t>
        </w:r>
      </w:smartTag>
      <w:r>
        <w:t>. оно официально вступило в силу. Сегодня НАФТА представляет крупнейшую региональную зону свободной торговли, где 393 млн. чел. производят совокупный ВНП стоимостью 8,6 трлн. долл</w:t>
      </w:r>
      <w:r>
        <w:rPr>
          <w:rStyle w:val="a8"/>
          <w:sz w:val="28"/>
        </w:rPr>
        <w:footnoteReference w:id="58"/>
      </w:r>
      <w:r>
        <w:t>.</w:t>
      </w:r>
    </w:p>
    <w:p w:rsidR="00202D30" w:rsidRDefault="00202D30">
      <w:r>
        <w:t>Если проанализировать суть основных положений Соглашения и сравнить с основополагающими посылками документов Евросоюза, то очевидно главное – демонтируются не только таможенные барьеры. В рамках НАФТА происходит постепенная ликвидация тарифных барьеров, снимаются большинство других ограничений для экспорта и импорта (кроме определенной номенклатуры товаров – сельхозпродукции, текстиля и некоторых других). Создаются условия для свободного движения не только товаров, но и услуг, капиталов, профессионально подготовленной рабочей силы. Отработаны подходы для предоставления национальных режимов для осуществления прямых иностранных инвестиций. Стороны договорились о необходимых мероприятиях по защите интеллектуальной собственности, гармонизации технических стандартов, санитарных и фитосанитарных норм. Документ содержит обязательства сторон относительно создания механизма по разрешению споров (антидемпинг, субсидии и др.), которые неминуемо будут сопровождать начальный период становления организации. Следует отметить, что Соглашением не предусматривается решение проблем, относящихся к социальной сфере, таких, как безработица, образование, культура и т.д. В отличие от Западной Европы, североамериканская интеграция развивается пока в отсутствие наднациональных регулирующих институтов.</w:t>
      </w:r>
    </w:p>
    <w:p w:rsidR="00202D30" w:rsidRDefault="00202D30">
      <w:r>
        <w:t>Участие каждой страны-участницы НАФТА в Соглашении имеет свои экономически обоснованные причины.</w:t>
      </w:r>
    </w:p>
    <w:p w:rsidR="00202D30" w:rsidRDefault="00202D30">
      <w:r>
        <w:t>Так, по мнению американских экспертов, увеличение экспорта приведет к увеличению числа рабочих мест и, кстати, эти расчеты уже оправдались, несмотря на сравнительно короткий промежуток времени. НАФТА дала возможность США увеличить число рабочих мест за счет наращивания экспортных поставок в Мексику, а также снизить уровень издержек производства и повысить конкурентоспособность некоторых отраслей американской промышленности за счет перенесения трудоемких, материалоемких и экологически дорогостоящих производств из США в Мексику. Предполагается, что все три американских автогиганта «Форд», «Крайслер» и «Дженерал Моторз» благодаря интеграции в рамках сообщества в ближайшие годы смогут расширить производство и сбыт и повысить свои прибыли на 4 – 10%. Мексиканские нефтяные скважины обеспечивают США поставку нефти с низкими транспортными расходами. Экспорт США в Мексику растет в 3 раза быстрее, чем в другие страны мира</w:t>
      </w:r>
      <w:r>
        <w:rPr>
          <w:rStyle w:val="a8"/>
          <w:sz w:val="28"/>
        </w:rPr>
        <w:footnoteReference w:id="59"/>
      </w:r>
      <w:r>
        <w:t>.</w:t>
      </w:r>
    </w:p>
    <w:p w:rsidR="00202D30" w:rsidRDefault="00202D30">
      <w:pPr>
        <w:rPr>
          <w:noProof/>
        </w:rPr>
      </w:pPr>
      <w:r>
        <w:t xml:space="preserve">Экономика Канады тесно связана с американской. Достаточно сказать, что доля США во внешнеторговом обороте Канады составляет примерно 70% и, наоборот, доля Канады – 20%. Во внешнеторговом обороте США это очень высокий показатель, если учесть, что в самой интегрированной группировке, в Европейском Союзе, доля Германии во внешнеторговом обороте Франции составляет менее 20%, а доля Франции во внешнеторговом обороте Германии соответственно – выше 10%. Лишь в конце 80-х годов в Канаде пришли к выводу о наступлении сравнительно благоприятных условий для углубления интеграционных процессов с США, имея в виду тот факт, что эффективность канадских фирм стала приближаться к аналогичному показателю американских. </w:t>
      </w:r>
      <w:r>
        <w:rPr>
          <w:noProof/>
        </w:rPr>
        <w:t xml:space="preserve">НАФТА значительно повысило привлекательность Канады для иностранных инвесторов, одновременно обеспечивая канадцам больше возможностей осуществлять вложения в экономику партнеров по соглашению. Суммарный показатель прямых иностранных инвестиций в Канаду вырос на 8,7% в </w:t>
      </w:r>
      <w:smartTag w:uri="urn:schemas-microsoft-com:office:smarttags" w:element="metricconverter">
        <w:smartTagPr>
          <w:attr w:name="ProductID" w:val="1994 г"/>
        </w:smartTagPr>
        <w:r>
          <w:rPr>
            <w:noProof/>
          </w:rPr>
          <w:t>1994 г</w:t>
        </w:r>
      </w:smartTag>
      <w:r>
        <w:rPr>
          <w:noProof/>
        </w:rPr>
        <w:t xml:space="preserve">., 9,3% в </w:t>
      </w:r>
      <w:smartTag w:uri="urn:schemas-microsoft-com:office:smarttags" w:element="metricconverter">
        <w:smartTagPr>
          <w:attr w:name="ProductID" w:val="1995 г"/>
        </w:smartTagPr>
        <w:r>
          <w:rPr>
            <w:noProof/>
          </w:rPr>
          <w:t>1995 г</w:t>
        </w:r>
      </w:smartTag>
      <w:r>
        <w:rPr>
          <w:noProof/>
        </w:rPr>
        <w:t xml:space="preserve">. и 7,4% (что составило 180 млрд. долл. США) в </w:t>
      </w:r>
      <w:smartTag w:uri="urn:schemas-microsoft-com:office:smarttags" w:element="metricconverter">
        <w:smartTagPr>
          <w:attr w:name="ProductID" w:val="1996 г"/>
        </w:smartTagPr>
        <w:r>
          <w:rPr>
            <w:noProof/>
          </w:rPr>
          <w:t>1996 г</w:t>
        </w:r>
      </w:smartTag>
      <w:r>
        <w:rPr>
          <w:noProof/>
        </w:rPr>
        <w:t>. Значительно увеличились инвестиции в сфере финансовых услуг, транспортного и автомобильного оборудования, химической промышленности, энергетике, средствах коммуникаций, пищевой промышленности</w:t>
      </w:r>
      <w:r>
        <w:rPr>
          <w:rStyle w:val="a8"/>
          <w:noProof/>
          <w:sz w:val="28"/>
        </w:rPr>
        <w:footnoteReference w:id="60"/>
      </w:r>
      <w:r>
        <w:rPr>
          <w:noProof/>
        </w:rPr>
        <w:t>.</w:t>
      </w:r>
    </w:p>
    <w:p w:rsidR="00202D30" w:rsidRDefault="00202D30">
      <w:pPr>
        <w:rPr>
          <w:noProof/>
        </w:rPr>
      </w:pPr>
      <w:r>
        <w:rPr>
          <w:noProof/>
        </w:rPr>
        <w:t>США продолжают оставаться как самым крупным иностранным инвестором в Канаде, так и крупнейшим реципиентом прямых инвестиций из Канады, на которые пришлось более половины всех исходящих канадских инвестиций.</w:t>
      </w:r>
    </w:p>
    <w:p w:rsidR="00202D30" w:rsidRDefault="00202D30">
      <w:pPr>
        <w:rPr>
          <w:noProof/>
        </w:rPr>
      </w:pPr>
      <w:r>
        <w:rPr>
          <w:noProof/>
        </w:rPr>
        <w:t>Создание НАФТА привело к более значительным изменениям в движении капитала между Канадой и Мексикой. Канадские инвестиции в Мексику значительно увеличились, концентрируясь в таких сферах, как горнодобывающая промышленность, банковское дело и телекоммуникации, в то время как мексиканские инвестиции в Канаду, хотя и носят постоянный характер, но все еще значительно отстают в размерах.</w:t>
      </w:r>
    </w:p>
    <w:p w:rsidR="00202D30" w:rsidRDefault="00202D30">
      <w:r>
        <w:t xml:space="preserve">Мексика связывает с НАФТА большие надежды и рассчитывает, резко ускорив темпы и качество экономического роста, через 10 – 15 лет приблизиться по уровню социально-экономического развития к промышленно развитым странам. Введена система мер по либерализации финансовой сферы, начался интенсивный приток иностранных инвестиций. Проводимая в Мексике политика по привлечению иностранных инвестиций позволила получать ежегодно в виде прямых иностранных инвестиций свыше 12 млрд. долл., по предварительным данным в </w:t>
      </w:r>
      <w:smartTag w:uri="urn:schemas-microsoft-com:office:smarttags" w:element="metricconverter">
        <w:smartTagPr>
          <w:attr w:name="ProductID" w:val="2001 г"/>
        </w:smartTagPr>
        <w:r>
          <w:t>2001 г</w:t>
        </w:r>
      </w:smartTag>
      <w:r>
        <w:t>. общий объем накопленных прямых инвестиций превысит 100 млрд. долл., что составит около 65% уровня Канады. Это лучший результат среди развивающихся стран.</w:t>
      </w:r>
    </w:p>
    <w:p w:rsidR="00202D30" w:rsidRDefault="00202D30">
      <w:r>
        <w:t xml:space="preserve">В настоящее время уже просматривается стремление ряда южноамериканских стран присоединиться к данной экономической группировке. На встрече лидеров 34 стран Западного полушария в Майами в </w:t>
      </w:r>
      <w:smartTag w:uri="urn:schemas-microsoft-com:office:smarttags" w:element="metricconverter">
        <w:smartTagPr>
          <w:attr w:name="ProductID" w:val="1994 г"/>
        </w:smartTagPr>
        <w:r>
          <w:t>1994 г</w:t>
        </w:r>
      </w:smartTag>
      <w:r>
        <w:t xml:space="preserve">. принято решение о создании к </w:t>
      </w:r>
      <w:smartTag w:uri="urn:schemas-microsoft-com:office:smarttags" w:element="metricconverter">
        <w:smartTagPr>
          <w:attr w:name="ProductID" w:val="2005 г"/>
        </w:smartTagPr>
        <w:r>
          <w:t>2005 г</w:t>
        </w:r>
      </w:smartTag>
      <w:r>
        <w:t xml:space="preserve">. зоны свободной торговли обеих Америк (ТАФТА). В </w:t>
      </w:r>
      <w:smartTag w:uri="urn:schemas-microsoft-com:office:smarttags" w:element="metricconverter">
        <w:smartTagPr>
          <w:attr w:name="ProductID" w:val="1997 г"/>
        </w:smartTagPr>
        <w:r>
          <w:t>1997 г</w:t>
        </w:r>
      </w:smartTag>
      <w:r>
        <w:t>. экспорт США в страны Латинской Америки и Карибского региона рос в 3 раза быстрее (17%), чем в другие регионы мира (5,6%). Учитывая высокие темпы развития латиноамериканских стран в последние годы,  можно предполагать, что в начале XXI в. в Западном полушарии появится самый крупный в мире экономический блок, который превзойдет по своим масштабам ЕС.</w:t>
      </w:r>
    </w:p>
    <w:p w:rsidR="00202D30" w:rsidRDefault="00202D30">
      <w:r>
        <w:t>Экономическая интеграция развивающихся стран отражает стремление молодых государств к ускоренному развитию собственных производительных сил. Примерами таких интеграционных группировок являются: АСЕАН (Ассоциация государств Юго-Восточной Азии), Общий рынок арабских стран, Латиноамериканская ассоциация интеграции (ЛАИ), Таможенный союз Центральной Африки (ТЭСЦА), Центральноамериканский общий рынок (ЦАОР), МЕРКОСУР (интеграция стран Южного конуса). Дадим их краткую характеристику.</w:t>
      </w:r>
    </w:p>
    <w:p w:rsidR="00202D30" w:rsidRDefault="00202D30">
      <w:r>
        <w:rPr>
          <w:b/>
          <w:i/>
        </w:rPr>
        <w:t xml:space="preserve">Латиноамериканская ассоциация интеграции (ЛАИ) </w:t>
      </w:r>
      <w:r>
        <w:t xml:space="preserve">создана в </w:t>
      </w:r>
      <w:smartTag w:uri="urn:schemas-microsoft-com:office:smarttags" w:element="metricconverter">
        <w:smartTagPr>
          <w:attr w:name="ProductID" w:val="1980 г"/>
        </w:smartTagPr>
        <w:r>
          <w:t>1980 г</w:t>
        </w:r>
      </w:smartTag>
      <w:r>
        <w:t>. Членами организации являются 11 стран: Аргентина, Бразилия, Мексика, Венесуэла, Колумбия, Перу, Уругвай, Чили, Боливия, Парагвай, Эквадор. В рамках данной ассоциации образованы Андская и Лаплатская группы, Амазонский пакт. Члены ЛАИ заключили между собой соглашения о преференциальной торговле.</w:t>
      </w:r>
    </w:p>
    <w:p w:rsidR="00202D30" w:rsidRDefault="00202D30">
      <w:r>
        <w:rPr>
          <w:b/>
          <w:i/>
        </w:rPr>
        <w:t>Ассоциация государств Юго-Восточной Азии (АСЕАН)</w:t>
      </w:r>
      <w:r>
        <w:t xml:space="preserve">. Создана в </w:t>
      </w:r>
      <w:smartTag w:uri="urn:schemas-microsoft-com:office:smarttags" w:element="metricconverter">
        <w:smartTagPr>
          <w:attr w:name="ProductID" w:val="1967 г"/>
        </w:smartTagPr>
        <w:r>
          <w:t>1967 г</w:t>
        </w:r>
      </w:smartTag>
      <w:r>
        <w:t xml:space="preserve">. В нее входят Индонезия, Малайзия, Сингапур, Таиланд, Филиппины, Бруней. В июле </w:t>
      </w:r>
      <w:smartTag w:uri="urn:schemas-microsoft-com:office:smarttags" w:element="metricconverter">
        <w:smartTagPr>
          <w:attr w:name="ProductID" w:val="1997 г"/>
        </w:smartTagPr>
        <w:r>
          <w:t>1997 г</w:t>
        </w:r>
      </w:smartTag>
      <w:r>
        <w:t>. в ассоциацию приняты Бирма, Лаос и Камбоджа. Общая численность населения этой группировки 330 млн. чел., ежегодный совокупный ВНП составляет 300 млрд. долл</w:t>
      </w:r>
      <w:r>
        <w:rPr>
          <w:rStyle w:val="a8"/>
          <w:sz w:val="28"/>
        </w:rPr>
        <w:footnoteReference w:id="61"/>
      </w:r>
      <w:r>
        <w:t>.</w:t>
      </w:r>
    </w:p>
    <w:p w:rsidR="00202D30" w:rsidRDefault="00202D30">
      <w:r>
        <w:rPr>
          <w:b/>
          <w:i/>
        </w:rPr>
        <w:t>МЕРКОСУР</w:t>
      </w:r>
      <w:r>
        <w:rPr>
          <w:b/>
        </w:rPr>
        <w:t xml:space="preserve"> – </w:t>
      </w:r>
      <w:r>
        <w:t xml:space="preserve">Общий рынок стран Южного конуса, создан в </w:t>
      </w:r>
      <w:smartTag w:uri="urn:schemas-microsoft-com:office:smarttags" w:element="metricconverter">
        <w:smartTagPr>
          <w:attr w:name="ProductID" w:val="1991 г"/>
        </w:smartTagPr>
        <w:r>
          <w:t>1991 г</w:t>
        </w:r>
      </w:smartTag>
      <w:r>
        <w:t>. странами Южной Америки. В эту организацию вошли Аргентина, Бразилия, Парагвай, Уругвай. Население четырех стран составляет 200 млн. чел. Суммарный ВВП превосходит 1 млрд. долл. Созданы институциональные структуры и наднациональные органы: Совет общего рынка, Группа общего рынка и Арбитражный суд.</w:t>
      </w:r>
    </w:p>
    <w:p w:rsidR="00202D30" w:rsidRDefault="00202D30">
      <w:r>
        <w:t xml:space="preserve">Конец </w:t>
      </w:r>
      <w:r>
        <w:rPr>
          <w:lang w:val="en-US"/>
        </w:rPr>
        <w:t>XX</w:t>
      </w:r>
      <w:r>
        <w:t xml:space="preserve"> в. отмечен началом интенсивного взаимодействия стран Восточной Азии по формуле 7 + 3 (страны АСЕАН, а также Китай, Япония и Южная Корея). На долю указанных государств приходится 32% мирового населения, 19% мирового ВВП, 25% экспорта и 18% импорта, а также 15% притока прямых иностранных капиталовложений</w:t>
      </w:r>
      <w:r>
        <w:rPr>
          <w:rStyle w:val="a8"/>
          <w:sz w:val="28"/>
        </w:rPr>
        <w:footnoteReference w:id="62"/>
      </w:r>
      <w:r>
        <w:t>.</w:t>
      </w:r>
    </w:p>
    <w:p w:rsidR="00202D30" w:rsidRDefault="00202D30">
      <w:r>
        <w:t>Не остаются в стороне от интеграционных процессов и государства, образовавшиеся на территории бывшего Союза Советских Социалистических Республик. Механизмы и специфику развития интеграционных процессов на постсоветском пространстве рассмотрим ниже.</w:t>
      </w:r>
    </w:p>
    <w:p w:rsidR="00202D30" w:rsidRDefault="00202D30">
      <w:pPr>
        <w:pStyle w:val="3"/>
      </w:pPr>
      <w:bookmarkStart w:id="33" w:name="_Toc29956594"/>
      <w:r>
        <w:t>Интеграционные процессы в Содружестве Независимых государств</w:t>
      </w:r>
      <w:bookmarkEnd w:id="33"/>
    </w:p>
    <w:p w:rsidR="00202D30" w:rsidRDefault="00202D30">
      <w:pPr>
        <w:spacing w:line="264" w:lineRule="auto"/>
      </w:pPr>
      <w:r>
        <w:rPr>
          <w:b/>
          <w:i/>
        </w:rPr>
        <w:t>Содружество Независимых Государств (СНГ</w:t>
      </w:r>
      <w:r>
        <w:rPr>
          <w:i/>
        </w:rPr>
        <w:t>)</w:t>
      </w:r>
      <w:r>
        <w:t xml:space="preserve"> было создано в </w:t>
      </w:r>
      <w:smartTag w:uri="urn:schemas-microsoft-com:office:smarttags" w:element="metricconverter">
        <w:smartTagPr>
          <w:attr w:name="ProductID" w:val="1991 г"/>
        </w:smartTagPr>
        <w:r>
          <w:t>1991 г</w:t>
        </w:r>
      </w:smartTag>
      <w:r>
        <w:t xml:space="preserve">. Подписанный в </w:t>
      </w:r>
      <w:smartTag w:uri="urn:schemas-microsoft-com:office:smarttags" w:element="metricconverter">
        <w:smartTagPr>
          <w:attr w:name="ProductID" w:val="1992 г"/>
        </w:smartTagPr>
        <w:r>
          <w:t>1992 г</w:t>
        </w:r>
      </w:smartTag>
      <w:r>
        <w:t>. Устав СНГ состоит из нескольких разделов: цели и принципы; членство; коллективная безопасность и военно-политическое сотрудничество; предотвращение конфликтов и мирное урегулирование споров; сотрудничество в экономической, социальной и правовой сферах; органы Содружества, межпарламентское сотрудничество, финансовые вопросы. Государствами-членами СНГ являются Азербайджан, Армения, Беларусь, Грузия, Казахстан, Кыргызстан, Молдова, Российская Федерация, Таджикистан, Туркмения, Украина, Узбекистан.</w:t>
      </w:r>
    </w:p>
    <w:p w:rsidR="00202D30" w:rsidRDefault="00202D30">
      <w:pPr>
        <w:spacing w:line="264" w:lineRule="auto"/>
      </w:pPr>
      <w:r>
        <w:t>Содружество Независимых Государств – это попытка реинтеграции бывших советских республик. В настоящее время функционируют политические органы СНГ – Совет глав государств и Совет глав Правительств (СГП). Сформированы функциональные органы, включающие представителей соответствующих министерств и ведомств государств, входящих в Содружество. Это Таможенный совет, Совет по железнодорожному транспорту, Межгосударственный статистический комитет.</w:t>
      </w:r>
    </w:p>
    <w:p w:rsidR="00202D30" w:rsidRDefault="00202D30">
      <w:pPr>
        <w:spacing w:line="264" w:lineRule="auto"/>
      </w:pPr>
      <w:r>
        <w:t>Объединение государств в рамках СНГ произошло по следующим принципам:</w:t>
      </w:r>
    </w:p>
    <w:p w:rsidR="00202D30" w:rsidRDefault="00202D30" w:rsidP="00202D30">
      <w:pPr>
        <w:numPr>
          <w:ilvl w:val="0"/>
          <w:numId w:val="22"/>
        </w:numPr>
        <w:tabs>
          <w:tab w:val="clear" w:pos="1636"/>
          <w:tab w:val="num" w:pos="-2160"/>
        </w:tabs>
        <w:spacing w:line="264" w:lineRule="auto"/>
        <w:ind w:left="1080"/>
      </w:pPr>
      <w:r>
        <w:t>государства-члены суверенны и равны;</w:t>
      </w:r>
    </w:p>
    <w:p w:rsidR="00202D30" w:rsidRDefault="00202D30" w:rsidP="00202D30">
      <w:pPr>
        <w:numPr>
          <w:ilvl w:val="0"/>
          <w:numId w:val="22"/>
        </w:numPr>
        <w:tabs>
          <w:tab w:val="clear" w:pos="1636"/>
          <w:tab w:val="num" w:pos="-2160"/>
        </w:tabs>
        <w:spacing w:line="264" w:lineRule="auto"/>
        <w:ind w:left="1080"/>
      </w:pPr>
      <w:r>
        <w:t>государства-члены являются самостоятельными и равноправными субъектами международного права.</w:t>
      </w:r>
    </w:p>
    <w:p w:rsidR="00202D30" w:rsidRDefault="00202D30">
      <w:pPr>
        <w:spacing w:line="264" w:lineRule="auto"/>
      </w:pPr>
      <w:r>
        <w:t>Целями создания Содружества явились:</w:t>
      </w:r>
    </w:p>
    <w:p w:rsidR="00202D30" w:rsidRDefault="00202D30" w:rsidP="00202D30">
      <w:pPr>
        <w:numPr>
          <w:ilvl w:val="0"/>
          <w:numId w:val="23"/>
        </w:numPr>
        <w:tabs>
          <w:tab w:val="clear" w:pos="1636"/>
          <w:tab w:val="num" w:pos="-1800"/>
        </w:tabs>
        <w:spacing w:line="264" w:lineRule="auto"/>
        <w:ind w:left="1080"/>
      </w:pPr>
      <w:r>
        <w:t>осуществление сотрудничества в политической, экономической, экологической, гуманитарной и культурной областях;</w:t>
      </w:r>
    </w:p>
    <w:p w:rsidR="00202D30" w:rsidRDefault="00202D30" w:rsidP="00202D30">
      <w:pPr>
        <w:numPr>
          <w:ilvl w:val="0"/>
          <w:numId w:val="23"/>
        </w:numPr>
        <w:tabs>
          <w:tab w:val="clear" w:pos="1636"/>
          <w:tab w:val="num" w:pos="-1800"/>
        </w:tabs>
        <w:spacing w:line="264" w:lineRule="auto"/>
        <w:ind w:left="1080"/>
      </w:pPr>
      <w:r>
        <w:t>содействие всестороннему и сбалансированному экономическому и социальному развитию государств-членов в рамках общего экономического пространства, а также межгосударственному сотрудничеству и интеграции;</w:t>
      </w:r>
    </w:p>
    <w:p w:rsidR="00202D30" w:rsidRDefault="00202D30" w:rsidP="00202D30">
      <w:pPr>
        <w:numPr>
          <w:ilvl w:val="0"/>
          <w:numId w:val="23"/>
        </w:numPr>
        <w:tabs>
          <w:tab w:val="clear" w:pos="1636"/>
          <w:tab w:val="num" w:pos="-1800"/>
        </w:tabs>
        <w:spacing w:line="264" w:lineRule="auto"/>
        <w:ind w:left="1080"/>
      </w:pPr>
      <w:r>
        <w:t>обеспечение прав человека и основных свобод в соответствии с общепризнанными принципами и нормами международного права и документами ОБСЕ;</w:t>
      </w:r>
    </w:p>
    <w:p w:rsidR="00202D30" w:rsidRDefault="00202D30" w:rsidP="00202D30">
      <w:pPr>
        <w:numPr>
          <w:ilvl w:val="0"/>
          <w:numId w:val="23"/>
        </w:numPr>
        <w:tabs>
          <w:tab w:val="clear" w:pos="1636"/>
          <w:tab w:val="num" w:pos="-1800"/>
        </w:tabs>
        <w:spacing w:line="264" w:lineRule="auto"/>
        <w:ind w:left="1080"/>
      </w:pPr>
      <w:r>
        <w:t>осуществление сотрудничества между государствами-членами в целях обеспечения международного мира и безопасности, принятия эффективных мер по сокращению вооружений и военных расходов, ликвидации ядерного оружия и других видов оружия массового поражения, достижения всеобщего и полного разоружения;</w:t>
      </w:r>
    </w:p>
    <w:p w:rsidR="00202D30" w:rsidRDefault="00202D30" w:rsidP="00202D30">
      <w:pPr>
        <w:numPr>
          <w:ilvl w:val="0"/>
          <w:numId w:val="23"/>
        </w:numPr>
        <w:tabs>
          <w:tab w:val="clear" w:pos="1636"/>
          <w:tab w:val="num" w:pos="-1800"/>
        </w:tabs>
        <w:spacing w:line="264" w:lineRule="auto"/>
        <w:ind w:left="1080"/>
      </w:pPr>
      <w:r>
        <w:t>мирное урегулирование споров и конфликтов между государствами-членами.</w:t>
      </w:r>
    </w:p>
    <w:p w:rsidR="00202D30" w:rsidRDefault="00202D30">
      <w:pPr>
        <w:spacing w:line="264" w:lineRule="auto"/>
      </w:pPr>
      <w:r>
        <w:t>Рассмотрим подробнее институциональную структуру Содружества Независимых Государств.</w:t>
      </w:r>
    </w:p>
    <w:p w:rsidR="00202D30" w:rsidRDefault="00202D30">
      <w:pPr>
        <w:spacing w:line="264" w:lineRule="auto"/>
      </w:pPr>
      <w:r>
        <w:rPr>
          <w:i/>
        </w:rPr>
        <w:t>Совет глав государств</w:t>
      </w:r>
      <w:r>
        <w:t xml:space="preserve"> является высшим органом Содружества. Он рассматривает и принимает решения по основным вопросам деятельности государств-членов. Совет собирается дважды в год, а по инициативе любого государства-члена могут созываться чрезвычайные сессии. Председательствование в Совете осуществляется поочередно главами государств. </w:t>
      </w:r>
    </w:p>
    <w:p w:rsidR="00202D30" w:rsidRDefault="00202D30">
      <w:pPr>
        <w:spacing w:line="264" w:lineRule="auto"/>
      </w:pPr>
      <w:r>
        <w:rPr>
          <w:i/>
        </w:rPr>
        <w:t>Совет глав правительств</w:t>
      </w:r>
      <w:r>
        <w:t xml:space="preserve"> координирует сотрудничество opганов исполнительной власти государств-членов в экономической, социальной и других областях. Встречи Совета глав правительств проводятся четыре раза в год. Решения Совета глав государств и Совета глав правительств принимаются на основе консенсуса. </w:t>
      </w:r>
    </w:p>
    <w:p w:rsidR="00202D30" w:rsidRDefault="00202D30">
      <w:pPr>
        <w:spacing w:line="264" w:lineRule="auto"/>
      </w:pPr>
      <w:r>
        <w:rPr>
          <w:i/>
        </w:rPr>
        <w:t>Совет министров иностранных дел</w:t>
      </w:r>
      <w:r>
        <w:t xml:space="preserve"> осуществляет координацию деятельности государств-членов в сфере внешней политики, включая их деятельность в международных организациях.</w:t>
      </w:r>
    </w:p>
    <w:p w:rsidR="00202D30" w:rsidRDefault="00202D30">
      <w:pPr>
        <w:spacing w:line="264" w:lineRule="auto"/>
      </w:pPr>
      <w:r>
        <w:rPr>
          <w:i/>
        </w:rPr>
        <w:t xml:space="preserve">Координационно-консультативный комитет </w:t>
      </w:r>
      <w:r>
        <w:t>это постоянный исполнительный и координационный орган СНГ, состоящий из постоянных полномочных представителей (по два от каждого государства) и координатора Комитета. Он разрабатывает и представляет предложения по вопросам сотрудничества в политической, экономической и других областях, содействует реализации экономической политики государств-членов, занимается вопросами создания общих рынков рабочей силы, капитала и ценных бумаг.</w:t>
      </w:r>
    </w:p>
    <w:p w:rsidR="00202D30" w:rsidRDefault="00202D30">
      <w:pPr>
        <w:spacing w:line="264" w:lineRule="auto"/>
      </w:pPr>
      <w:r>
        <w:rPr>
          <w:i/>
        </w:rPr>
        <w:t>Совет министров обороны</w:t>
      </w:r>
      <w:r>
        <w:t xml:space="preserve"> занимается вопросами, связанными с военной политикой и структурой вооруженных сил государств-членов. Верховное командование Объединенных вооруженных сил СНГ было преобразовано в </w:t>
      </w:r>
      <w:smartTag w:uri="urn:schemas-microsoft-com:office:smarttags" w:element="metricconverter">
        <w:smartTagPr>
          <w:attr w:name="ProductID" w:val="1993 г"/>
        </w:smartTagPr>
        <w:r>
          <w:t>1993 г</w:t>
        </w:r>
      </w:smartTag>
      <w:r>
        <w:t xml:space="preserve">. в </w:t>
      </w:r>
      <w:r>
        <w:rPr>
          <w:i/>
        </w:rPr>
        <w:t>Штаб по координации военного сотрудничества государств-членов Содружества. Совет командующих пограничными войсками</w:t>
      </w:r>
      <w:r>
        <w:t xml:space="preserve"> в </w:t>
      </w:r>
      <w:smartTag w:uri="urn:schemas-microsoft-com:office:smarttags" w:element="metricconverter">
        <w:smartTagPr>
          <w:attr w:name="ProductID" w:val="1992 г"/>
        </w:smartTagPr>
        <w:r>
          <w:t>1992 г</w:t>
        </w:r>
      </w:smartTag>
      <w:r>
        <w:t>. пришел на смену Объединенному командованию погранвойсками.</w:t>
      </w:r>
    </w:p>
    <w:p w:rsidR="00202D30" w:rsidRDefault="00202D30">
      <w:pPr>
        <w:spacing w:line="264" w:lineRule="auto"/>
      </w:pPr>
      <w:r>
        <w:rPr>
          <w:i/>
        </w:rPr>
        <w:t>Экономический суд</w:t>
      </w:r>
      <w:r>
        <w:t xml:space="preserve"> обеспечивает выполнение экономических обязательств в рамках Содружества. В его компетенцию входит также разрешение споров, возникающих в процессе выполнения экономических обязательств.</w:t>
      </w:r>
    </w:p>
    <w:p w:rsidR="00202D30" w:rsidRDefault="00202D30">
      <w:pPr>
        <w:spacing w:line="264" w:lineRule="auto"/>
      </w:pPr>
      <w:r>
        <w:rPr>
          <w:i/>
        </w:rPr>
        <w:t>Межгосударственный банк</w:t>
      </w:r>
      <w:r>
        <w:t xml:space="preserve"> занимается вопросами взаимных платежей и клиринговых расчетов между государствами-членами СНГ.</w:t>
      </w:r>
    </w:p>
    <w:p w:rsidR="00202D30" w:rsidRDefault="00202D30">
      <w:pPr>
        <w:spacing w:line="264" w:lineRule="auto"/>
      </w:pPr>
      <w:r>
        <w:rPr>
          <w:i/>
        </w:rPr>
        <w:t>Комиссия по правам человека</w:t>
      </w:r>
      <w:r>
        <w:t xml:space="preserve"> является консультативным opганом СНГ, контролирующим выполнение обязательств в области прав человека, принятых на себя государствами-членами Содружества.</w:t>
      </w:r>
    </w:p>
    <w:p w:rsidR="00202D30" w:rsidRDefault="00202D30">
      <w:pPr>
        <w:spacing w:line="264" w:lineRule="auto"/>
      </w:pPr>
      <w:r>
        <w:rPr>
          <w:i/>
        </w:rPr>
        <w:t>Межпарламентская ассамблея</w:t>
      </w:r>
      <w:r>
        <w:t xml:space="preserve"> состоит из парламентских делегаций и обеспечивает проведение межпарламентских консультаций, обсуждение вопросов сотрудничества в рамках СНГ, разрабатывает совместные предложения, касающиеся деятельности национальных парламентов.</w:t>
      </w:r>
    </w:p>
    <w:p w:rsidR="00202D30" w:rsidRDefault="00202D30">
      <w:pPr>
        <w:spacing w:line="264" w:lineRule="auto"/>
      </w:pPr>
      <w:r>
        <w:rPr>
          <w:i/>
        </w:rPr>
        <w:t>Исполнительный секретариат СНГ</w:t>
      </w:r>
      <w:r>
        <w:t xml:space="preserve"> отвечает за организационно-техническое обеспечение работы органов СНГ. В его функции входит также предварительный анализ вопросов, представляемых на рассмотрение глав государств, и правовая экспертиза проектов документов, подготавливаемых для основных органов СНГ.</w:t>
      </w:r>
    </w:p>
    <w:p w:rsidR="00202D30" w:rsidRDefault="00202D30">
      <w:pPr>
        <w:spacing w:line="264" w:lineRule="auto"/>
      </w:pPr>
      <w:r>
        <w:t>Деятельность органов СНГ финансируется государствами-членами.</w:t>
      </w:r>
    </w:p>
    <w:p w:rsidR="00202D30" w:rsidRDefault="00202D30">
      <w:pPr>
        <w:spacing w:line="264" w:lineRule="auto"/>
      </w:pPr>
      <w:r>
        <w:t>С момента создания Содружества основные усилия государств-членов сосредоточены на развитии и углублении сотрудничества в таких сферах, как внешняя политика, безопасность и оборона, экономическая и финансовая политика, выработка общих позиций и проведение единой политики.</w:t>
      </w:r>
    </w:p>
    <w:p w:rsidR="00202D30" w:rsidRDefault="00202D30">
      <w:pPr>
        <w:spacing w:line="264" w:lineRule="auto"/>
      </w:pPr>
      <w:r>
        <w:t>В настоящее время в рамках СНГ наблюдается разноскоростная экономическая интеграция. Действуют такие интеграционные группировки, как Союзное государство России и Беларуси, Центральноазиатское Сотрудничество (объединяет Казахстан, Кыргызстан, Таджикистан и Узбекистан), Евразийское экономическое сообщество</w:t>
      </w:r>
      <w:r>
        <w:rPr>
          <w:b/>
        </w:rPr>
        <w:t xml:space="preserve"> </w:t>
      </w:r>
      <w:r>
        <w:t>(Беларусь, Россия, Казахстан, Кыргызстан и Таджикистан), альянс Грузии, Украины, Узбекистана, Азербайджана и Молдовы – "ГУУАМ".</w:t>
      </w:r>
    </w:p>
    <w:p w:rsidR="00202D30" w:rsidRDefault="00202D30">
      <w:pPr>
        <w:spacing w:line="264" w:lineRule="auto"/>
      </w:pPr>
      <w:r>
        <w:t xml:space="preserve">Развиваются (углубляются) интеграционные процессы между Беларусью и Россией, начавшиеся в декабре </w:t>
      </w:r>
      <w:smartTag w:uri="urn:schemas-microsoft-com:office:smarttags" w:element="metricconverter">
        <w:smartTagPr>
          <w:attr w:name="ProductID" w:val="1990 г"/>
        </w:smartTagPr>
        <w:r>
          <w:t>1990 г</w:t>
        </w:r>
      </w:smartTag>
      <w:r>
        <w:t xml:space="preserve">.  Так, в </w:t>
      </w:r>
      <w:smartTag w:uri="urn:schemas-microsoft-com:office:smarttags" w:element="metricconverter">
        <w:smartTagPr>
          <w:attr w:name="ProductID" w:val="1996 г"/>
        </w:smartTagPr>
        <w:r>
          <w:t>1996 г</w:t>
        </w:r>
      </w:smartTag>
      <w:r>
        <w:t>. был подписан Договор об образовании Сообщества Беларуси и России. Страны решили на добровольной основе образовать интегрированное политически и экономически Сообщество Беларуси и России в целях объединения материального и интеллектуального потенциалов своих государств для подъема экономики, создания равных условий повышения уровня жизни народов.</w:t>
      </w:r>
    </w:p>
    <w:p w:rsidR="00202D30" w:rsidRDefault="00202D30">
      <w:pPr>
        <w:spacing w:line="264" w:lineRule="auto"/>
      </w:pPr>
      <w:r>
        <w:t>Межрегиональное сотрудничество стало основным руслом, по которому движется поток белорусских и российских товаров, осуществляются межгосударственные кооперационные поставки и прямые связи между субъектами хозяйствования. Сегодня доля Российской Федерации в общем объеме внешней торговли Республики Беларусь составляет около 60%. Беларусь также является одним из основных внешнеторговых партнеров Российской Федерации</w:t>
      </w:r>
      <w:r>
        <w:rPr>
          <w:rStyle w:val="a8"/>
          <w:sz w:val="28"/>
        </w:rPr>
        <w:footnoteReference w:id="63"/>
      </w:r>
      <w:r>
        <w:t>.</w:t>
      </w:r>
    </w:p>
    <w:p w:rsidR="00202D30" w:rsidRDefault="00202D30">
      <w:pPr>
        <w:spacing w:line="264" w:lineRule="auto"/>
      </w:pPr>
      <w:r>
        <w:t xml:space="preserve">Подписание 8 декабря </w:t>
      </w:r>
      <w:smartTag w:uri="urn:schemas-microsoft-com:office:smarttags" w:element="metricconverter">
        <w:smartTagPr>
          <w:attr w:name="ProductID" w:val="1999 г"/>
        </w:smartTagPr>
        <w:r>
          <w:t>1999 г</w:t>
        </w:r>
      </w:smartTag>
      <w:r>
        <w:t>. Договора о создании Союзного государства и Программы  действий Республики Беларусь и Российской Федерации о реализации его положений ознаменовало выход Беларуси и России на новый уровень союзных отношений, определило основные направления и этапы дальнейшего развития интеграции Беларуси и России. В настоящее время определена структура высших органов, организационно-правовые основы Союзного государства. Развитие белорусско-российских интеграционных процессов осуществляется в различных сферах (политической, экономической, бюджетно-кредитной, экологии, социальной, научно-техническом сотрудничестве и др.).</w:t>
      </w:r>
    </w:p>
    <w:p w:rsidR="00202D30" w:rsidRDefault="00202D30">
      <w:pPr>
        <w:spacing w:line="264" w:lineRule="auto"/>
      </w:pPr>
      <w:r>
        <w:t xml:space="preserve">За последние два года Высший совет Беларуси и России, парламентские собрания и исполком совместными усилиями сумели добиться позитивных результатов. Было достигнуто соглашение о совместной деятельности министерств обороны и иностранных дел на основе разработанной ими единой программы действий на эти годы. Важное значение имело принятие союзного бюджета. Осуществляется постепенный переход на единые стандарты социальной защиты, и, в частности, трудоустройство, оплата труда граждан обоих государств. Для защиты экономических интересов союза создан таможенный комитет – объединенная служба управления таможенными структурами. Он занимается организацией и совершенствованием таможенного дела, разработкой и применением унифицированной нормативно-правовой базы. </w:t>
      </w:r>
    </w:p>
    <w:p w:rsidR="00202D30" w:rsidRDefault="00202D30">
      <w:pPr>
        <w:spacing w:line="264" w:lineRule="auto"/>
      </w:pPr>
      <w:r>
        <w:t xml:space="preserve">Взаимное предоставление с 1 января </w:t>
      </w:r>
      <w:smartTag w:uri="urn:schemas-microsoft-com:office:smarttags" w:element="metricconverter">
        <w:smartTagPr>
          <w:attr w:name="ProductID" w:val="1998 г"/>
        </w:smartTagPr>
        <w:r>
          <w:t>1998 г</w:t>
        </w:r>
      </w:smartTag>
      <w:r>
        <w:t xml:space="preserve">. национального режима и гарантий субъектам хозяйствования Республики Беларусь на территории России, и наоборот, устранило формальное ограничение их деятельности. Они перестали быть иностранными по отношению друг к другу. Тем самым перед предприятиями и деловыми людьми двух государств раскрываются новые перспективы и возможности для расширения объемов производства и взаимной торговли. Выработан ряд эффективных мер и механизмов конкретного взаимовыгодного сотрудничества. </w:t>
      </w:r>
    </w:p>
    <w:p w:rsidR="00202D30" w:rsidRDefault="00202D30">
      <w:pPr>
        <w:spacing w:line="264" w:lineRule="auto"/>
      </w:pPr>
      <w:r>
        <w:t xml:space="preserve">Так, реализация соглашения предоставления Беларуси государственного кредита российской стороной в </w:t>
      </w:r>
      <w:smartTag w:uri="urn:schemas-microsoft-com:office:smarttags" w:element="metricconverter">
        <w:smartTagPr>
          <w:attr w:name="ProductID" w:val="1998 г"/>
        </w:smartTagPr>
        <w:r>
          <w:t>1998 г</w:t>
        </w:r>
      </w:smartTag>
      <w:r>
        <w:t xml:space="preserve">. позволила оживить производство дизелей на Ярославском моторном заводе. Одновременно белорусские автозаводы, получив комплектующие, смогли обеспечить стабильным заработком тысячи людей, удовлетворить потребности обеих стран в автомобильной технике. В практическую плоскость переведена работа по созданию межгосударственных финансово-промышленных групп. </w:t>
      </w:r>
    </w:p>
    <w:p w:rsidR="00202D30" w:rsidRDefault="00202D30">
      <w:pPr>
        <w:spacing w:line="264" w:lineRule="auto"/>
      </w:pPr>
      <w:r>
        <w:t>Белорусско-российская экономическая интеграция двух стран, стремление к которой продиктовано насущной потребностью объединить усилия в деле возрождения прочных и взаимовыгодных производственных, научно-технических и торговых связей, стало сегодня реальной тенденцией.</w:t>
      </w:r>
    </w:p>
    <w:p w:rsidR="00202D30" w:rsidRDefault="00202D30">
      <w:pPr>
        <w:spacing w:line="264" w:lineRule="auto"/>
      </w:pPr>
      <w:r>
        <w:t>Развитие интеграционных процессов в СНГ отражает внутренние политические и социально-экономические проблемы, которые стоят перед странами-участницами. Существующие различия в структуре экономики и глубине рыночных реформ определяют выбор и уровень социально-экономического взаимодействия стран на постсоветском пространстве.</w:t>
      </w:r>
    </w:p>
    <w:p w:rsidR="00202D30" w:rsidRDefault="00202D30">
      <w:pPr>
        <w:spacing w:line="264" w:lineRule="auto"/>
      </w:pPr>
      <w:r>
        <w:t>Содружество выполняет вполне определенные регулирующие функции на постсоветском пространстве, предотвращая или сглаживая периодически возникающие между участниками противоречия и конфликты, в той или иной степени поддерживая и развивая сложившиеся разносторонние связи. Очевидно, СНГ и в дальнейшем будет существовать как полезный форум для консультаций, вырабатывающий механизм сближения и согласования интересов. В ходе встреч на высшем уровне будут предприниматься попытки повысить эффективность взаимодействия, совершенствовать структуру и деятельность межгосударственных институтов, развивать сотрудничество в отдельных сферах деятельности</w:t>
      </w:r>
      <w:r>
        <w:rPr>
          <w:rStyle w:val="a8"/>
          <w:sz w:val="28"/>
        </w:rPr>
        <w:footnoteReference w:id="64"/>
      </w:r>
      <w:r>
        <w:t>. Подлинная, эффективная  интеграция постсоветских государств будет развиваться на основе взаимной выгоды, совершенствования и развития потенциала рыночных отношений как внутри, так и между государствами.</w:t>
      </w:r>
    </w:p>
    <w:p w:rsidR="00202D30" w:rsidRDefault="00202D30">
      <w:pPr>
        <w:pStyle w:val="2"/>
        <w:spacing w:line="264" w:lineRule="auto"/>
      </w:pPr>
      <w:bookmarkStart w:id="34" w:name="_Toc29956595"/>
      <w:r>
        <w:t>Контрольные вопросы</w:t>
      </w:r>
      <w:bookmarkEnd w:id="34"/>
    </w:p>
    <w:p w:rsidR="00202D30" w:rsidRDefault="00202D30" w:rsidP="00202D30">
      <w:pPr>
        <w:numPr>
          <w:ilvl w:val="0"/>
          <w:numId w:val="24"/>
        </w:numPr>
        <w:tabs>
          <w:tab w:val="clear" w:pos="1429"/>
        </w:tabs>
        <w:spacing w:line="264" w:lineRule="auto"/>
        <w:ind w:left="720" w:hanging="720"/>
      </w:pPr>
      <w:r>
        <w:t>Что такое экономическая интеграция? Каковы ее предпосылки и цели?</w:t>
      </w:r>
    </w:p>
    <w:p w:rsidR="00202D30" w:rsidRDefault="00202D30" w:rsidP="00202D30">
      <w:pPr>
        <w:numPr>
          <w:ilvl w:val="0"/>
          <w:numId w:val="24"/>
        </w:numPr>
        <w:tabs>
          <w:tab w:val="clear" w:pos="1429"/>
        </w:tabs>
        <w:spacing w:line="264" w:lineRule="auto"/>
        <w:ind w:left="720" w:hanging="720"/>
      </w:pPr>
      <w:r>
        <w:t>Каковы основные этапы интеграционного процесса, что в них общего и в чем различие?</w:t>
      </w:r>
    </w:p>
    <w:p w:rsidR="00202D30" w:rsidRDefault="00202D30" w:rsidP="00202D30">
      <w:pPr>
        <w:numPr>
          <w:ilvl w:val="0"/>
          <w:numId w:val="24"/>
        </w:numPr>
        <w:tabs>
          <w:tab w:val="clear" w:pos="1429"/>
        </w:tabs>
        <w:spacing w:line="264" w:lineRule="auto"/>
        <w:ind w:left="720" w:hanging="720"/>
      </w:pPr>
      <w:r>
        <w:t>Приведите типологию форм интеграционных объединений.</w:t>
      </w:r>
    </w:p>
    <w:p w:rsidR="00202D30" w:rsidRDefault="00202D30" w:rsidP="00202D30">
      <w:pPr>
        <w:numPr>
          <w:ilvl w:val="0"/>
          <w:numId w:val="24"/>
        </w:numPr>
        <w:tabs>
          <w:tab w:val="clear" w:pos="1429"/>
        </w:tabs>
        <w:spacing w:line="264" w:lineRule="auto"/>
        <w:ind w:left="720" w:hanging="720"/>
      </w:pPr>
      <w:r>
        <w:t>Дайте характеристику общему рынку и экономическому союзу.</w:t>
      </w:r>
    </w:p>
    <w:p w:rsidR="00202D30" w:rsidRDefault="00202D30" w:rsidP="00202D30">
      <w:pPr>
        <w:numPr>
          <w:ilvl w:val="0"/>
          <w:numId w:val="24"/>
        </w:numPr>
        <w:tabs>
          <w:tab w:val="clear" w:pos="1429"/>
        </w:tabs>
        <w:spacing w:line="264" w:lineRule="auto"/>
        <w:ind w:left="720" w:hanging="720"/>
      </w:pPr>
      <w:r>
        <w:t>Объясните сущность регионального характера интеграции.</w:t>
      </w:r>
    </w:p>
    <w:p w:rsidR="00202D30" w:rsidRDefault="00202D30" w:rsidP="00202D30">
      <w:pPr>
        <w:numPr>
          <w:ilvl w:val="0"/>
          <w:numId w:val="24"/>
        </w:numPr>
        <w:tabs>
          <w:tab w:val="clear" w:pos="1429"/>
        </w:tabs>
        <w:spacing w:line="264" w:lineRule="auto"/>
        <w:ind w:left="720" w:hanging="720"/>
      </w:pPr>
      <w:r>
        <w:t>Покажите причины создания различных интеграционных объединений между странами.</w:t>
      </w:r>
    </w:p>
    <w:p w:rsidR="00202D30" w:rsidRDefault="00202D30" w:rsidP="00202D30">
      <w:pPr>
        <w:numPr>
          <w:ilvl w:val="0"/>
          <w:numId w:val="24"/>
        </w:numPr>
        <w:tabs>
          <w:tab w:val="clear" w:pos="1429"/>
        </w:tabs>
        <w:spacing w:line="264" w:lineRule="auto"/>
        <w:ind w:left="720" w:hanging="720"/>
      </w:pPr>
      <w:r>
        <w:t>Назовите необходимые предпосылки образования интеграционных объединений.</w:t>
      </w:r>
    </w:p>
    <w:p w:rsidR="00202D30" w:rsidRDefault="00202D30" w:rsidP="00202D30">
      <w:pPr>
        <w:numPr>
          <w:ilvl w:val="0"/>
          <w:numId w:val="24"/>
        </w:numPr>
        <w:tabs>
          <w:tab w:val="clear" w:pos="1429"/>
        </w:tabs>
        <w:spacing w:line="264" w:lineRule="auto"/>
        <w:ind w:left="720" w:hanging="720"/>
      </w:pPr>
      <w:r>
        <w:t>Рассмотрите механизм создания Европейского Союза (ЕС).</w:t>
      </w:r>
    </w:p>
    <w:p w:rsidR="00202D30" w:rsidRDefault="00202D30" w:rsidP="00202D30">
      <w:pPr>
        <w:numPr>
          <w:ilvl w:val="0"/>
          <w:numId w:val="24"/>
        </w:numPr>
        <w:tabs>
          <w:tab w:val="clear" w:pos="1429"/>
        </w:tabs>
        <w:spacing w:line="264" w:lineRule="auto"/>
        <w:ind w:left="720" w:hanging="720"/>
      </w:pPr>
      <w:r>
        <w:t>Назовите руководящие органы ЕС и покажите механизм их действия.</w:t>
      </w:r>
    </w:p>
    <w:p w:rsidR="00202D30" w:rsidRDefault="00202D30" w:rsidP="00202D30">
      <w:pPr>
        <w:numPr>
          <w:ilvl w:val="0"/>
          <w:numId w:val="24"/>
        </w:numPr>
        <w:tabs>
          <w:tab w:val="clear" w:pos="1429"/>
        </w:tabs>
        <w:spacing w:line="264" w:lineRule="auto"/>
        <w:ind w:left="720" w:hanging="720"/>
      </w:pPr>
      <w:r>
        <w:t>Какие основные проблемы стоят сегодня перед ЕС?</w:t>
      </w:r>
    </w:p>
    <w:p w:rsidR="00202D30" w:rsidRDefault="00202D30" w:rsidP="00202D30">
      <w:pPr>
        <w:numPr>
          <w:ilvl w:val="0"/>
          <w:numId w:val="24"/>
        </w:numPr>
        <w:tabs>
          <w:tab w:val="clear" w:pos="1429"/>
        </w:tabs>
        <w:spacing w:line="264" w:lineRule="auto"/>
        <w:ind w:left="720" w:hanging="720"/>
      </w:pPr>
      <w:r>
        <w:t>Дайте характеристику зонам свободной торговли.</w:t>
      </w:r>
    </w:p>
    <w:p w:rsidR="00202D30" w:rsidRDefault="00202D30" w:rsidP="00202D30">
      <w:pPr>
        <w:numPr>
          <w:ilvl w:val="0"/>
          <w:numId w:val="24"/>
        </w:numPr>
        <w:tabs>
          <w:tab w:val="clear" w:pos="1429"/>
        </w:tabs>
        <w:spacing w:line="264" w:lineRule="auto"/>
        <w:ind w:left="720" w:hanging="720"/>
      </w:pPr>
      <w:r>
        <w:t>Какие ЗСТ вам известны?</w:t>
      </w:r>
    </w:p>
    <w:p w:rsidR="00202D30" w:rsidRDefault="00202D30" w:rsidP="00202D30">
      <w:pPr>
        <w:numPr>
          <w:ilvl w:val="0"/>
          <w:numId w:val="24"/>
        </w:numPr>
        <w:tabs>
          <w:tab w:val="clear" w:pos="1429"/>
        </w:tabs>
        <w:spacing w:line="264" w:lineRule="auto"/>
        <w:ind w:left="720" w:hanging="720"/>
      </w:pPr>
      <w:r>
        <w:t>Что отличает процесс формирования ЗСТ в рамках СНГ?</w:t>
      </w:r>
    </w:p>
    <w:p w:rsidR="00202D30" w:rsidRDefault="00202D30" w:rsidP="00202D30">
      <w:pPr>
        <w:numPr>
          <w:ilvl w:val="0"/>
          <w:numId w:val="24"/>
        </w:numPr>
        <w:tabs>
          <w:tab w:val="clear" w:pos="1429"/>
        </w:tabs>
        <w:spacing w:line="264" w:lineRule="auto"/>
        <w:ind w:left="720" w:hanging="720"/>
      </w:pPr>
      <w:r>
        <w:t>Определите, на каких уровнях интеграции находятся следующие группировки: Содружество Независимых Государств, Союз Беларуси и России, Североамериканский интеграционный комплекс «НАФТА».</w:t>
      </w:r>
    </w:p>
    <w:p w:rsidR="00202D30" w:rsidRDefault="00202D30" w:rsidP="00202D30">
      <w:pPr>
        <w:numPr>
          <w:ilvl w:val="0"/>
          <w:numId w:val="24"/>
        </w:numPr>
        <w:tabs>
          <w:tab w:val="clear" w:pos="1429"/>
        </w:tabs>
        <w:spacing w:line="264" w:lineRule="auto"/>
        <w:ind w:left="720" w:hanging="720"/>
      </w:pPr>
      <w:r>
        <w:t>Объясните почему создание наднациональных органов регулирования международных отношений между странами на определенном этапе развития интеграционных процессов стало необходимостью.</w:t>
      </w:r>
    </w:p>
    <w:p w:rsidR="00202D30" w:rsidRDefault="00202D30">
      <w:pPr>
        <w:pStyle w:val="Web"/>
        <w:spacing w:line="360" w:lineRule="auto"/>
        <w:ind w:firstLine="567"/>
        <w:rPr>
          <w:b/>
          <w:sz w:val="28"/>
        </w:rPr>
      </w:pPr>
    </w:p>
    <w:p w:rsidR="00202D30" w:rsidRDefault="00202D30">
      <w:pPr>
        <w:pStyle w:val="1"/>
      </w:pPr>
      <w:bookmarkStart w:id="35" w:name="_Toc29956596"/>
      <w:r>
        <w:t>Тема 6. Теории международной торговли</w:t>
      </w:r>
      <w:bookmarkEnd w:id="35"/>
    </w:p>
    <w:p w:rsidR="00202D30" w:rsidRDefault="00202D30">
      <w:pPr>
        <w:pStyle w:val="2"/>
      </w:pPr>
      <w:bookmarkStart w:id="36" w:name="_Toc29956597"/>
      <w:r>
        <w:t>Лекция 6.</w:t>
      </w:r>
      <w:bookmarkEnd w:id="36"/>
    </w:p>
    <w:p w:rsidR="00202D30" w:rsidRDefault="00202D30">
      <w:pPr>
        <w:rPr>
          <w:b/>
          <w:i/>
          <w:u w:val="single"/>
        </w:rPr>
      </w:pPr>
      <w:r>
        <w:rPr>
          <w:b/>
          <w:i/>
          <w:u w:val="single"/>
        </w:rPr>
        <w:t>Основные понятия:</w:t>
      </w:r>
    </w:p>
    <w:p w:rsidR="00202D30" w:rsidRDefault="00202D30">
      <w:pPr>
        <w:pStyle w:val="20"/>
        <w:ind w:firstLine="0"/>
      </w:pPr>
      <w:r>
        <w:t>меркантилизм; неомеркантилизм; теория абсолютного преимущества; естественные преимущества; приобретенные преимущества; теория размера страны; теория сравнительных преимуществ; альтернативная цена; теория соотношения факторов производства; парадокс Леонтьева; теория «цикла жизни продукта»;</w:t>
      </w:r>
      <w:r>
        <w:rPr>
          <w:b w:val="0"/>
          <w:i/>
        </w:rPr>
        <w:t xml:space="preserve"> </w:t>
      </w:r>
      <w:r>
        <w:t>теория технологического разрыва; теория эффекта масштаба;</w:t>
      </w:r>
      <w:r>
        <w:rPr>
          <w:b w:val="0"/>
        </w:rPr>
        <w:t xml:space="preserve"> </w:t>
      </w:r>
      <w:r>
        <w:t>внешний эффект масштаба; внутренний эффект масштаба; теория Линдера; теория конкурентного преимущества нации.</w:t>
      </w:r>
    </w:p>
    <w:p w:rsidR="00202D30" w:rsidRDefault="00202D30">
      <w:pPr>
        <w:pStyle w:val="3"/>
      </w:pPr>
      <w:bookmarkStart w:id="37" w:name="_Toc29956598"/>
      <w:r>
        <w:t>Классические теории международной торговли и их эволюция.</w:t>
      </w:r>
      <w:bookmarkEnd w:id="37"/>
    </w:p>
    <w:p w:rsidR="00202D30" w:rsidRDefault="00202D30">
      <w:r>
        <w:t xml:space="preserve">Многовековая история мировой торговли опирается на вполне осязаемую выгоду, приносимую ею участвующим в ней странам. За этот период объяснения причин и последствий сложились в конкретные теории. Общая теория международной торговли дает представление о том, что лежит в основе этой выгоды от внешней торговли или чем определяются направления внешнеторговых потоков. </w:t>
      </w:r>
    </w:p>
    <w:p w:rsidR="00202D30" w:rsidRDefault="00202D30">
      <w:r>
        <w:t>К настоящему времени разработаны два основных типа теорий мировой торговли.</w:t>
      </w:r>
    </w:p>
    <w:p w:rsidR="00202D30" w:rsidRDefault="00202D30">
      <w:r>
        <w:t>Первый тип теорий определяет естественный ход торговли, изучает и объясняет, какая структура торговли действовала бы, если бы торговля между странами была свободной. Теории этого типа ставят вопросы: в каком объеме, какой продукцией, с кем данная страна будет торговать при отсутствии каких бы то ни было ограничений? Это теория абсолютного преимущества и теория относительного преимущества.</w:t>
      </w:r>
    </w:p>
    <w:p w:rsidR="00202D30" w:rsidRDefault="00202D30">
      <w:r>
        <w:t>Второй тип теорий предписывает государственное вмешательство в свободный поток товаров и услуг между странами с целью изменения объема, состава и направлений торговли. Это такие теории, как меркантилизм, неомеркантилизм, теория зависимости и др.</w:t>
      </w:r>
    </w:p>
    <w:p w:rsidR="00202D30" w:rsidRDefault="00202D30">
      <w:pPr>
        <w:rPr>
          <w:b/>
        </w:rPr>
      </w:pPr>
      <w:r>
        <w:rPr>
          <w:b/>
        </w:rPr>
        <w:t>Меркантилизм</w:t>
      </w:r>
    </w:p>
    <w:p w:rsidR="00202D30" w:rsidRDefault="00202D30">
      <w:r>
        <w:t>Впервые попытка определить смысл внешней торговли, сформулировать ее цели была сделана в экономическом учении меркантилистов.</w:t>
      </w:r>
    </w:p>
    <w:p w:rsidR="00202D30" w:rsidRDefault="00202D30">
      <w:r>
        <w:t>Меркантилисты (Томас Мун, Чарльз Давенант, Жан Батист Кольбер, Уильям Петти) придерживались статистического взгляда на мир, который, с их точки зрения, располагал лишь ограниченным количеством богатства. Поэтому богатство одной страны могло увеличиться только за счет обнищания другой.</w:t>
      </w:r>
    </w:p>
    <w:p w:rsidR="00202D30" w:rsidRDefault="00202D30">
      <w:r>
        <w:t>Ассоциируя богатство страны с количеством золота и серебра, которыми она располагает, меркантилистская школа внешней торговли полагала, что для укрепления национальных позиций государство должно:</w:t>
      </w:r>
    </w:p>
    <w:p w:rsidR="00202D30" w:rsidRDefault="00202D30" w:rsidP="00202D30">
      <w:pPr>
        <w:numPr>
          <w:ilvl w:val="0"/>
          <w:numId w:val="25"/>
        </w:numPr>
        <w:tabs>
          <w:tab w:val="clear" w:pos="1636"/>
          <w:tab w:val="left" w:pos="1620"/>
        </w:tabs>
        <w:ind w:left="1620"/>
      </w:pPr>
      <w:r>
        <w:t>поддерживать положительный платежный баланс- вывозить товаров больше, чем ввозить, что позволяет увеличить приток золота, производство и занятость;</w:t>
      </w:r>
    </w:p>
    <w:p w:rsidR="00202D30" w:rsidRDefault="00202D30" w:rsidP="00202D30">
      <w:pPr>
        <w:numPr>
          <w:ilvl w:val="0"/>
          <w:numId w:val="25"/>
        </w:numPr>
        <w:tabs>
          <w:tab w:val="clear" w:pos="1636"/>
          <w:tab w:val="left" w:pos="1620"/>
        </w:tabs>
        <w:ind w:left="1620"/>
      </w:pPr>
      <w:r>
        <w:t>регулировать внешнюю торговлю для увеличения экспорта и сокращения импорта с помощью тарифов, квот и других инструментов;</w:t>
      </w:r>
    </w:p>
    <w:p w:rsidR="00202D30" w:rsidRDefault="00202D30" w:rsidP="00202D30">
      <w:pPr>
        <w:numPr>
          <w:ilvl w:val="0"/>
          <w:numId w:val="25"/>
        </w:numPr>
        <w:tabs>
          <w:tab w:val="clear" w:pos="1636"/>
          <w:tab w:val="left" w:pos="1620"/>
        </w:tabs>
        <w:ind w:left="1620"/>
      </w:pPr>
      <w:r>
        <w:t>запретить вывоз сырья и разрешить беспошлинный ввоз сырья, которое не добывается в стране, что позволит аккумулировать золото и держать низкими экспортные цены на готовую продукцию;</w:t>
      </w:r>
    </w:p>
    <w:p w:rsidR="00202D30" w:rsidRDefault="00202D30" w:rsidP="00202D30">
      <w:pPr>
        <w:numPr>
          <w:ilvl w:val="0"/>
          <w:numId w:val="25"/>
        </w:numPr>
        <w:tabs>
          <w:tab w:val="clear" w:pos="1636"/>
          <w:tab w:val="left" w:pos="1620"/>
        </w:tabs>
        <w:ind w:left="1620"/>
      </w:pPr>
      <w:r>
        <w:t>запретить всякую торговлю колоний с другими странами, кроме метрополии, а также производство готовых товаров. Таким образом, колонии превращались исключительно в поставщиков сырья метрополиям</w:t>
      </w:r>
    </w:p>
    <w:p w:rsidR="00202D30" w:rsidRDefault="00202D30">
      <w:r>
        <w:t>Школа меркантилизма просуществовала в течение 150 лет и внесла свой вклад в теорию международной торговли:</w:t>
      </w:r>
    </w:p>
    <w:p w:rsidR="00202D30" w:rsidRDefault="00202D30">
      <w:pPr>
        <w:numPr>
          <w:ilvl w:val="0"/>
          <w:numId w:val="26"/>
        </w:numPr>
      </w:pPr>
      <w:r>
        <w:t>впервые была подчеркнута значимость внешней торговли для экономического роста стран;</w:t>
      </w:r>
    </w:p>
    <w:p w:rsidR="00202D30" w:rsidRDefault="00202D30">
      <w:pPr>
        <w:numPr>
          <w:ilvl w:val="0"/>
          <w:numId w:val="26"/>
        </w:numPr>
      </w:pPr>
      <w:r>
        <w:t>впервые был описан платежный баланс;</w:t>
      </w:r>
    </w:p>
    <w:p w:rsidR="00202D30" w:rsidRDefault="00202D30">
      <w:pPr>
        <w:numPr>
          <w:ilvl w:val="0"/>
          <w:numId w:val="26"/>
        </w:numPr>
      </w:pPr>
      <w:r>
        <w:t>дала толчок к развитию классической школы в мировой экономике.</w:t>
      </w:r>
    </w:p>
    <w:p w:rsidR="00202D30" w:rsidRDefault="00202D30">
      <w:r>
        <w:t xml:space="preserve">Часть терминологии времен меркантилизма сохранилась до настоящего времени. Термин </w:t>
      </w:r>
      <w:r>
        <w:rPr>
          <w:b/>
          <w:i/>
        </w:rPr>
        <w:t>активный торговый баланс,</w:t>
      </w:r>
      <w:r>
        <w:rPr>
          <w:i/>
        </w:rPr>
        <w:t xml:space="preserve"> </w:t>
      </w:r>
      <w:r>
        <w:t xml:space="preserve">например, все еще используется для указания на то, что страна экспортирует больше, чем импортирует. </w:t>
      </w:r>
      <w:r>
        <w:rPr>
          <w:b/>
          <w:i/>
        </w:rPr>
        <w:t>Пассивный торговый баланс</w:t>
      </w:r>
      <w:r>
        <w:rPr>
          <w:i/>
        </w:rPr>
        <w:t xml:space="preserve"> </w:t>
      </w:r>
      <w:r>
        <w:t>указывает на дефицит торгового баланса. Многие из этих терминов употребляются, по существу, неправильно: например, слово «активный» (благоприятный) подразумевает выгоду, а «пассивный» (неблагоприятный) указывает на убыток. В действительности не обязательно иметь активное сальдо торгового баланса, как и не обязательно убыточен его дефицит.</w:t>
      </w:r>
    </w:p>
    <w:p w:rsidR="00202D30" w:rsidRDefault="00202D30">
      <w:r>
        <w:t>Если страна имеет активное сальдо, или активный торговый баланс, в течение определенного времени она получает товары и услуги за меньшую стоимость, чем вывозит за свои пределы. В период меркантилизма разница возмещалась за счет перевода золота, а сегодня она компенсируется предоставлением кредита стране с дефицитным платежным балансом. Если кредит не погашается полностью, так называемый активный торговый баланс может фактически оказаться невыгодным для страны с активным сальдо.</w:t>
      </w:r>
    </w:p>
    <w:p w:rsidR="00202D30" w:rsidRDefault="00202D30">
      <w:r>
        <w:t xml:space="preserve">Термин </w:t>
      </w:r>
      <w:r>
        <w:rPr>
          <w:b/>
          <w:i/>
        </w:rPr>
        <w:t>неомеркантилизм</w:t>
      </w:r>
      <w:r>
        <w:rPr>
          <w:i/>
        </w:rPr>
        <w:t xml:space="preserve"> </w:t>
      </w:r>
      <w:r>
        <w:t xml:space="preserve">употребляется по отношению к странам, которые явно пытаются иметь активный торговый баланс для достижения какой-либо социальной или политической цели. </w:t>
      </w:r>
    </w:p>
    <w:p w:rsidR="00202D30" w:rsidRDefault="00202D30">
      <w:r>
        <w:t>Например, страна может пытаться добиться полной занятости, производя сверх того, что диктует спрос в стране, и вывозя избыток за границу. Или же страна, возможно, старается сохранить политическое влияние в каком-нибудь регионе, поставляя туда больше товаров, чем получает оттуда.</w:t>
      </w:r>
    </w:p>
    <w:p w:rsidR="00202D30" w:rsidRDefault="00202D30">
      <w:r>
        <w:t>Взгляды меркантилистов имели ограниченный характер, заключавшийся в том, что обогащение одной нации они видели только за счет обнищания другой, а достигали этого с помощью протекционистской политики. Иного взгляда придерживались представители классической школы.</w:t>
      </w:r>
    </w:p>
    <w:p w:rsidR="00202D30" w:rsidRDefault="00202D30">
      <w:r>
        <w:t>Теория абсолютного преимущества А.Смита</w:t>
      </w:r>
    </w:p>
    <w:p w:rsidR="00202D30" w:rsidRDefault="00202D30">
      <w:r>
        <w:t xml:space="preserve">В своей книге «Исследование о природе и причинах богатстве народов», вышедшей в </w:t>
      </w:r>
      <w:smartTag w:uri="urn:schemas-microsoft-com:office:smarttags" w:element="metricconverter">
        <w:smartTagPr>
          <w:attr w:name="ProductID" w:val="1776 г"/>
        </w:smartTagPr>
        <w:r>
          <w:t>1776 г</w:t>
        </w:r>
      </w:smartTag>
      <w:r>
        <w:t xml:space="preserve">., Адам Смит подверг критике положение меркантилистов о том, что богатство страны зависит от владения золотом. Он заявил, что реальное богатство страны состоит из товаров и услуг, доступных ее гражданам. Смит разработал теорию </w:t>
      </w:r>
      <w:r>
        <w:rPr>
          <w:b/>
          <w:i/>
        </w:rPr>
        <w:t>абсолютного преимущества</w:t>
      </w:r>
      <w:r>
        <w:t>, которая утверждает, что одни страны могут производить товары более эффективно, чем другие. На основе этой теории он поставил вопрос: «Зачем граждане страны должны приобретать отечественные товары, если они могут покупать такие же за рубежом по более низкой цене?»</w:t>
      </w:r>
    </w:p>
    <w:p w:rsidR="00202D30" w:rsidRDefault="00202D30">
      <w:r>
        <w:t>В соответствии с воззрениями А.Смита:</w:t>
      </w:r>
    </w:p>
    <w:p w:rsidR="00202D30" w:rsidRDefault="00202D30">
      <w:pPr>
        <w:numPr>
          <w:ilvl w:val="0"/>
          <w:numId w:val="27"/>
        </w:numPr>
      </w:pPr>
      <w:r>
        <w:t>правительствам следует не вмешиваться во внешнюю торговлю, поддерживать режим открытых рынков и свободы торговли;</w:t>
      </w:r>
    </w:p>
    <w:p w:rsidR="00202D30" w:rsidRDefault="00202D30">
      <w:pPr>
        <w:numPr>
          <w:ilvl w:val="0"/>
          <w:numId w:val="27"/>
        </w:numPr>
      </w:pPr>
      <w:r>
        <w:t>нации, так же, как и частные лица, должны специализироваться на производстве тех товаров, в производстве которых у них есть преимущества, и торговать ими в обмен на товары, преимуществом в производстве которых обладают другие нации;</w:t>
      </w:r>
    </w:p>
    <w:p w:rsidR="00202D30" w:rsidRDefault="00202D30">
      <w:pPr>
        <w:numPr>
          <w:ilvl w:val="0"/>
          <w:numId w:val="27"/>
        </w:numPr>
      </w:pPr>
      <w:r>
        <w:t>внешняя торговля стимулирует развитие производительности труда путем расширения рынка за пределы национальных границ;</w:t>
      </w:r>
    </w:p>
    <w:p w:rsidR="00202D30" w:rsidRDefault="00202D30">
      <w:pPr>
        <w:numPr>
          <w:ilvl w:val="0"/>
          <w:numId w:val="27"/>
        </w:numPr>
      </w:pPr>
      <w:r>
        <w:t>экспорт является положительным фактором для экономики страны, т.к. обеспечивает сбыт излишка продуктов, которые не могут быть проданы на внутреннем рынке;</w:t>
      </w:r>
    </w:p>
    <w:p w:rsidR="00202D30" w:rsidRDefault="00202D30">
      <w:pPr>
        <w:numPr>
          <w:ilvl w:val="0"/>
          <w:numId w:val="27"/>
        </w:numPr>
      </w:pPr>
      <w:r>
        <w:t>субсидии на экспорт являются налогом с населения: они ведут к повышению внутренних цен и должны быть отменены.</w:t>
      </w:r>
    </w:p>
    <w:p w:rsidR="00202D30" w:rsidRDefault="00202D30">
      <w:pPr>
        <w:pStyle w:val="Web"/>
      </w:pPr>
      <w:r>
        <w:t>Смит доказывал, что если торговля не будут ограничиваться, каждая страна начнет специализироваться на производстве той продукции, которая обладает конкурентным преимуществом. Ресурсы каждой страны перетекут в рентабельные отрасли, так как страна не сможет конкурировать в нерентабельных отраслях. Путем специализации страны смогут повысить производительность, так как:</w:t>
      </w:r>
    </w:p>
    <w:p w:rsidR="00202D30" w:rsidRDefault="00202D30">
      <w:pPr>
        <w:numPr>
          <w:ilvl w:val="0"/>
          <w:numId w:val="28"/>
        </w:numPr>
      </w:pPr>
      <w:r>
        <w:t>рабочая сила может стать более квалифицированной при выполнении одних и тех же заданий;</w:t>
      </w:r>
    </w:p>
    <w:p w:rsidR="00202D30" w:rsidRDefault="00202D30">
      <w:pPr>
        <w:numPr>
          <w:ilvl w:val="0"/>
          <w:numId w:val="28"/>
        </w:numPr>
      </w:pPr>
      <w:r>
        <w:t>работники не будут терять время на переключение с одного вида продукции на другой;</w:t>
      </w:r>
    </w:p>
    <w:p w:rsidR="00202D30" w:rsidRDefault="00202D30">
      <w:pPr>
        <w:numPr>
          <w:ilvl w:val="0"/>
          <w:numId w:val="28"/>
        </w:numPr>
      </w:pPr>
      <w:r>
        <w:t>длительные периоды производства однородной продукции обеспечат стимулирование более эффективных методов работы.</w:t>
      </w:r>
    </w:p>
    <w:p w:rsidR="00202D30" w:rsidRDefault="00202D30">
      <w:r>
        <w:t>Страна сможет использовать избыток своей специализированной продукции для приобретения большего количества импорта, чем могла бы, в противном случае, произвести. Но на производстве какой продукции страна должна специализироваться? Смит считал, что на этот вопрос поможет ответить рынок, но при этом необходимо учитывать преимущества страны, как естественные, так и приобретенные.</w:t>
      </w:r>
    </w:p>
    <w:p w:rsidR="00202D30" w:rsidRDefault="00202D30">
      <w:r>
        <w:t xml:space="preserve">Страна может обладать </w:t>
      </w:r>
      <w:r>
        <w:rPr>
          <w:b/>
          <w:i/>
        </w:rPr>
        <w:t>естественным преимуществом</w:t>
      </w:r>
      <w:r>
        <w:t xml:space="preserve"> в производстве продукции благодаря климатическим условиям или из-за обладания некоторыми природными ресурсами. Например, эффективность производства чая, каучука и кокосовых орехов в Шри- Ланке обусловлена в основном благоприятными климатическими условиями.</w:t>
      </w:r>
    </w:p>
    <w:p w:rsidR="00202D30" w:rsidRDefault="00202D30">
      <w:r>
        <w:t xml:space="preserve">Но в современной мировой торговле большая часть оборота состоит из готовых изделий и услуг, а не из полезных ископаемых и сельскохозяйственной продукции. Размещение производства этих товаров связано главным образом с </w:t>
      </w:r>
      <w:r>
        <w:rPr>
          <w:b/>
          <w:i/>
        </w:rPr>
        <w:t>приобретенным преимуществом</w:t>
      </w:r>
      <w:r>
        <w:t>, обычно обусловленным технологией производства.</w:t>
      </w:r>
    </w:p>
    <w:p w:rsidR="00202D30" w:rsidRDefault="00202D30">
      <w:r>
        <w:t>Преимущество в технологии производства- это способность изготавливать разнообразную или сложную продукцию. Дания, например, экспортирует столовое серебро не потому, что существуют богатые датские копи, а потому, что датские компании выпускают высококачественные изделия. Преимущество в технологии производства также связано со способностью более эффективно производить однородную продукцию. Так, Япония экспортирует сталь, хотя должна при этом импортировать железо и уголь- два основных компонента производства стали. Основная причина успеха Японии заключается в том, что ее сталелитейные заводы применяют высокоэффективные технологические процессы, экономящие труд и сырьевые материалы.</w:t>
      </w:r>
    </w:p>
    <w:p w:rsidR="00202D30" w:rsidRDefault="00202D30">
      <w:r>
        <w:t>Таким образом, какая-либо страна обладает абсолютным преимуществом, если есть такой товар, которого на единицу затрат она может производить больше, чем другие страны. Чтобы торговля была взаимовыгодной, цена какого-либо товара на внешнем рынке должна быть выше, чем внутренняя цена равновесия на тот же товар в стране- экспортере, и ниже, чем в стране- импортере.</w:t>
      </w:r>
    </w:p>
    <w:p w:rsidR="00202D30" w:rsidRDefault="00202D30">
      <w:r>
        <w:t xml:space="preserve">Теория абсолютного преимущества не учитывает различий стран по их производственной специализации; однако некоторые недавние исследования, основанные на учете фактора размеры страны, помогают объяснить, в каком объеме и какого типа продукция будет вовлечена в торговлю. Рассмотрим основные положения </w:t>
      </w:r>
      <w:r>
        <w:rPr>
          <w:b/>
        </w:rPr>
        <w:t>теории размера страны.</w:t>
      </w:r>
    </w:p>
    <w:p w:rsidR="00202D30" w:rsidRDefault="00202D30">
      <w:r>
        <w:rPr>
          <w:b/>
          <w:i/>
        </w:rPr>
        <w:t>Разнообразие ресурсов</w:t>
      </w:r>
      <w:r>
        <w:t>. Теория размера страны утверждает, что из-за того, что странам с большей площадью присущи разнообразные климатические условия и природные ресурсы, они в общем ближе к самодостаточности, чем малые страны.</w:t>
      </w:r>
    </w:p>
    <w:p w:rsidR="00202D30" w:rsidRDefault="00202D30">
      <w:r>
        <w:rPr>
          <w:b/>
          <w:i/>
        </w:rPr>
        <w:t>Транспортные расходы.</w:t>
      </w:r>
      <w:r>
        <w:t xml:space="preserve"> Хотя теория абсолютного преимущества пренебрегает транспортными расходами, последние оказывают разное воздействие на крупные и малые страны. Обычно, чем больше расстояние, тем выше транспортные расходы, средние расстояния для торговли больше в крупных странах, а нормальное максимальное расстояние перевозки конкретного продукта составляет </w:t>
      </w:r>
      <w:smartTag w:uri="urn:schemas-microsoft-com:office:smarttags" w:element="metricconverter">
        <w:smartTagPr>
          <w:attr w:name="ProductID" w:val="100 миль"/>
        </w:smartTagPr>
        <w:r>
          <w:t>100 миль</w:t>
        </w:r>
      </w:smartTag>
      <w:r>
        <w:t xml:space="preserve">, потому, что при превышении этого расстояния цены слишком возрастают. Большая часть производственных и рыночных мощностей в США находится более чем в </w:t>
      </w:r>
      <w:smartTag w:uri="urn:schemas-microsoft-com:office:smarttags" w:element="metricconverter">
        <w:smartTagPr>
          <w:attr w:name="ProductID" w:val="100 милях"/>
        </w:smartTagPr>
        <w:r>
          <w:t>100 милях</w:t>
        </w:r>
      </w:smartTag>
      <w:r>
        <w:t xml:space="preserve"> от канадской или мексиканской границы. А в Нидерландах почти все производственные и рыночные мощности расположены в пределах </w:t>
      </w:r>
      <w:smartTag w:uri="urn:schemas-microsoft-com:office:smarttags" w:element="metricconverter">
        <w:smartTagPr>
          <w:attr w:name="ProductID" w:val="100 миль"/>
        </w:smartTagPr>
        <w:r>
          <w:t>100 миль</w:t>
        </w:r>
      </w:smartTag>
      <w:r>
        <w:t xml:space="preserve"> от границы. Таким образом, именно транспортные расходы, скорее всего заставляют малые страны участвовать в торговле. </w:t>
      </w:r>
    </w:p>
    <w:p w:rsidR="00202D30" w:rsidRDefault="00202D30">
      <w:pPr>
        <w:rPr>
          <w:b/>
        </w:rPr>
      </w:pPr>
      <w:r>
        <w:rPr>
          <w:b/>
          <w:i/>
        </w:rPr>
        <w:t>Эффект масштаба производства</w:t>
      </w:r>
      <w:r>
        <w:t>. Хотя площадь занимаемого пространства является наиболее очевидным способом измерения стран, последние могут также сравниваться по размеру их экономики. Страны с развитой экономикой и высоким доходом на душу населения, скорее всего, будут производить товары, для которых применяются технологии, требующие большей продолжительности выпуска продукции, потому, что эти страны развивают отрасли для обслуживания обширных внутренних рынков. Эти же отрасли стремятся к достижению конкурентоспособности на экспортных рынках.</w:t>
      </w:r>
    </w:p>
    <w:p w:rsidR="00202D30" w:rsidRDefault="00202D30">
      <w:pPr>
        <w:rPr>
          <w:b/>
        </w:rPr>
      </w:pPr>
      <w:r>
        <w:rPr>
          <w:b/>
        </w:rPr>
        <w:t>Теория сравнительных преимуществ.</w:t>
      </w:r>
    </w:p>
    <w:p w:rsidR="00202D30" w:rsidRDefault="00202D30">
      <w:r>
        <w:t>Из теории А.Смита вытекало, что факторы производства обладают абсолютной мобильностью внутри страны и перемещаются в те регионы, где они получают наибольшее преимущество. Однако через некоторое время преимущество одних регионов перед другими может исчезнуть, следовательно, прекратится и торговля. Давид Рикардо развил теорию абсолютных преимуществ и показал, что торговля выгодна каждой стране, даже если ни одна из них не обладает абсолютным преимуществом в производстве конкретных товаров.</w:t>
      </w:r>
    </w:p>
    <w:p w:rsidR="00202D30" w:rsidRDefault="00202D30">
      <w:r>
        <w:t xml:space="preserve">Д. Рикардо сформулировал </w:t>
      </w:r>
      <w:r>
        <w:rPr>
          <w:b/>
        </w:rPr>
        <w:t>теорию сравнительных преимуществ</w:t>
      </w:r>
      <w:r>
        <w:t>, введя понятие альтернативной цены.</w:t>
      </w:r>
    </w:p>
    <w:p w:rsidR="00202D30" w:rsidRDefault="00202D30">
      <w:r>
        <w:rPr>
          <w:b/>
          <w:i/>
        </w:rPr>
        <w:t>Альтернативная цена</w:t>
      </w:r>
      <w:r>
        <w:t>- это отношение рабочего времени, необходимого для производства единицы одного товара, к рабочему времени, необходимому для производства единицы другого товара.</w:t>
      </w:r>
    </w:p>
    <w:p w:rsidR="00202D30" w:rsidRDefault="00202D30">
      <w:r>
        <w:t>Приведем ставший классическим пример обмена английского сукна на португальское вино.</w:t>
      </w:r>
    </w:p>
    <w:p w:rsidR="00202D30" w:rsidRDefault="00202D30">
      <w:r>
        <w:rPr>
          <w:i/>
        </w:rPr>
        <w:t>Пример</w:t>
      </w:r>
      <w:r>
        <w:t xml:space="preserve">. Допустим, что производство </w:t>
      </w:r>
      <w:smartTag w:uri="urn:schemas-microsoft-com:office:smarttags" w:element="metricconverter">
        <w:smartTagPr>
          <w:attr w:name="ProductID" w:val="25 м"/>
        </w:smartTagPr>
        <w:r>
          <w:t>25 м</w:t>
        </w:r>
      </w:smartTag>
      <w:r>
        <w:t xml:space="preserve"> сукна в Англии требует труда 100 рабочих в течение года. На данное количество сукна Англия потратит </w:t>
      </w:r>
      <w:smartTag w:uri="urn:schemas-microsoft-com:office:smarttags" w:element="metricconverter">
        <w:smartTagPr>
          <w:attr w:name="ProductID" w:val="50 л"/>
        </w:smartTagPr>
        <w:r>
          <w:t>50 л</w:t>
        </w:r>
      </w:smartTag>
      <w:r>
        <w:t xml:space="preserve"> португальского вина, собственное производство которого потребовало бы труда 120 рабочих в течение года. На производство тех же количеств сукна и вина Португалия затрачивает труд соответственно 90 и 80 человек в течение года.</w:t>
      </w:r>
    </w:p>
    <w:p w:rsidR="00202D30" w:rsidRDefault="00202D30">
      <w:pPr>
        <w:jc w:val="right"/>
      </w:pPr>
      <w:r>
        <w:t>Таблица 1 .</w:t>
      </w:r>
    </w:p>
    <w:p w:rsidR="00202D30" w:rsidRDefault="00202D30">
      <w:pPr>
        <w:jc w:val="center"/>
        <w:rPr>
          <w:b/>
        </w:rPr>
      </w:pPr>
      <w:r>
        <w:rPr>
          <w:b/>
        </w:rPr>
        <w:t>Затраты труда на производство товара (количество человек)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2"/>
        <w:gridCol w:w="2806"/>
        <w:gridCol w:w="3067"/>
      </w:tblGrid>
      <w:tr w:rsidR="00202D30">
        <w:trPr>
          <w:trHeight w:val="465"/>
        </w:trPr>
        <w:tc>
          <w:tcPr>
            <w:tcW w:w="2662" w:type="dxa"/>
          </w:tcPr>
          <w:p w:rsidR="00202D30" w:rsidRDefault="00202D30">
            <w:r>
              <w:t>Товар</w:t>
            </w:r>
          </w:p>
        </w:tc>
        <w:tc>
          <w:tcPr>
            <w:tcW w:w="2806" w:type="dxa"/>
          </w:tcPr>
          <w:p w:rsidR="00202D30" w:rsidRDefault="00202D30">
            <w:r>
              <w:t>Англия</w:t>
            </w:r>
          </w:p>
        </w:tc>
        <w:tc>
          <w:tcPr>
            <w:tcW w:w="3067" w:type="dxa"/>
          </w:tcPr>
          <w:p w:rsidR="00202D30" w:rsidRDefault="00202D30">
            <w:r>
              <w:t>Португалия</w:t>
            </w:r>
          </w:p>
        </w:tc>
      </w:tr>
      <w:tr w:rsidR="00202D30">
        <w:trPr>
          <w:trHeight w:val="645"/>
        </w:trPr>
        <w:tc>
          <w:tcPr>
            <w:tcW w:w="2662" w:type="dxa"/>
          </w:tcPr>
          <w:p w:rsidR="00202D30" w:rsidRDefault="00202D30">
            <w:r>
              <w:t xml:space="preserve">Сукно, </w:t>
            </w:r>
            <w:smartTag w:uri="urn:schemas-microsoft-com:office:smarttags" w:element="metricconverter">
              <w:smartTagPr>
                <w:attr w:name="ProductID" w:val="25 м"/>
              </w:smartTagPr>
              <w:r>
                <w:t>25 м</w:t>
              </w:r>
            </w:smartTag>
          </w:p>
        </w:tc>
        <w:tc>
          <w:tcPr>
            <w:tcW w:w="2806" w:type="dxa"/>
          </w:tcPr>
          <w:p w:rsidR="00202D30" w:rsidRDefault="00202D30">
            <w:r>
              <w:t>100 человек</w:t>
            </w:r>
          </w:p>
        </w:tc>
        <w:tc>
          <w:tcPr>
            <w:tcW w:w="3067" w:type="dxa"/>
          </w:tcPr>
          <w:p w:rsidR="00202D30" w:rsidRDefault="00202D30">
            <w:r>
              <w:t>90 человек</w:t>
            </w:r>
          </w:p>
        </w:tc>
      </w:tr>
      <w:tr w:rsidR="00202D30">
        <w:trPr>
          <w:trHeight w:val="480"/>
        </w:trPr>
        <w:tc>
          <w:tcPr>
            <w:tcW w:w="2662" w:type="dxa"/>
          </w:tcPr>
          <w:p w:rsidR="00202D30" w:rsidRDefault="00202D30">
            <w:r>
              <w:t xml:space="preserve">Вино, </w:t>
            </w:r>
            <w:smartTag w:uri="urn:schemas-microsoft-com:office:smarttags" w:element="metricconverter">
              <w:smartTagPr>
                <w:attr w:name="ProductID" w:val="50 л"/>
              </w:smartTagPr>
              <w:r>
                <w:t>50 л</w:t>
              </w:r>
            </w:smartTag>
          </w:p>
        </w:tc>
        <w:tc>
          <w:tcPr>
            <w:tcW w:w="2806" w:type="dxa"/>
          </w:tcPr>
          <w:p w:rsidR="00202D30" w:rsidRDefault="00202D30">
            <w:r>
              <w:t>120 человек</w:t>
            </w:r>
          </w:p>
        </w:tc>
        <w:tc>
          <w:tcPr>
            <w:tcW w:w="3067" w:type="dxa"/>
          </w:tcPr>
          <w:p w:rsidR="00202D30" w:rsidRDefault="00202D30">
            <w:r>
              <w:t>80 человек</w:t>
            </w:r>
          </w:p>
        </w:tc>
      </w:tr>
    </w:tbl>
    <w:p w:rsidR="00202D30" w:rsidRDefault="00202D30"/>
    <w:p w:rsidR="00202D30" w:rsidRDefault="00202D30">
      <w:r>
        <w:t>Абсолютные издержки в Англии выше, чем в Португалии, и по сукну, и по вину. Однако сравнительные издержки Португалии по сукну больше, чем Англии. Они определяются отношением абсолютных издержек на производство единицы сукна к абсолютным издержкам на производство единицы вина. В Португалии они составляют 90/25 +80/50= 9/4= 2,25.</w:t>
      </w:r>
    </w:p>
    <w:p w:rsidR="00202D30" w:rsidRDefault="00202D30">
      <w:r>
        <w:t>В Англии же сравнительные издержки по сукну относительно меньше и составляют 100/25 + 120/50= 1,666.</w:t>
      </w:r>
    </w:p>
    <w:p w:rsidR="00202D30" w:rsidRDefault="00202D30">
      <w:r>
        <w:t>Следовательно, Англии выгодно экспортировать сукно в Португалию, закупая там вино.</w:t>
      </w:r>
    </w:p>
    <w:p w:rsidR="00202D30" w:rsidRDefault="00202D30">
      <w:r>
        <w:t>Таким образом, необходимым условием существования международной торговли выступает производство в различных странах одних и тех же товаров с различными издержками. Каждой стране целесообразно, согласно взглядам Рикардо, специализироваться на производстве таких товаров, по которым она имеет сравнительно более низкие затраты труда и капитала.</w:t>
      </w:r>
    </w:p>
    <w:p w:rsidR="00202D30" w:rsidRDefault="00202D30">
      <w:r>
        <w:t>Теория сравнительных преимуществ разъясняет, что если страны специализируются на производстве тех товаров, которые они могут производить с относительно более низкими издержками по сравнению с другими странами, то торговля будет взаимовыгодной для обеих стран, независимо от того, является ли производство одной из них абсолютно более эффективным, чем другой.</w:t>
      </w:r>
    </w:p>
    <w:p w:rsidR="00202D30" w:rsidRDefault="00202D30">
      <w:r>
        <w:t>Теория Рикардо в неизменном виде не может объяснить современные процессы, происходящие в международном разделении труда. Она игнорирует колебания цен и зарплаты, платежных балансов, исходит из того, что рабочие, покидая одну отрасль, переходят в другую, а не превращаются в безработных, не учитывает миграцию рабочей силы и капитала.</w:t>
      </w:r>
    </w:p>
    <w:p w:rsidR="00202D30" w:rsidRDefault="00202D30">
      <w:r>
        <w:t>К недостаткам теории сравнительных преимуществ также относят следующее:</w:t>
      </w:r>
    </w:p>
    <w:p w:rsidR="00202D30" w:rsidRDefault="00202D30" w:rsidP="00202D30">
      <w:pPr>
        <w:numPr>
          <w:ilvl w:val="0"/>
          <w:numId w:val="29"/>
        </w:numPr>
        <w:tabs>
          <w:tab w:val="clear" w:pos="1636"/>
        </w:tabs>
        <w:ind w:left="1440" w:hanging="720"/>
      </w:pPr>
      <w:r>
        <w:t>эта теория исходит из наличия лишь двух стран и двух товаров;</w:t>
      </w:r>
    </w:p>
    <w:p w:rsidR="00202D30" w:rsidRDefault="00202D30" w:rsidP="00202D30">
      <w:pPr>
        <w:numPr>
          <w:ilvl w:val="0"/>
          <w:numId w:val="29"/>
        </w:numPr>
        <w:tabs>
          <w:tab w:val="clear" w:pos="1636"/>
        </w:tabs>
        <w:ind w:left="1440" w:hanging="720"/>
      </w:pPr>
      <w:r>
        <w:t>предполагает отсутствие транспортных затрат;</w:t>
      </w:r>
    </w:p>
    <w:p w:rsidR="00202D30" w:rsidRDefault="00202D30" w:rsidP="00202D30">
      <w:pPr>
        <w:numPr>
          <w:ilvl w:val="0"/>
          <w:numId w:val="29"/>
        </w:numPr>
        <w:tabs>
          <w:tab w:val="clear" w:pos="1636"/>
        </w:tabs>
        <w:ind w:left="1440" w:hanging="720"/>
      </w:pPr>
      <w:r>
        <w:t>исходит из постоянных затрат производства;</w:t>
      </w:r>
    </w:p>
    <w:p w:rsidR="00202D30" w:rsidRDefault="00202D30" w:rsidP="00202D30">
      <w:pPr>
        <w:numPr>
          <w:ilvl w:val="0"/>
          <w:numId w:val="29"/>
        </w:numPr>
        <w:tabs>
          <w:tab w:val="clear" w:pos="1636"/>
        </w:tabs>
        <w:ind w:left="1440" w:hanging="720"/>
      </w:pPr>
      <w:r>
        <w:t>не учитывает действие НТР, технических изменений;</w:t>
      </w:r>
    </w:p>
    <w:p w:rsidR="00202D30" w:rsidRDefault="00202D30" w:rsidP="00202D30">
      <w:pPr>
        <w:numPr>
          <w:ilvl w:val="0"/>
          <w:numId w:val="29"/>
        </w:numPr>
        <w:tabs>
          <w:tab w:val="clear" w:pos="1636"/>
        </w:tabs>
        <w:ind w:left="1440" w:hanging="720"/>
      </w:pPr>
      <w:r>
        <w:t>исходит из наличия полной взаимозаменяемости ресурсов при их альтернативном использовании.</w:t>
      </w:r>
    </w:p>
    <w:p w:rsidR="00202D30" w:rsidRDefault="00202D30">
      <w:pPr>
        <w:pStyle w:val="Web"/>
        <w:rPr>
          <w:b/>
        </w:rPr>
      </w:pPr>
      <w:r>
        <w:t>Тем не менее значение этой теории трудно переоценить: именно она впервые описала баланс совокупного спроса и предложения, доказала, что страна получает выигрыш от торговли, не нанося ущерб другим странам, а изыскивая возможности развития торговли внутри страны и отказавшись от введения торговых барьеров. Кроме того, именно теория сравнительных преимуществ подвела научную основу под развитие дальнейших теорий.</w:t>
      </w:r>
    </w:p>
    <w:p w:rsidR="00202D30" w:rsidRDefault="00202D30">
      <w:pPr>
        <w:rPr>
          <w:b/>
        </w:rPr>
      </w:pPr>
      <w:r>
        <w:rPr>
          <w:b/>
        </w:rPr>
        <w:t>Теория соотношения факторов производства.</w:t>
      </w:r>
    </w:p>
    <w:p w:rsidR="00202D30" w:rsidRDefault="00202D30">
      <w:r>
        <w:t>В своих теориях абсолютного и относительного преимущества Смит и Рикардо показали, как можно повысить объем производства, если страны специализируются на производстве, имеющем преимущество. В них принимается, что функционирование свободного рынка само приведет производителей к товарам, которые они смогут выпускать с наибольшей эффективностью, и  заставит отказаться от нерентабельных производств.</w:t>
      </w:r>
    </w:p>
    <w:p w:rsidR="00202D30" w:rsidRDefault="00202D30">
      <w:r>
        <w:t xml:space="preserve">Примерно через 125 лет после опубликования теорий Смита и Рикардо два шведских экономиста- Эли Хекшер и Бертил Олин разработали </w:t>
      </w:r>
      <w:r>
        <w:rPr>
          <w:b/>
        </w:rPr>
        <w:t>теорию соотношения факторов производства</w:t>
      </w:r>
      <w:r>
        <w:t xml:space="preserve"> (также ее называют </w:t>
      </w:r>
      <w:r>
        <w:rPr>
          <w:b/>
        </w:rPr>
        <w:t>теорией Хекшера- Олина</w:t>
      </w:r>
      <w:r>
        <w:t>), утверждающую, что каждая страна экспортирует те товары, для производства которых она обладает относительно избыточными факторами производства, и импортирует те товары, для производства которых она испытывает относительный недостаток факторов производства.</w:t>
      </w:r>
    </w:p>
    <w:p w:rsidR="00202D30" w:rsidRDefault="00202D30">
      <w:r>
        <w:t>Теория соотношения факторов производства кажется логичной, если просмотреть обзоры мирового производства и экспорта. В странах с высокой концентрацией населения, например в Гонконге и Нидерландах, цены на землю очень высокие, поэтому они независимо от климата и состояния почвы не обладают развитым производством товаров, требующих больших земельных площадей (овцеводством, выращиванием зерновых и т.д.). Эти виды продукции производятся в таких странах, как Австралия и Канада, где земля имеется в избытке по отношению к количеству населения.</w:t>
      </w:r>
    </w:p>
    <w:p w:rsidR="00202D30" w:rsidRDefault="00202D30">
      <w:r>
        <w:t>Когда трудовые ресурсы имеются в избытке по отношению к капиталу, можно ожидать низких ставок заработной платы и высокой экспортной конкурентоспособности продукции, требующей больших трудовых ресурсов по отношению к размерам капитала. Иного можно ожидать при ограниченности трудовых ресурсов. Так, Индия, Иран и Тунис выделяются развитым производством ковров ручной работы, которые отличаются по внешнему виду и технологии от ковров, изготовляемых в Великобритании и США при помощи машин, приобретенных на дешевый капитал.</w:t>
      </w:r>
    </w:p>
    <w:p w:rsidR="00202D30" w:rsidRDefault="00202D30">
      <w:r>
        <w:t>В середине ХХ века (</w:t>
      </w:r>
      <w:smartTag w:uri="urn:schemas-microsoft-com:office:smarttags" w:element="metricconverter">
        <w:smartTagPr>
          <w:attr w:name="ProductID" w:val="1948 г"/>
        </w:smartTagPr>
        <w:r>
          <w:t>1948 г</w:t>
        </w:r>
      </w:smartTag>
      <w:r>
        <w:t xml:space="preserve">.) американские экономисты </w:t>
      </w:r>
      <w:r>
        <w:rPr>
          <w:b/>
          <w:i/>
        </w:rPr>
        <w:t>П.Самуэльсон и В.Столпер усовершенствовали теорию Хекшера -Олина</w:t>
      </w:r>
      <w:r>
        <w:t xml:space="preserve"> представив, что в случае однородности факторов производства, идентичности техники, совершенной конкуренции и полной мобильности товаров международный обмен выравнивает цену факторов производства между странами. Авторы основывают свою концепцию на модели Д.Рикардо с дополнениями Хекшера и Олина и рассматривают торговлю не просто как взаимовыгодный обмен, но и как средство, позволяющее сократить разрыв в уровне развития между странами.</w:t>
      </w:r>
    </w:p>
    <w:p w:rsidR="00202D30" w:rsidRDefault="00202D30">
      <w:r>
        <w:t xml:space="preserve">В середине 50-х годов ХХ века американский экономист В.Леонтьев развил теорию внешней торговли в работе, известной под названием «парадокс Леонтьева». </w:t>
      </w:r>
    </w:p>
    <w:p w:rsidR="00202D30" w:rsidRDefault="00202D30">
      <w:r>
        <w:rPr>
          <w:b/>
        </w:rPr>
        <w:t>Парадокс Леонтьева</w:t>
      </w:r>
      <w:r>
        <w:t xml:space="preserve"> гласит, что теория соотношения факторов производства Хекшера- Олина не подтверждается на практике: трудонасыщенные страны экспортируют капиталоемкую продукцию, тогда как капиталонасыщенные- трудоемкую.</w:t>
      </w:r>
    </w:p>
    <w:p w:rsidR="00202D30" w:rsidRDefault="00202D30">
      <w:r>
        <w:t>Используя теорему Хекшера –Олина, В. Леонтьев показал, что американская экономика в послевоенный период специализировалась на тех видах производства, которые требовали относительно больше труда, чем капитала. Это противоречило существовавшим ранее представлениям об экономике США, которые в силу избытка капитала должны были бы экспортировать преимущественно капиталоемкие товары. Включив в анализ более двух факторов производства, в том числе НТП, различия в видах труда (квалифицированный и неквалифицированный) и их дифференцированную оплату в различных странах, В. Леонтьев объяснил вышеназванный парадокс и тем самым внес свой вклад в теорию сравнительных преимуществ.</w:t>
      </w:r>
    </w:p>
    <w:p w:rsidR="00202D30" w:rsidRDefault="00202D30">
      <w:r>
        <w:t>Приведем основные идеи, которые выдвигались самим В. Леонтьевым при объяснении парадокса.</w:t>
      </w:r>
    </w:p>
    <w:p w:rsidR="00202D30" w:rsidRDefault="00202D30" w:rsidP="00202D30">
      <w:pPr>
        <w:numPr>
          <w:ilvl w:val="0"/>
          <w:numId w:val="30"/>
        </w:numPr>
        <w:tabs>
          <w:tab w:val="clear" w:pos="1636"/>
        </w:tabs>
        <w:ind w:left="1260" w:hanging="540"/>
      </w:pPr>
      <w:r>
        <w:t>Первое объяснение В. Леонтьева состоит в существовании различий в производительности труда между США и его торговыми партнерами (то есть труд в США содержит больше человеческого капитала, поэтому более производителен).</w:t>
      </w:r>
    </w:p>
    <w:p w:rsidR="00202D30" w:rsidRDefault="00202D30" w:rsidP="00202D30">
      <w:pPr>
        <w:numPr>
          <w:ilvl w:val="0"/>
          <w:numId w:val="30"/>
        </w:numPr>
        <w:tabs>
          <w:tab w:val="clear" w:pos="1636"/>
        </w:tabs>
        <w:ind w:left="1260" w:hanging="540"/>
      </w:pPr>
      <w:r>
        <w:t>Второе объяснение В. Леонтьева состоит в том, что нужно рассматривать не только труд и капитал, а и такой важный элемент, определяющий модели торговли, как наделенность страны природными ресурсами. (Так, импорт необработанной нефти, особенно капиталоемкого товара, в производстве требует одновременного использования как природных ресурсов, так и капитала).</w:t>
      </w:r>
    </w:p>
    <w:p w:rsidR="00202D30" w:rsidRDefault="00202D30">
      <w:r>
        <w:t>Известны и другие попытки объяснить обнаруженный В. Леонтьевым парадокс.</w:t>
      </w:r>
    </w:p>
    <w:p w:rsidR="00202D30" w:rsidRDefault="00202D30">
      <w:pPr>
        <w:numPr>
          <w:ilvl w:val="0"/>
          <w:numId w:val="31"/>
        </w:numPr>
      </w:pPr>
      <w:r>
        <w:t>Одно из наиболее правдоподобных объяснений заключается в том, что теория Хекшера- Олина принимает ошибочное допущение об однородности факторов производства. Квалификация рабочей силы в действительности весьма различна внутри страны и по странам, поскольку разные люди обладают разной подготовкой и образованием. Профессиональная подготовка и образование требуют капиталовложений, которые не проявляются в традиционных показателях капитала, включающих только стоимость конструкций и оборудования.</w:t>
      </w:r>
    </w:p>
    <w:p w:rsidR="00202D30" w:rsidRDefault="00202D30">
      <w:pPr>
        <w:numPr>
          <w:ilvl w:val="0"/>
          <w:numId w:val="31"/>
        </w:numPr>
      </w:pPr>
      <w:r>
        <w:t xml:space="preserve">Перемена в интенсивности факторов (как теоретическая возможность), например, когда относительные цены на труд и капитал изменяются со временем. Б.С. Минхас обнаружил этот феномен в 1/3 из шести отраслей, которые изучил. В. Леонтьев в </w:t>
      </w:r>
      <w:smartTag w:uri="urn:schemas-microsoft-com:office:smarttags" w:element="metricconverter">
        <w:smartTagPr>
          <w:attr w:name="ProductID" w:val="1964 г"/>
        </w:smartTagPr>
        <w:r>
          <w:t>1964 г</w:t>
        </w:r>
      </w:smartTag>
      <w:r>
        <w:t>. обследовал 21 отрасль и обнаружил подтверждение такой возможности только в 8 % случаев. А при анализе двух отраслей, интенсивно использующих природные ресурсы, он выявил подтверждение этой гипотезы только для 1 % случаев.</w:t>
      </w:r>
    </w:p>
    <w:p w:rsidR="00202D30" w:rsidRDefault="00202D30">
      <w:pPr>
        <w:numPr>
          <w:ilvl w:val="0"/>
          <w:numId w:val="31"/>
        </w:numPr>
      </w:pPr>
      <w:r>
        <w:t>Существование торговых барьеров, таких как тарифы и квоты. (Однако, как известно, в то время целью торговых барьеров как раз и было ограничение трудоемкого импорта для сохранения американских рабочих мест, что противоречит выявленной закономерности) Р.И.Болдвин (</w:t>
      </w:r>
      <w:smartTag w:uri="urn:schemas-microsoft-com:office:smarttags" w:element="metricconverter">
        <w:smartTagPr>
          <w:attr w:name="ProductID" w:val="1971 г"/>
        </w:smartTagPr>
        <w:r>
          <w:t>1971 г</w:t>
        </w:r>
      </w:smartTag>
      <w:r>
        <w:t xml:space="preserve">.) на основе изучения данных торговли США в </w:t>
      </w:r>
      <w:smartTag w:uri="urn:schemas-microsoft-com:office:smarttags" w:element="metricconverter">
        <w:smartTagPr>
          <w:attr w:name="ProductID" w:val="1962 г"/>
        </w:smartTagPr>
        <w:r>
          <w:t>1962 г</w:t>
        </w:r>
      </w:smartTag>
      <w:r>
        <w:t>. также подтвердил то, что торговые барьеры не могут объяснить полностью парадокса Леонтьева.</w:t>
      </w:r>
    </w:p>
    <w:p w:rsidR="00202D30" w:rsidRDefault="00202D30">
      <w:pPr>
        <w:pStyle w:val="Web"/>
      </w:pPr>
      <w:r>
        <w:t>При некотором видоизменении теории Хекшера- Олина с целью учета различных групп рабочей силы и капитала, вложенного в профессиональную подготовку этих групп, теория соотношения факторов производства остается в силе. Если посмотреть на рабочую силу не как на однородный товар, а разделить ее по категориям, то обнаружится, что промышленно развитые страны фактически обладают значительным избытком высокообразованных трудовых ресурсов (в которые сделаны большие капиталовложения) по сравнению с трудовыми ресурсами других типов. Так, в экспорте промышленно развитых стран отражается более высокая доля специалистов, например ученых и инженеров, следовательно, эти страны используют свои избыточные факторы производства. Экспорт же менее развитых стран отличается высокой трудоемкостью менее квалифицированной рабочей силы.</w:t>
      </w:r>
    </w:p>
    <w:p w:rsidR="00202D30" w:rsidRDefault="00202D30">
      <w:r>
        <w:t>Со временем были предприняты и другие попытки объяснить парадокс, но полностью его объяснить так и не удалось. Это заставило усомниться в единственности модели мировой торговли, основанной на теории Хекшера-Олина, что стимулировало развитие современных теорий международной торговли.</w:t>
      </w:r>
    </w:p>
    <w:p w:rsidR="00202D30" w:rsidRDefault="00202D30">
      <w:r>
        <w:t>Рассмотрев классические теории международной торговли, отметим, что их общей слабой стороной являются многочисленные ограничения и допущения. Поэтому экономисты ХХ века осуществляют поиск новых теорий, объясняющих различные аспекты международной торговли, основываясь на классических теориях, развивая или опровергая их.</w:t>
      </w:r>
    </w:p>
    <w:p w:rsidR="00202D30" w:rsidRDefault="00202D30">
      <w:r>
        <w:t>Схематично развитие классических теорий можно представить следующим образом:</w:t>
      </w:r>
    </w:p>
    <w:p w:rsidR="00202D30" w:rsidRDefault="00202D30">
      <w:pPr>
        <w:jc w:val="right"/>
      </w:pPr>
      <w:r>
        <w:br w:type="page"/>
        <w:t>Рисунок 1.</w:t>
      </w:r>
    </w:p>
    <w:p w:rsidR="00202D30" w:rsidRDefault="00202D30">
      <w:pPr>
        <w:jc w:val="center"/>
        <w:rPr>
          <w:b/>
        </w:rPr>
      </w:pPr>
      <w:r>
        <w:rPr>
          <w:b/>
        </w:rPr>
        <w:t>Схема эволюции классических теорий международной торговли.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0"/>
        <w:gridCol w:w="2080"/>
        <w:gridCol w:w="620"/>
        <w:gridCol w:w="1980"/>
        <w:gridCol w:w="540"/>
        <w:gridCol w:w="2083"/>
      </w:tblGrid>
      <w:tr w:rsidR="00202D30">
        <w:trPr>
          <w:trHeight w:val="1080"/>
        </w:trPr>
        <w:tc>
          <w:tcPr>
            <w:tcW w:w="1620" w:type="dxa"/>
          </w:tcPr>
          <w:p w:rsidR="00202D30" w:rsidRDefault="00202D30">
            <w:pPr>
              <w:pStyle w:val="21"/>
              <w:spacing w:line="240" w:lineRule="auto"/>
              <w:ind w:firstLine="0"/>
              <w:rPr>
                <w:b w:val="0"/>
                <w:sz w:val="22"/>
              </w:rPr>
            </w:pPr>
          </w:p>
          <w:p w:rsidR="00202D30" w:rsidRDefault="00202D30">
            <w:pPr>
              <w:pStyle w:val="21"/>
              <w:spacing w:line="240" w:lineRule="auto"/>
              <w:ind w:firstLine="0"/>
              <w:rPr>
                <w:b w:val="0"/>
                <w:sz w:val="22"/>
              </w:rPr>
            </w:pPr>
            <w:r>
              <w:rPr>
                <w:b w:val="0"/>
                <w:sz w:val="22"/>
              </w:rPr>
              <w:t>Теория абсолютных преимуществ А.Смита (1776)</w:t>
            </w:r>
          </w:p>
        </w:tc>
        <w:tc>
          <w:tcPr>
            <w:tcW w:w="360" w:type="dxa"/>
            <w:tcBorders>
              <w:top w:val="nil"/>
              <w:bottom w:val="nil"/>
            </w:tcBorders>
          </w:tcPr>
          <w:p w:rsidR="00202D30" w:rsidRDefault="003A6E96">
            <w:pPr>
              <w:ind w:firstLine="0"/>
              <w:rPr>
                <w:sz w:val="22"/>
              </w:rPr>
            </w:pPr>
            <w:r>
              <w:rPr>
                <w:noProof/>
                <w:sz w:val="20"/>
              </w:rPr>
              <w:pict>
                <v:group id="_x0000_s1114" style="position:absolute;left:0;text-align:left;margin-left:-5.4pt;margin-top:23.25pt;width:306pt;height:504.2pt;z-index:251660288;mso-position-horizontal-relative:text;mso-position-vertical-relative:text" coordorigin="3501,3218" coordsize="6120,10084" o:allowincell="f">
                  <v:line id="_x0000_s1027" style="position:absolute" from="3861,10058" to="4401,10058" o:regroupid="1">
                    <v:stroke endarrow="block"/>
                  </v:line>
                  <v:line id="_x0000_s1033" style="position:absolute" from="6546,7462" to="6906,7462" o:regroupid="1">
                    <v:stroke endarrow="block"/>
                  </v:line>
                  <v:line id="_x0000_s1034" style="position:absolute" from="6561,5216" to="6921,5216" o:regroupid="1">
                    <v:stroke endarrow="block"/>
                  </v:line>
                  <v:line id="_x0000_s1037" style="position:absolute;flip:x" from="9081,4484" to="9086,7538" o:regroupid="1"/>
                  <v:line id="_x0000_s1038" style="position:absolute" from="9081,7538" to="9621,7538" o:regroupid="1">
                    <v:stroke endarrow="block"/>
                  </v:line>
                  <v:line id="_x0000_s1039" style="position:absolute" from="9113,5396" to="9473,5396" o:regroupid="1">
                    <v:stroke endarrow="block"/>
                  </v:line>
                  <v:line id="_x0000_s1040" style="position:absolute;flip:y" from="6558,13298" to="7101,13302" o:regroupid="1">
                    <v:stroke endarrow="block"/>
                  </v:line>
                  <v:line id="_x0000_s1092" style="position:absolute" from="3866,4484" to="3866,10064" o:regroupid="1"/>
                  <v:line id="_x0000_s1096" style="position:absolute" from="8546,3224" to="9086,3224" o:regroupid="1">
                    <v:stroke endarrow="block"/>
                  </v:line>
                  <v:line id="_x0000_s1097" style="position:absolute" from="3501,3218" to="3861,3218" o:regroupid="1">
                    <v:stroke endarrow="block"/>
                  </v:line>
                  <v:line id="_x0000_s1098" style="position:absolute" from="3861,7538" to="4401,7538" o:regroupid="1">
                    <v:stroke endarrow="block"/>
                  </v:line>
                  <v:line id="_x0000_s1099" style="position:absolute" from="3861,7538" to="4401,7538" o:regroupid="1">
                    <v:stroke endarrow="block"/>
                  </v:line>
                  <v:line id="_x0000_s1101" style="position:absolute" from="3861,5378" to="4401,5378" o:regroupid="1">
                    <v:stroke endarrow="block"/>
                  </v:line>
                  <v:line id="_x0000_s1102" style="position:absolute" from="6561,4478" to="6561,13298" o:regroupid="1"/>
                  <v:line id="_x0000_s1103" style="position:absolute" from="6026,3224" to="6571,3230" o:regroupid="1">
                    <v:stroke endarrow="block"/>
                  </v:line>
                  <v:line id="_x0000_s1104" style="position:absolute" from="6561,10058" to="7101,10058" o:regroupid="1">
                    <v:stroke endarrow="block"/>
                  </v:line>
                </v:group>
              </w:pict>
            </w:r>
          </w:p>
        </w:tc>
        <w:tc>
          <w:tcPr>
            <w:tcW w:w="2080" w:type="dxa"/>
          </w:tcPr>
          <w:p w:rsidR="00202D30" w:rsidRDefault="00202D30">
            <w:pPr>
              <w:ind w:firstLine="0"/>
              <w:rPr>
                <w:sz w:val="22"/>
              </w:rPr>
            </w:pPr>
            <w:r>
              <w:rPr>
                <w:sz w:val="22"/>
              </w:rPr>
              <w:t>теория сравнительных преимуществ Д.Рикардо (1799)</w:t>
            </w:r>
          </w:p>
        </w:tc>
        <w:tc>
          <w:tcPr>
            <w:tcW w:w="620" w:type="dxa"/>
            <w:tcBorders>
              <w:top w:val="nil"/>
              <w:bottom w:val="nil"/>
            </w:tcBorders>
          </w:tcPr>
          <w:p w:rsidR="00202D30" w:rsidRDefault="00202D30">
            <w:pPr>
              <w:ind w:firstLine="0"/>
              <w:rPr>
                <w:sz w:val="22"/>
              </w:rPr>
            </w:pPr>
          </w:p>
        </w:tc>
        <w:tc>
          <w:tcPr>
            <w:tcW w:w="1980" w:type="dxa"/>
          </w:tcPr>
          <w:p w:rsidR="00202D30" w:rsidRDefault="00202D30">
            <w:pPr>
              <w:ind w:firstLine="0"/>
              <w:rPr>
                <w:sz w:val="22"/>
              </w:rPr>
            </w:pPr>
            <w:r>
              <w:rPr>
                <w:sz w:val="22"/>
              </w:rPr>
              <w:t>теория соотношения факторов производства Хекшера-Олина (1925)</w:t>
            </w:r>
          </w:p>
        </w:tc>
        <w:tc>
          <w:tcPr>
            <w:tcW w:w="540" w:type="dxa"/>
            <w:tcBorders>
              <w:top w:val="nil"/>
              <w:bottom w:val="nil"/>
            </w:tcBorders>
          </w:tcPr>
          <w:p w:rsidR="00202D30" w:rsidRDefault="00202D30">
            <w:pPr>
              <w:ind w:firstLine="0"/>
              <w:rPr>
                <w:sz w:val="22"/>
              </w:rPr>
            </w:pPr>
          </w:p>
        </w:tc>
        <w:tc>
          <w:tcPr>
            <w:tcW w:w="2083" w:type="dxa"/>
          </w:tcPr>
          <w:p w:rsidR="00202D30" w:rsidRDefault="00202D30">
            <w:pPr>
              <w:ind w:firstLine="0"/>
              <w:rPr>
                <w:sz w:val="22"/>
              </w:rPr>
            </w:pPr>
            <w:r>
              <w:rPr>
                <w:sz w:val="22"/>
              </w:rPr>
              <w:t>Парадокс В.Леонтьева (1953)</w:t>
            </w:r>
          </w:p>
        </w:tc>
      </w:tr>
    </w:tbl>
    <w:p w:rsidR="00202D30" w:rsidRDefault="00202D30">
      <w:pPr>
        <w:pStyle w:val="21"/>
        <w:spacing w:line="240" w:lineRule="auto"/>
        <w:ind w:firstLine="0"/>
        <w:rPr>
          <w:sz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065"/>
        <w:gridCol w:w="1652"/>
        <w:gridCol w:w="915"/>
        <w:gridCol w:w="1588"/>
      </w:tblGrid>
      <w:tr w:rsidR="00202D30">
        <w:trPr>
          <w:trHeight w:val="900"/>
        </w:trPr>
        <w:tc>
          <w:tcPr>
            <w:tcW w:w="1440" w:type="dxa"/>
          </w:tcPr>
          <w:p w:rsidR="00202D30" w:rsidRDefault="00202D30">
            <w:pPr>
              <w:pStyle w:val="21"/>
              <w:spacing w:line="240" w:lineRule="auto"/>
              <w:ind w:firstLine="0"/>
              <w:rPr>
                <w:sz w:val="22"/>
              </w:rPr>
            </w:pPr>
          </w:p>
          <w:p w:rsidR="00202D30" w:rsidRDefault="00202D30">
            <w:pPr>
              <w:pStyle w:val="21"/>
              <w:spacing w:line="240" w:lineRule="auto"/>
              <w:ind w:firstLine="0"/>
              <w:rPr>
                <w:b w:val="0"/>
                <w:sz w:val="22"/>
              </w:rPr>
            </w:pPr>
            <w:r>
              <w:rPr>
                <w:b w:val="0"/>
                <w:sz w:val="22"/>
              </w:rPr>
              <w:t>Теория взаимного спроса Дж.Ст.Миля</w:t>
            </w:r>
          </w:p>
        </w:tc>
        <w:tc>
          <w:tcPr>
            <w:tcW w:w="1065" w:type="dxa"/>
            <w:tcBorders>
              <w:top w:val="nil"/>
              <w:bottom w:val="nil"/>
            </w:tcBorders>
          </w:tcPr>
          <w:p w:rsidR="00202D30" w:rsidRDefault="00202D30">
            <w:pPr>
              <w:ind w:firstLine="0"/>
              <w:rPr>
                <w:sz w:val="22"/>
              </w:rPr>
            </w:pPr>
          </w:p>
        </w:tc>
        <w:tc>
          <w:tcPr>
            <w:tcW w:w="1652" w:type="dxa"/>
          </w:tcPr>
          <w:p w:rsidR="00202D30" w:rsidRDefault="00202D30">
            <w:pPr>
              <w:ind w:firstLine="0"/>
              <w:rPr>
                <w:sz w:val="22"/>
              </w:rPr>
            </w:pPr>
            <w:r>
              <w:rPr>
                <w:sz w:val="22"/>
              </w:rPr>
              <w:t>Теория роста цен факторов производства В.Столпера- П.Самуэльсона (1948)</w:t>
            </w:r>
          </w:p>
        </w:tc>
        <w:tc>
          <w:tcPr>
            <w:tcW w:w="915" w:type="dxa"/>
            <w:tcBorders>
              <w:top w:val="nil"/>
              <w:bottom w:val="nil"/>
            </w:tcBorders>
          </w:tcPr>
          <w:p w:rsidR="00202D30" w:rsidRDefault="00202D30">
            <w:pPr>
              <w:ind w:firstLine="0"/>
              <w:rPr>
                <w:sz w:val="22"/>
              </w:rPr>
            </w:pPr>
          </w:p>
        </w:tc>
        <w:tc>
          <w:tcPr>
            <w:tcW w:w="1588" w:type="dxa"/>
          </w:tcPr>
          <w:p w:rsidR="00202D30" w:rsidRDefault="00202D30">
            <w:pPr>
              <w:ind w:firstLine="0"/>
              <w:rPr>
                <w:sz w:val="22"/>
              </w:rPr>
            </w:pPr>
            <w:r>
              <w:rPr>
                <w:sz w:val="22"/>
              </w:rPr>
              <w:t>Теория пересекающе</w:t>
            </w:r>
          </w:p>
          <w:p w:rsidR="00202D30" w:rsidRDefault="00202D30">
            <w:pPr>
              <w:ind w:firstLine="0"/>
              <w:rPr>
                <w:sz w:val="22"/>
              </w:rPr>
            </w:pPr>
            <w:r>
              <w:rPr>
                <w:sz w:val="22"/>
              </w:rPr>
              <w:t xml:space="preserve">гося спроса С.Линдера </w:t>
            </w:r>
          </w:p>
          <w:p w:rsidR="00202D30" w:rsidRDefault="00202D30">
            <w:pPr>
              <w:ind w:firstLine="0"/>
              <w:rPr>
                <w:sz w:val="22"/>
              </w:rPr>
            </w:pPr>
            <w:r>
              <w:rPr>
                <w:sz w:val="22"/>
              </w:rPr>
              <w:t>(1961)</w:t>
            </w:r>
          </w:p>
        </w:tc>
      </w:tr>
    </w:tbl>
    <w:p w:rsidR="00202D30" w:rsidRDefault="00202D30">
      <w:pPr>
        <w:pStyle w:val="21"/>
        <w:spacing w:line="240" w:lineRule="auto"/>
        <w:rPr>
          <w:sz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102"/>
        <w:gridCol w:w="1620"/>
        <w:gridCol w:w="1080"/>
        <w:gridCol w:w="1440"/>
      </w:tblGrid>
      <w:tr w:rsidR="00202D30">
        <w:trPr>
          <w:trHeight w:val="1080"/>
        </w:trPr>
        <w:tc>
          <w:tcPr>
            <w:tcW w:w="1418" w:type="dxa"/>
          </w:tcPr>
          <w:p w:rsidR="00202D30" w:rsidRDefault="00202D30">
            <w:pPr>
              <w:pStyle w:val="21"/>
              <w:spacing w:line="240" w:lineRule="auto"/>
              <w:ind w:firstLine="0"/>
              <w:rPr>
                <w:b w:val="0"/>
                <w:sz w:val="22"/>
              </w:rPr>
            </w:pPr>
            <w:r>
              <w:rPr>
                <w:b w:val="0"/>
                <w:sz w:val="22"/>
              </w:rPr>
              <w:t>Теория общего равновесия А.Маршалла (1923)</w:t>
            </w:r>
          </w:p>
          <w:p w:rsidR="00202D30" w:rsidRDefault="00202D30">
            <w:pPr>
              <w:pStyle w:val="21"/>
              <w:spacing w:line="240" w:lineRule="auto"/>
              <w:ind w:firstLine="0"/>
              <w:rPr>
                <w:b w:val="0"/>
                <w:sz w:val="22"/>
              </w:rPr>
            </w:pPr>
          </w:p>
        </w:tc>
        <w:tc>
          <w:tcPr>
            <w:tcW w:w="1102" w:type="dxa"/>
            <w:tcBorders>
              <w:top w:val="nil"/>
              <w:bottom w:val="nil"/>
            </w:tcBorders>
          </w:tcPr>
          <w:p w:rsidR="00202D30" w:rsidRDefault="00202D30">
            <w:pPr>
              <w:ind w:firstLine="0"/>
              <w:rPr>
                <w:sz w:val="22"/>
              </w:rPr>
            </w:pPr>
          </w:p>
        </w:tc>
        <w:tc>
          <w:tcPr>
            <w:tcW w:w="1620" w:type="dxa"/>
          </w:tcPr>
          <w:p w:rsidR="00202D30" w:rsidRDefault="00202D30">
            <w:pPr>
              <w:ind w:firstLine="0"/>
              <w:rPr>
                <w:sz w:val="22"/>
              </w:rPr>
            </w:pPr>
            <w:r>
              <w:rPr>
                <w:sz w:val="22"/>
              </w:rPr>
              <w:t>Теория выравнивания цен на факторы производства П.Самуэльсона (1948)</w:t>
            </w:r>
          </w:p>
        </w:tc>
        <w:tc>
          <w:tcPr>
            <w:tcW w:w="1080" w:type="dxa"/>
            <w:tcBorders>
              <w:top w:val="nil"/>
              <w:bottom w:val="nil"/>
            </w:tcBorders>
          </w:tcPr>
          <w:p w:rsidR="00202D30" w:rsidRDefault="00202D30">
            <w:pPr>
              <w:ind w:firstLine="0"/>
              <w:rPr>
                <w:sz w:val="22"/>
              </w:rPr>
            </w:pPr>
          </w:p>
        </w:tc>
        <w:tc>
          <w:tcPr>
            <w:tcW w:w="1440" w:type="dxa"/>
          </w:tcPr>
          <w:p w:rsidR="00202D30" w:rsidRDefault="00202D30">
            <w:pPr>
              <w:ind w:firstLine="0"/>
              <w:rPr>
                <w:sz w:val="22"/>
              </w:rPr>
            </w:pPr>
            <w:r>
              <w:rPr>
                <w:sz w:val="22"/>
              </w:rPr>
              <w:t>Теория реверса факторов производства и спроса Минхаса (1962)</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tblGrid>
      <w:tr w:rsidR="00202D30">
        <w:trPr>
          <w:trHeight w:val="1965"/>
        </w:trPr>
        <w:tc>
          <w:tcPr>
            <w:tcW w:w="1728" w:type="dxa"/>
          </w:tcPr>
          <w:p w:rsidR="00202D30" w:rsidRDefault="00202D30">
            <w:pPr>
              <w:pStyle w:val="21"/>
              <w:framePr w:hSpace="180" w:wrap="around" w:vAnchor="text" w:hAnchor="page" w:x="7174" w:y="454"/>
              <w:spacing w:line="240" w:lineRule="auto"/>
              <w:ind w:firstLine="0"/>
              <w:rPr>
                <w:b w:val="0"/>
                <w:sz w:val="22"/>
              </w:rPr>
            </w:pPr>
            <w:r>
              <w:rPr>
                <w:b w:val="0"/>
                <w:sz w:val="22"/>
              </w:rPr>
              <w:t>Теория воздействия роста факторов на производст</w:t>
            </w:r>
          </w:p>
          <w:p w:rsidR="00202D30" w:rsidRDefault="00202D30">
            <w:pPr>
              <w:pStyle w:val="21"/>
              <w:framePr w:hSpace="180" w:wrap="around" w:vAnchor="text" w:hAnchor="page" w:x="7174" w:y="454"/>
              <w:spacing w:line="240" w:lineRule="auto"/>
              <w:ind w:firstLine="0"/>
              <w:rPr>
                <w:sz w:val="22"/>
              </w:rPr>
            </w:pPr>
            <w:r>
              <w:rPr>
                <w:b w:val="0"/>
                <w:sz w:val="22"/>
              </w:rPr>
              <w:t>во в отраслях Рыбчинского (1955)</w:t>
            </w:r>
          </w:p>
        </w:tc>
      </w:tr>
    </w:tbl>
    <w:p w:rsidR="00202D30" w:rsidRDefault="00202D30">
      <w:pPr>
        <w:pStyle w:val="21"/>
        <w:spacing w:line="240" w:lineRule="auto"/>
        <w:ind w:firstLine="0"/>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9"/>
      </w:tblGrid>
      <w:tr w:rsidR="00202D30">
        <w:trPr>
          <w:trHeight w:val="1080"/>
        </w:trPr>
        <w:tc>
          <w:tcPr>
            <w:tcW w:w="1789" w:type="dxa"/>
          </w:tcPr>
          <w:p w:rsidR="00202D30" w:rsidRDefault="00202D30">
            <w:pPr>
              <w:pStyle w:val="21"/>
              <w:framePr w:hSpace="180" w:wrap="around" w:vAnchor="text" w:hAnchor="page" w:x="4474" w:y="33"/>
              <w:spacing w:line="240" w:lineRule="auto"/>
              <w:ind w:firstLine="0"/>
              <w:rPr>
                <w:b w:val="0"/>
                <w:sz w:val="22"/>
              </w:rPr>
            </w:pPr>
            <w:r>
              <w:rPr>
                <w:b w:val="0"/>
                <w:sz w:val="22"/>
              </w:rPr>
              <w:t>Стандартная модель международной торговли Ф.Эджуорта (1911) и Г.Хэберлера (1936)</w:t>
            </w:r>
          </w:p>
        </w:tc>
      </w:tr>
    </w:tbl>
    <w:p w:rsidR="00202D30" w:rsidRDefault="00202D30">
      <w:pPr>
        <w:pStyle w:val="21"/>
        <w:spacing w:line="240" w:lineRule="auto"/>
        <w:ind w:firstLine="0"/>
        <w:rPr>
          <w:sz w:val="22"/>
        </w:rPr>
      </w:pPr>
    </w:p>
    <w:p w:rsidR="00202D30" w:rsidRDefault="00202D30">
      <w:pPr>
        <w:pStyle w:val="21"/>
        <w:spacing w:line="240" w:lineRule="auto"/>
        <w:ind w:firstLine="0"/>
        <w:rPr>
          <w:sz w:val="22"/>
        </w:rPr>
      </w:pPr>
    </w:p>
    <w:p w:rsidR="00202D30" w:rsidRDefault="00202D30">
      <w:pPr>
        <w:pStyle w:val="21"/>
        <w:spacing w:line="240" w:lineRule="auto"/>
        <w:ind w:firstLine="0"/>
        <w:rPr>
          <w:sz w:val="22"/>
        </w:rPr>
      </w:pPr>
    </w:p>
    <w:p w:rsidR="00202D30" w:rsidRDefault="00202D30">
      <w:pPr>
        <w:pStyle w:val="21"/>
        <w:ind w:firstLine="0"/>
      </w:pPr>
    </w:p>
    <w:p w:rsidR="00202D30" w:rsidRDefault="00202D30">
      <w:pPr>
        <w:spacing w:line="360" w:lineRule="auto"/>
        <w:ind w:firstLine="0"/>
        <w:rPr>
          <w:b/>
          <w:color w:val="000000"/>
          <w:sz w:val="28"/>
          <w:shd w:val="clear" w:color="auto" w:fill="FFFFFF"/>
        </w:rPr>
      </w:pPr>
      <w:bookmarkStart w:id="38" w:name="xex49"/>
    </w:p>
    <w:p w:rsidR="00202D30" w:rsidRDefault="00202D30">
      <w:pPr>
        <w:spacing w:line="360" w:lineRule="auto"/>
        <w:ind w:firstLine="0"/>
        <w:rPr>
          <w:b/>
          <w:color w:val="000000"/>
          <w:sz w:val="28"/>
          <w:shd w:val="clear" w:color="auto" w:fill="FFFFFF"/>
        </w:rPr>
      </w:pPr>
    </w:p>
    <w:p w:rsidR="00202D30" w:rsidRDefault="00202D30">
      <w:pPr>
        <w:spacing w:line="360" w:lineRule="auto"/>
        <w:ind w:firstLine="0"/>
        <w:rPr>
          <w:b/>
          <w:color w:val="000000"/>
          <w:sz w:val="28"/>
          <w:shd w:val="clear" w:color="auto" w:fill="FFFFFF"/>
        </w:rPr>
      </w:pPr>
    </w:p>
    <w:tbl>
      <w:tblPr>
        <w:tblW w:w="0" w:type="auto"/>
        <w:tblInd w:w="5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tblGrid>
      <w:tr w:rsidR="00202D30">
        <w:trPr>
          <w:trHeight w:val="1260"/>
        </w:trPr>
        <w:tc>
          <w:tcPr>
            <w:tcW w:w="1725" w:type="dxa"/>
          </w:tcPr>
          <w:p w:rsidR="00202D30" w:rsidRDefault="00202D30">
            <w:pPr>
              <w:ind w:firstLine="0"/>
              <w:rPr>
                <w:color w:val="000000"/>
                <w:sz w:val="22"/>
                <w:shd w:val="clear" w:color="auto" w:fill="FFFFFF"/>
              </w:rPr>
            </w:pPr>
            <w:r>
              <w:rPr>
                <w:color w:val="000000"/>
                <w:sz w:val="22"/>
                <w:shd w:val="clear" w:color="auto" w:fill="FFFFFF"/>
              </w:rPr>
              <w:t>теория</w:t>
            </w:r>
          </w:p>
          <w:p w:rsidR="00202D30" w:rsidRDefault="00202D30">
            <w:pPr>
              <w:ind w:firstLine="0"/>
              <w:rPr>
                <w:color w:val="000000"/>
                <w:sz w:val="22"/>
                <w:shd w:val="clear" w:color="auto" w:fill="FFFFFF"/>
              </w:rPr>
            </w:pPr>
            <w:r>
              <w:rPr>
                <w:color w:val="000000"/>
                <w:sz w:val="22"/>
                <w:shd w:val="clear" w:color="auto" w:fill="FFFFFF"/>
              </w:rPr>
              <w:t>специфических</w:t>
            </w:r>
          </w:p>
          <w:p w:rsidR="00202D30" w:rsidRDefault="00202D30">
            <w:pPr>
              <w:ind w:firstLine="0"/>
              <w:rPr>
                <w:color w:val="000000"/>
                <w:sz w:val="22"/>
                <w:shd w:val="clear" w:color="auto" w:fill="FFFFFF"/>
              </w:rPr>
            </w:pPr>
            <w:r>
              <w:rPr>
                <w:color w:val="000000"/>
                <w:sz w:val="22"/>
                <w:shd w:val="clear" w:color="auto" w:fill="FFFFFF"/>
              </w:rPr>
              <w:t>факторов</w:t>
            </w:r>
          </w:p>
          <w:p w:rsidR="00202D30" w:rsidRDefault="00202D30">
            <w:pPr>
              <w:ind w:firstLine="0"/>
              <w:rPr>
                <w:color w:val="000000"/>
                <w:sz w:val="22"/>
                <w:shd w:val="clear" w:color="auto" w:fill="FFFFFF"/>
              </w:rPr>
            </w:pPr>
            <w:r>
              <w:rPr>
                <w:color w:val="000000"/>
                <w:sz w:val="22"/>
                <w:shd w:val="clear" w:color="auto" w:fill="FFFFFF"/>
              </w:rPr>
              <w:t>производства</w:t>
            </w:r>
          </w:p>
          <w:p w:rsidR="00202D30" w:rsidRDefault="00202D30">
            <w:pPr>
              <w:ind w:firstLine="0"/>
              <w:rPr>
                <w:color w:val="000000"/>
                <w:sz w:val="22"/>
                <w:shd w:val="clear" w:color="auto" w:fill="FFFFFF"/>
              </w:rPr>
            </w:pPr>
            <w:r>
              <w:rPr>
                <w:color w:val="000000"/>
                <w:sz w:val="22"/>
                <w:shd w:val="clear" w:color="auto" w:fill="FFFFFF"/>
              </w:rPr>
              <w:t>П,Самуэльсона-</w:t>
            </w:r>
          </w:p>
          <w:p w:rsidR="00202D30" w:rsidRDefault="00202D30">
            <w:pPr>
              <w:ind w:firstLine="0"/>
              <w:rPr>
                <w:color w:val="000000"/>
                <w:sz w:val="22"/>
                <w:shd w:val="clear" w:color="auto" w:fill="FFFFFF"/>
              </w:rPr>
            </w:pPr>
            <w:r>
              <w:rPr>
                <w:color w:val="000000"/>
                <w:sz w:val="22"/>
                <w:shd w:val="clear" w:color="auto" w:fill="FFFFFF"/>
              </w:rPr>
              <w:t>Р.Джонса</w:t>
            </w:r>
          </w:p>
          <w:p w:rsidR="00202D30" w:rsidRDefault="00202D30">
            <w:pPr>
              <w:ind w:firstLine="0"/>
              <w:rPr>
                <w:color w:val="000000"/>
                <w:sz w:val="22"/>
                <w:shd w:val="clear" w:color="auto" w:fill="FFFFFF"/>
              </w:rPr>
            </w:pPr>
            <w:r>
              <w:rPr>
                <w:color w:val="000000"/>
                <w:sz w:val="22"/>
                <w:shd w:val="clear" w:color="auto" w:fill="FFFFFF"/>
              </w:rPr>
              <w:t>(1971)</w:t>
            </w:r>
          </w:p>
        </w:tc>
      </w:tr>
    </w:tbl>
    <w:p w:rsidR="00202D30" w:rsidRDefault="00202D30">
      <w:r>
        <w:t>Обзор теоретических объяснений международного обмена товарами, приведенный в табл.2, показывает, что традиционные внешнеторговые теории недостаточны для объяснения современного международного обмена товарами, но тем не менее они являются базовыми в теоретических исследованиях ученых и объясняют возникновение и направленность международной торговли товарами сравнительными преимуществами вследствие товарной дифференциации и различий в наборах факторов отдельных стран.</w:t>
      </w:r>
    </w:p>
    <w:p w:rsidR="00202D30" w:rsidRDefault="00202D30">
      <w:pPr>
        <w:jc w:val="right"/>
      </w:pPr>
      <w:r>
        <w:t>Таблица 2.</w:t>
      </w:r>
    </w:p>
    <w:p w:rsidR="00202D30" w:rsidRDefault="00202D30">
      <w:pPr>
        <w:jc w:val="center"/>
        <w:rPr>
          <w:b/>
        </w:rPr>
      </w:pPr>
      <w:r>
        <w:rPr>
          <w:b/>
        </w:rPr>
        <w:t>Основные теории международного обмена товарами.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800"/>
        <w:gridCol w:w="1980"/>
        <w:gridCol w:w="2340"/>
        <w:gridCol w:w="1980"/>
      </w:tblGrid>
      <w:tr w:rsidR="00202D30">
        <w:trPr>
          <w:trHeight w:val="390"/>
        </w:trPr>
        <w:tc>
          <w:tcPr>
            <w:tcW w:w="1440" w:type="dxa"/>
          </w:tcPr>
          <w:p w:rsidR="00202D30" w:rsidRDefault="00202D30">
            <w:pPr>
              <w:ind w:firstLine="0"/>
              <w:jc w:val="center"/>
              <w:rPr>
                <w:b/>
                <w:color w:val="000000"/>
                <w:sz w:val="24"/>
              </w:rPr>
            </w:pPr>
            <w:r>
              <w:rPr>
                <w:b/>
                <w:color w:val="000000"/>
                <w:sz w:val="24"/>
              </w:rPr>
              <w:t>Автор</w:t>
            </w:r>
          </w:p>
        </w:tc>
        <w:tc>
          <w:tcPr>
            <w:tcW w:w="1800" w:type="dxa"/>
          </w:tcPr>
          <w:p w:rsidR="00202D30" w:rsidRDefault="00202D30">
            <w:pPr>
              <w:ind w:firstLine="0"/>
              <w:jc w:val="center"/>
              <w:rPr>
                <w:b/>
                <w:color w:val="000000"/>
                <w:sz w:val="24"/>
              </w:rPr>
            </w:pPr>
            <w:r>
              <w:rPr>
                <w:b/>
                <w:color w:val="000000"/>
                <w:sz w:val="24"/>
              </w:rPr>
              <w:t>Теория</w:t>
            </w:r>
          </w:p>
        </w:tc>
        <w:tc>
          <w:tcPr>
            <w:tcW w:w="1980" w:type="dxa"/>
          </w:tcPr>
          <w:p w:rsidR="00202D30" w:rsidRDefault="00202D30">
            <w:pPr>
              <w:ind w:firstLine="0"/>
              <w:jc w:val="center"/>
              <w:rPr>
                <w:b/>
                <w:color w:val="000000"/>
                <w:sz w:val="24"/>
              </w:rPr>
            </w:pPr>
            <w:r>
              <w:rPr>
                <w:b/>
                <w:color w:val="000000"/>
                <w:sz w:val="24"/>
              </w:rPr>
              <w:t>Новые, учитываемые в теории факторы</w:t>
            </w:r>
          </w:p>
        </w:tc>
        <w:tc>
          <w:tcPr>
            <w:tcW w:w="2340" w:type="dxa"/>
          </w:tcPr>
          <w:p w:rsidR="00202D30" w:rsidRDefault="00202D30">
            <w:pPr>
              <w:ind w:firstLine="0"/>
              <w:jc w:val="center"/>
              <w:rPr>
                <w:b/>
                <w:color w:val="000000"/>
                <w:sz w:val="24"/>
              </w:rPr>
            </w:pPr>
            <w:r>
              <w:rPr>
                <w:b/>
                <w:color w:val="000000"/>
                <w:sz w:val="24"/>
              </w:rPr>
              <w:t>Главные теоретические выводы</w:t>
            </w:r>
          </w:p>
        </w:tc>
        <w:tc>
          <w:tcPr>
            <w:tcW w:w="1980" w:type="dxa"/>
          </w:tcPr>
          <w:p w:rsidR="00202D30" w:rsidRDefault="00202D30">
            <w:pPr>
              <w:ind w:firstLine="0"/>
              <w:jc w:val="center"/>
              <w:rPr>
                <w:b/>
                <w:color w:val="000000"/>
                <w:sz w:val="24"/>
              </w:rPr>
            </w:pPr>
            <w:r>
              <w:rPr>
                <w:b/>
                <w:color w:val="000000"/>
                <w:sz w:val="24"/>
              </w:rPr>
              <w:t>Область современного применения</w:t>
            </w:r>
          </w:p>
        </w:tc>
      </w:tr>
      <w:tr w:rsidR="00202D30">
        <w:trPr>
          <w:trHeight w:val="255"/>
        </w:trPr>
        <w:tc>
          <w:tcPr>
            <w:tcW w:w="1440" w:type="dxa"/>
          </w:tcPr>
          <w:p w:rsidR="00202D30" w:rsidRDefault="00202D30">
            <w:pPr>
              <w:ind w:firstLine="0"/>
              <w:rPr>
                <w:color w:val="000000"/>
                <w:sz w:val="24"/>
              </w:rPr>
            </w:pPr>
            <w:r>
              <w:rPr>
                <w:color w:val="000000"/>
                <w:sz w:val="24"/>
              </w:rPr>
              <w:t>А.Смит</w:t>
            </w:r>
          </w:p>
        </w:tc>
        <w:tc>
          <w:tcPr>
            <w:tcW w:w="1800" w:type="dxa"/>
          </w:tcPr>
          <w:p w:rsidR="00202D30" w:rsidRDefault="00202D30">
            <w:pPr>
              <w:ind w:firstLine="0"/>
              <w:rPr>
                <w:color w:val="000000"/>
                <w:sz w:val="24"/>
              </w:rPr>
            </w:pPr>
            <w:r>
              <w:rPr>
                <w:color w:val="000000"/>
                <w:sz w:val="24"/>
              </w:rPr>
              <w:t>Абсолютных</w:t>
            </w:r>
          </w:p>
          <w:p w:rsidR="00202D30" w:rsidRDefault="00202D30">
            <w:pPr>
              <w:ind w:firstLine="0"/>
              <w:rPr>
                <w:color w:val="000000"/>
                <w:sz w:val="24"/>
              </w:rPr>
            </w:pPr>
            <w:r>
              <w:rPr>
                <w:color w:val="000000"/>
                <w:sz w:val="24"/>
              </w:rPr>
              <w:t>преимуществ</w:t>
            </w:r>
          </w:p>
        </w:tc>
        <w:tc>
          <w:tcPr>
            <w:tcW w:w="1980" w:type="dxa"/>
          </w:tcPr>
          <w:p w:rsidR="00202D30" w:rsidRDefault="00202D30">
            <w:pPr>
              <w:ind w:firstLine="0"/>
              <w:jc w:val="center"/>
              <w:rPr>
                <w:color w:val="000000"/>
                <w:sz w:val="24"/>
              </w:rPr>
            </w:pPr>
            <w:r>
              <w:rPr>
                <w:color w:val="000000"/>
                <w:sz w:val="24"/>
              </w:rPr>
              <w:t>-</w:t>
            </w:r>
          </w:p>
        </w:tc>
        <w:tc>
          <w:tcPr>
            <w:tcW w:w="2340" w:type="dxa"/>
          </w:tcPr>
          <w:p w:rsidR="00202D30" w:rsidRDefault="00202D30">
            <w:pPr>
              <w:ind w:firstLine="0"/>
              <w:rPr>
                <w:color w:val="000000"/>
                <w:sz w:val="24"/>
              </w:rPr>
            </w:pPr>
            <w:r>
              <w:rPr>
                <w:color w:val="000000"/>
                <w:sz w:val="24"/>
              </w:rPr>
              <w:t>Международная торговля взаимовыгодна при наличии абсолютных преимуществ одной страны перед другой при производстве всех товаров</w:t>
            </w:r>
          </w:p>
        </w:tc>
        <w:tc>
          <w:tcPr>
            <w:tcW w:w="1980" w:type="dxa"/>
          </w:tcPr>
          <w:p w:rsidR="00202D30" w:rsidRDefault="00202D30">
            <w:pPr>
              <w:ind w:firstLine="0"/>
              <w:jc w:val="center"/>
              <w:rPr>
                <w:color w:val="000000"/>
                <w:sz w:val="24"/>
              </w:rPr>
            </w:pPr>
            <w:r>
              <w:rPr>
                <w:color w:val="000000"/>
                <w:sz w:val="24"/>
              </w:rPr>
              <w:t>-</w:t>
            </w:r>
          </w:p>
        </w:tc>
      </w:tr>
      <w:tr w:rsidR="00202D30">
        <w:trPr>
          <w:trHeight w:val="315"/>
        </w:trPr>
        <w:tc>
          <w:tcPr>
            <w:tcW w:w="1440" w:type="dxa"/>
          </w:tcPr>
          <w:p w:rsidR="00202D30" w:rsidRDefault="00202D30">
            <w:pPr>
              <w:ind w:firstLine="0"/>
              <w:rPr>
                <w:color w:val="000000"/>
                <w:sz w:val="24"/>
              </w:rPr>
            </w:pPr>
            <w:r>
              <w:rPr>
                <w:color w:val="000000"/>
                <w:sz w:val="24"/>
              </w:rPr>
              <w:t>Д.Рикардо</w:t>
            </w:r>
          </w:p>
        </w:tc>
        <w:tc>
          <w:tcPr>
            <w:tcW w:w="1800" w:type="dxa"/>
          </w:tcPr>
          <w:p w:rsidR="00202D30" w:rsidRDefault="00202D30">
            <w:pPr>
              <w:ind w:firstLine="0"/>
              <w:rPr>
                <w:color w:val="000000"/>
                <w:sz w:val="24"/>
              </w:rPr>
            </w:pPr>
            <w:r>
              <w:rPr>
                <w:color w:val="000000"/>
                <w:sz w:val="24"/>
              </w:rPr>
              <w:t>Сравнительных издержек</w:t>
            </w:r>
          </w:p>
        </w:tc>
        <w:tc>
          <w:tcPr>
            <w:tcW w:w="1980" w:type="dxa"/>
          </w:tcPr>
          <w:p w:rsidR="00202D30" w:rsidRDefault="00202D30">
            <w:pPr>
              <w:ind w:firstLine="0"/>
              <w:rPr>
                <w:color w:val="000000"/>
                <w:sz w:val="24"/>
              </w:rPr>
            </w:pPr>
            <w:r>
              <w:rPr>
                <w:color w:val="000000"/>
                <w:sz w:val="24"/>
              </w:rPr>
              <w:t xml:space="preserve">Товарная </w:t>
            </w:r>
          </w:p>
          <w:p w:rsidR="00202D30" w:rsidRDefault="00202D30">
            <w:pPr>
              <w:ind w:firstLine="0"/>
              <w:rPr>
                <w:color w:val="000000"/>
                <w:sz w:val="24"/>
              </w:rPr>
            </w:pPr>
            <w:r>
              <w:rPr>
                <w:color w:val="000000"/>
                <w:sz w:val="24"/>
              </w:rPr>
              <w:t>Дифференциация</w:t>
            </w:r>
          </w:p>
        </w:tc>
        <w:tc>
          <w:tcPr>
            <w:tcW w:w="2340" w:type="dxa"/>
          </w:tcPr>
          <w:p w:rsidR="00202D30" w:rsidRDefault="00202D30">
            <w:pPr>
              <w:ind w:firstLine="0"/>
              <w:rPr>
                <w:color w:val="000000"/>
                <w:sz w:val="24"/>
              </w:rPr>
            </w:pPr>
            <w:r>
              <w:rPr>
                <w:color w:val="000000"/>
                <w:sz w:val="24"/>
              </w:rPr>
              <w:t>Каждой стране целесообразно специализироваться в производстве таких товаров, по которым она имеет сравнительно более низкие затраты труда и капитала</w:t>
            </w:r>
          </w:p>
        </w:tc>
        <w:tc>
          <w:tcPr>
            <w:tcW w:w="1980" w:type="dxa"/>
          </w:tcPr>
          <w:p w:rsidR="00202D30" w:rsidRDefault="00202D30">
            <w:pPr>
              <w:ind w:firstLine="0"/>
              <w:rPr>
                <w:color w:val="000000"/>
                <w:sz w:val="24"/>
              </w:rPr>
            </w:pPr>
            <w:r>
              <w:rPr>
                <w:color w:val="000000"/>
                <w:sz w:val="24"/>
              </w:rPr>
              <w:t>Сфера международного обмена, связанная с различиями природно-климатических условий и минерально- сырьевых ресурсов отдельных стран</w:t>
            </w:r>
          </w:p>
        </w:tc>
      </w:tr>
      <w:tr w:rsidR="00202D30">
        <w:trPr>
          <w:trHeight w:val="345"/>
        </w:trPr>
        <w:tc>
          <w:tcPr>
            <w:tcW w:w="1440" w:type="dxa"/>
          </w:tcPr>
          <w:p w:rsidR="00202D30" w:rsidRDefault="00202D30">
            <w:pPr>
              <w:ind w:firstLine="0"/>
              <w:rPr>
                <w:color w:val="000000"/>
                <w:sz w:val="24"/>
              </w:rPr>
            </w:pPr>
            <w:r>
              <w:rPr>
                <w:color w:val="000000"/>
                <w:sz w:val="24"/>
              </w:rPr>
              <w:t>Харберлер</w:t>
            </w:r>
          </w:p>
        </w:tc>
        <w:tc>
          <w:tcPr>
            <w:tcW w:w="1800" w:type="dxa"/>
          </w:tcPr>
          <w:p w:rsidR="00202D30" w:rsidRDefault="00202D30">
            <w:pPr>
              <w:ind w:firstLine="0"/>
              <w:rPr>
                <w:color w:val="000000"/>
                <w:sz w:val="24"/>
              </w:rPr>
            </w:pPr>
            <w:r>
              <w:rPr>
                <w:color w:val="000000"/>
                <w:sz w:val="24"/>
              </w:rPr>
              <w:t>Альтернативных</w:t>
            </w:r>
          </w:p>
          <w:p w:rsidR="00202D30" w:rsidRDefault="00202D30">
            <w:pPr>
              <w:ind w:firstLine="0"/>
              <w:rPr>
                <w:color w:val="000000"/>
                <w:sz w:val="24"/>
              </w:rPr>
            </w:pPr>
            <w:r>
              <w:rPr>
                <w:color w:val="000000"/>
                <w:sz w:val="24"/>
              </w:rPr>
              <w:t>издержек</w:t>
            </w:r>
          </w:p>
        </w:tc>
        <w:tc>
          <w:tcPr>
            <w:tcW w:w="1980" w:type="dxa"/>
          </w:tcPr>
          <w:p w:rsidR="00202D30" w:rsidRDefault="00202D30">
            <w:pPr>
              <w:ind w:firstLine="0"/>
              <w:rPr>
                <w:color w:val="000000"/>
                <w:sz w:val="24"/>
              </w:rPr>
            </w:pPr>
            <w:r>
              <w:rPr>
                <w:color w:val="000000"/>
                <w:sz w:val="24"/>
              </w:rPr>
              <w:t>Кривая производствен. возможностей страны; производство альтернативных товаров</w:t>
            </w:r>
          </w:p>
        </w:tc>
        <w:tc>
          <w:tcPr>
            <w:tcW w:w="2340" w:type="dxa"/>
          </w:tcPr>
          <w:p w:rsidR="00202D30" w:rsidRDefault="00202D30">
            <w:pPr>
              <w:ind w:firstLine="0"/>
              <w:rPr>
                <w:color w:val="000000"/>
                <w:sz w:val="24"/>
              </w:rPr>
            </w:pPr>
            <w:r>
              <w:rPr>
                <w:color w:val="000000"/>
                <w:sz w:val="24"/>
              </w:rPr>
              <w:t>Сравнит.преимущества страны при производстве альтернативных товаров определяются объемом товаров, который приходится сокращать для увеличения производства другого</w:t>
            </w:r>
          </w:p>
        </w:tc>
        <w:tc>
          <w:tcPr>
            <w:tcW w:w="1980" w:type="dxa"/>
          </w:tcPr>
          <w:p w:rsidR="00202D30" w:rsidRDefault="00202D30">
            <w:pPr>
              <w:ind w:firstLine="0"/>
              <w:rPr>
                <w:color w:val="000000"/>
                <w:sz w:val="24"/>
              </w:rPr>
            </w:pPr>
            <w:r>
              <w:rPr>
                <w:color w:val="000000"/>
                <w:sz w:val="24"/>
              </w:rPr>
              <w:t>Производство альтернативных для экспорта товаров</w:t>
            </w:r>
          </w:p>
        </w:tc>
      </w:tr>
      <w:tr w:rsidR="00202D30">
        <w:trPr>
          <w:trHeight w:val="225"/>
        </w:trPr>
        <w:tc>
          <w:tcPr>
            <w:tcW w:w="1440" w:type="dxa"/>
          </w:tcPr>
          <w:p w:rsidR="00202D30" w:rsidRDefault="00202D30">
            <w:pPr>
              <w:ind w:firstLine="0"/>
              <w:rPr>
                <w:color w:val="000000"/>
                <w:sz w:val="24"/>
              </w:rPr>
            </w:pPr>
            <w:r>
              <w:rPr>
                <w:color w:val="000000"/>
                <w:sz w:val="24"/>
              </w:rPr>
              <w:t>Э.Хекшер</w:t>
            </w:r>
          </w:p>
          <w:p w:rsidR="00202D30" w:rsidRDefault="00202D30">
            <w:pPr>
              <w:ind w:firstLine="0"/>
              <w:rPr>
                <w:color w:val="000000"/>
                <w:sz w:val="24"/>
              </w:rPr>
            </w:pPr>
            <w:r>
              <w:rPr>
                <w:color w:val="000000"/>
                <w:sz w:val="24"/>
              </w:rPr>
              <w:t>Б.Олин</w:t>
            </w:r>
          </w:p>
        </w:tc>
        <w:tc>
          <w:tcPr>
            <w:tcW w:w="1800" w:type="dxa"/>
          </w:tcPr>
          <w:p w:rsidR="00202D30" w:rsidRDefault="00202D30">
            <w:pPr>
              <w:ind w:firstLine="0"/>
              <w:rPr>
                <w:color w:val="000000"/>
                <w:sz w:val="24"/>
              </w:rPr>
            </w:pPr>
            <w:r>
              <w:rPr>
                <w:color w:val="000000"/>
                <w:sz w:val="24"/>
              </w:rPr>
              <w:t>Модель Хекшера-Олина</w:t>
            </w:r>
          </w:p>
        </w:tc>
        <w:tc>
          <w:tcPr>
            <w:tcW w:w="1980" w:type="dxa"/>
          </w:tcPr>
          <w:p w:rsidR="00202D30" w:rsidRDefault="00202D30">
            <w:pPr>
              <w:ind w:firstLine="0"/>
              <w:rPr>
                <w:color w:val="000000"/>
                <w:sz w:val="24"/>
              </w:rPr>
            </w:pPr>
            <w:r>
              <w:rPr>
                <w:color w:val="000000"/>
                <w:sz w:val="24"/>
              </w:rPr>
              <w:t>Неравн-ность распределения</w:t>
            </w:r>
          </w:p>
          <w:p w:rsidR="00202D30" w:rsidRDefault="00202D30">
            <w:pPr>
              <w:ind w:firstLine="0"/>
              <w:rPr>
                <w:color w:val="000000"/>
                <w:sz w:val="24"/>
              </w:rPr>
            </w:pPr>
            <w:r>
              <w:rPr>
                <w:color w:val="000000"/>
                <w:sz w:val="24"/>
              </w:rPr>
              <w:t xml:space="preserve">материальных и </w:t>
            </w:r>
          </w:p>
          <w:p w:rsidR="00202D30" w:rsidRDefault="00202D30">
            <w:pPr>
              <w:ind w:firstLine="0"/>
              <w:rPr>
                <w:color w:val="000000"/>
                <w:sz w:val="24"/>
              </w:rPr>
            </w:pPr>
            <w:r>
              <w:rPr>
                <w:color w:val="000000"/>
                <w:sz w:val="24"/>
              </w:rPr>
              <w:t>людских ресурсов между странами и интенсивность их затрат</w:t>
            </w:r>
          </w:p>
        </w:tc>
        <w:tc>
          <w:tcPr>
            <w:tcW w:w="2340" w:type="dxa"/>
          </w:tcPr>
          <w:p w:rsidR="00202D30" w:rsidRDefault="00202D30">
            <w:pPr>
              <w:ind w:firstLine="0"/>
              <w:rPr>
                <w:color w:val="000000"/>
                <w:sz w:val="24"/>
              </w:rPr>
            </w:pPr>
            <w:r>
              <w:rPr>
                <w:color w:val="000000"/>
                <w:sz w:val="24"/>
              </w:rPr>
              <w:t>Страна экспортирует товары, производство которых требует большего количества ресурсов, имеющихся у нее в избытке. В процессе межд.торговли происходит выравнивание цен на факторы производства</w:t>
            </w:r>
          </w:p>
        </w:tc>
        <w:tc>
          <w:tcPr>
            <w:tcW w:w="1980" w:type="dxa"/>
          </w:tcPr>
          <w:p w:rsidR="00202D30" w:rsidRDefault="00202D30">
            <w:pPr>
              <w:ind w:firstLine="0"/>
              <w:rPr>
                <w:color w:val="000000"/>
                <w:sz w:val="24"/>
              </w:rPr>
            </w:pPr>
            <w:r>
              <w:rPr>
                <w:color w:val="000000"/>
                <w:sz w:val="24"/>
              </w:rPr>
              <w:t>Направления межд.обмена, связанные с использованием квалифициров.,</w:t>
            </w:r>
          </w:p>
          <w:p w:rsidR="00202D30" w:rsidRDefault="00202D30">
            <w:pPr>
              <w:ind w:firstLine="0"/>
              <w:rPr>
                <w:color w:val="000000"/>
                <w:sz w:val="24"/>
              </w:rPr>
            </w:pPr>
            <w:r>
              <w:rPr>
                <w:color w:val="000000"/>
                <w:sz w:val="24"/>
              </w:rPr>
              <w:t>неквалифициров</w:t>
            </w:r>
          </w:p>
          <w:p w:rsidR="00202D30" w:rsidRDefault="00202D30">
            <w:pPr>
              <w:ind w:firstLine="0"/>
              <w:rPr>
                <w:color w:val="000000"/>
                <w:sz w:val="24"/>
              </w:rPr>
            </w:pPr>
            <w:r>
              <w:rPr>
                <w:color w:val="000000"/>
                <w:sz w:val="24"/>
              </w:rPr>
              <w:t>труда, капитала и сельхозугодий.</w:t>
            </w:r>
          </w:p>
        </w:tc>
      </w:tr>
      <w:tr w:rsidR="00202D30">
        <w:trPr>
          <w:trHeight w:val="255"/>
        </w:trPr>
        <w:tc>
          <w:tcPr>
            <w:tcW w:w="1440" w:type="dxa"/>
          </w:tcPr>
          <w:p w:rsidR="00202D30" w:rsidRDefault="00202D30">
            <w:pPr>
              <w:ind w:firstLine="0"/>
              <w:rPr>
                <w:color w:val="000000"/>
                <w:sz w:val="24"/>
              </w:rPr>
            </w:pPr>
            <w:r>
              <w:rPr>
                <w:color w:val="000000"/>
                <w:sz w:val="24"/>
              </w:rPr>
              <w:t>Леонтьев</w:t>
            </w:r>
          </w:p>
        </w:tc>
        <w:tc>
          <w:tcPr>
            <w:tcW w:w="1800" w:type="dxa"/>
          </w:tcPr>
          <w:p w:rsidR="00202D30" w:rsidRDefault="00202D30">
            <w:pPr>
              <w:ind w:firstLine="0"/>
              <w:rPr>
                <w:color w:val="000000"/>
                <w:sz w:val="24"/>
              </w:rPr>
            </w:pPr>
            <w:r>
              <w:rPr>
                <w:color w:val="000000"/>
                <w:sz w:val="24"/>
              </w:rPr>
              <w:t>Парадокс Леоньева: США экспортировали трудоемкие товары, а импортировали капиталоемкие</w:t>
            </w:r>
          </w:p>
        </w:tc>
        <w:tc>
          <w:tcPr>
            <w:tcW w:w="1980" w:type="dxa"/>
          </w:tcPr>
          <w:p w:rsidR="00202D30" w:rsidRDefault="00202D30">
            <w:pPr>
              <w:ind w:firstLine="0"/>
              <w:rPr>
                <w:color w:val="000000"/>
                <w:sz w:val="24"/>
              </w:rPr>
            </w:pPr>
            <w:r>
              <w:rPr>
                <w:color w:val="000000"/>
                <w:sz w:val="24"/>
              </w:rPr>
              <w:t>Парадокс разрешается, если учитывать более двух факторов производства, в т.ч. виды труда</w:t>
            </w:r>
          </w:p>
        </w:tc>
        <w:tc>
          <w:tcPr>
            <w:tcW w:w="2340" w:type="dxa"/>
          </w:tcPr>
          <w:p w:rsidR="00202D30" w:rsidRDefault="00202D30">
            <w:pPr>
              <w:ind w:firstLine="0"/>
              <w:rPr>
                <w:color w:val="000000"/>
                <w:sz w:val="24"/>
              </w:rPr>
            </w:pPr>
            <w:r>
              <w:rPr>
                <w:color w:val="000000"/>
                <w:sz w:val="24"/>
              </w:rPr>
              <w:t>Относительный избыток квалифицированного или неквалифицированного труда ведет к экспорту товаров, требующих больших затрат соответствующего труда</w:t>
            </w:r>
          </w:p>
        </w:tc>
        <w:tc>
          <w:tcPr>
            <w:tcW w:w="1980" w:type="dxa"/>
          </w:tcPr>
          <w:p w:rsidR="00202D30" w:rsidRDefault="00202D30">
            <w:pPr>
              <w:ind w:firstLine="0"/>
              <w:rPr>
                <w:color w:val="000000"/>
                <w:sz w:val="24"/>
              </w:rPr>
            </w:pPr>
            <w:r>
              <w:rPr>
                <w:color w:val="000000"/>
                <w:sz w:val="24"/>
              </w:rPr>
              <w:t>Та же, что и для модели Хекшера- Олина.</w:t>
            </w:r>
          </w:p>
        </w:tc>
      </w:tr>
      <w:tr w:rsidR="00202D30">
        <w:trPr>
          <w:trHeight w:val="315"/>
        </w:trPr>
        <w:tc>
          <w:tcPr>
            <w:tcW w:w="1440" w:type="dxa"/>
          </w:tcPr>
          <w:p w:rsidR="00202D30" w:rsidRDefault="00202D30">
            <w:pPr>
              <w:ind w:firstLine="0"/>
              <w:rPr>
                <w:color w:val="000000"/>
                <w:sz w:val="24"/>
              </w:rPr>
            </w:pPr>
            <w:r>
              <w:rPr>
                <w:color w:val="000000"/>
                <w:sz w:val="24"/>
              </w:rPr>
              <w:t>М.Познер</w:t>
            </w:r>
          </w:p>
        </w:tc>
        <w:tc>
          <w:tcPr>
            <w:tcW w:w="1800" w:type="dxa"/>
          </w:tcPr>
          <w:p w:rsidR="00202D30" w:rsidRDefault="00202D30">
            <w:pPr>
              <w:ind w:firstLine="0"/>
              <w:rPr>
                <w:color w:val="000000"/>
                <w:sz w:val="24"/>
              </w:rPr>
            </w:pPr>
            <w:r>
              <w:rPr>
                <w:color w:val="000000"/>
                <w:sz w:val="24"/>
              </w:rPr>
              <w:t>Модель технологическогоразрыва</w:t>
            </w:r>
          </w:p>
        </w:tc>
        <w:tc>
          <w:tcPr>
            <w:tcW w:w="1980" w:type="dxa"/>
          </w:tcPr>
          <w:p w:rsidR="00202D30" w:rsidRDefault="00202D30">
            <w:pPr>
              <w:ind w:firstLine="0"/>
              <w:rPr>
                <w:color w:val="000000"/>
                <w:sz w:val="24"/>
              </w:rPr>
            </w:pPr>
            <w:r>
              <w:rPr>
                <w:color w:val="000000"/>
                <w:sz w:val="24"/>
              </w:rPr>
              <w:t>Наличие технологических преимуществ в стране- новаторе или производство нового продукта</w:t>
            </w:r>
          </w:p>
        </w:tc>
        <w:tc>
          <w:tcPr>
            <w:tcW w:w="2340" w:type="dxa"/>
          </w:tcPr>
          <w:p w:rsidR="00202D30" w:rsidRDefault="00202D30">
            <w:pPr>
              <w:ind w:firstLine="0"/>
              <w:rPr>
                <w:color w:val="000000"/>
                <w:sz w:val="24"/>
              </w:rPr>
            </w:pPr>
            <w:r>
              <w:rPr>
                <w:color w:val="000000"/>
                <w:sz w:val="24"/>
              </w:rPr>
              <w:t>Возникающий технологический разрыв между странами обуславливает международную торговлю до момента преодоления этого разрыва. Постоянно существующая межд.торговля объясняется в результате «потока нововведений» в разных странах и отраслях</w:t>
            </w:r>
          </w:p>
        </w:tc>
        <w:tc>
          <w:tcPr>
            <w:tcW w:w="1980" w:type="dxa"/>
          </w:tcPr>
          <w:p w:rsidR="00202D30" w:rsidRDefault="00202D30">
            <w:pPr>
              <w:ind w:firstLine="0"/>
              <w:rPr>
                <w:color w:val="000000"/>
                <w:sz w:val="24"/>
              </w:rPr>
            </w:pPr>
            <w:r>
              <w:rPr>
                <w:color w:val="000000"/>
                <w:sz w:val="24"/>
              </w:rPr>
              <w:t>Международная торговля наукоемкими товарами, в т.ч. внутриотраслевая торговля различными товарами</w:t>
            </w:r>
          </w:p>
        </w:tc>
      </w:tr>
      <w:tr w:rsidR="00202D30">
        <w:trPr>
          <w:trHeight w:val="150"/>
        </w:trPr>
        <w:tc>
          <w:tcPr>
            <w:tcW w:w="1440" w:type="dxa"/>
          </w:tcPr>
          <w:p w:rsidR="00202D30" w:rsidRDefault="00202D30">
            <w:pPr>
              <w:ind w:firstLine="0"/>
              <w:rPr>
                <w:color w:val="000000"/>
                <w:sz w:val="24"/>
              </w:rPr>
            </w:pPr>
            <w:r>
              <w:rPr>
                <w:color w:val="000000"/>
                <w:sz w:val="24"/>
              </w:rPr>
              <w:t>Р.Вернон</w:t>
            </w:r>
          </w:p>
        </w:tc>
        <w:tc>
          <w:tcPr>
            <w:tcW w:w="1800" w:type="dxa"/>
          </w:tcPr>
          <w:p w:rsidR="00202D30" w:rsidRDefault="00202D30">
            <w:pPr>
              <w:ind w:firstLine="0"/>
              <w:rPr>
                <w:color w:val="000000"/>
                <w:sz w:val="24"/>
              </w:rPr>
            </w:pPr>
            <w:r>
              <w:rPr>
                <w:color w:val="000000"/>
                <w:sz w:val="24"/>
              </w:rPr>
              <w:t>Теория жизненного цикла продукта</w:t>
            </w:r>
          </w:p>
        </w:tc>
        <w:tc>
          <w:tcPr>
            <w:tcW w:w="1980" w:type="dxa"/>
          </w:tcPr>
          <w:p w:rsidR="00202D30" w:rsidRDefault="00202D30">
            <w:pPr>
              <w:ind w:firstLine="0"/>
              <w:rPr>
                <w:color w:val="000000"/>
                <w:sz w:val="24"/>
              </w:rPr>
            </w:pPr>
            <w:r>
              <w:rPr>
                <w:color w:val="000000"/>
                <w:sz w:val="24"/>
              </w:rPr>
              <w:t>Стадии жизненного цикла продукта: внедрение, расширение, зрелость, старение</w:t>
            </w:r>
          </w:p>
        </w:tc>
        <w:tc>
          <w:tcPr>
            <w:tcW w:w="2340" w:type="dxa"/>
          </w:tcPr>
          <w:p w:rsidR="00202D30" w:rsidRDefault="00202D30">
            <w:pPr>
              <w:ind w:firstLine="0"/>
              <w:rPr>
                <w:color w:val="000000"/>
                <w:sz w:val="24"/>
              </w:rPr>
            </w:pPr>
            <w:r>
              <w:rPr>
                <w:color w:val="000000"/>
                <w:sz w:val="24"/>
              </w:rPr>
              <w:t>Страны специализируются на экспорте одного и того же товара на разных стадиях его жизни</w:t>
            </w:r>
          </w:p>
        </w:tc>
        <w:tc>
          <w:tcPr>
            <w:tcW w:w="1980" w:type="dxa"/>
          </w:tcPr>
          <w:p w:rsidR="00202D30" w:rsidRDefault="00202D30">
            <w:pPr>
              <w:ind w:firstLine="0"/>
              <w:rPr>
                <w:color w:val="000000"/>
                <w:sz w:val="24"/>
              </w:rPr>
            </w:pPr>
            <w:r>
              <w:rPr>
                <w:color w:val="000000"/>
                <w:sz w:val="24"/>
              </w:rPr>
              <w:t>Последовательная специализация на экспорте одних и тех же товаров ПРС, НИС-1, НИС-2.</w:t>
            </w:r>
          </w:p>
        </w:tc>
      </w:tr>
    </w:tbl>
    <w:p w:rsidR="00202D30" w:rsidRDefault="00202D30">
      <w:pPr>
        <w:rPr>
          <w:shd w:val="clear" w:color="auto" w:fill="FFFFFF"/>
        </w:rPr>
      </w:pPr>
      <w:r>
        <w:t>В основе дальнейшего развития теории сравнительных преимуществ и новых теорий интернационализации лежит включение в процесс исследования дополнительных новых факторов и переменных, в том числе различных человеческих и капитальных ресурсов стран, НТП, условий несовершенного рынка товаров и факторов производства и международной мобильности последних и др.</w:t>
      </w:r>
    </w:p>
    <w:p w:rsidR="00202D30" w:rsidRDefault="00202D30">
      <w:pPr>
        <w:pStyle w:val="3"/>
      </w:pPr>
      <w:bookmarkStart w:id="39" w:name="_Toc29956599"/>
      <w:r>
        <w:rPr>
          <w:shd w:val="clear" w:color="auto" w:fill="FFFFFF"/>
        </w:rPr>
        <w:t>Современные теории международной торговли</w:t>
      </w:r>
      <w:bookmarkEnd w:id="38"/>
      <w:bookmarkEnd w:id="39"/>
    </w:p>
    <w:p w:rsidR="00202D30" w:rsidRDefault="00202D30">
      <w:r>
        <w:t>Современные теории международной торговли либо развивают принципы классических теорий, распространяя их на большее количество товаров, стран и факторов производства, либо изучают отдельные стороны международной торговли, которые по каким- либо причинам остались не объясненными классическими теориями. Одна группа новейших теорий рассматривает международную торговлю преимущественно со стороны предложения товаров. Другая группа теорий полностью отрицает классические теории, объявляя их устаревшими, и предлагает собственное объяснение международной торговли. Эта группа теорий обычно уделяет внимание анализу предложения и спроса на товары в международной торговле.</w:t>
      </w:r>
    </w:p>
    <w:p w:rsidR="00202D30" w:rsidRDefault="00202D30">
      <w:r>
        <w:t xml:space="preserve">Развитие теории сравнительных преимуществ Д.Рикардо пошло по нескольким направлениям (рис.1): наиболее популярной стала теория соотношения факторов производства Хекшера- Олина, обосновавшая необходимость определять сравнительное преимущество при внешней торговле исходя из оценки факторов производства, их соотношений и взаимосвязи. Эти теории относятся к группе новейших теорий </w:t>
      </w:r>
      <w:r>
        <w:rPr>
          <w:b/>
          <w:i/>
        </w:rPr>
        <w:t>неоклассической школы.</w:t>
      </w:r>
      <w:r>
        <w:t xml:space="preserve"> На современном этапе неоклассическая школа сосуществует с </w:t>
      </w:r>
      <w:r>
        <w:rPr>
          <w:b/>
          <w:i/>
        </w:rPr>
        <w:t>неотехнологической,</w:t>
      </w:r>
      <w:r>
        <w:t xml:space="preserve"> получившей развитие с середины ХХ века на основе НТР.</w:t>
      </w:r>
    </w:p>
    <w:p w:rsidR="00202D30" w:rsidRDefault="00202D30">
      <w:r>
        <w:t>Неотехнологическая школа связывает основные преимущества с монопольной позицией фирмы (и страны)- новатора. Отсюда и  новая оптимальная стратегия для отдельных фирм: выпускать не то, что относительно дешевле, а то, что необходимо всем или многим, но что больше пока никто выпускать не может.</w:t>
      </w:r>
    </w:p>
    <w:p w:rsidR="00202D30" w:rsidRDefault="00202D30">
      <w:r>
        <w:t>Изменилось и отношению к государству: экономисты неотехнологического направления считают, что государство может и должно поддерживать производство высокотехнологичных экспортных товаров и не мешать свертыванию производства других, устаревших.</w:t>
      </w:r>
    </w:p>
    <w:p w:rsidR="00202D30" w:rsidRDefault="00202D30">
      <w:r>
        <w:t>К неотехнологическим относятся следующие теории:</w:t>
      </w:r>
    </w:p>
    <w:p w:rsidR="00202D30" w:rsidRDefault="00202D30" w:rsidP="00202D30">
      <w:pPr>
        <w:numPr>
          <w:ilvl w:val="0"/>
          <w:numId w:val="32"/>
        </w:numPr>
        <w:tabs>
          <w:tab w:val="clear" w:pos="1636"/>
          <w:tab w:val="num" w:pos="-720"/>
        </w:tabs>
        <w:ind w:left="1440" w:hanging="720"/>
      </w:pPr>
      <w:r>
        <w:t>теория технологического разрыва М. Познера (</w:t>
      </w:r>
      <w:smartTag w:uri="urn:schemas-microsoft-com:office:smarttags" w:element="metricconverter">
        <w:smartTagPr>
          <w:attr w:name="ProductID" w:val="1961 г"/>
        </w:smartTagPr>
        <w:r>
          <w:t>1961 г</w:t>
        </w:r>
      </w:smartTag>
      <w:r>
        <w:t>.);</w:t>
      </w:r>
    </w:p>
    <w:p w:rsidR="00202D30" w:rsidRDefault="00202D30" w:rsidP="00202D30">
      <w:pPr>
        <w:numPr>
          <w:ilvl w:val="0"/>
          <w:numId w:val="32"/>
        </w:numPr>
        <w:tabs>
          <w:tab w:val="clear" w:pos="1636"/>
          <w:tab w:val="num" w:pos="-720"/>
        </w:tabs>
        <w:ind w:left="1440" w:hanging="720"/>
      </w:pPr>
      <w:r>
        <w:t>теория эффекта масштаба Кэмпа (</w:t>
      </w:r>
      <w:smartTag w:uri="urn:schemas-microsoft-com:office:smarttags" w:element="metricconverter">
        <w:smartTagPr>
          <w:attr w:name="ProductID" w:val="1964 г"/>
        </w:smartTagPr>
        <w:r>
          <w:t>1964 г</w:t>
        </w:r>
      </w:smartTag>
      <w:r>
        <w:t>.) и несовершенной конкуренции П. Кругмана (</w:t>
      </w:r>
      <w:smartTag w:uri="urn:schemas-microsoft-com:office:smarttags" w:element="metricconverter">
        <w:smartTagPr>
          <w:attr w:name="ProductID" w:val="1979 г"/>
        </w:smartTagPr>
        <w:r>
          <w:t>1979 г</w:t>
        </w:r>
      </w:smartTag>
      <w:r>
        <w:t>.);</w:t>
      </w:r>
    </w:p>
    <w:p w:rsidR="00202D30" w:rsidRDefault="00202D30" w:rsidP="00202D30">
      <w:pPr>
        <w:numPr>
          <w:ilvl w:val="0"/>
          <w:numId w:val="32"/>
        </w:numPr>
        <w:tabs>
          <w:tab w:val="clear" w:pos="1636"/>
          <w:tab w:val="num" w:pos="-720"/>
        </w:tabs>
        <w:ind w:left="1440" w:hanging="720"/>
      </w:pPr>
      <w:r>
        <w:t>теория жизненного цикла продукта Р.Вернона (</w:t>
      </w:r>
      <w:smartTag w:uri="urn:schemas-microsoft-com:office:smarttags" w:element="metricconverter">
        <w:smartTagPr>
          <w:attr w:name="ProductID" w:val="1966 г"/>
        </w:smartTagPr>
        <w:r>
          <w:t>1966 г</w:t>
        </w:r>
      </w:smartTag>
      <w:r>
        <w:t>.);</w:t>
      </w:r>
    </w:p>
    <w:p w:rsidR="00202D30" w:rsidRDefault="00202D30" w:rsidP="00202D30">
      <w:pPr>
        <w:numPr>
          <w:ilvl w:val="0"/>
          <w:numId w:val="32"/>
        </w:numPr>
        <w:tabs>
          <w:tab w:val="clear" w:pos="1636"/>
          <w:tab w:val="num" w:pos="-720"/>
        </w:tabs>
        <w:ind w:left="1440" w:hanging="720"/>
      </w:pPr>
      <w:r>
        <w:t>теория внутриотраслевой торговли Б. Баласа (</w:t>
      </w:r>
      <w:smartTag w:uri="urn:schemas-microsoft-com:office:smarttags" w:element="metricconverter">
        <w:smartTagPr>
          <w:attr w:name="ProductID" w:val="1967 г"/>
        </w:smartTagPr>
        <w:r>
          <w:t>1967 г</w:t>
        </w:r>
      </w:smartTag>
      <w:r>
        <w:t>.);</w:t>
      </w:r>
    </w:p>
    <w:p w:rsidR="00202D30" w:rsidRDefault="00202D30" w:rsidP="00202D30">
      <w:pPr>
        <w:numPr>
          <w:ilvl w:val="0"/>
          <w:numId w:val="32"/>
        </w:numPr>
        <w:tabs>
          <w:tab w:val="clear" w:pos="1636"/>
          <w:tab w:val="num" w:pos="-720"/>
        </w:tabs>
        <w:ind w:left="1440" w:hanging="720"/>
      </w:pPr>
      <w:r>
        <w:t>теория конкурентного преимущества нации М.Портера (</w:t>
      </w:r>
      <w:smartTag w:uri="urn:schemas-microsoft-com:office:smarttags" w:element="metricconverter">
        <w:smartTagPr>
          <w:attr w:name="ProductID" w:val="1986 г"/>
        </w:smartTagPr>
        <w:r>
          <w:t>1986 г</w:t>
        </w:r>
      </w:smartTag>
      <w:r>
        <w:t>.).</w:t>
      </w:r>
    </w:p>
    <w:p w:rsidR="00202D30" w:rsidRDefault="00202D30">
      <w:r>
        <w:t xml:space="preserve">Одним из направлений неотехнологических теорий является теория </w:t>
      </w:r>
      <w:r>
        <w:rPr>
          <w:b/>
        </w:rPr>
        <w:t>жизненного цикла продукта</w:t>
      </w:r>
      <w:r>
        <w:t>. Эта теория пытается объяснить функционирование мировой торговли готовыми изделиями на основе жизненного цикла товара. Суть ее в том, что каждый новый продукт проходит цикл, включающий стадии внедрения, расширения, зрелости и старения, на основе которого могут быть объяснены современные потоки между странами при обмене готовыми изделиями. В соответствии с циклом, страны специализируются на производстве экспорта одного и того же товара на разных стадиях его зрелости. Например, страны АСЕАН в области технологии сегодня делают то, что вчера делали НИС и встают на тот же путь «качества специализации».</w:t>
      </w:r>
    </w:p>
    <w:p w:rsidR="00202D30" w:rsidRDefault="00202D30">
      <w:r>
        <w:t>Данная теория основывается на допущении о монопольном положении развитой страны в технологии, что дает ей возможность превосходства в изобретении новых или усовершенствованных продуктов.</w:t>
      </w:r>
    </w:p>
    <w:p w:rsidR="00202D30" w:rsidRDefault="00202D30">
      <w:r>
        <w:t xml:space="preserve">Движущей силой рынка является стремление национальных субъектов хозяйствования максимизировать чистую экономическую прибыль. Это возможно только при условии, если они занимают на мировом рынке монопольное положение по созданию новых видов продукции. </w:t>
      </w:r>
    </w:p>
    <w:p w:rsidR="00202D30" w:rsidRDefault="00202D30">
      <w:r>
        <w:t xml:space="preserve">Вначале это монопольное положение означает то, что технологически развитая страна будет стремиться увеличить выручку за счет роста объемов продаж, а следовательно, увеличить свою долю на мировом рынке за счет экспорта нового продукта. Со временем продукт получает всеобщее распространение, стандартизируется и может производиться в массовом масштабе в большинстве стран мира. Максимизация прибыли на этом этапе возможна прежде всего за счет снижения переменных издержек, то есть использования относительно неквалифицированных трудовых ресурсов. На этой стадии зрелости продукт будет дешевле производить в странах с относительно низкой зарплатой (и, следовательно, менее развитые страны начнут производить его и экспортировать в страну, в которой он был первоначально изобретен). </w:t>
      </w:r>
    </w:p>
    <w:p w:rsidR="00202D30" w:rsidRDefault="00202D30">
      <w:r>
        <w:t>Классическим примером, подтверждающим эту теорию, является опыт США и Японии по развитию отраслей электроники в послевоенную эпоху. Инновации в радио-, теле-, стерео- и компьютерных отраслях пришли из США, которые сначала имели успех от их экспорта. Затем Япония адаптировала американские технологии и начала производить эти же товары с меньшими затратами, которые, соответственно, продавала по более низким ценам. В 80-е годы основной объем сборки электротехнических товаров производился в развивающихся странах. Последнее уничтожило американское и японское преимущество в торговле. Теперь США и Японии выгоднее импортировать эти товары из развивающихся стран с низкими уровнем переменных и постоянных издержек. Теория жизненного цикла продукта соответствует наблюдаемым явлениям в реальном мире, а также объясняет изменения в торговых моделях во времени.</w:t>
      </w:r>
    </w:p>
    <w:p w:rsidR="00202D30" w:rsidRDefault="00202D30">
      <w:pPr>
        <w:jc w:val="right"/>
      </w:pPr>
      <w:r>
        <w:t>Таблица 3.</w:t>
      </w:r>
    </w:p>
    <w:p w:rsidR="00202D30" w:rsidRDefault="00202D30">
      <w:pPr>
        <w:ind w:firstLine="0"/>
        <w:jc w:val="center"/>
        <w:rPr>
          <w:b/>
        </w:rPr>
      </w:pPr>
      <w:r>
        <w:rPr>
          <w:b/>
        </w:rPr>
        <w:t>Жизненный цикл товаров и международная торговля</w:t>
      </w:r>
    </w:p>
    <w:tbl>
      <w:tblPr>
        <w:tblW w:w="0" w:type="auto"/>
        <w:tblInd w:w="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620"/>
        <w:gridCol w:w="1980"/>
        <w:gridCol w:w="1980"/>
        <w:gridCol w:w="2160"/>
        <w:gridCol w:w="1620"/>
      </w:tblGrid>
      <w:tr w:rsidR="00202D30">
        <w:tc>
          <w:tcPr>
            <w:tcW w:w="1620" w:type="dxa"/>
            <w:tcBorders>
              <w:top w:val="single" w:sz="12" w:space="0" w:color="auto"/>
              <w:left w:val="single" w:sz="12" w:space="0" w:color="auto"/>
              <w:bottom w:val="nil"/>
              <w:right w:val="single" w:sz="12" w:space="0" w:color="auto"/>
            </w:tcBorders>
          </w:tcPr>
          <w:p w:rsidR="00202D30" w:rsidRDefault="00202D30">
            <w:pPr>
              <w:ind w:hanging="28"/>
              <w:rPr>
                <w:color w:val="000000"/>
                <w:sz w:val="28"/>
              </w:rPr>
            </w:pPr>
            <w:r>
              <w:rPr>
                <w:color w:val="000000"/>
                <w:sz w:val="28"/>
              </w:rPr>
              <w:t> </w:t>
            </w:r>
          </w:p>
        </w:tc>
        <w:tc>
          <w:tcPr>
            <w:tcW w:w="7740" w:type="dxa"/>
            <w:gridSpan w:val="4"/>
            <w:tcBorders>
              <w:top w:val="single" w:sz="12" w:space="0" w:color="auto"/>
              <w:left w:val="single" w:sz="12" w:space="0" w:color="auto"/>
              <w:bottom w:val="single" w:sz="12" w:space="0" w:color="auto"/>
              <w:right w:val="single" w:sz="12" w:space="0" w:color="auto"/>
            </w:tcBorders>
          </w:tcPr>
          <w:p w:rsidR="00202D30" w:rsidRDefault="00202D30">
            <w:pPr>
              <w:ind w:hanging="28"/>
              <w:jc w:val="center"/>
              <w:rPr>
                <w:b/>
                <w:color w:val="000000"/>
                <w:sz w:val="28"/>
              </w:rPr>
            </w:pPr>
            <w:r>
              <w:rPr>
                <w:b/>
                <w:color w:val="000000"/>
                <w:sz w:val="28"/>
              </w:rPr>
              <w:t>Этапы жизненного цикла</w:t>
            </w:r>
          </w:p>
        </w:tc>
      </w:tr>
      <w:tr w:rsidR="00202D30">
        <w:tc>
          <w:tcPr>
            <w:tcW w:w="1620" w:type="dxa"/>
            <w:tcBorders>
              <w:top w:val="nil"/>
              <w:left w:val="single" w:sz="12" w:space="0" w:color="auto"/>
              <w:bottom w:val="single" w:sz="12" w:space="0" w:color="auto"/>
              <w:right w:val="single" w:sz="12" w:space="0" w:color="auto"/>
            </w:tcBorders>
          </w:tcPr>
          <w:p w:rsidR="00202D30" w:rsidRDefault="00202D30">
            <w:pPr>
              <w:ind w:hanging="28"/>
              <w:rPr>
                <w:color w:val="000000"/>
                <w:sz w:val="28"/>
              </w:rPr>
            </w:pPr>
            <w:r>
              <w:rPr>
                <w:color w:val="000000"/>
                <w:sz w:val="28"/>
              </w:rPr>
              <w:t> </w:t>
            </w:r>
          </w:p>
        </w:tc>
        <w:tc>
          <w:tcPr>
            <w:tcW w:w="1980" w:type="dxa"/>
            <w:tcBorders>
              <w:top w:val="single" w:sz="12" w:space="0" w:color="auto"/>
              <w:left w:val="single" w:sz="12" w:space="0" w:color="auto"/>
              <w:bottom w:val="single" w:sz="12" w:space="0" w:color="auto"/>
              <w:right w:val="single" w:sz="12" w:space="0" w:color="auto"/>
            </w:tcBorders>
          </w:tcPr>
          <w:p w:rsidR="00202D30" w:rsidRDefault="00202D30">
            <w:pPr>
              <w:ind w:hanging="28"/>
              <w:jc w:val="center"/>
              <w:rPr>
                <w:b/>
                <w:color w:val="000000"/>
                <w:sz w:val="28"/>
              </w:rPr>
            </w:pPr>
            <w:r>
              <w:rPr>
                <w:b/>
                <w:color w:val="000000"/>
                <w:sz w:val="28"/>
              </w:rPr>
              <w:t>Внедрение</w:t>
            </w:r>
          </w:p>
        </w:tc>
        <w:tc>
          <w:tcPr>
            <w:tcW w:w="1980" w:type="dxa"/>
            <w:tcBorders>
              <w:top w:val="single" w:sz="12" w:space="0" w:color="auto"/>
              <w:left w:val="single" w:sz="12" w:space="0" w:color="auto"/>
              <w:bottom w:val="single" w:sz="12" w:space="0" w:color="auto"/>
              <w:right w:val="single" w:sz="12" w:space="0" w:color="auto"/>
            </w:tcBorders>
          </w:tcPr>
          <w:p w:rsidR="00202D30" w:rsidRDefault="00202D30">
            <w:pPr>
              <w:ind w:hanging="28"/>
              <w:jc w:val="center"/>
              <w:rPr>
                <w:b/>
                <w:color w:val="000000"/>
                <w:sz w:val="28"/>
              </w:rPr>
            </w:pPr>
            <w:r>
              <w:rPr>
                <w:b/>
                <w:color w:val="000000"/>
                <w:sz w:val="28"/>
              </w:rPr>
              <w:t>Рост</w:t>
            </w:r>
          </w:p>
        </w:tc>
        <w:tc>
          <w:tcPr>
            <w:tcW w:w="2160" w:type="dxa"/>
            <w:tcBorders>
              <w:top w:val="single" w:sz="12" w:space="0" w:color="auto"/>
              <w:left w:val="single" w:sz="12" w:space="0" w:color="auto"/>
              <w:bottom w:val="single" w:sz="12" w:space="0" w:color="auto"/>
              <w:right w:val="single" w:sz="12" w:space="0" w:color="auto"/>
            </w:tcBorders>
          </w:tcPr>
          <w:p w:rsidR="00202D30" w:rsidRDefault="00202D30">
            <w:pPr>
              <w:ind w:hanging="28"/>
              <w:jc w:val="center"/>
              <w:rPr>
                <w:b/>
                <w:color w:val="000000"/>
                <w:sz w:val="28"/>
              </w:rPr>
            </w:pPr>
            <w:r>
              <w:rPr>
                <w:b/>
                <w:color w:val="000000"/>
                <w:sz w:val="28"/>
              </w:rPr>
              <w:t>Зрелость</w:t>
            </w:r>
          </w:p>
        </w:tc>
        <w:tc>
          <w:tcPr>
            <w:tcW w:w="1620" w:type="dxa"/>
            <w:tcBorders>
              <w:top w:val="single" w:sz="12" w:space="0" w:color="auto"/>
              <w:left w:val="single" w:sz="12" w:space="0" w:color="auto"/>
              <w:bottom w:val="single" w:sz="12" w:space="0" w:color="auto"/>
              <w:right w:val="single" w:sz="12" w:space="0" w:color="auto"/>
            </w:tcBorders>
          </w:tcPr>
          <w:p w:rsidR="00202D30" w:rsidRDefault="00202D30">
            <w:pPr>
              <w:ind w:hanging="28"/>
              <w:jc w:val="center"/>
              <w:rPr>
                <w:b/>
                <w:color w:val="000000"/>
                <w:sz w:val="28"/>
              </w:rPr>
            </w:pPr>
            <w:r>
              <w:rPr>
                <w:b/>
                <w:color w:val="000000"/>
                <w:sz w:val="28"/>
              </w:rPr>
              <w:t>Упадок</w:t>
            </w:r>
          </w:p>
        </w:tc>
      </w:tr>
      <w:tr w:rsidR="00202D30">
        <w:tc>
          <w:tcPr>
            <w:tcW w:w="1620" w:type="dxa"/>
            <w:tcBorders>
              <w:top w:val="nil"/>
              <w:left w:val="single" w:sz="12"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Размещение производ-ства</w:t>
            </w:r>
          </w:p>
        </w:tc>
        <w:tc>
          <w:tcPr>
            <w:tcW w:w="1980" w:type="dxa"/>
            <w:tcBorders>
              <w:top w:val="nil"/>
              <w:left w:val="single" w:sz="6"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В стране нововведения</w:t>
            </w:r>
          </w:p>
        </w:tc>
        <w:tc>
          <w:tcPr>
            <w:tcW w:w="1980" w:type="dxa"/>
            <w:tcBorders>
              <w:top w:val="nil"/>
              <w:left w:val="single" w:sz="6"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В стране нововведения и других развитых страна</w:t>
            </w:r>
          </w:p>
        </w:tc>
        <w:tc>
          <w:tcPr>
            <w:tcW w:w="2160" w:type="dxa"/>
            <w:tcBorders>
              <w:top w:val="nil"/>
              <w:left w:val="single" w:sz="6"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Во многих странах</w:t>
            </w:r>
          </w:p>
        </w:tc>
        <w:tc>
          <w:tcPr>
            <w:tcW w:w="1620" w:type="dxa"/>
            <w:tcBorders>
              <w:top w:val="nil"/>
              <w:left w:val="single" w:sz="6" w:space="0" w:color="auto"/>
              <w:bottom w:val="single" w:sz="6" w:space="0" w:color="auto"/>
              <w:right w:val="single" w:sz="12" w:space="0" w:color="auto"/>
            </w:tcBorders>
          </w:tcPr>
          <w:p w:rsidR="00202D30" w:rsidRDefault="00202D30">
            <w:pPr>
              <w:ind w:hanging="28"/>
              <w:jc w:val="left"/>
              <w:rPr>
                <w:color w:val="000000"/>
                <w:sz w:val="28"/>
              </w:rPr>
            </w:pPr>
            <w:r>
              <w:rPr>
                <w:color w:val="000000"/>
                <w:sz w:val="28"/>
              </w:rPr>
              <w:t>В развивающихся странах</w:t>
            </w:r>
          </w:p>
        </w:tc>
      </w:tr>
      <w:tr w:rsidR="00202D30">
        <w:tc>
          <w:tcPr>
            <w:tcW w:w="1620" w:type="dxa"/>
            <w:tcBorders>
              <w:top w:val="single" w:sz="6" w:space="0" w:color="auto"/>
              <w:left w:val="single" w:sz="12"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Размещение рынка</w:t>
            </w:r>
          </w:p>
        </w:tc>
        <w:tc>
          <w:tcPr>
            <w:tcW w:w="1980" w:type="dxa"/>
            <w:tcBorders>
              <w:top w:val="single" w:sz="6" w:space="0" w:color="auto"/>
              <w:left w:val="single" w:sz="6"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В стране нововведения с небольшой долей экспорта</w:t>
            </w:r>
          </w:p>
        </w:tc>
        <w:tc>
          <w:tcPr>
            <w:tcW w:w="1980" w:type="dxa"/>
            <w:tcBorders>
              <w:top w:val="single" w:sz="6" w:space="0" w:color="auto"/>
              <w:left w:val="single" w:sz="6"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В стране нововведения и развитых странах. Рост экспорта</w:t>
            </w:r>
          </w:p>
        </w:tc>
        <w:tc>
          <w:tcPr>
            <w:tcW w:w="2160" w:type="dxa"/>
            <w:tcBorders>
              <w:top w:val="single" w:sz="6" w:space="0" w:color="auto"/>
              <w:left w:val="single" w:sz="6"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В развитых и развивающих странах. Стабилизация спроса</w:t>
            </w:r>
          </w:p>
        </w:tc>
        <w:tc>
          <w:tcPr>
            <w:tcW w:w="1620" w:type="dxa"/>
            <w:tcBorders>
              <w:top w:val="single" w:sz="6" w:space="0" w:color="auto"/>
              <w:left w:val="single" w:sz="6" w:space="0" w:color="auto"/>
              <w:bottom w:val="single" w:sz="6" w:space="0" w:color="auto"/>
              <w:right w:val="single" w:sz="12" w:space="0" w:color="auto"/>
            </w:tcBorders>
          </w:tcPr>
          <w:p w:rsidR="00202D30" w:rsidRDefault="00202D30">
            <w:pPr>
              <w:ind w:hanging="28"/>
              <w:jc w:val="left"/>
              <w:rPr>
                <w:color w:val="000000"/>
                <w:sz w:val="28"/>
              </w:rPr>
            </w:pPr>
            <w:r>
              <w:rPr>
                <w:color w:val="000000"/>
                <w:sz w:val="28"/>
              </w:rPr>
              <w:t>В развивающихся странах с небольшой долей экспорта. Спад спроса</w:t>
            </w:r>
          </w:p>
        </w:tc>
      </w:tr>
      <w:tr w:rsidR="00202D30">
        <w:tc>
          <w:tcPr>
            <w:tcW w:w="1620" w:type="dxa"/>
            <w:tcBorders>
              <w:top w:val="single" w:sz="6" w:space="0" w:color="auto"/>
              <w:left w:val="single" w:sz="12"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Конкурент-ные преимущес-тва</w:t>
            </w:r>
          </w:p>
        </w:tc>
        <w:tc>
          <w:tcPr>
            <w:tcW w:w="1980" w:type="dxa"/>
            <w:tcBorders>
              <w:top w:val="single" w:sz="6" w:space="0" w:color="auto"/>
              <w:left w:val="single" w:sz="6"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Монополия. Цена покрывает все издержки, в том числе на создание товара. Максимизиру-ется чистая экономическая прибыль</w:t>
            </w:r>
          </w:p>
        </w:tc>
        <w:tc>
          <w:tcPr>
            <w:tcW w:w="1980" w:type="dxa"/>
            <w:tcBorders>
              <w:top w:val="single" w:sz="6" w:space="0" w:color="auto"/>
              <w:left w:val="single" w:sz="6"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Олигополия. Конкуренция на качестве, ноу-хау, постоянных издержках. Увеличиваются имплицитные издержки</w:t>
            </w:r>
          </w:p>
        </w:tc>
        <w:tc>
          <w:tcPr>
            <w:tcW w:w="2160" w:type="dxa"/>
            <w:tcBorders>
              <w:top w:val="single" w:sz="6" w:space="0" w:color="auto"/>
              <w:left w:val="single" w:sz="6" w:space="0" w:color="auto"/>
              <w:bottom w:val="single" w:sz="6" w:space="0" w:color="auto"/>
              <w:right w:val="single" w:sz="6" w:space="0" w:color="auto"/>
            </w:tcBorders>
          </w:tcPr>
          <w:p w:rsidR="00202D30" w:rsidRDefault="00202D30">
            <w:pPr>
              <w:ind w:hanging="28"/>
              <w:jc w:val="left"/>
              <w:rPr>
                <w:color w:val="000000"/>
                <w:sz w:val="28"/>
              </w:rPr>
            </w:pPr>
            <w:r>
              <w:rPr>
                <w:color w:val="000000"/>
                <w:sz w:val="28"/>
              </w:rPr>
              <w:t>Совершенная конкуренция. Цены стабилизируютсяКонкуренция на переменных издержках. Снижение цен и уменьшение экономической прибыли</w:t>
            </w:r>
          </w:p>
        </w:tc>
        <w:tc>
          <w:tcPr>
            <w:tcW w:w="1620" w:type="dxa"/>
            <w:tcBorders>
              <w:top w:val="single" w:sz="6" w:space="0" w:color="auto"/>
              <w:left w:val="single" w:sz="6" w:space="0" w:color="auto"/>
              <w:bottom w:val="single" w:sz="6" w:space="0" w:color="auto"/>
              <w:right w:val="single" w:sz="12" w:space="0" w:color="auto"/>
            </w:tcBorders>
          </w:tcPr>
          <w:p w:rsidR="00202D30" w:rsidRDefault="00202D30">
            <w:pPr>
              <w:ind w:hanging="28"/>
              <w:jc w:val="left"/>
              <w:rPr>
                <w:color w:val="000000"/>
                <w:sz w:val="28"/>
              </w:rPr>
            </w:pPr>
            <w:r>
              <w:rPr>
                <w:color w:val="000000"/>
                <w:sz w:val="28"/>
              </w:rPr>
              <w:t>Много продавцов и мало покупателей Снижение цен. Чистая экономическая прибыль равна нулю</w:t>
            </w:r>
          </w:p>
        </w:tc>
      </w:tr>
      <w:tr w:rsidR="00202D30">
        <w:tc>
          <w:tcPr>
            <w:tcW w:w="1620" w:type="dxa"/>
            <w:tcBorders>
              <w:top w:val="single" w:sz="6" w:space="0" w:color="auto"/>
              <w:left w:val="single" w:sz="12" w:space="0" w:color="auto"/>
              <w:bottom w:val="single" w:sz="12" w:space="0" w:color="auto"/>
              <w:right w:val="single" w:sz="6" w:space="0" w:color="auto"/>
            </w:tcBorders>
          </w:tcPr>
          <w:p w:rsidR="00202D30" w:rsidRDefault="00202D30">
            <w:pPr>
              <w:ind w:firstLine="0"/>
              <w:jc w:val="left"/>
              <w:rPr>
                <w:color w:val="000000"/>
                <w:sz w:val="28"/>
              </w:rPr>
            </w:pPr>
            <w:r>
              <w:rPr>
                <w:color w:val="000000"/>
                <w:sz w:val="28"/>
              </w:rPr>
              <w:t>Технология</w:t>
            </w:r>
          </w:p>
        </w:tc>
        <w:tc>
          <w:tcPr>
            <w:tcW w:w="1980" w:type="dxa"/>
            <w:tcBorders>
              <w:top w:val="single" w:sz="6" w:space="0" w:color="auto"/>
              <w:left w:val="single" w:sz="6" w:space="0" w:color="auto"/>
              <w:bottom w:val="single" w:sz="12" w:space="0" w:color="auto"/>
              <w:right w:val="single" w:sz="6" w:space="0" w:color="auto"/>
            </w:tcBorders>
          </w:tcPr>
          <w:p w:rsidR="00202D30" w:rsidRDefault="00202D30">
            <w:pPr>
              <w:ind w:firstLine="0"/>
              <w:jc w:val="left"/>
              <w:rPr>
                <w:color w:val="000000"/>
                <w:sz w:val="28"/>
              </w:rPr>
            </w:pPr>
            <w:r>
              <w:rPr>
                <w:color w:val="000000"/>
                <w:sz w:val="28"/>
              </w:rPr>
              <w:t>Мелкосерийное производство. Высокая квалификация. Трудоемкое и наукоемкое</w:t>
            </w:r>
          </w:p>
        </w:tc>
        <w:tc>
          <w:tcPr>
            <w:tcW w:w="1980" w:type="dxa"/>
            <w:tcBorders>
              <w:top w:val="single" w:sz="6" w:space="0" w:color="auto"/>
              <w:left w:val="single" w:sz="6" w:space="0" w:color="auto"/>
              <w:bottom w:val="single" w:sz="12" w:space="0" w:color="auto"/>
              <w:right w:val="single" w:sz="6" w:space="0" w:color="auto"/>
            </w:tcBorders>
          </w:tcPr>
          <w:p w:rsidR="00202D30" w:rsidRDefault="00202D30">
            <w:pPr>
              <w:ind w:firstLine="0"/>
              <w:jc w:val="left"/>
              <w:rPr>
                <w:color w:val="000000"/>
                <w:sz w:val="28"/>
              </w:rPr>
            </w:pPr>
            <w:r>
              <w:rPr>
                <w:color w:val="000000"/>
                <w:sz w:val="28"/>
              </w:rPr>
              <w:t>Крупносерий-ное. Стандартиза-ция технологий. Капиталоемкое и высокие затраты на труд</w:t>
            </w:r>
          </w:p>
        </w:tc>
        <w:tc>
          <w:tcPr>
            <w:tcW w:w="2160" w:type="dxa"/>
            <w:tcBorders>
              <w:top w:val="single" w:sz="6" w:space="0" w:color="auto"/>
              <w:left w:val="single" w:sz="6" w:space="0" w:color="auto"/>
              <w:bottom w:val="single" w:sz="12" w:space="0" w:color="auto"/>
              <w:right w:val="single" w:sz="6" w:space="0" w:color="auto"/>
            </w:tcBorders>
          </w:tcPr>
          <w:p w:rsidR="00202D30" w:rsidRDefault="00202D30">
            <w:pPr>
              <w:ind w:firstLine="0"/>
              <w:jc w:val="left"/>
              <w:rPr>
                <w:color w:val="000000"/>
                <w:sz w:val="28"/>
              </w:rPr>
            </w:pPr>
            <w:r>
              <w:rPr>
                <w:color w:val="000000"/>
                <w:sz w:val="28"/>
              </w:rPr>
              <w:t>Массовое стандартизиро-ванное. Высокая доля капитала. Снижение затрат на труд</w:t>
            </w:r>
          </w:p>
        </w:tc>
        <w:tc>
          <w:tcPr>
            <w:tcW w:w="1620" w:type="dxa"/>
            <w:tcBorders>
              <w:top w:val="single" w:sz="6" w:space="0" w:color="auto"/>
              <w:left w:val="single" w:sz="6" w:space="0" w:color="auto"/>
              <w:bottom w:val="single" w:sz="12" w:space="0" w:color="auto"/>
              <w:right w:val="single" w:sz="12" w:space="0" w:color="auto"/>
            </w:tcBorders>
          </w:tcPr>
          <w:p w:rsidR="00202D30" w:rsidRDefault="00202D30">
            <w:pPr>
              <w:ind w:firstLine="0"/>
              <w:jc w:val="left"/>
              <w:rPr>
                <w:color w:val="000000"/>
                <w:sz w:val="28"/>
              </w:rPr>
            </w:pPr>
            <w:r>
              <w:rPr>
                <w:color w:val="000000"/>
                <w:sz w:val="28"/>
              </w:rPr>
              <w:t>Массовое. Автоматизированное с высокой долей неквалифицированного вспомогательного труда</w:t>
            </w:r>
          </w:p>
        </w:tc>
      </w:tr>
    </w:tbl>
    <w:p w:rsidR="00202D30" w:rsidRDefault="00202D30"/>
    <w:p w:rsidR="00202D30" w:rsidRDefault="00202D30">
      <w:r>
        <w:t xml:space="preserve">Другой подход, основанный на стороне производства, используется в </w:t>
      </w:r>
      <w:r>
        <w:rPr>
          <w:b/>
        </w:rPr>
        <w:t>теории эффекта масштаба</w:t>
      </w:r>
      <w:r>
        <w:t xml:space="preserve"> (или снижающихся издержках на единицу выпуска по мере наращивания объема производства). Основная идея этой теории состоит в том, что по мере возрастания масштабов производства себестоимость единиц товара снижается. Это происходит в силу нескольких причин:</w:t>
      </w:r>
    </w:p>
    <w:p w:rsidR="00202D30" w:rsidRDefault="00202D30" w:rsidP="00202D30">
      <w:pPr>
        <w:numPr>
          <w:ilvl w:val="0"/>
          <w:numId w:val="33"/>
        </w:numPr>
        <w:ind w:hanging="556"/>
      </w:pPr>
      <w:r>
        <w:rPr>
          <w:i/>
        </w:rPr>
        <w:t>роста специализации</w:t>
      </w:r>
      <w:r>
        <w:t xml:space="preserve"> – каждый работник может сосредочится на одной производственной функции, довести ее выполнение до совершенства, использовать при этом более совершенные машины и оборудование;</w:t>
      </w:r>
    </w:p>
    <w:p w:rsidR="00202D30" w:rsidRDefault="00202D30" w:rsidP="00202D30">
      <w:pPr>
        <w:numPr>
          <w:ilvl w:val="0"/>
          <w:numId w:val="33"/>
        </w:numPr>
        <w:ind w:hanging="556"/>
      </w:pPr>
      <w:r>
        <w:rPr>
          <w:i/>
        </w:rPr>
        <w:t>неделимости производства</w:t>
      </w:r>
      <w:r>
        <w:t>- при увеличении масштабов выпуска размеры обслуживающих подразделений, не вовлеченных напрямую в производство (управленческого аппарата, бухгалтерии и пр.), растут относительно медленнее, чем масштабы самого производства;</w:t>
      </w:r>
    </w:p>
    <w:p w:rsidR="00202D30" w:rsidRDefault="00202D30" w:rsidP="00202D30">
      <w:pPr>
        <w:numPr>
          <w:ilvl w:val="0"/>
          <w:numId w:val="33"/>
        </w:numPr>
        <w:ind w:hanging="556"/>
        <w:rPr>
          <w:i/>
        </w:rPr>
      </w:pPr>
      <w:r>
        <w:rPr>
          <w:i/>
        </w:rPr>
        <w:t xml:space="preserve">технологической экономии- </w:t>
      </w:r>
      <w:r>
        <w:t>издержки на создание нового качества товара обычно меньше происходящей в результате его роста стоимости.</w:t>
      </w:r>
    </w:p>
    <w:p w:rsidR="00202D30" w:rsidRDefault="00202D30">
      <w:r>
        <w:t xml:space="preserve">Т.о., </w:t>
      </w:r>
      <w:r>
        <w:rPr>
          <w:b/>
          <w:i/>
        </w:rPr>
        <w:t>экономика масштаба</w:t>
      </w:r>
      <w:r>
        <w:t>- это такое развитие производства, при котором рост затрат факторов на единицу приводит к росту производства больше, чем на единицу.</w:t>
      </w:r>
    </w:p>
    <w:p w:rsidR="00202D30" w:rsidRDefault="00202D30">
      <w:r>
        <w:t>Определяя за счет каких структурных сдвигов происходит рост производства, выделяют внешний и внутренний эффекты масштаба.</w:t>
      </w:r>
    </w:p>
    <w:p w:rsidR="00202D30" w:rsidRDefault="00202D30">
      <w:r>
        <w:rPr>
          <w:b/>
        </w:rPr>
        <w:t>Внешний эффект масштаба</w:t>
      </w:r>
      <w:r>
        <w:t xml:space="preserve"> предполагает, что увеличивается количество фирм, производящих один и тот же товар, тогда как размер каждой из них остается неизменным. Обычно в этом случае рынок остается в достаточной степени конкурентным, что сближает закономерности торговли на базе этой модели с классическими теориями международной торговли, предполагавшими наличие совершенной конкуренции.</w:t>
      </w:r>
    </w:p>
    <w:p w:rsidR="00202D30" w:rsidRDefault="00202D30">
      <w:r>
        <w:rPr>
          <w:b/>
        </w:rPr>
        <w:t>Внутренний эффект масштаба</w:t>
      </w:r>
      <w:r>
        <w:t xml:space="preserve"> предполагает, что объем производства товаров остается прежним, а количество фирм, производящих его, сократилось. Т.о., внутренний эффект масштаба ведет к возникновению несовершенной конкуренции, при которой производители могут влиять на цену своих товаров и обеспечить увеличение объема продаж за счет снижения цены. Экстремальным случаем внутреннего эффекта масштаба является чистая монополия. Модель торговли в рамках монополистической конкуренции исходит из того, что международная торговля увеличивает размеры рынка сбыта. Когда две страны торгуют друг с другом, совокупный рынок оказывается больше, чем простая сумма рынков двух стран, количество фирм, и, значит, разнообразие товаров, которые они производят, возрастают, а цена единицы товара снижается. </w:t>
      </w:r>
    </w:p>
    <w:p w:rsidR="00202D30" w:rsidRDefault="00202D30">
      <w:r>
        <w:t xml:space="preserve">Ряд современных теорий объясняют международную торговлю с позиций спроса. К их числу относят теорию, основанную на </w:t>
      </w:r>
      <w:r>
        <w:rPr>
          <w:b/>
        </w:rPr>
        <w:t>дифференцированном спросе</w:t>
      </w:r>
      <w:r>
        <w:t xml:space="preserve">. Оказывается, основой взаимовыгодной торговли могут быть и различия в предпочтениях потребителей даже при отсутствии различий в условиях предложения. </w:t>
      </w:r>
    </w:p>
    <w:p w:rsidR="00202D30" w:rsidRDefault="00202D30">
      <w:r>
        <w:t>Попытка производителя полнее учесть разнообразие потребительских предпочтений привела бы к расширению модельного ряда и сокращению количества производимых экземпляров каждой из моделей. А это удорожает производство. Поэтому стране целесообразно ограничиться относительно небольшим количеством производимых моделей, импортируя другие варианты аналогичной продукции. Выигрыш потребителя от такой торговли будет выражаться в расширении выбора и более низких ценах в результате экономии на масштабе.</w:t>
      </w:r>
    </w:p>
    <w:p w:rsidR="00202D30" w:rsidRDefault="00202D30">
      <w:r>
        <w:t>Данная теория может быть проиллюстрирована на примере с автомобилями. Так, США экспортируют и импортируют автомобили, поскольку они не полностью взаимозаменяемы: всегда найдутся американские потребители, предпочитающие европейские автомобили, и европейцы, предпочитающие американские автомобили. Некоторые статистические исследования показывают, что 50 % современной международной торговли отражают торговлю дифференцированными товарами.</w:t>
      </w:r>
    </w:p>
    <w:p w:rsidR="00202D30" w:rsidRDefault="00202D30">
      <w:r>
        <w:t xml:space="preserve">Другая теория, которая перекликается с теорией дифференцированного спроса, известна под названием </w:t>
      </w:r>
      <w:r>
        <w:rPr>
          <w:b/>
        </w:rPr>
        <w:t>теории Линдера</w:t>
      </w:r>
      <w:r>
        <w:rPr>
          <w:i/>
        </w:rPr>
        <w:t>.</w:t>
      </w:r>
      <w:r>
        <w:t xml:space="preserve"> Разработанная шведским экономистом Стефаном Линдером в </w:t>
      </w:r>
      <w:smartTag w:uri="urn:schemas-microsoft-com:office:smarttags" w:element="metricconverter">
        <w:smartTagPr>
          <w:attr w:name="ProductID" w:val="1961 г"/>
        </w:smartTagPr>
        <w:r>
          <w:t>1961 г</w:t>
        </w:r>
      </w:smartTag>
      <w:r>
        <w:t>., она основывается на том, что различия во вкладах факторов являются основой торговли ресурсоемкими товарами и товарами первой необходимости. Эти различия также лучше объясняют торговлю между развитыми и менее развитыми странами. Основная детерминанта подобной модели спроса– доход на душу населения.</w:t>
      </w:r>
    </w:p>
    <w:p w:rsidR="00202D30" w:rsidRDefault="00202D30">
      <w:r>
        <w:t xml:space="preserve">Наиболее значительными были исследования М. Портера, которому удалось в своей </w:t>
      </w:r>
      <w:r>
        <w:rPr>
          <w:b/>
        </w:rPr>
        <w:t>теории конкурентных преимуществ нации</w:t>
      </w:r>
      <w:r>
        <w:t xml:space="preserve"> примирить взгляды классических и неоклассических экономистов со взглядами представителей неотехнологической школы. В исследовании «Конкурентные преимущества стран» (</w:t>
      </w:r>
      <w:smartTag w:uri="urn:schemas-microsoft-com:office:smarttags" w:element="metricconverter">
        <w:smartTagPr>
          <w:attr w:name="ProductID" w:val="1991 г"/>
        </w:smartTagPr>
        <w:r>
          <w:t>1991 г</w:t>
        </w:r>
      </w:smartTag>
      <w:r>
        <w:t xml:space="preserve">.) М.Портер достаточно подробно разработал совершенно новый подход к проблемам международной торговли. Одной из предпосылок этого подхода является следующее: </w:t>
      </w:r>
      <w:r>
        <w:rPr>
          <w:b/>
          <w:i/>
        </w:rPr>
        <w:t>«На международном рынке конкурируют фирмы, а не страны. Необходимо понять, как фирма создает и удерживает конкурентное преимущество, чтобы уяснить роль страны в этом процессе».</w:t>
      </w:r>
    </w:p>
    <w:p w:rsidR="00202D30" w:rsidRDefault="00202D30">
      <w:r>
        <w:t>Конкурентоспособность страны, по М.Портеру, в международном обмене определяется взаимодействием и взаимосвязью четырех основных компонентов (детерминант конкурентного преимущества):</w:t>
      </w:r>
    </w:p>
    <w:p w:rsidR="00202D30" w:rsidRDefault="00202D30">
      <w:pPr>
        <w:numPr>
          <w:ilvl w:val="0"/>
          <w:numId w:val="34"/>
        </w:numPr>
      </w:pPr>
      <w:r>
        <w:t>факторные условия, т.е. те конкретные факторы производства, которые нужны для успешной конкуренции в данной отрасли;</w:t>
      </w:r>
    </w:p>
    <w:p w:rsidR="00202D30" w:rsidRDefault="00202D30">
      <w:pPr>
        <w:numPr>
          <w:ilvl w:val="0"/>
          <w:numId w:val="34"/>
        </w:numPr>
      </w:pPr>
      <w:r>
        <w:t>условия спроса на товары и услуги, т.е. каков спрос на внутреннем рынке на продукцию и услуги, предлагаемые отраслью;</w:t>
      </w:r>
    </w:p>
    <w:p w:rsidR="00202D30" w:rsidRDefault="00202D30">
      <w:pPr>
        <w:numPr>
          <w:ilvl w:val="0"/>
          <w:numId w:val="34"/>
        </w:numPr>
      </w:pPr>
      <w:r>
        <w:t>стратегия фирм данной страны, их структура и соперничество, т.е. каковы условия в стране, определяющие то, как создаются и управляются фирмы, и каков характер конкуренции на внутреннем рынке;</w:t>
      </w:r>
    </w:p>
    <w:p w:rsidR="00202D30" w:rsidRDefault="00202D30">
      <w:pPr>
        <w:numPr>
          <w:ilvl w:val="0"/>
          <w:numId w:val="34"/>
        </w:numPr>
      </w:pPr>
      <w:r>
        <w:t>характер родственных и поддерживающих отраслей, имеющихся в стране, т.е. наличие или отсутствие в стране родственных или поддерживающих отраслей, конкурентоспособных на мировом рынке.</w:t>
      </w:r>
    </w:p>
    <w:p w:rsidR="00202D30" w:rsidRDefault="00202D30">
      <w:pPr>
        <w:pStyle w:val="Web"/>
      </w:pPr>
      <w:r>
        <w:t>Перечисленные детерминанты образуют национальный «ромб», представляющий собой систему, компоненты которой взаимно усиливают друг друга.</w:t>
      </w:r>
    </w:p>
    <w:p w:rsidR="00202D30" w:rsidRDefault="00202D30">
      <w:r>
        <w:t>В эту систему также включаются случайные события и действия правительства, которые могут либо усиливать, либо ослаблять конкурентное преимущество страны.</w:t>
      </w:r>
    </w:p>
    <w:p w:rsidR="00202D30" w:rsidRDefault="00202D30">
      <w:r>
        <w:t xml:space="preserve">Одной из наиболее популярных неотехнологических концепций международной торговли является </w:t>
      </w:r>
      <w:r>
        <w:rPr>
          <w:b/>
        </w:rPr>
        <w:t>модель технологического разрыва</w:t>
      </w:r>
      <w:r>
        <w:t xml:space="preserve">. Основы этой модели предложены английским экономистом М.Познером. Согласно его концепции, страна (фирма), производя новый продукт, в течение определенного времени обладает так называемой </w:t>
      </w:r>
      <w:r>
        <w:rPr>
          <w:b/>
          <w:i/>
        </w:rPr>
        <w:t>квазимонополией.</w:t>
      </w:r>
      <w:r>
        <w:t xml:space="preserve"> Не имея конкурентов на мировом рынке, она получает дополнительную прибыль от экспорта новой продукции. Кроме того, технические новшества позволяют стране (фирме) производить товары традиционного экспорта с меньшими издержками, усиливая сравнительные преимущества данной страны в международной торговле.Рисунок 2.</w:t>
      </w:r>
    </w:p>
    <w:p w:rsidR="00202D30" w:rsidRDefault="00202D30">
      <w:pPr>
        <w:ind w:firstLine="0"/>
        <w:jc w:val="center"/>
        <w:rPr>
          <w:b/>
        </w:rPr>
      </w:pPr>
    </w:p>
    <w:p w:rsidR="00202D30" w:rsidRDefault="00202D30">
      <w:pPr>
        <w:ind w:firstLine="0"/>
        <w:jc w:val="center"/>
        <w:rPr>
          <w:b/>
          <w:caps/>
        </w:rPr>
      </w:pPr>
      <w:r>
        <w:rPr>
          <w:b/>
        </w:rPr>
        <w:t>Схема «конкурентного ромба» М.Портера</w:t>
      </w:r>
    </w:p>
    <w:p w:rsidR="00202D30" w:rsidRDefault="003A6E96">
      <w:pPr>
        <w:spacing w:line="360" w:lineRule="auto"/>
        <w:ind w:firstLine="708"/>
        <w:rPr>
          <w:b/>
          <w:color w:val="000000"/>
          <w:sz w:val="28"/>
        </w:rPr>
      </w:pPr>
      <w:r>
        <w:rPr>
          <w:noProof/>
          <w:sz w:val="20"/>
        </w:rPr>
        <w:pict>
          <v:group id="_x0000_s1106" style="position:absolute;left:0;text-align:left;margin-left:0;margin-top:1.7pt;width:468pt;height:315.95pt;z-index:251655168" coordorigin="1701,2070" coordsize="9360,6319" o:allowincell="f">
            <v:oval id="_x0000_s1041" style="position:absolute;left:1701;top:3171;width:1980;height:900" strokeweight="1.25pt">
              <v:textbox>
                <w:txbxContent>
                  <w:p w:rsidR="00202D30" w:rsidRDefault="00202D30">
                    <w:pPr>
                      <w:ind w:firstLine="0"/>
                      <w:rPr>
                        <w:sz w:val="24"/>
                      </w:rPr>
                    </w:pPr>
                    <w:r>
                      <w:rPr>
                        <w:sz w:val="24"/>
                      </w:rPr>
                      <w:t>случай</w:t>
                    </w:r>
                  </w:p>
                </w:txbxContent>
              </v:textbox>
            </v:oval>
            <v:rect id="_x0000_s1042" style="position:absolute;left:2241;top:4935;width:2340;height:720" strokeweight="1.25pt">
              <v:textbox style="mso-next-textbox:#_x0000_s1042">
                <w:txbxContent>
                  <w:p w:rsidR="00202D30" w:rsidRDefault="00202D30">
                    <w:pPr>
                      <w:ind w:firstLine="0"/>
                      <w:jc w:val="center"/>
                    </w:pPr>
                    <w:r>
                      <w:rPr>
                        <w:sz w:val="24"/>
                      </w:rPr>
                      <w:t>Параметры факторов</w:t>
                    </w:r>
                  </w:p>
                </w:txbxContent>
              </v:textbox>
            </v:rect>
            <v:rect id="_x0000_s1043" style="position:absolute;left:8541;top:4935;width:2520;height:720" strokeweight="1.25pt">
              <v:textbox style="mso-next-textbox:#_x0000_s1043">
                <w:txbxContent>
                  <w:p w:rsidR="00202D30" w:rsidRDefault="00202D30">
                    <w:pPr>
                      <w:ind w:firstLine="0"/>
                      <w:jc w:val="center"/>
                      <w:rPr>
                        <w:sz w:val="24"/>
                      </w:rPr>
                    </w:pPr>
                    <w:r>
                      <w:rPr>
                        <w:sz w:val="24"/>
                      </w:rPr>
                      <w:t>Параметры спроса</w:t>
                    </w:r>
                  </w:p>
                </w:txbxContent>
              </v:textbox>
            </v:rect>
            <v:rect id="_x0000_s1044" style="position:absolute;left:5301;top:6769;width:2880;height:1080" strokeweight="1.25pt">
              <v:textbox>
                <w:txbxContent>
                  <w:p w:rsidR="00202D30" w:rsidRDefault="00202D30">
                    <w:pPr>
                      <w:ind w:firstLine="0"/>
                      <w:jc w:val="center"/>
                      <w:rPr>
                        <w:sz w:val="24"/>
                      </w:rPr>
                    </w:pPr>
                    <w:r>
                      <w:rPr>
                        <w:sz w:val="24"/>
                      </w:rPr>
                      <w:t>Родственные и поддерживающие отрасли</w:t>
                    </w:r>
                  </w:p>
                </w:txbxContent>
              </v:textbox>
            </v:rect>
            <v:oval id="_x0000_s1045" style="position:absolute;left:8541;top:7095;width:2520;height:1294" strokeweight="1.25pt">
              <v:textbox>
                <w:txbxContent>
                  <w:p w:rsidR="00202D30" w:rsidRDefault="00202D30">
                    <w:pPr>
                      <w:ind w:firstLine="0"/>
                      <w:rPr>
                        <w:sz w:val="24"/>
                      </w:rPr>
                    </w:pPr>
                    <w:r>
                      <w:rPr>
                        <w:sz w:val="24"/>
                      </w:rPr>
                      <w:t>правительство</w:t>
                    </w:r>
                  </w:p>
                </w:txbxContent>
              </v:textbox>
            </v:oval>
            <v:line id="_x0000_s1046" style="position:absolute" from="4041,5655" to="5301,6735" strokeweight="1.25pt">
              <v:stroke startarrow="block" endarrow="block"/>
            </v:line>
            <v:line id="_x0000_s1047" style="position:absolute;flip:y" from="3501,2851" to="5481,4831" strokeweight="1.25pt">
              <v:stroke startarrow="block" endarrow="block"/>
            </v:line>
            <v:line id="_x0000_s1048" style="position:absolute" from="4761,5295" to="8541,5295" strokeweight="1.25pt">
              <v:stroke startarrow="block" endarrow="block"/>
            </v:line>
            <v:line id="_x0000_s1049" style="position:absolute;flip:x" from="6741,3931" to="6741,6271" strokeweight="1.25pt">
              <v:stroke startarrow="block" endarrow="block"/>
            </v:line>
            <v:line id="_x0000_s1050" style="position:absolute;flip:y" from="3141,4215" to="3321,4935">
              <v:stroke dashstyle="dash"/>
            </v:line>
            <v:line id="_x0000_s1051" style="position:absolute;flip:y" from="3498,2806" to="5298,3346">
              <v:stroke dashstyle="dash"/>
            </v:line>
            <v:line id="_x0000_s1052" style="position:absolute" from="3501,3931" to="7461,6631">
              <v:stroke dashstyle="dash"/>
            </v:line>
            <v:line id="_x0000_s1053" style="position:absolute" from="9801,5655" to="9801,7095">
              <v:stroke dashstyle="dash"/>
            </v:line>
            <v:line id="_x0000_s1054" style="position:absolute;flip:x y" from="6381,2851" to="9261,6811">
              <v:stroke dashstyle="dash"/>
            </v:line>
            <v:line id="_x0000_s1055" style="position:absolute" from="8181,6915" to="9621,7095">
              <v:stroke dashstyle="dash"/>
            </v:line>
            <v:line id="_x0000_s1056" style="position:absolute;flip:x y" from="4581,5295" to="9621,7095">
              <v:stroke dashstyle="dash"/>
            </v:line>
            <v:line id="_x0000_s1057" style="position:absolute" from="3681,3852" to="8541,5112">
              <v:stroke dashstyle="dash"/>
            </v:line>
            <v:rect id="_x0000_s1058" style="position:absolute;left:5301;top:2070;width:3240;height:919" strokeweight="1.25pt">
              <v:textbox>
                <w:txbxContent>
                  <w:p w:rsidR="00202D30" w:rsidRDefault="00202D30">
                    <w:pPr>
                      <w:ind w:firstLine="0"/>
                      <w:jc w:val="left"/>
                      <w:rPr>
                        <w:sz w:val="24"/>
                      </w:rPr>
                    </w:pPr>
                    <w:r>
                      <w:rPr>
                        <w:sz w:val="24"/>
                      </w:rPr>
                      <w:t>Стратегия фирм, их структура, соперничество</w:t>
                    </w:r>
                  </w:p>
                </w:txbxContent>
              </v:textbox>
            </v:rect>
          </v:group>
        </w:pict>
      </w:r>
    </w:p>
    <w:tbl>
      <w:tblPr>
        <w:tblW w:w="0" w:type="auto"/>
        <w:tblInd w:w="3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tblGrid>
      <w:tr w:rsidR="00202D30">
        <w:trPr>
          <w:trHeight w:val="1239"/>
        </w:trPr>
        <w:tc>
          <w:tcPr>
            <w:tcW w:w="2880" w:type="dxa"/>
            <w:tcBorders>
              <w:top w:val="nil"/>
              <w:left w:val="nil"/>
              <w:bottom w:val="nil"/>
              <w:right w:val="nil"/>
            </w:tcBorders>
          </w:tcPr>
          <w:p w:rsidR="00202D30" w:rsidRDefault="00202D30">
            <w:pPr>
              <w:spacing w:line="360" w:lineRule="auto"/>
              <w:rPr>
                <w:color w:val="000000"/>
                <w:sz w:val="22"/>
              </w:rPr>
            </w:pPr>
            <w:r>
              <w:rPr>
                <w:noProof/>
                <w:color w:val="000000"/>
                <w:sz w:val="20"/>
              </w:rPr>
              <w:t xml:space="preserve"> </w:t>
            </w:r>
          </w:p>
        </w:tc>
      </w:tr>
    </w:tbl>
    <w:p w:rsidR="00202D30" w:rsidRDefault="00202D30">
      <w:pPr>
        <w:spacing w:line="360" w:lineRule="auto"/>
        <w:ind w:firstLine="708"/>
        <w:rPr>
          <w:color w:val="000000"/>
          <w:sz w:val="28"/>
        </w:rPr>
      </w:pPr>
      <w:r>
        <w:rPr>
          <w:color w:val="000000"/>
          <w:sz w:val="28"/>
        </w:rPr>
        <w:tab/>
      </w:r>
      <w:r>
        <w:rPr>
          <w:color w:val="000000"/>
          <w:sz w:val="28"/>
        </w:rPr>
        <w:tab/>
      </w:r>
      <w:r>
        <w:rPr>
          <w:color w:val="000000"/>
          <w:sz w:val="28"/>
        </w:rPr>
        <w:tab/>
      </w:r>
    </w:p>
    <w:p w:rsidR="00202D30" w:rsidRDefault="00202D30">
      <w:pPr>
        <w:tabs>
          <w:tab w:val="left" w:pos="4020"/>
        </w:tabs>
        <w:spacing w:line="360" w:lineRule="auto"/>
        <w:ind w:firstLine="708"/>
        <w:rPr>
          <w:color w:val="000000"/>
          <w:sz w:val="28"/>
        </w:rPr>
      </w:pPr>
      <w:r>
        <w:rPr>
          <w:color w:val="000000"/>
          <w:sz w:val="28"/>
        </w:rPr>
        <w:tab/>
      </w:r>
    </w:p>
    <w:p w:rsidR="00202D30" w:rsidRDefault="00202D30">
      <w:pPr>
        <w:spacing w:line="360" w:lineRule="auto"/>
        <w:ind w:firstLine="708"/>
        <w:rPr>
          <w:color w:val="000000"/>
          <w:sz w:val="28"/>
        </w:rPr>
      </w:pPr>
    </w:p>
    <w:p w:rsidR="00202D30" w:rsidRDefault="00202D30">
      <w:pPr>
        <w:spacing w:line="360" w:lineRule="auto"/>
        <w:ind w:firstLine="708"/>
        <w:rPr>
          <w:color w:val="000000"/>
          <w:sz w:val="28"/>
        </w:rPr>
      </w:pPr>
    </w:p>
    <w:p w:rsidR="00202D30" w:rsidRDefault="00202D30">
      <w:pPr>
        <w:spacing w:line="360" w:lineRule="auto"/>
        <w:ind w:firstLine="708"/>
        <w:rPr>
          <w:color w:val="000000"/>
          <w:sz w:val="28"/>
        </w:rPr>
      </w:pPr>
    </w:p>
    <w:p w:rsidR="00202D30" w:rsidRDefault="00202D30">
      <w:pPr>
        <w:spacing w:line="360" w:lineRule="auto"/>
        <w:rPr>
          <w:color w:val="000000"/>
          <w:sz w:val="28"/>
        </w:rPr>
      </w:pPr>
    </w:p>
    <w:p w:rsidR="00202D30" w:rsidRDefault="00202D30">
      <w:pPr>
        <w:spacing w:line="360" w:lineRule="auto"/>
        <w:rPr>
          <w:color w:val="000000"/>
          <w:sz w:val="28"/>
        </w:rPr>
      </w:pPr>
    </w:p>
    <w:p w:rsidR="00202D30" w:rsidRDefault="00202D30">
      <w:pPr>
        <w:spacing w:line="360" w:lineRule="auto"/>
        <w:rPr>
          <w:color w:val="000000"/>
          <w:sz w:val="28"/>
        </w:rPr>
      </w:pPr>
    </w:p>
    <w:p w:rsidR="00202D30" w:rsidRDefault="00202D30">
      <w:pPr>
        <w:spacing w:line="360" w:lineRule="auto"/>
        <w:rPr>
          <w:color w:val="000000"/>
          <w:sz w:val="28"/>
        </w:rPr>
      </w:pPr>
    </w:p>
    <w:p w:rsidR="00202D30" w:rsidRDefault="00202D30">
      <w:pPr>
        <w:spacing w:line="360" w:lineRule="auto"/>
        <w:rPr>
          <w:color w:val="000000"/>
          <w:sz w:val="28"/>
        </w:rPr>
      </w:pPr>
    </w:p>
    <w:p w:rsidR="00202D30" w:rsidRDefault="00202D30">
      <w:r>
        <w:t>Сверхприбыль, или «технологическую ренту», страна будет получать до тех пор, пока другие страны не скопируют ее нововведения. Модель Познера предполагает, что после того, как новшество скопировано, торговать им на внешнем рынке нет смысла. Для того чтобы постоянно торговать каким- либо товаром, необходимо обеспечить «поток нововведений» в его производстве.</w:t>
      </w:r>
    </w:p>
    <w:p w:rsidR="00202D30" w:rsidRDefault="00202D30">
      <w:r>
        <w:t>После рассмотрения теорий международной торговли возникает вопрос: заменяла ли каждая последующая теория предыдущую и какая теория объясняет развитие международной торговли в настоящее время?</w:t>
      </w:r>
    </w:p>
    <w:p w:rsidR="00202D30" w:rsidRDefault="00202D30">
      <w:r>
        <w:t>В современных условиях нельзя говорить о специализации страны в целом в соответствии с какой-либо одной теорией. Речь может идти о специализации отдельных отраслей и отдельных фирм в данной стране. Причем, ни одна из теорий не утратила актуальности: одни в большей, а другие в меньшей степени объясняют тенденции развития современной мировой торговли.</w:t>
      </w:r>
    </w:p>
    <w:p w:rsidR="00202D30" w:rsidRDefault="00202D30">
      <w:r>
        <w:t>Заключительный вывод теории международной торговли состоит в том, что свобода торговли может обогатить все нации. Почему же тогда многие страны сопротивляются свободе торговле путем установления всех видов ограничений и барьеров? Ответ заключен в том факте, что несмотря на то, что торговля действительно обогащает все нации как целое, тем не менее в реальном процессе будут выигравшие и проигравшие от торговли в пределах каждой страны. В выигрыше будут, в основном, потребители и производители экспортируемых товаров. Проигравшими будут производители и занятые в импортозамещаемых отраслях. Процесс снятия всех торговых барьеров мог бы быть чересчур болезненным для большинства стран. Тем не менее, постепенное устранение торговых барьеров, открывающее дорогу относительно гладкому периоду регулирования, должно быть целью всех государств.</w:t>
      </w:r>
    </w:p>
    <w:p w:rsidR="00202D30" w:rsidRDefault="00202D30">
      <w:pPr>
        <w:spacing w:line="360" w:lineRule="auto"/>
        <w:rPr>
          <w:sz w:val="28"/>
        </w:rPr>
      </w:pPr>
    </w:p>
    <w:p w:rsidR="00202D30" w:rsidRDefault="00202D30">
      <w:pPr>
        <w:pStyle w:val="2"/>
      </w:pPr>
      <w:bookmarkStart w:id="40" w:name="_Toc29956600"/>
      <w:r>
        <w:t>Контрольные вопросы</w:t>
      </w:r>
      <w:bookmarkEnd w:id="40"/>
    </w:p>
    <w:p w:rsidR="00202D30" w:rsidRDefault="00202D30" w:rsidP="00202D30">
      <w:pPr>
        <w:numPr>
          <w:ilvl w:val="0"/>
          <w:numId w:val="35"/>
        </w:numPr>
        <w:tabs>
          <w:tab w:val="clear" w:pos="1429"/>
          <w:tab w:val="num" w:pos="720"/>
        </w:tabs>
        <w:ind w:left="720" w:hanging="540"/>
      </w:pPr>
      <w:r>
        <w:t>Определите типичные для эпохи меркантилизма представления о международной торговле.</w:t>
      </w:r>
    </w:p>
    <w:p w:rsidR="00202D30" w:rsidRDefault="00202D30" w:rsidP="00202D30">
      <w:pPr>
        <w:numPr>
          <w:ilvl w:val="0"/>
          <w:numId w:val="35"/>
        </w:numPr>
        <w:tabs>
          <w:tab w:val="clear" w:pos="1429"/>
          <w:tab w:val="num" w:pos="720"/>
        </w:tabs>
        <w:ind w:left="720" w:hanging="540"/>
      </w:pPr>
      <w:r>
        <w:t>В чем заключается смысл и в чем ограниченность меркантилисткой теории внешней торговли?</w:t>
      </w:r>
    </w:p>
    <w:p w:rsidR="00202D30" w:rsidRDefault="00202D30" w:rsidP="00202D30">
      <w:pPr>
        <w:numPr>
          <w:ilvl w:val="0"/>
          <w:numId w:val="35"/>
        </w:numPr>
        <w:tabs>
          <w:tab w:val="clear" w:pos="1429"/>
          <w:tab w:val="num" w:pos="720"/>
        </w:tabs>
        <w:ind w:left="720" w:hanging="540"/>
      </w:pPr>
      <w:r>
        <w:t>Как возникают абсолютные преимущества стран на мировом рынке?</w:t>
      </w:r>
    </w:p>
    <w:p w:rsidR="00202D30" w:rsidRDefault="00202D30" w:rsidP="00202D30">
      <w:pPr>
        <w:numPr>
          <w:ilvl w:val="0"/>
          <w:numId w:val="35"/>
        </w:numPr>
        <w:tabs>
          <w:tab w:val="clear" w:pos="1429"/>
          <w:tab w:val="num" w:pos="720"/>
        </w:tabs>
        <w:ind w:left="720" w:hanging="540"/>
      </w:pPr>
      <w:r>
        <w:t>Что такое альтернативные издержки производства и как они связаны с теорией абсолютного преимущества?</w:t>
      </w:r>
    </w:p>
    <w:p w:rsidR="00202D30" w:rsidRDefault="00202D30" w:rsidP="00202D30">
      <w:pPr>
        <w:numPr>
          <w:ilvl w:val="0"/>
          <w:numId w:val="35"/>
        </w:numPr>
        <w:tabs>
          <w:tab w:val="clear" w:pos="1429"/>
          <w:tab w:val="num" w:pos="720"/>
        </w:tabs>
        <w:ind w:left="720" w:hanging="540"/>
      </w:pPr>
      <w:r>
        <w:t>Дайте определение закону сравнительных преимуществ.</w:t>
      </w:r>
    </w:p>
    <w:p w:rsidR="00202D30" w:rsidRDefault="00202D30" w:rsidP="00202D30">
      <w:pPr>
        <w:numPr>
          <w:ilvl w:val="0"/>
          <w:numId w:val="35"/>
        </w:numPr>
        <w:tabs>
          <w:tab w:val="clear" w:pos="1429"/>
          <w:tab w:val="num" w:pos="720"/>
        </w:tabs>
        <w:ind w:left="720" w:hanging="540"/>
      </w:pPr>
      <w:r>
        <w:t>Приведите пример сравнительных преимуществ в торговле двух стран по двум товарам.</w:t>
      </w:r>
    </w:p>
    <w:p w:rsidR="00202D30" w:rsidRDefault="00202D30" w:rsidP="00202D30">
      <w:pPr>
        <w:numPr>
          <w:ilvl w:val="0"/>
          <w:numId w:val="35"/>
        </w:numPr>
        <w:tabs>
          <w:tab w:val="clear" w:pos="1429"/>
          <w:tab w:val="num" w:pos="720"/>
        </w:tabs>
        <w:ind w:left="720" w:hanging="540"/>
      </w:pPr>
      <w:r>
        <w:t>В чем состоит ограниченность закона сравнительных преимуществ?</w:t>
      </w:r>
    </w:p>
    <w:p w:rsidR="00202D30" w:rsidRDefault="00202D30" w:rsidP="00202D30">
      <w:pPr>
        <w:numPr>
          <w:ilvl w:val="0"/>
          <w:numId w:val="35"/>
        </w:numPr>
        <w:tabs>
          <w:tab w:val="clear" w:pos="1429"/>
          <w:tab w:val="num" w:pos="720"/>
        </w:tabs>
        <w:ind w:left="720" w:hanging="540"/>
      </w:pPr>
      <w:r>
        <w:t>Сформулируйте теорему Хекшера- Олина международной торговли, основанной на соотношении факторов производства между странами.</w:t>
      </w:r>
    </w:p>
    <w:p w:rsidR="00202D30" w:rsidRDefault="00202D30" w:rsidP="00202D30">
      <w:pPr>
        <w:numPr>
          <w:ilvl w:val="0"/>
          <w:numId w:val="35"/>
        </w:numPr>
        <w:tabs>
          <w:tab w:val="clear" w:pos="1429"/>
          <w:tab w:val="num" w:pos="720"/>
        </w:tabs>
        <w:ind w:left="720" w:hanging="540"/>
      </w:pPr>
      <w:r>
        <w:t>В чем сильные и слабые стороны теории соотношения факторов производства? Почему возможно лишь ограниченное ее применение?</w:t>
      </w:r>
    </w:p>
    <w:p w:rsidR="00202D30" w:rsidRDefault="00202D30" w:rsidP="00202D30">
      <w:pPr>
        <w:numPr>
          <w:ilvl w:val="0"/>
          <w:numId w:val="35"/>
        </w:numPr>
        <w:tabs>
          <w:tab w:val="clear" w:pos="1429"/>
          <w:tab w:val="num" w:pos="720"/>
        </w:tabs>
        <w:ind w:left="720" w:hanging="540"/>
      </w:pPr>
      <w:r>
        <w:t>В чем заключается парадокс Леонтьева? Почему его нельзя считать полным опровержением теории соотношения факторов производства?</w:t>
      </w:r>
    </w:p>
    <w:p w:rsidR="00202D30" w:rsidRDefault="00202D30" w:rsidP="00202D30">
      <w:pPr>
        <w:numPr>
          <w:ilvl w:val="0"/>
          <w:numId w:val="35"/>
        </w:numPr>
        <w:tabs>
          <w:tab w:val="clear" w:pos="1429"/>
          <w:tab w:val="num" w:pos="720"/>
        </w:tabs>
        <w:ind w:left="720" w:hanging="540"/>
      </w:pPr>
      <w:r>
        <w:t>Каковы основные направления развития классических теорий международной торговли?</w:t>
      </w:r>
    </w:p>
    <w:p w:rsidR="00202D30" w:rsidRDefault="00202D30" w:rsidP="00202D30">
      <w:pPr>
        <w:numPr>
          <w:ilvl w:val="0"/>
          <w:numId w:val="35"/>
        </w:numPr>
        <w:tabs>
          <w:tab w:val="clear" w:pos="1429"/>
          <w:tab w:val="num" w:pos="720"/>
        </w:tabs>
        <w:ind w:left="720" w:hanging="540"/>
      </w:pPr>
      <w:r>
        <w:t>Почему в результате действия эффекта масштаба снижаются издержки производства?</w:t>
      </w:r>
    </w:p>
    <w:p w:rsidR="00202D30" w:rsidRDefault="00202D30" w:rsidP="00202D30">
      <w:pPr>
        <w:numPr>
          <w:ilvl w:val="0"/>
          <w:numId w:val="35"/>
        </w:numPr>
        <w:tabs>
          <w:tab w:val="clear" w:pos="1429"/>
          <w:tab w:val="num" w:pos="720"/>
        </w:tabs>
        <w:ind w:left="720" w:hanging="540"/>
      </w:pPr>
      <w:r>
        <w:t>В чем различие внутреннего и внешнего эффекта масштаба?</w:t>
      </w:r>
    </w:p>
    <w:p w:rsidR="00202D30" w:rsidRDefault="00202D30" w:rsidP="00202D30">
      <w:pPr>
        <w:numPr>
          <w:ilvl w:val="0"/>
          <w:numId w:val="35"/>
        </w:numPr>
        <w:tabs>
          <w:tab w:val="clear" w:pos="1429"/>
          <w:tab w:val="num" w:pos="720"/>
        </w:tabs>
        <w:ind w:left="720" w:hanging="540"/>
      </w:pPr>
      <w:r>
        <w:t>Каковы основные черты торговли в условиях монополистической конкуренции?</w:t>
      </w:r>
    </w:p>
    <w:p w:rsidR="00202D30" w:rsidRDefault="00202D30" w:rsidP="00202D30">
      <w:pPr>
        <w:numPr>
          <w:ilvl w:val="0"/>
          <w:numId w:val="35"/>
        </w:numPr>
        <w:tabs>
          <w:tab w:val="clear" w:pos="1429"/>
          <w:tab w:val="num" w:pos="720"/>
        </w:tabs>
        <w:ind w:left="720" w:hanging="540"/>
      </w:pPr>
      <w:r>
        <w:t>Из каких этапов состоит цикл жизни товара в международной торговле?</w:t>
      </w:r>
    </w:p>
    <w:p w:rsidR="00202D30" w:rsidRDefault="00202D30" w:rsidP="00202D30">
      <w:pPr>
        <w:numPr>
          <w:ilvl w:val="0"/>
          <w:numId w:val="35"/>
        </w:numPr>
        <w:tabs>
          <w:tab w:val="clear" w:pos="1429"/>
          <w:tab w:val="num" w:pos="720"/>
        </w:tabs>
        <w:ind w:left="720" w:hanging="540"/>
      </w:pPr>
      <w:r>
        <w:t>В чем смысл теории технологического разрыва М.Познера?</w:t>
      </w:r>
    </w:p>
    <w:p w:rsidR="00202D30" w:rsidRDefault="00202D30">
      <w:pPr>
        <w:tabs>
          <w:tab w:val="num" w:pos="720"/>
        </w:tabs>
        <w:ind w:left="720" w:hanging="540"/>
      </w:pPr>
    </w:p>
    <w:p w:rsidR="00202D30" w:rsidRDefault="00202D30">
      <w:pPr>
        <w:rPr>
          <w:sz w:val="2"/>
        </w:rPr>
      </w:pPr>
      <w:r>
        <w:br w:type="page"/>
      </w:r>
    </w:p>
    <w:p w:rsidR="00202D30" w:rsidRDefault="00202D30">
      <w:pPr>
        <w:pStyle w:val="1"/>
      </w:pPr>
      <w:bookmarkStart w:id="41" w:name="_Toc29956601"/>
      <w:r>
        <w:t>Тема 7. Мировой рынок товаров и услуг</w:t>
      </w:r>
      <w:bookmarkEnd w:id="41"/>
    </w:p>
    <w:p w:rsidR="00202D30" w:rsidRDefault="00202D30">
      <w:pPr>
        <w:pStyle w:val="2"/>
      </w:pPr>
      <w:bookmarkStart w:id="42" w:name="_Toc29956602"/>
      <w:r>
        <w:t>Лекция 7.</w:t>
      </w:r>
      <w:bookmarkEnd w:id="42"/>
    </w:p>
    <w:p w:rsidR="00202D30" w:rsidRDefault="00202D30">
      <w:pPr>
        <w:rPr>
          <w:b/>
          <w:i/>
          <w:u w:val="single"/>
        </w:rPr>
      </w:pPr>
      <w:r>
        <w:rPr>
          <w:b/>
          <w:i/>
          <w:u w:val="single"/>
        </w:rPr>
        <w:t>Основные понятия:</w:t>
      </w:r>
    </w:p>
    <w:p w:rsidR="00202D30" w:rsidRDefault="00202D30">
      <w:pPr>
        <w:ind w:firstLine="0"/>
      </w:pPr>
      <w:r>
        <w:rPr>
          <w:b/>
        </w:rPr>
        <w:t>мировой рынок товаров и услуг; внешняя торговля; международная торговля; инжиниринг; консалтинг; франчайзинг.</w:t>
      </w:r>
    </w:p>
    <w:p w:rsidR="00202D30" w:rsidRDefault="00202D30">
      <w:pPr>
        <w:pStyle w:val="3"/>
      </w:pPr>
      <w:bookmarkStart w:id="43" w:name="_Toc29956603"/>
      <w:r>
        <w:t>Особенности мирового рынка товаров и услуг.</w:t>
      </w:r>
      <w:bookmarkEnd w:id="43"/>
    </w:p>
    <w:p w:rsidR="00202D30" w:rsidRDefault="00202D30">
      <w:r>
        <w:t>Углубление международного разделения труда, развитие торговли между странами неизбежно приводит к образованию мирового рынка.</w:t>
      </w:r>
    </w:p>
    <w:p w:rsidR="00202D30" w:rsidRDefault="00202D30">
      <w:r>
        <w:rPr>
          <w:b/>
        </w:rPr>
        <w:t>Мировой рынок товаров и услуг</w:t>
      </w:r>
      <w:r>
        <w:t xml:space="preserve"> представляет собой систему экономических отношений в сфере обмена, которая складывается между субъектами (государствами, предприятиями, осуществляющими внешнеэкономическую деятельность, финансовыми институтами, региональными блоками и т.д.) по поводу купли-продажи товаров и услуг, т.е. объектов мирового рынка.</w:t>
      </w:r>
    </w:p>
    <w:p w:rsidR="00202D30" w:rsidRDefault="00202D30">
      <w:r>
        <w:t xml:space="preserve">Как целостная система мировой рынок сложился к концу </w:t>
      </w:r>
      <w:r>
        <w:rPr>
          <w:lang w:val="en-US"/>
        </w:rPr>
        <w:t>XIX</w:t>
      </w:r>
      <w:r>
        <w:t xml:space="preserve"> века одновременно с завершением формирования мирового хозяйства.</w:t>
      </w:r>
    </w:p>
    <w:p w:rsidR="00202D30" w:rsidRDefault="00202D30">
      <w:r>
        <w:t>Мировой рынок товаров и услуг имеет свои особенности. Главное состоит в том, что сделки по купле-продаже товаров и услуг совершаются резидентами различных государств; товары и услуги, перемещаясь от производителя к потребителю, пересекают границы суверенных государств. Последние, реализуя свою внешнеэкономическую (внешнеторговую) политику, с помощью различных инструментов (таможенных пошлин, количественных ограничений, требований соответствия товаров тем или иным стандартам и т.п.) оказывают существенное влияние на товарные потоки как с точки зрения географической направленности, так и отраслевой принадлежности, интенсивности.</w:t>
      </w:r>
    </w:p>
    <w:p w:rsidR="00202D30" w:rsidRDefault="00202D30">
      <w:r>
        <w:t>Регулирование движения товаров на мировом рынке осуществляется не только на уровне отдельных государств, но и на линии межгосударственных институтов – Всемирной торговой организации (ВТО), Европейского Союза, Североамериканского Соглашения о свободной торговле и др.</w:t>
      </w:r>
    </w:p>
    <w:p w:rsidR="00202D30" w:rsidRDefault="00202D30">
      <w:r>
        <w:t>Например, основополагающими принципами и правилами ВТО являются:</w:t>
      </w:r>
    </w:p>
    <w:p w:rsidR="00202D30" w:rsidRDefault="00202D30">
      <w:pPr>
        <w:numPr>
          <w:ilvl w:val="0"/>
          <w:numId w:val="36"/>
        </w:numPr>
      </w:pPr>
      <w:r>
        <w:t>предоставление режима наибольшего благоприятствования  в торговле на недискриминационной основе;</w:t>
      </w:r>
    </w:p>
    <w:p w:rsidR="00202D30" w:rsidRDefault="00202D30">
      <w:pPr>
        <w:numPr>
          <w:ilvl w:val="0"/>
          <w:numId w:val="36"/>
        </w:numPr>
      </w:pPr>
      <w:r>
        <w:t>взаимное предоставление национального режима товарам и услугам иностранного происхождения;</w:t>
      </w:r>
    </w:p>
    <w:p w:rsidR="00202D30" w:rsidRDefault="00202D30">
      <w:pPr>
        <w:numPr>
          <w:ilvl w:val="0"/>
          <w:numId w:val="36"/>
        </w:numPr>
      </w:pPr>
      <w:r>
        <w:t>регулирование торговли преимущественно тарифными методами;</w:t>
      </w:r>
    </w:p>
    <w:p w:rsidR="00202D30" w:rsidRDefault="00202D30">
      <w:pPr>
        <w:numPr>
          <w:ilvl w:val="0"/>
          <w:numId w:val="36"/>
        </w:numPr>
      </w:pPr>
      <w:r>
        <w:t>отказ от использования количественных ограничений;</w:t>
      </w:r>
    </w:p>
    <w:p w:rsidR="00202D30" w:rsidRDefault="00202D30">
      <w:pPr>
        <w:numPr>
          <w:ilvl w:val="0"/>
          <w:numId w:val="36"/>
        </w:numPr>
      </w:pPr>
      <w:r>
        <w:t>транспарентность торговой политики;</w:t>
      </w:r>
    </w:p>
    <w:p w:rsidR="00202D30" w:rsidRDefault="00202D30">
      <w:pPr>
        <w:numPr>
          <w:ilvl w:val="0"/>
          <w:numId w:val="36"/>
        </w:numPr>
      </w:pPr>
      <w:r>
        <w:t>разрешение торговых споров путем консультаций и переговоров.</w:t>
      </w:r>
    </w:p>
    <w:p w:rsidR="00202D30" w:rsidRDefault="00202D30">
      <w:r>
        <w:t>Все страны-члены ВТО (а их насчитывается более 140) принимают обязательство по выполнению порядка 20 основных соглашений и юридических инструментов, объединенных термином «многосторонние торговые соглашения», охватывающих свыше 90% всей мировой торговли товарами и услугами.</w:t>
      </w:r>
    </w:p>
    <w:p w:rsidR="00202D30" w:rsidRDefault="00202D30">
      <w:r>
        <w:t>Конкурентная борьба на мировом рынке проходит в более разнообразных, чем на рынках отдельных стран, формах и предполагает использование широкого спектра методов. Неценовая конкуренция в современных условиях является доминирующей, ценовая конкуренция характерна для абсолютного меньшинства товаров. Неценовая конкуренция предполагает конкурирование товаров по качественным параметрам, а также по «пакету услуг», «прилагаемому» к товару.</w:t>
      </w:r>
    </w:p>
    <w:p w:rsidR="00202D30" w:rsidRDefault="00202D30">
      <w:r>
        <w:t>Изменение конкурентоспособности товара имеет ряд последствий, в частности, изменение структуры и направленности товарных потоков в мировой экономике, а также коррекция роли и «веса» тех или иных стран. Например, в последние десятилетия в мировом экспорте значительно укрепились позиции новых индустриальных стран и Китая, удельный вес США, напротив, заметно сократился.</w:t>
      </w:r>
    </w:p>
    <w:p w:rsidR="00202D30" w:rsidRDefault="00202D30">
      <w:pPr>
        <w:spacing w:line="360" w:lineRule="auto"/>
        <w:ind w:firstLine="720"/>
        <w:rPr>
          <w:sz w:val="28"/>
        </w:rPr>
      </w:pPr>
    </w:p>
    <w:p w:rsidR="00202D30" w:rsidRDefault="00202D30">
      <w:pPr>
        <w:pStyle w:val="3"/>
      </w:pPr>
      <w:bookmarkStart w:id="44" w:name="_Toc29956604"/>
      <w:r>
        <w:t>Показатели и функции международной торговли. Формы международной торговли.</w:t>
      </w:r>
      <w:bookmarkEnd w:id="44"/>
    </w:p>
    <w:p w:rsidR="00202D30" w:rsidRDefault="00202D30">
      <w:r>
        <w:t xml:space="preserve">Если </w:t>
      </w:r>
      <w:r>
        <w:rPr>
          <w:b/>
        </w:rPr>
        <w:t xml:space="preserve">внешняя торговля </w:t>
      </w:r>
      <w:r>
        <w:t xml:space="preserve">представляет собой торговлю одной страны с другими странами, состоящую из ввоза (импорта) и вывоза (экспорта) товаров и услуг, то </w:t>
      </w:r>
      <w:r>
        <w:rPr>
          <w:b/>
        </w:rPr>
        <w:t>международная торговля</w:t>
      </w:r>
      <w:r>
        <w:t xml:space="preserve"> – это совокупность внешней торговли стран мира.</w:t>
      </w:r>
    </w:p>
    <w:p w:rsidR="00202D30" w:rsidRDefault="00202D30">
      <w:r>
        <w:t>Внешнюю и международную торговлю характеризуют такие важнейшие показатели, как общий объем (товарооборот), товарная структура, географическая структура.</w:t>
      </w:r>
    </w:p>
    <w:p w:rsidR="00202D30" w:rsidRDefault="00202D30">
      <w:r>
        <w:t>ХХ век был отмечен более высоким ростом мирового экспорта в сравнении с темпами роста мирового ВВП или объемом промышленного производства. Так, если среднегодовой прирост ВВП составлял 3%, то мирового экспорта, соответственно, 4,5-5%. При этом динамика мировой торговли в отдельных странах и регионах была различной, о чем свидетельствуют данные, представленные в таблице 1.</w:t>
      </w:r>
    </w:p>
    <w:p w:rsidR="00202D30" w:rsidRDefault="00202D30">
      <w:pPr>
        <w:jc w:val="right"/>
      </w:pPr>
      <w:r>
        <w:t xml:space="preserve">Таблица 1 </w:t>
      </w:r>
    </w:p>
    <w:p w:rsidR="00202D30" w:rsidRDefault="00202D30">
      <w:pPr>
        <w:jc w:val="center"/>
        <w:rPr>
          <w:b/>
          <w:vertAlign w:val="superscript"/>
        </w:rPr>
      </w:pPr>
      <w:r>
        <w:rPr>
          <w:b/>
        </w:rPr>
        <w:t xml:space="preserve">Динамика физического объема мировой торговли, % к </w:t>
      </w:r>
      <w:smartTag w:uri="urn:schemas-microsoft-com:office:smarttags" w:element="metricconverter">
        <w:smartTagPr>
          <w:attr w:name="ProductID" w:val="1980 г"/>
        </w:smartTagPr>
        <w:r>
          <w:rPr>
            <w:b/>
          </w:rPr>
          <w:t>1980 г</w:t>
        </w:r>
      </w:smartTag>
      <w:r>
        <w:rPr>
          <w:b/>
        </w:rPr>
        <w:t>.</w:t>
      </w:r>
      <w:r>
        <w:rPr>
          <w:b/>
          <w:vertAlign w:val="superscript"/>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1260"/>
        <w:gridCol w:w="1260"/>
        <w:gridCol w:w="1260"/>
      </w:tblGrid>
      <w:tr w:rsidR="00202D30">
        <w:tc>
          <w:tcPr>
            <w:tcW w:w="4140" w:type="dxa"/>
            <w:vAlign w:val="center"/>
          </w:tcPr>
          <w:p w:rsidR="00202D30" w:rsidRDefault="00202D30">
            <w:pPr>
              <w:ind w:firstLine="72"/>
              <w:jc w:val="center"/>
              <w:rPr>
                <w:b/>
                <w:sz w:val="28"/>
              </w:rPr>
            </w:pPr>
            <w:r>
              <w:rPr>
                <w:b/>
                <w:sz w:val="28"/>
              </w:rPr>
              <w:t>Страны, регионы</w:t>
            </w:r>
          </w:p>
        </w:tc>
        <w:tc>
          <w:tcPr>
            <w:tcW w:w="1260" w:type="dxa"/>
            <w:vAlign w:val="center"/>
          </w:tcPr>
          <w:p w:rsidR="00202D30" w:rsidRDefault="00202D30">
            <w:pPr>
              <w:ind w:firstLine="0"/>
              <w:jc w:val="center"/>
              <w:rPr>
                <w:sz w:val="28"/>
              </w:rPr>
            </w:pPr>
            <w:r>
              <w:rPr>
                <w:sz w:val="28"/>
              </w:rPr>
              <w:t>1970</w:t>
            </w:r>
          </w:p>
        </w:tc>
        <w:tc>
          <w:tcPr>
            <w:tcW w:w="1260" w:type="dxa"/>
            <w:vAlign w:val="center"/>
          </w:tcPr>
          <w:p w:rsidR="00202D30" w:rsidRDefault="00202D30">
            <w:pPr>
              <w:ind w:firstLine="0"/>
              <w:jc w:val="center"/>
              <w:rPr>
                <w:sz w:val="28"/>
              </w:rPr>
            </w:pPr>
            <w:r>
              <w:rPr>
                <w:sz w:val="28"/>
              </w:rPr>
              <w:t>1990</w:t>
            </w:r>
          </w:p>
        </w:tc>
        <w:tc>
          <w:tcPr>
            <w:tcW w:w="1260" w:type="dxa"/>
            <w:vAlign w:val="center"/>
          </w:tcPr>
          <w:p w:rsidR="00202D30" w:rsidRDefault="00202D30">
            <w:pPr>
              <w:ind w:firstLine="0"/>
              <w:jc w:val="center"/>
              <w:rPr>
                <w:sz w:val="28"/>
              </w:rPr>
            </w:pPr>
            <w:r>
              <w:rPr>
                <w:sz w:val="28"/>
              </w:rPr>
              <w:t>1999</w:t>
            </w:r>
          </w:p>
        </w:tc>
      </w:tr>
      <w:tr w:rsidR="00202D30">
        <w:trPr>
          <w:cantSplit/>
        </w:trPr>
        <w:tc>
          <w:tcPr>
            <w:tcW w:w="7920" w:type="dxa"/>
            <w:gridSpan w:val="4"/>
            <w:vAlign w:val="center"/>
          </w:tcPr>
          <w:p w:rsidR="00202D30" w:rsidRDefault="00202D30">
            <w:pPr>
              <w:jc w:val="center"/>
              <w:rPr>
                <w:b/>
                <w:sz w:val="28"/>
              </w:rPr>
            </w:pPr>
            <w:r>
              <w:rPr>
                <w:b/>
                <w:sz w:val="28"/>
              </w:rPr>
              <w:t>Экспорт</w:t>
            </w:r>
          </w:p>
        </w:tc>
      </w:tr>
      <w:tr w:rsidR="00202D30">
        <w:tc>
          <w:tcPr>
            <w:tcW w:w="4140" w:type="dxa"/>
            <w:vAlign w:val="center"/>
          </w:tcPr>
          <w:p w:rsidR="00202D30" w:rsidRDefault="00202D30">
            <w:pPr>
              <w:ind w:firstLine="0"/>
              <w:rPr>
                <w:sz w:val="28"/>
              </w:rPr>
            </w:pPr>
            <w:r>
              <w:rPr>
                <w:sz w:val="28"/>
              </w:rPr>
              <w:t>Мир в целом</w:t>
            </w:r>
          </w:p>
        </w:tc>
        <w:tc>
          <w:tcPr>
            <w:tcW w:w="1260" w:type="dxa"/>
            <w:vAlign w:val="center"/>
          </w:tcPr>
          <w:p w:rsidR="00202D30" w:rsidRDefault="00202D30">
            <w:pPr>
              <w:ind w:firstLine="0"/>
              <w:jc w:val="center"/>
              <w:rPr>
                <w:sz w:val="28"/>
              </w:rPr>
            </w:pPr>
            <w:r>
              <w:rPr>
                <w:sz w:val="28"/>
              </w:rPr>
              <w:t>61</w:t>
            </w:r>
          </w:p>
        </w:tc>
        <w:tc>
          <w:tcPr>
            <w:tcW w:w="1260" w:type="dxa"/>
            <w:vAlign w:val="center"/>
          </w:tcPr>
          <w:p w:rsidR="00202D30" w:rsidRDefault="00202D30">
            <w:pPr>
              <w:ind w:firstLine="0"/>
              <w:jc w:val="center"/>
              <w:rPr>
                <w:sz w:val="28"/>
              </w:rPr>
            </w:pPr>
            <w:r>
              <w:rPr>
                <w:sz w:val="28"/>
              </w:rPr>
              <w:t>154</w:t>
            </w:r>
          </w:p>
        </w:tc>
        <w:tc>
          <w:tcPr>
            <w:tcW w:w="1260" w:type="dxa"/>
            <w:vAlign w:val="center"/>
          </w:tcPr>
          <w:p w:rsidR="00202D30" w:rsidRDefault="00202D30">
            <w:pPr>
              <w:ind w:firstLine="0"/>
              <w:jc w:val="center"/>
              <w:rPr>
                <w:sz w:val="28"/>
              </w:rPr>
            </w:pPr>
            <w:r>
              <w:rPr>
                <w:sz w:val="28"/>
              </w:rPr>
              <w:t>289</w:t>
            </w:r>
          </w:p>
        </w:tc>
      </w:tr>
      <w:tr w:rsidR="00202D30">
        <w:tc>
          <w:tcPr>
            <w:tcW w:w="4140" w:type="dxa"/>
            <w:vAlign w:val="center"/>
          </w:tcPr>
          <w:p w:rsidR="00202D30" w:rsidRDefault="00202D30">
            <w:pPr>
              <w:rPr>
                <w:b/>
                <w:sz w:val="28"/>
              </w:rPr>
            </w:pPr>
            <w:r>
              <w:rPr>
                <w:b/>
                <w:sz w:val="28"/>
              </w:rPr>
              <w:t>Промышленно развитые, в том числе</w:t>
            </w:r>
          </w:p>
        </w:tc>
        <w:tc>
          <w:tcPr>
            <w:tcW w:w="1260" w:type="dxa"/>
            <w:vAlign w:val="center"/>
          </w:tcPr>
          <w:p w:rsidR="00202D30" w:rsidRDefault="00202D30">
            <w:pPr>
              <w:ind w:firstLine="0"/>
              <w:jc w:val="center"/>
              <w:rPr>
                <w:sz w:val="28"/>
              </w:rPr>
            </w:pPr>
            <w:r>
              <w:rPr>
                <w:sz w:val="28"/>
              </w:rPr>
              <w:t>54</w:t>
            </w:r>
          </w:p>
        </w:tc>
        <w:tc>
          <w:tcPr>
            <w:tcW w:w="1260" w:type="dxa"/>
            <w:vAlign w:val="center"/>
          </w:tcPr>
          <w:p w:rsidR="00202D30" w:rsidRDefault="00202D30">
            <w:pPr>
              <w:ind w:firstLine="0"/>
              <w:jc w:val="center"/>
              <w:rPr>
                <w:sz w:val="28"/>
              </w:rPr>
            </w:pPr>
            <w:r>
              <w:rPr>
                <w:sz w:val="28"/>
              </w:rPr>
              <w:t>153</w:t>
            </w:r>
          </w:p>
        </w:tc>
        <w:tc>
          <w:tcPr>
            <w:tcW w:w="1260" w:type="dxa"/>
            <w:vAlign w:val="center"/>
          </w:tcPr>
          <w:p w:rsidR="00202D30" w:rsidRDefault="00202D30">
            <w:pPr>
              <w:ind w:firstLine="0"/>
              <w:jc w:val="center"/>
              <w:rPr>
                <w:sz w:val="28"/>
              </w:rPr>
            </w:pPr>
            <w:r>
              <w:rPr>
                <w:sz w:val="28"/>
              </w:rPr>
              <w:t>242</w:t>
            </w:r>
          </w:p>
        </w:tc>
      </w:tr>
      <w:tr w:rsidR="00202D30">
        <w:trPr>
          <w:trHeight w:val="358"/>
        </w:trPr>
        <w:tc>
          <w:tcPr>
            <w:tcW w:w="4140" w:type="dxa"/>
            <w:vAlign w:val="center"/>
          </w:tcPr>
          <w:p w:rsidR="00202D30" w:rsidRDefault="00202D30">
            <w:pPr>
              <w:ind w:firstLine="0"/>
              <w:jc w:val="left"/>
              <w:rPr>
                <w:sz w:val="28"/>
              </w:rPr>
            </w:pPr>
            <w:r>
              <w:rPr>
                <w:sz w:val="28"/>
              </w:rPr>
              <w:t>США</w:t>
            </w:r>
          </w:p>
        </w:tc>
        <w:tc>
          <w:tcPr>
            <w:tcW w:w="1260" w:type="dxa"/>
            <w:vAlign w:val="center"/>
          </w:tcPr>
          <w:p w:rsidR="00202D30" w:rsidRDefault="00202D30">
            <w:pPr>
              <w:ind w:firstLine="0"/>
              <w:jc w:val="center"/>
              <w:rPr>
                <w:sz w:val="28"/>
              </w:rPr>
            </w:pPr>
            <w:r>
              <w:rPr>
                <w:sz w:val="28"/>
              </w:rPr>
              <w:t>51</w:t>
            </w:r>
          </w:p>
        </w:tc>
        <w:tc>
          <w:tcPr>
            <w:tcW w:w="1260" w:type="dxa"/>
            <w:vAlign w:val="center"/>
          </w:tcPr>
          <w:p w:rsidR="00202D30" w:rsidRDefault="00202D30">
            <w:pPr>
              <w:ind w:firstLine="0"/>
              <w:jc w:val="center"/>
              <w:rPr>
                <w:sz w:val="28"/>
              </w:rPr>
            </w:pPr>
            <w:r>
              <w:rPr>
                <w:sz w:val="28"/>
              </w:rPr>
              <w:t>131</w:t>
            </w:r>
          </w:p>
        </w:tc>
        <w:tc>
          <w:tcPr>
            <w:tcW w:w="1260" w:type="dxa"/>
            <w:vAlign w:val="center"/>
          </w:tcPr>
          <w:p w:rsidR="00202D30" w:rsidRDefault="00202D30">
            <w:pPr>
              <w:ind w:firstLine="0"/>
              <w:jc w:val="center"/>
              <w:rPr>
                <w:sz w:val="28"/>
              </w:rPr>
            </w:pPr>
            <w:r>
              <w:rPr>
                <w:sz w:val="28"/>
              </w:rPr>
              <w:t>227</w:t>
            </w:r>
          </w:p>
        </w:tc>
      </w:tr>
      <w:tr w:rsidR="00202D30">
        <w:tc>
          <w:tcPr>
            <w:tcW w:w="4140" w:type="dxa"/>
            <w:vAlign w:val="center"/>
          </w:tcPr>
          <w:p w:rsidR="00202D30" w:rsidRDefault="00202D30">
            <w:pPr>
              <w:ind w:firstLine="0"/>
              <w:jc w:val="left"/>
              <w:rPr>
                <w:sz w:val="28"/>
              </w:rPr>
            </w:pPr>
            <w:r>
              <w:rPr>
                <w:sz w:val="28"/>
              </w:rPr>
              <w:t>ЕС</w:t>
            </w:r>
          </w:p>
        </w:tc>
        <w:tc>
          <w:tcPr>
            <w:tcW w:w="1260" w:type="dxa"/>
            <w:vAlign w:val="center"/>
          </w:tcPr>
          <w:p w:rsidR="00202D30" w:rsidRDefault="00202D30">
            <w:pPr>
              <w:ind w:firstLine="0"/>
              <w:jc w:val="center"/>
              <w:rPr>
                <w:sz w:val="28"/>
              </w:rPr>
            </w:pPr>
            <w:r>
              <w:rPr>
                <w:sz w:val="28"/>
              </w:rPr>
              <w:t>56</w:t>
            </w:r>
          </w:p>
        </w:tc>
        <w:tc>
          <w:tcPr>
            <w:tcW w:w="1260" w:type="dxa"/>
            <w:vAlign w:val="center"/>
          </w:tcPr>
          <w:p w:rsidR="00202D30" w:rsidRDefault="00202D30">
            <w:pPr>
              <w:ind w:firstLine="0"/>
              <w:jc w:val="center"/>
              <w:rPr>
                <w:sz w:val="28"/>
              </w:rPr>
            </w:pPr>
            <w:r>
              <w:rPr>
                <w:sz w:val="28"/>
              </w:rPr>
              <w:t>154</w:t>
            </w:r>
          </w:p>
        </w:tc>
        <w:tc>
          <w:tcPr>
            <w:tcW w:w="1260" w:type="dxa"/>
            <w:vAlign w:val="center"/>
          </w:tcPr>
          <w:p w:rsidR="00202D30" w:rsidRDefault="00202D30">
            <w:pPr>
              <w:ind w:firstLine="0"/>
              <w:jc w:val="center"/>
              <w:rPr>
                <w:sz w:val="28"/>
              </w:rPr>
            </w:pPr>
            <w:r>
              <w:rPr>
                <w:sz w:val="28"/>
              </w:rPr>
              <w:t>240</w:t>
            </w:r>
          </w:p>
        </w:tc>
      </w:tr>
      <w:tr w:rsidR="00202D30">
        <w:tc>
          <w:tcPr>
            <w:tcW w:w="4140" w:type="dxa"/>
            <w:vAlign w:val="center"/>
          </w:tcPr>
          <w:p w:rsidR="00202D30" w:rsidRDefault="00202D30">
            <w:pPr>
              <w:ind w:firstLine="0"/>
              <w:jc w:val="left"/>
              <w:rPr>
                <w:sz w:val="28"/>
              </w:rPr>
            </w:pPr>
            <w:r>
              <w:rPr>
                <w:sz w:val="28"/>
              </w:rPr>
              <w:t>Япония</w:t>
            </w:r>
          </w:p>
        </w:tc>
        <w:tc>
          <w:tcPr>
            <w:tcW w:w="1260" w:type="dxa"/>
            <w:vAlign w:val="center"/>
          </w:tcPr>
          <w:p w:rsidR="00202D30" w:rsidRDefault="00202D30">
            <w:pPr>
              <w:ind w:firstLine="0"/>
              <w:jc w:val="center"/>
              <w:rPr>
                <w:sz w:val="28"/>
              </w:rPr>
            </w:pPr>
            <w:r>
              <w:rPr>
                <w:sz w:val="28"/>
              </w:rPr>
              <w:t>40</w:t>
            </w:r>
          </w:p>
        </w:tc>
        <w:tc>
          <w:tcPr>
            <w:tcW w:w="1260" w:type="dxa"/>
            <w:vAlign w:val="center"/>
          </w:tcPr>
          <w:p w:rsidR="00202D30" w:rsidRDefault="00202D30">
            <w:pPr>
              <w:ind w:firstLine="0"/>
              <w:jc w:val="center"/>
              <w:rPr>
                <w:sz w:val="28"/>
              </w:rPr>
            </w:pPr>
            <w:r>
              <w:rPr>
                <w:sz w:val="28"/>
              </w:rPr>
              <w:t>162</w:t>
            </w:r>
          </w:p>
        </w:tc>
        <w:tc>
          <w:tcPr>
            <w:tcW w:w="1260" w:type="dxa"/>
            <w:vAlign w:val="center"/>
          </w:tcPr>
          <w:p w:rsidR="00202D30" w:rsidRDefault="00202D30">
            <w:pPr>
              <w:ind w:firstLine="0"/>
              <w:jc w:val="center"/>
              <w:rPr>
                <w:sz w:val="28"/>
              </w:rPr>
            </w:pPr>
            <w:r>
              <w:rPr>
                <w:sz w:val="28"/>
              </w:rPr>
              <w:t>191</w:t>
            </w:r>
          </w:p>
        </w:tc>
      </w:tr>
      <w:tr w:rsidR="00202D30">
        <w:tc>
          <w:tcPr>
            <w:tcW w:w="4140" w:type="dxa"/>
            <w:vAlign w:val="center"/>
          </w:tcPr>
          <w:p w:rsidR="00202D30" w:rsidRDefault="00202D30">
            <w:pPr>
              <w:ind w:firstLine="0"/>
              <w:jc w:val="left"/>
              <w:rPr>
                <w:sz w:val="28"/>
              </w:rPr>
            </w:pPr>
            <w:r>
              <w:rPr>
                <w:sz w:val="28"/>
              </w:rPr>
              <w:t>Развивающиеся</w:t>
            </w:r>
          </w:p>
        </w:tc>
        <w:tc>
          <w:tcPr>
            <w:tcW w:w="1260" w:type="dxa"/>
            <w:vAlign w:val="center"/>
          </w:tcPr>
          <w:p w:rsidR="00202D30" w:rsidRDefault="00202D30">
            <w:pPr>
              <w:ind w:firstLine="0"/>
              <w:jc w:val="center"/>
              <w:rPr>
                <w:sz w:val="28"/>
              </w:rPr>
            </w:pPr>
            <w:r>
              <w:rPr>
                <w:sz w:val="28"/>
              </w:rPr>
              <w:t>77</w:t>
            </w:r>
          </w:p>
        </w:tc>
        <w:tc>
          <w:tcPr>
            <w:tcW w:w="1260" w:type="dxa"/>
            <w:vAlign w:val="center"/>
          </w:tcPr>
          <w:p w:rsidR="00202D30" w:rsidRDefault="00202D30">
            <w:pPr>
              <w:ind w:firstLine="0"/>
              <w:jc w:val="center"/>
              <w:rPr>
                <w:sz w:val="28"/>
              </w:rPr>
            </w:pPr>
            <w:r>
              <w:rPr>
                <w:sz w:val="28"/>
              </w:rPr>
              <w:t>154</w:t>
            </w:r>
          </w:p>
        </w:tc>
        <w:tc>
          <w:tcPr>
            <w:tcW w:w="1260" w:type="dxa"/>
            <w:vAlign w:val="center"/>
          </w:tcPr>
          <w:p w:rsidR="00202D30" w:rsidRDefault="00202D30">
            <w:pPr>
              <w:ind w:firstLine="0"/>
              <w:jc w:val="center"/>
              <w:rPr>
                <w:sz w:val="28"/>
              </w:rPr>
            </w:pPr>
            <w:r>
              <w:rPr>
                <w:sz w:val="28"/>
              </w:rPr>
              <w:t>351</w:t>
            </w:r>
          </w:p>
        </w:tc>
      </w:tr>
      <w:tr w:rsidR="00202D30">
        <w:trPr>
          <w:cantSplit/>
        </w:trPr>
        <w:tc>
          <w:tcPr>
            <w:tcW w:w="7920" w:type="dxa"/>
            <w:gridSpan w:val="4"/>
            <w:vAlign w:val="center"/>
          </w:tcPr>
          <w:p w:rsidR="00202D30" w:rsidRDefault="00202D30">
            <w:pPr>
              <w:jc w:val="center"/>
              <w:rPr>
                <w:b/>
                <w:sz w:val="28"/>
              </w:rPr>
            </w:pPr>
            <w:r>
              <w:rPr>
                <w:b/>
                <w:sz w:val="28"/>
              </w:rPr>
              <w:t>Импорт</w:t>
            </w:r>
          </w:p>
        </w:tc>
      </w:tr>
      <w:tr w:rsidR="00202D30">
        <w:tc>
          <w:tcPr>
            <w:tcW w:w="4140" w:type="dxa"/>
            <w:vAlign w:val="center"/>
          </w:tcPr>
          <w:p w:rsidR="00202D30" w:rsidRDefault="00202D30">
            <w:pPr>
              <w:ind w:firstLine="0"/>
              <w:rPr>
                <w:sz w:val="28"/>
              </w:rPr>
            </w:pPr>
            <w:r>
              <w:rPr>
                <w:sz w:val="28"/>
              </w:rPr>
              <w:t>Мир в целом</w:t>
            </w:r>
          </w:p>
        </w:tc>
        <w:tc>
          <w:tcPr>
            <w:tcW w:w="1260" w:type="dxa"/>
            <w:vAlign w:val="center"/>
          </w:tcPr>
          <w:p w:rsidR="00202D30" w:rsidRDefault="00202D30">
            <w:pPr>
              <w:ind w:firstLine="0"/>
              <w:jc w:val="center"/>
              <w:rPr>
                <w:sz w:val="28"/>
              </w:rPr>
            </w:pPr>
            <w:r>
              <w:rPr>
                <w:sz w:val="28"/>
              </w:rPr>
              <w:t>59</w:t>
            </w:r>
          </w:p>
        </w:tc>
        <w:tc>
          <w:tcPr>
            <w:tcW w:w="1260" w:type="dxa"/>
            <w:vAlign w:val="center"/>
          </w:tcPr>
          <w:p w:rsidR="00202D30" w:rsidRDefault="00202D30">
            <w:pPr>
              <w:ind w:firstLine="0"/>
              <w:jc w:val="center"/>
              <w:rPr>
                <w:sz w:val="28"/>
              </w:rPr>
            </w:pPr>
            <w:r>
              <w:rPr>
                <w:sz w:val="28"/>
              </w:rPr>
              <w:t>162</w:t>
            </w:r>
          </w:p>
        </w:tc>
        <w:tc>
          <w:tcPr>
            <w:tcW w:w="1260" w:type="dxa"/>
            <w:vAlign w:val="center"/>
          </w:tcPr>
          <w:p w:rsidR="00202D30" w:rsidRDefault="00202D30">
            <w:pPr>
              <w:ind w:firstLine="0"/>
              <w:jc w:val="center"/>
              <w:rPr>
                <w:sz w:val="28"/>
              </w:rPr>
            </w:pPr>
            <w:r>
              <w:rPr>
                <w:sz w:val="28"/>
              </w:rPr>
              <w:t>273</w:t>
            </w:r>
          </w:p>
        </w:tc>
      </w:tr>
      <w:tr w:rsidR="00202D30">
        <w:tc>
          <w:tcPr>
            <w:tcW w:w="4140" w:type="dxa"/>
            <w:vAlign w:val="center"/>
          </w:tcPr>
          <w:p w:rsidR="00202D30" w:rsidRDefault="00202D30">
            <w:pPr>
              <w:rPr>
                <w:b/>
                <w:sz w:val="28"/>
              </w:rPr>
            </w:pPr>
            <w:r>
              <w:rPr>
                <w:b/>
                <w:sz w:val="28"/>
              </w:rPr>
              <w:t>Промышленно развитые, в том числе</w:t>
            </w:r>
          </w:p>
        </w:tc>
        <w:tc>
          <w:tcPr>
            <w:tcW w:w="1260" w:type="dxa"/>
            <w:vAlign w:val="center"/>
          </w:tcPr>
          <w:p w:rsidR="00202D30" w:rsidRDefault="00202D30">
            <w:pPr>
              <w:ind w:firstLine="0"/>
              <w:jc w:val="center"/>
              <w:rPr>
                <w:sz w:val="28"/>
              </w:rPr>
            </w:pPr>
            <w:r>
              <w:rPr>
                <w:sz w:val="28"/>
              </w:rPr>
              <w:t>62</w:t>
            </w:r>
          </w:p>
        </w:tc>
        <w:tc>
          <w:tcPr>
            <w:tcW w:w="1260" w:type="dxa"/>
            <w:vAlign w:val="center"/>
          </w:tcPr>
          <w:p w:rsidR="00202D30" w:rsidRDefault="00202D30">
            <w:pPr>
              <w:ind w:firstLine="0"/>
              <w:jc w:val="center"/>
              <w:rPr>
                <w:sz w:val="28"/>
              </w:rPr>
            </w:pPr>
            <w:r>
              <w:rPr>
                <w:sz w:val="28"/>
              </w:rPr>
              <w:t>160</w:t>
            </w:r>
          </w:p>
        </w:tc>
        <w:tc>
          <w:tcPr>
            <w:tcW w:w="1260" w:type="dxa"/>
            <w:vAlign w:val="center"/>
          </w:tcPr>
          <w:p w:rsidR="00202D30" w:rsidRDefault="00202D30">
            <w:pPr>
              <w:ind w:firstLine="0"/>
              <w:jc w:val="center"/>
              <w:rPr>
                <w:sz w:val="28"/>
              </w:rPr>
            </w:pPr>
            <w:r>
              <w:rPr>
                <w:sz w:val="28"/>
              </w:rPr>
              <w:t>265</w:t>
            </w:r>
          </w:p>
        </w:tc>
      </w:tr>
      <w:tr w:rsidR="00202D30">
        <w:tc>
          <w:tcPr>
            <w:tcW w:w="4140" w:type="dxa"/>
            <w:vAlign w:val="center"/>
          </w:tcPr>
          <w:p w:rsidR="00202D30" w:rsidRDefault="00202D30">
            <w:pPr>
              <w:ind w:firstLine="0"/>
              <w:jc w:val="left"/>
              <w:rPr>
                <w:sz w:val="28"/>
              </w:rPr>
            </w:pPr>
            <w:r>
              <w:rPr>
                <w:sz w:val="28"/>
              </w:rPr>
              <w:t>США</w:t>
            </w:r>
          </w:p>
        </w:tc>
        <w:tc>
          <w:tcPr>
            <w:tcW w:w="1260" w:type="dxa"/>
            <w:vAlign w:val="center"/>
          </w:tcPr>
          <w:p w:rsidR="00202D30" w:rsidRDefault="00202D30">
            <w:pPr>
              <w:ind w:firstLine="0"/>
              <w:jc w:val="center"/>
              <w:rPr>
                <w:sz w:val="28"/>
              </w:rPr>
            </w:pPr>
            <w:r>
              <w:rPr>
                <w:sz w:val="28"/>
              </w:rPr>
              <w:t>64</w:t>
            </w:r>
          </w:p>
        </w:tc>
        <w:tc>
          <w:tcPr>
            <w:tcW w:w="1260" w:type="dxa"/>
            <w:vAlign w:val="center"/>
          </w:tcPr>
          <w:p w:rsidR="00202D30" w:rsidRDefault="00202D30">
            <w:pPr>
              <w:ind w:firstLine="0"/>
              <w:jc w:val="center"/>
              <w:rPr>
                <w:sz w:val="28"/>
              </w:rPr>
            </w:pPr>
            <w:r>
              <w:rPr>
                <w:sz w:val="28"/>
              </w:rPr>
              <w:t>182</w:t>
            </w:r>
          </w:p>
        </w:tc>
        <w:tc>
          <w:tcPr>
            <w:tcW w:w="1260" w:type="dxa"/>
            <w:vAlign w:val="center"/>
          </w:tcPr>
          <w:p w:rsidR="00202D30" w:rsidRDefault="00202D30">
            <w:pPr>
              <w:ind w:firstLine="0"/>
              <w:jc w:val="center"/>
              <w:rPr>
                <w:sz w:val="28"/>
              </w:rPr>
            </w:pPr>
            <w:r>
              <w:rPr>
                <w:sz w:val="28"/>
              </w:rPr>
              <w:t>375</w:t>
            </w:r>
          </w:p>
        </w:tc>
      </w:tr>
      <w:tr w:rsidR="00202D30">
        <w:tc>
          <w:tcPr>
            <w:tcW w:w="4140" w:type="dxa"/>
            <w:vAlign w:val="center"/>
          </w:tcPr>
          <w:p w:rsidR="00202D30" w:rsidRDefault="00202D30">
            <w:pPr>
              <w:ind w:firstLine="0"/>
              <w:jc w:val="left"/>
              <w:rPr>
                <w:sz w:val="28"/>
              </w:rPr>
            </w:pPr>
            <w:r>
              <w:rPr>
                <w:sz w:val="28"/>
              </w:rPr>
              <w:t>ЕС</w:t>
            </w:r>
          </w:p>
        </w:tc>
        <w:tc>
          <w:tcPr>
            <w:tcW w:w="1260" w:type="dxa"/>
            <w:vAlign w:val="center"/>
          </w:tcPr>
          <w:p w:rsidR="00202D30" w:rsidRDefault="00202D30">
            <w:pPr>
              <w:ind w:firstLine="0"/>
              <w:jc w:val="center"/>
              <w:rPr>
                <w:sz w:val="28"/>
              </w:rPr>
            </w:pPr>
            <w:r>
              <w:rPr>
                <w:sz w:val="28"/>
              </w:rPr>
              <w:t>60</w:t>
            </w:r>
          </w:p>
        </w:tc>
        <w:tc>
          <w:tcPr>
            <w:tcW w:w="1260" w:type="dxa"/>
            <w:vAlign w:val="center"/>
          </w:tcPr>
          <w:p w:rsidR="00202D30" w:rsidRDefault="00202D30">
            <w:pPr>
              <w:ind w:firstLine="0"/>
              <w:jc w:val="center"/>
              <w:rPr>
                <w:sz w:val="28"/>
              </w:rPr>
            </w:pPr>
            <w:r>
              <w:rPr>
                <w:sz w:val="28"/>
              </w:rPr>
              <w:t>158</w:t>
            </w:r>
          </w:p>
        </w:tc>
        <w:tc>
          <w:tcPr>
            <w:tcW w:w="1260" w:type="dxa"/>
            <w:vAlign w:val="center"/>
          </w:tcPr>
          <w:p w:rsidR="00202D30" w:rsidRDefault="00202D30">
            <w:pPr>
              <w:ind w:firstLine="0"/>
              <w:jc w:val="center"/>
              <w:rPr>
                <w:sz w:val="28"/>
              </w:rPr>
            </w:pPr>
            <w:r>
              <w:rPr>
                <w:sz w:val="28"/>
              </w:rPr>
              <w:t>148</w:t>
            </w:r>
          </w:p>
        </w:tc>
      </w:tr>
      <w:tr w:rsidR="00202D30">
        <w:tc>
          <w:tcPr>
            <w:tcW w:w="4140" w:type="dxa"/>
            <w:vAlign w:val="center"/>
          </w:tcPr>
          <w:p w:rsidR="00202D30" w:rsidRDefault="00202D30">
            <w:pPr>
              <w:ind w:firstLine="0"/>
              <w:jc w:val="left"/>
              <w:rPr>
                <w:sz w:val="28"/>
              </w:rPr>
            </w:pPr>
            <w:r>
              <w:rPr>
                <w:sz w:val="28"/>
              </w:rPr>
              <w:t>Япония</w:t>
            </w:r>
          </w:p>
        </w:tc>
        <w:tc>
          <w:tcPr>
            <w:tcW w:w="1260" w:type="dxa"/>
            <w:vAlign w:val="center"/>
          </w:tcPr>
          <w:p w:rsidR="00202D30" w:rsidRDefault="00202D30">
            <w:pPr>
              <w:ind w:firstLine="0"/>
              <w:jc w:val="center"/>
              <w:rPr>
                <w:sz w:val="28"/>
                <w:lang w:val="en-US"/>
              </w:rPr>
            </w:pPr>
            <w:r>
              <w:rPr>
                <w:sz w:val="28"/>
                <w:lang w:val="en-US"/>
              </w:rPr>
              <w:t>65</w:t>
            </w:r>
          </w:p>
        </w:tc>
        <w:tc>
          <w:tcPr>
            <w:tcW w:w="1260" w:type="dxa"/>
            <w:vAlign w:val="center"/>
          </w:tcPr>
          <w:p w:rsidR="00202D30" w:rsidRDefault="00202D30">
            <w:pPr>
              <w:ind w:firstLine="0"/>
              <w:jc w:val="center"/>
              <w:rPr>
                <w:sz w:val="28"/>
                <w:lang w:val="en-US"/>
              </w:rPr>
            </w:pPr>
            <w:r>
              <w:rPr>
                <w:sz w:val="28"/>
                <w:lang w:val="en-US"/>
              </w:rPr>
              <w:t>175</w:t>
            </w:r>
          </w:p>
        </w:tc>
        <w:tc>
          <w:tcPr>
            <w:tcW w:w="1260" w:type="dxa"/>
            <w:vAlign w:val="center"/>
          </w:tcPr>
          <w:p w:rsidR="00202D30" w:rsidRDefault="00202D30">
            <w:pPr>
              <w:ind w:firstLine="0"/>
              <w:jc w:val="center"/>
              <w:rPr>
                <w:sz w:val="28"/>
                <w:lang w:val="en-US"/>
              </w:rPr>
            </w:pPr>
            <w:r>
              <w:rPr>
                <w:sz w:val="28"/>
                <w:lang w:val="en-US"/>
              </w:rPr>
              <w:t>263</w:t>
            </w:r>
          </w:p>
        </w:tc>
      </w:tr>
      <w:tr w:rsidR="00202D30">
        <w:tc>
          <w:tcPr>
            <w:tcW w:w="4140" w:type="dxa"/>
            <w:vAlign w:val="center"/>
          </w:tcPr>
          <w:p w:rsidR="00202D30" w:rsidRDefault="00202D30">
            <w:pPr>
              <w:ind w:firstLine="0"/>
              <w:jc w:val="left"/>
              <w:rPr>
                <w:sz w:val="28"/>
                <w:lang w:val="en-US"/>
              </w:rPr>
            </w:pPr>
            <w:r>
              <w:rPr>
                <w:sz w:val="28"/>
              </w:rPr>
              <w:t>Развивающиеся</w:t>
            </w:r>
          </w:p>
        </w:tc>
        <w:tc>
          <w:tcPr>
            <w:tcW w:w="1260" w:type="dxa"/>
            <w:vAlign w:val="center"/>
          </w:tcPr>
          <w:p w:rsidR="00202D30" w:rsidRDefault="00202D30">
            <w:pPr>
              <w:ind w:firstLine="0"/>
              <w:jc w:val="center"/>
              <w:rPr>
                <w:sz w:val="28"/>
                <w:lang w:val="en-US"/>
              </w:rPr>
            </w:pPr>
            <w:r>
              <w:rPr>
                <w:sz w:val="28"/>
                <w:lang w:val="en-US"/>
              </w:rPr>
              <w:t>48</w:t>
            </w:r>
          </w:p>
        </w:tc>
        <w:tc>
          <w:tcPr>
            <w:tcW w:w="1260" w:type="dxa"/>
            <w:vAlign w:val="center"/>
          </w:tcPr>
          <w:p w:rsidR="00202D30" w:rsidRDefault="00202D30">
            <w:pPr>
              <w:ind w:firstLine="0"/>
              <w:jc w:val="center"/>
              <w:rPr>
                <w:sz w:val="28"/>
                <w:lang w:val="en-US"/>
              </w:rPr>
            </w:pPr>
            <w:r>
              <w:rPr>
                <w:sz w:val="28"/>
                <w:lang w:val="en-US"/>
              </w:rPr>
              <w:t>161</w:t>
            </w:r>
          </w:p>
        </w:tc>
        <w:tc>
          <w:tcPr>
            <w:tcW w:w="1260" w:type="dxa"/>
            <w:vAlign w:val="center"/>
          </w:tcPr>
          <w:p w:rsidR="00202D30" w:rsidRDefault="00202D30">
            <w:pPr>
              <w:ind w:firstLine="0"/>
              <w:jc w:val="center"/>
              <w:rPr>
                <w:sz w:val="28"/>
                <w:lang w:val="en-US"/>
              </w:rPr>
            </w:pPr>
            <w:r>
              <w:rPr>
                <w:sz w:val="28"/>
                <w:lang w:val="en-US"/>
              </w:rPr>
              <w:t>303</w:t>
            </w:r>
          </w:p>
        </w:tc>
      </w:tr>
    </w:tbl>
    <w:p w:rsidR="00202D30" w:rsidRDefault="00202D30">
      <w:pPr>
        <w:rPr>
          <w:sz w:val="28"/>
          <w:lang w:val="en-US"/>
        </w:rPr>
      </w:pPr>
      <w:r>
        <w:rPr>
          <w:sz w:val="28"/>
          <w:lang w:val="en-US"/>
        </w:rPr>
        <w:t xml:space="preserve"> </w:t>
      </w:r>
      <w:r>
        <w:rPr>
          <w:sz w:val="28"/>
          <w:vertAlign w:val="superscript"/>
          <w:lang w:val="en-US"/>
        </w:rPr>
        <w:t>*</w:t>
      </w:r>
      <w:r>
        <w:rPr>
          <w:sz w:val="28"/>
          <w:lang w:val="en-US"/>
        </w:rPr>
        <w:t xml:space="preserve"> - </w:t>
      </w:r>
      <w:r>
        <w:rPr>
          <w:sz w:val="28"/>
        </w:rPr>
        <w:t>Источник</w:t>
      </w:r>
      <w:r>
        <w:rPr>
          <w:sz w:val="28"/>
          <w:lang w:val="en-US"/>
        </w:rPr>
        <w:t>: Monthly Bulletin of Statistics/ 1993, July; 2000, October.</w:t>
      </w:r>
    </w:p>
    <w:p w:rsidR="00202D30" w:rsidRDefault="00202D30">
      <w:pPr>
        <w:rPr>
          <w:lang w:val="en-US"/>
        </w:rPr>
      </w:pPr>
    </w:p>
    <w:p w:rsidR="00202D30" w:rsidRDefault="00202D30">
      <w:r>
        <w:t>Товарная структура мирового экспорта претерпевает существенные изменения (смотри таблицу 2).</w:t>
      </w:r>
    </w:p>
    <w:p w:rsidR="00202D30" w:rsidRDefault="00202D30">
      <w:pPr>
        <w:jc w:val="right"/>
      </w:pPr>
      <w:r>
        <w:t xml:space="preserve">Таблица 2 </w:t>
      </w:r>
    </w:p>
    <w:p w:rsidR="00202D30" w:rsidRDefault="00202D30">
      <w:pPr>
        <w:jc w:val="center"/>
        <w:rPr>
          <w:b/>
          <w:vertAlign w:val="superscript"/>
        </w:rPr>
      </w:pPr>
      <w:r>
        <w:rPr>
          <w:b/>
        </w:rPr>
        <w:t>Товарная структура мирового экспорта по основным группам товаров, %.</w:t>
      </w:r>
      <w:r>
        <w:rPr>
          <w:b/>
          <w:vertAlign w:val="superscript"/>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5"/>
        <w:gridCol w:w="1485"/>
        <w:gridCol w:w="1485"/>
      </w:tblGrid>
      <w:tr w:rsidR="00202D30">
        <w:tc>
          <w:tcPr>
            <w:tcW w:w="4845" w:type="dxa"/>
            <w:vAlign w:val="center"/>
          </w:tcPr>
          <w:p w:rsidR="00202D30" w:rsidRDefault="00202D30">
            <w:pPr>
              <w:tabs>
                <w:tab w:val="center" w:pos="792"/>
              </w:tabs>
              <w:jc w:val="center"/>
              <w:rPr>
                <w:b/>
                <w:sz w:val="28"/>
              </w:rPr>
            </w:pPr>
            <w:r>
              <w:rPr>
                <w:b/>
                <w:sz w:val="28"/>
              </w:rPr>
              <w:t>Товарные группы</w:t>
            </w:r>
          </w:p>
        </w:tc>
        <w:tc>
          <w:tcPr>
            <w:tcW w:w="1485" w:type="dxa"/>
            <w:vAlign w:val="center"/>
          </w:tcPr>
          <w:p w:rsidR="00202D30" w:rsidRDefault="00202D30">
            <w:pPr>
              <w:jc w:val="center"/>
              <w:rPr>
                <w:b/>
                <w:sz w:val="28"/>
              </w:rPr>
            </w:pPr>
            <w:r>
              <w:rPr>
                <w:b/>
                <w:sz w:val="28"/>
              </w:rPr>
              <w:t>1937</w:t>
            </w:r>
          </w:p>
        </w:tc>
        <w:tc>
          <w:tcPr>
            <w:tcW w:w="1485" w:type="dxa"/>
            <w:vAlign w:val="center"/>
          </w:tcPr>
          <w:p w:rsidR="00202D30" w:rsidRDefault="00202D30">
            <w:pPr>
              <w:jc w:val="center"/>
              <w:rPr>
                <w:b/>
                <w:sz w:val="28"/>
              </w:rPr>
            </w:pPr>
            <w:r>
              <w:rPr>
                <w:b/>
                <w:sz w:val="28"/>
              </w:rPr>
              <w:t>1998</w:t>
            </w:r>
          </w:p>
        </w:tc>
      </w:tr>
      <w:tr w:rsidR="00202D30">
        <w:tc>
          <w:tcPr>
            <w:tcW w:w="4845" w:type="dxa"/>
            <w:vAlign w:val="center"/>
          </w:tcPr>
          <w:p w:rsidR="00202D30" w:rsidRDefault="00202D30">
            <w:pPr>
              <w:pStyle w:val="Web"/>
              <w:ind w:firstLine="0"/>
              <w:rPr>
                <w:sz w:val="28"/>
              </w:rPr>
            </w:pPr>
            <w:r>
              <w:rPr>
                <w:sz w:val="28"/>
              </w:rPr>
              <w:t>Продовольствие (включая напитки и табак)</w:t>
            </w:r>
          </w:p>
        </w:tc>
        <w:tc>
          <w:tcPr>
            <w:tcW w:w="1485" w:type="dxa"/>
            <w:vAlign w:val="center"/>
          </w:tcPr>
          <w:p w:rsidR="00202D30" w:rsidRDefault="00202D30">
            <w:pPr>
              <w:ind w:firstLine="0"/>
              <w:jc w:val="center"/>
              <w:rPr>
                <w:sz w:val="28"/>
              </w:rPr>
            </w:pPr>
            <w:r>
              <w:rPr>
                <w:sz w:val="28"/>
              </w:rPr>
              <w:t>22,8</w:t>
            </w:r>
          </w:p>
        </w:tc>
        <w:tc>
          <w:tcPr>
            <w:tcW w:w="1485" w:type="dxa"/>
            <w:vAlign w:val="center"/>
          </w:tcPr>
          <w:p w:rsidR="00202D30" w:rsidRDefault="00202D30">
            <w:pPr>
              <w:ind w:firstLine="0"/>
              <w:jc w:val="center"/>
              <w:rPr>
                <w:sz w:val="28"/>
              </w:rPr>
            </w:pPr>
            <w:r>
              <w:rPr>
                <w:sz w:val="28"/>
              </w:rPr>
              <w:t>7,6</w:t>
            </w:r>
          </w:p>
        </w:tc>
      </w:tr>
      <w:tr w:rsidR="00202D30">
        <w:tc>
          <w:tcPr>
            <w:tcW w:w="4845" w:type="dxa"/>
            <w:vAlign w:val="center"/>
          </w:tcPr>
          <w:p w:rsidR="00202D30" w:rsidRDefault="00202D30">
            <w:pPr>
              <w:ind w:firstLine="0"/>
              <w:rPr>
                <w:sz w:val="28"/>
              </w:rPr>
            </w:pPr>
            <w:r>
              <w:rPr>
                <w:sz w:val="28"/>
              </w:rPr>
              <w:t>Сырье</w:t>
            </w:r>
          </w:p>
        </w:tc>
        <w:tc>
          <w:tcPr>
            <w:tcW w:w="1485" w:type="dxa"/>
            <w:vAlign w:val="center"/>
          </w:tcPr>
          <w:p w:rsidR="00202D30" w:rsidRDefault="00202D30">
            <w:pPr>
              <w:ind w:firstLine="0"/>
              <w:jc w:val="center"/>
              <w:rPr>
                <w:sz w:val="28"/>
              </w:rPr>
            </w:pPr>
            <w:r>
              <w:rPr>
                <w:sz w:val="28"/>
              </w:rPr>
              <w:t>31</w:t>
            </w:r>
          </w:p>
        </w:tc>
        <w:tc>
          <w:tcPr>
            <w:tcW w:w="1485" w:type="dxa"/>
            <w:vAlign w:val="center"/>
          </w:tcPr>
          <w:p w:rsidR="00202D30" w:rsidRDefault="00202D30">
            <w:pPr>
              <w:ind w:firstLine="0"/>
              <w:jc w:val="center"/>
              <w:rPr>
                <w:sz w:val="28"/>
              </w:rPr>
            </w:pPr>
            <w:r>
              <w:rPr>
                <w:sz w:val="28"/>
              </w:rPr>
              <w:t>4,0</w:t>
            </w:r>
          </w:p>
        </w:tc>
      </w:tr>
      <w:tr w:rsidR="00202D30">
        <w:tc>
          <w:tcPr>
            <w:tcW w:w="4845" w:type="dxa"/>
            <w:vAlign w:val="center"/>
          </w:tcPr>
          <w:p w:rsidR="00202D30" w:rsidRDefault="00202D30">
            <w:pPr>
              <w:ind w:firstLine="0"/>
              <w:rPr>
                <w:sz w:val="28"/>
              </w:rPr>
            </w:pPr>
            <w:r>
              <w:rPr>
                <w:sz w:val="28"/>
              </w:rPr>
              <w:t>Минеральное топливо</w:t>
            </w:r>
          </w:p>
        </w:tc>
        <w:tc>
          <w:tcPr>
            <w:tcW w:w="1485" w:type="dxa"/>
            <w:vAlign w:val="center"/>
          </w:tcPr>
          <w:p w:rsidR="00202D30" w:rsidRDefault="00202D30">
            <w:pPr>
              <w:ind w:firstLine="0"/>
              <w:jc w:val="center"/>
              <w:rPr>
                <w:sz w:val="28"/>
              </w:rPr>
            </w:pPr>
            <w:r>
              <w:rPr>
                <w:sz w:val="28"/>
              </w:rPr>
              <w:t>7,6</w:t>
            </w:r>
          </w:p>
        </w:tc>
        <w:tc>
          <w:tcPr>
            <w:tcW w:w="1485" w:type="dxa"/>
            <w:vAlign w:val="center"/>
          </w:tcPr>
          <w:p w:rsidR="00202D30" w:rsidRDefault="00202D30">
            <w:pPr>
              <w:ind w:firstLine="0"/>
              <w:jc w:val="center"/>
              <w:rPr>
                <w:sz w:val="28"/>
              </w:rPr>
            </w:pPr>
            <w:r>
              <w:rPr>
                <w:sz w:val="28"/>
              </w:rPr>
              <w:t>6,2</w:t>
            </w:r>
          </w:p>
        </w:tc>
      </w:tr>
      <w:tr w:rsidR="00202D30">
        <w:tc>
          <w:tcPr>
            <w:tcW w:w="4845" w:type="dxa"/>
            <w:vAlign w:val="center"/>
          </w:tcPr>
          <w:p w:rsidR="00202D30" w:rsidRDefault="00202D30">
            <w:pPr>
              <w:ind w:firstLine="0"/>
              <w:rPr>
                <w:sz w:val="28"/>
              </w:rPr>
            </w:pPr>
            <w:r>
              <w:rPr>
                <w:sz w:val="28"/>
              </w:rPr>
              <w:t>Продукция обрабатывающей промышленности</w:t>
            </w:r>
          </w:p>
        </w:tc>
        <w:tc>
          <w:tcPr>
            <w:tcW w:w="1485" w:type="dxa"/>
            <w:vAlign w:val="center"/>
          </w:tcPr>
          <w:p w:rsidR="00202D30" w:rsidRDefault="00202D30">
            <w:pPr>
              <w:ind w:firstLine="0"/>
              <w:jc w:val="center"/>
              <w:rPr>
                <w:sz w:val="28"/>
              </w:rPr>
            </w:pPr>
            <w:r>
              <w:rPr>
                <w:sz w:val="28"/>
              </w:rPr>
              <w:t>38,8</w:t>
            </w:r>
          </w:p>
        </w:tc>
        <w:tc>
          <w:tcPr>
            <w:tcW w:w="1485" w:type="dxa"/>
            <w:vAlign w:val="center"/>
          </w:tcPr>
          <w:p w:rsidR="00202D30" w:rsidRDefault="00202D30">
            <w:pPr>
              <w:ind w:firstLine="0"/>
              <w:jc w:val="center"/>
              <w:rPr>
                <w:sz w:val="28"/>
              </w:rPr>
            </w:pPr>
            <w:r>
              <w:rPr>
                <w:sz w:val="28"/>
              </w:rPr>
              <w:t>78,4</w:t>
            </w:r>
          </w:p>
        </w:tc>
      </w:tr>
      <w:tr w:rsidR="00202D30">
        <w:tc>
          <w:tcPr>
            <w:tcW w:w="4845" w:type="dxa"/>
            <w:vAlign w:val="center"/>
          </w:tcPr>
          <w:p w:rsidR="00202D30" w:rsidRDefault="00202D30">
            <w:pPr>
              <w:ind w:firstLine="0"/>
              <w:rPr>
                <w:sz w:val="28"/>
              </w:rPr>
            </w:pPr>
            <w:r>
              <w:rPr>
                <w:sz w:val="28"/>
              </w:rPr>
              <w:t>Оборудование (включая средства транспорта)</w:t>
            </w:r>
          </w:p>
        </w:tc>
        <w:tc>
          <w:tcPr>
            <w:tcW w:w="1485" w:type="dxa"/>
            <w:vAlign w:val="center"/>
          </w:tcPr>
          <w:p w:rsidR="00202D30" w:rsidRDefault="00202D30">
            <w:pPr>
              <w:ind w:firstLine="0"/>
              <w:jc w:val="center"/>
              <w:rPr>
                <w:sz w:val="28"/>
              </w:rPr>
            </w:pPr>
            <w:r>
              <w:rPr>
                <w:sz w:val="28"/>
              </w:rPr>
              <w:t>10,6</w:t>
            </w:r>
          </w:p>
        </w:tc>
        <w:tc>
          <w:tcPr>
            <w:tcW w:w="1485" w:type="dxa"/>
            <w:vAlign w:val="center"/>
          </w:tcPr>
          <w:p w:rsidR="00202D30" w:rsidRDefault="00202D30">
            <w:pPr>
              <w:ind w:firstLine="0"/>
              <w:jc w:val="center"/>
              <w:rPr>
                <w:sz w:val="28"/>
              </w:rPr>
            </w:pPr>
            <w:r>
              <w:rPr>
                <w:sz w:val="28"/>
              </w:rPr>
              <w:t>40,7</w:t>
            </w:r>
          </w:p>
        </w:tc>
      </w:tr>
      <w:tr w:rsidR="00202D30">
        <w:tc>
          <w:tcPr>
            <w:tcW w:w="4845" w:type="dxa"/>
            <w:vAlign w:val="center"/>
          </w:tcPr>
          <w:p w:rsidR="00202D30" w:rsidRDefault="00202D30">
            <w:pPr>
              <w:ind w:firstLine="0"/>
              <w:rPr>
                <w:sz w:val="28"/>
              </w:rPr>
            </w:pPr>
            <w:r>
              <w:rPr>
                <w:sz w:val="28"/>
              </w:rPr>
              <w:t>Химические товары</w:t>
            </w:r>
          </w:p>
        </w:tc>
        <w:tc>
          <w:tcPr>
            <w:tcW w:w="1485" w:type="dxa"/>
            <w:vAlign w:val="center"/>
          </w:tcPr>
          <w:p w:rsidR="00202D30" w:rsidRDefault="00202D30">
            <w:pPr>
              <w:ind w:firstLine="0"/>
              <w:jc w:val="center"/>
              <w:rPr>
                <w:sz w:val="28"/>
              </w:rPr>
            </w:pPr>
            <w:r>
              <w:rPr>
                <w:sz w:val="28"/>
              </w:rPr>
              <w:t>4,6</w:t>
            </w:r>
          </w:p>
        </w:tc>
        <w:tc>
          <w:tcPr>
            <w:tcW w:w="1485" w:type="dxa"/>
            <w:vAlign w:val="center"/>
          </w:tcPr>
          <w:p w:rsidR="00202D30" w:rsidRDefault="00202D30">
            <w:pPr>
              <w:ind w:firstLine="0"/>
              <w:jc w:val="center"/>
              <w:rPr>
                <w:sz w:val="28"/>
              </w:rPr>
            </w:pPr>
            <w:r>
              <w:rPr>
                <w:sz w:val="28"/>
              </w:rPr>
              <w:t>9,5</w:t>
            </w:r>
          </w:p>
        </w:tc>
      </w:tr>
      <w:tr w:rsidR="00202D30">
        <w:tc>
          <w:tcPr>
            <w:tcW w:w="4845" w:type="dxa"/>
            <w:vAlign w:val="center"/>
          </w:tcPr>
          <w:p w:rsidR="00202D30" w:rsidRDefault="00202D30">
            <w:pPr>
              <w:ind w:firstLine="0"/>
              <w:rPr>
                <w:sz w:val="28"/>
              </w:rPr>
            </w:pPr>
            <w:r>
              <w:rPr>
                <w:sz w:val="28"/>
              </w:rPr>
              <w:t>Прочая продукция обрабатывающей промышленности</w:t>
            </w:r>
          </w:p>
        </w:tc>
        <w:tc>
          <w:tcPr>
            <w:tcW w:w="1485" w:type="dxa"/>
            <w:vAlign w:val="center"/>
          </w:tcPr>
          <w:p w:rsidR="00202D30" w:rsidRDefault="00202D30">
            <w:pPr>
              <w:ind w:firstLine="0"/>
              <w:jc w:val="center"/>
              <w:rPr>
                <w:sz w:val="28"/>
              </w:rPr>
            </w:pPr>
            <w:r>
              <w:rPr>
                <w:sz w:val="28"/>
              </w:rPr>
              <w:t>23,6</w:t>
            </w:r>
          </w:p>
        </w:tc>
        <w:tc>
          <w:tcPr>
            <w:tcW w:w="1485" w:type="dxa"/>
            <w:vAlign w:val="center"/>
          </w:tcPr>
          <w:p w:rsidR="00202D30" w:rsidRDefault="00202D30">
            <w:pPr>
              <w:ind w:firstLine="0"/>
              <w:jc w:val="center"/>
              <w:rPr>
                <w:sz w:val="28"/>
              </w:rPr>
            </w:pPr>
            <w:r>
              <w:rPr>
                <w:sz w:val="28"/>
              </w:rPr>
              <w:t>28,2</w:t>
            </w:r>
          </w:p>
        </w:tc>
      </w:tr>
      <w:tr w:rsidR="00202D30">
        <w:tc>
          <w:tcPr>
            <w:tcW w:w="4845" w:type="dxa"/>
            <w:vAlign w:val="center"/>
          </w:tcPr>
          <w:p w:rsidR="00202D30" w:rsidRDefault="00202D30">
            <w:pPr>
              <w:ind w:firstLine="0"/>
              <w:rPr>
                <w:sz w:val="28"/>
              </w:rPr>
            </w:pPr>
            <w:r>
              <w:rPr>
                <w:sz w:val="28"/>
              </w:rPr>
              <w:t>Черные и цветные металлы и металлопродукты</w:t>
            </w:r>
          </w:p>
        </w:tc>
        <w:tc>
          <w:tcPr>
            <w:tcW w:w="1485" w:type="dxa"/>
            <w:vAlign w:val="center"/>
          </w:tcPr>
          <w:p w:rsidR="00202D30" w:rsidRDefault="00202D30">
            <w:pPr>
              <w:ind w:firstLine="0"/>
              <w:jc w:val="center"/>
              <w:rPr>
                <w:sz w:val="28"/>
              </w:rPr>
            </w:pPr>
            <w:r>
              <w:rPr>
                <w:sz w:val="28"/>
              </w:rPr>
              <w:t>10,6</w:t>
            </w:r>
          </w:p>
        </w:tc>
        <w:tc>
          <w:tcPr>
            <w:tcW w:w="1485" w:type="dxa"/>
            <w:vAlign w:val="center"/>
          </w:tcPr>
          <w:p w:rsidR="00202D30" w:rsidRDefault="00202D30">
            <w:pPr>
              <w:ind w:firstLine="0"/>
              <w:jc w:val="center"/>
              <w:rPr>
                <w:sz w:val="28"/>
              </w:rPr>
            </w:pPr>
            <w:r>
              <w:rPr>
                <w:sz w:val="28"/>
              </w:rPr>
              <w:t>6,7</w:t>
            </w:r>
          </w:p>
        </w:tc>
      </w:tr>
      <w:tr w:rsidR="00202D30">
        <w:tc>
          <w:tcPr>
            <w:tcW w:w="4845" w:type="dxa"/>
            <w:vAlign w:val="center"/>
          </w:tcPr>
          <w:p w:rsidR="00202D30" w:rsidRDefault="00202D30">
            <w:pPr>
              <w:ind w:firstLine="0"/>
              <w:rPr>
                <w:sz w:val="28"/>
              </w:rPr>
            </w:pPr>
            <w:r>
              <w:rPr>
                <w:sz w:val="28"/>
              </w:rPr>
              <w:t>Текстильные изделия (пряжа, ткани, одежда)</w:t>
            </w:r>
          </w:p>
        </w:tc>
        <w:tc>
          <w:tcPr>
            <w:tcW w:w="1485" w:type="dxa"/>
            <w:vAlign w:val="center"/>
          </w:tcPr>
          <w:p w:rsidR="00202D30" w:rsidRDefault="00202D30">
            <w:pPr>
              <w:ind w:firstLine="0"/>
              <w:jc w:val="center"/>
              <w:rPr>
                <w:sz w:val="28"/>
                <w:lang w:val="en-US"/>
              </w:rPr>
            </w:pPr>
            <w:r>
              <w:rPr>
                <w:sz w:val="28"/>
                <w:lang w:val="en-US"/>
              </w:rPr>
              <w:t>8,9</w:t>
            </w:r>
          </w:p>
        </w:tc>
        <w:tc>
          <w:tcPr>
            <w:tcW w:w="1485" w:type="dxa"/>
            <w:vAlign w:val="center"/>
          </w:tcPr>
          <w:p w:rsidR="00202D30" w:rsidRDefault="00202D30">
            <w:pPr>
              <w:ind w:firstLine="0"/>
              <w:jc w:val="center"/>
              <w:rPr>
                <w:sz w:val="28"/>
                <w:lang w:val="en-US"/>
              </w:rPr>
            </w:pPr>
            <w:r>
              <w:rPr>
                <w:sz w:val="28"/>
                <w:lang w:val="en-US"/>
              </w:rPr>
              <w:t>6,6</w:t>
            </w:r>
          </w:p>
        </w:tc>
      </w:tr>
    </w:tbl>
    <w:p w:rsidR="00202D30" w:rsidRDefault="00202D30">
      <w:pPr>
        <w:spacing w:line="360" w:lineRule="auto"/>
        <w:ind w:firstLine="720"/>
        <w:rPr>
          <w:sz w:val="28"/>
          <w:lang w:val="en-US"/>
        </w:rPr>
      </w:pPr>
      <w:r>
        <w:rPr>
          <w:sz w:val="28"/>
          <w:lang w:val="en-US"/>
        </w:rPr>
        <w:t xml:space="preserve"> </w:t>
      </w:r>
      <w:r>
        <w:rPr>
          <w:sz w:val="28"/>
          <w:vertAlign w:val="superscript"/>
          <w:lang w:val="en-US"/>
        </w:rPr>
        <w:t>**</w:t>
      </w:r>
      <w:r>
        <w:rPr>
          <w:sz w:val="28"/>
          <w:lang w:val="en-US"/>
        </w:rPr>
        <w:t xml:space="preserve"> - </w:t>
      </w:r>
      <w:r>
        <w:rPr>
          <w:sz w:val="28"/>
        </w:rPr>
        <w:t>Источник</w:t>
      </w:r>
      <w:r>
        <w:rPr>
          <w:sz w:val="28"/>
          <w:lang w:val="en-US"/>
        </w:rPr>
        <w:t>: Monthly Bulletin of Statistics/ 1993, May; 1998, May; 1999.</w:t>
      </w:r>
    </w:p>
    <w:p w:rsidR="00202D30" w:rsidRDefault="00202D30">
      <w:r>
        <w:t>Как видим, динамика структуры мирового экспорта по основным группам товаров развивается таким образом, что превалирующей группой по-прежнему остается продукция обрабатывающей промышленности с возросшим вдвое удельным весом на фоне значительного сокращения продовольствия и сырья.</w:t>
      </w:r>
    </w:p>
    <w:p w:rsidR="00202D30" w:rsidRDefault="00202D30">
      <w:r>
        <w:t>При этом важно отметить, что структура экспорта отражает уровень экономического развития страны. Поэтому закономерно, что в экспорте развитых стран преобладает продукция обрабатывающей промышленности, а в экспорте развивающихся – аграрно-сырьевая продукция. Кроме того, конъюнктура цен на мировых рынках более благоприятна на продукцию обрабатывающей промышленности, чего не скажешь о продовольствие или сырье.</w:t>
      </w:r>
    </w:p>
    <w:p w:rsidR="00202D30" w:rsidRDefault="00202D30">
      <w:r>
        <w:t>Картина географической структуры международной торговли представлена в таблице 3.</w:t>
      </w:r>
    </w:p>
    <w:p w:rsidR="00202D30" w:rsidRDefault="00202D30">
      <w:pPr>
        <w:jc w:val="right"/>
      </w:pPr>
      <w:r>
        <w:t>Таблица 3</w:t>
      </w:r>
    </w:p>
    <w:p w:rsidR="00202D30" w:rsidRDefault="00202D30">
      <w:pPr>
        <w:jc w:val="center"/>
        <w:rPr>
          <w:b/>
          <w:vertAlign w:val="superscript"/>
        </w:rPr>
      </w:pPr>
      <w:r>
        <w:rPr>
          <w:b/>
        </w:rPr>
        <w:t>Распределение внешней торговли по географическим направлениям, %.</w:t>
      </w:r>
      <w:r>
        <w:rPr>
          <w:b/>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08"/>
        <w:gridCol w:w="872"/>
        <w:gridCol w:w="928"/>
        <w:gridCol w:w="1080"/>
        <w:gridCol w:w="1260"/>
        <w:gridCol w:w="1080"/>
        <w:gridCol w:w="1260"/>
        <w:gridCol w:w="1260"/>
      </w:tblGrid>
      <w:tr w:rsidR="00202D30">
        <w:trPr>
          <w:cantSplit/>
        </w:trPr>
        <w:tc>
          <w:tcPr>
            <w:tcW w:w="1908" w:type="dxa"/>
            <w:vMerge w:val="restart"/>
            <w:vAlign w:val="center"/>
          </w:tcPr>
          <w:p w:rsidR="00202D30" w:rsidRDefault="00202D30">
            <w:pPr>
              <w:spacing w:line="240" w:lineRule="auto"/>
              <w:ind w:firstLine="0"/>
              <w:rPr>
                <w:sz w:val="24"/>
              </w:rPr>
            </w:pPr>
            <w:r>
              <w:rPr>
                <w:sz w:val="24"/>
              </w:rPr>
              <w:t>Экспортеры</w:t>
            </w:r>
          </w:p>
        </w:tc>
        <w:tc>
          <w:tcPr>
            <w:tcW w:w="872" w:type="dxa"/>
            <w:vMerge w:val="restart"/>
            <w:vAlign w:val="center"/>
          </w:tcPr>
          <w:p w:rsidR="00202D30" w:rsidRDefault="00202D30">
            <w:pPr>
              <w:spacing w:line="240" w:lineRule="auto"/>
              <w:ind w:firstLine="0"/>
              <w:rPr>
                <w:sz w:val="24"/>
              </w:rPr>
            </w:pPr>
            <w:r>
              <w:rPr>
                <w:sz w:val="24"/>
              </w:rPr>
              <w:t>Годы</w:t>
            </w:r>
          </w:p>
        </w:tc>
        <w:tc>
          <w:tcPr>
            <w:tcW w:w="6868" w:type="dxa"/>
            <w:gridSpan w:val="6"/>
            <w:vAlign w:val="center"/>
          </w:tcPr>
          <w:p w:rsidR="00202D30" w:rsidRDefault="00202D30">
            <w:pPr>
              <w:spacing w:line="240" w:lineRule="auto"/>
              <w:ind w:firstLine="0"/>
              <w:rPr>
                <w:sz w:val="24"/>
              </w:rPr>
            </w:pPr>
            <w:r>
              <w:rPr>
                <w:sz w:val="24"/>
              </w:rPr>
              <w:t>Импортеры</w:t>
            </w:r>
          </w:p>
        </w:tc>
      </w:tr>
      <w:tr w:rsidR="00202D30">
        <w:trPr>
          <w:cantSplit/>
          <w:trHeight w:val="461"/>
        </w:trPr>
        <w:tc>
          <w:tcPr>
            <w:tcW w:w="1908" w:type="dxa"/>
            <w:vMerge/>
            <w:vAlign w:val="center"/>
          </w:tcPr>
          <w:p w:rsidR="00202D30" w:rsidRDefault="00202D30">
            <w:pPr>
              <w:spacing w:line="240" w:lineRule="auto"/>
              <w:ind w:firstLine="0"/>
              <w:rPr>
                <w:sz w:val="24"/>
              </w:rPr>
            </w:pPr>
          </w:p>
        </w:tc>
        <w:tc>
          <w:tcPr>
            <w:tcW w:w="872" w:type="dxa"/>
            <w:vMerge/>
            <w:vAlign w:val="center"/>
          </w:tcPr>
          <w:p w:rsidR="00202D30" w:rsidRDefault="00202D30">
            <w:pPr>
              <w:spacing w:line="240" w:lineRule="auto"/>
              <w:ind w:firstLine="0"/>
              <w:rPr>
                <w:sz w:val="24"/>
              </w:rPr>
            </w:pPr>
          </w:p>
        </w:tc>
        <w:tc>
          <w:tcPr>
            <w:tcW w:w="4348" w:type="dxa"/>
            <w:gridSpan w:val="4"/>
            <w:vAlign w:val="center"/>
          </w:tcPr>
          <w:p w:rsidR="00202D30" w:rsidRDefault="00202D30">
            <w:pPr>
              <w:spacing w:line="240" w:lineRule="auto"/>
              <w:ind w:firstLine="0"/>
              <w:rPr>
                <w:sz w:val="24"/>
              </w:rPr>
            </w:pPr>
            <w:r>
              <w:rPr>
                <w:sz w:val="24"/>
              </w:rPr>
              <w:t>промышленно развитые страны</w:t>
            </w:r>
          </w:p>
        </w:tc>
        <w:tc>
          <w:tcPr>
            <w:tcW w:w="1260" w:type="dxa"/>
            <w:vMerge w:val="restart"/>
            <w:vAlign w:val="center"/>
          </w:tcPr>
          <w:p w:rsidR="00202D30" w:rsidRDefault="00202D30">
            <w:pPr>
              <w:spacing w:line="240" w:lineRule="auto"/>
              <w:ind w:firstLine="0"/>
              <w:rPr>
                <w:sz w:val="24"/>
              </w:rPr>
            </w:pPr>
            <w:r>
              <w:rPr>
                <w:sz w:val="24"/>
              </w:rPr>
              <w:t>В. Европа и страны бывшего СССР</w:t>
            </w:r>
          </w:p>
        </w:tc>
        <w:tc>
          <w:tcPr>
            <w:tcW w:w="1260" w:type="dxa"/>
            <w:vMerge w:val="restart"/>
            <w:vAlign w:val="center"/>
          </w:tcPr>
          <w:p w:rsidR="00202D30" w:rsidRDefault="00202D30">
            <w:pPr>
              <w:spacing w:line="240" w:lineRule="auto"/>
              <w:ind w:firstLine="0"/>
              <w:rPr>
                <w:sz w:val="24"/>
              </w:rPr>
            </w:pPr>
            <w:r>
              <w:rPr>
                <w:sz w:val="24"/>
              </w:rPr>
              <w:t>развивающиеся страны</w:t>
            </w:r>
          </w:p>
        </w:tc>
      </w:tr>
      <w:tr w:rsidR="00202D30">
        <w:trPr>
          <w:cantSplit/>
        </w:trPr>
        <w:tc>
          <w:tcPr>
            <w:tcW w:w="1908" w:type="dxa"/>
            <w:vMerge/>
            <w:vAlign w:val="center"/>
          </w:tcPr>
          <w:p w:rsidR="00202D30" w:rsidRDefault="00202D30">
            <w:pPr>
              <w:spacing w:line="240" w:lineRule="auto"/>
              <w:ind w:firstLine="0"/>
              <w:rPr>
                <w:sz w:val="24"/>
              </w:rPr>
            </w:pPr>
          </w:p>
        </w:tc>
        <w:tc>
          <w:tcPr>
            <w:tcW w:w="872" w:type="dxa"/>
            <w:vMerge/>
            <w:vAlign w:val="center"/>
          </w:tcPr>
          <w:p w:rsidR="00202D30" w:rsidRDefault="00202D30">
            <w:pPr>
              <w:spacing w:line="240" w:lineRule="auto"/>
              <w:ind w:firstLine="0"/>
              <w:rPr>
                <w:sz w:val="24"/>
              </w:rPr>
            </w:pPr>
          </w:p>
        </w:tc>
        <w:tc>
          <w:tcPr>
            <w:tcW w:w="928" w:type="dxa"/>
            <w:vAlign w:val="center"/>
          </w:tcPr>
          <w:p w:rsidR="00202D30" w:rsidRDefault="00202D30">
            <w:pPr>
              <w:spacing w:line="240" w:lineRule="auto"/>
              <w:ind w:firstLine="0"/>
              <w:rPr>
                <w:sz w:val="24"/>
              </w:rPr>
            </w:pPr>
            <w:r>
              <w:rPr>
                <w:sz w:val="24"/>
              </w:rPr>
              <w:t>всего</w:t>
            </w:r>
          </w:p>
        </w:tc>
        <w:tc>
          <w:tcPr>
            <w:tcW w:w="1080" w:type="dxa"/>
            <w:vAlign w:val="center"/>
          </w:tcPr>
          <w:p w:rsidR="00202D30" w:rsidRDefault="00202D30">
            <w:pPr>
              <w:spacing w:line="240" w:lineRule="auto"/>
              <w:ind w:firstLine="0"/>
              <w:rPr>
                <w:sz w:val="24"/>
              </w:rPr>
            </w:pPr>
            <w:r>
              <w:rPr>
                <w:sz w:val="24"/>
              </w:rPr>
              <w:t>США</w:t>
            </w:r>
          </w:p>
        </w:tc>
        <w:tc>
          <w:tcPr>
            <w:tcW w:w="1260" w:type="dxa"/>
            <w:vAlign w:val="center"/>
          </w:tcPr>
          <w:p w:rsidR="00202D30" w:rsidRDefault="00202D30">
            <w:pPr>
              <w:spacing w:line="240" w:lineRule="auto"/>
              <w:ind w:firstLine="0"/>
              <w:rPr>
                <w:sz w:val="24"/>
              </w:rPr>
            </w:pPr>
            <w:r>
              <w:rPr>
                <w:sz w:val="24"/>
              </w:rPr>
              <w:t>З. Европа</w:t>
            </w:r>
          </w:p>
        </w:tc>
        <w:tc>
          <w:tcPr>
            <w:tcW w:w="1080" w:type="dxa"/>
            <w:vAlign w:val="center"/>
          </w:tcPr>
          <w:p w:rsidR="00202D30" w:rsidRDefault="00202D30">
            <w:pPr>
              <w:spacing w:line="240" w:lineRule="auto"/>
              <w:ind w:firstLine="0"/>
              <w:rPr>
                <w:sz w:val="24"/>
              </w:rPr>
            </w:pPr>
            <w:r>
              <w:rPr>
                <w:sz w:val="24"/>
              </w:rPr>
              <w:t>Япония</w:t>
            </w:r>
          </w:p>
        </w:tc>
        <w:tc>
          <w:tcPr>
            <w:tcW w:w="1260" w:type="dxa"/>
            <w:vMerge/>
            <w:vAlign w:val="center"/>
          </w:tcPr>
          <w:p w:rsidR="00202D30" w:rsidRDefault="00202D30">
            <w:pPr>
              <w:spacing w:line="240" w:lineRule="auto"/>
              <w:ind w:firstLine="0"/>
              <w:rPr>
                <w:sz w:val="24"/>
              </w:rPr>
            </w:pPr>
          </w:p>
        </w:tc>
        <w:tc>
          <w:tcPr>
            <w:tcW w:w="1260" w:type="dxa"/>
            <w:vMerge/>
            <w:vAlign w:val="center"/>
          </w:tcPr>
          <w:p w:rsidR="00202D30" w:rsidRDefault="00202D30">
            <w:pPr>
              <w:spacing w:line="240" w:lineRule="auto"/>
              <w:ind w:firstLine="0"/>
              <w:rPr>
                <w:sz w:val="24"/>
              </w:rPr>
            </w:pPr>
          </w:p>
        </w:tc>
      </w:tr>
      <w:tr w:rsidR="00202D30">
        <w:trPr>
          <w:cantSplit/>
          <w:trHeight w:val="205"/>
        </w:trPr>
        <w:tc>
          <w:tcPr>
            <w:tcW w:w="1908" w:type="dxa"/>
            <w:vMerge w:val="restart"/>
            <w:vAlign w:val="center"/>
          </w:tcPr>
          <w:p w:rsidR="00202D30" w:rsidRDefault="00202D30">
            <w:pPr>
              <w:spacing w:line="240" w:lineRule="auto"/>
              <w:ind w:firstLine="0"/>
              <w:rPr>
                <w:sz w:val="24"/>
              </w:rPr>
            </w:pPr>
            <w:r>
              <w:rPr>
                <w:sz w:val="24"/>
              </w:rPr>
              <w:t>промышленно развитые страны</w:t>
            </w:r>
          </w:p>
        </w:tc>
        <w:tc>
          <w:tcPr>
            <w:tcW w:w="872" w:type="dxa"/>
            <w:vAlign w:val="center"/>
          </w:tcPr>
          <w:p w:rsidR="00202D30" w:rsidRDefault="00202D30">
            <w:pPr>
              <w:spacing w:line="240" w:lineRule="auto"/>
              <w:ind w:firstLine="0"/>
              <w:rPr>
                <w:sz w:val="24"/>
              </w:rPr>
            </w:pPr>
            <w:r>
              <w:rPr>
                <w:sz w:val="24"/>
              </w:rPr>
              <w:t>1965</w:t>
            </w:r>
          </w:p>
        </w:tc>
        <w:tc>
          <w:tcPr>
            <w:tcW w:w="928" w:type="dxa"/>
            <w:vAlign w:val="center"/>
          </w:tcPr>
          <w:p w:rsidR="00202D30" w:rsidRDefault="00202D30">
            <w:pPr>
              <w:spacing w:line="240" w:lineRule="auto"/>
              <w:ind w:firstLine="0"/>
              <w:rPr>
                <w:sz w:val="24"/>
              </w:rPr>
            </w:pPr>
            <w:r>
              <w:rPr>
                <w:sz w:val="24"/>
              </w:rPr>
              <w:t>74,7</w:t>
            </w:r>
          </w:p>
        </w:tc>
        <w:tc>
          <w:tcPr>
            <w:tcW w:w="1080" w:type="dxa"/>
            <w:vAlign w:val="center"/>
          </w:tcPr>
          <w:p w:rsidR="00202D30" w:rsidRDefault="00202D30">
            <w:pPr>
              <w:spacing w:line="240" w:lineRule="auto"/>
              <w:ind w:firstLine="0"/>
              <w:rPr>
                <w:sz w:val="24"/>
              </w:rPr>
            </w:pPr>
            <w:r>
              <w:rPr>
                <w:sz w:val="24"/>
              </w:rPr>
              <w:t>10,9</w:t>
            </w:r>
          </w:p>
        </w:tc>
        <w:tc>
          <w:tcPr>
            <w:tcW w:w="1260" w:type="dxa"/>
            <w:vAlign w:val="center"/>
          </w:tcPr>
          <w:p w:rsidR="00202D30" w:rsidRDefault="00202D30">
            <w:pPr>
              <w:spacing w:line="240" w:lineRule="auto"/>
              <w:ind w:firstLine="0"/>
              <w:rPr>
                <w:sz w:val="24"/>
              </w:rPr>
            </w:pPr>
            <w:r>
              <w:rPr>
                <w:sz w:val="24"/>
              </w:rPr>
              <w:t>51,2</w:t>
            </w:r>
          </w:p>
        </w:tc>
        <w:tc>
          <w:tcPr>
            <w:tcW w:w="1080" w:type="dxa"/>
            <w:vAlign w:val="center"/>
          </w:tcPr>
          <w:p w:rsidR="00202D30" w:rsidRDefault="00202D30">
            <w:pPr>
              <w:spacing w:line="240" w:lineRule="auto"/>
              <w:ind w:firstLine="0"/>
              <w:rPr>
                <w:sz w:val="24"/>
              </w:rPr>
            </w:pPr>
            <w:r>
              <w:rPr>
                <w:sz w:val="24"/>
              </w:rPr>
              <w:t>2,8</w:t>
            </w:r>
          </w:p>
        </w:tc>
        <w:tc>
          <w:tcPr>
            <w:tcW w:w="1260" w:type="dxa"/>
            <w:vAlign w:val="center"/>
          </w:tcPr>
          <w:p w:rsidR="00202D30" w:rsidRDefault="00202D30">
            <w:pPr>
              <w:spacing w:line="240" w:lineRule="auto"/>
              <w:ind w:firstLine="0"/>
              <w:rPr>
                <w:sz w:val="24"/>
              </w:rPr>
            </w:pPr>
            <w:r>
              <w:rPr>
                <w:sz w:val="24"/>
              </w:rPr>
              <w:t>3,2</w:t>
            </w:r>
          </w:p>
        </w:tc>
        <w:tc>
          <w:tcPr>
            <w:tcW w:w="1260" w:type="dxa"/>
            <w:vAlign w:val="center"/>
          </w:tcPr>
          <w:p w:rsidR="00202D30" w:rsidRDefault="00202D30">
            <w:pPr>
              <w:spacing w:line="240" w:lineRule="auto"/>
              <w:ind w:firstLine="0"/>
              <w:rPr>
                <w:sz w:val="24"/>
              </w:rPr>
            </w:pPr>
            <w:r>
              <w:rPr>
                <w:sz w:val="24"/>
              </w:rPr>
              <w:t>21,1</w:t>
            </w:r>
          </w:p>
        </w:tc>
      </w:tr>
      <w:tr w:rsidR="00202D30">
        <w:trPr>
          <w:cantSplit/>
        </w:trPr>
        <w:tc>
          <w:tcPr>
            <w:tcW w:w="1908" w:type="dxa"/>
            <w:vMerge/>
            <w:vAlign w:val="center"/>
          </w:tcPr>
          <w:p w:rsidR="00202D30" w:rsidRDefault="00202D30">
            <w:pPr>
              <w:spacing w:line="240" w:lineRule="auto"/>
              <w:ind w:firstLine="0"/>
              <w:rPr>
                <w:sz w:val="24"/>
              </w:rPr>
            </w:pPr>
          </w:p>
        </w:tc>
        <w:tc>
          <w:tcPr>
            <w:tcW w:w="872" w:type="dxa"/>
            <w:vAlign w:val="center"/>
          </w:tcPr>
          <w:p w:rsidR="00202D30" w:rsidRDefault="00202D30">
            <w:pPr>
              <w:spacing w:line="240" w:lineRule="auto"/>
              <w:ind w:firstLine="0"/>
              <w:rPr>
                <w:sz w:val="24"/>
              </w:rPr>
            </w:pPr>
            <w:r>
              <w:rPr>
                <w:sz w:val="24"/>
              </w:rPr>
              <w:t>1999</w:t>
            </w:r>
          </w:p>
        </w:tc>
        <w:tc>
          <w:tcPr>
            <w:tcW w:w="928" w:type="dxa"/>
            <w:vAlign w:val="center"/>
          </w:tcPr>
          <w:p w:rsidR="00202D30" w:rsidRDefault="00202D30">
            <w:pPr>
              <w:spacing w:line="240" w:lineRule="auto"/>
              <w:ind w:firstLine="0"/>
              <w:rPr>
                <w:sz w:val="24"/>
              </w:rPr>
            </w:pPr>
            <w:r>
              <w:rPr>
                <w:sz w:val="24"/>
              </w:rPr>
              <w:t>67,3</w:t>
            </w:r>
          </w:p>
        </w:tc>
        <w:tc>
          <w:tcPr>
            <w:tcW w:w="1080" w:type="dxa"/>
            <w:vAlign w:val="center"/>
          </w:tcPr>
          <w:p w:rsidR="00202D30" w:rsidRDefault="00202D30">
            <w:pPr>
              <w:spacing w:line="240" w:lineRule="auto"/>
              <w:ind w:firstLine="0"/>
              <w:rPr>
                <w:sz w:val="24"/>
              </w:rPr>
            </w:pPr>
            <w:r>
              <w:rPr>
                <w:sz w:val="24"/>
              </w:rPr>
              <w:t>16,6</w:t>
            </w:r>
          </w:p>
        </w:tc>
        <w:tc>
          <w:tcPr>
            <w:tcW w:w="1260" w:type="dxa"/>
            <w:vAlign w:val="center"/>
          </w:tcPr>
          <w:p w:rsidR="00202D30" w:rsidRDefault="00202D30">
            <w:pPr>
              <w:spacing w:line="240" w:lineRule="auto"/>
              <w:ind w:firstLine="0"/>
              <w:rPr>
                <w:sz w:val="24"/>
              </w:rPr>
            </w:pPr>
            <w:r>
              <w:rPr>
                <w:sz w:val="24"/>
              </w:rPr>
              <w:t>40,1</w:t>
            </w:r>
          </w:p>
        </w:tc>
        <w:tc>
          <w:tcPr>
            <w:tcW w:w="1080" w:type="dxa"/>
            <w:vAlign w:val="center"/>
          </w:tcPr>
          <w:p w:rsidR="00202D30" w:rsidRDefault="00202D30">
            <w:pPr>
              <w:spacing w:line="240" w:lineRule="auto"/>
              <w:ind w:firstLine="0"/>
              <w:rPr>
                <w:sz w:val="24"/>
              </w:rPr>
            </w:pPr>
            <w:r>
              <w:rPr>
                <w:sz w:val="24"/>
              </w:rPr>
              <w:t>4,9</w:t>
            </w:r>
          </w:p>
        </w:tc>
        <w:tc>
          <w:tcPr>
            <w:tcW w:w="1260" w:type="dxa"/>
            <w:vAlign w:val="center"/>
          </w:tcPr>
          <w:p w:rsidR="00202D30" w:rsidRDefault="00202D30">
            <w:pPr>
              <w:spacing w:line="240" w:lineRule="auto"/>
              <w:ind w:firstLine="0"/>
              <w:rPr>
                <w:sz w:val="24"/>
              </w:rPr>
            </w:pPr>
            <w:r>
              <w:rPr>
                <w:sz w:val="24"/>
              </w:rPr>
              <w:t>3,6</w:t>
            </w:r>
          </w:p>
        </w:tc>
        <w:tc>
          <w:tcPr>
            <w:tcW w:w="1260" w:type="dxa"/>
            <w:vAlign w:val="center"/>
          </w:tcPr>
          <w:p w:rsidR="00202D30" w:rsidRDefault="00202D30">
            <w:pPr>
              <w:spacing w:line="240" w:lineRule="auto"/>
              <w:ind w:firstLine="0"/>
              <w:rPr>
                <w:sz w:val="24"/>
              </w:rPr>
            </w:pPr>
            <w:r>
              <w:rPr>
                <w:sz w:val="24"/>
              </w:rPr>
              <w:t>26,9</w:t>
            </w:r>
          </w:p>
        </w:tc>
      </w:tr>
      <w:tr w:rsidR="00202D30">
        <w:trPr>
          <w:cantSplit/>
        </w:trPr>
        <w:tc>
          <w:tcPr>
            <w:tcW w:w="1908" w:type="dxa"/>
            <w:vMerge w:val="restart"/>
            <w:vAlign w:val="center"/>
          </w:tcPr>
          <w:p w:rsidR="00202D30" w:rsidRDefault="00202D30">
            <w:pPr>
              <w:spacing w:line="240" w:lineRule="auto"/>
              <w:ind w:firstLine="0"/>
              <w:rPr>
                <w:sz w:val="24"/>
              </w:rPr>
            </w:pPr>
            <w:r>
              <w:rPr>
                <w:sz w:val="24"/>
              </w:rPr>
              <w:t>США</w:t>
            </w:r>
          </w:p>
        </w:tc>
        <w:tc>
          <w:tcPr>
            <w:tcW w:w="872" w:type="dxa"/>
            <w:vAlign w:val="center"/>
          </w:tcPr>
          <w:p w:rsidR="00202D30" w:rsidRDefault="00202D30">
            <w:pPr>
              <w:spacing w:line="240" w:lineRule="auto"/>
              <w:ind w:firstLine="0"/>
              <w:rPr>
                <w:sz w:val="24"/>
              </w:rPr>
            </w:pPr>
            <w:r>
              <w:rPr>
                <w:sz w:val="24"/>
              </w:rPr>
              <w:t>1965</w:t>
            </w:r>
          </w:p>
        </w:tc>
        <w:tc>
          <w:tcPr>
            <w:tcW w:w="928" w:type="dxa"/>
            <w:vAlign w:val="center"/>
          </w:tcPr>
          <w:p w:rsidR="00202D30" w:rsidRDefault="00202D30">
            <w:pPr>
              <w:spacing w:line="240" w:lineRule="auto"/>
              <w:ind w:firstLine="0"/>
              <w:rPr>
                <w:sz w:val="24"/>
              </w:rPr>
            </w:pPr>
            <w:r>
              <w:rPr>
                <w:sz w:val="24"/>
              </w:rPr>
              <w:t>66,7</w:t>
            </w:r>
          </w:p>
        </w:tc>
        <w:tc>
          <w:tcPr>
            <w:tcW w:w="1080" w:type="dxa"/>
            <w:vAlign w:val="center"/>
          </w:tcPr>
          <w:p w:rsidR="00202D30" w:rsidRDefault="00202D30">
            <w:pPr>
              <w:spacing w:line="240" w:lineRule="auto"/>
              <w:ind w:firstLine="0"/>
              <w:rPr>
                <w:sz w:val="24"/>
              </w:rPr>
            </w:pPr>
            <w:r>
              <w:rPr>
                <w:sz w:val="24"/>
              </w:rPr>
              <w:t>-</w:t>
            </w:r>
          </w:p>
        </w:tc>
        <w:tc>
          <w:tcPr>
            <w:tcW w:w="1260" w:type="dxa"/>
            <w:vAlign w:val="center"/>
          </w:tcPr>
          <w:p w:rsidR="00202D30" w:rsidRDefault="00202D30">
            <w:pPr>
              <w:spacing w:line="240" w:lineRule="auto"/>
              <w:ind w:firstLine="0"/>
              <w:rPr>
                <w:sz w:val="24"/>
              </w:rPr>
            </w:pPr>
            <w:r>
              <w:rPr>
                <w:sz w:val="24"/>
              </w:rPr>
              <w:t>31,3</w:t>
            </w:r>
          </w:p>
        </w:tc>
        <w:tc>
          <w:tcPr>
            <w:tcW w:w="1080" w:type="dxa"/>
            <w:vAlign w:val="center"/>
          </w:tcPr>
          <w:p w:rsidR="00202D30" w:rsidRDefault="00202D30">
            <w:pPr>
              <w:spacing w:line="240" w:lineRule="auto"/>
              <w:ind w:firstLine="0"/>
              <w:rPr>
                <w:sz w:val="24"/>
              </w:rPr>
            </w:pPr>
            <w:r>
              <w:rPr>
                <w:sz w:val="24"/>
              </w:rPr>
              <w:t>7,6</w:t>
            </w:r>
          </w:p>
        </w:tc>
        <w:tc>
          <w:tcPr>
            <w:tcW w:w="1260" w:type="dxa"/>
            <w:vAlign w:val="center"/>
          </w:tcPr>
          <w:p w:rsidR="00202D30" w:rsidRDefault="00202D30">
            <w:pPr>
              <w:spacing w:line="240" w:lineRule="auto"/>
              <w:ind w:firstLine="0"/>
              <w:rPr>
                <w:sz w:val="24"/>
              </w:rPr>
            </w:pPr>
            <w:r>
              <w:rPr>
                <w:sz w:val="24"/>
              </w:rPr>
              <w:t>0,5</w:t>
            </w:r>
          </w:p>
        </w:tc>
        <w:tc>
          <w:tcPr>
            <w:tcW w:w="1260" w:type="dxa"/>
            <w:vAlign w:val="center"/>
          </w:tcPr>
          <w:p w:rsidR="00202D30" w:rsidRDefault="00202D30">
            <w:pPr>
              <w:spacing w:line="240" w:lineRule="auto"/>
              <w:ind w:firstLine="0"/>
              <w:rPr>
                <w:sz w:val="24"/>
              </w:rPr>
            </w:pPr>
            <w:r>
              <w:rPr>
                <w:sz w:val="24"/>
              </w:rPr>
              <w:t>32,8</w:t>
            </w:r>
          </w:p>
        </w:tc>
      </w:tr>
      <w:tr w:rsidR="00202D30">
        <w:trPr>
          <w:cantSplit/>
        </w:trPr>
        <w:tc>
          <w:tcPr>
            <w:tcW w:w="1908" w:type="dxa"/>
            <w:vMerge/>
            <w:vAlign w:val="center"/>
          </w:tcPr>
          <w:p w:rsidR="00202D30" w:rsidRDefault="00202D30">
            <w:pPr>
              <w:spacing w:line="240" w:lineRule="auto"/>
              <w:ind w:firstLine="0"/>
              <w:rPr>
                <w:sz w:val="24"/>
              </w:rPr>
            </w:pPr>
          </w:p>
        </w:tc>
        <w:tc>
          <w:tcPr>
            <w:tcW w:w="872" w:type="dxa"/>
            <w:vAlign w:val="center"/>
          </w:tcPr>
          <w:p w:rsidR="00202D30" w:rsidRDefault="00202D30">
            <w:pPr>
              <w:spacing w:line="240" w:lineRule="auto"/>
              <w:ind w:firstLine="0"/>
              <w:rPr>
                <w:sz w:val="24"/>
              </w:rPr>
            </w:pPr>
            <w:r>
              <w:rPr>
                <w:sz w:val="24"/>
              </w:rPr>
              <w:t>1999</w:t>
            </w:r>
          </w:p>
        </w:tc>
        <w:tc>
          <w:tcPr>
            <w:tcW w:w="928" w:type="dxa"/>
            <w:vAlign w:val="center"/>
          </w:tcPr>
          <w:p w:rsidR="00202D30" w:rsidRDefault="00202D30">
            <w:pPr>
              <w:spacing w:line="240" w:lineRule="auto"/>
              <w:ind w:firstLine="0"/>
              <w:rPr>
                <w:sz w:val="24"/>
              </w:rPr>
            </w:pPr>
            <w:r>
              <w:rPr>
                <w:sz w:val="24"/>
              </w:rPr>
              <w:t>57,3</w:t>
            </w:r>
          </w:p>
        </w:tc>
        <w:tc>
          <w:tcPr>
            <w:tcW w:w="1080" w:type="dxa"/>
            <w:vAlign w:val="center"/>
          </w:tcPr>
          <w:p w:rsidR="00202D30" w:rsidRDefault="00202D30">
            <w:pPr>
              <w:spacing w:line="240" w:lineRule="auto"/>
              <w:ind w:firstLine="0"/>
              <w:rPr>
                <w:sz w:val="24"/>
              </w:rPr>
            </w:pPr>
            <w:r>
              <w:rPr>
                <w:sz w:val="24"/>
              </w:rPr>
              <w:t>-</w:t>
            </w:r>
          </w:p>
        </w:tc>
        <w:tc>
          <w:tcPr>
            <w:tcW w:w="1260" w:type="dxa"/>
            <w:vAlign w:val="center"/>
          </w:tcPr>
          <w:p w:rsidR="00202D30" w:rsidRDefault="00202D30">
            <w:pPr>
              <w:spacing w:line="240" w:lineRule="auto"/>
              <w:ind w:firstLine="0"/>
              <w:rPr>
                <w:sz w:val="24"/>
              </w:rPr>
            </w:pPr>
            <w:r>
              <w:rPr>
                <w:sz w:val="24"/>
              </w:rPr>
              <w:t>23,4</w:t>
            </w:r>
          </w:p>
        </w:tc>
        <w:tc>
          <w:tcPr>
            <w:tcW w:w="1080" w:type="dxa"/>
            <w:vAlign w:val="center"/>
          </w:tcPr>
          <w:p w:rsidR="00202D30" w:rsidRDefault="00202D30">
            <w:pPr>
              <w:spacing w:line="240" w:lineRule="auto"/>
              <w:ind w:firstLine="0"/>
              <w:rPr>
                <w:sz w:val="24"/>
              </w:rPr>
            </w:pPr>
            <w:r>
              <w:rPr>
                <w:sz w:val="24"/>
              </w:rPr>
              <w:t>8,6</w:t>
            </w:r>
          </w:p>
        </w:tc>
        <w:tc>
          <w:tcPr>
            <w:tcW w:w="1260" w:type="dxa"/>
            <w:vAlign w:val="center"/>
          </w:tcPr>
          <w:p w:rsidR="00202D30" w:rsidRDefault="00202D30">
            <w:pPr>
              <w:spacing w:line="240" w:lineRule="auto"/>
              <w:ind w:firstLine="0"/>
              <w:rPr>
                <w:sz w:val="24"/>
              </w:rPr>
            </w:pPr>
            <w:r>
              <w:rPr>
                <w:sz w:val="24"/>
              </w:rPr>
              <w:t>1,1</w:t>
            </w:r>
          </w:p>
        </w:tc>
        <w:tc>
          <w:tcPr>
            <w:tcW w:w="1260" w:type="dxa"/>
            <w:vAlign w:val="center"/>
          </w:tcPr>
          <w:p w:rsidR="00202D30" w:rsidRDefault="00202D30">
            <w:pPr>
              <w:spacing w:line="240" w:lineRule="auto"/>
              <w:ind w:firstLine="0"/>
              <w:rPr>
                <w:sz w:val="24"/>
              </w:rPr>
            </w:pPr>
            <w:r>
              <w:rPr>
                <w:sz w:val="24"/>
              </w:rPr>
              <w:t>41,6</w:t>
            </w:r>
          </w:p>
        </w:tc>
      </w:tr>
      <w:tr w:rsidR="00202D30">
        <w:trPr>
          <w:cantSplit/>
        </w:trPr>
        <w:tc>
          <w:tcPr>
            <w:tcW w:w="1908" w:type="dxa"/>
            <w:vMerge w:val="restart"/>
            <w:vAlign w:val="center"/>
          </w:tcPr>
          <w:p w:rsidR="00202D30" w:rsidRDefault="00202D30">
            <w:pPr>
              <w:spacing w:line="240" w:lineRule="auto"/>
              <w:ind w:firstLine="0"/>
              <w:rPr>
                <w:sz w:val="24"/>
              </w:rPr>
            </w:pPr>
            <w:r>
              <w:rPr>
                <w:sz w:val="24"/>
              </w:rPr>
              <w:t>З. Европа</w:t>
            </w:r>
          </w:p>
        </w:tc>
        <w:tc>
          <w:tcPr>
            <w:tcW w:w="872" w:type="dxa"/>
            <w:vAlign w:val="center"/>
          </w:tcPr>
          <w:p w:rsidR="00202D30" w:rsidRDefault="00202D30">
            <w:pPr>
              <w:spacing w:line="240" w:lineRule="auto"/>
              <w:ind w:firstLine="0"/>
              <w:rPr>
                <w:sz w:val="24"/>
              </w:rPr>
            </w:pPr>
            <w:r>
              <w:rPr>
                <w:sz w:val="24"/>
              </w:rPr>
              <w:t>1965</w:t>
            </w:r>
          </w:p>
        </w:tc>
        <w:tc>
          <w:tcPr>
            <w:tcW w:w="928" w:type="dxa"/>
            <w:vAlign w:val="center"/>
          </w:tcPr>
          <w:p w:rsidR="00202D30" w:rsidRDefault="00202D30">
            <w:pPr>
              <w:spacing w:line="240" w:lineRule="auto"/>
              <w:ind w:firstLine="0"/>
              <w:rPr>
                <w:sz w:val="24"/>
              </w:rPr>
            </w:pPr>
            <w:r>
              <w:rPr>
                <w:sz w:val="24"/>
              </w:rPr>
              <w:t>78,4</w:t>
            </w:r>
          </w:p>
        </w:tc>
        <w:tc>
          <w:tcPr>
            <w:tcW w:w="1080" w:type="dxa"/>
            <w:vAlign w:val="center"/>
          </w:tcPr>
          <w:p w:rsidR="00202D30" w:rsidRDefault="00202D30">
            <w:pPr>
              <w:spacing w:line="240" w:lineRule="auto"/>
              <w:ind w:firstLine="0"/>
              <w:rPr>
                <w:sz w:val="24"/>
              </w:rPr>
            </w:pPr>
            <w:r>
              <w:rPr>
                <w:sz w:val="24"/>
              </w:rPr>
              <w:t>7,8</w:t>
            </w:r>
          </w:p>
        </w:tc>
        <w:tc>
          <w:tcPr>
            <w:tcW w:w="1260" w:type="dxa"/>
            <w:vAlign w:val="center"/>
          </w:tcPr>
          <w:p w:rsidR="00202D30" w:rsidRDefault="00202D30">
            <w:pPr>
              <w:spacing w:line="240" w:lineRule="auto"/>
              <w:ind w:firstLine="0"/>
              <w:rPr>
                <w:sz w:val="24"/>
              </w:rPr>
            </w:pPr>
            <w:r>
              <w:rPr>
                <w:sz w:val="24"/>
              </w:rPr>
              <w:t>64,3</w:t>
            </w:r>
          </w:p>
        </w:tc>
        <w:tc>
          <w:tcPr>
            <w:tcW w:w="1080" w:type="dxa"/>
            <w:vAlign w:val="center"/>
          </w:tcPr>
          <w:p w:rsidR="00202D30" w:rsidRDefault="00202D30">
            <w:pPr>
              <w:spacing w:line="240" w:lineRule="auto"/>
              <w:ind w:firstLine="0"/>
              <w:rPr>
                <w:sz w:val="24"/>
              </w:rPr>
            </w:pPr>
            <w:r>
              <w:rPr>
                <w:sz w:val="24"/>
              </w:rPr>
              <w:t>0,8</w:t>
            </w:r>
          </w:p>
        </w:tc>
        <w:tc>
          <w:tcPr>
            <w:tcW w:w="1260" w:type="dxa"/>
            <w:vAlign w:val="center"/>
          </w:tcPr>
          <w:p w:rsidR="00202D30" w:rsidRDefault="00202D30">
            <w:pPr>
              <w:spacing w:line="240" w:lineRule="auto"/>
              <w:ind w:firstLine="0"/>
              <w:rPr>
                <w:sz w:val="24"/>
              </w:rPr>
            </w:pPr>
            <w:r>
              <w:rPr>
                <w:sz w:val="24"/>
              </w:rPr>
              <w:t>4,2</w:t>
            </w:r>
          </w:p>
        </w:tc>
        <w:tc>
          <w:tcPr>
            <w:tcW w:w="1260" w:type="dxa"/>
            <w:vAlign w:val="center"/>
          </w:tcPr>
          <w:p w:rsidR="00202D30" w:rsidRDefault="00202D30">
            <w:pPr>
              <w:spacing w:line="240" w:lineRule="auto"/>
              <w:ind w:firstLine="0"/>
              <w:rPr>
                <w:sz w:val="24"/>
              </w:rPr>
            </w:pPr>
            <w:r>
              <w:rPr>
                <w:sz w:val="24"/>
              </w:rPr>
              <w:t>16,5</w:t>
            </w:r>
          </w:p>
        </w:tc>
      </w:tr>
      <w:tr w:rsidR="00202D30">
        <w:trPr>
          <w:cantSplit/>
        </w:trPr>
        <w:tc>
          <w:tcPr>
            <w:tcW w:w="1908" w:type="dxa"/>
            <w:vMerge/>
            <w:vAlign w:val="center"/>
          </w:tcPr>
          <w:p w:rsidR="00202D30" w:rsidRDefault="00202D30">
            <w:pPr>
              <w:spacing w:line="240" w:lineRule="auto"/>
              <w:ind w:firstLine="0"/>
              <w:rPr>
                <w:sz w:val="24"/>
              </w:rPr>
            </w:pPr>
          </w:p>
        </w:tc>
        <w:tc>
          <w:tcPr>
            <w:tcW w:w="872" w:type="dxa"/>
            <w:vAlign w:val="center"/>
          </w:tcPr>
          <w:p w:rsidR="00202D30" w:rsidRDefault="00202D30">
            <w:pPr>
              <w:spacing w:line="240" w:lineRule="auto"/>
              <w:ind w:firstLine="0"/>
              <w:rPr>
                <w:sz w:val="24"/>
              </w:rPr>
            </w:pPr>
            <w:r>
              <w:rPr>
                <w:sz w:val="24"/>
              </w:rPr>
              <w:t>1999</w:t>
            </w:r>
          </w:p>
        </w:tc>
        <w:tc>
          <w:tcPr>
            <w:tcW w:w="928" w:type="dxa"/>
            <w:vAlign w:val="center"/>
          </w:tcPr>
          <w:p w:rsidR="00202D30" w:rsidRDefault="00202D30">
            <w:pPr>
              <w:spacing w:line="240" w:lineRule="auto"/>
              <w:ind w:firstLine="0"/>
              <w:rPr>
                <w:sz w:val="24"/>
              </w:rPr>
            </w:pPr>
            <w:r>
              <w:rPr>
                <w:sz w:val="24"/>
              </w:rPr>
              <w:t>79,3</w:t>
            </w:r>
          </w:p>
        </w:tc>
        <w:tc>
          <w:tcPr>
            <w:tcW w:w="1080" w:type="dxa"/>
            <w:vAlign w:val="center"/>
          </w:tcPr>
          <w:p w:rsidR="00202D30" w:rsidRDefault="00202D30">
            <w:pPr>
              <w:spacing w:line="240" w:lineRule="auto"/>
              <w:ind w:firstLine="0"/>
              <w:rPr>
                <w:sz w:val="24"/>
              </w:rPr>
            </w:pPr>
            <w:r>
              <w:rPr>
                <w:sz w:val="24"/>
              </w:rPr>
              <w:t>8,5</w:t>
            </w:r>
          </w:p>
        </w:tc>
        <w:tc>
          <w:tcPr>
            <w:tcW w:w="1260" w:type="dxa"/>
            <w:vAlign w:val="center"/>
          </w:tcPr>
          <w:p w:rsidR="00202D30" w:rsidRDefault="00202D30">
            <w:pPr>
              <w:spacing w:line="240" w:lineRule="auto"/>
              <w:ind w:firstLine="0"/>
              <w:rPr>
                <w:sz w:val="24"/>
              </w:rPr>
            </w:pPr>
            <w:r>
              <w:rPr>
                <w:sz w:val="24"/>
              </w:rPr>
              <w:t>66,3</w:t>
            </w:r>
          </w:p>
        </w:tc>
        <w:tc>
          <w:tcPr>
            <w:tcW w:w="1080" w:type="dxa"/>
            <w:vAlign w:val="center"/>
          </w:tcPr>
          <w:p w:rsidR="00202D30" w:rsidRDefault="00202D30">
            <w:pPr>
              <w:spacing w:line="240" w:lineRule="auto"/>
              <w:ind w:firstLine="0"/>
              <w:rPr>
                <w:sz w:val="24"/>
              </w:rPr>
            </w:pPr>
            <w:r>
              <w:rPr>
                <w:sz w:val="24"/>
              </w:rPr>
              <w:t>1,8</w:t>
            </w:r>
          </w:p>
        </w:tc>
        <w:tc>
          <w:tcPr>
            <w:tcW w:w="1260" w:type="dxa"/>
            <w:vAlign w:val="center"/>
          </w:tcPr>
          <w:p w:rsidR="00202D30" w:rsidRDefault="00202D30">
            <w:pPr>
              <w:spacing w:line="240" w:lineRule="auto"/>
              <w:ind w:firstLine="0"/>
              <w:rPr>
                <w:sz w:val="24"/>
              </w:rPr>
            </w:pPr>
            <w:r>
              <w:rPr>
                <w:sz w:val="24"/>
              </w:rPr>
              <w:t>5,1</w:t>
            </w:r>
          </w:p>
        </w:tc>
        <w:tc>
          <w:tcPr>
            <w:tcW w:w="1260" w:type="dxa"/>
            <w:vAlign w:val="center"/>
          </w:tcPr>
          <w:p w:rsidR="00202D30" w:rsidRDefault="00202D30">
            <w:pPr>
              <w:spacing w:line="240" w:lineRule="auto"/>
              <w:ind w:firstLine="0"/>
              <w:rPr>
                <w:sz w:val="24"/>
              </w:rPr>
            </w:pPr>
            <w:r>
              <w:rPr>
                <w:sz w:val="24"/>
              </w:rPr>
              <w:t>13,6</w:t>
            </w:r>
          </w:p>
        </w:tc>
      </w:tr>
      <w:tr w:rsidR="00202D30">
        <w:trPr>
          <w:cantSplit/>
        </w:trPr>
        <w:tc>
          <w:tcPr>
            <w:tcW w:w="1908" w:type="dxa"/>
            <w:vMerge w:val="restart"/>
            <w:vAlign w:val="center"/>
          </w:tcPr>
          <w:p w:rsidR="00202D30" w:rsidRDefault="00202D30">
            <w:pPr>
              <w:spacing w:line="240" w:lineRule="auto"/>
              <w:ind w:firstLine="0"/>
              <w:rPr>
                <w:sz w:val="24"/>
              </w:rPr>
            </w:pPr>
            <w:r>
              <w:rPr>
                <w:sz w:val="24"/>
              </w:rPr>
              <w:t>Япония</w:t>
            </w:r>
          </w:p>
        </w:tc>
        <w:tc>
          <w:tcPr>
            <w:tcW w:w="872" w:type="dxa"/>
            <w:vAlign w:val="center"/>
          </w:tcPr>
          <w:p w:rsidR="00202D30" w:rsidRDefault="00202D30">
            <w:pPr>
              <w:spacing w:line="240" w:lineRule="auto"/>
              <w:ind w:firstLine="0"/>
              <w:rPr>
                <w:sz w:val="24"/>
              </w:rPr>
            </w:pPr>
            <w:r>
              <w:rPr>
                <w:sz w:val="24"/>
              </w:rPr>
              <w:t>1965</w:t>
            </w:r>
          </w:p>
        </w:tc>
        <w:tc>
          <w:tcPr>
            <w:tcW w:w="928" w:type="dxa"/>
            <w:vAlign w:val="center"/>
          </w:tcPr>
          <w:p w:rsidR="00202D30" w:rsidRDefault="00202D30">
            <w:pPr>
              <w:spacing w:line="240" w:lineRule="auto"/>
              <w:ind w:firstLine="0"/>
              <w:rPr>
                <w:sz w:val="24"/>
              </w:rPr>
            </w:pPr>
            <w:r>
              <w:rPr>
                <w:sz w:val="24"/>
              </w:rPr>
              <w:t>51,4</w:t>
            </w:r>
          </w:p>
        </w:tc>
        <w:tc>
          <w:tcPr>
            <w:tcW w:w="1080" w:type="dxa"/>
            <w:vAlign w:val="center"/>
          </w:tcPr>
          <w:p w:rsidR="00202D30" w:rsidRDefault="00202D30">
            <w:pPr>
              <w:spacing w:line="240" w:lineRule="auto"/>
              <w:ind w:firstLine="0"/>
              <w:rPr>
                <w:sz w:val="24"/>
              </w:rPr>
            </w:pPr>
            <w:r>
              <w:rPr>
                <w:sz w:val="24"/>
              </w:rPr>
              <w:t>29,7</w:t>
            </w:r>
          </w:p>
        </w:tc>
        <w:tc>
          <w:tcPr>
            <w:tcW w:w="1260" w:type="dxa"/>
            <w:vAlign w:val="center"/>
          </w:tcPr>
          <w:p w:rsidR="00202D30" w:rsidRDefault="00202D30">
            <w:pPr>
              <w:spacing w:line="240" w:lineRule="auto"/>
              <w:ind w:firstLine="0"/>
              <w:rPr>
                <w:sz w:val="24"/>
              </w:rPr>
            </w:pPr>
            <w:r>
              <w:rPr>
                <w:sz w:val="24"/>
              </w:rPr>
              <w:t>13,0</w:t>
            </w:r>
          </w:p>
        </w:tc>
        <w:tc>
          <w:tcPr>
            <w:tcW w:w="1080" w:type="dxa"/>
            <w:vAlign w:val="center"/>
          </w:tcPr>
          <w:p w:rsidR="00202D30" w:rsidRDefault="00202D30">
            <w:pPr>
              <w:spacing w:line="240" w:lineRule="auto"/>
              <w:ind w:firstLine="0"/>
              <w:rPr>
                <w:sz w:val="24"/>
              </w:rPr>
            </w:pPr>
            <w:r>
              <w:rPr>
                <w:sz w:val="24"/>
              </w:rPr>
              <w:t>-</w:t>
            </w:r>
          </w:p>
        </w:tc>
        <w:tc>
          <w:tcPr>
            <w:tcW w:w="1260" w:type="dxa"/>
            <w:vAlign w:val="center"/>
          </w:tcPr>
          <w:p w:rsidR="00202D30" w:rsidRDefault="00202D30">
            <w:pPr>
              <w:spacing w:line="240" w:lineRule="auto"/>
              <w:ind w:firstLine="0"/>
              <w:rPr>
                <w:sz w:val="24"/>
              </w:rPr>
            </w:pPr>
            <w:r>
              <w:rPr>
                <w:sz w:val="24"/>
              </w:rPr>
              <w:t>2,5</w:t>
            </w:r>
          </w:p>
        </w:tc>
        <w:tc>
          <w:tcPr>
            <w:tcW w:w="1260" w:type="dxa"/>
            <w:vAlign w:val="center"/>
          </w:tcPr>
          <w:p w:rsidR="00202D30" w:rsidRDefault="00202D30">
            <w:pPr>
              <w:spacing w:line="240" w:lineRule="auto"/>
              <w:ind w:firstLine="0"/>
              <w:rPr>
                <w:sz w:val="24"/>
              </w:rPr>
            </w:pPr>
            <w:r>
              <w:rPr>
                <w:sz w:val="24"/>
              </w:rPr>
              <w:t>43,1</w:t>
            </w:r>
          </w:p>
        </w:tc>
      </w:tr>
      <w:tr w:rsidR="00202D30">
        <w:trPr>
          <w:cantSplit/>
        </w:trPr>
        <w:tc>
          <w:tcPr>
            <w:tcW w:w="1908" w:type="dxa"/>
            <w:vMerge/>
            <w:vAlign w:val="center"/>
          </w:tcPr>
          <w:p w:rsidR="00202D30" w:rsidRDefault="00202D30">
            <w:pPr>
              <w:spacing w:line="240" w:lineRule="auto"/>
              <w:ind w:firstLine="0"/>
              <w:rPr>
                <w:sz w:val="24"/>
              </w:rPr>
            </w:pPr>
          </w:p>
        </w:tc>
        <w:tc>
          <w:tcPr>
            <w:tcW w:w="872" w:type="dxa"/>
            <w:vAlign w:val="center"/>
          </w:tcPr>
          <w:p w:rsidR="00202D30" w:rsidRDefault="00202D30">
            <w:pPr>
              <w:spacing w:line="240" w:lineRule="auto"/>
              <w:ind w:firstLine="0"/>
              <w:rPr>
                <w:sz w:val="24"/>
              </w:rPr>
            </w:pPr>
            <w:r>
              <w:rPr>
                <w:sz w:val="24"/>
              </w:rPr>
              <w:t>1999</w:t>
            </w:r>
          </w:p>
        </w:tc>
        <w:tc>
          <w:tcPr>
            <w:tcW w:w="928" w:type="dxa"/>
            <w:vAlign w:val="center"/>
          </w:tcPr>
          <w:p w:rsidR="00202D30" w:rsidRDefault="00202D30">
            <w:pPr>
              <w:spacing w:line="240" w:lineRule="auto"/>
              <w:ind w:firstLine="0"/>
              <w:rPr>
                <w:sz w:val="24"/>
              </w:rPr>
            </w:pPr>
            <w:r>
              <w:rPr>
                <w:sz w:val="24"/>
              </w:rPr>
              <w:t>54,6</w:t>
            </w:r>
          </w:p>
        </w:tc>
        <w:tc>
          <w:tcPr>
            <w:tcW w:w="1080" w:type="dxa"/>
            <w:vAlign w:val="center"/>
          </w:tcPr>
          <w:p w:rsidR="00202D30" w:rsidRDefault="00202D30">
            <w:pPr>
              <w:spacing w:line="240" w:lineRule="auto"/>
              <w:ind w:firstLine="0"/>
              <w:rPr>
                <w:sz w:val="24"/>
              </w:rPr>
            </w:pPr>
            <w:r>
              <w:rPr>
                <w:sz w:val="24"/>
              </w:rPr>
              <w:t>31,1</w:t>
            </w:r>
          </w:p>
        </w:tc>
        <w:tc>
          <w:tcPr>
            <w:tcW w:w="1260" w:type="dxa"/>
            <w:vAlign w:val="center"/>
          </w:tcPr>
          <w:p w:rsidR="00202D30" w:rsidRDefault="00202D30">
            <w:pPr>
              <w:spacing w:line="240" w:lineRule="auto"/>
              <w:ind w:firstLine="0"/>
              <w:rPr>
                <w:sz w:val="24"/>
              </w:rPr>
            </w:pPr>
            <w:r>
              <w:rPr>
                <w:sz w:val="24"/>
              </w:rPr>
              <w:t>18,8</w:t>
            </w:r>
          </w:p>
        </w:tc>
        <w:tc>
          <w:tcPr>
            <w:tcW w:w="1080" w:type="dxa"/>
            <w:vAlign w:val="center"/>
          </w:tcPr>
          <w:p w:rsidR="00202D30" w:rsidRDefault="00202D30">
            <w:pPr>
              <w:spacing w:line="240" w:lineRule="auto"/>
              <w:ind w:firstLine="0"/>
              <w:rPr>
                <w:sz w:val="24"/>
              </w:rPr>
            </w:pPr>
            <w:r>
              <w:rPr>
                <w:sz w:val="24"/>
              </w:rPr>
              <w:t>-</w:t>
            </w:r>
          </w:p>
        </w:tc>
        <w:tc>
          <w:tcPr>
            <w:tcW w:w="1260" w:type="dxa"/>
            <w:vAlign w:val="center"/>
          </w:tcPr>
          <w:p w:rsidR="00202D30" w:rsidRDefault="00202D30">
            <w:pPr>
              <w:spacing w:line="240" w:lineRule="auto"/>
              <w:ind w:firstLine="0"/>
              <w:rPr>
                <w:sz w:val="24"/>
              </w:rPr>
            </w:pPr>
            <w:r>
              <w:rPr>
                <w:sz w:val="24"/>
              </w:rPr>
              <w:t>0,4</w:t>
            </w:r>
          </w:p>
        </w:tc>
        <w:tc>
          <w:tcPr>
            <w:tcW w:w="1260" w:type="dxa"/>
            <w:vAlign w:val="center"/>
          </w:tcPr>
          <w:p w:rsidR="00202D30" w:rsidRDefault="00202D30">
            <w:pPr>
              <w:spacing w:line="240" w:lineRule="auto"/>
              <w:ind w:firstLine="0"/>
              <w:rPr>
                <w:sz w:val="24"/>
              </w:rPr>
            </w:pPr>
            <w:r>
              <w:rPr>
                <w:sz w:val="24"/>
              </w:rPr>
              <w:t>45,0</w:t>
            </w:r>
          </w:p>
        </w:tc>
      </w:tr>
      <w:tr w:rsidR="00202D30">
        <w:trPr>
          <w:cantSplit/>
        </w:trPr>
        <w:tc>
          <w:tcPr>
            <w:tcW w:w="1908" w:type="dxa"/>
            <w:vMerge w:val="restart"/>
            <w:vAlign w:val="center"/>
          </w:tcPr>
          <w:p w:rsidR="00202D30" w:rsidRDefault="00202D30">
            <w:pPr>
              <w:spacing w:line="240" w:lineRule="auto"/>
              <w:ind w:firstLine="0"/>
              <w:rPr>
                <w:sz w:val="24"/>
              </w:rPr>
            </w:pPr>
            <w:r>
              <w:rPr>
                <w:sz w:val="24"/>
              </w:rPr>
              <w:t>В. Европа и бывший СССР</w:t>
            </w:r>
          </w:p>
        </w:tc>
        <w:tc>
          <w:tcPr>
            <w:tcW w:w="872" w:type="dxa"/>
            <w:vAlign w:val="center"/>
          </w:tcPr>
          <w:p w:rsidR="00202D30" w:rsidRDefault="00202D30">
            <w:pPr>
              <w:spacing w:line="240" w:lineRule="auto"/>
              <w:ind w:firstLine="0"/>
              <w:rPr>
                <w:sz w:val="24"/>
                <w:lang w:val="en-US"/>
              </w:rPr>
            </w:pPr>
            <w:r>
              <w:rPr>
                <w:sz w:val="24"/>
                <w:lang w:val="en-US"/>
              </w:rPr>
              <w:t>1965</w:t>
            </w:r>
          </w:p>
        </w:tc>
        <w:tc>
          <w:tcPr>
            <w:tcW w:w="928" w:type="dxa"/>
            <w:vAlign w:val="center"/>
          </w:tcPr>
          <w:p w:rsidR="00202D30" w:rsidRDefault="00202D30">
            <w:pPr>
              <w:spacing w:line="240" w:lineRule="auto"/>
              <w:ind w:firstLine="0"/>
              <w:rPr>
                <w:sz w:val="24"/>
                <w:lang w:val="en-US"/>
              </w:rPr>
            </w:pPr>
            <w:r>
              <w:rPr>
                <w:sz w:val="24"/>
                <w:lang w:val="en-US"/>
              </w:rPr>
              <w:t>20,9</w:t>
            </w:r>
          </w:p>
        </w:tc>
        <w:tc>
          <w:tcPr>
            <w:tcW w:w="1080" w:type="dxa"/>
            <w:vAlign w:val="center"/>
          </w:tcPr>
          <w:p w:rsidR="00202D30" w:rsidRDefault="00202D30">
            <w:pPr>
              <w:spacing w:line="240" w:lineRule="auto"/>
              <w:ind w:firstLine="0"/>
              <w:rPr>
                <w:sz w:val="24"/>
                <w:lang w:val="en-US"/>
              </w:rPr>
            </w:pPr>
            <w:r>
              <w:rPr>
                <w:sz w:val="24"/>
                <w:lang w:val="en-US"/>
              </w:rPr>
              <w:t>0,7</w:t>
            </w:r>
          </w:p>
        </w:tc>
        <w:tc>
          <w:tcPr>
            <w:tcW w:w="1260" w:type="dxa"/>
            <w:vAlign w:val="center"/>
          </w:tcPr>
          <w:p w:rsidR="00202D30" w:rsidRDefault="00202D30">
            <w:pPr>
              <w:spacing w:line="240" w:lineRule="auto"/>
              <w:ind w:firstLine="0"/>
              <w:rPr>
                <w:sz w:val="24"/>
                <w:lang w:val="en-US"/>
              </w:rPr>
            </w:pPr>
            <w:r>
              <w:rPr>
                <w:sz w:val="24"/>
                <w:lang w:val="en-US"/>
              </w:rPr>
              <w:t>18,7</w:t>
            </w:r>
          </w:p>
        </w:tc>
        <w:tc>
          <w:tcPr>
            <w:tcW w:w="1080" w:type="dxa"/>
            <w:vAlign w:val="center"/>
          </w:tcPr>
          <w:p w:rsidR="00202D30" w:rsidRDefault="00202D30">
            <w:pPr>
              <w:spacing w:line="240" w:lineRule="auto"/>
              <w:ind w:firstLine="0"/>
              <w:rPr>
                <w:sz w:val="24"/>
                <w:lang w:val="en-US"/>
              </w:rPr>
            </w:pPr>
            <w:r>
              <w:rPr>
                <w:sz w:val="24"/>
                <w:lang w:val="en-US"/>
              </w:rPr>
              <w:t>1,1</w:t>
            </w:r>
          </w:p>
        </w:tc>
        <w:tc>
          <w:tcPr>
            <w:tcW w:w="1260" w:type="dxa"/>
            <w:vAlign w:val="center"/>
          </w:tcPr>
          <w:p w:rsidR="00202D30" w:rsidRDefault="00202D30">
            <w:pPr>
              <w:spacing w:line="240" w:lineRule="auto"/>
              <w:ind w:firstLine="0"/>
              <w:rPr>
                <w:sz w:val="24"/>
                <w:lang w:val="en-US"/>
              </w:rPr>
            </w:pPr>
            <w:r>
              <w:rPr>
                <w:sz w:val="24"/>
                <w:lang w:val="en-US"/>
              </w:rPr>
              <w:t>63,2</w:t>
            </w:r>
          </w:p>
        </w:tc>
        <w:tc>
          <w:tcPr>
            <w:tcW w:w="1260" w:type="dxa"/>
            <w:vAlign w:val="center"/>
          </w:tcPr>
          <w:p w:rsidR="00202D30" w:rsidRDefault="00202D30">
            <w:pPr>
              <w:spacing w:line="240" w:lineRule="auto"/>
              <w:ind w:firstLine="0"/>
              <w:rPr>
                <w:sz w:val="24"/>
                <w:lang w:val="en-US"/>
              </w:rPr>
            </w:pPr>
            <w:r>
              <w:rPr>
                <w:sz w:val="24"/>
                <w:lang w:val="en-US"/>
              </w:rPr>
              <w:t>10,6</w:t>
            </w:r>
          </w:p>
        </w:tc>
      </w:tr>
      <w:tr w:rsidR="00202D30">
        <w:trPr>
          <w:cantSplit/>
        </w:trPr>
        <w:tc>
          <w:tcPr>
            <w:tcW w:w="1908" w:type="dxa"/>
            <w:vMerge/>
            <w:vAlign w:val="center"/>
          </w:tcPr>
          <w:p w:rsidR="00202D30" w:rsidRDefault="00202D30">
            <w:pPr>
              <w:spacing w:line="240" w:lineRule="auto"/>
              <w:ind w:firstLine="0"/>
              <w:rPr>
                <w:sz w:val="24"/>
                <w:lang w:val="en-US"/>
              </w:rPr>
            </w:pPr>
          </w:p>
        </w:tc>
        <w:tc>
          <w:tcPr>
            <w:tcW w:w="872" w:type="dxa"/>
            <w:vAlign w:val="center"/>
          </w:tcPr>
          <w:p w:rsidR="00202D30" w:rsidRDefault="00202D30">
            <w:pPr>
              <w:spacing w:line="240" w:lineRule="auto"/>
              <w:ind w:firstLine="0"/>
              <w:rPr>
                <w:sz w:val="24"/>
                <w:lang w:val="en-US"/>
              </w:rPr>
            </w:pPr>
            <w:r>
              <w:rPr>
                <w:sz w:val="24"/>
                <w:lang w:val="en-US"/>
              </w:rPr>
              <w:t>1999</w:t>
            </w:r>
          </w:p>
        </w:tc>
        <w:tc>
          <w:tcPr>
            <w:tcW w:w="928" w:type="dxa"/>
            <w:vAlign w:val="center"/>
          </w:tcPr>
          <w:p w:rsidR="00202D30" w:rsidRDefault="00202D30">
            <w:pPr>
              <w:spacing w:line="240" w:lineRule="auto"/>
              <w:ind w:firstLine="0"/>
              <w:rPr>
                <w:sz w:val="24"/>
                <w:lang w:val="en-US"/>
              </w:rPr>
            </w:pPr>
            <w:r>
              <w:rPr>
                <w:sz w:val="24"/>
                <w:lang w:val="en-US"/>
              </w:rPr>
              <w:t>57,7</w:t>
            </w:r>
          </w:p>
        </w:tc>
        <w:tc>
          <w:tcPr>
            <w:tcW w:w="1080" w:type="dxa"/>
            <w:vAlign w:val="center"/>
          </w:tcPr>
          <w:p w:rsidR="00202D30" w:rsidRDefault="00202D30">
            <w:pPr>
              <w:spacing w:line="240" w:lineRule="auto"/>
              <w:ind w:firstLine="0"/>
              <w:rPr>
                <w:sz w:val="24"/>
                <w:lang w:val="en-US"/>
              </w:rPr>
            </w:pPr>
            <w:r>
              <w:rPr>
                <w:sz w:val="24"/>
                <w:lang w:val="en-US"/>
              </w:rPr>
              <w:t>4,4</w:t>
            </w:r>
          </w:p>
        </w:tc>
        <w:tc>
          <w:tcPr>
            <w:tcW w:w="1260" w:type="dxa"/>
            <w:vAlign w:val="center"/>
          </w:tcPr>
          <w:p w:rsidR="00202D30" w:rsidRDefault="00202D30">
            <w:pPr>
              <w:spacing w:line="240" w:lineRule="auto"/>
              <w:ind w:firstLine="0"/>
              <w:rPr>
                <w:sz w:val="24"/>
                <w:lang w:val="en-US"/>
              </w:rPr>
            </w:pPr>
            <w:r>
              <w:rPr>
                <w:sz w:val="24"/>
                <w:lang w:val="en-US"/>
              </w:rPr>
              <w:t>51,3</w:t>
            </w:r>
          </w:p>
        </w:tc>
        <w:tc>
          <w:tcPr>
            <w:tcW w:w="1080" w:type="dxa"/>
            <w:vAlign w:val="center"/>
          </w:tcPr>
          <w:p w:rsidR="00202D30" w:rsidRDefault="00202D30">
            <w:pPr>
              <w:spacing w:line="240" w:lineRule="auto"/>
              <w:ind w:firstLine="0"/>
              <w:rPr>
                <w:sz w:val="24"/>
                <w:lang w:val="en-US"/>
              </w:rPr>
            </w:pPr>
            <w:r>
              <w:rPr>
                <w:sz w:val="24"/>
                <w:lang w:val="en-US"/>
              </w:rPr>
              <w:t>1,3</w:t>
            </w:r>
          </w:p>
        </w:tc>
        <w:tc>
          <w:tcPr>
            <w:tcW w:w="1260" w:type="dxa"/>
            <w:vAlign w:val="center"/>
          </w:tcPr>
          <w:p w:rsidR="00202D30" w:rsidRDefault="00202D30">
            <w:pPr>
              <w:spacing w:line="240" w:lineRule="auto"/>
              <w:ind w:firstLine="0"/>
              <w:rPr>
                <w:sz w:val="24"/>
                <w:lang w:val="en-US"/>
              </w:rPr>
            </w:pPr>
            <w:r>
              <w:rPr>
                <w:sz w:val="24"/>
                <w:lang w:val="en-US"/>
              </w:rPr>
              <w:t>23,3</w:t>
            </w:r>
          </w:p>
        </w:tc>
        <w:tc>
          <w:tcPr>
            <w:tcW w:w="1260" w:type="dxa"/>
            <w:vAlign w:val="center"/>
          </w:tcPr>
          <w:p w:rsidR="00202D30" w:rsidRDefault="00202D30">
            <w:pPr>
              <w:spacing w:line="240" w:lineRule="auto"/>
              <w:ind w:firstLine="0"/>
              <w:rPr>
                <w:sz w:val="24"/>
                <w:lang w:val="en-US"/>
              </w:rPr>
            </w:pPr>
            <w:r>
              <w:rPr>
                <w:sz w:val="24"/>
                <w:lang w:val="en-US"/>
              </w:rPr>
              <w:t>13,4</w:t>
            </w:r>
          </w:p>
        </w:tc>
      </w:tr>
      <w:tr w:rsidR="00202D30">
        <w:trPr>
          <w:cantSplit/>
        </w:trPr>
        <w:tc>
          <w:tcPr>
            <w:tcW w:w="1908" w:type="dxa"/>
            <w:vMerge w:val="restart"/>
            <w:vAlign w:val="center"/>
          </w:tcPr>
          <w:p w:rsidR="00202D30" w:rsidRDefault="00202D30">
            <w:pPr>
              <w:spacing w:line="240" w:lineRule="auto"/>
              <w:ind w:firstLine="0"/>
              <w:rPr>
                <w:sz w:val="24"/>
                <w:lang w:val="en-US"/>
              </w:rPr>
            </w:pPr>
            <w:r>
              <w:rPr>
                <w:sz w:val="24"/>
              </w:rPr>
              <w:t>развивающиеся</w:t>
            </w:r>
            <w:r>
              <w:rPr>
                <w:sz w:val="24"/>
                <w:lang w:val="en-US"/>
              </w:rPr>
              <w:t xml:space="preserve"> </w:t>
            </w:r>
            <w:r>
              <w:rPr>
                <w:sz w:val="24"/>
              </w:rPr>
              <w:t>страны</w:t>
            </w:r>
          </w:p>
        </w:tc>
        <w:tc>
          <w:tcPr>
            <w:tcW w:w="872" w:type="dxa"/>
            <w:vAlign w:val="center"/>
          </w:tcPr>
          <w:p w:rsidR="00202D30" w:rsidRDefault="00202D30">
            <w:pPr>
              <w:spacing w:line="240" w:lineRule="auto"/>
              <w:ind w:firstLine="0"/>
              <w:rPr>
                <w:sz w:val="24"/>
                <w:lang w:val="en-US"/>
              </w:rPr>
            </w:pPr>
            <w:r>
              <w:rPr>
                <w:sz w:val="24"/>
                <w:lang w:val="en-US"/>
              </w:rPr>
              <w:t>1965</w:t>
            </w:r>
          </w:p>
        </w:tc>
        <w:tc>
          <w:tcPr>
            <w:tcW w:w="928" w:type="dxa"/>
            <w:vAlign w:val="center"/>
          </w:tcPr>
          <w:p w:rsidR="00202D30" w:rsidRDefault="00202D30">
            <w:pPr>
              <w:spacing w:line="240" w:lineRule="auto"/>
              <w:ind w:firstLine="0"/>
              <w:rPr>
                <w:sz w:val="24"/>
                <w:lang w:val="en-US"/>
              </w:rPr>
            </w:pPr>
            <w:r>
              <w:rPr>
                <w:sz w:val="24"/>
                <w:lang w:val="en-US"/>
              </w:rPr>
              <w:t>71,6</w:t>
            </w:r>
          </w:p>
        </w:tc>
        <w:tc>
          <w:tcPr>
            <w:tcW w:w="1080" w:type="dxa"/>
            <w:vAlign w:val="center"/>
          </w:tcPr>
          <w:p w:rsidR="00202D30" w:rsidRDefault="00202D30">
            <w:pPr>
              <w:spacing w:line="240" w:lineRule="auto"/>
              <w:ind w:firstLine="0"/>
              <w:rPr>
                <w:sz w:val="24"/>
                <w:lang w:val="en-US"/>
              </w:rPr>
            </w:pPr>
            <w:r>
              <w:rPr>
                <w:sz w:val="24"/>
                <w:lang w:val="en-US"/>
              </w:rPr>
              <w:t>18,5</w:t>
            </w:r>
          </w:p>
        </w:tc>
        <w:tc>
          <w:tcPr>
            <w:tcW w:w="1260" w:type="dxa"/>
            <w:vAlign w:val="center"/>
          </w:tcPr>
          <w:p w:rsidR="00202D30" w:rsidRDefault="00202D30">
            <w:pPr>
              <w:spacing w:line="240" w:lineRule="auto"/>
              <w:ind w:firstLine="0"/>
              <w:rPr>
                <w:sz w:val="24"/>
                <w:lang w:val="en-US"/>
              </w:rPr>
            </w:pPr>
            <w:r>
              <w:rPr>
                <w:sz w:val="24"/>
                <w:lang w:val="en-US"/>
              </w:rPr>
              <w:t>41,1</w:t>
            </w:r>
          </w:p>
        </w:tc>
        <w:tc>
          <w:tcPr>
            <w:tcW w:w="1080" w:type="dxa"/>
            <w:vAlign w:val="center"/>
          </w:tcPr>
          <w:p w:rsidR="00202D30" w:rsidRDefault="00202D30">
            <w:pPr>
              <w:spacing w:line="240" w:lineRule="auto"/>
              <w:ind w:firstLine="0"/>
              <w:rPr>
                <w:sz w:val="24"/>
                <w:lang w:val="en-US"/>
              </w:rPr>
            </w:pPr>
            <w:r>
              <w:rPr>
                <w:sz w:val="24"/>
                <w:lang w:val="en-US"/>
              </w:rPr>
              <w:t>7,5</w:t>
            </w:r>
          </w:p>
        </w:tc>
        <w:tc>
          <w:tcPr>
            <w:tcW w:w="1260" w:type="dxa"/>
            <w:vAlign w:val="center"/>
          </w:tcPr>
          <w:p w:rsidR="00202D30" w:rsidRDefault="00202D30">
            <w:pPr>
              <w:spacing w:line="240" w:lineRule="auto"/>
              <w:ind w:firstLine="0"/>
              <w:rPr>
                <w:sz w:val="24"/>
                <w:lang w:val="en-US"/>
              </w:rPr>
            </w:pPr>
            <w:r>
              <w:rPr>
                <w:sz w:val="24"/>
                <w:lang w:val="en-US"/>
              </w:rPr>
              <w:t>5,2</w:t>
            </w:r>
          </w:p>
        </w:tc>
        <w:tc>
          <w:tcPr>
            <w:tcW w:w="1260" w:type="dxa"/>
            <w:vAlign w:val="center"/>
          </w:tcPr>
          <w:p w:rsidR="00202D30" w:rsidRDefault="00202D30">
            <w:pPr>
              <w:spacing w:line="240" w:lineRule="auto"/>
              <w:ind w:firstLine="0"/>
              <w:rPr>
                <w:sz w:val="24"/>
                <w:lang w:val="en-US"/>
              </w:rPr>
            </w:pPr>
            <w:r>
              <w:rPr>
                <w:sz w:val="24"/>
                <w:lang w:val="en-US"/>
              </w:rPr>
              <w:t>20,9</w:t>
            </w:r>
          </w:p>
        </w:tc>
      </w:tr>
      <w:tr w:rsidR="00202D30">
        <w:trPr>
          <w:cantSplit/>
        </w:trPr>
        <w:tc>
          <w:tcPr>
            <w:tcW w:w="1908" w:type="dxa"/>
            <w:vMerge/>
            <w:vAlign w:val="center"/>
          </w:tcPr>
          <w:p w:rsidR="00202D30" w:rsidRDefault="00202D30">
            <w:pPr>
              <w:spacing w:line="240" w:lineRule="auto"/>
              <w:ind w:firstLine="0"/>
              <w:rPr>
                <w:sz w:val="24"/>
                <w:lang w:val="en-US"/>
              </w:rPr>
            </w:pPr>
          </w:p>
        </w:tc>
        <w:tc>
          <w:tcPr>
            <w:tcW w:w="872" w:type="dxa"/>
            <w:vAlign w:val="center"/>
          </w:tcPr>
          <w:p w:rsidR="00202D30" w:rsidRDefault="00202D30">
            <w:pPr>
              <w:spacing w:line="240" w:lineRule="auto"/>
              <w:ind w:firstLine="0"/>
              <w:rPr>
                <w:sz w:val="24"/>
                <w:lang w:val="en-US"/>
              </w:rPr>
            </w:pPr>
            <w:r>
              <w:rPr>
                <w:sz w:val="24"/>
                <w:lang w:val="en-US"/>
              </w:rPr>
              <w:t>1999</w:t>
            </w:r>
          </w:p>
        </w:tc>
        <w:tc>
          <w:tcPr>
            <w:tcW w:w="928" w:type="dxa"/>
            <w:vAlign w:val="center"/>
          </w:tcPr>
          <w:p w:rsidR="00202D30" w:rsidRDefault="00202D30">
            <w:pPr>
              <w:spacing w:line="240" w:lineRule="auto"/>
              <w:ind w:firstLine="0"/>
              <w:rPr>
                <w:sz w:val="24"/>
                <w:lang w:val="en-US"/>
              </w:rPr>
            </w:pPr>
            <w:r>
              <w:rPr>
                <w:sz w:val="24"/>
                <w:lang w:val="en-US"/>
              </w:rPr>
              <w:t>55,6</w:t>
            </w:r>
          </w:p>
        </w:tc>
        <w:tc>
          <w:tcPr>
            <w:tcW w:w="1080" w:type="dxa"/>
            <w:vAlign w:val="center"/>
          </w:tcPr>
          <w:p w:rsidR="00202D30" w:rsidRDefault="00202D30">
            <w:pPr>
              <w:spacing w:line="240" w:lineRule="auto"/>
              <w:ind w:firstLine="0"/>
              <w:rPr>
                <w:sz w:val="24"/>
                <w:lang w:val="en-US"/>
              </w:rPr>
            </w:pPr>
            <w:r>
              <w:rPr>
                <w:sz w:val="24"/>
                <w:lang w:val="en-US"/>
              </w:rPr>
              <w:t>23,0</w:t>
            </w:r>
          </w:p>
        </w:tc>
        <w:tc>
          <w:tcPr>
            <w:tcW w:w="1260" w:type="dxa"/>
            <w:vAlign w:val="center"/>
          </w:tcPr>
          <w:p w:rsidR="00202D30" w:rsidRDefault="00202D30">
            <w:pPr>
              <w:spacing w:line="240" w:lineRule="auto"/>
              <w:ind w:firstLine="0"/>
              <w:rPr>
                <w:sz w:val="24"/>
                <w:lang w:val="en-US"/>
              </w:rPr>
            </w:pPr>
            <w:r>
              <w:rPr>
                <w:sz w:val="24"/>
                <w:lang w:val="en-US"/>
              </w:rPr>
              <w:t>20,2</w:t>
            </w:r>
          </w:p>
        </w:tc>
        <w:tc>
          <w:tcPr>
            <w:tcW w:w="1080" w:type="dxa"/>
            <w:vAlign w:val="center"/>
          </w:tcPr>
          <w:p w:rsidR="00202D30" w:rsidRDefault="00202D30">
            <w:pPr>
              <w:spacing w:line="240" w:lineRule="auto"/>
              <w:ind w:firstLine="0"/>
              <w:rPr>
                <w:sz w:val="24"/>
                <w:lang w:val="en-US"/>
              </w:rPr>
            </w:pPr>
            <w:r>
              <w:rPr>
                <w:sz w:val="24"/>
                <w:lang w:val="en-US"/>
              </w:rPr>
              <w:t>9,2</w:t>
            </w:r>
          </w:p>
        </w:tc>
        <w:tc>
          <w:tcPr>
            <w:tcW w:w="1260" w:type="dxa"/>
            <w:vAlign w:val="center"/>
          </w:tcPr>
          <w:p w:rsidR="00202D30" w:rsidRDefault="00202D30">
            <w:pPr>
              <w:spacing w:line="240" w:lineRule="auto"/>
              <w:ind w:firstLine="0"/>
              <w:rPr>
                <w:sz w:val="24"/>
                <w:lang w:val="en-US"/>
              </w:rPr>
            </w:pPr>
            <w:r>
              <w:rPr>
                <w:sz w:val="24"/>
                <w:lang w:val="en-US"/>
              </w:rPr>
              <w:t>1,7</w:t>
            </w:r>
          </w:p>
        </w:tc>
        <w:tc>
          <w:tcPr>
            <w:tcW w:w="1260" w:type="dxa"/>
            <w:vAlign w:val="center"/>
          </w:tcPr>
          <w:p w:rsidR="00202D30" w:rsidRDefault="00202D30">
            <w:pPr>
              <w:spacing w:line="240" w:lineRule="auto"/>
              <w:ind w:firstLine="0"/>
              <w:rPr>
                <w:sz w:val="24"/>
                <w:lang w:val="en-US"/>
              </w:rPr>
            </w:pPr>
            <w:r>
              <w:rPr>
                <w:sz w:val="24"/>
                <w:lang w:val="en-US"/>
              </w:rPr>
              <w:t>39,2</w:t>
            </w:r>
          </w:p>
        </w:tc>
      </w:tr>
    </w:tbl>
    <w:p w:rsidR="00202D30" w:rsidRDefault="00202D30">
      <w:pPr>
        <w:ind w:firstLine="0"/>
        <w:rPr>
          <w:sz w:val="28"/>
          <w:lang w:val="en-US"/>
        </w:rPr>
      </w:pPr>
      <w:r>
        <w:rPr>
          <w:sz w:val="28"/>
          <w:vertAlign w:val="superscript"/>
          <w:lang w:val="en-US"/>
        </w:rPr>
        <w:t>***</w:t>
      </w:r>
      <w:r>
        <w:rPr>
          <w:sz w:val="28"/>
          <w:lang w:val="en-US"/>
        </w:rPr>
        <w:t xml:space="preserve"> - </w:t>
      </w:r>
      <w:r>
        <w:rPr>
          <w:sz w:val="28"/>
        </w:rPr>
        <w:t>Источник</w:t>
      </w:r>
      <w:r>
        <w:rPr>
          <w:sz w:val="28"/>
          <w:lang w:val="en-US"/>
        </w:rPr>
        <w:t>: Monthly Bulletin of Statistics/ 1992, July; 1993, July; 1999, July; 2000, July.</w:t>
      </w:r>
    </w:p>
    <w:p w:rsidR="00202D30" w:rsidRDefault="00202D30">
      <w:r>
        <w:t>Международная торговля влияет на состояние национальной экономики, выполняя следующие задачи:</w:t>
      </w:r>
    </w:p>
    <w:p w:rsidR="00202D30" w:rsidRDefault="00202D30">
      <w:pPr>
        <w:numPr>
          <w:ilvl w:val="0"/>
          <w:numId w:val="37"/>
        </w:numPr>
      </w:pPr>
      <w:r>
        <w:t>Восполнение недостающих элементов национального производства, которое делает «потребительскую корзину» экономических агентов национальной экономики более разнообразной;</w:t>
      </w:r>
    </w:p>
    <w:p w:rsidR="00202D30" w:rsidRDefault="00202D30">
      <w:pPr>
        <w:numPr>
          <w:ilvl w:val="0"/>
          <w:numId w:val="37"/>
        </w:numPr>
      </w:pPr>
      <w:r>
        <w:t>Трансформация натурально-вещественной структуры ВВП вследствие способности внешних факторов производства видоизменять и разнообразить эту структуру;</w:t>
      </w:r>
    </w:p>
    <w:p w:rsidR="00202D30" w:rsidRDefault="00202D30">
      <w:pPr>
        <w:numPr>
          <w:ilvl w:val="0"/>
          <w:numId w:val="37"/>
        </w:numPr>
      </w:pPr>
      <w:r>
        <w:t>Эффектообразующая функция, т.е. способность внешних факторов влиять на рост эффективности национального производства, максимизацию национального дохода при единовременном сокращении общественно необходимых затрат на его производство.</w:t>
      </w:r>
    </w:p>
    <w:p w:rsidR="00202D30" w:rsidRDefault="00202D30"/>
    <w:p w:rsidR="00202D30" w:rsidRDefault="00202D30">
      <w:pPr>
        <w:pStyle w:val="3"/>
      </w:pPr>
      <w:bookmarkStart w:id="45" w:name="_Toc29956605"/>
      <w:r>
        <w:t>Подходы к ценообразованию на мировом рынке</w:t>
      </w:r>
      <w:bookmarkEnd w:id="45"/>
    </w:p>
    <w:p w:rsidR="00202D30" w:rsidRDefault="00202D30">
      <w:r>
        <w:t>Мировому рынку присуща множественность цен.</w:t>
      </w:r>
    </w:p>
    <w:p w:rsidR="00202D30" w:rsidRDefault="00202D30">
      <w:r>
        <w:t>Как правило, в качестве цены мирового рынка принимаются цены крупных систематических и устойчивых экспортных и импортных сделок, заключенных в основных центрах международной торговли экспортерами или импортерами соответствующих товаров на условиях платежа в свободно конвертируемой валюте (СКВ).</w:t>
      </w:r>
    </w:p>
    <w:p w:rsidR="00202D30" w:rsidRDefault="00202D30">
      <w:r>
        <w:t>Мировые цены выполняют ряд функций:</w:t>
      </w:r>
    </w:p>
    <w:p w:rsidR="00202D30" w:rsidRDefault="00202D30">
      <w:pPr>
        <w:numPr>
          <w:ilvl w:val="0"/>
          <w:numId w:val="38"/>
        </w:numPr>
      </w:pPr>
      <w:r>
        <w:t>индикативную, которая дает возможность оценить экономическую ситуацию в тот или иной момент времени;</w:t>
      </w:r>
    </w:p>
    <w:p w:rsidR="00202D30" w:rsidRDefault="00202D30">
      <w:pPr>
        <w:numPr>
          <w:ilvl w:val="0"/>
          <w:numId w:val="38"/>
        </w:numPr>
      </w:pPr>
      <w:r>
        <w:t>коммуникативную, посредством которой связываются субъекты мирового рынка;</w:t>
      </w:r>
    </w:p>
    <w:p w:rsidR="00202D30" w:rsidRDefault="00202D30">
      <w:pPr>
        <w:numPr>
          <w:ilvl w:val="0"/>
          <w:numId w:val="38"/>
        </w:numPr>
      </w:pPr>
      <w:r>
        <w:t>дистрибьютивную, позволяющую распределить доходы рыночных субъектов;</w:t>
      </w:r>
    </w:p>
    <w:p w:rsidR="00202D30" w:rsidRDefault="00202D30">
      <w:pPr>
        <w:numPr>
          <w:ilvl w:val="0"/>
          <w:numId w:val="38"/>
        </w:numPr>
      </w:pPr>
      <w:r>
        <w:t>стимулирующую, которая содействует коррекции экспортно-импортной политики международных корпораций и государств;</w:t>
      </w:r>
    </w:p>
    <w:p w:rsidR="00202D30" w:rsidRDefault="00202D30">
      <w:pPr>
        <w:numPr>
          <w:ilvl w:val="0"/>
          <w:numId w:val="38"/>
        </w:numPr>
      </w:pPr>
      <w:r>
        <w:t>санирующую, «очищающую» мировой рынок от неэффективно функционирующих участников.</w:t>
      </w:r>
    </w:p>
    <w:p w:rsidR="00202D30" w:rsidRDefault="00202D30">
      <w:r>
        <w:t>Среди мировых цен можно выделить цену продавца (экспортера), цену покупателя (импортера), справочные цены (цена каталога, прейскурантная цена), биржевые цены (цены форвард-сделок), цены статистики внешней торговли, цены аукционов, цены фактических сделок и контрактов.</w:t>
      </w:r>
    </w:p>
    <w:p w:rsidR="00202D30" w:rsidRDefault="00202D30">
      <w:r>
        <w:t>Отметим два основных подхода к установлению цен на мировом рынке. Первый основывается на законе стоимости. В этом случае обмен товарами осуществляется на базе среднемировых затрат труда, то есть по интернациональной стоимости, которая определяется, главным образом, условиями производства основных стран, экспортирующих данный товар в больших количествах. Второй подход предполагает учет в ценообразовании потребительной стоимости, редкости товара, фазы его жизненного цикла, т.е. охватывает современный маркетинговый инструментарий.</w:t>
      </w:r>
    </w:p>
    <w:p w:rsidR="00202D30" w:rsidRDefault="00202D30">
      <w:r>
        <w:t>Характерной особенностью взаимодействия цен внутреннего и мирового рынков является расхождение их уровней. Важно учитывать, что цены мировой торговли с большей силой влияют на внутренние цены, чем внутренние на мировые. Цены мировой торговли воздействуют через импорт на увеличение предложения товаров в рамках национального рынка и действуют в направлении снижения внутренних цен. В свою очередь, внутренние цены влияют на цены мировой торговли, прежде всего, через размеры обращающейся на мировом рынке товарной массы, т.е. предложения. Кроме того, на соотношение внутренних цен и цен мировой торговли оказывают влияние направление, размеры и характер тарифных и нетарифных барьеров, неодинаковых в различных странах.</w:t>
      </w:r>
    </w:p>
    <w:p w:rsidR="00202D30" w:rsidRDefault="00202D30">
      <w:r>
        <w:t>Хотя пропорция «внутренние цены – цены мировой торговли» трудно поддается количественному анализу, обычно имеет место превышение внутренних цен над внешнеторговыми как по экспортируемой, так и по импортируемой продукции.</w:t>
      </w:r>
    </w:p>
    <w:p w:rsidR="00202D30" w:rsidRDefault="00202D30">
      <w:r>
        <w:t xml:space="preserve">Формирование внешнеторговых цен на более низком по сравнению с ценами внутренних рынков уровне объясняется многими причинами. В их числе: </w:t>
      </w:r>
    </w:p>
    <w:p w:rsidR="00202D30" w:rsidRDefault="00202D30">
      <w:pPr>
        <w:numPr>
          <w:ilvl w:val="0"/>
          <w:numId w:val="39"/>
        </w:numPr>
      </w:pPr>
      <w:r>
        <w:t>осуществление поставок на мировой рынок наиболее конкурентоспособными компаниями, фирмами стран-импортеров, обладающими передовой технологией, высоким техническим уровнем и организацией производства, низкими затратами;</w:t>
      </w:r>
    </w:p>
    <w:p w:rsidR="00202D30" w:rsidRDefault="00202D30">
      <w:pPr>
        <w:numPr>
          <w:ilvl w:val="0"/>
          <w:numId w:val="39"/>
        </w:numPr>
      </w:pPr>
      <w:r>
        <w:t>более жесткая, чем на внутренних рынках, конкуренция, действующая в направлении снижения цен;</w:t>
      </w:r>
    </w:p>
    <w:p w:rsidR="00202D30" w:rsidRDefault="00202D30">
      <w:pPr>
        <w:numPr>
          <w:ilvl w:val="0"/>
          <w:numId w:val="39"/>
        </w:numPr>
      </w:pPr>
      <w:r>
        <w:t>широкое использование скидок во внешней торговле за увеличение количества и объемов партий реализуемых товаров;</w:t>
      </w:r>
    </w:p>
    <w:p w:rsidR="00202D30" w:rsidRDefault="00202D30">
      <w:pPr>
        <w:numPr>
          <w:ilvl w:val="0"/>
          <w:numId w:val="39"/>
        </w:numPr>
      </w:pPr>
      <w:r>
        <w:t>использование странами многообразных форм стимулирования экспорта.</w:t>
      </w:r>
    </w:p>
    <w:p w:rsidR="00202D30" w:rsidRDefault="00202D30">
      <w:r>
        <w:t>Республика Беларусь активно участвует в международной торговле. По данным Министерства статистики и анализа, в структуре белорусского экспорта в 2001году наибольший удельный вес имели:</w:t>
      </w:r>
    </w:p>
    <w:p w:rsidR="00202D30" w:rsidRDefault="00202D30">
      <w:pPr>
        <w:numPr>
          <w:ilvl w:val="0"/>
          <w:numId w:val="40"/>
        </w:numPr>
      </w:pPr>
      <w:r>
        <w:t>минеральные продукты (18,2%);</w:t>
      </w:r>
    </w:p>
    <w:p w:rsidR="00202D30" w:rsidRDefault="00202D30">
      <w:pPr>
        <w:numPr>
          <w:ilvl w:val="0"/>
          <w:numId w:val="40"/>
        </w:numPr>
      </w:pPr>
      <w:r>
        <w:t>транспортные средства (13,0%);</w:t>
      </w:r>
    </w:p>
    <w:p w:rsidR="00202D30" w:rsidRDefault="00202D30">
      <w:pPr>
        <w:numPr>
          <w:ilvl w:val="0"/>
          <w:numId w:val="40"/>
        </w:numPr>
      </w:pPr>
      <w:r>
        <w:t>машины и оборудование (12,1%);</w:t>
      </w:r>
    </w:p>
    <w:p w:rsidR="00202D30" w:rsidRDefault="00202D30">
      <w:pPr>
        <w:numPr>
          <w:ilvl w:val="0"/>
          <w:numId w:val="40"/>
        </w:numPr>
      </w:pPr>
      <w:r>
        <w:t>химическая продукция (10,8%).</w:t>
      </w:r>
    </w:p>
    <w:p w:rsidR="00202D30" w:rsidRDefault="00202D30">
      <w:r>
        <w:t>Экспорт Республики Беларусь в 2001 году составил 7428,3 млн. долларов США, импорт – 8048,9 млн. долларов США. Основные внешнеторговые партнеры Беларуси:</w:t>
      </w:r>
    </w:p>
    <w:p w:rsidR="00202D30" w:rsidRDefault="00202D30">
      <w:pPr>
        <w:numPr>
          <w:ilvl w:val="0"/>
          <w:numId w:val="41"/>
        </w:numPr>
      </w:pPr>
      <w:r>
        <w:t>Россия (59,4% в общем товарообороте);</w:t>
      </w:r>
    </w:p>
    <w:p w:rsidR="00202D30" w:rsidRDefault="00202D30">
      <w:pPr>
        <w:numPr>
          <w:ilvl w:val="0"/>
          <w:numId w:val="41"/>
        </w:numPr>
      </w:pPr>
      <w:r>
        <w:t>Германия (5,4%);</w:t>
      </w:r>
    </w:p>
    <w:p w:rsidR="00202D30" w:rsidRDefault="00202D30">
      <w:pPr>
        <w:numPr>
          <w:ilvl w:val="0"/>
          <w:numId w:val="41"/>
        </w:numPr>
      </w:pPr>
      <w:r>
        <w:t>Украина (4,5%);</w:t>
      </w:r>
    </w:p>
    <w:p w:rsidR="00202D30" w:rsidRDefault="00202D30">
      <w:pPr>
        <w:numPr>
          <w:ilvl w:val="0"/>
          <w:numId w:val="41"/>
        </w:numPr>
      </w:pPr>
      <w:r>
        <w:t>Латвия (3,4%);</w:t>
      </w:r>
    </w:p>
    <w:p w:rsidR="00202D30" w:rsidRDefault="00202D30">
      <w:pPr>
        <w:numPr>
          <w:ilvl w:val="0"/>
          <w:numId w:val="41"/>
        </w:numPr>
      </w:pPr>
      <w:r>
        <w:t>Польша (2,9%).</w:t>
      </w:r>
    </w:p>
    <w:p w:rsidR="00202D30" w:rsidRDefault="00202D30">
      <w:pPr>
        <w:pStyle w:val="Web"/>
      </w:pPr>
    </w:p>
    <w:p w:rsidR="00202D30" w:rsidRDefault="00202D30">
      <w:pPr>
        <w:pStyle w:val="3"/>
      </w:pPr>
      <w:bookmarkStart w:id="46" w:name="_Toc29956606"/>
      <w:r>
        <w:t>Понятие «услуга». Особенности услуг как объекта торговли.</w:t>
      </w:r>
      <w:bookmarkEnd w:id="46"/>
    </w:p>
    <w:p w:rsidR="00202D30" w:rsidRDefault="00202D30">
      <w:pPr>
        <w:widowControl w:val="0"/>
        <w:spacing w:line="264" w:lineRule="auto"/>
      </w:pPr>
      <w:r>
        <w:t xml:space="preserve">Процесс мирового хозяйства во второй половине </w:t>
      </w:r>
      <w:r>
        <w:rPr>
          <w:lang w:val="en-US"/>
        </w:rPr>
        <w:t>XX</w:t>
      </w:r>
      <w:r>
        <w:t xml:space="preserve"> века неразрывно связан с развитием международного разделения труда, глобализацией и регионализацией мировой экономики. Зрелость мирового рынка товара, степень его насыщенности во многом обусловили рост спроса на услуги, что вызвало интенсивное развитие международной торговли услугами, а также обусловило формирование мирового рынка услуг.</w:t>
      </w:r>
    </w:p>
    <w:p w:rsidR="00202D30" w:rsidRDefault="00202D30">
      <w:pPr>
        <w:widowControl w:val="0"/>
        <w:spacing w:line="264" w:lineRule="auto"/>
      </w:pPr>
      <w:r>
        <w:t>Обратимся к раскрытию сущности понятия «услуга»?</w:t>
      </w:r>
    </w:p>
    <w:p w:rsidR="00202D30" w:rsidRDefault="00202D30">
      <w:pPr>
        <w:widowControl w:val="0"/>
        <w:spacing w:line="264" w:lineRule="auto"/>
      </w:pPr>
      <w:r>
        <w:t>Известно, что многие потребности людей удовлетворяются не только посредством вещи, но и самой целесообразной деятельностью, в силу присущего ей определенного полезного характера. Будучи потребляемым, в качестве деятельности, труд принимает форму услуги. В «каждый данный момент в числе предметов потребления, наряду с предметами потребления, существующими в виде товаров, имеется известное количество предметов потребления в виде услуг. Таким образом, общая сумма предметов потребления всегда оказывается больше той, какою она была при отсутствии пригодных для потребления услуг».</w:t>
      </w:r>
    </w:p>
    <w:p w:rsidR="00202D30" w:rsidRDefault="00202D30">
      <w:pPr>
        <w:widowControl w:val="0"/>
        <w:spacing w:line="264" w:lineRule="auto"/>
      </w:pPr>
      <w:r>
        <w:t>Под услугой принято понимать такую деятельность, которая может не воплощаться в материальном продукте, но всегда проявляется в некотором полезном эффекте, который получает потребитель.</w:t>
      </w:r>
    </w:p>
    <w:p w:rsidR="00202D30" w:rsidRDefault="00202D30">
      <w:pPr>
        <w:widowControl w:val="0"/>
        <w:spacing w:line="264" w:lineRule="auto"/>
      </w:pPr>
      <w:r>
        <w:t>Важно отметить, что полезный эффект услуги не существует отдельно от процесса его производства, следовательно, услуги, в отличие от товаров, нельзя произвести впрок и хранить. Процессы производства и потребления услуги по времени совпадают.</w:t>
      </w:r>
    </w:p>
    <w:p w:rsidR="00202D30" w:rsidRDefault="00202D30">
      <w:pPr>
        <w:widowControl w:val="0"/>
        <w:spacing w:line="264" w:lineRule="auto"/>
      </w:pPr>
      <w:r>
        <w:t>Специфика экономических отношений по поводу купли-продажи услуг заключается в непосредственной связи между производителем и потребителем. Услуга удовлетворяет индивидуальную потребность в данном, определенном виде труда. Вследствие того, что услуги производятся на заранее известный контингент потребителей, перепроизводства услуг быть не может.</w:t>
      </w:r>
    </w:p>
    <w:p w:rsidR="00202D30" w:rsidRDefault="00202D30">
      <w:pPr>
        <w:widowControl w:val="0"/>
        <w:spacing w:line="264" w:lineRule="auto"/>
      </w:pPr>
      <w:r>
        <w:t>Результат потребления услуги может быть разным – студент по завершении учебы в высшем учебном заведении становится высококвалифицированным специалистом; впечатление от прослушанной музыки может оказать эмоциональное воздействие на человека, его мировоззрение, поведение и сохраниться на всю жизнь, больной оказывается излеченным и т.д.</w:t>
      </w:r>
    </w:p>
    <w:p w:rsidR="00202D30" w:rsidRDefault="00202D30">
      <w:pPr>
        <w:widowControl w:val="0"/>
        <w:spacing w:line="264" w:lineRule="auto"/>
      </w:pPr>
      <w:r>
        <w:t xml:space="preserve">К. Маркс отмечал: «Известного рода услуги … воплощаются в </w:t>
      </w:r>
      <w:r>
        <w:rPr>
          <w:u w:val="single"/>
        </w:rPr>
        <w:t>тварях</w:t>
      </w:r>
      <w:r>
        <w:t xml:space="preserve">, другие же услуги, напротив, не оставляют осязаемых результатов, </w:t>
      </w:r>
      <w:r>
        <w:rPr>
          <w:u w:val="single"/>
        </w:rPr>
        <w:t>существующих отдельно</w:t>
      </w:r>
      <w:r>
        <w:t xml:space="preserve"> от исполнителей этих услуг; иначе говоря, результат их не есть </w:t>
      </w:r>
      <w:r>
        <w:rPr>
          <w:u w:val="single"/>
        </w:rPr>
        <w:t>пригодный для продажи</w:t>
      </w:r>
      <w:r>
        <w:t xml:space="preserve"> товар … Но от этого нисколько не меняется их экономический характер». Следовательно, услуги могут либо обладать, либо не обладать вещественной формой. В современных условиях, к примеру, ряд услуг приобретается на электронных носителях, то есть в овеществленном виде.</w:t>
      </w:r>
    </w:p>
    <w:p w:rsidR="00202D30" w:rsidRDefault="00202D30">
      <w:pPr>
        <w:widowControl w:val="0"/>
        <w:spacing w:line="264" w:lineRule="auto"/>
      </w:pPr>
      <w:r>
        <w:t>Качество услуги, в отличие от качества товара, может быть переменчивым и различаться существенным образом в зависимости от условий ее производства и потребления, времени производства услуги, уровня квалификации производителя и т.д. Так, опытный парикмахер, скорее всего, пострижет клиента гораздо лучше, чем это сделает начинающий, молодой парикмахер. Однако и первый может постричь по-разному, в зависимости от своего физического состояния и расположения духа в момент стрижки. Потребители услуг нередко знают о подобном разбросе качества и при выборе поставщика услуг советуются с другими покупателями.</w:t>
      </w:r>
    </w:p>
    <w:p w:rsidR="00202D30" w:rsidRDefault="00202D30">
      <w:pPr>
        <w:widowControl w:val="0"/>
        <w:spacing w:line="264" w:lineRule="auto"/>
      </w:pPr>
      <w:r>
        <w:t>Для обеспечения качества услуг фирмы выделяют средства на обучение и привлечение по-настоящему хороших специалистов. Авиакомпании, банки и отели, как свидетельствует мировая практика, тратят значительные суммы на обучение своих служащих искусству оказания добротных услуг. Кроме того, поставщики услуг отслеживают степень удовлетворенности клиентуры посредством опросов, проведения контрольных покупок и т.д. для выявления случаев неудовлетворительного обслуживания и исправления ситуации.</w:t>
      </w:r>
    </w:p>
    <w:p w:rsidR="00202D30" w:rsidRDefault="00202D30">
      <w:pPr>
        <w:widowControl w:val="0"/>
        <w:spacing w:line="264" w:lineRule="auto"/>
      </w:pPr>
      <w:r>
        <w:t>Международная торговля услугами встречает больше различных барьеров в сравнении с торговлей товарами; некоторые виды услуг вообще не могут экспортироваться, например, коммунальные или бытовые.</w:t>
      </w:r>
    </w:p>
    <w:p w:rsidR="00202D30" w:rsidRDefault="00202D30">
      <w:pPr>
        <w:pStyle w:val="3"/>
        <w:keepNext w:val="0"/>
        <w:widowControl w:val="0"/>
        <w:spacing w:line="264" w:lineRule="auto"/>
      </w:pPr>
      <w:bookmarkStart w:id="47" w:name="_Toc29956607"/>
      <w:r>
        <w:t>Подходы к классификации услуг.</w:t>
      </w:r>
      <w:bookmarkEnd w:id="47"/>
    </w:p>
    <w:p w:rsidR="00202D30" w:rsidRDefault="00202D30">
      <w:pPr>
        <w:widowControl w:val="0"/>
        <w:spacing w:line="264" w:lineRule="auto"/>
      </w:pPr>
      <w:r>
        <w:rPr>
          <w:sz w:val="28"/>
        </w:rPr>
        <w:t>П</w:t>
      </w:r>
      <w:r>
        <w:t>онятие «услуга» включает в себя комплекс многообразных видов экономической деятельности человека, обусловливая существование различных вариантов классификаций услуг.</w:t>
      </w:r>
    </w:p>
    <w:p w:rsidR="00202D30" w:rsidRDefault="00202D30">
      <w:pPr>
        <w:widowControl w:val="0"/>
        <w:spacing w:line="264" w:lineRule="auto"/>
      </w:pPr>
      <w:r>
        <w:t>Международной практикой определены следующие 12 секторов услуг, которые, в свою очередь, включают в себя 155 подсекторов:</w:t>
      </w:r>
    </w:p>
    <w:p w:rsidR="00202D30" w:rsidRDefault="00202D30" w:rsidP="00202D30">
      <w:pPr>
        <w:widowControl w:val="0"/>
        <w:numPr>
          <w:ilvl w:val="0"/>
          <w:numId w:val="2"/>
        </w:numPr>
        <w:spacing w:line="264" w:lineRule="auto"/>
        <w:ind w:firstLine="720"/>
      </w:pPr>
      <w:r>
        <w:t>коммерческие услуги;</w:t>
      </w:r>
    </w:p>
    <w:p w:rsidR="00202D30" w:rsidRDefault="00202D30" w:rsidP="00202D30">
      <w:pPr>
        <w:widowControl w:val="0"/>
        <w:numPr>
          <w:ilvl w:val="0"/>
          <w:numId w:val="2"/>
        </w:numPr>
        <w:spacing w:line="264" w:lineRule="auto"/>
        <w:ind w:firstLine="720"/>
      </w:pPr>
      <w:r>
        <w:t>услуги почт и связи;</w:t>
      </w:r>
    </w:p>
    <w:p w:rsidR="00202D30" w:rsidRDefault="00202D30" w:rsidP="00202D30">
      <w:pPr>
        <w:widowControl w:val="0"/>
        <w:numPr>
          <w:ilvl w:val="0"/>
          <w:numId w:val="2"/>
        </w:numPr>
        <w:spacing w:line="264" w:lineRule="auto"/>
        <w:ind w:firstLine="720"/>
      </w:pPr>
      <w:r>
        <w:t>строительные работы и сооружения;</w:t>
      </w:r>
    </w:p>
    <w:p w:rsidR="00202D30" w:rsidRDefault="00202D30" w:rsidP="00202D30">
      <w:pPr>
        <w:widowControl w:val="0"/>
        <w:numPr>
          <w:ilvl w:val="0"/>
          <w:numId w:val="2"/>
        </w:numPr>
        <w:spacing w:line="264" w:lineRule="auto"/>
        <w:ind w:firstLine="720"/>
      </w:pPr>
      <w:r>
        <w:t>торговые услуги;</w:t>
      </w:r>
    </w:p>
    <w:p w:rsidR="00202D30" w:rsidRDefault="00202D30" w:rsidP="00202D30">
      <w:pPr>
        <w:widowControl w:val="0"/>
        <w:numPr>
          <w:ilvl w:val="0"/>
          <w:numId w:val="2"/>
        </w:numPr>
        <w:spacing w:line="264" w:lineRule="auto"/>
        <w:ind w:firstLine="720"/>
      </w:pPr>
      <w:r>
        <w:t>услуги в сфере образования;</w:t>
      </w:r>
    </w:p>
    <w:p w:rsidR="00202D30" w:rsidRDefault="00202D30" w:rsidP="00202D30">
      <w:pPr>
        <w:widowControl w:val="0"/>
        <w:numPr>
          <w:ilvl w:val="0"/>
          <w:numId w:val="2"/>
        </w:numPr>
        <w:spacing w:line="264" w:lineRule="auto"/>
        <w:ind w:firstLine="720"/>
      </w:pPr>
      <w:r>
        <w:t>услуги по охране окружающей среды;</w:t>
      </w:r>
    </w:p>
    <w:p w:rsidR="00202D30" w:rsidRDefault="00202D30" w:rsidP="00202D30">
      <w:pPr>
        <w:widowControl w:val="0"/>
        <w:numPr>
          <w:ilvl w:val="0"/>
          <w:numId w:val="2"/>
        </w:numPr>
        <w:spacing w:line="264" w:lineRule="auto"/>
        <w:ind w:firstLine="720"/>
      </w:pPr>
      <w:r>
        <w:t>услуги в области финансового посредничества;</w:t>
      </w:r>
    </w:p>
    <w:p w:rsidR="00202D30" w:rsidRDefault="00202D30" w:rsidP="00202D30">
      <w:pPr>
        <w:widowControl w:val="0"/>
        <w:numPr>
          <w:ilvl w:val="0"/>
          <w:numId w:val="2"/>
        </w:numPr>
        <w:spacing w:line="264" w:lineRule="auto"/>
        <w:ind w:firstLine="720"/>
      </w:pPr>
      <w:r>
        <w:t>услуги в области здравоохранения и социальной области;</w:t>
      </w:r>
    </w:p>
    <w:p w:rsidR="00202D30" w:rsidRDefault="00202D30" w:rsidP="00202D30">
      <w:pPr>
        <w:widowControl w:val="0"/>
        <w:numPr>
          <w:ilvl w:val="0"/>
          <w:numId w:val="2"/>
        </w:numPr>
        <w:spacing w:line="264" w:lineRule="auto"/>
        <w:ind w:firstLine="720"/>
      </w:pPr>
      <w:r>
        <w:t>услуги, связанные с туризмом;</w:t>
      </w:r>
    </w:p>
    <w:p w:rsidR="00202D30" w:rsidRDefault="00202D30" w:rsidP="00202D30">
      <w:pPr>
        <w:widowControl w:val="0"/>
        <w:numPr>
          <w:ilvl w:val="0"/>
          <w:numId w:val="2"/>
        </w:numPr>
        <w:tabs>
          <w:tab w:val="left" w:pos="900"/>
        </w:tabs>
        <w:spacing w:line="264" w:lineRule="auto"/>
        <w:ind w:left="2160" w:hanging="720"/>
      </w:pPr>
      <w:r>
        <w:t>услуги по организации отдыха, культурных и спортивных мероприятий;</w:t>
      </w:r>
    </w:p>
    <w:p w:rsidR="00202D30" w:rsidRDefault="00202D30" w:rsidP="00202D30">
      <w:pPr>
        <w:widowControl w:val="0"/>
        <w:numPr>
          <w:ilvl w:val="0"/>
          <w:numId w:val="2"/>
        </w:numPr>
        <w:tabs>
          <w:tab w:val="num" w:pos="1440"/>
        </w:tabs>
        <w:spacing w:line="264" w:lineRule="auto"/>
        <w:ind w:firstLine="720"/>
      </w:pPr>
      <w:r>
        <w:t>услуги транспорта;</w:t>
      </w:r>
    </w:p>
    <w:p w:rsidR="00202D30" w:rsidRDefault="00202D30" w:rsidP="00202D30">
      <w:pPr>
        <w:widowControl w:val="0"/>
        <w:numPr>
          <w:ilvl w:val="0"/>
          <w:numId w:val="2"/>
        </w:numPr>
        <w:tabs>
          <w:tab w:val="num" w:pos="1440"/>
        </w:tabs>
        <w:spacing w:line="264" w:lineRule="auto"/>
        <w:ind w:firstLine="720"/>
        <w:rPr>
          <w:sz w:val="28"/>
        </w:rPr>
      </w:pPr>
      <w:r>
        <w:t>прочие, никуда не включенные услуги.</w:t>
      </w:r>
    </w:p>
    <w:p w:rsidR="00202D30" w:rsidRDefault="00202D30">
      <w:pPr>
        <w:widowControl w:val="0"/>
        <w:spacing w:line="264" w:lineRule="auto"/>
      </w:pPr>
      <w:r>
        <w:t>В системе национальных счетов услуги подразделяются на потребительские (туризм, гостиничные услуги), социальные (образование, медицина), производственные (инжиниринг, консалтинг, финансовые и кредитные услуги), распределительные (торговые, транспортные, фрахтовые).</w:t>
      </w:r>
    </w:p>
    <w:p w:rsidR="00202D30" w:rsidRDefault="00202D30">
      <w:pPr>
        <w:widowControl w:val="0"/>
        <w:spacing w:line="264" w:lineRule="auto"/>
      </w:pPr>
      <w:r>
        <w:t>ВТО концентрирует внимание на взаимоотношениях производителя и потребителя услуг, выделяя четыре вида сделок в международной торговле услугами.</w:t>
      </w:r>
    </w:p>
    <w:p w:rsidR="00202D30" w:rsidRDefault="00202D30" w:rsidP="00202D30">
      <w:pPr>
        <w:widowControl w:val="0"/>
        <w:numPr>
          <w:ilvl w:val="0"/>
          <w:numId w:val="3"/>
        </w:numPr>
        <w:tabs>
          <w:tab w:val="num" w:pos="900"/>
        </w:tabs>
        <w:spacing w:line="264" w:lineRule="auto"/>
        <w:ind w:left="539" w:firstLine="0"/>
      </w:pPr>
      <w:r>
        <w:t>С территории одной страны на территорию другой страны (трансграничная поставка услуги). Например, пересылка в другую страну информационных данных по телекоммуникационным сетям.</w:t>
      </w:r>
    </w:p>
    <w:p w:rsidR="00202D30" w:rsidRDefault="00202D30" w:rsidP="00202D30">
      <w:pPr>
        <w:widowControl w:val="0"/>
        <w:numPr>
          <w:ilvl w:val="0"/>
          <w:numId w:val="3"/>
        </w:numPr>
        <w:tabs>
          <w:tab w:val="num" w:pos="900"/>
        </w:tabs>
        <w:spacing w:line="264" w:lineRule="auto"/>
        <w:ind w:left="539" w:firstLine="0"/>
      </w:pPr>
      <w:r>
        <w:t>Потребление услуги на территории другой страны (потребление за рубежом) предполагает необходимость перемещения покупателя (потребителя) услуги в другую страну с целью получения (потребления) там услуги, например, когда турист отправляется в другую страну для отдыха.</w:t>
      </w:r>
    </w:p>
    <w:p w:rsidR="00202D30" w:rsidRDefault="00202D30" w:rsidP="00202D30">
      <w:pPr>
        <w:widowControl w:val="0"/>
        <w:numPr>
          <w:ilvl w:val="0"/>
          <w:numId w:val="3"/>
        </w:numPr>
        <w:tabs>
          <w:tab w:val="num" w:pos="900"/>
        </w:tabs>
        <w:spacing w:line="264" w:lineRule="auto"/>
        <w:ind w:left="539" w:firstLine="0"/>
      </w:pPr>
      <w:r>
        <w:t>Поставка посредством коммерческого присутствия на территории другой страны (коммерческое присутствие) означает необходимость движения в другую страну факторов производства для оказания услуг на территории этой страны. Это означает, что иностранный производитель услуг должен осуществить инвестиции в экономику страны, создать там юридическое лицо с целью оказания услуг. Речь идет, к примеру, о создании или участии в создании банков, финансовых или страховых компаний на территории другой страны.</w:t>
      </w:r>
    </w:p>
    <w:p w:rsidR="00202D30" w:rsidRDefault="00202D30" w:rsidP="00202D30">
      <w:pPr>
        <w:widowControl w:val="0"/>
        <w:numPr>
          <w:ilvl w:val="0"/>
          <w:numId w:val="3"/>
        </w:numPr>
        <w:tabs>
          <w:tab w:val="num" w:pos="900"/>
        </w:tabs>
        <w:spacing w:line="264" w:lineRule="auto"/>
        <w:ind w:left="539" w:firstLine="0"/>
      </w:pPr>
      <w:r>
        <w:t>Поставка посредством временного присутствия физических лиц на территории другой страны означает, что физическое лицо перемещается в другую страну с целью оказания услуг на ее территории. Примером могут служить услуги, оказываемые юристом или консультантом.</w:t>
      </w:r>
    </w:p>
    <w:p w:rsidR="00202D30" w:rsidRDefault="00202D30">
      <w:pPr>
        <w:pStyle w:val="Web"/>
        <w:widowControl w:val="0"/>
        <w:spacing w:line="264" w:lineRule="auto"/>
      </w:pPr>
      <w:r>
        <w:t>В условиях высокой степени насыщения мирового рынка товарами и ужесточения на нем конкуренции важное значение приобретают услуги, оказываемые сектору бизнеса, например, инжиниринг, консалтинг, франчайзинг и др. Большой экспортный потенциал имеют туризм, здравоохранение, образование, культура и искусство.</w:t>
      </w:r>
    </w:p>
    <w:p w:rsidR="00202D30" w:rsidRDefault="00202D30">
      <w:pPr>
        <w:widowControl w:val="0"/>
        <w:spacing w:line="264" w:lineRule="auto"/>
      </w:pPr>
      <w:r>
        <w:t>Кратко охарактеризуем некоторые из вышеперечисленных услуг.</w:t>
      </w:r>
    </w:p>
    <w:p w:rsidR="00202D30" w:rsidRDefault="00202D30">
      <w:pPr>
        <w:widowControl w:val="0"/>
        <w:spacing w:line="264" w:lineRule="auto"/>
      </w:pPr>
      <w:r>
        <w:rPr>
          <w:b/>
        </w:rPr>
        <w:t>Инжиниринг</w:t>
      </w:r>
      <w:r>
        <w:t xml:space="preserve"> представляет собой инженерно-консультационные услуги по созданию предприятий и объектов.</w:t>
      </w:r>
    </w:p>
    <w:p w:rsidR="00202D30" w:rsidRDefault="00202D30">
      <w:pPr>
        <w:widowControl w:val="0"/>
        <w:spacing w:line="264" w:lineRule="auto"/>
      </w:pPr>
      <w:r>
        <w:t>Всю совокупность услуг инжиниринга можно разделить на две группы: во-первых, услуги, связанные с подготовкой производственного процесса и , во-вторых, услуги по обеспечению нормального хода процесса производства и реализации продукции. В состав первой группы входят предпроектные услуги (разведка ископаемых, изучение рынка и т.п.), проектные (составление генерального плана, оценка стоимости проекта и т.д.) и послепроектные услуги (надзор и инспекция за осуществлением работ, подготовка персонала и др.). В состав второй группы входят услуги по управлению и организации производственного процесса, осмотру и испытанию оборудования, эксплуатации объекта и т.п.</w:t>
      </w:r>
    </w:p>
    <w:p w:rsidR="00202D30" w:rsidRDefault="00202D30">
      <w:pPr>
        <w:widowControl w:val="0"/>
        <w:spacing w:line="264" w:lineRule="auto"/>
      </w:pPr>
      <w:r>
        <w:t>Инжиниринговые услуги оказываются специальными инженерно-консультационными фирмами, а также промышленными или строительными компаниями. Наибольшее количество инжиниринговых фирм находится в ФРГ, где в основном функционируют мелкие и средние структуры с числом занятых менее 20 человек. Ведущее место среди экспортеров инженерно-строительных услуг по объему полученных заказов сохраняют американские и японские подрядные компании. Третье место удерживает Франция.</w:t>
      </w:r>
    </w:p>
    <w:p w:rsidR="00202D30" w:rsidRDefault="00202D30">
      <w:pPr>
        <w:widowControl w:val="0"/>
        <w:spacing w:line="264" w:lineRule="auto"/>
      </w:pPr>
      <w:r>
        <w:rPr>
          <w:b/>
        </w:rPr>
        <w:t>Консалтинг</w:t>
      </w:r>
      <w:r>
        <w:t xml:space="preserve"> – это процесс предоставления клиенту необходимых для осуществления профессиональной деятельности особых знаний, навыков и опыта.</w:t>
      </w:r>
    </w:p>
    <w:p w:rsidR="00202D30" w:rsidRDefault="00202D30">
      <w:pPr>
        <w:widowControl w:val="0"/>
        <w:spacing w:line="264" w:lineRule="auto"/>
      </w:pPr>
      <w:r>
        <w:t>Консалтинговые услуги могут рассматриваться с точки зрения предмета консультирования и классифицироваться в зависимости от разделов менеджмента: общий менеджмент, финансовый менеджмент и др. Исходя из метода консультирования, к примеру, выделяются экспертное и обучающее консультирование.</w:t>
      </w:r>
    </w:p>
    <w:p w:rsidR="00202D30" w:rsidRDefault="00202D30">
      <w:pPr>
        <w:widowControl w:val="0"/>
        <w:spacing w:line="264" w:lineRule="auto"/>
      </w:pPr>
      <w:r>
        <w:t>Услуги консультантов предназначены для использования руководством компаний, т.е. лицами, принимающими решения и имеющими отношение к деятельности организации в целом. Привлекая консультанта, клиент ожидает получить от него помощь при развитии или реорганизации бизнеса, экспертные заключения в отношении каких-то решений или ситуаций, наконец, просто поучиться или перенять у него определенные профессиональные навыки. Иначе говоря, консультантов приглашают для того чтобы снять неопределенность, возникающую на разных стадиях процесса подготовки, принятия и реализации ответственных решений.</w:t>
      </w:r>
    </w:p>
    <w:p w:rsidR="00202D30" w:rsidRDefault="00202D30">
      <w:pPr>
        <w:widowControl w:val="0"/>
        <w:spacing w:line="264" w:lineRule="auto"/>
      </w:pPr>
      <w:r>
        <w:t xml:space="preserve">Развитие мировой индустрии управленческого консалтинга проиллюстрируем следующими примерами. Общемировой объем выручки от услуг управленческого консалтинга неуклонно растет: с 25,3 млрд. долл. в 1991г. до 98 млрд. долл. в 1999г. Среди крупнейших в мире фирм по выручке от услуг в области управленческого консалтинга в </w:t>
      </w:r>
      <w:smartTag w:uri="urn:schemas-microsoft-com:office:smarttags" w:element="metricconverter">
        <w:smartTagPr>
          <w:attr w:name="ProductID" w:val="1999 г"/>
        </w:smartTagPr>
        <w:r>
          <w:t>1999 г</w:t>
        </w:r>
      </w:smartTag>
      <w:r>
        <w:t>. можно назвать фирмы Ай-Би-Эм глобал сервисез (9762 млн. долл.), Кэп Джемини-Эрнст энд Янг (8200 млн. долл). Среднемировой уровень почасовых ставок профессионального вознаграждения консультантов по управлению на протяжении 30 лет сохраняется практически неизменным в пределах 100 – 150 долл.</w:t>
      </w:r>
    </w:p>
    <w:p w:rsidR="00202D30" w:rsidRDefault="00202D30">
      <w:pPr>
        <w:widowControl w:val="0"/>
        <w:spacing w:line="264" w:lineRule="auto"/>
      </w:pPr>
      <w:r>
        <w:rPr>
          <w:b/>
        </w:rPr>
        <w:t>Франчайзинг</w:t>
      </w:r>
      <w:r>
        <w:t xml:space="preserve"> – система передачи или продажи лицензий на технологию и товарный знак. Этот вид услуги характеризуется тем, что франчайзер передает не только исключительные права, основанные на лицензионном соглашении, на занятие предпринимательской деятельностью, но и охватывает помощь в обучении, маркетинге, управлении в обмен на финансовую компенсацию от франчайзиата. Франчайзинг как бизнес предполагает, что, с одной его стороны, стоит фирма, известная на рынке и имеющая высокий имидж, а с другой – гражданин, мелкий предприниматель, маленькая фирма. Обе стороны связаны договором франчайза.</w:t>
      </w:r>
    </w:p>
    <w:p w:rsidR="00202D30" w:rsidRDefault="00202D30">
      <w:pPr>
        <w:widowControl w:val="0"/>
        <w:spacing w:line="264" w:lineRule="auto"/>
      </w:pPr>
      <w:r>
        <w:t>Международный туризм предоставляет разнообразные туристские услуги, предназначенные для  удовлетворения широкого спектра (например, культурных, духовных) потребностей людей.</w:t>
      </w:r>
    </w:p>
    <w:p w:rsidR="00202D30" w:rsidRDefault="00202D30">
      <w:pPr>
        <w:widowControl w:val="0"/>
        <w:spacing w:line="264" w:lineRule="auto"/>
      </w:pPr>
      <w:r>
        <w:t>Туризм может классифицироваться по различным признакам:</w:t>
      </w:r>
    </w:p>
    <w:p w:rsidR="00202D30" w:rsidRDefault="00202D30" w:rsidP="00202D30">
      <w:pPr>
        <w:widowControl w:val="0"/>
        <w:numPr>
          <w:ilvl w:val="0"/>
          <w:numId w:val="42"/>
        </w:numPr>
        <w:tabs>
          <w:tab w:val="clear" w:pos="2138"/>
          <w:tab w:val="num" w:pos="-360"/>
        </w:tabs>
        <w:spacing w:line="264" w:lineRule="auto"/>
        <w:ind w:left="1440"/>
      </w:pPr>
      <w:r>
        <w:t>цель: маршрутно-познавательный, спортивно-оздоровительный, курортный, самодеятельный, фестивальный, охотничий, шоп-туризм, религиозный и др.;</w:t>
      </w:r>
    </w:p>
    <w:p w:rsidR="00202D30" w:rsidRDefault="00202D30" w:rsidP="00202D30">
      <w:pPr>
        <w:widowControl w:val="0"/>
        <w:numPr>
          <w:ilvl w:val="0"/>
          <w:numId w:val="42"/>
        </w:numPr>
        <w:tabs>
          <w:tab w:val="clear" w:pos="2138"/>
          <w:tab w:val="num" w:pos="-360"/>
        </w:tabs>
        <w:spacing w:line="264" w:lineRule="auto"/>
        <w:ind w:left="1440"/>
      </w:pPr>
      <w:r>
        <w:t>форма участия: индивидуальный, групповой, семейный;</w:t>
      </w:r>
    </w:p>
    <w:p w:rsidR="00202D30" w:rsidRDefault="00202D30" w:rsidP="00202D30">
      <w:pPr>
        <w:widowControl w:val="0"/>
        <w:numPr>
          <w:ilvl w:val="0"/>
          <w:numId w:val="42"/>
        </w:numPr>
        <w:tabs>
          <w:tab w:val="clear" w:pos="2138"/>
          <w:tab w:val="num" w:pos="-360"/>
        </w:tabs>
        <w:spacing w:line="264" w:lineRule="auto"/>
        <w:ind w:left="1440"/>
      </w:pPr>
      <w:r>
        <w:t>география: межконтинентальный, международный, региональный, по сезонности – активный туристический сезон, межсезон, несезон.</w:t>
      </w:r>
    </w:p>
    <w:p w:rsidR="00202D30" w:rsidRDefault="00202D30">
      <w:pPr>
        <w:pStyle w:val="2"/>
        <w:keepNext w:val="0"/>
        <w:widowControl w:val="0"/>
        <w:spacing w:line="264" w:lineRule="auto"/>
      </w:pPr>
      <w:bookmarkStart w:id="48" w:name="_Toc29956608"/>
      <w:r>
        <w:t>Контрольные вопросы.</w:t>
      </w:r>
      <w:bookmarkEnd w:id="48"/>
    </w:p>
    <w:p w:rsidR="00202D30" w:rsidRDefault="00202D30" w:rsidP="00202D30">
      <w:pPr>
        <w:widowControl w:val="0"/>
        <w:numPr>
          <w:ilvl w:val="1"/>
          <w:numId w:val="42"/>
        </w:numPr>
        <w:tabs>
          <w:tab w:val="clear" w:pos="2149"/>
        </w:tabs>
        <w:spacing w:line="264" w:lineRule="auto"/>
        <w:ind w:left="540" w:hanging="540"/>
      </w:pPr>
      <w:r>
        <w:t>Назовите отличия мирового рынка товаров и услуг от национального рынка.</w:t>
      </w:r>
    </w:p>
    <w:p w:rsidR="00202D30" w:rsidRDefault="00202D30" w:rsidP="00202D30">
      <w:pPr>
        <w:widowControl w:val="0"/>
        <w:numPr>
          <w:ilvl w:val="1"/>
          <w:numId w:val="42"/>
        </w:numPr>
        <w:tabs>
          <w:tab w:val="clear" w:pos="2149"/>
        </w:tabs>
        <w:spacing w:line="264" w:lineRule="auto"/>
        <w:ind w:left="540" w:hanging="540"/>
      </w:pPr>
      <w:r>
        <w:t>На каких уровнях реализуются движение товаров на мировом рынке?</w:t>
      </w:r>
    </w:p>
    <w:p w:rsidR="00202D30" w:rsidRDefault="00202D30" w:rsidP="00202D30">
      <w:pPr>
        <w:widowControl w:val="0"/>
        <w:numPr>
          <w:ilvl w:val="1"/>
          <w:numId w:val="42"/>
        </w:numPr>
        <w:tabs>
          <w:tab w:val="clear" w:pos="2149"/>
        </w:tabs>
        <w:spacing w:line="264" w:lineRule="auto"/>
        <w:ind w:left="540" w:hanging="540"/>
      </w:pPr>
      <w:r>
        <w:t>Перечислите показатели международной торговли.</w:t>
      </w:r>
    </w:p>
    <w:p w:rsidR="00202D30" w:rsidRDefault="00202D30" w:rsidP="00202D30">
      <w:pPr>
        <w:widowControl w:val="0"/>
        <w:numPr>
          <w:ilvl w:val="1"/>
          <w:numId w:val="42"/>
        </w:numPr>
        <w:tabs>
          <w:tab w:val="clear" w:pos="2149"/>
        </w:tabs>
        <w:spacing w:line="264" w:lineRule="auto"/>
        <w:ind w:left="540" w:hanging="540"/>
      </w:pPr>
      <w:r>
        <w:t>Какие функции выполняет международная торговля?</w:t>
      </w:r>
    </w:p>
    <w:p w:rsidR="00202D30" w:rsidRDefault="00202D30" w:rsidP="00202D30">
      <w:pPr>
        <w:widowControl w:val="0"/>
        <w:numPr>
          <w:ilvl w:val="1"/>
          <w:numId w:val="42"/>
        </w:numPr>
        <w:tabs>
          <w:tab w:val="clear" w:pos="2149"/>
        </w:tabs>
        <w:spacing w:line="264" w:lineRule="auto"/>
        <w:ind w:left="540" w:hanging="540"/>
      </w:pPr>
      <w:r>
        <w:t>Какие функции выполняют мировые цены?</w:t>
      </w:r>
    </w:p>
    <w:p w:rsidR="00202D30" w:rsidRDefault="00202D30" w:rsidP="00202D30">
      <w:pPr>
        <w:widowControl w:val="0"/>
        <w:numPr>
          <w:ilvl w:val="1"/>
          <w:numId w:val="42"/>
        </w:numPr>
        <w:tabs>
          <w:tab w:val="clear" w:pos="2149"/>
        </w:tabs>
        <w:spacing w:line="264" w:lineRule="auto"/>
        <w:ind w:left="540" w:hanging="540"/>
      </w:pPr>
      <w:r>
        <w:t>Что такое услуга?</w:t>
      </w:r>
    </w:p>
    <w:p w:rsidR="00202D30" w:rsidRDefault="00202D30" w:rsidP="00202D30">
      <w:pPr>
        <w:widowControl w:val="0"/>
        <w:numPr>
          <w:ilvl w:val="1"/>
          <w:numId w:val="42"/>
        </w:numPr>
        <w:tabs>
          <w:tab w:val="clear" w:pos="2149"/>
        </w:tabs>
        <w:spacing w:line="264" w:lineRule="auto"/>
        <w:ind w:left="540" w:hanging="540"/>
      </w:pPr>
      <w:r>
        <w:t>Приведите известные Вам классификации услуг.</w:t>
      </w:r>
    </w:p>
    <w:p w:rsidR="00202D30" w:rsidRDefault="00202D30"/>
    <w:p w:rsidR="00202D30" w:rsidRDefault="00202D30">
      <w:pPr>
        <w:pStyle w:val="1"/>
      </w:pPr>
      <w:bookmarkStart w:id="49" w:name="_Toc29956609"/>
      <w:r>
        <w:t>Тема 8. Мировой рынок технологий</w:t>
      </w:r>
      <w:bookmarkEnd w:id="49"/>
    </w:p>
    <w:p w:rsidR="00202D30" w:rsidRDefault="00202D30">
      <w:pPr>
        <w:pStyle w:val="2"/>
      </w:pPr>
      <w:bookmarkStart w:id="50" w:name="_Toc29956610"/>
      <w:r>
        <w:t>Лекция 8.</w:t>
      </w:r>
      <w:bookmarkEnd w:id="50"/>
    </w:p>
    <w:p w:rsidR="00202D30" w:rsidRDefault="00202D30">
      <w:pPr>
        <w:spacing w:line="360" w:lineRule="auto"/>
        <w:ind w:firstLine="567"/>
        <w:rPr>
          <w:b/>
          <w:i/>
          <w:sz w:val="28"/>
          <w:u w:val="single"/>
        </w:rPr>
      </w:pPr>
      <w:r>
        <w:rPr>
          <w:b/>
          <w:i/>
          <w:sz w:val="28"/>
          <w:u w:val="single"/>
        </w:rPr>
        <w:t>Основные понятия:</w:t>
      </w:r>
    </w:p>
    <w:p w:rsidR="00202D30" w:rsidRDefault="00202D30">
      <w:r>
        <w:rPr>
          <w:b/>
        </w:rPr>
        <w:t>технология; инновационная деятельность; мировой рынок технологий; патент;</w:t>
      </w:r>
      <w:r>
        <w:t xml:space="preserve"> </w:t>
      </w:r>
      <w:r>
        <w:rPr>
          <w:b/>
        </w:rPr>
        <w:t>лицензия</w:t>
      </w:r>
      <w:r>
        <w:rPr>
          <w:b/>
          <w:i/>
        </w:rPr>
        <w:t xml:space="preserve">; </w:t>
      </w:r>
      <w:r>
        <w:rPr>
          <w:b/>
        </w:rPr>
        <w:t>структура мирового рынка технологий.</w:t>
      </w:r>
    </w:p>
    <w:p w:rsidR="00202D30" w:rsidRDefault="00202D30"/>
    <w:p w:rsidR="00202D30" w:rsidRDefault="00202D30">
      <w:pPr>
        <w:pStyle w:val="3"/>
      </w:pPr>
      <w:bookmarkStart w:id="51" w:name="_Toc29956611"/>
      <w:r>
        <w:t>Понятие «технология»</w:t>
      </w:r>
      <w:bookmarkEnd w:id="51"/>
    </w:p>
    <w:p w:rsidR="00202D30" w:rsidRDefault="00202D30">
      <w:r>
        <w:t>Научно-техническая революция чрезвычайно разнообразит набор товаров и услуг, предлагаемых на мировом рынке. В частности, товаром становится технология.</w:t>
      </w:r>
    </w:p>
    <w:p w:rsidR="00202D30" w:rsidRDefault="00202D30">
      <w:r>
        <w:t>Международные документы ООН трактуют понятие «технология» двояко: с одной стороны, как набор конструкторских решений, методов и процессов производства товаров и оказания услуг; а с другой – как материализованные или овеществленные научно-технические знания (машины, оборудование и др.). Это означает известную неоднородность объектов торговли на мировом рынке технологий. Однако обычно «</w:t>
      </w:r>
      <w:r>
        <w:rPr>
          <w:b/>
        </w:rPr>
        <w:t>технология</w:t>
      </w:r>
      <w:r>
        <w:t xml:space="preserve"> выступает на мировом рынке в виде комплекса научно- технических знаний о приемах и методах производства и также формах его организации и управления»</w:t>
      </w:r>
      <w:r>
        <w:rPr>
          <w:rStyle w:val="a8"/>
          <w:sz w:val="28"/>
        </w:rPr>
        <w:footnoteReference w:id="65"/>
      </w:r>
      <w:r>
        <w:t>.</w:t>
      </w:r>
    </w:p>
    <w:p w:rsidR="00202D30" w:rsidRDefault="00202D30">
      <w:r>
        <w:t>Опыт последних десятилетий показывает, что от уровня развития технологии в той или иной национальной экономике зависят позиции последней на мировом рынке, обусловливаемые наличием (или отсутствием) конкурентных преимуществ. Параметры конкурентных преимуществ могут существенно различаться. Так, в условиях преимущественно экстенсивного типа воспроизводства преобладают критерии издержек, цен и качества. Преимущественно интенсивному (инновационный) типу воспроизводства соответствуют иные критерии – абсолютная новизна изделий, сроки возможного развертывания их производства конкурентам. Однако в любом случае конкурентоспособность определяется инновационностью, различны лишь формы ее проявления: постепенное улучшение потребительских свойств продукции или переход к новым поколениям техники; расширение перечня ее типов в рамках единства их системного качества</w:t>
      </w:r>
      <w:r>
        <w:rPr>
          <w:rStyle w:val="a8"/>
          <w:sz w:val="28"/>
        </w:rPr>
        <w:footnoteReference w:id="66"/>
      </w:r>
      <w:r>
        <w:t>.</w:t>
      </w:r>
    </w:p>
    <w:p w:rsidR="00202D30" w:rsidRDefault="00202D30">
      <w:r>
        <w:t>Современная экономика становится все более инновационной, то есть растет степень ее способности генерировать и усваивать новое знание и технологию вследствие роста скорости распространения и интенсивности внутринационального и международного потока знаний и технологий, осуществляемых посредством взаимодействия субъектов национальной и мировой экономики.</w:t>
      </w:r>
    </w:p>
    <w:p w:rsidR="00202D30" w:rsidRDefault="00202D30">
      <w:r>
        <w:t>Республика Беларусь не остается в стороне от отмеченной тенденции. Особенностью нынешнего этапа социально-экономического развития государства является переход на инновационный путь развития. Наука является одним из главнейших инструментов достижения стратегических целей по приоритетным направлениям</w:t>
      </w:r>
      <w:r>
        <w:rPr>
          <w:rStyle w:val="a8"/>
          <w:sz w:val="28"/>
        </w:rPr>
        <w:footnoteReference w:id="67"/>
      </w:r>
    </w:p>
    <w:p w:rsidR="00202D30" w:rsidRDefault="00202D30">
      <w:r>
        <w:t>Технологический ресурс ныне ученые рассматривают как полноценный производственный ресурс или экономический фактор производства наряду с традиционными. Процесс доведения технологии-идеи до стадии коммерческой реализации, когда технология-товар становится востребованным на рынке, называют инновационной деятельностью.</w:t>
      </w:r>
    </w:p>
    <w:p w:rsidR="00202D30" w:rsidRDefault="00202D30">
      <w:r>
        <w:t>Технологический ресурс той или иной страны может быть охарактеризован, как видно из табл.1, по многим позициям.</w:t>
      </w:r>
    </w:p>
    <w:p w:rsidR="00202D30" w:rsidRDefault="00202D30">
      <w:pPr>
        <w:spacing w:line="360" w:lineRule="auto"/>
        <w:jc w:val="right"/>
        <w:rPr>
          <w:sz w:val="28"/>
        </w:rPr>
      </w:pPr>
    </w:p>
    <w:p w:rsidR="00202D30" w:rsidRDefault="00202D30">
      <w:pPr>
        <w:jc w:val="right"/>
      </w:pPr>
      <w:r>
        <w:t>Таблица 1.</w:t>
      </w:r>
    </w:p>
    <w:p w:rsidR="00202D30" w:rsidRDefault="00202D30">
      <w:pPr>
        <w:ind w:firstLine="0"/>
        <w:jc w:val="center"/>
        <w:rPr>
          <w:b/>
        </w:rPr>
      </w:pPr>
      <w:r>
        <w:rPr>
          <w:b/>
        </w:rPr>
        <w:t xml:space="preserve">Некоторые характеристики технологического ресурса России и других стран </w:t>
      </w:r>
      <w:smartTag w:uri="urn:schemas-microsoft-com:office:smarttags" w:element="metricconverter">
        <w:smartTagPr>
          <w:attr w:name="ProductID" w:val="1995 г"/>
        </w:smartTagPr>
        <w:r>
          <w:rPr>
            <w:b/>
          </w:rPr>
          <w:t>1995 г</w:t>
        </w:r>
      </w:smartTag>
      <w:r>
        <w:rPr>
          <w:b/>
        </w:rPr>
        <w:t>. (экспертные рейтинговые оценки)</w:t>
      </w:r>
      <w:r>
        <w:rPr>
          <w:rStyle w:val="a8"/>
          <w:b/>
          <w:sz w:val="28"/>
        </w:rPr>
        <w:footnoteReference w:id="6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1260"/>
        <w:gridCol w:w="1260"/>
        <w:gridCol w:w="1080"/>
        <w:gridCol w:w="900"/>
        <w:gridCol w:w="1440"/>
        <w:gridCol w:w="1080"/>
      </w:tblGrid>
      <w:tr w:rsidR="00202D30">
        <w:trPr>
          <w:trHeight w:val="530"/>
        </w:trPr>
        <w:tc>
          <w:tcPr>
            <w:tcW w:w="2628" w:type="dxa"/>
            <w:tcBorders>
              <w:bottom w:val="single" w:sz="4" w:space="0" w:color="auto"/>
            </w:tcBorders>
          </w:tcPr>
          <w:p w:rsidR="00202D30" w:rsidRDefault="00202D30">
            <w:pPr>
              <w:spacing w:line="240" w:lineRule="auto"/>
              <w:ind w:firstLine="0"/>
              <w:jc w:val="left"/>
              <w:rPr>
                <w:sz w:val="28"/>
              </w:rPr>
            </w:pPr>
          </w:p>
        </w:tc>
        <w:tc>
          <w:tcPr>
            <w:tcW w:w="1260" w:type="dxa"/>
          </w:tcPr>
          <w:p w:rsidR="00202D30" w:rsidRDefault="00202D30">
            <w:pPr>
              <w:spacing w:line="240" w:lineRule="auto"/>
              <w:ind w:firstLine="0"/>
              <w:jc w:val="center"/>
              <w:rPr>
                <w:sz w:val="28"/>
              </w:rPr>
            </w:pPr>
            <w:r>
              <w:rPr>
                <w:sz w:val="28"/>
              </w:rPr>
              <w:t>Россия</w:t>
            </w:r>
          </w:p>
        </w:tc>
        <w:tc>
          <w:tcPr>
            <w:tcW w:w="1260" w:type="dxa"/>
          </w:tcPr>
          <w:p w:rsidR="00202D30" w:rsidRDefault="00202D30">
            <w:pPr>
              <w:spacing w:line="240" w:lineRule="auto"/>
              <w:ind w:firstLine="0"/>
              <w:jc w:val="center"/>
              <w:rPr>
                <w:sz w:val="28"/>
              </w:rPr>
            </w:pPr>
            <w:r>
              <w:rPr>
                <w:sz w:val="28"/>
              </w:rPr>
              <w:t>Польша</w:t>
            </w:r>
          </w:p>
        </w:tc>
        <w:tc>
          <w:tcPr>
            <w:tcW w:w="1080" w:type="dxa"/>
          </w:tcPr>
          <w:p w:rsidR="00202D30" w:rsidRDefault="00202D30">
            <w:pPr>
              <w:spacing w:line="240" w:lineRule="auto"/>
              <w:ind w:firstLine="0"/>
              <w:jc w:val="center"/>
              <w:rPr>
                <w:sz w:val="28"/>
              </w:rPr>
            </w:pPr>
            <w:r>
              <w:rPr>
                <w:sz w:val="28"/>
              </w:rPr>
              <w:t>Китай</w:t>
            </w:r>
          </w:p>
        </w:tc>
        <w:tc>
          <w:tcPr>
            <w:tcW w:w="900" w:type="dxa"/>
          </w:tcPr>
          <w:p w:rsidR="00202D30" w:rsidRDefault="00202D30">
            <w:pPr>
              <w:spacing w:line="240" w:lineRule="auto"/>
              <w:ind w:firstLine="0"/>
              <w:jc w:val="center"/>
              <w:rPr>
                <w:sz w:val="28"/>
              </w:rPr>
            </w:pPr>
            <w:r>
              <w:rPr>
                <w:sz w:val="28"/>
              </w:rPr>
              <w:t>США</w:t>
            </w:r>
          </w:p>
        </w:tc>
        <w:tc>
          <w:tcPr>
            <w:tcW w:w="1440" w:type="dxa"/>
          </w:tcPr>
          <w:p w:rsidR="00202D30" w:rsidRDefault="00202D30">
            <w:pPr>
              <w:spacing w:line="240" w:lineRule="auto"/>
              <w:ind w:firstLine="0"/>
              <w:jc w:val="center"/>
              <w:rPr>
                <w:sz w:val="28"/>
              </w:rPr>
            </w:pPr>
            <w:r>
              <w:rPr>
                <w:sz w:val="28"/>
              </w:rPr>
              <w:t>Германия</w:t>
            </w:r>
          </w:p>
        </w:tc>
        <w:tc>
          <w:tcPr>
            <w:tcW w:w="1080" w:type="dxa"/>
          </w:tcPr>
          <w:p w:rsidR="00202D30" w:rsidRDefault="00202D30">
            <w:pPr>
              <w:spacing w:line="240" w:lineRule="auto"/>
              <w:ind w:firstLine="0"/>
              <w:jc w:val="center"/>
              <w:rPr>
                <w:sz w:val="28"/>
              </w:rPr>
            </w:pPr>
            <w:r>
              <w:rPr>
                <w:sz w:val="28"/>
              </w:rPr>
              <w:t>Япо-ния</w:t>
            </w:r>
          </w:p>
        </w:tc>
      </w:tr>
      <w:tr w:rsidR="00202D30">
        <w:trPr>
          <w:trHeight w:val="3765"/>
        </w:trPr>
        <w:tc>
          <w:tcPr>
            <w:tcW w:w="2628" w:type="dxa"/>
            <w:tcBorders>
              <w:top w:val="single" w:sz="4" w:space="0" w:color="auto"/>
              <w:left w:val="single" w:sz="4" w:space="0" w:color="auto"/>
              <w:bottom w:val="single" w:sz="4" w:space="0" w:color="auto"/>
              <w:right w:val="single" w:sz="4" w:space="0" w:color="auto"/>
            </w:tcBorders>
          </w:tcPr>
          <w:p w:rsidR="00202D30" w:rsidRDefault="00202D30">
            <w:pPr>
              <w:spacing w:line="240" w:lineRule="auto"/>
              <w:ind w:firstLine="0"/>
              <w:jc w:val="left"/>
              <w:rPr>
                <w:sz w:val="28"/>
              </w:rPr>
            </w:pPr>
            <w:r>
              <w:rPr>
                <w:sz w:val="28"/>
              </w:rPr>
              <w:t>1.Уровень технологического развития.</w:t>
            </w:r>
          </w:p>
          <w:p w:rsidR="00202D30" w:rsidRDefault="00202D30">
            <w:pPr>
              <w:spacing w:line="240" w:lineRule="auto"/>
              <w:ind w:firstLine="0"/>
              <w:jc w:val="left"/>
              <w:rPr>
                <w:sz w:val="28"/>
              </w:rPr>
            </w:pPr>
            <w:r>
              <w:rPr>
                <w:sz w:val="28"/>
              </w:rPr>
              <w:t>2.Уровень развития информационных технологий.</w:t>
            </w:r>
          </w:p>
          <w:p w:rsidR="00202D30" w:rsidRDefault="00202D30">
            <w:pPr>
              <w:spacing w:line="240" w:lineRule="auto"/>
              <w:ind w:firstLine="0"/>
              <w:jc w:val="left"/>
              <w:rPr>
                <w:sz w:val="28"/>
              </w:rPr>
            </w:pPr>
            <w:r>
              <w:rPr>
                <w:sz w:val="28"/>
              </w:rPr>
              <w:t>3.Коммерциализация исследований.</w:t>
            </w:r>
          </w:p>
          <w:p w:rsidR="00202D30" w:rsidRDefault="00202D30">
            <w:pPr>
              <w:spacing w:line="240" w:lineRule="auto"/>
              <w:ind w:firstLine="0"/>
              <w:jc w:val="left"/>
              <w:rPr>
                <w:sz w:val="28"/>
              </w:rPr>
            </w:pPr>
            <w:r>
              <w:rPr>
                <w:sz w:val="28"/>
              </w:rPr>
              <w:t>4.Собственные нововведения.</w:t>
            </w:r>
          </w:p>
          <w:p w:rsidR="00202D30" w:rsidRDefault="00202D30">
            <w:pPr>
              <w:spacing w:line="240" w:lineRule="auto"/>
              <w:ind w:firstLine="0"/>
              <w:jc w:val="left"/>
              <w:rPr>
                <w:sz w:val="28"/>
              </w:rPr>
            </w:pPr>
            <w:r>
              <w:rPr>
                <w:sz w:val="28"/>
              </w:rPr>
              <w:t>5.Собственные известные торговые марки.</w:t>
            </w:r>
          </w:p>
          <w:p w:rsidR="00202D30" w:rsidRDefault="00202D30">
            <w:pPr>
              <w:spacing w:line="240" w:lineRule="auto"/>
              <w:ind w:firstLine="0"/>
              <w:jc w:val="left"/>
              <w:rPr>
                <w:sz w:val="28"/>
              </w:rPr>
            </w:pPr>
            <w:r>
              <w:rPr>
                <w:sz w:val="28"/>
              </w:rPr>
              <w:t>6.Лицензирование иностранной технологии.</w:t>
            </w:r>
          </w:p>
          <w:p w:rsidR="00202D30" w:rsidRDefault="00202D30">
            <w:pPr>
              <w:spacing w:line="240" w:lineRule="auto"/>
              <w:ind w:firstLine="0"/>
              <w:jc w:val="left"/>
              <w:rPr>
                <w:sz w:val="28"/>
              </w:rPr>
            </w:pPr>
            <w:r>
              <w:rPr>
                <w:sz w:val="28"/>
              </w:rPr>
              <w:t>7.Технологический трансфер посредством прямых иностранных инвестиций.</w:t>
            </w:r>
          </w:p>
          <w:p w:rsidR="00202D30" w:rsidRDefault="00202D30">
            <w:pPr>
              <w:spacing w:line="240" w:lineRule="auto"/>
              <w:ind w:firstLine="0"/>
              <w:jc w:val="left"/>
              <w:rPr>
                <w:sz w:val="28"/>
              </w:rPr>
            </w:pPr>
            <w:r>
              <w:rPr>
                <w:sz w:val="28"/>
              </w:rPr>
              <w:t>8.Усвоение новой технологии.</w:t>
            </w:r>
          </w:p>
        </w:tc>
        <w:tc>
          <w:tcPr>
            <w:tcW w:w="1260" w:type="dxa"/>
            <w:tcBorders>
              <w:left w:val="single" w:sz="4" w:space="0" w:color="auto"/>
            </w:tcBorders>
          </w:tcPr>
          <w:p w:rsidR="00202D30" w:rsidRDefault="00202D30">
            <w:pPr>
              <w:spacing w:line="240" w:lineRule="auto"/>
              <w:ind w:firstLine="0"/>
              <w:jc w:val="center"/>
              <w:rPr>
                <w:sz w:val="28"/>
              </w:rPr>
            </w:pPr>
            <w:r>
              <w:rPr>
                <w:sz w:val="28"/>
              </w:rPr>
              <w:t>44</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41</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45</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36</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52</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51</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52</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53</w:t>
            </w:r>
          </w:p>
        </w:tc>
        <w:tc>
          <w:tcPr>
            <w:tcW w:w="1260" w:type="dxa"/>
          </w:tcPr>
          <w:p w:rsidR="00202D30" w:rsidRDefault="00202D30">
            <w:pPr>
              <w:spacing w:line="240" w:lineRule="auto"/>
              <w:ind w:firstLine="0"/>
              <w:jc w:val="center"/>
              <w:rPr>
                <w:sz w:val="28"/>
              </w:rPr>
            </w:pPr>
            <w:r>
              <w:rPr>
                <w:sz w:val="28"/>
              </w:rPr>
              <w:t>40</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44</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42</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34</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45</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41</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23</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52</w:t>
            </w:r>
          </w:p>
        </w:tc>
        <w:tc>
          <w:tcPr>
            <w:tcW w:w="1080" w:type="dxa"/>
          </w:tcPr>
          <w:p w:rsidR="00202D30" w:rsidRDefault="00202D30">
            <w:pPr>
              <w:spacing w:line="240" w:lineRule="auto"/>
              <w:ind w:firstLine="0"/>
              <w:jc w:val="center"/>
              <w:rPr>
                <w:sz w:val="28"/>
              </w:rPr>
            </w:pPr>
            <w:r>
              <w:rPr>
                <w:sz w:val="28"/>
              </w:rPr>
              <w:t>31</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45</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39</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13</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44</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32</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30</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42</w:t>
            </w:r>
          </w:p>
        </w:tc>
        <w:tc>
          <w:tcPr>
            <w:tcW w:w="900" w:type="dxa"/>
          </w:tcPr>
          <w:p w:rsidR="00202D30" w:rsidRDefault="00202D30">
            <w:pPr>
              <w:spacing w:line="240" w:lineRule="auto"/>
              <w:ind w:firstLine="0"/>
              <w:jc w:val="center"/>
              <w:rPr>
                <w:sz w:val="28"/>
              </w:rPr>
            </w:pPr>
            <w:r>
              <w:rPr>
                <w:sz w:val="28"/>
              </w:rPr>
              <w:t>1</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1</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1</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1</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1</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28</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27</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2</w:t>
            </w:r>
          </w:p>
        </w:tc>
        <w:tc>
          <w:tcPr>
            <w:tcW w:w="1440" w:type="dxa"/>
          </w:tcPr>
          <w:p w:rsidR="00202D30" w:rsidRDefault="00202D30">
            <w:pPr>
              <w:spacing w:line="240" w:lineRule="auto"/>
              <w:ind w:firstLine="0"/>
              <w:jc w:val="center"/>
              <w:rPr>
                <w:sz w:val="28"/>
              </w:rPr>
            </w:pPr>
            <w:r>
              <w:rPr>
                <w:sz w:val="28"/>
              </w:rPr>
              <w:t>5</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18</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15</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5</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35</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49</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20</w:t>
            </w:r>
          </w:p>
        </w:tc>
        <w:tc>
          <w:tcPr>
            <w:tcW w:w="1080" w:type="dxa"/>
          </w:tcPr>
          <w:p w:rsidR="00202D30" w:rsidRDefault="00202D30">
            <w:pPr>
              <w:spacing w:line="240" w:lineRule="auto"/>
              <w:ind w:firstLine="0"/>
              <w:jc w:val="center"/>
              <w:rPr>
                <w:sz w:val="28"/>
              </w:rPr>
            </w:pPr>
            <w:r>
              <w:rPr>
                <w:sz w:val="28"/>
              </w:rPr>
              <w:t>2</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9</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10</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2</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16</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47</w:t>
            </w: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p>
          <w:p w:rsidR="00202D30" w:rsidRDefault="00202D30">
            <w:pPr>
              <w:spacing w:line="240" w:lineRule="auto"/>
              <w:ind w:firstLine="0"/>
              <w:jc w:val="center"/>
              <w:rPr>
                <w:sz w:val="28"/>
              </w:rPr>
            </w:pPr>
            <w:r>
              <w:rPr>
                <w:sz w:val="28"/>
              </w:rPr>
              <w:t>1</w:t>
            </w:r>
          </w:p>
        </w:tc>
      </w:tr>
    </w:tbl>
    <w:p w:rsidR="00202D30" w:rsidRDefault="00202D30">
      <w:pPr>
        <w:spacing w:line="240" w:lineRule="auto"/>
        <w:ind w:firstLine="0"/>
        <w:jc w:val="left"/>
      </w:pPr>
    </w:p>
    <w:p w:rsidR="00202D30" w:rsidRDefault="00202D30">
      <w:r>
        <w:t>Данные, приведенные в таблице 1 свидетельствуют о том, что бесспорным лидером, с точки зрения развитости технологического ресурса, является самая мощная в мире держава – США; экспертные рейтинговые оценки технологического ресурса Германии и Японии также достаточно высоки. В этой связи следует отметить, что Россия на этом фоне выглядит весьма скромно, что и предопределяет активизацию усилий в последней в настоящее время в сфере научно-исследовательских и опытно-конструкторских разработок.</w:t>
      </w:r>
    </w:p>
    <w:p w:rsidR="00202D30" w:rsidRDefault="00202D30">
      <w:r>
        <w:t>Высокий уровень развития технологического ресурса в национальной экономике напрямую взаимосвязан с удельным весом в ней высокотехнологичных, среднетехнологичных и низкотехнологичных отраслей.</w:t>
      </w:r>
    </w:p>
    <w:p w:rsidR="00202D30" w:rsidRDefault="00202D30">
      <w:r>
        <w:t>Приведем классификацию промышленных отраслей с точки зрения их технологичности</w:t>
      </w:r>
      <w:r>
        <w:rPr>
          <w:rStyle w:val="a8"/>
          <w:sz w:val="28"/>
        </w:rPr>
        <w:footnoteReference w:id="69"/>
      </w:r>
      <w:r>
        <w:t>.</w:t>
      </w:r>
    </w:p>
    <w:p w:rsidR="00202D30" w:rsidRDefault="00202D30">
      <w:pPr>
        <w:rPr>
          <w:i/>
        </w:rPr>
      </w:pPr>
      <w:r>
        <w:rPr>
          <w:i/>
        </w:rPr>
        <w:t>Высокотехнологичные отрасли:</w:t>
      </w:r>
    </w:p>
    <w:p w:rsidR="00202D30" w:rsidRDefault="00202D30">
      <w:pPr>
        <w:numPr>
          <w:ilvl w:val="0"/>
          <w:numId w:val="43"/>
        </w:numPr>
        <w:jc w:val="left"/>
      </w:pPr>
      <w:r>
        <w:t>Фармацевтика;</w:t>
      </w:r>
    </w:p>
    <w:p w:rsidR="00202D30" w:rsidRDefault="00202D30">
      <w:pPr>
        <w:numPr>
          <w:ilvl w:val="0"/>
          <w:numId w:val="43"/>
        </w:numPr>
        <w:jc w:val="left"/>
      </w:pPr>
      <w:r>
        <w:t>электромашиностроение, исключая коммуникационное оборудование;</w:t>
      </w:r>
    </w:p>
    <w:p w:rsidR="00202D30" w:rsidRDefault="00202D30">
      <w:pPr>
        <w:numPr>
          <w:ilvl w:val="0"/>
          <w:numId w:val="43"/>
        </w:numPr>
        <w:jc w:val="left"/>
      </w:pPr>
      <w:r>
        <w:t>радио, телевизоры и коммуникационное оборудование;</w:t>
      </w:r>
    </w:p>
    <w:p w:rsidR="00202D30" w:rsidRDefault="00202D30">
      <w:pPr>
        <w:numPr>
          <w:ilvl w:val="0"/>
          <w:numId w:val="43"/>
        </w:numPr>
        <w:jc w:val="left"/>
      </w:pPr>
      <w:r>
        <w:t>самолетостроение;</w:t>
      </w:r>
    </w:p>
    <w:p w:rsidR="00202D30" w:rsidRDefault="00202D30">
      <w:pPr>
        <w:numPr>
          <w:ilvl w:val="0"/>
          <w:numId w:val="43"/>
        </w:numPr>
        <w:jc w:val="left"/>
      </w:pPr>
      <w:r>
        <w:t>научные инструменты;</w:t>
      </w:r>
    </w:p>
    <w:p w:rsidR="00202D30" w:rsidRDefault="00202D30">
      <w:pPr>
        <w:numPr>
          <w:ilvl w:val="0"/>
          <w:numId w:val="43"/>
        </w:numPr>
        <w:jc w:val="left"/>
      </w:pPr>
      <w:r>
        <w:t>компьютеры и офисное оборудование.</w:t>
      </w:r>
    </w:p>
    <w:p w:rsidR="00202D30" w:rsidRDefault="00202D30">
      <w:pPr>
        <w:ind w:left="1778" w:firstLine="0"/>
        <w:jc w:val="left"/>
      </w:pPr>
    </w:p>
    <w:p w:rsidR="00202D30" w:rsidRDefault="00202D30">
      <w:pPr>
        <w:jc w:val="left"/>
        <w:rPr>
          <w:i/>
        </w:rPr>
      </w:pPr>
      <w:r>
        <w:rPr>
          <w:i/>
        </w:rPr>
        <w:t>Среднетехнологичные отрасли:</w:t>
      </w:r>
    </w:p>
    <w:p w:rsidR="00202D30" w:rsidRDefault="00202D30">
      <w:pPr>
        <w:numPr>
          <w:ilvl w:val="0"/>
          <w:numId w:val="44"/>
        </w:numPr>
      </w:pPr>
      <w:r>
        <w:t>химическая промышленность, исключая фармацевтику;</w:t>
      </w:r>
    </w:p>
    <w:p w:rsidR="00202D30" w:rsidRDefault="00202D30">
      <w:pPr>
        <w:numPr>
          <w:ilvl w:val="0"/>
          <w:numId w:val="44"/>
        </w:numPr>
      </w:pPr>
      <w:r>
        <w:t>каучук и пластмассы;</w:t>
      </w:r>
    </w:p>
    <w:p w:rsidR="00202D30" w:rsidRDefault="00202D30">
      <w:pPr>
        <w:numPr>
          <w:ilvl w:val="0"/>
          <w:numId w:val="44"/>
        </w:numPr>
      </w:pPr>
      <w:r>
        <w:t>цветная металлургия;</w:t>
      </w:r>
    </w:p>
    <w:p w:rsidR="00202D30" w:rsidRDefault="00202D30">
      <w:pPr>
        <w:numPr>
          <w:ilvl w:val="0"/>
          <w:numId w:val="44"/>
        </w:numPr>
      </w:pPr>
      <w:r>
        <w:t>неэлектрическое машиностроение;</w:t>
      </w:r>
    </w:p>
    <w:p w:rsidR="00202D30" w:rsidRDefault="00202D30">
      <w:pPr>
        <w:numPr>
          <w:ilvl w:val="0"/>
          <w:numId w:val="44"/>
        </w:numPr>
      </w:pPr>
      <w:r>
        <w:t>транспортное оборудование;</w:t>
      </w:r>
    </w:p>
    <w:p w:rsidR="00202D30" w:rsidRDefault="00202D30">
      <w:pPr>
        <w:numPr>
          <w:ilvl w:val="0"/>
          <w:numId w:val="44"/>
        </w:numPr>
      </w:pPr>
      <w:r>
        <w:t>автомобилестроение;</w:t>
      </w:r>
    </w:p>
    <w:p w:rsidR="00202D30" w:rsidRDefault="00202D30">
      <w:pPr>
        <w:numPr>
          <w:ilvl w:val="0"/>
          <w:numId w:val="44"/>
        </w:numPr>
      </w:pPr>
      <w:r>
        <w:t>другая обрабатывающая промышленность.</w:t>
      </w:r>
    </w:p>
    <w:p w:rsidR="00202D30" w:rsidRDefault="00202D30">
      <w:pPr>
        <w:spacing w:line="360" w:lineRule="auto"/>
        <w:ind w:firstLine="567"/>
        <w:rPr>
          <w:sz w:val="28"/>
        </w:rPr>
      </w:pPr>
    </w:p>
    <w:p w:rsidR="00202D30" w:rsidRDefault="00202D30">
      <w:pPr>
        <w:rPr>
          <w:i/>
        </w:rPr>
      </w:pPr>
      <w:r>
        <w:rPr>
          <w:i/>
        </w:rPr>
        <w:t>Низкотехнологичные отрасли:</w:t>
      </w:r>
    </w:p>
    <w:p w:rsidR="00202D30" w:rsidRDefault="00202D30">
      <w:pPr>
        <w:numPr>
          <w:ilvl w:val="0"/>
          <w:numId w:val="45"/>
        </w:numPr>
      </w:pPr>
      <w:r>
        <w:t>пищевая продукция, напитки и табак;</w:t>
      </w:r>
    </w:p>
    <w:p w:rsidR="00202D30" w:rsidRDefault="00202D30">
      <w:pPr>
        <w:numPr>
          <w:ilvl w:val="0"/>
          <w:numId w:val="45"/>
        </w:numPr>
      </w:pPr>
      <w:r>
        <w:t>текстиль и кожевенно-обувная;</w:t>
      </w:r>
    </w:p>
    <w:p w:rsidR="00202D30" w:rsidRDefault="00202D30">
      <w:pPr>
        <w:numPr>
          <w:ilvl w:val="0"/>
          <w:numId w:val="45"/>
        </w:numPr>
      </w:pPr>
      <w:r>
        <w:t>деревообработка и мебельная;</w:t>
      </w:r>
    </w:p>
    <w:p w:rsidR="00202D30" w:rsidRDefault="00202D30">
      <w:pPr>
        <w:numPr>
          <w:ilvl w:val="0"/>
          <w:numId w:val="45"/>
        </w:numPr>
      </w:pPr>
      <w:r>
        <w:t>бумажная и полиграфическая;</w:t>
      </w:r>
    </w:p>
    <w:p w:rsidR="00202D30" w:rsidRDefault="00202D30">
      <w:pPr>
        <w:numPr>
          <w:ilvl w:val="0"/>
          <w:numId w:val="45"/>
        </w:numPr>
      </w:pPr>
      <w:r>
        <w:t>неметаллические минеральные продукты;</w:t>
      </w:r>
    </w:p>
    <w:p w:rsidR="00202D30" w:rsidRDefault="00202D30">
      <w:pPr>
        <w:numPr>
          <w:ilvl w:val="0"/>
          <w:numId w:val="45"/>
        </w:numPr>
      </w:pPr>
      <w:r>
        <w:t>сталелитейная;</w:t>
      </w:r>
    </w:p>
    <w:p w:rsidR="00202D30" w:rsidRDefault="00202D30">
      <w:pPr>
        <w:numPr>
          <w:ilvl w:val="0"/>
          <w:numId w:val="45"/>
        </w:numPr>
      </w:pPr>
      <w:r>
        <w:t>черная металлургия;</w:t>
      </w:r>
    </w:p>
    <w:p w:rsidR="00202D30" w:rsidRDefault="00202D30">
      <w:pPr>
        <w:numPr>
          <w:ilvl w:val="0"/>
          <w:numId w:val="45"/>
        </w:numPr>
      </w:pPr>
      <w:r>
        <w:t>судостроение.</w:t>
      </w:r>
    </w:p>
    <w:p w:rsidR="00202D30" w:rsidRDefault="00202D30">
      <w:r>
        <w:t>Высокий уровень развития производительных сил развитых стран и серьезное представительство высокотехнологичных отраслей в их экономиках базируется на созданной инфраструктуре научно-технического прогресса, включающей, во-первых, промышленные лаборатории, научно-исследовательские институты и конструкторские бюро, опытные производства; во-вторых – высшие учебные заведения и университеты; в-третьих – государственные ведомства, институты и лаборатории. Все элементы инфраструктуры взаимодействуют между собой. Так, государственные структуры стимулируют инновационный процесс в целом, проводят исследования и разработки общенационального значения. Сектор науки готовит высококвалифицированных специалистов, генерирует новые научные идеи. Сектор бизнеса берет на себя основную часть прикладных исследований, доводку в производстве идей и новшеств, предложенных другими секторами. Например, в США на долю промышленности приходится 70% исполнения бюджета научно-исследовательских и опытно-конструкторских разработок (НИОКР), на государство –  11%, на ВУЗы – 16%</w:t>
      </w:r>
      <w:r>
        <w:rPr>
          <w:rStyle w:val="a8"/>
          <w:sz w:val="28"/>
        </w:rPr>
        <w:footnoteReference w:id="70"/>
      </w:r>
      <w:r>
        <w:t>.</w:t>
      </w:r>
    </w:p>
    <w:p w:rsidR="00202D30" w:rsidRDefault="00202D30">
      <w:r>
        <w:t>«Пятерка ведущих западных стран – США, Япония, Германия, Франция и Великобритания – расходуют на НИОКР больше средств, чем все остальные государства мира вместе взятые, причем доля Америки превышает в указанной группе 50%»</w:t>
      </w:r>
      <w:r>
        <w:rPr>
          <w:rStyle w:val="a8"/>
          <w:sz w:val="28"/>
        </w:rPr>
        <w:footnoteReference w:id="71"/>
      </w:r>
      <w:r>
        <w:t>. В итоге страны «большой семерки» контролируют 80% рынка наукоемких изделий. Из 50 макротехнологий, которые создают рынок высокотехнологичных изделий, 46 составляют собственность указанных стран, и на весь остальной мир приходится 4. США владеют 20 – 22 приоритетами. России в обозримой перспективе до мирового уровня удастся довести не более 6 – 7 макротехнологий, причем первичная основа – развитое транспортное, химическое, энергетическое машиностроение; спецметаллургия; технология нефте- и газодобычи; станкостроение; микро-и радиоэлектроника; компьютерные информационные технологии; коммуникации; связь и биотехнология – для этого есть</w:t>
      </w:r>
      <w:r>
        <w:rPr>
          <w:rStyle w:val="a8"/>
          <w:sz w:val="28"/>
        </w:rPr>
        <w:footnoteReference w:id="72"/>
      </w:r>
      <w:r>
        <w:t>.</w:t>
      </w:r>
    </w:p>
    <w:p w:rsidR="00202D30" w:rsidRDefault="00202D30">
      <w:pPr>
        <w:pStyle w:val="3"/>
      </w:pPr>
      <w:bookmarkStart w:id="52" w:name="_Toc29956612"/>
      <w:r>
        <w:t>Условия формирования мирового рынка технологий и его основные сегменты</w:t>
      </w:r>
      <w:bookmarkEnd w:id="52"/>
    </w:p>
    <w:p w:rsidR="00202D30" w:rsidRDefault="00202D30">
      <w:pPr>
        <w:spacing w:line="276" w:lineRule="auto"/>
      </w:pPr>
      <w:r>
        <w:rPr>
          <w:b/>
        </w:rPr>
        <w:t>Мировой рынок</w:t>
      </w:r>
      <w:r>
        <w:t xml:space="preserve"> технологий представляет собой систему экономических отношений в сфере обмена научно-техническими знаниями, которые могут быть представлены как в овеществленном, так и в неовеществленном виде.</w:t>
      </w:r>
    </w:p>
    <w:p w:rsidR="00202D30" w:rsidRDefault="00202D30">
      <w:pPr>
        <w:spacing w:line="276" w:lineRule="auto"/>
      </w:pPr>
      <w:r>
        <w:t>Субъектами мирового рынка технологий выступают государственные структуры, научно-исследовательские институты и образовательные учреждения, промышленные компании и мелкие инновационные фирмы, а также физические лица – специалисты.</w:t>
      </w:r>
    </w:p>
    <w:p w:rsidR="00202D30" w:rsidRDefault="00202D30">
      <w:pPr>
        <w:spacing w:line="276" w:lineRule="auto"/>
      </w:pPr>
      <w:r>
        <w:t>Объектами мирового рынка технологий являются результаты интеллектуальной деятельности в овеществленной (машины, оборудование) и неовеществленной (информация, знания, производственный опыт) форме.</w:t>
      </w:r>
    </w:p>
    <w:p w:rsidR="00202D30" w:rsidRDefault="00202D30">
      <w:pPr>
        <w:spacing w:line="276" w:lineRule="auto"/>
      </w:pPr>
      <w:r>
        <w:t>Мировой опыт свидетельствует, что сколько-нибудь значимые результаты в развитии техники, технологий, жизненных материальных благ и услуг были достигнуты при использовании и материализации результатов интеллектуальной деятельности.</w:t>
      </w:r>
    </w:p>
    <w:p w:rsidR="00202D30" w:rsidRDefault="00202D30">
      <w:pPr>
        <w:spacing w:line="276" w:lineRule="auto"/>
      </w:pPr>
      <w:r>
        <w:t xml:space="preserve">Конвенция об учреждении Всемирной организации интеллектуальной собственности (ВОИС), принятая в Стокгольме в </w:t>
      </w:r>
      <w:smartTag w:uri="urn:schemas-microsoft-com:office:smarttags" w:element="metricconverter">
        <w:smartTagPr>
          <w:attr w:name="ProductID" w:val="1967 г"/>
        </w:smartTagPr>
        <w:r>
          <w:t>1967 г</w:t>
        </w:r>
      </w:smartTag>
      <w:r>
        <w:t>., предусматривает следующие объекты интеллектуальной собственности:</w:t>
      </w:r>
    </w:p>
    <w:p w:rsidR="00202D30" w:rsidRDefault="00202D30">
      <w:pPr>
        <w:spacing w:line="276" w:lineRule="auto"/>
      </w:pPr>
      <w:r>
        <w:t>1) литературные, художественные произведения и научные труды;</w:t>
      </w:r>
    </w:p>
    <w:p w:rsidR="00202D30" w:rsidRDefault="00202D30">
      <w:pPr>
        <w:spacing w:line="276" w:lineRule="auto"/>
      </w:pPr>
      <w:r>
        <w:t>2) исполнительская деятельность артистов, фонограммы и радиопередачи;</w:t>
      </w:r>
    </w:p>
    <w:p w:rsidR="00202D30" w:rsidRDefault="00202D30">
      <w:pPr>
        <w:spacing w:line="276" w:lineRule="auto"/>
      </w:pPr>
      <w:r>
        <w:t>3) изобретения во всех областях человеческой деятельности;</w:t>
      </w:r>
    </w:p>
    <w:p w:rsidR="00202D30" w:rsidRDefault="00202D30">
      <w:pPr>
        <w:spacing w:line="276" w:lineRule="auto"/>
      </w:pPr>
      <w:r>
        <w:t>4) научные открытия;</w:t>
      </w:r>
    </w:p>
    <w:p w:rsidR="00202D30" w:rsidRDefault="00202D30">
      <w:pPr>
        <w:spacing w:line="276" w:lineRule="auto"/>
      </w:pPr>
      <w:r>
        <w:t>5) промышленные образцы;</w:t>
      </w:r>
    </w:p>
    <w:p w:rsidR="00202D30" w:rsidRDefault="00202D30">
      <w:pPr>
        <w:spacing w:line="276" w:lineRule="auto"/>
      </w:pPr>
      <w:r>
        <w:t>6) товарные знаки, знаки обслуживания, коммерческие наименования и обозначения;</w:t>
      </w:r>
    </w:p>
    <w:p w:rsidR="00202D30" w:rsidRDefault="00202D30">
      <w:pPr>
        <w:spacing w:line="276" w:lineRule="auto"/>
      </w:pPr>
      <w:r>
        <w:t>7) пресечение недобросовестной конкуренции (способ защиты интеллектуальной собственности).</w:t>
      </w:r>
    </w:p>
    <w:p w:rsidR="00202D30" w:rsidRDefault="00202D30">
      <w:pPr>
        <w:spacing w:line="276" w:lineRule="auto"/>
      </w:pPr>
      <w:r>
        <w:t>Новыми объектами интеллектуальной собственности, защита которых менее урегулирована, являются компьютерные программы, интегральные микросхемы, репрография, новые разработки в области вещания (спутники, кабельное распределение), биотехнологии.</w:t>
      </w:r>
    </w:p>
    <w:p w:rsidR="00202D30" w:rsidRDefault="00202D30">
      <w:pPr>
        <w:spacing w:line="276" w:lineRule="auto"/>
      </w:pPr>
      <w:r>
        <w:t xml:space="preserve">Формированию и развитию мирового рынка технологий способствовало введение патентных систем на рубеже </w:t>
      </w:r>
      <w:r>
        <w:rPr>
          <w:lang w:val="en-US"/>
        </w:rPr>
        <w:t>XVIII</w:t>
      </w:r>
      <w:r>
        <w:t xml:space="preserve"> – </w:t>
      </w:r>
      <w:r>
        <w:rPr>
          <w:lang w:val="en-US"/>
        </w:rPr>
        <w:t>XIX</w:t>
      </w:r>
      <w:r>
        <w:t xml:space="preserve"> веков, которые укрепили права собственности создателя на продукты своего интеллектуального труда, дав импульс расширению торговли средствами производства. В США такая система была введена в </w:t>
      </w:r>
      <w:smartTag w:uri="urn:schemas-microsoft-com:office:smarttags" w:element="metricconverter">
        <w:smartTagPr>
          <w:attr w:name="ProductID" w:val="1787 г"/>
        </w:smartTagPr>
        <w:r>
          <w:t>1787 г</w:t>
        </w:r>
      </w:smartTag>
      <w:r>
        <w:t xml:space="preserve">., во Франции – в </w:t>
      </w:r>
      <w:smartTag w:uri="urn:schemas-microsoft-com:office:smarttags" w:element="metricconverter">
        <w:smartTagPr>
          <w:attr w:name="ProductID" w:val="1791 г"/>
        </w:smartTagPr>
        <w:r>
          <w:t>1791 г</w:t>
        </w:r>
      </w:smartTag>
      <w:r>
        <w:t xml:space="preserve">., в России – в </w:t>
      </w:r>
      <w:smartTag w:uri="urn:schemas-microsoft-com:office:smarttags" w:element="metricconverter">
        <w:smartTagPr>
          <w:attr w:name="ProductID" w:val="1812 г"/>
        </w:smartTagPr>
        <w:r>
          <w:t>1812 г</w:t>
        </w:r>
      </w:smartTag>
      <w:r>
        <w:t xml:space="preserve">., Испании – в </w:t>
      </w:r>
      <w:smartTag w:uri="urn:schemas-microsoft-com:office:smarttags" w:element="metricconverter">
        <w:smartTagPr>
          <w:attr w:name="ProductID" w:val="1820 г"/>
        </w:smartTagPr>
        <w:r>
          <w:t>1820 г</w:t>
        </w:r>
      </w:smartTag>
      <w:r>
        <w:t>.</w:t>
      </w:r>
    </w:p>
    <w:p w:rsidR="00202D30" w:rsidRDefault="00202D30">
      <w:pPr>
        <w:spacing w:line="276" w:lineRule="auto"/>
      </w:pPr>
      <w:r>
        <w:t>Еще одним условием становления мирового рынка технологий стала неравномерность экономического развития различных стран, и, как следствие этого, – неодинаковый уровень развития в них науки и техники.</w:t>
      </w:r>
    </w:p>
    <w:p w:rsidR="00202D30" w:rsidRDefault="00202D30">
      <w:pPr>
        <w:spacing w:line="276" w:lineRule="auto"/>
      </w:pPr>
      <w:r>
        <w:t>В настоящее время мировой рынок технологий структурируется следующим образом:</w:t>
      </w:r>
    </w:p>
    <w:p w:rsidR="00202D30" w:rsidRDefault="00202D30">
      <w:pPr>
        <w:numPr>
          <w:ilvl w:val="0"/>
          <w:numId w:val="46"/>
        </w:numPr>
        <w:spacing w:line="276" w:lineRule="auto"/>
      </w:pPr>
      <w:r>
        <w:t>рынок патентов и лицензий;</w:t>
      </w:r>
    </w:p>
    <w:p w:rsidR="00202D30" w:rsidRDefault="00202D30">
      <w:pPr>
        <w:numPr>
          <w:ilvl w:val="0"/>
          <w:numId w:val="46"/>
        </w:numPr>
        <w:spacing w:line="276" w:lineRule="auto"/>
      </w:pPr>
      <w:r>
        <w:t>рынок науко- и технологически емкой продукции;</w:t>
      </w:r>
    </w:p>
    <w:p w:rsidR="00202D30" w:rsidRDefault="00202D30">
      <w:pPr>
        <w:numPr>
          <w:ilvl w:val="0"/>
          <w:numId w:val="46"/>
        </w:numPr>
        <w:spacing w:line="276" w:lineRule="auto"/>
      </w:pPr>
      <w:r>
        <w:t>рынок высокотехнологичного капитала;</w:t>
      </w:r>
    </w:p>
    <w:p w:rsidR="00202D30" w:rsidRDefault="00202D30">
      <w:pPr>
        <w:numPr>
          <w:ilvl w:val="0"/>
          <w:numId w:val="46"/>
        </w:numPr>
        <w:spacing w:line="276" w:lineRule="auto"/>
      </w:pPr>
      <w:r>
        <w:t>рынок научно-технических специалистов</w:t>
      </w:r>
      <w:r>
        <w:rPr>
          <w:rStyle w:val="a8"/>
          <w:sz w:val="28"/>
        </w:rPr>
        <w:footnoteReference w:id="73"/>
      </w:r>
      <w:r>
        <w:t>.</w:t>
      </w:r>
    </w:p>
    <w:p w:rsidR="00202D30" w:rsidRDefault="00202D30">
      <w:pPr>
        <w:pStyle w:val="Web"/>
        <w:spacing w:line="276" w:lineRule="auto"/>
      </w:pPr>
      <w:r>
        <w:t>Дадим практическую характеристику указным структурным элементам мирового рынка технологий.</w:t>
      </w:r>
    </w:p>
    <w:p w:rsidR="00202D30" w:rsidRDefault="00202D30">
      <w:pPr>
        <w:spacing w:line="276" w:lineRule="auto"/>
      </w:pPr>
      <w:r>
        <w:rPr>
          <w:b/>
          <w:i/>
        </w:rPr>
        <w:t>Патент</w:t>
      </w:r>
      <w:r>
        <w:rPr>
          <w:i/>
        </w:rPr>
        <w:t xml:space="preserve"> –</w:t>
      </w:r>
      <w:r>
        <w:t xml:space="preserve"> это документ, выданный государственным органом изобретателю, удостоверяющий его авторство и исключительное право на использование изобретения. Оно дает владельцу титул собственника на изобретение и защищает его не только от местных, но и иностранных конкурентов. Патент действует на территории той страны, где выдан.</w:t>
      </w:r>
    </w:p>
    <w:p w:rsidR="00202D30" w:rsidRDefault="00202D30">
      <w:pPr>
        <w:spacing w:line="276" w:lineRule="auto"/>
      </w:pPr>
      <w:r>
        <w:rPr>
          <w:b/>
          <w:i/>
        </w:rPr>
        <w:t>Лицензия</w:t>
      </w:r>
      <w:r>
        <w:rPr>
          <w:b/>
        </w:rPr>
        <w:t xml:space="preserve"> </w:t>
      </w:r>
      <w:r>
        <w:t>– это разрешение продавца на использование другим лицом – покупателем – изобретения, технологических знаний, технологии, производственного опыта, секретов производства, торговых марок, которые необходимы для производства коммерческой и иной продукции в течение определенного срока за обусловленное вознаграждение.</w:t>
      </w:r>
    </w:p>
    <w:p w:rsidR="00202D30" w:rsidRDefault="00202D30">
      <w:pPr>
        <w:spacing w:line="276" w:lineRule="auto"/>
      </w:pPr>
      <w:r>
        <w:t>В мировой практике все чаще используются лицензионные соглашения, предусматривающие комплексную передачу нескольких патентов и связанных с ними ноу-хау.</w:t>
      </w:r>
    </w:p>
    <w:p w:rsidR="00202D30" w:rsidRDefault="00202D30">
      <w:pPr>
        <w:spacing w:line="276" w:lineRule="auto"/>
      </w:pPr>
      <w:r>
        <w:t>«Ноу-хау» (</w:t>
      </w:r>
      <w:r>
        <w:rPr>
          <w:lang w:val="en-US"/>
        </w:rPr>
        <w:t>know</w:t>
      </w:r>
      <w:r>
        <w:t xml:space="preserve"> </w:t>
      </w:r>
      <w:r>
        <w:rPr>
          <w:lang w:val="en-US"/>
        </w:rPr>
        <w:t>how</w:t>
      </w:r>
      <w:r>
        <w:t>) – предоставление технического опыта и секретов производства, включающих сведения технологического, экономического, административного, финансового характера, использование которых обеспечивает определенные конкурентные преимущества.</w:t>
      </w:r>
    </w:p>
    <w:p w:rsidR="00202D30" w:rsidRDefault="00202D30">
      <w:pPr>
        <w:spacing w:line="276" w:lineRule="auto"/>
      </w:pPr>
      <w:r>
        <w:t>Обычно комплексная передача патентов и ноу-хау используется в инжиниринге, при организации лицензионного производства, поставках оборудования и сырья.</w:t>
      </w:r>
    </w:p>
    <w:p w:rsidR="00202D30" w:rsidRDefault="00202D30">
      <w:pPr>
        <w:spacing w:line="276" w:lineRule="auto"/>
      </w:pPr>
      <w:r>
        <w:t>Международная торговля лицензиями – это, пожалуй, главная форма научно-технического обмена между странами. Она весьма прибыльна. По оценкам  экспертов  ООН,  покупатели  платят  за  приобретенные  лицензии 1 – 10% стоимости реализованной продукции, выпущенной на основе лицензионных соглашений.</w:t>
      </w:r>
      <w:r>
        <w:rPr>
          <w:rStyle w:val="a8"/>
          <w:sz w:val="28"/>
        </w:rPr>
        <w:footnoteReference w:id="74"/>
      </w:r>
    </w:p>
    <w:p w:rsidR="00202D30" w:rsidRDefault="00202D30">
      <w:pPr>
        <w:spacing w:line="276" w:lineRule="auto"/>
      </w:pPr>
      <w:r>
        <w:t>В зависимости от роли в международной лицензионной торговле можно выделить: промышленно развитые страны с доминирующим и преобладающим экспортом лицензий (США, Великобритания, Швейцария); промышленно развитые страны с преобладающим импортом лицензий (Германия, Япония); развивающиеся страны с импортно-экспортной ориентацией (Аргентина, Бразилия, Мексика, Индия, Турция); развивающиеся страны с импортной направленностью (Таиланд, Алжир, Панама), а также развивающиеся страны с эпизодической лицензионной торговлей (наименее развитые страны).</w:t>
      </w:r>
    </w:p>
    <w:p w:rsidR="00202D30" w:rsidRDefault="00202D30">
      <w:pPr>
        <w:spacing w:line="276" w:lineRule="auto"/>
      </w:pPr>
      <w:r>
        <w:t>Емкость мирового рынка наукоемкой продукции оценивается примерно в 2,3 трлн. долл. в год. Например, объем экспорта наукоемкой продукции США составляет 700 млрд. долл. в год, Германии – 530, Японии – 400 млрд. На долю России приходится лишь 0,3% объема мирового рынка наукоемкой продукции</w:t>
      </w:r>
      <w:r>
        <w:rPr>
          <w:rStyle w:val="a8"/>
          <w:sz w:val="28"/>
        </w:rPr>
        <w:footnoteReference w:id="75"/>
      </w:r>
      <w:r>
        <w:t>.</w:t>
      </w:r>
    </w:p>
    <w:p w:rsidR="00202D30" w:rsidRDefault="00202D30">
      <w:pPr>
        <w:spacing w:line="276" w:lineRule="auto"/>
      </w:pPr>
      <w:r>
        <w:t>Согласно докладу о мировых инвестициях Комиссии ООН по торговле и развитию (ЮНКТАД) в 1999г. прямые иностранные инвестиции достигли 865 млрд. долл., из которых 208 млрд. долл. вложены в развивающиеся страны и 23 млрд. – в бывшие социалистические страны Центральной и Восточной Европы</w:t>
      </w:r>
      <w:r>
        <w:rPr>
          <w:rStyle w:val="a8"/>
          <w:sz w:val="28"/>
        </w:rPr>
        <w:footnoteReference w:id="76"/>
      </w:r>
      <w:r>
        <w:t>.</w:t>
      </w:r>
    </w:p>
    <w:p w:rsidR="00202D30" w:rsidRDefault="00202D30">
      <w:pPr>
        <w:spacing w:line="276" w:lineRule="auto"/>
      </w:pPr>
      <w:r>
        <w:t xml:space="preserve">Прямые иностранные инвестиции - не единственная форма международного взаимодействия в инновационной сфере. Сюда же относятся: лицензирование; совместное предпринимательство; слияния и стратегические альянсы компаний разных стран, нередко конкурирующих друг с другом. Так, по данным информационно-аналитического агенства  деловой информации «Томсон файнэншл секьюритиз дейта», сумма сделок по приобретению и слиянию, заключенных в мире в 1999г., достигла 3,16 трлн. долл. (в 1998г. – 2,6 трлн. долл.). Например, один из крупнейших американских конгломератов «Тико» (медицинские приборы, системы сигнализации, электроника, системы управления потоками) с </w:t>
      </w:r>
      <w:smartTag w:uri="urn:schemas-microsoft-com:office:smarttags" w:element="metricconverter">
        <w:smartTagPr>
          <w:attr w:name="ProductID" w:val="1992 г"/>
        </w:smartTagPr>
        <w:r>
          <w:t>1992 г</w:t>
        </w:r>
      </w:smartTag>
      <w:r>
        <w:t>. осуществил более 200 приобретений. При этом цена его акций увеличилась в 12 раз</w:t>
      </w:r>
      <w:r>
        <w:rPr>
          <w:rStyle w:val="a8"/>
          <w:sz w:val="28"/>
        </w:rPr>
        <w:footnoteReference w:id="77"/>
      </w:r>
      <w:r>
        <w:t>.</w:t>
      </w:r>
    </w:p>
    <w:p w:rsidR="00202D30" w:rsidRDefault="00202D30">
      <w:pPr>
        <w:spacing w:line="276" w:lineRule="auto"/>
      </w:pPr>
      <w:r>
        <w:t>Что касается рынка научно-технических специалистов, то в странах-реципиентах высоко-квалифицированной рабочей силы это приводит к значительной экономии ресурсов в сфере образования и науки; для стран-доноров, как, скажем, Россия, «утечка умов» означает ежегодные потери 50 – 60 млрд. долл. в результате того, что 1/3 российских ученых работает за рубежом</w:t>
      </w:r>
      <w:r>
        <w:rPr>
          <w:rStyle w:val="a8"/>
          <w:sz w:val="28"/>
        </w:rPr>
        <w:footnoteReference w:id="78"/>
      </w:r>
      <w:r>
        <w:t>.</w:t>
      </w:r>
    </w:p>
    <w:p w:rsidR="00202D30" w:rsidRDefault="00202D30">
      <w:pPr>
        <w:pStyle w:val="3"/>
        <w:spacing w:line="276" w:lineRule="auto"/>
      </w:pPr>
      <w:bookmarkStart w:id="53" w:name="_Toc29956613"/>
      <w:r>
        <w:t>Каналы и формы передачи технологии</w:t>
      </w:r>
      <w:bookmarkEnd w:id="53"/>
    </w:p>
    <w:p w:rsidR="00202D30" w:rsidRDefault="00202D30">
      <w:pPr>
        <w:spacing w:line="276" w:lineRule="auto"/>
      </w:pPr>
      <w:r>
        <w:t>Передача технологий в мировой экономике подразумевает взаимодействие партнеров на длительной основе.</w:t>
      </w:r>
    </w:p>
    <w:p w:rsidR="00202D30" w:rsidRDefault="00202D30">
      <w:pPr>
        <w:spacing w:line="276" w:lineRule="auto"/>
      </w:pPr>
      <w:r>
        <w:t>К основным каналам передачи технологии как объекта купли-продажи на мировом рынке относят межгосударственный (по программам научно-технического сотрудничества или внешнеторговым соглашениям), межфирменный (имеются в виду различные контракты с иностранными партнерами), а также внутрифирменный (между структурными подразделениями одной компании).</w:t>
      </w:r>
    </w:p>
    <w:p w:rsidR="00202D30" w:rsidRDefault="00202D30">
      <w:pPr>
        <w:spacing w:line="276" w:lineRule="auto"/>
      </w:pPr>
      <w:r>
        <w:t>В последнее время именно внутрифирменная передача (трансферт) технологии имеет наибольшее значение по сравнению с другими каналами международного обмена. Это связано с интенсивной деятельностью в мировой экономике крупных международных корпораций, размещающих свои структурные подразделения во многих странах мира. Причем лидерство на мировом рынке какой-либо корпорации, как правило, зависит, в первую очередь, от того, сколь конкурентоспособен ее продукт в плане инновационности.</w:t>
      </w:r>
    </w:p>
    <w:p w:rsidR="00202D30" w:rsidRDefault="00202D30">
      <w:pPr>
        <w:spacing w:line="276" w:lineRule="auto"/>
      </w:pPr>
      <w:r>
        <w:t>Государственная политика в области международного научно-технического сотрудничества в Беларуси основана на приоритете национальных интересов с учетом реальной геополитической ситуации в мире, ориентирована на поддержку конкурентоспособных разработок и продвижения на мировой рынок продукции, созданной на основе отечественных новых и высоких технологий.</w:t>
      </w:r>
    </w:p>
    <w:p w:rsidR="00202D30" w:rsidRDefault="00202D30">
      <w:pPr>
        <w:spacing w:line="276" w:lineRule="auto"/>
      </w:pPr>
      <w:r>
        <w:t xml:space="preserve">Республика Беларусь имеет ряд партнеров по научно-технической деятельности. Приоритетным направлением международного сотрудничества Беларуси является развитие взаимоотношений с Россией. В настоящее время продолжается работа  по двум белорусско-российским проектам «Лазерные технологии </w:t>
      </w:r>
      <w:r>
        <w:rPr>
          <w:lang w:val="en-US"/>
        </w:rPr>
        <w:t>XXI</w:t>
      </w:r>
      <w:r>
        <w:t xml:space="preserve"> века» и «Наукоемкие компоненты общемашиностроительного применения», которые финансируются из бюджета Союза Беларуси и России. </w:t>
      </w:r>
    </w:p>
    <w:p w:rsidR="00202D30" w:rsidRDefault="00202D30">
      <w:pPr>
        <w:spacing w:line="276" w:lineRule="auto"/>
      </w:pPr>
      <w:r>
        <w:t xml:space="preserve">Реализуется Программа сотрудничества организаций Республики Беларусь и КНР в области науки и технологий, рассчитанная на период до </w:t>
      </w:r>
      <w:smartTag w:uri="urn:schemas-microsoft-com:office:smarttags" w:element="metricconverter">
        <w:smartTagPr>
          <w:attr w:name="ProductID" w:val="2003 г"/>
        </w:smartTagPr>
        <w:r>
          <w:t>2003 г</w:t>
        </w:r>
      </w:smartTag>
      <w:r>
        <w:t xml:space="preserve">. и включающая 33 проекта. В </w:t>
      </w:r>
      <w:smartTag w:uri="urn:schemas-microsoft-com:office:smarttags" w:element="metricconverter">
        <w:smartTagPr>
          <w:attr w:name="ProductID" w:val="2000 г"/>
        </w:smartTagPr>
        <w:r>
          <w:t>2000 г</w:t>
        </w:r>
      </w:smartTag>
      <w:r>
        <w:t>. в г. Цзинань (провинция Шаньдун) открыт Китайско-Белорусский технополис, являющийся современно оснащенной базой для промышленного освоения высокоэффективных научных достижений.</w:t>
      </w:r>
    </w:p>
    <w:p w:rsidR="00202D30" w:rsidRDefault="00202D30">
      <w:pPr>
        <w:spacing w:line="276" w:lineRule="auto"/>
      </w:pPr>
      <w:r>
        <w:t>В современных условиях компании, осуществляющие огромные расходы на НИОКР, стремятся максимизировать отдачу от использования разработок на практике. Именно поэтому так распространены «внутренние трансферты», взаимные обмены. В этой связи представляет интерес модель передачи технологии американских ТНК: вначале ее использует «материнская компания», через 5 – 6 лет – филиалы в промышленно развитых странах, еще через 9 – 10 лет технологии реализуются развивающимся странам. После истечения сроков патентной защиты она может быть приобретена лицензиатами и партнерами смешанных обществ.</w:t>
      </w:r>
    </w:p>
    <w:p w:rsidR="00202D30" w:rsidRDefault="00202D30">
      <w:pPr>
        <w:spacing w:line="276" w:lineRule="auto"/>
      </w:pPr>
      <w:r>
        <w:t>Создаются коллективные исследовательские организации, венчурные фирмы, проводятся договорные научные работы, компании все активнее участвуют в научно-исследовательских проектах, финансируемых государством.</w:t>
      </w:r>
    </w:p>
    <w:p w:rsidR="00202D30" w:rsidRDefault="00202D30">
      <w:pPr>
        <w:spacing w:line="276" w:lineRule="auto"/>
      </w:pPr>
      <w:r>
        <w:t>Формы передачи технологии могут быть коммерческими и некоммерческими. Основные формы коммерческой передачи технологии – это продажа технологий в материализованном и неовеществленном виде, научно-производственная кооперация и т.д. Именно на коммерческой основе, когда покупатель оплачивает предоставляемые продавцом научно-технические знания, передается большая часть последних на мировом рынке. Некоммерческие формы включают пользование доступными источниками сведений (специальная литература, справочники, базы данных, Интернет); конференции, выставки, симпозиумы, семинары, обучение, стажировка, практика студентов и специалистов, осуществляемые на паритетных основах университетами, фирмами, организациями и др. Основной поток научно-технических знаний, передаваемых на некоммерческой основе, охватывает фундаментальные НИОКР, научные открытия, деловые игры.</w:t>
      </w:r>
    </w:p>
    <w:p w:rsidR="00202D30" w:rsidRDefault="00202D30">
      <w:pPr>
        <w:spacing w:line="276" w:lineRule="auto"/>
      </w:pPr>
      <w:r>
        <w:t>Распространены в мире и нелегальные формы передачи технологии. Речь идет о промышленном шпионаже и «пиратстве», к которым особенно причастны новые индустриальные страны Юго-Восточной Азии.</w:t>
      </w:r>
    </w:p>
    <w:p w:rsidR="00202D30" w:rsidRDefault="00202D30">
      <w:pPr>
        <w:pStyle w:val="2"/>
        <w:spacing w:line="276" w:lineRule="auto"/>
      </w:pPr>
      <w:bookmarkStart w:id="54" w:name="_Toc29956614"/>
      <w:r>
        <w:t>Контрольные вопросы</w:t>
      </w:r>
      <w:bookmarkEnd w:id="54"/>
    </w:p>
    <w:p w:rsidR="00202D30" w:rsidRDefault="00202D30">
      <w:pPr>
        <w:spacing w:line="276" w:lineRule="auto"/>
        <w:ind w:left="360" w:hanging="360"/>
      </w:pPr>
      <w:r>
        <w:t>1.Что представляет собой технология как товар на мировом рынке?</w:t>
      </w:r>
    </w:p>
    <w:p w:rsidR="00202D30" w:rsidRDefault="00202D30">
      <w:pPr>
        <w:spacing w:line="276" w:lineRule="auto"/>
        <w:ind w:left="360" w:hanging="360"/>
      </w:pPr>
      <w:r>
        <w:t>2.Что означает инновационность современной экономики?</w:t>
      </w:r>
    </w:p>
    <w:p w:rsidR="00202D30" w:rsidRDefault="00202D30">
      <w:pPr>
        <w:spacing w:line="276" w:lineRule="auto"/>
        <w:ind w:left="360" w:hanging="360"/>
      </w:pPr>
      <w:r>
        <w:t>3.Охарактеризуйте субъекты и объекты мирового рынка технологий.</w:t>
      </w:r>
    </w:p>
    <w:p w:rsidR="00202D30" w:rsidRDefault="00202D30"/>
    <w:p w:rsidR="00202D30" w:rsidRDefault="00202D30">
      <w:r>
        <w:br w:type="page"/>
      </w:r>
      <w:bookmarkStart w:id="55" w:name="_Toc1135294"/>
    </w:p>
    <w:p w:rsidR="00202D30" w:rsidRDefault="00202D30">
      <w:pPr>
        <w:pStyle w:val="1"/>
      </w:pPr>
      <w:bookmarkStart w:id="56" w:name="_Toc29956615"/>
      <w:r>
        <w:t>Тема 9. Мировая валютная система</w:t>
      </w:r>
      <w:bookmarkEnd w:id="56"/>
    </w:p>
    <w:p w:rsidR="00202D30" w:rsidRDefault="00202D30">
      <w:pPr>
        <w:pStyle w:val="2"/>
      </w:pPr>
      <w:bookmarkStart w:id="57" w:name="_Toc29956616"/>
      <w:r>
        <w:t>Лекция 9.</w:t>
      </w:r>
      <w:bookmarkEnd w:id="57"/>
    </w:p>
    <w:p w:rsidR="00202D30" w:rsidRDefault="00202D30">
      <w:pPr>
        <w:rPr>
          <w:b/>
          <w:i/>
          <w:u w:val="single"/>
        </w:rPr>
      </w:pPr>
      <w:r>
        <w:rPr>
          <w:b/>
          <w:i/>
          <w:u w:val="single"/>
        </w:rPr>
        <w:t>Основные понятия:</w:t>
      </w:r>
    </w:p>
    <w:p w:rsidR="00202D30" w:rsidRDefault="00202D30">
      <w:pPr>
        <w:ind w:firstLine="0"/>
      </w:pPr>
      <w:r>
        <w:rPr>
          <w:b/>
        </w:rPr>
        <w:t>валютная система; валютный паритет, иностранная валюта; Международная счетная денежная единица; международные валютные отношения; мировая валютная система; мировые деньги; мягкая валюта; национальная валюта; национальная валютная система; неконвертируемая валюта; полная конвертируемость; региональная валютная система; ключевая (резервная) валюта; СКВ; твердая валюта; частично конвертируемая валюта.</w:t>
      </w:r>
      <w:r>
        <w:t xml:space="preserve"> </w:t>
      </w:r>
    </w:p>
    <w:p w:rsidR="00202D30" w:rsidRDefault="00202D30">
      <w:pPr>
        <w:pStyle w:val="3"/>
      </w:pPr>
      <w:bookmarkStart w:id="58" w:name="_Toc3536165"/>
      <w:bookmarkStart w:id="59" w:name="_Toc29956617"/>
      <w:r>
        <w:t>Понятие мировой валютной системы. Основные элементы мировой валютной системы</w:t>
      </w:r>
      <w:bookmarkEnd w:id="58"/>
      <w:bookmarkEnd w:id="59"/>
    </w:p>
    <w:bookmarkEnd w:id="55"/>
    <w:p w:rsidR="00202D30" w:rsidRDefault="00202D30">
      <w:r>
        <w:rPr>
          <w:b/>
          <w:highlight w:val="red"/>
        </w:rPr>
        <w:t>Валютная система</w:t>
      </w:r>
      <w:r>
        <w:t xml:space="preserve"> – форма организации и регулирования валютных отношений, закрепленная национальным законодательством или межгосударственными соглашениями. С</w:t>
      </w:r>
      <w:r>
        <w:rPr>
          <w:b/>
        </w:rPr>
        <w:t xml:space="preserve"> </w:t>
      </w:r>
      <w:r>
        <w:t xml:space="preserve">экономической точки зрения валютная система представляет собой совокупность валютно-экономических отношений, исторически сложившихся на основе интернационализации хозяйственных связей. Различают </w:t>
      </w:r>
      <w:r>
        <w:rPr>
          <w:color w:val="0000FF"/>
        </w:rPr>
        <w:t>национальную</w:t>
      </w:r>
      <w:r>
        <w:t xml:space="preserve">, </w:t>
      </w:r>
      <w:r>
        <w:rPr>
          <w:color w:val="0000FF"/>
        </w:rPr>
        <w:t>мировую</w:t>
      </w:r>
      <w:r>
        <w:t xml:space="preserve"> (межгосударственную, международную) и </w:t>
      </w:r>
      <w:r>
        <w:rPr>
          <w:color w:val="0000FF"/>
        </w:rPr>
        <w:t>региональную</w:t>
      </w:r>
      <w:r>
        <w:t xml:space="preserve"> валютные системы.</w:t>
      </w:r>
    </w:p>
    <w:p w:rsidR="00202D30" w:rsidRDefault="00202D30">
      <w:r>
        <w:t>Исторически вначале возникли национальные валютные системы как формы организации международных денежных отношений, закрепленные национальным законодательством с учетом международного права. Национальная валютная система является составной частью денежной системы страны, но относительно самостоятельна, а ее функционирование выходит за национальные границы. Эти особенности определяются степенью развития и состоянием экономики, а также внешнеэкономическими связями государства.</w:t>
      </w:r>
    </w:p>
    <w:p w:rsidR="00202D30" w:rsidRDefault="00202D30">
      <w:r>
        <w:t xml:space="preserve">Национальная валютная система неразрывно связана с мировой валютной системой, которая является исторически сложившейся формой организации международных денежных отношений, закрепленной межгосударственными соглашениями (договоренностями). </w:t>
      </w:r>
      <w:r>
        <w:rPr>
          <w:b/>
        </w:rPr>
        <w:t xml:space="preserve">Главной задачей мировой валютной системы </w:t>
      </w:r>
      <w:r>
        <w:t>является регулирование сферы международных расчетов и валютных рынков для обеспечения устойчивого экономического роста, сдерживания инфляции, поддержания равновесия внешнеэкономического обмена и платежного оборота.</w:t>
      </w:r>
    </w:p>
    <w:p w:rsidR="00202D30" w:rsidRDefault="00202D30">
      <w:r>
        <w:t>Региональная валютная система создается в рамках мировой валютной системы, например, Европейская валютная система (ЕВС) – организационно-экономическая форма отношений ряда стран в валютной сфере. Базой региональной и мировой валютных систем являются международное разделение труда, товарное производство и внешняя торговля между странами.</w:t>
      </w:r>
    </w:p>
    <w:p w:rsidR="00202D30" w:rsidRDefault="00202D30">
      <w:r>
        <w:t>Мировая валютная система включает в себя следующие основные элементы:</w:t>
      </w:r>
    </w:p>
    <w:p w:rsidR="00202D30" w:rsidRDefault="00202D30" w:rsidP="00202D30">
      <w:pPr>
        <w:numPr>
          <w:ilvl w:val="0"/>
          <w:numId w:val="47"/>
        </w:numPr>
        <w:tabs>
          <w:tab w:val="clear" w:pos="709"/>
          <w:tab w:val="num" w:pos="-180"/>
          <w:tab w:val="center" w:pos="0"/>
        </w:tabs>
        <w:ind w:left="1440" w:hanging="164"/>
      </w:pPr>
      <w:r>
        <w:t>валюта, в том числе резервные валюты и международные счетные валютные единицы;</w:t>
      </w:r>
    </w:p>
    <w:p w:rsidR="00202D30" w:rsidRDefault="00202D30" w:rsidP="00202D30">
      <w:pPr>
        <w:numPr>
          <w:ilvl w:val="0"/>
          <w:numId w:val="47"/>
        </w:numPr>
        <w:tabs>
          <w:tab w:val="clear" w:pos="709"/>
          <w:tab w:val="num" w:pos="-180"/>
          <w:tab w:val="center" w:pos="0"/>
        </w:tabs>
        <w:ind w:left="1440" w:hanging="164"/>
      </w:pPr>
      <w:r>
        <w:t>режимы валютных курсов;</w:t>
      </w:r>
    </w:p>
    <w:p w:rsidR="00202D30" w:rsidRDefault="00202D30" w:rsidP="00202D30">
      <w:pPr>
        <w:numPr>
          <w:ilvl w:val="0"/>
          <w:numId w:val="47"/>
        </w:numPr>
        <w:tabs>
          <w:tab w:val="clear" w:pos="709"/>
          <w:tab w:val="num" w:pos="-180"/>
          <w:tab w:val="center" w:pos="0"/>
        </w:tabs>
        <w:ind w:left="1440" w:hanging="164"/>
      </w:pPr>
      <w:r>
        <w:t>межгосударственное регулирование валютных отношений.</w:t>
      </w:r>
    </w:p>
    <w:p w:rsidR="00202D30" w:rsidRDefault="00202D30">
      <w:r>
        <w:t xml:space="preserve">Мировая валютная система сформировалась к середине </w:t>
      </w:r>
      <w:r>
        <w:rPr>
          <w:lang w:val="en-US"/>
        </w:rPr>
        <w:t>XIX</w:t>
      </w:r>
      <w:r>
        <w:t xml:space="preserve"> в. Характер функционирования и стабильность мировой валютной системы зависят от степени соответствия ее принципов структуре мирового хозяйства, расстановке сил и интересам ведущих стран. При изменении данных условий возникает периодический кризис мировой валютной системы, который завершает функционирование данного этапа и означает переход на качественно  и принципиально новый уровень ее развития.</w:t>
      </w:r>
    </w:p>
    <w:p w:rsidR="00202D30" w:rsidRDefault="00202D30">
      <w:r>
        <w:t>Основой любой валютной системы является валюта – установленная законом денежная единица государства. Классифицировать валюту можно по различным критериям.</w:t>
      </w:r>
    </w:p>
    <w:p w:rsidR="00202D30" w:rsidRDefault="00202D30">
      <w:pPr>
        <w:numPr>
          <w:ilvl w:val="0"/>
          <w:numId w:val="48"/>
        </w:numPr>
      </w:pPr>
      <w:r>
        <w:t>По статусу валюты: национальная, иностранная, международная, евровалюта.</w:t>
      </w:r>
    </w:p>
    <w:p w:rsidR="00202D30" w:rsidRDefault="00202D30">
      <w:pPr>
        <w:numPr>
          <w:ilvl w:val="0"/>
          <w:numId w:val="48"/>
        </w:numPr>
      </w:pPr>
      <w:r>
        <w:t>По режиму применения (степени конвертации или обратимости): свободно конвертируемая (СКВ), частично конвертируемая (ЧКВ), неконвертируемая.</w:t>
      </w:r>
    </w:p>
    <w:p w:rsidR="00202D30" w:rsidRDefault="00202D30">
      <w:pPr>
        <w:numPr>
          <w:ilvl w:val="0"/>
          <w:numId w:val="48"/>
        </w:numPr>
      </w:pPr>
      <w:r>
        <w:t>По видам валютных операций: валюта цены контракта, валюта платежа, валюта кредита, валюта клиринга, валюта векселя.</w:t>
      </w:r>
    </w:p>
    <w:p w:rsidR="00202D30" w:rsidRDefault="00202D30">
      <w:pPr>
        <w:numPr>
          <w:ilvl w:val="0"/>
          <w:numId w:val="48"/>
        </w:numPr>
      </w:pPr>
      <w:r>
        <w:t>По отношению  к курсам других валют (по степени устойчивости): сильная (твердая), слабая (мягкая).</w:t>
      </w:r>
    </w:p>
    <w:p w:rsidR="00202D30" w:rsidRDefault="00202D30">
      <w:pPr>
        <w:numPr>
          <w:ilvl w:val="0"/>
          <w:numId w:val="48"/>
        </w:numPr>
      </w:pPr>
      <w:r>
        <w:t>По материально-вещественной форме: наличная, безналичная.</w:t>
      </w:r>
    </w:p>
    <w:p w:rsidR="00202D30" w:rsidRDefault="00202D30">
      <w:pPr>
        <w:numPr>
          <w:ilvl w:val="0"/>
          <w:numId w:val="48"/>
        </w:numPr>
      </w:pPr>
      <w:r>
        <w:t>По принципу построения: «корзинного» типа, обычная.</w:t>
      </w:r>
    </w:p>
    <w:p w:rsidR="00202D30" w:rsidRDefault="00202D30">
      <w:pPr>
        <w:ind w:left="1276" w:firstLine="0"/>
        <w:rPr>
          <w:sz w:val="28"/>
        </w:rPr>
      </w:pPr>
      <w:r>
        <w:t>Рассмотрим эти основные виды.</w:t>
      </w:r>
    </w:p>
    <w:p w:rsidR="00202D30" w:rsidRDefault="00202D30">
      <w:r>
        <w:rPr>
          <w:b/>
        </w:rPr>
        <w:t>Национальная валюта</w:t>
      </w:r>
      <w:r>
        <w:t xml:space="preserve"> – установленная законом денежная единица соответствующего государства, которое в рамках своей юрисдикции реализует право ее монопольной эмиссии.</w:t>
      </w:r>
    </w:p>
    <w:p w:rsidR="00202D30" w:rsidRDefault="00202D30">
      <w:r>
        <w:t xml:space="preserve">В международных расчетах обычно используется </w:t>
      </w:r>
      <w:r>
        <w:rPr>
          <w:b/>
        </w:rPr>
        <w:t xml:space="preserve">иностранная валюта </w:t>
      </w:r>
      <w:r>
        <w:t>– денежные знаки в виде банкнот, казначейских билетов и монет, находящихся в обращении и являющиеся законным платежным средством на территории соответствующего иностранного государства, а также изъятые и изымаемые из обращения, но подлежащие обмену на находящиеся в обращении денежные знаки; а также все требования платежа, которые подлежат погашению в иностранной валюте; сальдо валютных счетов. С иностранной валютой тесно связано понятие девиза – любое платежное средство, выраженное в иностранной валюте (векселя, чеки, аккредитивы). Иностранная валюта является объектом купли-продажи на валютном рынке, используется в международных расчетах, хранится на счетах в банках.</w:t>
      </w:r>
    </w:p>
    <w:p w:rsidR="00202D30" w:rsidRDefault="00202D30">
      <w:pPr>
        <w:pStyle w:val="Web"/>
      </w:pPr>
      <w:r>
        <w:rPr>
          <w:b/>
        </w:rPr>
        <w:t xml:space="preserve">Международная счетная денежная единица </w:t>
      </w:r>
      <w:r>
        <w:t>(международная валюта) – валютная единица, используемая как условный масштаб для соизмерения международных требований и обязательств, установления валютного паритета и курса (например, евро).</w:t>
      </w:r>
    </w:p>
    <w:p w:rsidR="00202D30" w:rsidRDefault="00202D30">
      <w:r>
        <w:rPr>
          <w:b/>
        </w:rPr>
        <w:t>Евровалюта</w:t>
      </w:r>
      <w:r>
        <w:t xml:space="preserve"> – национальные валюты отдельных стран, имеющие хождение за пределами страны-эмитента, операции с которыми осуществляются зарубежными банками в значительных масштабах. Под евровалютой понимается также свободно конвертируемая национальная денежная единица, обращающаяся на европейском рынке; отсутствие на данном рынке государственной регламентации позволяет транснациональным банкам осуществлять частную банковскую эмиссию международных ликвидных активов. К евровалютам относятся евродоллары, евростерлинги, евройены. Евровалюты не имеют форму банкнот и обращаются исключительно в безналичной форме, т.е. путем перевода по счетам в банках.</w:t>
      </w:r>
    </w:p>
    <w:p w:rsidR="00202D30" w:rsidRDefault="00202D30">
      <w:r>
        <w:t>Особой категорией конвертируемой национальной валюты ведущих стран мира, которая выполняет функции международного платежного и резервного средства, а также служит базой определения валютного паритета и валютного курса других стран, является резервная валюта.</w:t>
      </w:r>
    </w:p>
    <w:p w:rsidR="00202D30" w:rsidRDefault="00202D30">
      <w:r>
        <w:t>Существуют объективные предпосылки приобретения валютой статуса резервной:</w:t>
      </w:r>
    </w:p>
    <w:p w:rsidR="00202D30" w:rsidRDefault="00202D30">
      <w:pPr>
        <w:numPr>
          <w:ilvl w:val="0"/>
          <w:numId w:val="49"/>
        </w:numPr>
      </w:pPr>
      <w:r>
        <w:t>господствующие позиции страны в мировом производстве, экспорте товаров и капиталов, в золотовалютных резервах;</w:t>
      </w:r>
    </w:p>
    <w:p w:rsidR="00202D30" w:rsidRDefault="00202D30">
      <w:pPr>
        <w:numPr>
          <w:ilvl w:val="0"/>
          <w:numId w:val="49"/>
        </w:numPr>
      </w:pPr>
      <w:r>
        <w:t>развитая сеть кредитно-банковских услуг, в том числе за рубежом;</w:t>
      </w:r>
    </w:p>
    <w:p w:rsidR="00202D30" w:rsidRDefault="00202D30">
      <w:pPr>
        <w:numPr>
          <w:ilvl w:val="0"/>
          <w:numId w:val="49"/>
        </w:numPr>
      </w:pPr>
      <w:r>
        <w:t>организованный рынок ссудных капиталов;</w:t>
      </w:r>
    </w:p>
    <w:p w:rsidR="00202D30" w:rsidRDefault="00202D30">
      <w:pPr>
        <w:numPr>
          <w:ilvl w:val="0"/>
          <w:numId w:val="49"/>
        </w:numPr>
      </w:pPr>
      <w:r>
        <w:t>либерализация валютных операций, свободная обратимость валюты, что обеспечивает спрос на нее других стран.</w:t>
      </w:r>
    </w:p>
    <w:p w:rsidR="00202D30" w:rsidRDefault="00202D30">
      <w:pPr>
        <w:pStyle w:val="Web"/>
      </w:pPr>
      <w:r>
        <w:t>В институциональном аспекте (субъективный фактор) необходимым условием признания национальной валюты в качестве резервной является ее внедрение в международный оборот через центральные банки и международные валютно-кредитные и финансовые организации, осуществляющие межгосударственное валютное регулирование.</w:t>
      </w:r>
    </w:p>
    <w:p w:rsidR="00202D30" w:rsidRDefault="00202D30">
      <w:r>
        <w:t>Валюту также следует различать по степени обратимости или конвертации. Конвертируемость вообще представляет собой характеристику экономики определенного типа, которая, в принципе, не может быть создана разовым правительственным решением.</w:t>
      </w:r>
    </w:p>
    <w:p w:rsidR="00202D30" w:rsidRDefault="00202D30">
      <w:r>
        <w:rPr>
          <w:b/>
        </w:rPr>
        <w:t>Свободно конвертируемой называется валюта</w:t>
      </w:r>
      <w:r>
        <w:t xml:space="preserve"> (СКВ) стран, полностью отменивших валютные ограничения для физических и юридических лиц как иностранных, так и данной страны. СКВ может обмениваться на любую иностранную валюту.</w:t>
      </w:r>
    </w:p>
    <w:p w:rsidR="00202D30" w:rsidRDefault="00202D30">
      <w:r>
        <w:rPr>
          <w:b/>
        </w:rPr>
        <w:t xml:space="preserve">Частично конвертируемой </w:t>
      </w:r>
      <w:r>
        <w:t>(ЧКВ) является национальная валюта стран, в которых применяются валютные ограничения, с одной стороны, как для физических, так и для юридических лиц данной страны, а с другой – по отдельным видам обменных операций. Такая валюта обменивается, как правило, только на некоторые иностранные валюты и не по всем видам международного платежного оборота. Валюты большинства развивающихся стран относятся к разряду частично конвертируемых.</w:t>
      </w:r>
    </w:p>
    <w:p w:rsidR="00202D30" w:rsidRDefault="00202D30">
      <w:r>
        <w:rPr>
          <w:b/>
        </w:rPr>
        <w:t>Неконвертируемая валюта</w:t>
      </w:r>
      <w:r>
        <w:t xml:space="preserve"> –  это национальная валюта, функционирующая только в пределах данной страны, которую невозможно обменять на валюту других стран по действующему валютному курсу.</w:t>
      </w:r>
    </w:p>
    <w:p w:rsidR="00202D30" w:rsidRDefault="00202D30">
      <w:r>
        <w:t xml:space="preserve">Степень конвертируемости валют определяется и типом экономики. В наиболее широком смысле конвертируемость национальной валюты представляет механизм прямой связи внутреннего рынка с мировым, что подразумевает подлинно многосторонний характер торговли (в отличие от двусторонних клирингов) и достаточную степень открытости экономики для внешней конкуренции. </w:t>
      </w:r>
    </w:p>
    <w:p w:rsidR="00202D30" w:rsidRDefault="00202D30">
      <w:pPr>
        <w:rPr>
          <w:color w:val="008000"/>
        </w:rPr>
      </w:pPr>
      <w:r>
        <w:rPr>
          <w:color w:val="008000"/>
        </w:rPr>
        <w:t>Полная конвертируемость подразумевает отсутствие валютных ограничений по текущим и финансовым операциям. Это характерно для свободно конвертируемых валют, к которым относятся денежные единицы Канады, США, стран ЕЭС, Швейцарии, Японии, Австрии и др. Некоторые СКВ широко используются в международных расчетах как средство создания валютных резервов. Такой статус в настоящее время имеют доллар США, английский фунт стерлингов, японская йена, швейцарский франк, а также евро.</w:t>
      </w:r>
    </w:p>
    <w:p w:rsidR="00202D30" w:rsidRDefault="00202D30">
      <w:r>
        <w:t>Валюта может выступать средством платежа, являться предметом контракта, в том числе и кредитного соглашения, а также служить мерой выражения взаимного товарообмена по стоимости (валюта клиринга).</w:t>
      </w:r>
    </w:p>
    <w:p w:rsidR="00202D30" w:rsidRDefault="00202D30">
      <w:r>
        <w:rPr>
          <w:b/>
        </w:rPr>
        <w:t>Валюта цены контракта</w:t>
      </w:r>
      <w:r>
        <w:t xml:space="preserve"> – денежная единица, в которой выражена цена товара во внешнеторговом контракте.</w:t>
      </w:r>
    </w:p>
    <w:p w:rsidR="00202D30" w:rsidRDefault="00202D30">
      <w:pPr>
        <w:pStyle w:val="Web"/>
      </w:pPr>
      <w:r>
        <w:rPr>
          <w:b/>
        </w:rPr>
        <w:t>Валюта платежа</w:t>
      </w:r>
      <w:r>
        <w:t xml:space="preserve">  – валюта, в которой происходит фактическая оплата товара во внешнеторговой сделке или погашение международного кредита. Валюта платежа может совпадать или не совпадать с валютой сделки. В этом случае прибегают к переводному курсу для пересчета валюты сделки в валюту платежа.</w:t>
      </w:r>
    </w:p>
    <w:p w:rsidR="00202D30" w:rsidRDefault="00202D30">
      <w:r>
        <w:rPr>
          <w:b/>
        </w:rPr>
        <w:t>Валюта кредита</w:t>
      </w:r>
      <w:r>
        <w:t xml:space="preserve"> – валюта, установленная партнерами при предоставлении кредита.</w:t>
      </w:r>
    </w:p>
    <w:p w:rsidR="00202D30" w:rsidRDefault="00202D30">
      <w:r>
        <w:rPr>
          <w:b/>
        </w:rPr>
        <w:t>Валюта клиринга</w:t>
      </w:r>
      <w:r>
        <w:t xml:space="preserve"> – валютная единица, используемая в клиринговых расчетах; в ней ведутся счета в банках и производятся различные операции между странами, заключившими платежные соглашения клирингового типа, в рамках которых предусмотрено строгое сбалансирование – уравнивание взаимного товарообмена по стоимости. Валюта клиринга функционирует исключительно в безналичной форме в виде бухгалтерских записей на банковских счетах. Ее источником является взаимное кредитование поставок товаров и оказание услуг странами-участниками платежного соглашения.</w:t>
      </w:r>
    </w:p>
    <w:p w:rsidR="00202D30" w:rsidRDefault="00202D30">
      <w:r>
        <w:rPr>
          <w:b/>
        </w:rPr>
        <w:t xml:space="preserve">Валюта векселя </w:t>
      </w:r>
      <w:r>
        <w:t>– это валюта, в которой выставлен вексель.</w:t>
      </w:r>
    </w:p>
    <w:p w:rsidR="00202D30" w:rsidRDefault="00202D30">
      <w:r>
        <w:t>Взаимосвязь и взаимозависимость валют характеризует степень их устойчивости.</w:t>
      </w:r>
    </w:p>
    <w:p w:rsidR="00202D30" w:rsidRDefault="00202D30">
      <w:r>
        <w:rPr>
          <w:b/>
        </w:rPr>
        <w:t>Твердая валюта</w:t>
      </w:r>
      <w:r>
        <w:t xml:space="preserve"> – устойчива по отношению к собственному номиналу, а также курсам других валют. Такая валюта обеспечивается золотом или другими ценностями (доллар США, английский фунт стерлингов и др.).</w:t>
      </w:r>
    </w:p>
    <w:p w:rsidR="00202D30" w:rsidRDefault="00202D30">
      <w:r>
        <w:rPr>
          <w:b/>
        </w:rPr>
        <w:t>Мягкая валюта</w:t>
      </w:r>
      <w:r>
        <w:t xml:space="preserve"> – валюта, неустойчивая по отношению к собственному номиналу, а также курсам других валют. К ним относится большинство валют в мире, в том числе и белорусский рубль.</w:t>
      </w:r>
    </w:p>
    <w:p w:rsidR="00202D30" w:rsidRDefault="00202D30">
      <w:r>
        <w:rPr>
          <w:b/>
        </w:rPr>
        <w:t>Валюта корзинного типа</w:t>
      </w:r>
      <w:r>
        <w:t xml:space="preserve"> – валюта, используемая для международных расчетов в рамках межгосударственных экономических интеграционных объединений (например, евро). Курс таких валют определяется на основании валютной корзины.</w:t>
      </w:r>
    </w:p>
    <w:p w:rsidR="00202D30" w:rsidRDefault="00202D30">
      <w:r>
        <w:t>Валютная корзина представляет собой установленный набор валют, применяемый с целью расчета валютного курса национальной валюты. Количество валют в наборе, их состав, а также величина валютных частей определяются исходя из задач установления средневзвешенного курса. Специфическими «весами» при исчислении валютной корзины выступают показатели доли данной страны в совокупном валовом национальном продукте; во внешнеторговом обороте определенной группы стран.</w:t>
      </w:r>
    </w:p>
    <w:p w:rsidR="00202D30" w:rsidRDefault="00202D30">
      <w:r>
        <w:t>Фактически валюты ряда стран привязаны к одной из валют ведущих стран мира или корзине валют. Законодательное установление соотношения между двумя или несколькими валютами определяет валютный паритет. Он может служить основой валютного курса, который также включается в структуру элементов валютной системы и представляет собой цену денежной единицы одной страны, выраженную в денежных единицах другой.</w:t>
      </w:r>
    </w:p>
    <w:p w:rsidR="00202D30" w:rsidRDefault="00202D30">
      <w:r>
        <w:t>Валютный курс можно классифицировать по следующим признакам:</w:t>
      </w:r>
    </w:p>
    <w:p w:rsidR="00202D30" w:rsidRDefault="00202D30">
      <w:pPr>
        <w:numPr>
          <w:ilvl w:val="1"/>
          <w:numId w:val="4"/>
        </w:numPr>
      </w:pPr>
      <w:r>
        <w:t>по способу фиксации различают фиксированный, колеблющийся, плавающий;</w:t>
      </w:r>
    </w:p>
    <w:p w:rsidR="00202D30" w:rsidRDefault="00202D30">
      <w:pPr>
        <w:numPr>
          <w:ilvl w:val="1"/>
          <w:numId w:val="4"/>
        </w:numPr>
      </w:pPr>
      <w:r>
        <w:t>по виду сделок: курс срочных сделок, сделок спот;</w:t>
      </w:r>
    </w:p>
    <w:p w:rsidR="00202D30" w:rsidRDefault="00202D30">
      <w:pPr>
        <w:numPr>
          <w:ilvl w:val="1"/>
          <w:numId w:val="4"/>
        </w:numPr>
      </w:pPr>
      <w:r>
        <w:t>по отношению к участникам сделки: курс покупки, курс продажи, кросс-курс;</w:t>
      </w:r>
    </w:p>
    <w:p w:rsidR="00202D30" w:rsidRDefault="00202D30">
      <w:pPr>
        <w:numPr>
          <w:ilvl w:val="1"/>
          <w:numId w:val="4"/>
        </w:numPr>
      </w:pPr>
      <w:r>
        <w:t>по учету инфляции: реальный, номинальный.</w:t>
      </w:r>
    </w:p>
    <w:p w:rsidR="00202D30" w:rsidRDefault="00202D30">
      <w:pPr>
        <w:pStyle w:val="Web"/>
      </w:pPr>
      <w:r>
        <w:t>Фиксированный валютный курс представляет собой официально установленное соотношение между национальными валютами, основанное на определяемых в законодательном порядке валютных паритетах. В мировой валютной системе его использование связывалось с деятельностью Международного валютного Фонда (МВФ). Страны-члены МВФ устанавливали курсы своих национальных валют по отношению к доллару США и определяли в соответствии с официальной ценой в долларах золотое содержание своих национальных валют при строгом ограничении колебаний рыночных курсов валют в пределах 1 %. Фиксированный валютный курс использовался при сравнительно плавном экономическом развитии и практически исчерпал себя в условиях углубления противоречий в экономической и валютно-финансовой сферах.</w:t>
      </w:r>
    </w:p>
    <w:p w:rsidR="00202D30" w:rsidRDefault="00202D30">
      <w:r>
        <w:t xml:space="preserve">На смену фиксированным валютным курсам в международной валютно-финансовой сфере пришли колеблющиеся </w:t>
      </w:r>
      <w:r>
        <w:rPr>
          <w:b/>
        </w:rPr>
        <w:t>валютные курсы</w:t>
      </w:r>
      <w:r>
        <w:t xml:space="preserve"> – это курс, свободно изменяющийся под воздействием спроса и предложения. Разновидностью колеблющегося курса является плавающий валютный курс, который предполагает свободную обратимость валют и предусматривает увязку изменений рыночного курса с динамикой курса валют других стран или набора валют.</w:t>
      </w:r>
    </w:p>
    <w:p w:rsidR="00202D30" w:rsidRDefault="00202D30">
      <w:r>
        <w:t>Под паритетным валютным курсом понимают расчетный курс в международном платежном обороте, основанный на паритете валют.</w:t>
      </w:r>
    </w:p>
    <w:p w:rsidR="00202D30" w:rsidRDefault="00202D30">
      <w:r>
        <w:t>Валютный курс сделок спот представляет собой биржевые цены на кассовые сделки. Это означает, что сделки по купле-продаже валюты совершаются по курсу, который сложился на валютном рынке в момент заключения сделки со сроком исполнения в течение двух банковских дней.</w:t>
      </w:r>
    </w:p>
    <w:p w:rsidR="00202D30" w:rsidRDefault="00202D30">
      <w:r>
        <w:t>Срочный валютный курс – это валютный курс, складывающийся на срочном валютном рынке. Он фиксируется в момент заключения срочной сделки для ее исполнения в будущем. При этом независимо от валютного курса, который сложится на момент исполнения валютного контракта, данный курс не изменяется.</w:t>
      </w:r>
    </w:p>
    <w:p w:rsidR="00202D30" w:rsidRDefault="00202D30">
      <w:r>
        <w:t>При совершении сделок по купле-продаже валюты банки используют различные курсы. Курс, по которому банки продают иностранную валюту за национальную, называется курсом продавца, а по которому покупают ее – курсом покупателя. Банки продают иностранную валюту за национальную дороже, чем покупают ее по курсу продавца. Разница между курсом покупателя и курсом продавца называется маржей и составляет прибыль банка по валютным операциям.</w:t>
      </w:r>
    </w:p>
    <w:p w:rsidR="00202D30" w:rsidRDefault="00202D30">
      <w:r>
        <w:t>На валютных рынках ряда стран устанавливаются не только курсы иностранных валют к национальной, но и так называемые кросс-курсы. Кросс-курс – это курсы иностранных валют друг к другу. В каждый момент любой кросс-курс можно легко получить расчетным путем из курсов иностранных валют к национальной.</w:t>
      </w:r>
    </w:p>
    <w:p w:rsidR="00202D30" w:rsidRDefault="00202D30">
      <w:r>
        <w:t>Номинальный валютный курс – это относительная цена валют двух стран, или валюта одной страны, выраженная в денежных единицах другой страны. Когда используется термин «валютный курс», то речь идет о номинальном обменном курсе. Он, как правило, существенно отличается от рыночного курса. Если цена единицы иностранной валюты в национальных денежных единицах растет, говорят об обесценении (удешевлении) национальной валюты. И наоборот, когда цена единицы иностранной валюты в национальных денежных единицах падает, говорят об удорожании национальной валюты.</w:t>
      </w:r>
    </w:p>
    <w:p w:rsidR="00202D30" w:rsidRDefault="00202D30">
      <w:r>
        <w:t>Реальный валютный курс характеризует соотношение, в котором товары одной страны могут быть проданы в обмен на товары другой страны.</w:t>
      </w:r>
    </w:p>
    <w:p w:rsidR="00202D30" w:rsidRDefault="00202D30">
      <w:r>
        <w:t xml:space="preserve">В общем виде реальный валютный курс характеризует соотношение цен на товары за рубежом и в данной стране, выраженных в одной валюте. Т.е. реальный валютный курс – это относительная цена товаров, произведенных в двух странах. </w:t>
      </w:r>
    </w:p>
    <w:p w:rsidR="00202D30" w:rsidRDefault="00202D30">
      <w:r>
        <w:t>Реальный валютный курс оценивает конкурентоспособность страны на мировых рынках товаров и услуг. Увеличение данного показателя, или реальное обесценение, означает, что товары и услуги за рубежом стали относительно дороже, и, следовательно, потребители как внутри страны, так и за рубежом предпочтут отечественные товары иностранным. Снижение данного показателя, или реальное удорожание, напротив, свидетельствует о том, что товары и услуги данной страны стали относительно дороже, и она теряет конкурентоспособность.</w:t>
      </w:r>
    </w:p>
    <w:p w:rsidR="00202D30" w:rsidRDefault="00202D30">
      <w:r>
        <w:t>Важный элемент валютной системы – институциональный</w:t>
      </w:r>
      <w:r>
        <w:rPr>
          <w:b/>
        </w:rPr>
        <w:t xml:space="preserve">, </w:t>
      </w:r>
      <w:r>
        <w:t>который проявляется в регламентации деятельности национальных органов управления и регулирования валютных отношений страны (центральный банк, министерство экономики и финансов, органы валютного регулирования и контроля и т.п.). Межгосударственное валютное регулирование осуществляется МВФ, Европейским Центральным Банком (ЕЦБ) и Европейской системой центральных банков. Данные институты разрабатывают и поддерживают режим безопасного, бескризисного развития международных валютно-кредитных и финансовых отношений. Институциональная структура валютной системы подвергается регулированию на национальном, региональном и международном уровнях. В частности, им принадлежит ведущая роль в регулировании международной валютной ликвидности.</w:t>
      </w:r>
    </w:p>
    <w:p w:rsidR="00202D30" w:rsidRDefault="00202D30">
      <w:r>
        <w:t>Международная валютная ликвидность означает возможность одной страны или группы стран бесперебойно оплачивать свои внешние обязательства приемлемыми платежными средствами. С точки зрения всемирного хозяйства, международная валютная ликвидность означает совокупность источников финансирования и кредитования мирового платежного оборота и зависит от обеспеченности мировой валютной системы международными резервными активами. В национальной экономике международная валютная ликвидность используется как показатель ее платежеспособности. Различают количественные и качественные аспекты ликвидности. Количественный характеризует масштабы ликвидных резервов, используемых для урегулирования требований и обязательств. Структура международной валютной ликвидности включает: официальные золотовалютные резервы, счета в Специальных правах заимствования (СДР) и Евро, резервную позицию в МВФ. Основную часть международной валютной ликвидности составляют официальные золотовалютные резервы, принадлежащие государству запасы (в слитках, монетах и иностранной валюте) в центральном банке и финансовых органах страны, а также в международных и региональных валютно-кредитных и финансовых организациях, предназначенные для международных расчетов.</w:t>
      </w:r>
    </w:p>
    <w:p w:rsidR="00202D30" w:rsidRDefault="00202D30">
      <w:r>
        <w:rPr>
          <w:b/>
        </w:rPr>
        <w:t>Резервная позиция</w:t>
      </w:r>
      <w:r>
        <w:t xml:space="preserve"> в МВФ – особая форма активов – означает право страны-члена автоматически получать от МВФ безусловные кредиты в иностранной валюте в пределах 25 процентной квоты, а также сумму, которую она сама предоставила взаймы МВФ.</w:t>
      </w:r>
    </w:p>
    <w:p w:rsidR="00202D30" w:rsidRDefault="00202D30">
      <w:r>
        <w:t>Сущность международной валютной ликвидности проявляется в ее основных функциях:</w:t>
      </w:r>
    </w:p>
    <w:p w:rsidR="00202D30" w:rsidRDefault="00202D30">
      <w:pPr>
        <w:numPr>
          <w:ilvl w:val="0"/>
          <w:numId w:val="50"/>
        </w:numPr>
      </w:pPr>
      <w:r>
        <w:t>средство образования ликвидных резервов;</w:t>
      </w:r>
    </w:p>
    <w:p w:rsidR="00202D30" w:rsidRDefault="00202D30">
      <w:pPr>
        <w:numPr>
          <w:ilvl w:val="0"/>
          <w:numId w:val="50"/>
        </w:numPr>
      </w:pPr>
      <w:r>
        <w:t>средство международных платежей;</w:t>
      </w:r>
    </w:p>
    <w:p w:rsidR="00202D30" w:rsidRDefault="00202D30">
      <w:pPr>
        <w:numPr>
          <w:ilvl w:val="0"/>
          <w:numId w:val="50"/>
        </w:numPr>
      </w:pPr>
      <w:r>
        <w:t>средство валютной интервенции.</w:t>
      </w:r>
    </w:p>
    <w:p w:rsidR="00202D30" w:rsidRDefault="00202D30">
      <w:r>
        <w:t>Для определения международной валютной ликвидности используются различные показатели: например, соответствие объема резервов потребностям в них (количество ликвидных резервов по сравнению с объемом международных операций данной страны, сальдо платежного баланса, в том числе текущего, внешним долгом, движением кратко- и долгосрочных капиталов).</w:t>
      </w:r>
    </w:p>
    <w:p w:rsidR="00202D30" w:rsidRDefault="00202D30">
      <w:r>
        <w:t>Функционирование валюты в мировом хозяйстве, а также взаимный обмен результатами деятельности национальных экономик приводят к появлению международных валютных отношений. Эти отношения опосредуют международные экономические отношения, которые относятся к сфере как материального  производства (т.е. к первичным производственным отношениям), так и к сфере распределения, обмена, потребления.</w:t>
      </w:r>
    </w:p>
    <w:p w:rsidR="00202D30" w:rsidRDefault="00202D30">
      <w:r>
        <w:t>Международные валютные отношения вторичны по отношению к процессу воспроизводства, однако при этом обладают относительной самостоятельностью и оказывают обратное влияние на процесс воспроизводства. Состояние международных валютных отношений зависит от уровня развития национальной и мировой экономики, а также политической обстановки.</w:t>
      </w:r>
    </w:p>
    <w:p w:rsidR="00202D30" w:rsidRDefault="00202D30">
      <w:pPr>
        <w:pStyle w:val="3"/>
      </w:pPr>
      <w:bookmarkStart w:id="60" w:name="_Toc6895908"/>
      <w:bookmarkStart w:id="61" w:name="_Toc29956618"/>
      <w:r>
        <w:t>Этапы развития мировой валютной системы</w:t>
      </w:r>
      <w:bookmarkEnd w:id="60"/>
      <w:bookmarkEnd w:id="61"/>
    </w:p>
    <w:p w:rsidR="00202D30" w:rsidRDefault="00202D30">
      <w:r>
        <w:t xml:space="preserve">До </w:t>
      </w:r>
      <w:smartTag w:uri="urn:schemas-microsoft-com:office:smarttags" w:element="metricconverter">
        <w:smartTagPr>
          <w:attr w:name="ProductID" w:val="1914 г"/>
        </w:smartTagPr>
        <w:r>
          <w:t>1914 г</w:t>
        </w:r>
      </w:smartTag>
      <w:r>
        <w:t>. международное движение как долгосрочных, так и краткосрочных капиталов могло осуществляться практически без правительственного контроля, поскольку валютные отношения оставались сравнительно стабильными, а инфляционные процессы в международной сфере сдерживались. Происходило это благодаря тому, что межгосударственные расчеты постоянно корректировались механизмом золотого стандарта. При золотом стандарте существовал свободный международный оборот. Владельцы иностранной валюты могли свободно распоряжаться ею: продавать банку или любому третьему лицу по свободно складывающемуся курсу, колебания которого ограничивались золотыми точками</w:t>
      </w:r>
      <w:r>
        <w:rPr>
          <w:rStyle w:val="a8"/>
          <w:sz w:val="28"/>
        </w:rPr>
        <w:footnoteReference w:id="79"/>
      </w:r>
      <w:r>
        <w:t>. Превращение национальной валюты в иностранную или в золото (независимо от цели) никем и ничем не ограничивалось.</w:t>
      </w:r>
    </w:p>
    <w:p w:rsidR="00202D30" w:rsidRDefault="00202D30">
      <w:r>
        <w:t xml:space="preserve">Колебания курсов на валютном рынке в условиях золотого стандарта обычно были незначительны. Механизм золотых точек не был абсолютно надежным регулятором валютных курсов. Например, всего три страны (Великобритания, США и Нидерланды) до </w:t>
      </w:r>
      <w:smartTag w:uri="urn:schemas-microsoft-com:office:smarttags" w:element="metricconverter">
        <w:smartTagPr>
          <w:attr w:name="ProductID" w:val="1914 г"/>
        </w:smartTagPr>
        <w:r>
          <w:t>1914 г</w:t>
        </w:r>
      </w:smartTag>
      <w:r>
        <w:t>. допускали свободный ввоз/вывоз золота.</w:t>
      </w:r>
    </w:p>
    <w:p w:rsidR="00202D30" w:rsidRDefault="00202D30">
      <w:r>
        <w:t>Первая мировая война нарушила нормальное функционирование валютного рынка. Большинство государств ввело торговые и валютные ограничения. Золото повсеместно изъяли из обращения, а механизм золотого стандарта перерастал функционировать. В 1919 году власти ведущих стран прекратили поддержку своих валют, наступил период неконтролируемых колебаний их курсов.</w:t>
      </w:r>
    </w:p>
    <w:p w:rsidR="00202D30" w:rsidRDefault="00202D30">
      <w:r>
        <w:t xml:space="preserve">Международная конференция </w:t>
      </w:r>
      <w:smartTag w:uri="urn:schemas-microsoft-com:office:smarttags" w:element="metricconverter">
        <w:smartTagPr>
          <w:attr w:name="ProductID" w:val="1922 г"/>
        </w:smartTagPr>
        <w:r>
          <w:t>1922 г</w:t>
        </w:r>
      </w:smartTag>
      <w:r>
        <w:t>. в Генуе попыталась установить некоторую переходную систему. Для нормализации функционирования валютной системы было рекомендовано восстановить частичную обратимость национальных валют в золото только в виде слитков (оно исчезло из внутреннего обращения). Основные мировые запасы казначейского золота оказались сосредоточены в США, Великобритании, Франции и Японии.</w:t>
      </w:r>
    </w:p>
    <w:p w:rsidR="00202D30" w:rsidRDefault="00202D30">
      <w:r>
        <w:t xml:space="preserve">После кризиса 1929 года была сделана новая попытка достичь международного согласия. В июне </w:t>
      </w:r>
      <w:smartTag w:uri="urn:schemas-microsoft-com:office:smarttags" w:element="metricconverter">
        <w:smartTagPr>
          <w:attr w:name="ProductID" w:val="1933 г"/>
        </w:smartTagPr>
        <w:r>
          <w:t>1933 г</w:t>
        </w:r>
      </w:smartTag>
      <w:r>
        <w:t>. в Лондоне состоялась конференция, в которой приняли участие 66 стран. Обсуждались вопросы возврата к золотомонетному стандарту и установления тройственного перемирия (таможенного, валютного и, по возможности, международных долгов), повышения цен,  способных оживить деловую активность.</w:t>
      </w:r>
    </w:p>
    <w:p w:rsidR="00202D30" w:rsidRDefault="00202D30">
      <w:r>
        <w:t xml:space="preserve">Переход к золотодевизной системе означал резкое сокращение золота в международном обороте и требовал дальнейшего совершенствования международных кредитно-платежных отношений. В период между мировыми войнами получили развитие различные формы валютного клиринга. В </w:t>
      </w:r>
      <w:smartTag w:uri="urn:schemas-microsoft-com:office:smarttags" w:element="metricconverter">
        <w:smartTagPr>
          <w:attr w:name="ProductID" w:val="1932 г"/>
        </w:smartTagPr>
        <w:r>
          <w:t>1932 г</w:t>
        </w:r>
      </w:smartTag>
      <w:r>
        <w:t xml:space="preserve">. было заключено первое двустороннее клиринговое соглашение между Венгрией и Швейцарией, а к </w:t>
      </w:r>
      <w:smartTag w:uri="urn:schemas-microsoft-com:office:smarttags" w:element="metricconverter">
        <w:smartTagPr>
          <w:attr w:name="ProductID" w:val="1939 г"/>
        </w:smartTagPr>
        <w:r>
          <w:t>1939 г</w:t>
        </w:r>
      </w:smartTag>
      <w:r>
        <w:t>. насчитывалось уже 83 клиринговых, 53 платежно-клиринговых и 36 платежных соглашений между 38 государствами.</w:t>
      </w:r>
    </w:p>
    <w:p w:rsidR="00202D30" w:rsidRDefault="00202D30">
      <w:r>
        <w:t>Вторая мировая война еще более усилила необходимость государственного регулирования хозяйственной жизни, в том числе внутренних и международных кредитных отношений, но она же неизбежно их и расстроила.</w:t>
      </w:r>
    </w:p>
    <w:p w:rsidR="00202D30" w:rsidRDefault="00202D30">
      <w:r>
        <w:t>В послевоенные годы США вновь выступили кредитором Западной Европы, предоставив 17 млрд. долл. по «плану Маршалла». В Америке сконцентрировались основные запасы мирового казначейского золота, что обусловило неизбежность модификации золотодевизного стандарта в золотодолларовый. Валютная система, опирающаяся на одно только золото, усилила взаимозависимость национальных хозяйств.</w:t>
      </w:r>
    </w:p>
    <w:p w:rsidR="00202D30" w:rsidRDefault="00202D30">
      <w:r>
        <w:t>Уже в 30-х, а особенно 40-х годах, государственное монополистическое регулирование начинает все активнее проникать в сферу межгосударственных отношений.</w:t>
      </w:r>
    </w:p>
    <w:p w:rsidR="00202D30" w:rsidRDefault="00202D30">
      <w:r>
        <w:t>После второй мировой войны на базе довоенных валютных блоков оформились валютные зоны (группировки государств, валюты которых зависят от валюты возглавляющей зону страны). Входящие в валютную зону страны были связаны с возглавляющей страной единым валютно-финансовым режимом и в основном одинаковой системой валютных ограничений.</w:t>
      </w:r>
    </w:p>
    <w:p w:rsidR="00202D30" w:rsidRDefault="00202D30">
      <w:r>
        <w:t>Насчитывалось шесть валютных зон: стерлинговая, долларовая, французского франка, португальского эскудо, испанской песеты и голландского гульдена.</w:t>
      </w:r>
    </w:p>
    <w:p w:rsidR="00202D30" w:rsidRDefault="00202D30">
      <w:r>
        <w:t xml:space="preserve">Возглавляемая США долларовая зона возникла в </w:t>
      </w:r>
      <w:smartTag w:uri="urn:schemas-microsoft-com:office:smarttags" w:element="metricconverter">
        <w:smartTagPr>
          <w:attr w:name="ProductID" w:val="1933 г"/>
        </w:smartTagPr>
        <w:r>
          <w:t>1933 г</w:t>
        </w:r>
      </w:smartTag>
      <w:r>
        <w:t>. (охватывала страны, не применявшие валютных ограничений, – Боливию, Венесуэлу, Гаити, Гватемалу, Гондурас, Канаду, Колумбию, Мексику, Никарагуа, Панаму, Сальвадор). Их территория составляла 1/5 земного шара. Основные признаки долларовой зоны таковы: поддержание неизменного соотношения между валютой своей страны и долларом США; отсутствие валютного контроля при международных расчетах с иностранными государствами; хранение большей части валютных резервов в виде долларовых вкладов в банках США, через которые и осуществлялись международные расчеты стран зоны. В качестве экономической основы долларовой зоны выступало господство американского капитала; подавляющая часть внешней торговли стран зоны была ориентирована на рынок США.</w:t>
      </w:r>
    </w:p>
    <w:p w:rsidR="00202D30" w:rsidRDefault="00202D30">
      <w:r>
        <w:t xml:space="preserve">Зона французского франка была создана Францией для сохранения своих позиций в колониальных, зависимых странах (Алжире, Марокко, Тунисе, Мадагаскаре, Монако, Камеруне). Единый валютный и таможенный режим стран зоны, свободная обратимость валют внутри зоны, обеспечение французским франком и казначейскими обязательствами Франции позволяли французским монополиям осуществлять контроль над экономикой и кредитно-денежной системой данных стран и извлекать из этого прибыли. Все внешнеэкономические операции осуществлялись через уполномоченные французские банки и Стабилизационный валютный фонд французского банка. 1 октября </w:t>
      </w:r>
      <w:smartTag w:uri="urn:schemas-microsoft-com:office:smarttags" w:element="metricconverter">
        <w:smartTagPr>
          <w:attr w:name="ProductID" w:val="1959 г"/>
        </w:smartTagPr>
        <w:r>
          <w:t>1959 г</w:t>
        </w:r>
      </w:smartTag>
      <w:r>
        <w:t xml:space="preserve">. из зоны вышел Тунис, а с 1 марта </w:t>
      </w:r>
      <w:smartTag w:uri="urn:schemas-microsoft-com:office:smarttags" w:element="metricconverter">
        <w:smartTagPr>
          <w:attr w:name="ProductID" w:val="1960 г"/>
        </w:smartTagPr>
        <w:r>
          <w:t>1960 г</w:t>
        </w:r>
      </w:smartTag>
      <w:r>
        <w:t>. – Гвинейская республика. Для сохранения своего влияния Франция все шире использовала методы увеличения государственных капитальных вложений в странах зоны и бюджетные дотации.</w:t>
      </w:r>
    </w:p>
    <w:p w:rsidR="00202D30" w:rsidRDefault="00202D30">
      <w:r>
        <w:t>Кризис валютных зон создал условия для усиления валютно-финансовых связей развивающихся государств. Этому способствовали узость финансовой базы большинства молодых государств, огромная роль внешнего финансирования, неравномерность распределения золотовалютных резервов, неустойчивость платежных балансов и валютных курсов.</w:t>
      </w:r>
    </w:p>
    <w:p w:rsidR="00202D30" w:rsidRDefault="00202D30">
      <w:r>
        <w:t>Быстрое накопление нефтедобывающими странами огромных валютных резервов, уменьшение финансовой зависимости от ведущих держав содействовали налаживанию региональных связей.</w:t>
      </w:r>
    </w:p>
    <w:p w:rsidR="00202D30" w:rsidRDefault="00202D30">
      <w:r>
        <w:t xml:space="preserve">Опыт военных лет и опасность его повторения после второй мировой войны побудили США и Великобританию предпринять уже в </w:t>
      </w:r>
      <w:smartTag w:uri="urn:schemas-microsoft-com:office:smarttags" w:element="metricconverter">
        <w:smartTagPr>
          <w:attr w:name="ProductID" w:val="1943 г"/>
        </w:smartTagPr>
        <w:r>
          <w:t>1943 г</w:t>
        </w:r>
      </w:smartTag>
      <w:r>
        <w:t>. первые шаги к созданию свободной, стабильной и многосторонней валютной системы. Проект послевоенного международного устройства стал предметом обсуждения на Международной конференции стран антигитлеровской коалиции в Бреттон-Вудсе (США, 1944 год). Идейным вдохновителем создания международной организации был М. Кейнс. Противником этой системы стал М.Фридмен.</w:t>
      </w:r>
    </w:p>
    <w:p w:rsidR="00202D30" w:rsidRDefault="00202D30">
      <w:r>
        <w:t xml:space="preserve">В основе Бреттон-Вудской системы было, прежде всего, совместное регулирование валютных курсов, фиксированных и взаимосвязанных.  Для управления системой был образован Международный валютный фонд, первоначально состоявший из 44 стран. Каждый член организации определял золотое содержание своей валюты и на этой базе фиксировал курс в валютах других стран-участниц. Колебания курса допускались в пределах </w:t>
      </w:r>
      <w:r>
        <w:rPr>
          <w:position w:val="-4"/>
        </w:rPr>
        <w:object w:dxaOrig="220" w:dyaOrig="240">
          <v:shape id="_x0000_i1026" type="#_x0000_t75" style="width:11.25pt;height:12pt" o:ole="" fillcolor="window">
            <v:imagedata r:id="rId11" o:title=""/>
          </v:shape>
          <o:OLEObject Type="Embed" ProgID="Equation.3" ShapeID="_x0000_i1026" DrawAspect="Content" ObjectID="_1467995210" r:id="rId12"/>
        </w:object>
      </w:r>
      <w:r>
        <w:t>10 %. МВФ представлял краткосрочные кредиты для урегулирования платежных балансов.</w:t>
      </w:r>
    </w:p>
    <w:p w:rsidR="00202D30" w:rsidRDefault="00202D30">
      <w:r>
        <w:t xml:space="preserve">Международным резервным средством наряду с золотом стал американский доллар – единственная формально обратимая в металл национальная валюта. Официальная цена золота до </w:t>
      </w:r>
      <w:smartTag w:uri="urn:schemas-microsoft-com:office:smarttags" w:element="metricconverter">
        <w:smartTagPr>
          <w:attr w:name="ProductID" w:val="1971 г"/>
        </w:smartTagPr>
        <w:r>
          <w:t>1971 г</w:t>
        </w:r>
      </w:smartTag>
      <w:r>
        <w:t>. составляла 35 долларов за тройскую унцию. Английский фунт стерлингов объявлялся «второй» резервной валютой. Курсы проведения операций с наличной иностранной валютой на рынке каждой из стран не должны были отличаться от паритетов более чем на 1 %.</w:t>
      </w:r>
    </w:p>
    <w:p w:rsidR="00202D30" w:rsidRDefault="00202D30">
      <w:r>
        <w:t>Для облегчения международных отчетов были созданы специальные права заимствования (</w:t>
      </w:r>
      <w:r>
        <w:rPr>
          <w:lang w:val="en-US"/>
        </w:rPr>
        <w:t>Special</w:t>
      </w:r>
      <w:r>
        <w:t xml:space="preserve"> </w:t>
      </w:r>
      <w:r>
        <w:rPr>
          <w:lang w:val="en-US"/>
        </w:rPr>
        <w:t>Draw</w:t>
      </w:r>
      <w:r>
        <w:t xml:space="preserve"> </w:t>
      </w:r>
      <w:r>
        <w:rPr>
          <w:lang w:val="en-US"/>
        </w:rPr>
        <w:t>Right</w:t>
      </w:r>
      <w:r>
        <w:t>, или СДР). Распределение СДР между участниками происходило в соответствии с финансовым вкладом каждого из них. СДР были размениваемы на все валюты участников МВФ по курсу, вначале приравненному к доллару, а затем установленному до $ 1,2.</w:t>
      </w:r>
    </w:p>
    <w:p w:rsidR="00202D30" w:rsidRDefault="00202D30">
      <w:r>
        <w:t xml:space="preserve">Созданная в Бреттон-Вудсе валютная система оставалась эффективной около 15 лет. 50-е годы были относительно спокойными в плане постепенного подхода к конвертируемости. Только французский франк подвергся значительному изменению паритета, будучи девальвированным 27 декабря </w:t>
      </w:r>
      <w:smartTag w:uri="urn:schemas-microsoft-com:office:smarttags" w:element="metricconverter">
        <w:smartTagPr>
          <w:attr w:name="ProductID" w:val="1958 г"/>
        </w:smartTagPr>
        <w:r>
          <w:t>1958 г</w:t>
        </w:r>
      </w:smartTag>
      <w:r>
        <w:t>. на 14,9 %.</w:t>
      </w:r>
    </w:p>
    <w:p w:rsidR="00202D30" w:rsidRDefault="00202D30">
      <w:r>
        <w:t xml:space="preserve">В </w:t>
      </w:r>
      <w:smartTag w:uri="urn:schemas-microsoft-com:office:smarttags" w:element="metricconverter">
        <w:smartTagPr>
          <w:attr w:name="ProductID" w:val="1961 г"/>
        </w:smartTagPr>
        <w:r>
          <w:t>1961 г</w:t>
        </w:r>
      </w:smartTag>
      <w:r>
        <w:t xml:space="preserve">. ревальвировали немецкая марка и голландский гульден. 18 ноября </w:t>
      </w:r>
      <w:smartTag w:uri="urn:schemas-microsoft-com:office:smarttags" w:element="metricconverter">
        <w:smartTagPr>
          <w:attr w:name="ProductID" w:val="1967 г"/>
        </w:smartTagPr>
        <w:r>
          <w:t>1967 г</w:t>
        </w:r>
      </w:smartTag>
      <w:r>
        <w:t xml:space="preserve">. происходит девальвация фунта стерлингов с $ 2,80 до $ 2,40. В </w:t>
      </w:r>
      <w:smartTag w:uri="urn:schemas-microsoft-com:office:smarttags" w:element="metricconverter">
        <w:smartTagPr>
          <w:attr w:name="ProductID" w:val="1968 г"/>
        </w:smartTagPr>
        <w:r>
          <w:t>1968 г</w:t>
        </w:r>
      </w:smartTag>
      <w:r>
        <w:t xml:space="preserve">. девальвировал французский франк на 11,1 %, а в </w:t>
      </w:r>
      <w:smartTag w:uri="urn:schemas-microsoft-com:office:smarttags" w:element="metricconverter">
        <w:smartTagPr>
          <w:attr w:name="ProductID" w:val="1969 г"/>
        </w:smartTagPr>
        <w:r>
          <w:t>1969 г</w:t>
        </w:r>
      </w:smartTag>
      <w:r>
        <w:t>. ревальвировала немецкая марка.</w:t>
      </w:r>
    </w:p>
    <w:p w:rsidR="00202D30" w:rsidRDefault="00202D30">
      <w:r>
        <w:t xml:space="preserve">На Валютной конференции 17 – 18 декабря </w:t>
      </w:r>
      <w:smartTag w:uri="urn:schemas-microsoft-com:office:smarttags" w:element="metricconverter">
        <w:smartTagPr>
          <w:attr w:name="ProductID" w:val="1971 г"/>
        </w:smartTagPr>
        <w:r>
          <w:t>1971 г</w:t>
        </w:r>
      </w:smartTag>
      <w:r>
        <w:t>. в рамках Смитсоновского соглашения США было решено увеличить официальную стоимость золота с $35 до $38 за унцию, что означало девальвацию доллара на 7, 89 %. Ревальвации же составили: 7,7 % – для йены, 4,6 % – для немецкой марки, 2,8 % – для голландского гульдена и бельгийского франка. Соглашение предусматривало расширение допустимых пределов колебаний валютных курсов с 1 до 2,25 % в обе стороны от паритета и некоторые другие меры, призванные способствовать восстановлению валютной стабильности.</w:t>
      </w:r>
    </w:p>
    <w:p w:rsidR="00202D30" w:rsidRDefault="00202D30">
      <w:r>
        <w:t xml:space="preserve">В январе </w:t>
      </w:r>
      <w:smartTag w:uri="urn:schemas-microsoft-com:office:smarttags" w:element="metricconverter">
        <w:smartTagPr>
          <w:attr w:name="ProductID" w:val="1976 г"/>
        </w:smartTagPr>
        <w:r>
          <w:t>1976 г</w:t>
        </w:r>
      </w:smartTag>
      <w:r>
        <w:t>. в Кингстонском соглашении по пересмотру устава МВФ (остров Ямайка) был закреплен отказ от основополагающих принципов Бреттон-Вудской системы. Были отменены золотой стандарт и система твердой фиксации курсов, наложен запрет на использование золота в качестве основы валютных паритетов, узаконена система плавающих валютных курсов. При этом многие партнеры сохранили привязку к доллару и приняли решение превратить СДР в основное резервное средство, ключевой актив мировой валютной системы. Однако квота СДР в мировых валютных резервах оставалась на уровне 6 %.</w:t>
      </w:r>
    </w:p>
    <w:p w:rsidR="00202D30" w:rsidRDefault="00202D30">
      <w:r>
        <w:t>Одним из наиболее важных принципов, положенных в основу измененного устава МВФ, стало упразднение официальной цены золота и устранение его из валютной системы, международных расчетов и кредитных отношений. С этого времени особенно резко возрос приток американской валюты в международный платежный оборот.</w:t>
      </w:r>
    </w:p>
    <w:p w:rsidR="00202D30" w:rsidRDefault="00202D30">
      <w:r>
        <w:t>Свободный режим установления валютных курсов способствовал развитию в валютной сфере тенденции к полицентризму с ярко выраженными признаками утраты долларом роли валютного эталона.</w:t>
      </w:r>
    </w:p>
    <w:p w:rsidR="00202D30" w:rsidRDefault="00202D30">
      <w:r>
        <w:t xml:space="preserve">Наряду с развитием валютно-кредитных отношений и их регулированием в глобальном аспекте шел процесс их упорядочения в региональном масштабе. Постепенно возникло противоречие между внешнеторговой и валютной составляющими интеграционного процесса, особо обострившееся в </w:t>
      </w:r>
      <w:smartTag w:uri="urn:schemas-microsoft-com:office:smarttags" w:element="metricconverter">
        <w:smartTagPr>
          <w:attr w:name="ProductID" w:val="1973 г"/>
        </w:smartTagPr>
        <w:r>
          <w:t>1973 г</w:t>
        </w:r>
      </w:smartTag>
      <w:r>
        <w:t xml:space="preserve">. в связи с переходом мировой валютной системы от фиксированных к плавающим валютным курсам. Для смягчения противоречий и ограничения возможностей государств манипулировать курсами своих валют в интересах собственных экспортеров страны-члены ЕЭС в </w:t>
      </w:r>
      <w:smartTag w:uri="urn:schemas-microsoft-com:office:smarttags" w:element="metricconverter">
        <w:smartTagPr>
          <w:attr w:name="ProductID" w:val="1979 г"/>
        </w:smartTagPr>
        <w:r>
          <w:t>1979 г</w:t>
        </w:r>
      </w:smartTag>
      <w:r>
        <w:t>. ввели в действие Европейскую валютную систему. Она предусматривала установление узкого коридора, в пределах которого возможны колебания курсов обмена национальных валют и постепенное объединение денежных систем всех стран участниц, содействовала снижению инфляции, и обеспечению стабильности валютных курсов. Механизм действия системы предполагал использование единой расчетной единицы Экю.</w:t>
      </w:r>
    </w:p>
    <w:p w:rsidR="00202D30" w:rsidRDefault="00202D30">
      <w:pPr>
        <w:pStyle w:val="Web"/>
      </w:pPr>
      <w:r>
        <w:t>Экю – валюта, которая поддерживалась корзиной национальных валют стран Сообщества. Доля каждого участника зависела от его доли в совокупном валовом продукте и взаимной торговле. На основе валютной корзины формировался и центральный курс Экю. Квоты выглядели следующим образом (табл. 9.1).</w:t>
      </w:r>
    </w:p>
    <w:p w:rsidR="00202D30" w:rsidRDefault="00202D30"/>
    <w:p w:rsidR="00202D30" w:rsidRDefault="00202D30">
      <w:pPr>
        <w:pStyle w:val="a5"/>
        <w:ind w:firstLine="567"/>
        <w:jc w:val="right"/>
        <w:rPr>
          <w:sz w:val="28"/>
        </w:rPr>
      </w:pPr>
      <w:r>
        <w:rPr>
          <w:sz w:val="28"/>
        </w:rPr>
        <w:t>Таблица 9.1</w:t>
      </w:r>
    </w:p>
    <w:p w:rsidR="00202D30" w:rsidRDefault="00202D30">
      <w:pPr>
        <w:ind w:firstLine="540"/>
        <w:jc w:val="center"/>
        <w:rPr>
          <w:b/>
        </w:rPr>
      </w:pPr>
      <w:r>
        <w:rPr>
          <w:b/>
        </w:rPr>
        <w:t>Доли стран-участниц ЕС в валютной корзине экю (в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5"/>
        <w:gridCol w:w="4398"/>
      </w:tblGrid>
      <w:tr w:rsidR="00202D30">
        <w:tc>
          <w:tcPr>
            <w:tcW w:w="4605" w:type="dxa"/>
            <w:vAlign w:val="center"/>
          </w:tcPr>
          <w:p w:rsidR="00202D30" w:rsidRDefault="00202D30">
            <w:pPr>
              <w:pStyle w:val="2"/>
              <w:spacing w:before="0" w:after="0"/>
              <w:rPr>
                <w:smallCaps w:val="0"/>
              </w:rPr>
            </w:pPr>
            <w:bookmarkStart w:id="62" w:name="_Toc29956619"/>
            <w:r>
              <w:rPr>
                <w:smallCaps w:val="0"/>
              </w:rPr>
              <w:t>Валюта</w:t>
            </w:r>
            <w:bookmarkEnd w:id="62"/>
          </w:p>
        </w:tc>
        <w:tc>
          <w:tcPr>
            <w:tcW w:w="4398" w:type="dxa"/>
            <w:vAlign w:val="center"/>
          </w:tcPr>
          <w:p w:rsidR="00202D30" w:rsidRDefault="00202D30">
            <w:pPr>
              <w:ind w:firstLine="0"/>
              <w:jc w:val="center"/>
              <w:rPr>
                <w:b/>
              </w:rPr>
            </w:pPr>
            <w:r>
              <w:rPr>
                <w:b/>
              </w:rPr>
              <w:t>Доля</w:t>
            </w:r>
          </w:p>
        </w:tc>
      </w:tr>
      <w:tr w:rsidR="00202D30">
        <w:tc>
          <w:tcPr>
            <w:tcW w:w="4605" w:type="dxa"/>
          </w:tcPr>
          <w:p w:rsidR="00202D30" w:rsidRDefault="00202D30">
            <w:pPr>
              <w:ind w:firstLine="0"/>
            </w:pPr>
            <w:r>
              <w:t>Немецкая марка</w:t>
            </w:r>
          </w:p>
        </w:tc>
        <w:tc>
          <w:tcPr>
            <w:tcW w:w="4398" w:type="dxa"/>
            <w:vAlign w:val="center"/>
          </w:tcPr>
          <w:p w:rsidR="00202D30" w:rsidRDefault="00202D30">
            <w:pPr>
              <w:ind w:firstLine="0"/>
            </w:pPr>
            <w:r>
              <w:t>32,7</w:t>
            </w:r>
          </w:p>
        </w:tc>
      </w:tr>
      <w:tr w:rsidR="00202D30">
        <w:tc>
          <w:tcPr>
            <w:tcW w:w="4605" w:type="dxa"/>
          </w:tcPr>
          <w:p w:rsidR="00202D30" w:rsidRDefault="00202D30">
            <w:pPr>
              <w:ind w:firstLine="0"/>
            </w:pPr>
            <w:r>
              <w:t>Французский франк</w:t>
            </w:r>
          </w:p>
        </w:tc>
        <w:tc>
          <w:tcPr>
            <w:tcW w:w="4398" w:type="dxa"/>
            <w:vAlign w:val="center"/>
          </w:tcPr>
          <w:p w:rsidR="00202D30" w:rsidRDefault="00202D30">
            <w:pPr>
              <w:ind w:firstLine="0"/>
            </w:pPr>
            <w:r>
              <w:t>20,8</w:t>
            </w:r>
          </w:p>
        </w:tc>
      </w:tr>
      <w:tr w:rsidR="00202D30">
        <w:tc>
          <w:tcPr>
            <w:tcW w:w="4605" w:type="dxa"/>
          </w:tcPr>
          <w:p w:rsidR="00202D30" w:rsidRDefault="00202D30">
            <w:pPr>
              <w:ind w:firstLine="0"/>
            </w:pPr>
            <w:r>
              <w:t>Английский фунт</w:t>
            </w:r>
          </w:p>
        </w:tc>
        <w:tc>
          <w:tcPr>
            <w:tcW w:w="4398" w:type="dxa"/>
            <w:vAlign w:val="center"/>
          </w:tcPr>
          <w:p w:rsidR="00202D30" w:rsidRDefault="00202D30">
            <w:pPr>
              <w:ind w:firstLine="0"/>
            </w:pPr>
            <w:r>
              <w:t>11,2</w:t>
            </w:r>
          </w:p>
        </w:tc>
      </w:tr>
      <w:tr w:rsidR="00202D30">
        <w:tc>
          <w:tcPr>
            <w:tcW w:w="4605" w:type="dxa"/>
          </w:tcPr>
          <w:p w:rsidR="00202D30" w:rsidRDefault="00202D30">
            <w:pPr>
              <w:ind w:firstLine="0"/>
            </w:pPr>
            <w:r>
              <w:t>Голландский гульден</w:t>
            </w:r>
          </w:p>
        </w:tc>
        <w:tc>
          <w:tcPr>
            <w:tcW w:w="4398" w:type="dxa"/>
            <w:vAlign w:val="center"/>
          </w:tcPr>
          <w:p w:rsidR="00202D30" w:rsidRDefault="00202D30">
            <w:pPr>
              <w:ind w:firstLine="0"/>
            </w:pPr>
            <w:r>
              <w:t>10,2</w:t>
            </w:r>
          </w:p>
        </w:tc>
      </w:tr>
      <w:tr w:rsidR="00202D30">
        <w:tc>
          <w:tcPr>
            <w:tcW w:w="4605" w:type="dxa"/>
          </w:tcPr>
          <w:p w:rsidR="00202D30" w:rsidRDefault="00202D30">
            <w:pPr>
              <w:ind w:firstLine="0"/>
            </w:pPr>
            <w:r>
              <w:t>Итальянская лира</w:t>
            </w:r>
          </w:p>
        </w:tc>
        <w:tc>
          <w:tcPr>
            <w:tcW w:w="4398" w:type="dxa"/>
            <w:vAlign w:val="center"/>
          </w:tcPr>
          <w:p w:rsidR="00202D30" w:rsidRDefault="00202D30">
            <w:pPr>
              <w:ind w:firstLine="0"/>
            </w:pPr>
            <w:r>
              <w:t>7,2</w:t>
            </w:r>
          </w:p>
        </w:tc>
      </w:tr>
      <w:tr w:rsidR="00202D30">
        <w:tc>
          <w:tcPr>
            <w:tcW w:w="4605" w:type="dxa"/>
          </w:tcPr>
          <w:p w:rsidR="00202D30" w:rsidRDefault="00202D30">
            <w:pPr>
              <w:ind w:firstLine="0"/>
            </w:pPr>
            <w:r>
              <w:t>Бельгийский и люксембургский франк</w:t>
            </w:r>
          </w:p>
        </w:tc>
        <w:tc>
          <w:tcPr>
            <w:tcW w:w="4398" w:type="dxa"/>
            <w:vAlign w:val="center"/>
          </w:tcPr>
          <w:p w:rsidR="00202D30" w:rsidRDefault="00202D30">
            <w:pPr>
              <w:ind w:firstLine="0"/>
            </w:pPr>
            <w:r>
              <w:t>8,7</w:t>
            </w:r>
          </w:p>
        </w:tc>
      </w:tr>
      <w:tr w:rsidR="00202D30">
        <w:tc>
          <w:tcPr>
            <w:tcW w:w="4605" w:type="dxa"/>
          </w:tcPr>
          <w:p w:rsidR="00202D30" w:rsidRDefault="00202D30">
            <w:pPr>
              <w:ind w:firstLine="0"/>
            </w:pPr>
            <w:r>
              <w:t>Испанская песета</w:t>
            </w:r>
          </w:p>
        </w:tc>
        <w:tc>
          <w:tcPr>
            <w:tcW w:w="4398" w:type="dxa"/>
            <w:vAlign w:val="center"/>
          </w:tcPr>
          <w:p w:rsidR="00202D30" w:rsidRDefault="00202D30">
            <w:pPr>
              <w:ind w:firstLine="0"/>
            </w:pPr>
            <w:r>
              <w:t>4,2</w:t>
            </w:r>
          </w:p>
        </w:tc>
      </w:tr>
      <w:tr w:rsidR="00202D30">
        <w:tc>
          <w:tcPr>
            <w:tcW w:w="4605" w:type="dxa"/>
          </w:tcPr>
          <w:p w:rsidR="00202D30" w:rsidRDefault="00202D30">
            <w:pPr>
              <w:ind w:firstLine="0"/>
            </w:pPr>
            <w:r>
              <w:t>Датская крона</w:t>
            </w:r>
          </w:p>
        </w:tc>
        <w:tc>
          <w:tcPr>
            <w:tcW w:w="4398" w:type="dxa"/>
            <w:vAlign w:val="center"/>
          </w:tcPr>
          <w:p w:rsidR="00202D30" w:rsidRDefault="00202D30">
            <w:pPr>
              <w:ind w:firstLine="0"/>
            </w:pPr>
            <w:r>
              <w:t>2,7</w:t>
            </w:r>
          </w:p>
        </w:tc>
      </w:tr>
      <w:tr w:rsidR="00202D30">
        <w:tc>
          <w:tcPr>
            <w:tcW w:w="4605" w:type="dxa"/>
          </w:tcPr>
          <w:p w:rsidR="00202D30" w:rsidRDefault="00202D30">
            <w:pPr>
              <w:ind w:firstLine="0"/>
            </w:pPr>
            <w:r>
              <w:t>Ирландский фунт</w:t>
            </w:r>
          </w:p>
        </w:tc>
        <w:tc>
          <w:tcPr>
            <w:tcW w:w="4398" w:type="dxa"/>
            <w:vAlign w:val="center"/>
          </w:tcPr>
          <w:p w:rsidR="00202D30" w:rsidRDefault="00202D30">
            <w:pPr>
              <w:ind w:firstLine="0"/>
            </w:pPr>
            <w:r>
              <w:t>1,1</w:t>
            </w:r>
          </w:p>
        </w:tc>
      </w:tr>
      <w:tr w:rsidR="00202D30">
        <w:tc>
          <w:tcPr>
            <w:tcW w:w="4605" w:type="dxa"/>
          </w:tcPr>
          <w:p w:rsidR="00202D30" w:rsidRDefault="00202D30">
            <w:pPr>
              <w:ind w:firstLine="0"/>
            </w:pPr>
            <w:r>
              <w:t>Португальское эскудо</w:t>
            </w:r>
          </w:p>
        </w:tc>
        <w:tc>
          <w:tcPr>
            <w:tcW w:w="4398" w:type="dxa"/>
            <w:vAlign w:val="center"/>
          </w:tcPr>
          <w:p w:rsidR="00202D30" w:rsidRDefault="00202D30">
            <w:pPr>
              <w:ind w:firstLine="0"/>
            </w:pPr>
            <w:r>
              <w:t>0,7</w:t>
            </w:r>
          </w:p>
        </w:tc>
      </w:tr>
      <w:tr w:rsidR="00202D30">
        <w:tc>
          <w:tcPr>
            <w:tcW w:w="4605" w:type="dxa"/>
          </w:tcPr>
          <w:p w:rsidR="00202D30" w:rsidRDefault="00202D30">
            <w:pPr>
              <w:ind w:firstLine="0"/>
            </w:pPr>
            <w:r>
              <w:t>Греческая драхма</w:t>
            </w:r>
          </w:p>
        </w:tc>
        <w:tc>
          <w:tcPr>
            <w:tcW w:w="4398" w:type="dxa"/>
            <w:vAlign w:val="center"/>
          </w:tcPr>
          <w:p w:rsidR="00202D30" w:rsidRDefault="00202D30">
            <w:pPr>
              <w:ind w:firstLine="0"/>
            </w:pPr>
            <w:r>
              <w:t>0,5</w:t>
            </w:r>
          </w:p>
        </w:tc>
      </w:tr>
    </w:tbl>
    <w:p w:rsidR="00202D30" w:rsidRDefault="00202D30">
      <w:pPr>
        <w:pStyle w:val="a5"/>
        <w:jc w:val="both"/>
        <w:rPr>
          <w:sz w:val="28"/>
        </w:rPr>
      </w:pPr>
    </w:p>
    <w:p w:rsidR="00202D30" w:rsidRDefault="00202D30">
      <w:r>
        <w:t xml:space="preserve">Режим валютных курсов в системе предусматривал совместные изменения валют, получившие название «европейской валютной змеи». Пределы взаимных колебаний устанавливались в размере </w:t>
      </w:r>
      <w:r>
        <w:rPr>
          <w:position w:val="-4"/>
        </w:rPr>
        <w:object w:dxaOrig="220" w:dyaOrig="240">
          <v:shape id="_x0000_i1027" type="#_x0000_t75" style="width:11.25pt;height:12pt" o:ole="" fillcolor="window">
            <v:imagedata r:id="rId11" o:title=""/>
          </v:shape>
          <o:OLEObject Type="Embed" ProgID="Equation.3" ShapeID="_x0000_i1027" DrawAspect="Content" ObjectID="_1467995211" r:id="rId13"/>
        </w:object>
      </w:r>
      <w:r>
        <w:t xml:space="preserve">2,25 % от общего центрального курса (для Италии и Испании – </w:t>
      </w:r>
      <w:r>
        <w:rPr>
          <w:position w:val="-4"/>
        </w:rPr>
        <w:object w:dxaOrig="220" w:dyaOrig="240">
          <v:shape id="_x0000_i1028" type="#_x0000_t75" style="width:11.25pt;height:12pt" o:ole="" fillcolor="window">
            <v:imagedata r:id="rId11" o:title=""/>
          </v:shape>
          <o:OLEObject Type="Embed" ProgID="Equation.3" ShapeID="_x0000_i1028" DrawAspect="Content" ObjectID="_1467995212" r:id="rId14"/>
        </w:object>
      </w:r>
      <w:r>
        <w:t xml:space="preserve">6 %). С августа 1993 года из-за обострения валютных проблем ЕС рамки этих колебаний были расширены до </w:t>
      </w:r>
      <w:r>
        <w:rPr>
          <w:position w:val="-4"/>
        </w:rPr>
        <w:object w:dxaOrig="220" w:dyaOrig="240">
          <v:shape id="_x0000_i1029" type="#_x0000_t75" style="width:11.25pt;height:12pt" o:ole="" fillcolor="window">
            <v:imagedata r:id="rId11" o:title=""/>
          </v:shape>
          <o:OLEObject Type="Embed" ProgID="Equation.3" ShapeID="_x0000_i1029" DrawAspect="Content" ObjectID="_1467995213" r:id="rId15"/>
        </w:object>
      </w:r>
      <w:r>
        <w:t>15 %.</w:t>
      </w:r>
    </w:p>
    <w:p w:rsidR="00202D30" w:rsidRDefault="00202D30">
      <w:r>
        <w:t>Экю выступала как международное платежное и резервное средство наряду с национальными валютами, но существовала в форме записи на счетах банков и безналичных перечислений по ним.</w:t>
      </w:r>
    </w:p>
    <w:p w:rsidR="00202D30" w:rsidRDefault="00202D30">
      <w:pPr>
        <w:pStyle w:val="3"/>
        <w:widowControl w:val="0"/>
        <w:spacing w:line="264" w:lineRule="auto"/>
      </w:pPr>
      <w:bookmarkStart w:id="63" w:name="_Toc6895909"/>
      <w:bookmarkStart w:id="64" w:name="_Toc29956620"/>
      <w:r>
        <w:t>Современные тенденции развития мировой валютной системы</w:t>
      </w:r>
      <w:bookmarkEnd w:id="63"/>
      <w:bookmarkEnd w:id="64"/>
    </w:p>
    <w:p w:rsidR="00202D30" w:rsidRDefault="00202D30">
      <w:pPr>
        <w:widowControl w:val="0"/>
        <w:spacing w:line="264" w:lineRule="auto"/>
      </w:pPr>
      <w:r>
        <w:t>Характерная черта современности – развитие региональной экономической и валютной интеграции, прежде всего, в Западной Европе. Механизм валютной интеграции включает в себя совокупность валютно-кредитных методов регулирования, посредством которых осуществляются сближение и взаимное приспособление национальных хозяйств и валютных систем.</w:t>
      </w:r>
    </w:p>
    <w:p w:rsidR="00202D30" w:rsidRDefault="00202D30">
      <w:pPr>
        <w:widowControl w:val="0"/>
        <w:spacing w:line="264" w:lineRule="auto"/>
      </w:pPr>
      <w:r>
        <w:t xml:space="preserve">В декабре </w:t>
      </w:r>
      <w:smartTag w:uri="urn:schemas-microsoft-com:office:smarttags" w:element="metricconverter">
        <w:smartTagPr>
          <w:attr w:name="ProductID" w:val="1991 г"/>
        </w:smartTagPr>
        <w:r>
          <w:t>1991 г</w:t>
        </w:r>
      </w:smartTag>
      <w:r>
        <w:t xml:space="preserve">. в Маастрихте страны ЕС договорились о сроках перехода к Европейскому валютному союзу. Договор был подписан 7 февраля </w:t>
      </w:r>
      <w:smartTag w:uri="urn:schemas-microsoft-com:office:smarttags" w:element="metricconverter">
        <w:smartTagPr>
          <w:attr w:name="ProductID" w:val="1992 г"/>
        </w:smartTagPr>
        <w:r>
          <w:t>1992 г</w:t>
        </w:r>
      </w:smartTag>
      <w:r>
        <w:t xml:space="preserve">. и вступил в силу с 1 ноября </w:t>
      </w:r>
      <w:smartTag w:uri="urn:schemas-microsoft-com:office:smarttags" w:element="metricconverter">
        <w:smartTagPr>
          <w:attr w:name="ProductID" w:val="1993 г"/>
        </w:smartTagPr>
        <w:r>
          <w:t>1993 г</w:t>
        </w:r>
      </w:smartTag>
      <w:r>
        <w:t>.</w:t>
      </w:r>
    </w:p>
    <w:p w:rsidR="00202D30" w:rsidRDefault="00202D30">
      <w:pPr>
        <w:widowControl w:val="0"/>
        <w:spacing w:line="264" w:lineRule="auto"/>
      </w:pPr>
      <w:r>
        <w:t xml:space="preserve">На первом этапе перехода все члены ЕС должны были присоединиться к Единому механизму валютного обмена и держать курсы своих валют в рамках согласованного коридора. Контроль за «переливами» капитала между странами также отменялся. С </w:t>
      </w:r>
      <w:smartTag w:uri="urn:schemas-microsoft-com:office:smarttags" w:element="metricconverter">
        <w:smartTagPr>
          <w:attr w:name="ProductID" w:val="1994 г"/>
        </w:smartTagPr>
        <w:r>
          <w:t>1994 г</w:t>
        </w:r>
      </w:smartTag>
      <w:r>
        <w:t>. наступил второй этап продолжительностью в три года. Сближение политик всех стран в отношении инфляции, процентных ставок, состояния платежных балансов и налоговой политики должно было гарантировать стабильность валютных курсов в еще более узких рамках. На третьем этапе страны перешли к использованию единой валюты – евро, которая в безналичной форме была введена с 1 января 1995 года.</w:t>
      </w:r>
    </w:p>
    <w:p w:rsidR="00202D30" w:rsidRDefault="00202D30">
      <w:pPr>
        <w:widowControl w:val="0"/>
        <w:spacing w:line="264" w:lineRule="auto"/>
      </w:pPr>
      <w:r>
        <w:t>Созданный Европейский Центральный банк по существу превращается в эмитента европейских денежных знаков, проводящего единую денежно-кредитную политику Союза: определяет курс евро по отношению к доллару и другим внешним валютам, процентные ставки по еврокредитам, условия купли-продажи европейских ценных бумаг.</w:t>
      </w:r>
    </w:p>
    <w:p w:rsidR="00202D30" w:rsidRDefault="00202D30">
      <w:pPr>
        <w:widowControl w:val="0"/>
        <w:spacing w:line="264" w:lineRule="auto"/>
      </w:pPr>
      <w:r>
        <w:t xml:space="preserve">Период с 1 января </w:t>
      </w:r>
      <w:smartTag w:uri="urn:schemas-microsoft-com:office:smarttags" w:element="metricconverter">
        <w:smartTagPr>
          <w:attr w:name="ProductID" w:val="1999 г"/>
        </w:smartTagPr>
        <w:r>
          <w:t>1999 г</w:t>
        </w:r>
      </w:smartTag>
      <w:r>
        <w:t xml:space="preserve">. по 31 декабря </w:t>
      </w:r>
      <w:smartTag w:uri="urn:schemas-microsoft-com:office:smarttags" w:element="metricconverter">
        <w:smartTagPr>
          <w:attr w:name="ProductID" w:val="2001 г"/>
        </w:smartTagPr>
        <w:r>
          <w:t>2001 г</w:t>
        </w:r>
      </w:smartTag>
      <w:r>
        <w:t>. стал началом реальной деятельности Экономического и Валютного союзов. Жестко фиксируются курсы национальных валют стран-участниц по отношению к евро, которая становится самостоятельной, полноправной денежной единицей. В этот период параллельно и наравне с ней функционируют и национальные валюты.</w:t>
      </w:r>
    </w:p>
    <w:p w:rsidR="00202D30" w:rsidRDefault="00202D30">
      <w:pPr>
        <w:widowControl w:val="0"/>
        <w:spacing w:line="264" w:lineRule="auto"/>
      </w:pPr>
      <w:r>
        <w:t xml:space="preserve">После 31 декабря </w:t>
      </w:r>
      <w:smartTag w:uri="urn:schemas-microsoft-com:office:smarttags" w:element="metricconverter">
        <w:smartTagPr>
          <w:attr w:name="ProductID" w:val="2001 г"/>
        </w:smartTagPr>
        <w:r>
          <w:t>2001 г</w:t>
        </w:r>
      </w:smartTag>
      <w:r>
        <w:t>. все счета в обязательном порядке должны конвертироваться по официальным курсам в евро.</w:t>
      </w:r>
    </w:p>
    <w:p w:rsidR="00202D30" w:rsidRDefault="00202D30">
      <w:pPr>
        <w:widowControl w:val="0"/>
        <w:spacing w:line="264" w:lineRule="auto"/>
      </w:pPr>
      <w:r>
        <w:t xml:space="preserve">К 1 января </w:t>
      </w:r>
      <w:smartTag w:uri="urn:schemas-microsoft-com:office:smarttags" w:element="metricconverter">
        <w:smartTagPr>
          <w:attr w:name="ProductID" w:val="2002 г"/>
        </w:smartTagPr>
        <w:r>
          <w:t>2002 г</w:t>
        </w:r>
      </w:smartTag>
      <w:r>
        <w:t>. в обращение были введены новые банкноты и монеты в евро, которые заменили прежние в национальных денежных единицах.</w:t>
      </w:r>
    </w:p>
    <w:p w:rsidR="00202D30" w:rsidRDefault="00202D30">
      <w:pPr>
        <w:widowControl w:val="0"/>
        <w:spacing w:line="264" w:lineRule="auto"/>
      </w:pPr>
      <w:r>
        <w:t xml:space="preserve">После первого июля </w:t>
      </w:r>
      <w:smartTag w:uri="urn:schemas-microsoft-com:office:smarttags" w:element="metricconverter">
        <w:smartTagPr>
          <w:attr w:name="ProductID" w:val="2002 г"/>
        </w:smartTagPr>
        <w:r>
          <w:t>2002 г</w:t>
        </w:r>
      </w:smartTag>
      <w:r>
        <w:t>. евробанкноты и евромонеты становятся единственным законным платежным средством в соответствующих странах.</w:t>
      </w:r>
    </w:p>
    <w:p w:rsidR="00202D30" w:rsidRDefault="00202D30">
      <w:pPr>
        <w:widowControl w:val="0"/>
        <w:spacing w:line="264" w:lineRule="auto"/>
      </w:pPr>
      <w:r>
        <w:t xml:space="preserve">На практике замещение национальных валют по фиксированным курсам началось с 1 января </w:t>
      </w:r>
      <w:smartTag w:uri="urn:schemas-microsoft-com:office:smarttags" w:element="metricconverter">
        <w:smartTagPr>
          <w:attr w:name="ProductID" w:val="1999 г"/>
        </w:smartTagPr>
        <w:r>
          <w:t>1999 г</w:t>
        </w:r>
      </w:smartTag>
      <w:r>
        <w:t>. С этого же времени все ссылки в юридических документах на экю заменяются ссылками на евро по курсу 1:1.</w:t>
      </w:r>
    </w:p>
    <w:p w:rsidR="00202D30" w:rsidRDefault="00202D30">
      <w:pPr>
        <w:widowControl w:val="0"/>
        <w:spacing w:line="264" w:lineRule="auto"/>
      </w:pPr>
      <w:r>
        <w:t>Любые платежные обязательства, выраженные в евро или национальных денежных единицах данной страны-участницы, могут погашаться должником либо в евро, либо в национальной валюте.</w:t>
      </w:r>
    </w:p>
    <w:p w:rsidR="00202D30" w:rsidRDefault="00202D30">
      <w:pPr>
        <w:widowControl w:val="0"/>
        <w:spacing w:line="264" w:lineRule="auto"/>
      </w:pPr>
      <w:r>
        <w:t xml:space="preserve">В переходный период с 1 января </w:t>
      </w:r>
      <w:smartTag w:uri="urn:schemas-microsoft-com:office:smarttags" w:element="metricconverter">
        <w:smartTagPr>
          <w:attr w:name="ProductID" w:val="1999 г"/>
        </w:smartTagPr>
        <w:r>
          <w:t>1999 г</w:t>
        </w:r>
      </w:smartTag>
      <w:r>
        <w:t xml:space="preserve">. до 31 декабря </w:t>
      </w:r>
      <w:smartTag w:uri="urn:schemas-microsoft-com:office:smarttags" w:element="metricconverter">
        <w:smartTagPr>
          <w:attr w:name="ProductID" w:val="2001 г"/>
        </w:smartTagPr>
        <w:r>
          <w:t>2001 г</w:t>
        </w:r>
      </w:smartTag>
      <w:r>
        <w:t>. действовал принцип свободы выбора для участников сделок (национальная валюта или евро).</w:t>
      </w:r>
    </w:p>
    <w:p w:rsidR="00202D30" w:rsidRDefault="00202D30">
      <w:pPr>
        <w:widowControl w:val="0"/>
        <w:spacing w:line="264" w:lineRule="auto"/>
      </w:pPr>
      <w:r>
        <w:t>В перспективе использование евро в международных расчетах, кредитных отношениях, операциях на финансовых рынках предопределяет ее роль в качестве резервной валюты, которая займет свое место и в официальных валютных резервах, сосредоточенных в центральных банках стран, и в резервах коммерческих банков – на счетах их клиентов и на корреспондентских счетах.</w:t>
      </w:r>
    </w:p>
    <w:p w:rsidR="00202D30" w:rsidRDefault="00202D30">
      <w:pPr>
        <w:widowControl w:val="0"/>
        <w:spacing w:line="264" w:lineRule="auto"/>
      </w:pPr>
      <w:r>
        <w:t>Механизм валютной интеграции включает в себя совокупность валютно-кредитных методов регулирования, посредством которых осуществляются сближение и взаимное приспособление национальных хозяйств и валютных систем.</w:t>
      </w:r>
    </w:p>
    <w:p w:rsidR="00202D30" w:rsidRDefault="00202D30">
      <w:pPr>
        <w:widowControl w:val="0"/>
        <w:spacing w:line="264" w:lineRule="auto"/>
      </w:pPr>
      <w:r>
        <w:t>Очевидно, появление новой единой валюты окажет влияние на валютную систему в целом. Произойдет переход от доминирующей роли доллара к валютному плюрализму.</w:t>
      </w:r>
    </w:p>
    <w:p w:rsidR="00202D30" w:rsidRDefault="00202D30">
      <w:pPr>
        <w:widowControl w:val="0"/>
        <w:spacing w:line="264" w:lineRule="auto"/>
      </w:pPr>
      <w:r>
        <w:t>Следовательно, развивается процесс глобализации экономической деятельности при помощи многообразных международных экономических связей в области производства, торговли, финансов.</w:t>
      </w:r>
    </w:p>
    <w:p w:rsidR="00202D30" w:rsidRDefault="00202D30">
      <w:pPr>
        <w:widowControl w:val="0"/>
        <w:spacing w:line="264" w:lineRule="auto"/>
      </w:pPr>
      <w:r>
        <w:t>Таким образом, можно выделить ряд тенденций процесса формирования и развития мировой валютной системы и валютного регулирования. Процесс развития мировой валютной системы прошел ряд стадий – от использования золотого стандарта до образования отдельных валютных зон, от параллельного использования золота и доллара в послевоенный период до вытеснения металла из международного платежного оборота и заменой его американским долларом. В новейшей истории, с одной стороны, происходит глобализация доллара и усиление его ведущих позиций в качестве международного валютного резерва, а с другой – развивается процесс регионализации с выделением ключевой валюты евро и делаются попытки продвижения в этом направлении стран Юго-Восточной Азии, СНГ и др.</w:t>
      </w:r>
    </w:p>
    <w:p w:rsidR="00202D30" w:rsidRDefault="00202D30">
      <w:pPr>
        <w:widowControl w:val="0"/>
        <w:spacing w:line="264" w:lineRule="auto"/>
      </w:pPr>
      <w:r>
        <w:t>Кроме того, наблюдаются пока скрытые тенденции реструктуризации и поляризации мирового валютного рынка, созданного на базе американского доллара. Назревает необходимость изменения функций международных финансовых институтов. В этой связи ключевыми проблемами нового тысячелетия станут: пересмотр структуры мировых валютных резервов, международной ликвидности; попытка отказа от доминирующей роли американского доллара многими государствами и переход к многополярной валютной системе. Далее, основываясь на объективных глобальных тенденциях мирового развития в целом и валютного рынка в частности, можно предположить, что в отдаленной перспективе возникает необходимость и целесообразность формирования единой мировой валюты.</w:t>
      </w:r>
    </w:p>
    <w:p w:rsidR="00202D30" w:rsidRDefault="00202D30">
      <w:pPr>
        <w:pStyle w:val="2"/>
        <w:widowControl w:val="0"/>
        <w:spacing w:line="264" w:lineRule="auto"/>
      </w:pPr>
      <w:bookmarkStart w:id="65" w:name="_Toc29956621"/>
      <w:r>
        <w:t>Контрольные вопросы</w:t>
      </w:r>
      <w:bookmarkEnd w:id="65"/>
    </w:p>
    <w:p w:rsidR="00202D30" w:rsidRDefault="00202D30" w:rsidP="00202D30">
      <w:pPr>
        <w:widowControl w:val="0"/>
        <w:numPr>
          <w:ilvl w:val="0"/>
          <w:numId w:val="51"/>
        </w:numPr>
        <w:tabs>
          <w:tab w:val="clear" w:pos="1429"/>
        </w:tabs>
        <w:spacing w:line="264" w:lineRule="auto"/>
        <w:ind w:left="720" w:hanging="720"/>
      </w:pPr>
      <w:r>
        <w:t>Понятие валютных систем.</w:t>
      </w:r>
    </w:p>
    <w:p w:rsidR="00202D30" w:rsidRDefault="00202D30" w:rsidP="00202D30">
      <w:pPr>
        <w:widowControl w:val="0"/>
        <w:numPr>
          <w:ilvl w:val="0"/>
          <w:numId w:val="51"/>
        </w:numPr>
        <w:tabs>
          <w:tab w:val="clear" w:pos="1429"/>
        </w:tabs>
        <w:spacing w:line="264" w:lineRule="auto"/>
        <w:ind w:left="720" w:hanging="720"/>
      </w:pPr>
      <w:r>
        <w:t>Виды валютных систем и их структурные составляющие.</w:t>
      </w:r>
    </w:p>
    <w:p w:rsidR="00202D30" w:rsidRDefault="00202D30" w:rsidP="00202D30">
      <w:pPr>
        <w:widowControl w:val="0"/>
        <w:numPr>
          <w:ilvl w:val="0"/>
          <w:numId w:val="51"/>
        </w:numPr>
        <w:tabs>
          <w:tab w:val="clear" w:pos="1429"/>
        </w:tabs>
        <w:spacing w:line="264" w:lineRule="auto"/>
        <w:ind w:left="720" w:hanging="720"/>
      </w:pPr>
      <w:r>
        <w:t>Конвертируемость валюты и режимы конвертируемости: понятие и отличительные черты.</w:t>
      </w:r>
    </w:p>
    <w:p w:rsidR="00202D30" w:rsidRDefault="00202D30" w:rsidP="00202D30">
      <w:pPr>
        <w:widowControl w:val="0"/>
        <w:numPr>
          <w:ilvl w:val="0"/>
          <w:numId w:val="51"/>
        </w:numPr>
        <w:tabs>
          <w:tab w:val="clear" w:pos="1429"/>
        </w:tabs>
        <w:spacing w:line="264" w:lineRule="auto"/>
        <w:ind w:left="720" w:hanging="720"/>
      </w:pPr>
      <w:r>
        <w:t>Резервные валюты: содержание, предпосылки и последствия.</w:t>
      </w:r>
    </w:p>
    <w:p w:rsidR="00202D30" w:rsidRDefault="00202D30" w:rsidP="00202D30">
      <w:pPr>
        <w:widowControl w:val="0"/>
        <w:numPr>
          <w:ilvl w:val="0"/>
          <w:numId w:val="51"/>
        </w:numPr>
        <w:tabs>
          <w:tab w:val="clear" w:pos="1429"/>
        </w:tabs>
        <w:spacing w:line="264" w:lineRule="auto"/>
        <w:ind w:left="720" w:hanging="720"/>
      </w:pPr>
      <w:r>
        <w:t>Содержание международной валютной ликвидности.</w:t>
      </w:r>
    </w:p>
    <w:p w:rsidR="00202D30" w:rsidRDefault="00202D30" w:rsidP="00202D30">
      <w:pPr>
        <w:widowControl w:val="0"/>
        <w:numPr>
          <w:ilvl w:val="0"/>
          <w:numId w:val="51"/>
        </w:numPr>
        <w:tabs>
          <w:tab w:val="clear" w:pos="1429"/>
        </w:tabs>
        <w:spacing w:line="264" w:lineRule="auto"/>
        <w:ind w:left="720" w:hanging="720"/>
      </w:pPr>
      <w:r>
        <w:t>Этапы развития мировой валютной системы.</w:t>
      </w:r>
    </w:p>
    <w:p w:rsidR="00202D30" w:rsidRDefault="00202D30">
      <w:pPr>
        <w:pStyle w:val="31"/>
        <w:ind w:firstLine="0"/>
      </w:pPr>
    </w:p>
    <w:p w:rsidR="00202D30" w:rsidRDefault="00202D30">
      <w:pPr>
        <w:rPr>
          <w:sz w:val="2"/>
        </w:rPr>
      </w:pPr>
      <w:r>
        <w:br w:type="page"/>
      </w:r>
    </w:p>
    <w:p w:rsidR="00202D30" w:rsidRDefault="00202D30">
      <w:pPr>
        <w:pStyle w:val="1"/>
      </w:pPr>
      <w:bookmarkStart w:id="66" w:name="_Toc29956622"/>
      <w:r>
        <w:t>Тема 10. Валютный (форексный) рынок</w:t>
      </w:r>
      <w:bookmarkEnd w:id="66"/>
      <w:r>
        <w:t xml:space="preserve"> </w:t>
      </w:r>
    </w:p>
    <w:p w:rsidR="00202D30" w:rsidRDefault="00202D30">
      <w:pPr>
        <w:pStyle w:val="2"/>
      </w:pPr>
      <w:bookmarkStart w:id="67" w:name="_Toc29956623"/>
      <w:r>
        <w:t>Лекция 10.</w:t>
      </w:r>
      <w:bookmarkEnd w:id="67"/>
    </w:p>
    <w:p w:rsidR="00202D30" w:rsidRDefault="00202D30">
      <w:pPr>
        <w:rPr>
          <w:b/>
          <w:i/>
          <w:u w:val="single"/>
        </w:rPr>
      </w:pPr>
      <w:bookmarkStart w:id="68" w:name="_Toc3977268"/>
      <w:r>
        <w:rPr>
          <w:b/>
          <w:i/>
          <w:u w:val="single"/>
        </w:rPr>
        <w:t xml:space="preserve">Основные </w:t>
      </w:r>
      <w:bookmarkEnd w:id="68"/>
      <w:r>
        <w:rPr>
          <w:b/>
          <w:i/>
          <w:u w:val="single"/>
        </w:rPr>
        <w:t>понятия:</w:t>
      </w:r>
    </w:p>
    <w:p w:rsidR="00202D30" w:rsidRDefault="00202D30">
      <w:pPr>
        <w:ind w:firstLine="0"/>
      </w:pPr>
      <w:r>
        <w:rPr>
          <w:b/>
        </w:rPr>
        <w:t>валютный рынок; валютная котировка; валютный арбитраж; валютный курс; валютный опцион; валютный риск; валютный форвард; колеблющийся валютный курс; кросс- курс; курс покупателя; курс срочных сделок; курс продавца; номинальный валютный курс; обратная валютная котировка; паритетный валютный курс; плавающий валютный курс; прямая валютная котировка;</w:t>
      </w:r>
      <w:r>
        <w:t xml:space="preserve"> </w:t>
      </w:r>
      <w:r>
        <w:rPr>
          <w:b/>
        </w:rPr>
        <w:t>обратная валютная котировка;</w:t>
      </w:r>
      <w:r>
        <w:t xml:space="preserve"> </w:t>
      </w:r>
      <w:r>
        <w:rPr>
          <w:b/>
        </w:rPr>
        <w:t>паритетный валютный курс; плавающий валютный курс; прямая валютная котировка; сделка-спот; спот-курс; средний валютный курс; фактический валютный курс; фиксированный валютный курс.</w:t>
      </w:r>
    </w:p>
    <w:p w:rsidR="00202D30" w:rsidRDefault="00202D30">
      <w:pPr>
        <w:pStyle w:val="3"/>
      </w:pPr>
      <w:bookmarkStart w:id="69" w:name="_Toc29956624"/>
      <w:r>
        <w:t>Понятие валютный рынок. Основные виды валютных рынков</w:t>
      </w:r>
      <w:bookmarkEnd w:id="69"/>
    </w:p>
    <w:p w:rsidR="00202D30" w:rsidRDefault="00202D30">
      <w:r>
        <w:t>Международный обмен товаров, услуг и капиталов требует осуществления соответствующих расчетов, для реализации которых необходим обмен одной валюты на другую. В результате импортеры, экспортеры, инвесторы, торговые посредники, прочие бизнесмены, туристы вынуждены конвертировать как национальную, так и иностранную валюту для окончательного урегулирования внешнеторговых отношений. Торговля валют осуществляется на рынках ее обмена.</w:t>
      </w:r>
    </w:p>
    <w:p w:rsidR="00202D30" w:rsidRDefault="00202D30">
      <w:r>
        <w:rPr>
          <w:b/>
        </w:rPr>
        <w:t>Валютный рынок</w:t>
      </w:r>
      <w:r>
        <w:t xml:space="preserve"> представляет собой систему экономических и организационно-правовых отношений по операциям купли-продажи иностранных валют и платежных документов в иностранных валютах.</w:t>
      </w:r>
    </w:p>
    <w:p w:rsidR="00202D30" w:rsidRDefault="00202D30">
      <w:r>
        <w:t>Подавляющая часть денежных активов, продаваемых на валютных рынках, имеет вид депозита до востребования в крупнейших банках, осуществляющих торговлю друг с другом. Лишь незначительная часть рынка приходится на обмен наличных денег. Именно на межбанковском валютном рынке осуществляются основные котировки валютных курсов.</w:t>
      </w:r>
    </w:p>
    <w:p w:rsidR="00202D30" w:rsidRDefault="00202D30">
      <w:r>
        <w:t>В зависимости от сроков осуществления валютных операций валютные рынки подразделяются на:</w:t>
      </w:r>
    </w:p>
    <w:p w:rsidR="00202D30" w:rsidRDefault="00202D30" w:rsidP="00202D30">
      <w:pPr>
        <w:numPr>
          <w:ilvl w:val="0"/>
          <w:numId w:val="52"/>
        </w:numPr>
        <w:ind w:left="1440" w:hanging="164"/>
      </w:pPr>
      <w:r>
        <w:t>рынок спот (рынок кассовых, текущих или наличных валютных операций);</w:t>
      </w:r>
    </w:p>
    <w:p w:rsidR="00202D30" w:rsidRDefault="00202D30" w:rsidP="00202D30">
      <w:pPr>
        <w:numPr>
          <w:ilvl w:val="0"/>
          <w:numId w:val="52"/>
        </w:numPr>
        <w:ind w:left="1440" w:hanging="164"/>
      </w:pPr>
      <w:r>
        <w:t>срочный валютный рынок.</w:t>
      </w:r>
    </w:p>
    <w:p w:rsidR="00202D30" w:rsidRDefault="00202D30">
      <w:r>
        <w:rPr>
          <w:b/>
        </w:rPr>
        <w:t>Рынок спот</w:t>
      </w:r>
      <w:r>
        <w:t xml:space="preserve"> представляет собой рынок немедленной поставки валюты. Традиционным сроком, определяющим поставку валюты на рынке спот, являются 2 рабочих дня. Сделки, исполнение которых выходит за рамки 2 рабочих дней, совершаются на срочном (форвардном) валютном рынке.</w:t>
      </w:r>
    </w:p>
    <w:p w:rsidR="00202D30" w:rsidRDefault="00202D30">
      <w:r>
        <w:t>Мировой рынок обмена иностранной валютой охватывает весь земной шар. Круглосуточно на этом рынке изменяются цены, все время ведется торговля валютой. Ведущие центры валютной торговли в Европе – Цюрих, Франкфурт-на-Майне, Париж, Лондон. В США – Нью-Йорк, в Азии – Токио, Сингапур, Бахрейн, Абу-Даби, Катар.</w:t>
      </w:r>
    </w:p>
    <w:p w:rsidR="00202D30" w:rsidRDefault="00202D30">
      <w:r>
        <w:t xml:space="preserve">Мировая торговля валютой начинается утром в Токио и Сиднее, перемещается на запад в Гонконг и Сингапур, проходит через Бахрейн, смещается на главные европейские рынки во Франкфурте, Цюрихе и Лондоне, «перепрыгивает» через Атлантический океан в Нью-Йорк и заканчивается в Сан-Франциско и Лос-Анджелесе. Рынок отличается наибольшей интенсивностью и ликвидностью в первые часы после полудня по европейскому времени, когда одновременно открыты центры в Европе и на восточном побережье США. </w:t>
      </w:r>
    </w:p>
    <w:p w:rsidR="00202D30" w:rsidRDefault="00202D30">
      <w:r>
        <w:t>В конце дня в Калифорнии, когда биржевые маклеры в Токио и Гонконге начинают свою деятельность, рынок отличается наименьшей интенсивностью.</w:t>
      </w:r>
    </w:p>
    <w:p w:rsidR="00202D30" w:rsidRDefault="00202D30">
      <w:r>
        <w:t>Национальные валютные рынки, обслуживающие движение денежных потоков внутри страны, интегрированы в мировой валютный рынок, на котором осуществляются валютные операции и расчеты, связанные с международным движением товаров, услуг и капиталов. Мировой валютный рынок, функционирующий круглосуточно с понедельника до пятницы, связывает воедино национальные валютные рынки с помощью современных средств коммуникации, таких, как телефон, телефакс, компьютерные сети.</w:t>
      </w:r>
    </w:p>
    <w:p w:rsidR="00202D30" w:rsidRDefault="00202D30">
      <w:r>
        <w:t>Котировка между банками в разных частях света всегда возможна благодаря существованию электронной системы. Поэтому большинство банков в дополнение к операциям на внутреннем рынке участвуют и в работе зарубежных рынков.</w:t>
      </w:r>
    </w:p>
    <w:p w:rsidR="00202D30" w:rsidRDefault="00202D30">
      <w:r>
        <w:t>Крупные банки имеют на нескольких основных рынках отделения, занимающиеся торговлей иностранной валютой:</w:t>
      </w:r>
    </w:p>
    <w:p w:rsidR="00202D30" w:rsidRDefault="00202D30">
      <w:pPr>
        <w:numPr>
          <w:ilvl w:val="0"/>
          <w:numId w:val="53"/>
        </w:numPr>
        <w:ind w:left="1440" w:hanging="731"/>
      </w:pPr>
      <w:r>
        <w:t>европейские банки – в других европейских странах, США, Азии;</w:t>
      </w:r>
    </w:p>
    <w:p w:rsidR="00202D30" w:rsidRDefault="00202D30">
      <w:pPr>
        <w:numPr>
          <w:ilvl w:val="0"/>
          <w:numId w:val="53"/>
        </w:numPr>
        <w:ind w:left="1440" w:hanging="731"/>
      </w:pPr>
      <w:r>
        <w:t>американские банки – в Европе и Азии;</w:t>
      </w:r>
    </w:p>
    <w:p w:rsidR="00202D30" w:rsidRDefault="00202D30">
      <w:pPr>
        <w:numPr>
          <w:ilvl w:val="0"/>
          <w:numId w:val="53"/>
        </w:numPr>
        <w:ind w:left="1440" w:hanging="731"/>
      </w:pPr>
      <w:r>
        <w:t>азиатские банки – в Европе и США.</w:t>
      </w:r>
    </w:p>
    <w:p w:rsidR="00202D30" w:rsidRDefault="00202D30">
      <w:r>
        <w:t>В некоторых странах, например во Франции, часть операций по обмену иностранной валюты проводится в официальном операционном зале путем открытого предложения цен. Существующие на момент закрытия цены публикуются в качестве официальных для данного дня.</w:t>
      </w:r>
    </w:p>
    <w:p w:rsidR="00202D30" w:rsidRDefault="00202D30">
      <w:r>
        <w:t>Валютные рынки выполняют следующие функции:</w:t>
      </w:r>
    </w:p>
    <w:p w:rsidR="00202D30" w:rsidRDefault="00202D30">
      <w:r>
        <w:rPr>
          <w:b/>
        </w:rPr>
        <w:t>1. Перенос покупательной способности</w:t>
      </w:r>
      <w:r>
        <w:t xml:space="preserve"> (расчетное обслуживание экпортно-импортных операций, а также валютных операций, связанных с инвестированием капитала за пределы национальной экономики).</w:t>
      </w:r>
    </w:p>
    <w:p w:rsidR="00202D30" w:rsidRDefault="00202D30">
      <w:pPr>
        <w:pStyle w:val="Web"/>
      </w:pPr>
      <w:r>
        <w:t xml:space="preserve">Необходимость такого переноса обусловлена тем, что международная торговля и операции с капиталом обычно осуществляются между субъектами хозяйствования, находящимися в государствах, имеющих, как правило, различные национальные валюты. </w:t>
      </w:r>
    </w:p>
    <w:p w:rsidR="00202D30" w:rsidRDefault="00202D30">
      <w:r>
        <w:t>Каждая сторона хотела бы, в конечном итоге получить собственную валюту, хотя торговля или операции с капиталом могут проводиться в любой удобной валюте.</w:t>
      </w:r>
    </w:p>
    <w:p w:rsidR="00202D30" w:rsidRDefault="00202D30">
      <w:r>
        <w:t>Например, японский экспортер продает автомобиль «</w:t>
      </w:r>
      <w:r>
        <w:rPr>
          <w:lang w:val="en-US"/>
        </w:rPr>
        <w:t>Toyota</w:t>
      </w:r>
      <w:r>
        <w:t>» бразильскому импортеру. Первый может выставить второму счет в японских йенах, бразильских крузейро и в долларах США, причем соглашение о типе валюты заключается заблаговременно.</w:t>
      </w:r>
    </w:p>
    <w:p w:rsidR="00202D30" w:rsidRDefault="00202D30">
      <w:r>
        <w:t>Какая бы валюта ни использовалась, одна сторона должна перенести покупательную способность или в свою национальную валюту, или в иностранную. Если используются иены, то бразильский импортер, чтобы оплатить сделку, должен перенести свою покупательную способность из крузейро в йены. Если используются крузейро, то японский экспортер должен перевести йены в крузейро. Если же используются доллары США, то бразильский импортер должен перевести крузейро в доллары, а японский экспортер – доллары в йены.</w:t>
      </w:r>
    </w:p>
    <w:p w:rsidR="00202D30" w:rsidRDefault="00202D30">
      <w:pPr>
        <w:rPr>
          <w:b/>
        </w:rPr>
      </w:pPr>
      <w:r>
        <w:rPr>
          <w:b/>
        </w:rPr>
        <w:t>2. Обеспечение кредитом</w:t>
      </w:r>
    </w:p>
    <w:p w:rsidR="00202D30" w:rsidRDefault="00202D30">
      <w:r>
        <w:t>Поскольку перевозка товаров из одной страны в другую требует времени, необходим механизм для финансирования находящихся в пути ценностей.</w:t>
      </w:r>
    </w:p>
    <w:p w:rsidR="00202D30" w:rsidRDefault="00202D30">
      <w:r>
        <w:t>В случае операции с автомобилями «</w:t>
      </w:r>
      <w:r>
        <w:rPr>
          <w:lang w:val="en-US"/>
        </w:rPr>
        <w:t>Toyota</w:t>
      </w:r>
      <w:r>
        <w:t>» кто-то должен профинансировать товар за время его нахождения на пути либо в Бразилию, либо в бразильском магазине перед продажей. Обычно это – от 5 недель до 6 месяцев. Японский экспортер может согласиться предоставить кредит, рассматривая бразильского импортера как дебитора по кредитам с процентами или без них.</w:t>
      </w:r>
    </w:p>
    <w:p w:rsidR="00202D30" w:rsidRDefault="00202D30">
      <w:r>
        <w:t>Рынок обмена иностранной валюты может быть источником кредита.</w:t>
      </w:r>
    </w:p>
    <w:p w:rsidR="00202D30" w:rsidRDefault="00202D30">
      <w:r>
        <w:t>Для финансирования торговли существуют специализированные обязательства – банковское кредитование и кредитные письма.</w:t>
      </w:r>
    </w:p>
    <w:p w:rsidR="00202D30" w:rsidRDefault="00202D30">
      <w:pPr>
        <w:rPr>
          <w:b/>
        </w:rPr>
      </w:pPr>
      <w:r>
        <w:rPr>
          <w:b/>
        </w:rPr>
        <w:t>3. Хеджирование</w:t>
      </w:r>
    </w:p>
    <w:p w:rsidR="00202D30" w:rsidRDefault="00202D30">
      <w:r>
        <w:t xml:space="preserve">Активная мобильность валютных курсов, сложность и гигантские размеры валютных рынков приводят к возникновению опасности валютных потерь в результате колебаний валютных курсов, что нивелируется с помощью хеджирования, т.е. системы мер, направленных на минимизацию валютного риска, путем приобретения равнозначных по содержанию, но противоположных по форме позиций (например, операции своп, предусматривающие покупку валюты по курсу спот с одновременной продажей ее по курсу форвард и наоборот).  Поскольку, например, крузейро является нестабильной валютой, то ни бразильский импортер, ни японский экспортер не захотят подвергаться риску, связанному с курсами обмена. Они скорее предпочтут нормальную прибыль от операции с автомобилями, чем спекуляцию по поводу финансовых потерь или прибыли, связанных с курсами обмена. </w:t>
      </w:r>
    </w:p>
    <w:p w:rsidR="00202D30" w:rsidRDefault="00202D30">
      <w:pPr>
        <w:rPr>
          <w:b/>
        </w:rPr>
      </w:pPr>
      <w:r>
        <w:rPr>
          <w:b/>
        </w:rPr>
        <w:t>4. Валютные спекуляции</w:t>
      </w:r>
    </w:p>
    <w:p w:rsidR="00202D30" w:rsidRDefault="00202D30">
      <w:r>
        <w:t>Поведение участников валютного рынка, желающих получить максимальный выигрыш от валютной сделки, зависит от разницы между процентными ставками на национальном и зарубежном денежном рынке, а также от ожидаемых изменений валютного курса.</w:t>
      </w:r>
    </w:p>
    <w:p w:rsidR="00202D30" w:rsidRDefault="00202D30">
      <w:r>
        <w:t>Так, если экспортер из Германии, получивший валютную выручку в размере 100 тыс. долларов США, которые потребуются ему через 6 месяцев, не ожидает никаких изменений в уровне валютного курса, то он будет инвестировать полученную сумму в американский банк, если ставка процента в США выше, чем в Германии, и обменяет доллары США на марки через 6-месячный срок. Если ставка процента окажется выше в Германии, то экспортер немедленно обменяет полученную сумму на марки и инвестирует их в немецкие активы.</w:t>
      </w:r>
    </w:p>
    <w:p w:rsidR="00202D30" w:rsidRDefault="00202D30">
      <w:r>
        <w:t>Если же предположить, что уровень процентных ставок в США и Германии одинаков (например, 4 % на 6-месячный депозит), но ожидается обесценение немецкой марки с 1,5 марки за доллар до 1,6 марки за доллар, то экспортеру выгоднее положить деньги в американский банк и обменять их на марки через 6 месяцев, что позволит получить ему большую сумму – 166,4 тыс. марок (1,6 х 1,04 х 100 тыс.), вместо 156 тыс. марок (1,5 х 1,04 х 100 тыс.).</w:t>
      </w:r>
    </w:p>
    <w:p w:rsidR="00202D30" w:rsidRDefault="00202D30">
      <w:r>
        <w:t>Таким образом, общее правило для спекулятивных операций в иностранной валюте состоит в том, что их прибыльность зависит от того, насколько валюта упадет в цене сверх разницы в процентных ставках по депозитам в национальной и иностранной валюте. Однако спекулятивные операции будут прибыльными лишь в том случае, если участникам рынка верно удастся спрогнозировать ожидаемые изменения валютного курса.</w:t>
      </w:r>
    </w:p>
    <w:p w:rsidR="00202D30" w:rsidRDefault="00202D30">
      <w:pPr>
        <w:pStyle w:val="3"/>
      </w:pPr>
      <w:bookmarkStart w:id="70" w:name="_Toc2148384"/>
      <w:bookmarkStart w:id="71" w:name="_Toc6936272"/>
      <w:bookmarkStart w:id="72" w:name="_Toc29956625"/>
      <w:r>
        <w:t>Субъекты и объекты валютного рынка</w:t>
      </w:r>
      <w:bookmarkEnd w:id="70"/>
      <w:bookmarkEnd w:id="71"/>
      <w:bookmarkEnd w:id="72"/>
    </w:p>
    <w:p w:rsidR="00202D30" w:rsidRDefault="00202D30">
      <w:r>
        <w:t>На валютном рынке функционируют четыре основных категории субъектов:</w:t>
      </w:r>
    </w:p>
    <w:p w:rsidR="00202D30" w:rsidRDefault="00202D30">
      <w:pPr>
        <w:numPr>
          <w:ilvl w:val="0"/>
          <w:numId w:val="54"/>
        </w:numPr>
      </w:pPr>
      <w:r>
        <w:t>банки и небанковские дилеры, торгующие иностранной валютой;</w:t>
      </w:r>
    </w:p>
    <w:p w:rsidR="00202D30" w:rsidRDefault="00202D30">
      <w:pPr>
        <w:numPr>
          <w:ilvl w:val="0"/>
          <w:numId w:val="54"/>
        </w:numPr>
      </w:pPr>
      <w:r>
        <w:t>индивидуумы и фирмы, выполняющие коммерческие и инвестиционные операции;</w:t>
      </w:r>
    </w:p>
    <w:p w:rsidR="00202D30" w:rsidRDefault="00202D30">
      <w:pPr>
        <w:numPr>
          <w:ilvl w:val="0"/>
          <w:numId w:val="54"/>
        </w:numPr>
      </w:pPr>
      <w:r>
        <w:t>арбитражеры и спекулянты;</w:t>
      </w:r>
    </w:p>
    <w:p w:rsidR="00202D30" w:rsidRDefault="00202D30">
      <w:pPr>
        <w:numPr>
          <w:ilvl w:val="0"/>
          <w:numId w:val="54"/>
        </w:numPr>
      </w:pPr>
      <w:r>
        <w:t>центральные банки и казначейства.</w:t>
      </w:r>
    </w:p>
    <w:p w:rsidR="00202D30" w:rsidRDefault="00202D30">
      <w:pPr>
        <w:rPr>
          <w:b/>
        </w:rPr>
      </w:pPr>
      <w:r>
        <w:t>Банки и небанковские дилеры, торгующие иностранной валютой, «делают рынок» как в техническом, так и в организационном смысле. Они получают прибыль, покупая иностранную валюту по ее реальной цене и перепродавая по несколько более высокой цене, называемой «ценой продажи».</w:t>
      </w:r>
    </w:p>
    <w:p w:rsidR="00202D30" w:rsidRDefault="00202D30">
      <w:r>
        <w:t xml:space="preserve">Индивидуумы и фирмы используют валютный рынок, чтобы способствовать выполнению своих коммерческих и финансовых операций. Эта группа состоит из экспортеров, импортеров, инвесторов международных фондов, межнациональных фирм и туристов. Использование ими валютного рынка является необходимым элементом их коммерческих и инвестиционных программ, однако носит эпизодический характер. Некоторые из этих участников используют рынок для «хеджа» (избегая риска, связанного с курсами обмена валюты). </w:t>
      </w:r>
    </w:p>
    <w:p w:rsidR="00202D30" w:rsidRDefault="00202D30">
      <w:r>
        <w:t>Спекулянты и арбитражеры получают прибыль внутри самого рынка. Они оперируют только в собственных интересах, не обслуживая клиентов и не обеспечивая непрерывности работы рынка. Например, участники, занимающиеся арбитражем, получают прибыль от разницы цен между различными рынками.</w:t>
      </w:r>
    </w:p>
    <w:p w:rsidR="00202D30" w:rsidRDefault="00202D30">
      <w:r>
        <w:t>Центральные банки и казначейства используют рынок для того, чтобы приобрести запасы иностранной валюты или избавиться от них; повлиять на цены, по которым ведется торговля их собственной валютой. Они стремятся повлиять на курс обмена валюты таким образом, чтобы это служило интересам их страны.</w:t>
      </w:r>
    </w:p>
    <w:p w:rsidR="00202D30" w:rsidRDefault="00202D30">
      <w:r>
        <w:t>Субъекты валютного рынка осуществляют свою деятельность на валютном рынке, специфическим сектором которого является фондовая (валютная) биржа. Главная функция фондовой (валютной) биржи состоит в выявлении реальной рыночной цены товара (валютного курса) с учетом изменения предложения и спроса на нее. Кроме основной ценоопределяющей функции современные биржи выполняют другие функции:</w:t>
      </w:r>
    </w:p>
    <w:p w:rsidR="00202D30" w:rsidRDefault="00202D30">
      <w:pPr>
        <w:pStyle w:val="Web"/>
        <w:numPr>
          <w:ilvl w:val="0"/>
          <w:numId w:val="55"/>
        </w:numPr>
      </w:pPr>
      <w:r>
        <w:t>сопоставление торгового и фактического спроса и предложения и выявление на этой основе реального валютного курса. Биржевые котировки показывают согласованное соотношение планового и фактического спроса и предложения на бирже, что позволяет учесть все факторы, влияющие на рыночную цену;</w:t>
      </w:r>
    </w:p>
    <w:p w:rsidR="00202D30" w:rsidRDefault="00202D30">
      <w:pPr>
        <w:numPr>
          <w:ilvl w:val="0"/>
          <w:numId w:val="55"/>
        </w:numPr>
      </w:pPr>
      <w:r>
        <w:t>хеджирование. Применяется хеджирование на фьючерсных рынках для защиты от неблагоприятных колебаний цен (курсов валют);</w:t>
      </w:r>
    </w:p>
    <w:p w:rsidR="00202D30" w:rsidRDefault="00202D30">
      <w:pPr>
        <w:numPr>
          <w:ilvl w:val="0"/>
          <w:numId w:val="55"/>
        </w:numPr>
      </w:pPr>
      <w:r>
        <w:t>прогнозирование валютного курса. Для прогнозирования применяется как фундаментальный (традиционный) экономический анализ, так и специфический, используемый только на биржах способ – так называемый технический (механический) анализ. На практике обычно используется сочетание этих методов. Прогноз изменения цен с помощью фундаментального метода основан на изучении факторов спроса и предложения. Фундаментальный анализ основан на следующем принципе: любой экономический фактор, снижающий предложение или увеличивающий спрос на валюту, ведет к повышению валютного курса, и, наоборот, любой фактор, увеличивающий предложение или уменьшающий спрос на валюту, как правило, приводит к накоплению запасов и снижению валютного курса. Техническим анализом называют прогнозирование рыночной ситуации путем изучения динамики валютного курса в перспективе, пользуясь сведениями о прошлых валютных курсах, процентных ставках и других коммерческих параметров;</w:t>
      </w:r>
    </w:p>
    <w:p w:rsidR="00202D30" w:rsidRDefault="00202D30">
      <w:pPr>
        <w:numPr>
          <w:ilvl w:val="0"/>
          <w:numId w:val="55"/>
        </w:numPr>
      </w:pPr>
      <w:r>
        <w:t>стабилизирующая функция. Процесс, способствующий установлению и стабилизации валютного курса, включает публичное установление валютного курса на начало и конец биржевого дня (биржевая котировка), гласность заключения сделок, ограничение дневного колебания валютного курса пределами, установленными биржевыми правилами, предоставление членам биржи информации о спросе и предложении на различные валюты. Биржевая спекуляция, предусматривающая игру и на повышение, и на понижение курса валют, непосредственно оказывает определяющее влияние на стабилизационную функцию биржи. В настоящее время спекуляция трактуется как элемент, всегда присутствующий в любой экономике, где экономические решения принимаются в условиях неопределенности. Спекуляция на валютных рынках ведет к смягчению перепадов цен. Например, покупками валюты по низкому валютному курсу спекулянты содействуют увеличению спроса на нее. Вследствие роста спроса поднимается и цена валюты. И, наоборот, продавая валюту по высокому курсу, спекулянты снижают высокий спрос и, следовательно, валютные курсы. Поэтому спекулятивная деятельность способствует смягчению резких колебаний валютных курсов. Таким образом, наличие на бирже постоянного спроса и предложения, создаваемого через механизм биржевых спекуляций, содействует стабилизации рынка и валютного курса.</w:t>
      </w:r>
    </w:p>
    <w:p w:rsidR="00202D30" w:rsidRDefault="00202D30">
      <w:pPr>
        <w:pStyle w:val="Web"/>
      </w:pPr>
      <w:r>
        <w:t>Функционирование современной биржи в рыночной экономике неразрывно связано с развитой системой государственного регулирования, целью которой является формирование условий для биржевой деятельности, обеспечение определенных гарантий, прежде всего, мелким сберегателям и средним предприятиям.</w:t>
      </w:r>
    </w:p>
    <w:p w:rsidR="00202D30" w:rsidRDefault="00202D30">
      <w:r>
        <w:t>Под объектами валютного рынка понимаются валютные операции и валютные ценности.</w:t>
      </w:r>
    </w:p>
    <w:p w:rsidR="00202D30" w:rsidRDefault="00202D30">
      <w:r>
        <w:t>Валютные операции представляют собой вид деятельности государства, предприятий, организаций, банковских и других финансово-кредитных институтов по купле-продаже, расчетам и предоставлению в ссуду иностранной валюты.</w:t>
      </w:r>
    </w:p>
    <w:p w:rsidR="00202D30" w:rsidRDefault="00202D30">
      <w:r>
        <w:t>Валютные операции совершаются на валютных рынках. В соответствии с разделением валютных рынков на спот (наличный, кассовый, текущий) и срочный выделяют соответствующие виды валютных операций. При этом, если на рынке спот осуществляются наличные (кассовые, текущие, спот) операции, т.е. операции по купле-продаже валюты, расчеты по которым осуществляются не позднее 2 банковских дней, то на срочном валютном рынке осуществляются разнообразные валютные операции со сроком исполнения более чем через два банковских дня (т.е. в будущем). К таким операциям относят: операции типа валютный форвард; валютный (финансовый) фьючерс; валютный (чистый) опцион; сделки своп и др. Все они имеют схожий механизм установления валютного курса и окончательного исполнения валютного контракта.</w:t>
      </w:r>
    </w:p>
    <w:p w:rsidR="00202D30" w:rsidRDefault="00202D30">
      <w:r>
        <w:t xml:space="preserve">Курс, применяемый при сделках спот, называется </w:t>
      </w:r>
      <w:r>
        <w:rPr>
          <w:i/>
        </w:rPr>
        <w:t>спот-курсом</w:t>
      </w:r>
      <w:r>
        <w:t>. Спот-курс отражает, сколь высоко оценивается национальная валюта за пределами данной страны в момент проведения операций.</w:t>
      </w:r>
    </w:p>
    <w:p w:rsidR="00202D30" w:rsidRDefault="00202D30">
      <w:pPr>
        <w:pStyle w:val="a5"/>
        <w:spacing w:line="288" w:lineRule="auto"/>
        <w:ind w:firstLine="1077"/>
        <w:jc w:val="both"/>
        <w:rPr>
          <w:sz w:val="28"/>
        </w:rPr>
      </w:pPr>
      <w:r>
        <w:rPr>
          <w:b w:val="0"/>
        </w:rPr>
        <w:t>Экономические агенты могут воспользоваться услугами срочного (форвардного) валютного рынка. Если участнику валютного рынка потребуется купить иностранную валюту через определенный период времени, он может заключить так называемый срочный контракт на покупку этой валюты. К срочным валютным сделкам относятся форвардные контракты, фьючерсные контракты и валютные опционы</w:t>
      </w:r>
      <w:r>
        <w:rPr>
          <w:sz w:val="28"/>
        </w:rPr>
        <w:t>.</w:t>
      </w:r>
    </w:p>
    <w:p w:rsidR="00202D30" w:rsidRDefault="00202D30">
      <w:pPr>
        <w:pStyle w:val="Web"/>
      </w:pPr>
      <w:r>
        <w:t xml:space="preserve">Как форвардный, так и фьючерсный контракт представляют собой соглашение между двумя сторонами об обмене фиксированного количества валюты на определенную дату в будущем по заранее оговоренному (срочному) курсу. Оба контракта обязательны к исполнению. Валютные фьючерсы впервые стали применяться в </w:t>
      </w:r>
      <w:smartTag w:uri="urn:schemas-microsoft-com:office:smarttags" w:element="metricconverter">
        <w:smartTagPr>
          <w:attr w:name="ProductID" w:val="1972 г"/>
        </w:smartTagPr>
        <w:r>
          <w:t>1972 г</w:t>
        </w:r>
      </w:smartTag>
      <w:r>
        <w:t>. на Чикагском валютном рынке. Отличие валютных фьючерсов от форвардных операций заключается в том, что:</w:t>
      </w:r>
    </w:p>
    <w:p w:rsidR="00202D30" w:rsidRDefault="00202D30" w:rsidP="00202D30">
      <w:pPr>
        <w:numPr>
          <w:ilvl w:val="0"/>
          <w:numId w:val="56"/>
        </w:numPr>
        <w:ind w:left="1440" w:hanging="164"/>
      </w:pPr>
      <w:r>
        <w:rPr>
          <w:i/>
        </w:rPr>
        <w:t>фьючерсы</w:t>
      </w:r>
      <w:r>
        <w:t xml:space="preserve"> – это торговля стандартными контрактами;</w:t>
      </w:r>
    </w:p>
    <w:p w:rsidR="00202D30" w:rsidRDefault="00202D30" w:rsidP="00202D30">
      <w:pPr>
        <w:numPr>
          <w:ilvl w:val="0"/>
          <w:numId w:val="56"/>
        </w:numPr>
        <w:ind w:left="1440" w:hanging="164"/>
      </w:pPr>
      <w:r>
        <w:t>обязательным условием фьючерса является гарантийный депозит;</w:t>
      </w:r>
    </w:p>
    <w:p w:rsidR="00202D30" w:rsidRDefault="00202D30" w:rsidP="00202D30">
      <w:pPr>
        <w:numPr>
          <w:ilvl w:val="0"/>
          <w:numId w:val="56"/>
        </w:numPr>
        <w:ind w:left="1440" w:hanging="164"/>
      </w:pPr>
      <w:r>
        <w:t>расчеты между контрагентами по валютным фьючерсам осуществляются через клиринговую палату при валютной бирже, которая одновременно вступает посредником между сторонами и гарантом сделки.</w:t>
      </w:r>
    </w:p>
    <w:p w:rsidR="00202D30" w:rsidRDefault="00202D30">
      <w:r>
        <w:t>Преимуществом фьючерса перед форвардом являются его высокая ликвидность и постоянная котировка на валютной бирже. С помощью фьючерсов экспортеры имеют возможность хеджирования своих операций.</w:t>
      </w:r>
    </w:p>
    <w:p w:rsidR="00202D30" w:rsidRDefault="00202D30">
      <w:r>
        <w:rPr>
          <w:i/>
        </w:rPr>
        <w:t>Валютный опцион</w:t>
      </w:r>
      <w:r>
        <w:t xml:space="preserve"> – это контракт, который предоставляет право (но не обязательство) одному из участников сделки купить или продать определенное количество иностранной валюты по фиксированной цене в течение некоторого периода времени. Покупатель опциона выплачивает премию его продавцу взамен на его обязательство реализовать вышеуказанное право. Валютные опционы применяются, когда покупатель опциона стремится застраховать себя от потерь, связанных с изменением курса валюты в определенном направлении. Риск потерь от изменения курса валют может быть нескольких видов. Особенностью опциона как страховой сделки является риск продавца опциона, который возникает вследствие переноса на него валютного риска экспортера или инвестора. Неправильно рассчитав курс опциона, продавец рискует понести убытки, которые превысят полученную им премию. Поэтому продавец опциона всегда стремится занизить его курс и увеличить премию, что может быть неприемлемым для покупателя.</w:t>
      </w:r>
    </w:p>
    <w:p w:rsidR="00202D30" w:rsidRDefault="00202D30">
      <w:r>
        <w:t xml:space="preserve">На срочном форексном рынке осуществляются операции валютного арбитража. </w:t>
      </w:r>
      <w:r>
        <w:rPr>
          <w:i/>
        </w:rPr>
        <w:t>Валютный арбитраж</w:t>
      </w:r>
      <w:r>
        <w:t xml:space="preserve"> – это сделка между банками по покупке и продаже одной иностранной валюты за другую по согласованному курсу с расчетом на согласованную дату с целью получения прибыли при изменении курсов валют на международном рынке. Валютный арбитраж предполагает осуществление, как минимум, двух противоположных операций по покупке и продаже валют на одинаковую сумму. Банки могут осуществлять операции валютного арбитража по поручению клиентов, т.е. предприятия в лице уполномоченного лица (дилера), с датой валютирования «спот» с обязательным закрытием позиции, открытой по поручению клиента на дату валютирования. При этом предприятие не может покупать или продавать валютные средства, оно дает поручение банку на покупку или продажу валюты от имени банка. В обязательные условия сделки входит открытие предприятием страхового депозита, средства с которого используются банком в качестве возмещения возможных потерь банка при проведении последним арбитражных операций. Банки осуществляют операции на сумму позиции, превышающую в определнное число раз (20, 25, 30, 40, 50 100) размер страхового депозита. Клиент заключает договор с уполномоченным банком, согласно которому банк обязуется по поручению клиента за свой счет и от своего имени осуществлять арбитражные операции. При этом у банка возникает риск потерь от совершения подобных сделок. Поэтому клиент в качестве залога кладет на депозит в этом банке определенную сумму. Размер такого депозита определяется исходя из суммы заключаемых банком сделок и предоставляемого клиенту кредитного плеча. В случае, если банк получает убыток от проведенной операции, то у предприятия возникают обязательства перед банком в размере этого убытка, которые покрываются из залогового депозита.</w:t>
      </w:r>
    </w:p>
    <w:p w:rsidR="00202D30" w:rsidRDefault="00202D30">
      <w:r>
        <w:t>Если банк получил прибыль от проведенной операции, то у него возникают обязательства перед предприятием в размере этой прибыли. Полученная сумма может зачисляться на залоговый депозит клиента в качестве процентов или переводиться на любой счет, который укажет клиент, в зависимости от условий договора. Обязательным условием является поручение клиента банку на закрытие открытой позиции, поскольку банк играет на свои деньги. Если такого не происходит, то банк может сам закрыть длинную позицию короткой, но уже по любому курсу.</w:t>
      </w:r>
    </w:p>
    <w:p w:rsidR="00202D30" w:rsidRDefault="00202D30">
      <w:r>
        <w:t>На мировом рынке крайне редки ситуации, когда курсы валют по отношению друг к другу изменяются более чем на 2 %, и проиграть свой залог клиенту при разумной игре практически невозможно. Если же банковский работник (дилер) видит, что возможные убытки при неблагоприятном движении курсов могут превысить сумму залогового депозита, он может самостоятельно, без указания клиента, закрыть позицию с убытком, не превышающим залоговой суммы.</w:t>
      </w:r>
    </w:p>
    <w:p w:rsidR="00202D30" w:rsidRDefault="00202D30">
      <w:r>
        <w:t xml:space="preserve">Срочный валютный курс слагается из курса спот на момент заключения сделки и премии или дисконта, то есть надбавки или скидки, в зависимости от процентных ставок в данный момент. Валюта с более высокой процентной ставкой будет продаваться на форвардном рынке с дисконтом по отношению к валюте с более низкой процентной ставкой. И наоборот, валюта с более низкой процентной ставкой будет продаваться на форвардном рынке с премией по отношению к валюте с более высокой процентной ставкой. </w:t>
      </w:r>
    </w:p>
    <w:p w:rsidR="00202D30" w:rsidRDefault="00202D30">
      <w:r>
        <w:t>Срочный валютный рынок позволяет как страховать валютные риски, так и спекулировать валютой.</w:t>
      </w:r>
    </w:p>
    <w:p w:rsidR="00202D30" w:rsidRDefault="00202D30">
      <w:r>
        <w:t>Объектами валютного рынка выступают также валютные ценности. К их разряду относятся: иностранная валюта; ценные бумаги в иностранной валюте; драгоценные металлы и камни в сыром и обработанном виде за исключением ювелирных и бытовых изделий, а также лома таких изделий.</w:t>
      </w:r>
    </w:p>
    <w:p w:rsidR="00202D30" w:rsidRDefault="00202D30">
      <w:r>
        <w:t>Иностранная валюта используется в расчетах, а также сама служит объектом купли-продажи.</w:t>
      </w:r>
    </w:p>
    <w:p w:rsidR="00202D30" w:rsidRDefault="00202D30">
      <w:r>
        <w:rPr>
          <w:b/>
        </w:rPr>
        <w:t>Ценные бумаги</w:t>
      </w:r>
      <w:r>
        <w:t xml:space="preserve"> представляют собой денежные и товарные документы, свидетельствующие об имущественных правах их владельцев и предъявляемые для реализации этих прав. Основными видами ценных бумаг являются акции – свидетельства об участии в капитале акционерного общества, дающие право на получение дивидендов, и облигации – обязательства эмитентов выплачивать их владельцам ежегодный доход в форме фиксированного процента и выкупать их по окончании срока действия. Акции и облигации покупаются и продаются на фондовых биржах и на внебиржевом рынке.</w:t>
      </w:r>
    </w:p>
    <w:p w:rsidR="00202D30" w:rsidRDefault="00202D30">
      <w:r>
        <w:t>Кроме акций и облигаций к ценным бумагам относятся: депозитные и сберегательные сертификаты; векселя; чеки; коносаменты и другие документы, выпускаемые в соответствии с законодательством в виде ценных бумаг.</w:t>
      </w:r>
    </w:p>
    <w:p w:rsidR="00202D30" w:rsidRDefault="00202D30">
      <w:r>
        <w:t>Все ценные бумаги можно классифицировать по нескольким критериям:</w:t>
      </w:r>
    </w:p>
    <w:p w:rsidR="00202D30" w:rsidRDefault="00202D30" w:rsidP="00202D30">
      <w:pPr>
        <w:numPr>
          <w:ilvl w:val="0"/>
          <w:numId w:val="57"/>
        </w:numPr>
        <w:ind w:left="1260" w:hanging="540"/>
      </w:pPr>
      <w:r>
        <w:t>по характеру взаимоотношений между эмитентом и инвестором:</w:t>
      </w:r>
    </w:p>
    <w:p w:rsidR="00202D30" w:rsidRDefault="00202D30">
      <w:pPr>
        <w:numPr>
          <w:ilvl w:val="0"/>
          <w:numId w:val="58"/>
        </w:numPr>
      </w:pPr>
      <w:r>
        <w:t>долевые, подтверждающие факт участия владельца ценных бумаг в капитале эмитента;</w:t>
      </w:r>
    </w:p>
    <w:p w:rsidR="00202D30" w:rsidRDefault="00202D30">
      <w:pPr>
        <w:numPr>
          <w:ilvl w:val="0"/>
          <w:numId w:val="58"/>
        </w:numPr>
      </w:pPr>
      <w:r>
        <w:t>долговые, подтверждающие долг эмитента владельцу ценных бумаг (облигации, депозитные и сберегательные сертификаты, векселя);</w:t>
      </w:r>
    </w:p>
    <w:p w:rsidR="00202D30" w:rsidRDefault="00202D30">
      <w:pPr>
        <w:numPr>
          <w:ilvl w:val="0"/>
          <w:numId w:val="58"/>
        </w:numPr>
      </w:pPr>
      <w:r>
        <w:t>производные ценные бумаги – ценные бумаги, удостоверяющие право их владельца на покупку или продажу других ценных бумаг («лежащих в основе» производной ценной бумаги), например, опционы на ценные бумаги;</w:t>
      </w:r>
    </w:p>
    <w:p w:rsidR="00202D30" w:rsidRDefault="00202D30" w:rsidP="00202D30">
      <w:pPr>
        <w:numPr>
          <w:ilvl w:val="0"/>
          <w:numId w:val="59"/>
        </w:numPr>
        <w:ind w:left="1260" w:hanging="540"/>
      </w:pPr>
      <w:r>
        <w:t>по характеру перехода права собственности:</w:t>
      </w:r>
    </w:p>
    <w:p w:rsidR="00202D30" w:rsidRDefault="00202D30">
      <w:pPr>
        <w:numPr>
          <w:ilvl w:val="0"/>
          <w:numId w:val="60"/>
        </w:numPr>
      </w:pPr>
      <w:r>
        <w:t>именные, которые в числе обязательных реквизитов содержат наименования владельцев. Переход права собственности на данные ценные бумаги сопряжен с ведением реестра владельцев (держателей ценных бумаг);</w:t>
      </w:r>
    </w:p>
    <w:p w:rsidR="00202D30" w:rsidRDefault="00202D30">
      <w:pPr>
        <w:numPr>
          <w:ilvl w:val="0"/>
          <w:numId w:val="60"/>
        </w:numPr>
      </w:pPr>
      <w:r>
        <w:t>предъявительские, переход права собственности на которые происходит при передаче этих ценных бумаг;</w:t>
      </w:r>
    </w:p>
    <w:p w:rsidR="00202D30" w:rsidRDefault="00202D30">
      <w:pPr>
        <w:numPr>
          <w:ilvl w:val="0"/>
          <w:numId w:val="60"/>
        </w:numPr>
      </w:pPr>
      <w:r>
        <w:t>ордерные (промежуточный вид), переход права собственности оформляется  передаточной надписью на бланке ценных бумаг;</w:t>
      </w:r>
    </w:p>
    <w:p w:rsidR="00202D30" w:rsidRDefault="00202D30" w:rsidP="00202D30">
      <w:pPr>
        <w:numPr>
          <w:ilvl w:val="0"/>
          <w:numId w:val="62"/>
        </w:numPr>
        <w:ind w:left="1440" w:hanging="540"/>
      </w:pPr>
      <w:r>
        <w:t>по сроку обращения:</w:t>
      </w:r>
    </w:p>
    <w:p w:rsidR="00202D30" w:rsidRDefault="00202D30">
      <w:pPr>
        <w:numPr>
          <w:ilvl w:val="0"/>
          <w:numId w:val="61"/>
        </w:numPr>
      </w:pPr>
      <w:r>
        <w:t>бессрочные (вечные), срок погашения по которым не предусмотрен или не зафиксирован жестко. Таковыми, например, являются акции, а также долговые обязательства ряда европейских государств, называемые также вечными рентами;</w:t>
      </w:r>
    </w:p>
    <w:p w:rsidR="00202D30" w:rsidRDefault="00202D30">
      <w:pPr>
        <w:numPr>
          <w:ilvl w:val="0"/>
          <w:numId w:val="61"/>
        </w:numPr>
      </w:pPr>
      <w:r>
        <w:t>долгосрочные –  выпуск таких ценных бумаг, как правило, служит аккумуляции финансовых средств для осуществления реконструкции производства или нового строительства, т.е. направлен на расширенное воспроизводство основного капитала;</w:t>
      </w:r>
    </w:p>
    <w:p w:rsidR="00202D30" w:rsidRDefault="00202D30">
      <w:pPr>
        <w:numPr>
          <w:ilvl w:val="0"/>
          <w:numId w:val="61"/>
        </w:numPr>
      </w:pPr>
      <w:r>
        <w:t>краткосрочные. Их выпуск связан, как правило, с потребностями в оборотном капитале или с необходимостью уменьшить величину денежной массы в экономике страны (при выпуске ценных бумаг государством). Срок обращения краткосрочных ценных бумаг – не более одного года.</w:t>
      </w:r>
    </w:p>
    <w:p w:rsidR="00202D30" w:rsidRDefault="00202D30">
      <w:pPr>
        <w:numPr>
          <w:ilvl w:val="0"/>
          <w:numId w:val="61"/>
        </w:numPr>
      </w:pPr>
      <w:r>
        <w:t>в других странах выделяются также категории среднесрочных ценных бумаг. В этом случае к долгосрочным относятся ценные бумаги со сроком обращения свыше 7 лет; к среднесрочным – от 1 года до 7 лет.</w:t>
      </w:r>
    </w:p>
    <w:p w:rsidR="00202D30" w:rsidRDefault="00202D30">
      <w:r>
        <w:t>Кроме того, выделяются ценные бумаги, имеющие рыночную котировку. Это такие ценные бумаги, ликвидность которых достаточно высока для того, чтобы в каждый период участники рынка могли определить наиболее типичную рыночную цену, по которой заключается большинство сделок на рынке в данный период.</w:t>
      </w:r>
    </w:p>
    <w:p w:rsidR="00202D30" w:rsidRDefault="00202D30">
      <w:r>
        <w:t xml:space="preserve">Тесную связь с валютными рынками имеют рынки золота. </w:t>
      </w:r>
      <w:r>
        <w:rPr>
          <w:b/>
        </w:rPr>
        <w:t>Рынки золота</w:t>
      </w:r>
      <w:r>
        <w:t xml:space="preserve"> – это рынки, на которых осуществляется регулярная купля-продажа золота для промышленного потребления (ювелирная промышленность, медицина, электроника и другие отрасли), в целях тезаврации золота</w:t>
      </w:r>
      <w:r>
        <w:rPr>
          <w:rStyle w:val="a8"/>
          <w:sz w:val="28"/>
        </w:rPr>
        <w:footnoteReference w:id="80"/>
      </w:r>
      <w:r>
        <w:t>, спекуляция, а также монетарных целей центральных банков различных стран (покупка – в целях пополнения официальных золотых резервов, продажа – в целях мобилизации необходимых валютных ресурсов).</w:t>
      </w:r>
    </w:p>
    <w:p w:rsidR="00202D30" w:rsidRDefault="00202D30">
      <w:r>
        <w:t>Организационно рынки золота обычно представляют собой своеобразные консорциумы нескольких банков и специализированных фирм, которые наряду с торговлей золотом осуществляют очистку драгоценного металла (аффинаж</w:t>
      </w:r>
      <w:r>
        <w:rPr>
          <w:rStyle w:val="a8"/>
          <w:sz w:val="28"/>
        </w:rPr>
        <w:footnoteReference w:id="81"/>
      </w:r>
      <w:r>
        <w:t>) и изготавливают слитки. Участники консорциума осуществляют посредничество между покупателями и продавцами, концентрируют у себя заявки на покупку и продажу, фиксируют средний рыночный уровень цены (ежедневно или несколько раз в день).</w:t>
      </w:r>
    </w:p>
    <w:p w:rsidR="00202D30" w:rsidRDefault="00202D30">
      <w:r>
        <w:t>В настоящее время существуют 4 основных типа рынков золота:</w:t>
      </w:r>
    </w:p>
    <w:p w:rsidR="00202D30" w:rsidRDefault="00202D30">
      <w:pPr>
        <w:numPr>
          <w:ilvl w:val="0"/>
          <w:numId w:val="62"/>
        </w:numPr>
      </w:pPr>
      <w:r>
        <w:t>свободные международные. Они характеризуются отсутствием каких-либо ограничений со стороны официальных органов на совершение сделок с золотом. Свобода операций распространяется на иностранных физических и юридических лиц. Функционируют эти рынки в таких мировых финансовых центрах, как Лондон, Цюрих, Франкфурт-на-Майне, Брюссель, Гонконг, Сингапур, Токио и др.;</w:t>
      </w:r>
    </w:p>
    <w:p w:rsidR="00202D30" w:rsidRDefault="00202D30">
      <w:pPr>
        <w:numPr>
          <w:ilvl w:val="0"/>
          <w:numId w:val="62"/>
        </w:numPr>
      </w:pPr>
      <w:r>
        <w:t>свободные местные. Функционируют без ограничений только для резидентов (Париж, Милан, Мадрид, Стокгольм, Стамбул, Рио-де-Жанейро и др.);</w:t>
      </w:r>
    </w:p>
    <w:p w:rsidR="00202D30" w:rsidRDefault="00202D30">
      <w:pPr>
        <w:numPr>
          <w:ilvl w:val="0"/>
          <w:numId w:val="62"/>
        </w:numPr>
      </w:pPr>
      <w:r>
        <w:t>контролируемые местные, которые характеризуются наличием ограничений на операции с золотом как для резидентов, так и для нерезидентов (Афины, Каир);</w:t>
      </w:r>
    </w:p>
    <w:p w:rsidR="00202D30" w:rsidRDefault="00202D30">
      <w:pPr>
        <w:numPr>
          <w:ilvl w:val="0"/>
          <w:numId w:val="62"/>
        </w:numPr>
      </w:pPr>
      <w:r>
        <w:t>«черные» – это неофициально функционирующие рынки в странах, где торговля золотом законодательно запрещена (Бомбей и др.).</w:t>
      </w:r>
    </w:p>
    <w:p w:rsidR="00202D30" w:rsidRDefault="00202D30">
      <w:pPr>
        <w:pStyle w:val="Web"/>
      </w:pPr>
      <w:r>
        <w:t>Еще в более выгодном положении находятся страны, где золото дополняется добычей алмазов, других драгоценных камней, их огранкой. Однако для обоих видов драгоценностей важно, чтобы связанные с их добычей издержки не превышали мировой цены. В противном случае рудники приходится закрывать или модернизировать, вкладывая в это большие капиталы.</w:t>
      </w:r>
    </w:p>
    <w:p w:rsidR="00202D30" w:rsidRDefault="00202D30">
      <w:r>
        <w:t>Драгоценные камни в отличие от золота никогда не были денежным товаром. Поэтому на них не устанавливалась фиксированная цена, задававшая масштаб цен прочих товаров. Производители алмазов и других драгоценных камней постоянно поддерживали высокие монопольные цены, стремясь превратить международный рынок их сбыта в рынок «продавца». Подобная цель достижима, так как месторождений, содержащих дорогие ювелирные камни, относительно немного. Это позволяет владеющим ими крупным корпорациям объединяться и диктовать цены, сообразуясь со сменами фаз экономического цикла.</w:t>
      </w:r>
    </w:p>
    <w:p w:rsidR="00202D30" w:rsidRDefault="00202D30">
      <w:r>
        <w:t>Будучи неспособными играть роль всеобщего эквивалента, алмазы и другие драгоценные камни, тем не менее, обладают рядом крайне важных свойств для тезавраторов, придающих этим камням большое значение. Это – легкая обратимость в любую валюту, надежность в качестве залоговой ценности и способность совместно с золотом служить обеспечением национальной валюты. Относительно небольшие размеры и вес драгоценностей облегчают поддержание безопасности экспортно-импортных и залоговых перевозок.</w:t>
      </w:r>
    </w:p>
    <w:p w:rsidR="00202D30" w:rsidRDefault="00202D30">
      <w:r>
        <w:t xml:space="preserve">Официальная статистика торговли драгоценными камнями имеет большие пробелы, что объясняется рядом причин. Главная из них – секретность, связанная, помимо прочего, с обеспечением безопасности и поддержанием цен. Во многих случаях возможны лишь оценки производства и сбыта, но они недостаточно надежны. По давней традиции в рамках алмазно-бриллиантового комплекса сложилось своеобразное разделение труда. Страны-производители алмазов, за малым исключением (Россия, Индия, ЮАР), не занимались огранкой бриллиантов и производством изделий из них, довольствуясь прибылью от торговли алмазным сырьем. Наиболее крупные производители больших дорогих камней – ЮАР, Ботсвана и Намибия – тесно связаны с ведущей финансово-промышленной группой </w:t>
      </w:r>
      <w:r>
        <w:rPr>
          <w:lang w:val="en-US"/>
        </w:rPr>
        <w:t>English</w:t>
      </w:r>
      <w:r>
        <w:t>-</w:t>
      </w:r>
      <w:r>
        <w:rPr>
          <w:lang w:val="en-US"/>
        </w:rPr>
        <w:t>American</w:t>
      </w:r>
      <w:r>
        <w:t xml:space="preserve"> и действуют через ее корпорацию </w:t>
      </w:r>
      <w:r>
        <w:rPr>
          <w:lang w:val="en-US"/>
        </w:rPr>
        <w:t xml:space="preserve">De Beers Consolidated mins, Ltd., </w:t>
      </w:r>
      <w:r>
        <w:t>возглавляющую</w:t>
      </w:r>
      <w:r>
        <w:rPr>
          <w:lang w:val="en-US"/>
        </w:rPr>
        <w:t xml:space="preserve"> </w:t>
      </w:r>
      <w:r>
        <w:t>алмазный</w:t>
      </w:r>
      <w:r>
        <w:rPr>
          <w:lang w:val="en-US"/>
        </w:rPr>
        <w:t xml:space="preserve"> </w:t>
      </w:r>
      <w:r>
        <w:t>картель</w:t>
      </w:r>
      <w:r>
        <w:rPr>
          <w:lang w:val="en-US"/>
        </w:rPr>
        <w:t xml:space="preserve">. </w:t>
      </w:r>
      <w:r>
        <w:t>Ей принадлежат добывающие предприятия в Южной Африке и большие пакеты акций ботсванских и намибийских компаний.</w:t>
      </w:r>
    </w:p>
    <w:p w:rsidR="00202D30" w:rsidRDefault="00202D30">
      <w:pPr>
        <w:pStyle w:val="3"/>
      </w:pPr>
      <w:bookmarkStart w:id="73" w:name="_Toc2148385"/>
      <w:bookmarkStart w:id="74" w:name="_Toc6936273"/>
      <w:bookmarkStart w:id="75" w:name="_Toc29956626"/>
      <w:r>
        <w:t>Современные тенденции развития мирового валютного рынка</w:t>
      </w:r>
      <w:bookmarkEnd w:id="73"/>
      <w:bookmarkEnd w:id="74"/>
      <w:bookmarkEnd w:id="75"/>
    </w:p>
    <w:p w:rsidR="00202D30" w:rsidRDefault="00202D30">
      <w:r>
        <w:t>Международные валютные рынки являются важнейшими звеньями мировой финансовой системы международных экономических отношений.</w:t>
      </w:r>
    </w:p>
    <w:p w:rsidR="00202D30" w:rsidRDefault="00202D30">
      <w:r>
        <w:t>Рост валютных операций в мире проходит на фоне глобальных изменений в соотношении торговых и финансовых сделок. В общем объеме безналичных платежей доля платежей по сделкам на товарных рынках постоянно снижалась, а на финансовых рынках неуклонно росла. Большая часть платежей стала приходиться на валютные сделки. Их развитие обусловливалось процессами либерализации национальных валютных рынков и интернационализации мирового хозяйства.</w:t>
      </w:r>
    </w:p>
    <w:p w:rsidR="00202D30" w:rsidRDefault="00202D30">
      <w:r>
        <w:t>Национальные валютные рынки существуют во всех странах с развитой рыночной экономикой. По мере развития национальных рынков и их взаимных связей сложился единый мировой валютный рынок. Он включает в себя мировые, региональные, национальные (местные) валютные рынки. Эти рынки различаются по объемам, характеру валютных операций и количеству валют, участвующих в операциях. Мировые валютные рынки концентрируются в мировых финансовых центрах.</w:t>
      </w:r>
    </w:p>
    <w:p w:rsidR="00202D30" w:rsidRDefault="00202D30">
      <w:r>
        <w:t>В начале 90-х годов около половины международных валютных сделок осуществлялось на трех мировых валютных рынках: Лондонском, Нью-Йоркском, Токийском.</w:t>
      </w:r>
    </w:p>
    <w:p w:rsidR="00202D30" w:rsidRDefault="00202D30">
      <w:r>
        <w:t>Ведущим финансовым центром является Лондон, занимающий первое место в мире по валютным, депозитным и кредитным операциям. Только ежедневный объем сделок с валютой в английской столице приближается к 500 млрд. долларов.</w:t>
      </w:r>
    </w:p>
    <w:p w:rsidR="00202D30" w:rsidRDefault="00202D30">
      <w:r>
        <w:t>Наиболее объективным показателем является доля международных финансовых операций, проходящих через финансовый центр.  Лондон по этому показателю занимает 31 % рынка, практически вдвое опережая своего ближайшего конкурента – Нью-Йорк. Лондон является лидером и по такому показателю, как присутствие иностранных банков.  На втором месте – Токио, на третьем – Нью-Йорк. Наконец, Лондон самый большой нетто-экспортер финансовых услуг – 8,1 млрд. долл. (1997 год). Второе место у Германии,  третье – США. Япония замыкает список из девяти крупнейших финансовых центров</w:t>
      </w:r>
      <w:r>
        <w:rPr>
          <w:rStyle w:val="a8"/>
          <w:sz w:val="28"/>
        </w:rPr>
        <w:footnoteReference w:id="82"/>
      </w:r>
      <w:r>
        <w:t>.</w:t>
      </w:r>
    </w:p>
    <w:p w:rsidR="00202D30" w:rsidRDefault="00202D30">
      <w:r>
        <w:t>Современным валютным рынкам присущи следующие основные особенности и тенденции:</w:t>
      </w:r>
    </w:p>
    <w:p w:rsidR="00202D30" w:rsidRDefault="00202D30">
      <w:pPr>
        <w:numPr>
          <w:ilvl w:val="0"/>
          <w:numId w:val="63"/>
        </w:numPr>
      </w:pPr>
      <w:r>
        <w:t>усиление интернационализации валютных рынков на базе интернационализации хозяйственных связей, широкое использование электронных средств связи и осуществление операций и расчетов с ними;</w:t>
      </w:r>
    </w:p>
    <w:p w:rsidR="00202D30" w:rsidRDefault="00202D30">
      <w:pPr>
        <w:numPr>
          <w:ilvl w:val="0"/>
          <w:numId w:val="63"/>
        </w:numPr>
      </w:pPr>
      <w:r>
        <w:t>унифицированная техника валютных операций и расчеты, осуществляемые по корреспондентским счетам банков;</w:t>
      </w:r>
    </w:p>
    <w:p w:rsidR="00202D30" w:rsidRDefault="00202D30">
      <w:pPr>
        <w:numPr>
          <w:ilvl w:val="0"/>
          <w:numId w:val="63"/>
        </w:numPr>
      </w:pPr>
      <w:r>
        <w:t>распространение валютных операций с целью страхования валютных и кредитных рисков;</w:t>
      </w:r>
    </w:p>
    <w:p w:rsidR="00202D30" w:rsidRDefault="00202D30">
      <w:pPr>
        <w:numPr>
          <w:ilvl w:val="0"/>
          <w:numId w:val="63"/>
        </w:numPr>
      </w:pPr>
      <w:r>
        <w:t>спекулятивные и арбитражные операции, намного превосходящие валютные операции, связанные с коммерческими сделками. Число их участников резко возросло и включает в себя не только банки и транснациональные корпорации, но и другие юридические и физические лица;</w:t>
      </w:r>
    </w:p>
    <w:p w:rsidR="00202D30" w:rsidRDefault="00202D30">
      <w:pPr>
        <w:numPr>
          <w:ilvl w:val="0"/>
          <w:numId w:val="63"/>
        </w:numPr>
      </w:pPr>
      <w:r>
        <w:t>нестабильность курсов валют;</w:t>
      </w:r>
    </w:p>
    <w:p w:rsidR="00202D30" w:rsidRDefault="00202D30">
      <w:pPr>
        <w:numPr>
          <w:ilvl w:val="0"/>
          <w:numId w:val="63"/>
        </w:numPr>
      </w:pPr>
      <w:r>
        <w:t>преобладание трансграничных операций в общей массе заключаемых сделок, на которые  приходится от половины до трех четвертей ежедневного объема валютных сделок крупнейших центров;</w:t>
      </w:r>
    </w:p>
    <w:p w:rsidR="00202D30" w:rsidRDefault="00202D30">
      <w:pPr>
        <w:numPr>
          <w:ilvl w:val="0"/>
          <w:numId w:val="63"/>
        </w:numPr>
      </w:pPr>
      <w:r>
        <w:t xml:space="preserve">высокая концентрация валютных сделок. Около 2/3 сделок приходится на банки, 20 % – на иные финансовые институты (компании-диллеры по ценным бумагам, инвестиционные, паевые фонды и др.) и 16 % – на нефинансовые учреждения (включая отдельных крупных спекулянтов). При этом для банковского сектора характерен высокий уровень концентрации. В середине 90-х годов, например, в Нью-Йорке через 20 банков проходило 70 % оборота валютных сделок рынка, а в Лондоне – 68 %. </w:t>
      </w:r>
    </w:p>
    <w:p w:rsidR="00202D30" w:rsidRDefault="00202D30">
      <w:pPr>
        <w:pStyle w:val="Web"/>
      </w:pPr>
      <w:r>
        <w:t>Валютные рынки обеспечивают оперативное осуществление международных расчетов,  взаимосвязь мировых валютных рынков с кредитными и финансовыми рынками.  С помощью валютных рынков пополняются валютные резервы банков, предприятий, государства. Механизм валютных рынков используется для государственного регулирования экономики, в том числе на макроуровне в рамках группы стран (например, ЕС).</w:t>
      </w:r>
    </w:p>
    <w:p w:rsidR="00202D30" w:rsidRDefault="00202D30">
      <w:pPr>
        <w:pStyle w:val="2"/>
      </w:pPr>
      <w:bookmarkStart w:id="76" w:name="_Toc29956627"/>
      <w:bookmarkStart w:id="77" w:name="_Toc3977267"/>
      <w:r>
        <w:t>Контрольные вопросы</w:t>
      </w:r>
      <w:bookmarkEnd w:id="76"/>
      <w:r>
        <w:t xml:space="preserve"> </w:t>
      </w:r>
      <w:bookmarkEnd w:id="77"/>
    </w:p>
    <w:p w:rsidR="00202D30" w:rsidRDefault="00202D30" w:rsidP="00202D30">
      <w:pPr>
        <w:numPr>
          <w:ilvl w:val="0"/>
          <w:numId w:val="64"/>
        </w:numPr>
        <w:tabs>
          <w:tab w:val="clear" w:pos="1429"/>
          <w:tab w:val="num" w:pos="-1080"/>
        </w:tabs>
        <w:ind w:left="720" w:hanging="720"/>
      </w:pPr>
      <w:r>
        <w:t>Содержание валютного рынка.</w:t>
      </w:r>
    </w:p>
    <w:p w:rsidR="00202D30" w:rsidRDefault="00202D30" w:rsidP="00202D30">
      <w:pPr>
        <w:numPr>
          <w:ilvl w:val="0"/>
          <w:numId w:val="64"/>
        </w:numPr>
        <w:tabs>
          <w:tab w:val="clear" w:pos="1429"/>
          <w:tab w:val="num" w:pos="-1080"/>
        </w:tabs>
        <w:ind w:left="720" w:hanging="720"/>
      </w:pPr>
      <w:r>
        <w:t>В чем заключается функциональная роль валютного (форексного) рынка?</w:t>
      </w:r>
    </w:p>
    <w:p w:rsidR="00202D30" w:rsidRDefault="00202D30" w:rsidP="00202D30">
      <w:pPr>
        <w:numPr>
          <w:ilvl w:val="0"/>
          <w:numId w:val="64"/>
        </w:numPr>
        <w:tabs>
          <w:tab w:val="clear" w:pos="1429"/>
          <w:tab w:val="num" w:pos="-1080"/>
        </w:tabs>
        <w:ind w:left="720" w:hanging="720"/>
      </w:pPr>
      <w:r>
        <w:t>Основные участники валютного рынка, их цели и экономические интересы.</w:t>
      </w:r>
    </w:p>
    <w:p w:rsidR="00202D30" w:rsidRDefault="00202D30" w:rsidP="00202D30">
      <w:pPr>
        <w:numPr>
          <w:ilvl w:val="0"/>
          <w:numId w:val="64"/>
        </w:numPr>
        <w:tabs>
          <w:tab w:val="clear" w:pos="1429"/>
          <w:tab w:val="num" w:pos="-1080"/>
        </w:tabs>
        <w:ind w:left="720" w:hanging="720"/>
      </w:pPr>
      <w:r>
        <w:t>Чем объясняется необходимость установления валютного курса?</w:t>
      </w:r>
    </w:p>
    <w:p w:rsidR="00202D30" w:rsidRDefault="00202D30" w:rsidP="00202D30">
      <w:pPr>
        <w:numPr>
          <w:ilvl w:val="0"/>
          <w:numId w:val="64"/>
        </w:numPr>
        <w:tabs>
          <w:tab w:val="clear" w:pos="1429"/>
          <w:tab w:val="num" w:pos="-1080"/>
        </w:tabs>
        <w:ind w:left="720" w:hanging="720"/>
      </w:pPr>
      <w:r>
        <w:t>Каковы факторы воздействия на валютный курс?</w:t>
      </w:r>
    </w:p>
    <w:p w:rsidR="00202D30" w:rsidRDefault="00202D30" w:rsidP="00202D30">
      <w:pPr>
        <w:numPr>
          <w:ilvl w:val="0"/>
          <w:numId w:val="64"/>
        </w:numPr>
        <w:tabs>
          <w:tab w:val="clear" w:pos="1429"/>
          <w:tab w:val="num" w:pos="-1080"/>
        </w:tabs>
        <w:ind w:left="720" w:hanging="720"/>
      </w:pPr>
      <w:r>
        <w:t>Понятие, виды, экономическое содержание валютных котировок.</w:t>
      </w:r>
    </w:p>
    <w:p w:rsidR="00202D30" w:rsidRDefault="00202D30" w:rsidP="00202D30">
      <w:pPr>
        <w:numPr>
          <w:ilvl w:val="0"/>
          <w:numId w:val="64"/>
        </w:numPr>
        <w:tabs>
          <w:tab w:val="clear" w:pos="1429"/>
          <w:tab w:val="num" w:pos="-1080"/>
        </w:tabs>
        <w:ind w:left="720" w:hanging="720"/>
      </w:pPr>
      <w:r>
        <w:t>Виды валютных курсов.</w:t>
      </w:r>
    </w:p>
    <w:p w:rsidR="00202D30" w:rsidRDefault="00202D30" w:rsidP="00202D30">
      <w:pPr>
        <w:numPr>
          <w:ilvl w:val="0"/>
          <w:numId w:val="64"/>
        </w:numPr>
        <w:tabs>
          <w:tab w:val="clear" w:pos="1429"/>
          <w:tab w:val="num" w:pos="-1080"/>
        </w:tabs>
        <w:ind w:left="720" w:hanging="720"/>
      </w:pPr>
      <w:r>
        <w:t>Определение валютного курса.</w:t>
      </w:r>
    </w:p>
    <w:p w:rsidR="00202D30" w:rsidRDefault="00202D30" w:rsidP="00202D30">
      <w:pPr>
        <w:numPr>
          <w:ilvl w:val="0"/>
          <w:numId w:val="64"/>
        </w:numPr>
        <w:tabs>
          <w:tab w:val="clear" w:pos="1429"/>
          <w:tab w:val="num" w:pos="-1080"/>
        </w:tabs>
        <w:ind w:left="720" w:hanging="720"/>
      </w:pPr>
      <w:r>
        <w:t>Понятие и основные правила определения кросс-курса.</w:t>
      </w:r>
    </w:p>
    <w:p w:rsidR="00202D30" w:rsidRDefault="00202D30" w:rsidP="00202D30">
      <w:pPr>
        <w:numPr>
          <w:ilvl w:val="0"/>
          <w:numId w:val="64"/>
        </w:numPr>
        <w:tabs>
          <w:tab w:val="clear" w:pos="1429"/>
          <w:tab w:val="num" w:pos="-1080"/>
        </w:tabs>
        <w:ind w:left="720" w:hanging="720"/>
      </w:pPr>
      <w:r>
        <w:t>Структура валютного рынка.</w:t>
      </w:r>
    </w:p>
    <w:p w:rsidR="00202D30" w:rsidRDefault="00202D30" w:rsidP="00202D30">
      <w:pPr>
        <w:numPr>
          <w:ilvl w:val="0"/>
          <w:numId w:val="64"/>
        </w:numPr>
        <w:tabs>
          <w:tab w:val="clear" w:pos="1429"/>
          <w:tab w:val="num" w:pos="-1080"/>
        </w:tabs>
        <w:ind w:left="720" w:hanging="720"/>
      </w:pPr>
      <w:r>
        <w:t>Понятие и правила определения курса форвард.</w:t>
      </w:r>
    </w:p>
    <w:p w:rsidR="00202D30" w:rsidRDefault="00202D30" w:rsidP="00202D30">
      <w:pPr>
        <w:numPr>
          <w:ilvl w:val="0"/>
          <w:numId w:val="64"/>
        </w:numPr>
        <w:tabs>
          <w:tab w:val="clear" w:pos="1429"/>
          <w:tab w:val="num" w:pos="-1080"/>
        </w:tabs>
        <w:ind w:left="720" w:hanging="720"/>
      </w:pPr>
      <w:r>
        <w:t>Каковы общие и отличительные черты форвардных и фьючерсных сделок?</w:t>
      </w:r>
    </w:p>
    <w:p w:rsidR="00202D30" w:rsidRDefault="00202D30" w:rsidP="00202D30">
      <w:pPr>
        <w:numPr>
          <w:ilvl w:val="0"/>
          <w:numId w:val="64"/>
        </w:numPr>
        <w:tabs>
          <w:tab w:val="clear" w:pos="1429"/>
          <w:tab w:val="num" w:pos="-1080"/>
        </w:tabs>
        <w:ind w:left="720" w:hanging="720"/>
      </w:pPr>
      <w:r>
        <w:t>В чем заключается основное назначение валютного опциона?</w:t>
      </w:r>
    </w:p>
    <w:p w:rsidR="00202D30" w:rsidRDefault="00202D30" w:rsidP="00202D30">
      <w:pPr>
        <w:numPr>
          <w:ilvl w:val="0"/>
          <w:numId w:val="64"/>
        </w:numPr>
        <w:tabs>
          <w:tab w:val="clear" w:pos="1429"/>
          <w:tab w:val="num" w:pos="-1080"/>
        </w:tabs>
        <w:ind w:left="720" w:hanging="720"/>
      </w:pPr>
      <w:r>
        <w:t>Особенности осуществления операций валютного арбитража.</w:t>
      </w:r>
    </w:p>
    <w:p w:rsidR="00202D30" w:rsidRDefault="00202D30"/>
    <w:p w:rsidR="00202D30" w:rsidRDefault="00202D30">
      <w:r>
        <w:br w:type="page"/>
      </w:r>
      <w:bookmarkStart w:id="78" w:name="_Toc535455212"/>
    </w:p>
    <w:p w:rsidR="00202D30" w:rsidRDefault="00202D30">
      <w:pPr>
        <w:pStyle w:val="1"/>
      </w:pPr>
      <w:bookmarkStart w:id="79" w:name="_Toc29956628"/>
      <w:r>
        <w:t>Тема 11. Мировой финансовый рынок</w:t>
      </w:r>
      <w:bookmarkEnd w:id="79"/>
    </w:p>
    <w:p w:rsidR="00202D30" w:rsidRDefault="00202D30">
      <w:pPr>
        <w:pStyle w:val="2"/>
      </w:pPr>
      <w:bookmarkStart w:id="80" w:name="_Toc29956629"/>
      <w:r>
        <w:t>Лекция 11.</w:t>
      </w:r>
      <w:bookmarkEnd w:id="80"/>
    </w:p>
    <w:p w:rsidR="00202D30" w:rsidRDefault="00202D30">
      <w:pPr>
        <w:rPr>
          <w:b/>
          <w:i/>
          <w:u w:val="single"/>
        </w:rPr>
      </w:pPr>
      <w:r>
        <w:rPr>
          <w:b/>
          <w:i/>
          <w:u w:val="single"/>
        </w:rPr>
        <w:t>Основные понятия:</w:t>
      </w:r>
    </w:p>
    <w:p w:rsidR="00202D30" w:rsidRDefault="00202D30">
      <w:pPr>
        <w:ind w:firstLine="0"/>
      </w:pPr>
      <w:r>
        <w:rPr>
          <w:b/>
        </w:rPr>
        <w:t>вывоз капитала;</w:t>
      </w:r>
      <w:r>
        <w:t xml:space="preserve"> </w:t>
      </w:r>
      <w:r>
        <w:rPr>
          <w:b/>
        </w:rPr>
        <w:t>денежный рынок; еврооблигация; кредитный рынок; арбитражеры; банковский акцепт; облигации с варрантом; облигации с опционом или двойным опционом; соглашения типа «репо»; международный коммерческий кредит; экспортный кредит.</w:t>
      </w:r>
    </w:p>
    <w:p w:rsidR="00202D30" w:rsidRDefault="00202D30">
      <w:pPr>
        <w:pStyle w:val="3"/>
      </w:pPr>
      <w:bookmarkStart w:id="81" w:name="_Toc6989865"/>
      <w:bookmarkStart w:id="82" w:name="_Toc29956630"/>
      <w:bookmarkEnd w:id="78"/>
      <w:r>
        <w:t>Понятие «мировой финансовый рынок»</w:t>
      </w:r>
      <w:bookmarkEnd w:id="81"/>
      <w:bookmarkEnd w:id="82"/>
    </w:p>
    <w:p w:rsidR="00202D30" w:rsidRDefault="00202D30">
      <w:r>
        <w:t>В последние годы наблюдается существенное возрастание масштабов мирового финансового рынка. Если ранее мировой финансовый рынок традиционно считали входящим в структуру мирового рынка ссудных капиталов, то в настоящее время граница между ними становится менее отчетливой и строгой, поскольку торговля финансовыми, а также производными финансовыми инструментами не может в полной мере быть подведена под категорию ссудного капитала.</w:t>
      </w:r>
    </w:p>
    <w:p w:rsidR="00202D30" w:rsidRDefault="00202D30">
      <w:r>
        <w:t>Под финансовыми инструментами понимается любой документ, специальным образом письменно оформленный в соответствии с нормативными требованиями (или как устно выраженное и впоследствии подтвержденное различными телекоммуникационными средствами обязательство), обеспечивающий их владельцу определенные имущественные права. Зарубежные экономисты делят мировой финансовый рынок на денежные рынки и рынки капитала, исходя из критерия срочности инструментов этих рынков. Это позволяет говорить о мировом финансовом рынке как совокупности национальных и мировых рынков, обеспечивающих направление, аккумуляцию  и перераспределение денежных капиталов между субъектами рынка посредством банковских и иных финансовых учреждений в целях воспроизводства и достижения нормального соотношения между спросом и предложением на капитал. С экономической точки зрения мировой финансовый рынок представляет собой систему отношений и механизм сбора и перераспределения на конкурентной основе кредитных ресурсов между странами, регионами, отраслями, экономическими агентами</w:t>
      </w:r>
      <w:r>
        <w:rPr>
          <w:rStyle w:val="a8"/>
          <w:sz w:val="28"/>
        </w:rPr>
        <w:footnoteReference w:id="83"/>
      </w:r>
      <w:r>
        <w:t>.</w:t>
      </w:r>
    </w:p>
    <w:p w:rsidR="00202D30" w:rsidRDefault="00202D30">
      <w:r>
        <w:t>Мировой финансовый рынок аккумулирует и перераспределяет ссудный капитал, что проявляется в форме мирового денежного рынка и мирового рынка капиталов. Капитал представляет собой совокупность экономических отношений по поводу самовозрастающей стоимости. Под самовозрастающей стоимостью понимается стоимость, которая в результате использования наемного труда приносит прибавочную стоимость. Денежный рынок представляет собой рынок, на котором осуществляются операции по краткосрочному финансированию. На основе экспорта и импорта капитала возникает международный рынок капиталов. Он представляет собой систему экономических отношений, обеспечивающих аккумулирование и перераспределение капитала между странами. Если на мировом денежном рынке определяющим фактором является высокая ликвидность его инструментов, то на мировом рынке капиталов – кредитный риск заемщика, процентный риск, политический риск и т.д.</w:t>
      </w:r>
    </w:p>
    <w:p w:rsidR="00202D30" w:rsidRDefault="00202D30">
      <w:r>
        <w:br w:type="page"/>
      </w:r>
    </w:p>
    <w:p w:rsidR="00202D30" w:rsidRDefault="00202D30">
      <w:pPr>
        <w:jc w:val="center"/>
        <w:rPr>
          <w:b/>
        </w:rPr>
      </w:pPr>
      <w:r>
        <w:rPr>
          <w:b/>
        </w:rPr>
        <w:t>Структура мирового финансового рынка представлена на рис. 1.1</w:t>
      </w:r>
    </w:p>
    <w:p w:rsidR="00202D30" w:rsidRDefault="00202D30"/>
    <w:p w:rsidR="00202D30" w:rsidRDefault="003A6E96">
      <w:r>
        <w:rPr>
          <w:noProof/>
          <w:sz w:val="20"/>
        </w:rPr>
        <w:pict>
          <v:group id="_x0000_s1107" style="position:absolute;left:0;text-align:left;margin-left:-6pt;margin-top:9.05pt;width:462pt;height:251.15pt;z-index:251657216" coordorigin="1581,2640" coordsize="9240,5023" o:allowincell="f">
            <v:shapetype id="_x0000_t202" coordsize="21600,21600" o:spt="202" path="m,l,21600r21600,l21600,xe">
              <v:stroke joinstyle="miter"/>
              <v:path gradientshapeok="t" o:connecttype="rect"/>
            </v:shapetype>
            <v:shape id="_x0000_s1066" type="#_x0000_t202" style="position:absolute;left:3981;top:2640;width:4200;height:489" o:allowincell="f">
              <v:textbox style="mso-next-textbox:#_x0000_s1066">
                <w:txbxContent>
                  <w:p w:rsidR="00202D30" w:rsidRDefault="00202D30">
                    <w:pPr>
                      <w:jc w:val="center"/>
                      <w:rPr>
                        <w:smallCaps/>
                        <w:sz w:val="28"/>
                      </w:rPr>
                    </w:pPr>
                    <w:r>
                      <w:rPr>
                        <w:smallCaps/>
                        <w:sz w:val="28"/>
                      </w:rPr>
                      <w:t>мировой финансовый рынок</w:t>
                    </w:r>
                  </w:p>
                </w:txbxContent>
              </v:textbox>
            </v:shape>
            <v:shape id="_x0000_s1067" type="#_x0000_t202" style="position:absolute;left:1581;top:5350;width:3000;height:815">
              <v:textbox style="mso-next-textbox:#_x0000_s1067">
                <w:txbxContent>
                  <w:p w:rsidR="00202D30" w:rsidRDefault="00202D30">
                    <w:pPr>
                      <w:ind w:firstLine="0"/>
                      <w:jc w:val="center"/>
                      <w:rPr>
                        <w:smallCaps/>
                        <w:sz w:val="28"/>
                      </w:rPr>
                    </w:pPr>
                    <w:r>
                      <w:rPr>
                        <w:smallCaps/>
                        <w:sz w:val="28"/>
                      </w:rPr>
                      <w:t>мировой кредитный рынок</w:t>
                    </w:r>
                  </w:p>
                </w:txbxContent>
              </v:textbox>
            </v:shape>
            <v:shape id="_x0000_s1068" type="#_x0000_t202" style="position:absolute;left:8061;top:6817;width:2668;height:846">
              <v:textbox style="mso-next-textbox:#_x0000_s1068">
                <w:txbxContent>
                  <w:p w:rsidR="00202D30" w:rsidRDefault="00202D30">
                    <w:pPr>
                      <w:ind w:firstLine="0"/>
                      <w:jc w:val="center"/>
                      <w:rPr>
                        <w:smallCaps/>
                        <w:sz w:val="28"/>
                      </w:rPr>
                    </w:pPr>
                    <w:r>
                      <w:rPr>
                        <w:smallCaps/>
                        <w:sz w:val="28"/>
                      </w:rPr>
                      <w:t>мировой рынок</w:t>
                    </w:r>
                  </w:p>
                  <w:p w:rsidR="00202D30" w:rsidRDefault="00202D30">
                    <w:pPr>
                      <w:jc w:val="left"/>
                      <w:rPr>
                        <w:smallCaps/>
                        <w:sz w:val="28"/>
                      </w:rPr>
                    </w:pPr>
                    <w:r>
                      <w:rPr>
                        <w:smallCaps/>
                        <w:sz w:val="28"/>
                      </w:rPr>
                      <w:t>дериватов</w:t>
                    </w:r>
                  </w:p>
                </w:txbxContent>
              </v:textbox>
            </v:shape>
            <v:shape id="_x0000_s1069" type="#_x0000_t202" style="position:absolute;left:8061;top:3919;width:2280;height:815" o:allowincell="f">
              <v:textbox style="mso-next-textbox:#_x0000_s1069">
                <w:txbxContent>
                  <w:p w:rsidR="00202D30" w:rsidRDefault="00202D30">
                    <w:pPr>
                      <w:ind w:firstLine="0"/>
                      <w:jc w:val="center"/>
                      <w:rPr>
                        <w:smallCaps/>
                        <w:sz w:val="28"/>
                      </w:rPr>
                    </w:pPr>
                    <w:r>
                      <w:rPr>
                        <w:smallCaps/>
                        <w:sz w:val="28"/>
                      </w:rPr>
                      <w:t>мировой рынок капиталов</w:t>
                    </w:r>
                  </w:p>
                </w:txbxContent>
              </v:textbox>
            </v:shape>
            <v:shape id="_x0000_s1070" type="#_x0000_t202" style="position:absolute;left:2061;top:3919;width:2280;height:815" o:allowincell="f">
              <v:textbox style="mso-next-textbox:#_x0000_s1070">
                <w:txbxContent>
                  <w:p w:rsidR="00202D30" w:rsidRDefault="00202D30">
                    <w:pPr>
                      <w:ind w:firstLine="0"/>
                      <w:jc w:val="center"/>
                      <w:rPr>
                        <w:smallCaps/>
                        <w:sz w:val="28"/>
                      </w:rPr>
                    </w:pPr>
                    <w:r>
                      <w:rPr>
                        <w:smallCaps/>
                        <w:sz w:val="28"/>
                      </w:rPr>
                      <w:t>мировой денежный рынок</w:t>
                    </w:r>
                  </w:p>
                </w:txbxContent>
              </v:textbox>
            </v:shape>
            <v:line id="_x0000_s1071" style="position:absolute" from="2781,3593" to="9621,3593" o:allowincell="f"/>
            <v:line id="_x0000_s1073" style="position:absolute" from="2781,3593" to="2781,3919" o:allowincell="f"/>
            <v:line id="_x0000_s1074" style="position:absolute" from="9621,3593" to="9621,3919" o:allowincell="f"/>
            <v:shape id="_x0000_s1075" type="#_x0000_t202" style="position:absolute;left:5061;top:5350;width:2280;height:815">
              <v:textbox style="mso-next-textbox:#_x0000_s1075">
                <w:txbxContent>
                  <w:p w:rsidR="00202D30" w:rsidRDefault="00202D30">
                    <w:pPr>
                      <w:ind w:firstLine="0"/>
                      <w:jc w:val="center"/>
                      <w:rPr>
                        <w:smallCaps/>
                        <w:sz w:val="28"/>
                      </w:rPr>
                    </w:pPr>
                    <w:r>
                      <w:rPr>
                        <w:smallCaps/>
                        <w:sz w:val="28"/>
                      </w:rPr>
                      <w:t>мировой рынок инвестиций</w:t>
                    </w:r>
                  </w:p>
                </w:txbxContent>
              </v:textbox>
            </v:shape>
            <v:shape id="_x0000_s1076" type="#_x0000_t202" style="position:absolute;left:8181;top:5350;width:2640;height:815">
              <v:textbox style="mso-next-textbox:#_x0000_s1076">
                <w:txbxContent>
                  <w:p w:rsidR="00202D30" w:rsidRDefault="00202D30">
                    <w:pPr>
                      <w:ind w:firstLine="0"/>
                      <w:jc w:val="center"/>
                      <w:rPr>
                        <w:smallCaps/>
                        <w:sz w:val="28"/>
                      </w:rPr>
                    </w:pPr>
                    <w:r>
                      <w:rPr>
                        <w:smallCaps/>
                        <w:sz w:val="28"/>
                      </w:rPr>
                      <w:t>мировой рынок ценных бумаг</w:t>
                    </w:r>
                  </w:p>
                </w:txbxContent>
              </v:textbox>
            </v:shape>
            <v:line id="_x0000_s1077" style="position:absolute" from="6021,3198" to="6021,3524" o:allowincell="f"/>
            <v:line id="_x0000_s1079" style="position:absolute" from="2661,5024" to="9501,5024"/>
            <v:line id="_x0000_s1080" style="position:absolute" from="2661,4698" to="2661,5024"/>
            <v:line id="_x0000_s1081" style="position:absolute" from="9501,4698" to="9501,5024"/>
            <v:line id="_x0000_s1082" style="position:absolute;flip:y" from="9621,6165" to="9621,6817"/>
            <v:line id="_x0000_s1083" style="position:absolute" from="3501,5024" to="3501,5350"/>
            <v:line id="_x0000_s1084" style="position:absolute" from="6261,5024" to="6261,5350"/>
            <v:line id="_x0000_s1085" style="position:absolute" from="9021,5024" to="9021,5350"/>
          </v:group>
        </w:pict>
      </w:r>
    </w:p>
    <w:p w:rsidR="00202D30" w:rsidRDefault="00202D30"/>
    <w:p w:rsidR="00202D30" w:rsidRDefault="00202D30"/>
    <w:p w:rsidR="00202D30" w:rsidRDefault="00202D30"/>
    <w:p w:rsidR="00202D30" w:rsidRDefault="00202D30"/>
    <w:p w:rsidR="00202D30" w:rsidRDefault="003A6E96">
      <w:r>
        <w:rPr>
          <w:noProof/>
        </w:rPr>
        <w:pict>
          <v:line id="_x0000_s1072" style="position:absolute;left:0;text-align:left;z-index:251656192" from="210pt,662.55pt" to="210pt,678.85pt" o:allowincell="f"/>
        </w:pict>
      </w:r>
    </w:p>
    <w:p w:rsidR="00202D30" w:rsidRDefault="00202D30"/>
    <w:p w:rsidR="00202D30" w:rsidRDefault="00202D30"/>
    <w:p w:rsidR="00202D30" w:rsidRDefault="00202D30"/>
    <w:p w:rsidR="00202D30" w:rsidRDefault="00202D30"/>
    <w:p w:rsidR="00202D30" w:rsidRDefault="00202D30"/>
    <w:p w:rsidR="00202D30" w:rsidRDefault="00202D30"/>
    <w:p w:rsidR="00202D30" w:rsidRDefault="00202D30">
      <w:r>
        <w:rPr>
          <w:b/>
        </w:rPr>
        <w:t xml:space="preserve">Денежный рынок </w:t>
      </w:r>
      <w:r>
        <w:t>– это часть мирового финансового рынка, на которой осуществляются операции по краткосрочному финансированию (от 1 – 7 дней до 3 месяцев), где ссудный капитал функционирует в качестве международного платежного и покупательного средства. В основном он представлен межбанковским рынком, на котором банки размещают временно свободную наличность.</w:t>
      </w:r>
    </w:p>
    <w:p w:rsidR="00202D30" w:rsidRDefault="00202D30">
      <w:r>
        <w:rPr>
          <w:b/>
        </w:rPr>
        <w:t>Кредитный рынок</w:t>
      </w:r>
      <w:r>
        <w:t xml:space="preserve"> – это рынок, где ссудный капитал выступает как самовозрастающая стоимость и подразделяется на рынок кратко-, средне- и долгосрочных кредитов. Рынок краткосрочных кредитов – это преимущественно межбанковский рынок.</w:t>
      </w:r>
    </w:p>
    <w:p w:rsidR="00202D30" w:rsidRDefault="00202D30">
      <w:r>
        <w:t>Рынок среднесрочных кредитов появился в конце 60-х гг. как результат дисбаланса на рынке кредитов: при разбухшей массе краткосрочных средств не хватало долгосрочных кредитных ресурсов. В этих условиях был разработан механизм трансформации краткосрочных средств в долгосрочные:  кредитная деятельность на базе пассивных операций сертификатами (продление срока их действия) и активных операций с возобновляющимися кредитами.</w:t>
      </w:r>
    </w:p>
    <w:p w:rsidR="00202D30" w:rsidRDefault="00202D30">
      <w:r>
        <w:t>Рынок долгосрочных кредитов существует, как правило, в форме облигационного рынка. С определенной долей условности его можно представить как совокупность двух секторов: рынка иностранных облигаций и рынка еврооблигаций. Иностранная облигация по сути – разновидность национальной облигации. Специфика их в том, что эмитент и инвестор находятся в разных странах. Существует два основных способа выпуска иностранных облигаций. Первый – облигации выпускаются в стране А в ее национальной валюте и продаются в странах В, С, Д и т.д. Второй – страна А разрешает открыть у себя рынок иностранных облигаций для нерезидентов, эмитируемых в валюте данной страны. Большинство их выпусков практически осуществляется на национальных рынках четырех стран: США, Германии, Швейцарии, Японии.</w:t>
      </w:r>
    </w:p>
    <w:p w:rsidR="00202D30" w:rsidRDefault="00202D30">
      <w:r>
        <w:t>Одной из особенностей современного мирового финансового рынка является быстрый рост рынков производных финансовых инструментов или мирового рынка дериватов, что позволяет дополнить структуру мирового финансового рынка. Рынок финансовых дериватов представляет собой совокупность экономических отношений по поводу торговли инструментами финансового риска, цены которых привязаны к другому финансовому или реальному активу. Основной отличительной особенностью мирового финансового рынка дериватов является, с одной стороны, его относительная обособленность от мирового денежного рынка и мирового рынка капиталов, а, с другой – взаимосвязь и взаимозависимость инструментов мирового рынка дериватов с инструментами мирового денежного рынка и мирового рынка капиталов.</w:t>
      </w:r>
    </w:p>
    <w:p w:rsidR="00202D30" w:rsidRDefault="00202D30">
      <w:pPr>
        <w:pStyle w:val="a9"/>
        <w:ind w:firstLine="567"/>
        <w:rPr>
          <w:sz w:val="28"/>
        </w:rPr>
      </w:pPr>
    </w:p>
    <w:p w:rsidR="00202D30" w:rsidRDefault="00202D30">
      <w:pPr>
        <w:pStyle w:val="3"/>
      </w:pPr>
      <w:bookmarkStart w:id="83" w:name="_Toc960678"/>
      <w:bookmarkStart w:id="84" w:name="_Toc6989866"/>
      <w:bookmarkStart w:id="85" w:name="_Toc29956631"/>
      <w:r>
        <w:t>Субъекты и объекты мирового финансового рынка</w:t>
      </w:r>
      <w:bookmarkEnd w:id="83"/>
      <w:bookmarkEnd w:id="84"/>
      <w:bookmarkEnd w:id="85"/>
    </w:p>
    <w:p w:rsidR="00202D30" w:rsidRDefault="00202D30">
      <w:r>
        <w:t>Для большинства ценных бумаг и ссуд, которые обращаются на мировых денежных рынках, процентные ставки, а также сроки погашения устанавливаются заранее, что особенно важно для покупателей финансовых требований денежного рынка, которые хотят инвестировать свои средства лишь на короткое время и с минимальным риском.</w:t>
      </w:r>
    </w:p>
    <w:p w:rsidR="00202D30" w:rsidRDefault="00202D30">
      <w:r>
        <w:t>На рынках краткосрочных капиталов физические и юридические лица, другие организации могут на короткий срок заимствовать необходимые им средства или же инвестировать временно свободные финансовые ресурсы с целью получения дохода. Хозяйственные единицы с временным избытком средств могут направить их на денежные рынки и получить, таким образом, процентный доход. В то же время хозяйственные единицы, желающие сделать заимствования на короткий период времени, могут взять ссуду или выпустить свои собственные ценные бумаги.</w:t>
      </w:r>
    </w:p>
    <w:p w:rsidR="00202D30" w:rsidRDefault="00202D30">
      <w:r>
        <w:t>Поскольку средства, поступающие на денежный рынок в виде заимствований, ссуд или инвестиций легко доступны для проведения операций, то на рынках краткосрочных капиталов используются лишь надежные финансовые требования с высокой степенью ликвидности. Все требования на этих рынках имеют срок погашения не более 1 года и выпускаются заемщиками, имеющими высокий рейтинг, что позволяет снизить процентный риск и риск дефолта. Кроме того, большинство эмитентов финансовых обязательств денежных рынков имеют хорошую репутацию, что позволяет перепродавать их ценные бумаги с высокой степенью ликвидности. Наконец, основная часть сделок на рынках краткосрочных капиталов осуществляется на достаточно крупные суммы (от 1 до 10 млн. долларов США), поэтому трансакционные издержки по ним оказываются относительно низкими в сравнении с процентным доходом кредиторов или платой за пользование ссудой заемщиками. Большинство участников денежного рынка представляют экономические единицы, которые стремятся быстро предоставить во временное пользование или, напротив, взять в долг крупные суммы денег на короткие периоды времени.</w:t>
      </w:r>
    </w:p>
    <w:p w:rsidR="00202D30" w:rsidRDefault="00202D30">
      <w:r>
        <w:t>Таким образом, среди основных участников мирового финансового рынка выделяются коммерческие, центральные банки, акционерные компании, другие участники (брокеры, дилеры, гаранты размещения ценных бумаг (андеррайтеры) и биржевые специалисты). Главной особенностью субъектов мирового финансового рынка является возможность одновременного совмещения различных функций: эмитентов, продавцов, покупателей, спекулянтов, трейдеров и т.д. При этом зачастую одни и те же участники функционируют на различных секторах мирового финансового рынка, что определяет соответствующие их разновидности.</w:t>
      </w:r>
    </w:p>
    <w:p w:rsidR="00202D30" w:rsidRDefault="00202D30">
      <w:r>
        <w:t>Всех участников мирового финансового рынка можно условно разграничивать по следующим основным критериям в зависимости от:</w:t>
      </w:r>
    </w:p>
    <w:p w:rsidR="00202D30" w:rsidRDefault="00202D30" w:rsidP="00202D30">
      <w:pPr>
        <w:numPr>
          <w:ilvl w:val="0"/>
          <w:numId w:val="65"/>
        </w:numPr>
        <w:ind w:left="2340" w:hanging="720"/>
      </w:pPr>
      <w:r>
        <w:t>характера участия субъектов в операциях;</w:t>
      </w:r>
    </w:p>
    <w:p w:rsidR="00202D30" w:rsidRDefault="00202D30" w:rsidP="00202D30">
      <w:pPr>
        <w:numPr>
          <w:ilvl w:val="0"/>
          <w:numId w:val="65"/>
        </w:numPr>
        <w:ind w:left="2340" w:hanging="720"/>
      </w:pPr>
      <w:r>
        <w:t>цели и мотивов участия субъектов в операциях;</w:t>
      </w:r>
    </w:p>
    <w:p w:rsidR="00202D30" w:rsidRDefault="00202D30" w:rsidP="00202D30">
      <w:pPr>
        <w:numPr>
          <w:ilvl w:val="0"/>
          <w:numId w:val="65"/>
        </w:numPr>
        <w:ind w:left="2340" w:hanging="720"/>
      </w:pPr>
      <w:r>
        <w:t>организации деятельности субъектов в операциях мирового финансового рынка.</w:t>
      </w:r>
    </w:p>
    <w:p w:rsidR="00202D30" w:rsidRDefault="00202D30">
      <w:r>
        <w:t>По характеру участия в операциях субъекты (участники) мирового финансового рынка подразделяются на прямые и косвенные. Прямые участники – это субъекты различных секторов мирового финансового рынка, осуществляющие операции по купле-продаже соответствующих финансовых инструментов от имени своих клиентов или за свой собственный счет. Косвенные участники – это те субъекты мирового финансового рынка, которые прибегают к услугам прямых участников.</w:t>
      </w:r>
    </w:p>
    <w:p w:rsidR="00202D30" w:rsidRDefault="00202D30">
      <w:r>
        <w:t xml:space="preserve">С точки зрения целей участников различают хеджеров и спекулянтов. Хеджеры – это лица, осуществляющие операции по минимизации финансовых рисков. Спекулянты же совершают сделки исключительно с целью максимизации прибыли путем использования дисбаланса на соответствующих секторах мирового финансового рынка. Основной сферой деятельности спекулянтов являются валютный и фондовый рынки, где спекулянты стремятся предугадать колебания цен с целью извлечения прибыли посредством купли-продажи различных финансовых инструментов (активов). В свою очередь, спекулянты подразделяются на трейдеров и арбитражеров. Трейдеры используют колебание курса одного или нескольких контрактов путем их покупки в ожидании повышения цены и продажи при ее понижении. При этом затраты на совершение подобных операций относительно невелики по сравнению с общей суммой сделки. Затраты в данном случае представляют собой, с одной стороны, залог, с другой – цену, с третьей – процент за использование определенного финансового актива. Такие операции финансовых трейдеров получили название операции финансового (кредитного) рычага. </w:t>
      </w:r>
    </w:p>
    <w:p w:rsidR="00202D30" w:rsidRDefault="00202D30">
      <w:r>
        <w:rPr>
          <w:b/>
        </w:rPr>
        <w:t xml:space="preserve">Арбитражеры </w:t>
      </w:r>
      <w:r>
        <w:t>– это, как правило, биржевые спекулянты, извлекающие прибыль, основанную на курсовой разнице финансового инструмента либо во времени, либо в пространстве. При этом, осуществляя такие операции, арбитражер улавливает разницу в ценах, покупая дешевле и продавая дороже один и тот же финансовый актив или инструмент практически без риска.</w:t>
      </w:r>
    </w:p>
    <w:p w:rsidR="00202D30" w:rsidRDefault="00202D30">
      <w:pPr>
        <w:pStyle w:val="Web"/>
      </w:pPr>
      <w:r>
        <w:t>По организации деятельности мирового финансового рынка его субъекты подразделяются на финансовых брокеров и инвестиционные банки и компании.</w:t>
      </w:r>
    </w:p>
    <w:p w:rsidR="00202D30" w:rsidRDefault="00202D30">
      <w:r>
        <w:t>Финансовые брокеры выполняют посреднические (агентские) функции за счет и по поручению клиента на основании договора комиссии или поручения. Брокеры представлены специализированными фирмами, имеющими статус юридических лиц. На Западе – это либо частные фирмы, либо акционерные общества. Их уставный капитал невелик, однако эти фирмы стремятся увеличить рост собственного и заемного капитала, расширить число своих клиентов.</w:t>
      </w:r>
    </w:p>
    <w:p w:rsidR="00202D30" w:rsidRDefault="00202D30">
      <w:r>
        <w:t>По своей структуре брокерская фирма состоит из дирекции, административной группы (секретариата, бухгалтерии), консультативного отдела, отдела торговли ценными бумагами, информационно-технического отдела и д. р. Численность такой фирмы колеблется в пределах 15 – 20 человек.</w:t>
      </w:r>
    </w:p>
    <w:p w:rsidR="00202D30" w:rsidRDefault="00202D30">
      <w:r>
        <w:t>В сферу деятельности брокерской фирмы входит оказание услуг по консалтингу, размещению ценных бумаг на первичном и вторичном рынках, создание и управление инвестиционными фондами и т.п. Кроме того, брокеры обычно оказывают ряд особых услуг: в области банковского кредита, страхования сделок, в т.ч. биржевых. Вместе с тем не исключено, что брокерская фирма осуществляет операции за свой счет, предоставляя клиенту кредит, и берет на себя весь риск, связанный с совершаемыми при ее участии сделками. В этом случае брокерская фирма выходит за рамки чисто посреднических функций и приближается по характеру своей деятельности к дилерским фирмам, что увеличивает ее доход на сумму платежей за риск. Дилеры мирового финансового рынка – это те же брокеры, но в отличие от последних они при заключении сделок вкладывают и рискуют собственным капиталом.</w:t>
      </w:r>
    </w:p>
    <w:p w:rsidR="00202D30" w:rsidRDefault="00202D30">
      <w:r>
        <w:t>Значительную роль на рынке капиталов играют инвестиционные банки и компании, выступающие не только инвесторами и эмитентами, но и организаторами. Эти организации постоянно увеличивают штат трейдеров, что связано, в первую очередь, с обострением конкурентной борьбы на мировом финансовом рынке.</w:t>
      </w:r>
    </w:p>
    <w:p w:rsidR="00202D30" w:rsidRDefault="00202D30">
      <w:pPr>
        <w:pStyle w:val="Web"/>
      </w:pPr>
      <w:r>
        <w:t>Участников мирового финансового рынка также можно объединить в отдельные группы: коммерческие банки, центральные банки, акционерные компании.</w:t>
      </w:r>
    </w:p>
    <w:p w:rsidR="00202D30" w:rsidRDefault="00202D30">
      <w:r>
        <w:t>Коммерческие банки составляют наиболее важную группу участников, покупают и продают практически все обращающиеся на них финансовые обязательства. Банки непрерывно занимаются корректировкой своих ликвидных средств по причине краткосрочности собственных заимствований, широкого диапазона требований к параметрам предоставляемых ссуд и необходимости поддерживать свои резервы на уровне, установленном местным законодательством. В периоды экономического подъема банки обычно сталкиваются с проблемой дефицита резервных средств, обусловленного растущим спросом на кредиты. Для пополнения резервов они могут продавать ценные бумаги (например, краткосрочные казначейские векселя) из своего инвестиционного портфеля, коммерческие бумаги и передаваемые депозитные сертификаты, а также заимствовать средства на рынке евродолларов или у других банков. В период рецессий (экономического спада) основной проблемой банков является наличие избыточных инвестиционных ресурсов. Поэтому в таких условиях банки начинают создавать вторичные резервы за счет покупки ценных бумаг государства.</w:t>
      </w:r>
    </w:p>
    <w:p w:rsidR="00202D30" w:rsidRDefault="00202D30">
      <w:r>
        <w:t>Центральные банки занимают особое положение на мировом финансовом рынке, поскольку регулируют формирование национального предложения денег. С помощью денежно-кредитной политики центральные банки регулируют величину резервов банков, входящих в банковскую систему страны.</w:t>
      </w:r>
    </w:p>
    <w:p w:rsidR="00202D30" w:rsidRDefault="00202D30">
      <w:r>
        <w:t>В особую категорию участников мирового финансового рынка выделяют акционерные компании. Для многих фирм основной поток поступления наличных средств составляет оплата дебиторской задолженности, образовавшейся после реализации произведенной продукции. В то же время их расходы состоят из налоговых платежей, выплат заработной платы, приобретения материалов и услуг, необходимых для текущей деятельности.</w:t>
      </w:r>
    </w:p>
    <w:p w:rsidR="00202D30" w:rsidRDefault="00202D30">
      <w:r>
        <w:t>Поскольку сроки поступления и расходования средств независимы друг от друга, то компании нередко испытывают трудности, обусловленные дефицитом наличности. Ключевым моментом в данном случае является установление надежных связей с коммерческим банком. Часть наличных средств фирма обычно хранит в банке для осуществления текущих расходов, другую часть – в качестве компенсационных остатков на депозитном счете для оплаты банковских услуг. Поскольку величина оплаты банковских услуг устанавливается из расчета за месяц, то фирма может использовать ее часть в качестве резерва для кратковременного заимствования мелких наличных сумм. Для удовлетворения более значительных и долговременных потребностей в наличности фирма может договориться с банком о предоставлении ссуды. Если же компания является достаточно крупной, то для нее может оказаться более выгодным получение необходимых средств посредством выпуска коммерческих бумаг.</w:t>
      </w:r>
    </w:p>
    <w:p w:rsidR="00202D30" w:rsidRDefault="00202D30">
      <w:r>
        <w:t>Среди инструментов мирового рынка краткосрочных капиталов выделяют банковские казначейские и коммерческие векселя, банковские акцепты, еврооблигации, депозитные сертификаты, соглашения типа «репо», облигации, акции. Векселя выпускаются сроком на 3 – 6 месяцев. Депозитные сертификаты – оборотный денежный документ, выпускаемый коммерческими банками против депонированных в них денежных средств с определенным сроком действия и удостоверяющий право вкладчика на получение вклада и процентов. Евробанки выпускают депозитные сертификаты от 25 тыс. долларов и выше сроком от 30 дней до 3 – 5 лет и размещают их среди банков и частных лиц, которые могут реализовать их на вторичном рынке. Такие сертификаты продаются брокерами или передаются по индоссаменту. Стимулируя приток вкладов в евробанки, они способствуют расширению еврорынка.</w:t>
      </w:r>
    </w:p>
    <w:p w:rsidR="00202D30" w:rsidRDefault="00202D30">
      <w:r>
        <w:rPr>
          <w:b/>
        </w:rPr>
        <w:t>Банковский акцепт</w:t>
      </w:r>
      <w:r>
        <w:t xml:space="preserve"> – это, по сути, срочная тратта, выставленная на банк и акцептованная им в установленном порядке. Срочная тратта подразумевает собой приказ выплатить некоторую сумму денег ее предъявителю к определенной дате. В случае акцепта тратты банк принимает на себя безусловное обязательство уплатить ее владельцу номинал тратты к сроку ее погашения. Такой перенос обязательств по платежам на банк с подтверждением их безусловного выполнения позволяет банковским акцептам выступать в качестве финансового инструмента денежного рынка.</w:t>
      </w:r>
    </w:p>
    <w:p w:rsidR="00202D30" w:rsidRDefault="00202D30">
      <w:r>
        <w:t>Большинство банковских акцептов возникает в результате осуществления международных экспортно-импортных сделок, участники которых находятся в разных странах.</w:t>
      </w:r>
    </w:p>
    <w:p w:rsidR="00202D30" w:rsidRDefault="00202D30">
      <w:r>
        <w:rPr>
          <w:b/>
        </w:rPr>
        <w:t>Еврооблигация</w:t>
      </w:r>
      <w:r>
        <w:t xml:space="preserve"> – это облигация, выпускаемая заемщиком через посредство Международного банковского консорциума и выраженная в евровалютах. Она размещается одновременно в нескольких странах. Еврооблигации имеют ряд преимуществ перед иностранными облигациями. Они не подчиняются национальным правилам проведения операций с ценными бумагами, процент по купонам еврооблигаций не облагается налогом у источника дохода, они дают больше возможностей для получения прибыли и минимизации валютного риска. Из евровалют для облигации можно оформить благоприятный портфель еврооблигаций. Для держателей еврооблигаций не требуется специальной регистрации. В свою очередь, преимущества иностранных облигаций в том, что они меньше подвержены банкротному риску, так как значительная их часть выпускается государством.</w:t>
      </w:r>
    </w:p>
    <w:p w:rsidR="00202D30" w:rsidRDefault="00202D30">
      <w:r>
        <w:rPr>
          <w:b/>
        </w:rPr>
        <w:t xml:space="preserve">Соглашения типа «репо» </w:t>
      </w:r>
      <w:r>
        <w:t>представляют собой соглашения о продаже краткосрочной ценной бумаги с условием обратного ее выкупа по заранее оговоренному сроку и цене. В качестве обеспечения можгут выступать различные хорошо известные финансовые инструменты. Соглашения о выкупе обычно заключаются на очень короткий срок: от одного до нескольких дней. Минимальный объем такой сделки составляет 1 млн. долларов.</w:t>
      </w:r>
    </w:p>
    <w:p w:rsidR="00202D30" w:rsidRDefault="00202D30">
      <w:pPr>
        <w:pStyle w:val="Web"/>
      </w:pPr>
      <w:r>
        <w:t>Инструментами операций рынка капиталов являются ценные бумаги, в основном облигации разных видов (с фиксированной или плавающей процентной ставкой; конвертируемые в акции; облигации, на которые можно купить другие облигации или акции).</w:t>
      </w:r>
    </w:p>
    <w:p w:rsidR="00202D30" w:rsidRDefault="00202D30">
      <w:r>
        <w:t>Новые финансовые инструменты возникли в 80-х годах в целях привлечения большего числа клиентов и увеличения прибылей. Эти инструменты обращаются на соответствующих финансовых рынках, например, таких, как рынок финансовых фьючерсов, рынок финансовых опционов и «своп», форвардный рынок, рынок финансовых дериватов. Новые финансовые инструменты предназначены в основном для страхования валютного риска участников международных экономических отношений, а также осуществления спекулятивных операций.</w:t>
      </w:r>
    </w:p>
    <w:p w:rsidR="00202D30" w:rsidRDefault="00202D30">
      <w:r>
        <w:t>Форвардные рынки позволяют заранее установить будущий курс сделки. На форвардном рынке каждая экономическая единица заключает договор со своим контрагентом об обмене одного вида товара на другой по заранее установленной цене в заранее установленный момент времени. Обычно обе стороны договора связаны условиями контракта и не могут изменить его условия в одностороннем порядке до момента его исполнения. Кроме того, отдельная сторона форвардного контракта принимает на себя потенциальный риск несостоятельности ее контрагента до или в момент наступления даты исполнения обязательств по контракту.</w:t>
      </w:r>
    </w:p>
    <w:p w:rsidR="00202D30" w:rsidRDefault="00202D30">
      <w:r>
        <w:t>Операции на фьючерсных рынках являются более детализированными, чем на форвардных. Фьючерсные контракты отличаются от форвардных по следующим параметрам:</w:t>
      </w:r>
    </w:p>
    <w:p w:rsidR="00202D30" w:rsidRDefault="00202D30">
      <w:pPr>
        <w:numPr>
          <w:ilvl w:val="0"/>
          <w:numId w:val="66"/>
        </w:numPr>
      </w:pPr>
      <w:r>
        <w:t>фьючерсы требуют поставки конкретных ценных бумаг, товара или валюты либо к фиксированной дате, либо через определенный период времени в будущем. Рынок фьючерсных контрактов, в отличие от рынка форвардных контрактов, стандартизирован по объемам сделок, срокам их исполнения и номенклатуре товаров.</w:t>
      </w:r>
    </w:p>
    <w:p w:rsidR="00202D30" w:rsidRDefault="00202D30">
      <w:pPr>
        <w:numPr>
          <w:ilvl w:val="0"/>
          <w:numId w:val="66"/>
        </w:numPr>
      </w:pPr>
      <w:r>
        <w:t>при совершении сделки на фьючерсном рынке обе ее стороны устанавливают непосредственный контакт не друг с другом, а с фьючесной биржей.</w:t>
      </w:r>
    </w:p>
    <w:p w:rsidR="00202D30" w:rsidRDefault="00202D30">
      <w:pPr>
        <w:numPr>
          <w:ilvl w:val="0"/>
          <w:numId w:val="66"/>
        </w:numPr>
      </w:pPr>
      <w:r>
        <w:t>каждая сторона сделки, совершаемой на фьючерсном рынке, может ликвидировать свои обязательства по покупке или продаже товара  (актива) посредством покупки или продажи равнозначного фьючерса, заключенного против раннего.</w:t>
      </w:r>
    </w:p>
    <w:p w:rsidR="00202D30" w:rsidRDefault="00202D30">
      <w:pPr>
        <w:numPr>
          <w:ilvl w:val="0"/>
          <w:numId w:val="66"/>
        </w:numPr>
      </w:pPr>
      <w:r>
        <w:t>правила фьючерсных рынков требуют непрерывной корректировки стоимости всех контрактов с учетом текущих цен.</w:t>
      </w:r>
    </w:p>
    <w:p w:rsidR="00202D30" w:rsidRDefault="00202D30">
      <w:pPr>
        <w:numPr>
          <w:ilvl w:val="0"/>
          <w:numId w:val="66"/>
        </w:numPr>
      </w:pPr>
      <w:r>
        <w:t>правила фьючерсных рынков требуют внесения всеми владельцами контрактов гарантийного взноса или маржи с целью страхования от возможных ежедневных колебаний цен.</w:t>
      </w:r>
    </w:p>
    <w:p w:rsidR="00202D30" w:rsidRDefault="00202D30">
      <w:r>
        <w:t>Форвардные контракты являются более рискованными, так как одна из сторон может отказаться от выполнения своих обязательств, если накануне дня поставки произойдет резкое изменение цен.</w:t>
      </w:r>
    </w:p>
    <w:p w:rsidR="00202D30" w:rsidRDefault="00202D30">
      <w:r>
        <w:t xml:space="preserve">В последние годы возникла новая форма финансовых сделок прямого обмена контрактами или свопы. Сделки </w:t>
      </w:r>
      <w:r>
        <w:rPr>
          <w:caps/>
        </w:rPr>
        <w:t>своп</w:t>
      </w:r>
      <w:r>
        <w:t xml:space="preserve"> представляют собой продажу финансового актива по курсу спот с одновременной его покупкой на срок или наоборот, покупку финансового актива по курсу спот с одновременной его продажей на срок. Рынок свопов используется часто для компенсации процентного риска посредством обмена платежей по фиксированной ставке на платежи по переменной процентной ставке. Кроме того, свопы позволяют снизить риск, связанный с будущим движением потоков иностранной валюты (например, доходов, которые фирма рассчитывает получить от зарубежного филиала или от иностранных инвестиций) или же риск различной скорости изменения процентных ставок на внутреннем и зарубежных рынках.</w:t>
      </w:r>
    </w:p>
    <w:p w:rsidR="00202D30" w:rsidRDefault="00202D30">
      <w:pPr>
        <w:pStyle w:val="3"/>
      </w:pPr>
      <w:bookmarkStart w:id="86" w:name="_Toc6989867"/>
      <w:bookmarkStart w:id="87" w:name="_Toc29956632"/>
      <w:r>
        <w:t>Международный кредит: понятие, принципы, функции, виды</w:t>
      </w:r>
      <w:bookmarkEnd w:id="86"/>
      <w:bookmarkEnd w:id="87"/>
    </w:p>
    <w:p w:rsidR="00202D30" w:rsidRDefault="00202D30">
      <w:r>
        <w:t>Международный кредит представляет собой движение ссудного капитала в  сфере международных экономических отношений в товарной или денежной форме на условиях срочности, платности и возвратности.</w:t>
      </w:r>
    </w:p>
    <w:p w:rsidR="00202D30" w:rsidRDefault="00202D30">
      <w:r>
        <w:t>Субъектами международного кредита (кредиторами и заемщиками) могут выступать банки, фирмы, государственные учреждения, правительства, международные, региональные валютно-финансовые и кредитные организации.</w:t>
      </w:r>
    </w:p>
    <w:p w:rsidR="00202D30" w:rsidRDefault="00202D30">
      <w:r>
        <w:t>Международный кредит возник как один из рычагов первоначального накопления капитала. Основой его развития являются выход производства за национальные границы, усиление интернационализации хозяйственных связей, международное обобществление капитала, специализация и кооперирование производства. Интенсификация мирохозяйственных связей, углубление международного разделения труда обусловили возрастание масштабов и удлинение сроков международного кредита.</w:t>
      </w:r>
    </w:p>
    <w:p w:rsidR="00202D30" w:rsidRDefault="00202D30">
      <w:r>
        <w:t>Принципами международного кредитования являются:</w:t>
      </w:r>
    </w:p>
    <w:p w:rsidR="00202D30" w:rsidRDefault="00202D30" w:rsidP="00202D30">
      <w:pPr>
        <w:numPr>
          <w:ilvl w:val="0"/>
          <w:numId w:val="67"/>
        </w:numPr>
        <w:ind w:left="1440"/>
      </w:pPr>
      <w:r>
        <w:t>срочность, т.е. возвратность кредита должна осуществляться в течение оговоренного срока;</w:t>
      </w:r>
    </w:p>
    <w:p w:rsidR="00202D30" w:rsidRDefault="00202D30" w:rsidP="00202D30">
      <w:pPr>
        <w:numPr>
          <w:ilvl w:val="0"/>
          <w:numId w:val="67"/>
        </w:numPr>
        <w:ind w:left="1440"/>
      </w:pPr>
      <w:r>
        <w:t>платность означает вознаграждение за право пользования кредитом, а также затраты по его обслуживанию;</w:t>
      </w:r>
    </w:p>
    <w:p w:rsidR="00202D30" w:rsidRDefault="00202D30" w:rsidP="00202D30">
      <w:pPr>
        <w:numPr>
          <w:ilvl w:val="0"/>
          <w:numId w:val="67"/>
        </w:numPr>
        <w:ind w:left="1440"/>
      </w:pPr>
      <w:r>
        <w:t>возвратность означает погашение суммы кредита заемщиком перед кредитором;</w:t>
      </w:r>
    </w:p>
    <w:p w:rsidR="00202D30" w:rsidRDefault="00202D30" w:rsidP="00202D30">
      <w:pPr>
        <w:numPr>
          <w:ilvl w:val="0"/>
          <w:numId w:val="67"/>
        </w:numPr>
        <w:ind w:left="1440"/>
      </w:pPr>
      <w:r>
        <w:t>материальная обеспеченность означает наличие гарантии его погашения;</w:t>
      </w:r>
    </w:p>
    <w:p w:rsidR="00202D30" w:rsidRDefault="00202D30" w:rsidP="00202D30">
      <w:pPr>
        <w:numPr>
          <w:ilvl w:val="0"/>
          <w:numId w:val="67"/>
        </w:numPr>
        <w:ind w:left="1440"/>
      </w:pPr>
      <w:r>
        <w:t>целевой характер означает определение объектов кредита.</w:t>
      </w:r>
    </w:p>
    <w:p w:rsidR="00202D30" w:rsidRDefault="00202D30">
      <w:pPr>
        <w:pStyle w:val="Web"/>
      </w:pPr>
      <w:r>
        <w:t>Международный кредит выполняет следующие функции по:</w:t>
      </w:r>
    </w:p>
    <w:p w:rsidR="00202D30" w:rsidRDefault="00202D30" w:rsidP="00202D30">
      <w:pPr>
        <w:numPr>
          <w:ilvl w:val="0"/>
          <w:numId w:val="68"/>
        </w:numPr>
        <w:ind w:left="1440"/>
      </w:pPr>
      <w:r>
        <w:t>перераспределению ссудных капиталов между странами для обеспечения потребностей расширенного воспроизводства. Посредством данной функции международный кредит устремляется в приоритетные сферы приложения;</w:t>
      </w:r>
    </w:p>
    <w:p w:rsidR="00202D30" w:rsidRDefault="00202D30" w:rsidP="00202D30">
      <w:pPr>
        <w:numPr>
          <w:ilvl w:val="0"/>
          <w:numId w:val="68"/>
        </w:numPr>
        <w:ind w:left="1440"/>
      </w:pPr>
      <w:r>
        <w:t>экономии издержек обращения в сфере международных расчетов. Посредством данной функции происходит замена  действительных денег (золотых, серебряных) кредитными деньгами (банкнотами) и кредитными операциями (безналичными расчетами). На основе международного кредита возникли кредитные средства международных расчетов – векселя, чеки, депозитные сертификаты, переводы и т.п.;</w:t>
      </w:r>
    </w:p>
    <w:p w:rsidR="00202D30" w:rsidRDefault="00202D30" w:rsidP="00202D30">
      <w:pPr>
        <w:numPr>
          <w:ilvl w:val="0"/>
          <w:numId w:val="68"/>
        </w:numPr>
        <w:ind w:left="1440"/>
      </w:pPr>
      <w:r>
        <w:t>ускорению процесса накопления в целом в рамках мирового хозяйства путем направления временно свободных средств одних стран на финансирование капиталовложений в других. Посредством привлечения иностранных кредитов ускоряется процесс капитализации прибавочной стоимости, раздвигаются границы индивидуального накопления, капиталы экономических субъектов одной страны увеличиваются за счет присоединения к ним средств других стран.</w:t>
      </w:r>
    </w:p>
    <w:p w:rsidR="00202D30" w:rsidRDefault="00202D30">
      <w:r>
        <w:t>Международный кредит, с одной стороны, является продуктом роста производства, а с другой – необходимым его условием и катализатором. Он способствует интернационализации производства и обмена, служит источником финансирования внешней торговли, способствует бесперебойности международных расчетов, ускоряет оборачиваемость средств во внешней торговле, используется как орудие конкурентной борьбы за рынки сбыта, а также усиливает конкуренцию между странами.</w:t>
      </w:r>
    </w:p>
    <w:p w:rsidR="00202D30" w:rsidRDefault="00202D30">
      <w:r>
        <w:t>В то же время международный кредит обостряет противоречия рыночной экономики, способствует развитию прибыльных отраслей в ущерб тем из них, в которые не вкладываются средства; ускоряет перепроизводство товаров и др.</w:t>
      </w:r>
    </w:p>
    <w:p w:rsidR="00202D30" w:rsidRDefault="00202D30">
      <w:r>
        <w:t>Классификация форм и видов международного кредита может осуществляться по различным признакам.</w:t>
      </w:r>
    </w:p>
    <w:p w:rsidR="00202D30" w:rsidRDefault="00202D30" w:rsidP="00202D30">
      <w:pPr>
        <w:numPr>
          <w:ilvl w:val="0"/>
          <w:numId w:val="69"/>
        </w:numPr>
        <w:ind w:left="1440" w:hanging="164"/>
      </w:pPr>
      <w:r>
        <w:t>по субъектам кредитных отношений различают государственный (предоставляемый правительствами), частный (предоставляемый частными лицами) и кредит международных финансовых организаций;</w:t>
      </w:r>
    </w:p>
    <w:p w:rsidR="00202D30" w:rsidRDefault="00202D30" w:rsidP="00202D30">
      <w:pPr>
        <w:numPr>
          <w:ilvl w:val="0"/>
          <w:numId w:val="69"/>
        </w:numPr>
        <w:ind w:left="1440" w:hanging="164"/>
      </w:pPr>
      <w:r>
        <w:t>по срокам кредитов выделяют краткосрочные (предоставляется, как правило, на текущие цели на срок не более одного года), среднесрочные (предоставляется на срок от 2 до 5 лет) и долгосрочные (от 5 лет и более);</w:t>
      </w:r>
    </w:p>
    <w:p w:rsidR="00202D30" w:rsidRDefault="00202D30" w:rsidP="00202D30">
      <w:pPr>
        <w:numPr>
          <w:ilvl w:val="0"/>
          <w:numId w:val="69"/>
        </w:numPr>
        <w:ind w:left="1440" w:hanging="164"/>
      </w:pPr>
      <w:r>
        <w:t>по валюте кредита: в валюте страны-кредитора, в валюте страны-должника, в валюте третьей страны, в коллективной валюте.</w:t>
      </w:r>
    </w:p>
    <w:p w:rsidR="00202D30" w:rsidRDefault="00202D30">
      <w:r>
        <w:t>В международной торговле широко распространены банковские и коммерческие кредиты.</w:t>
      </w:r>
    </w:p>
    <w:p w:rsidR="00202D30" w:rsidRDefault="00202D30">
      <w:r>
        <w:rPr>
          <w:b/>
        </w:rPr>
        <w:t>Международный коммерческий кредит</w:t>
      </w:r>
      <w:r>
        <w:t xml:space="preserve"> представляет собой кредитные отношения между субъектами внешнеторговых отношений. Он может выступать в форме как экспортных, так и импортных кредитов. </w:t>
      </w:r>
      <w:r>
        <w:rPr>
          <w:b/>
        </w:rPr>
        <w:t>Экспортный кредит</w:t>
      </w:r>
      <w:r>
        <w:t xml:space="preserve"> подразумевает кредитование импортера экспортером; импортный – предоставляется импортером в форме отсрочки поставки товара т.е. путем внесения предварительных платежей за еще непоставленный товар.</w:t>
      </w:r>
    </w:p>
    <w:p w:rsidR="00202D30" w:rsidRDefault="00202D30">
      <w:r>
        <w:t>Экспортные кредиты, носящие краткосрочный характер, используются в основном при поставках сырья, а средне- и долгосрочный – при поставках машин и оборудования.</w:t>
      </w:r>
    </w:p>
    <w:p w:rsidR="00202D30" w:rsidRDefault="00202D30">
      <w:r>
        <w:t>Самой распространенной формой обязательства по коммерческому кредиту выступает переводной (тратта) или простой (соло) векселя.</w:t>
      </w:r>
    </w:p>
    <w:p w:rsidR="00202D30" w:rsidRDefault="00202D30">
      <w:r>
        <w:t>Вексельная форма кредита, как правило, оформляется траттой, выписанной экспортером на импортера. После отгрузки товара экспортер сдает в свой банк товарораспорядительные документы и тратту, которые отсылаются банку импортера, а последний, в соответствии с инкассовым поручением, вручает документы импортеру против акцепта (письменного согласия на оплату векселя) импортером тратты. Если срок коммерческого кредита до одного года, то тратта после ее акцепта импортером, остается в банке последнего, а если свыше одного года – тратта обычно отсылается в банк экспортера.</w:t>
      </w:r>
    </w:p>
    <w:p w:rsidR="00202D30" w:rsidRDefault="00202D30">
      <w:r>
        <w:t>Как правило, при поставках машин, судов и оборудования используют среднесрочные и долгосрочные ссуды, часто гарантированные государственными органами страны экспортера. При этом часть заказа оплачивает импортер путем аванса и наличного расчета.</w:t>
      </w:r>
    </w:p>
    <w:p w:rsidR="00202D30" w:rsidRDefault="00202D30">
      <w:r>
        <w:t>Коммерческое кредитование имеет как преимущества, например, определение условий самими внешнеторговыми контрагентами, относительная независимость от государства и др., так и недостатки – связь импортера только с конкретным экспортером, зависимость суммы и срока кредита от финансового положения внешнеторговых контрагентов, более высокая стоимость внешнеторгового контракта по сравнению с закупкой товара на условиях платежа за наличные и др.</w:t>
      </w:r>
    </w:p>
    <w:p w:rsidR="00202D30" w:rsidRDefault="00202D30">
      <w:r>
        <w:t>Учитывая негативные моменты в международном коммерческом кредитовании, все большую роль в финансировании внешней торговли играют банковские кредиты.</w:t>
      </w:r>
    </w:p>
    <w:p w:rsidR="00202D30" w:rsidRDefault="00202D30">
      <w:r>
        <w:rPr>
          <w:b/>
        </w:rPr>
        <w:t>Банковский кредит</w:t>
      </w:r>
      <w:r>
        <w:t xml:space="preserve"> – это кредит, который выдает банк на определенных условиях и на определенный срок. Он, как правило, ограничен по размеру, а для выплаты процентов устанавливается жестко фиксированный срок. </w:t>
      </w:r>
    </w:p>
    <w:p w:rsidR="00202D30" w:rsidRDefault="00202D30">
      <w:r>
        <w:t>Если срок коммерческих кредитов не превышает 5 – 8 лет, то для банковских – доходит до 15 лет и более. Такой порядок важен для импортера, т.к. он имеет дополнительную возможность приобретать товар без жесткой привязки к какому-то определенному экспортеру или продукции. Преимущества банковских кредитов перед коммерческими состоят, в частности, в том, что они позволяют получателю в более широком плане использовать полученные деньги на закупку любой продукции.</w:t>
      </w:r>
    </w:p>
    <w:p w:rsidR="00202D30" w:rsidRDefault="00202D30">
      <w:r>
        <w:t>Одной из распространенных форм банковского международного кредитования является предоставление кредитных линий. Кредитные линии – это юридически оформленное обязательство кредитно-финансового учреждения перед заемщиком предоставлять ему в течение определенного периода кредиты в пределах согласованного лимита. Кредитные линии часто предоставляются в рамках долгосрочных межправительственных соглашений, конкретизируемых в дальнейшем в межбанковских договорах. Кредиты в счет таких линий обычно предоставляются автоматически при подписании контрактов на поставку определенных видов оборудования. По каждому такому кредиту устанавливаются правила совершения операций. Кредиты предоставляют либо индивидуальные банки, либо банковские консорциумы. Исходя из условий кредитных соглашений, банк получает либо финансовые кредиты, либо банковские. В первом случае он имеет право использовать полученные средства по своему усмотрению и без ограничений, а во втором – средства предоставляются на определенные цели в зависимости от условий кредитных соглашений.</w:t>
      </w:r>
    </w:p>
    <w:p w:rsidR="00202D30" w:rsidRDefault="00202D30">
      <w:r>
        <w:t>В Республике Беларусь начало деятельности по международному кредитованию относится к 1991 году, что было связано с отсутствием внутренних источников финансирования и необходимостью поддержания платежного баланса республики, а также проведения модернизации и реконструктуризации промышленного потенциала.</w:t>
      </w:r>
    </w:p>
    <w:p w:rsidR="00202D30" w:rsidRDefault="00202D30">
      <w:pPr>
        <w:spacing w:line="360" w:lineRule="auto"/>
        <w:rPr>
          <w:sz w:val="28"/>
        </w:rPr>
      </w:pPr>
      <w:r>
        <w:t>В период с 1991 по 2001 совокупная сумма фактически полученных и использованных кредитов отражена в таблице 11.1.</w:t>
      </w:r>
      <w:r>
        <w:rPr>
          <w:sz w:val="28"/>
        </w:rPr>
        <w:t xml:space="preserve"> </w:t>
      </w:r>
    </w:p>
    <w:p w:rsidR="00202D30" w:rsidRDefault="00202D30">
      <w:pPr>
        <w:spacing w:line="360" w:lineRule="auto"/>
        <w:jc w:val="right"/>
      </w:pPr>
      <w:r>
        <w:t>Таблица 11.1.</w:t>
      </w:r>
    </w:p>
    <w:p w:rsidR="00202D30" w:rsidRDefault="00202D30">
      <w:pPr>
        <w:jc w:val="center"/>
        <w:rPr>
          <w:b/>
        </w:rPr>
      </w:pPr>
      <w:r>
        <w:rPr>
          <w:b/>
        </w:rPr>
        <w:t>Привлечение иностранных кредитов (по состоянию на 01.03.1999., в млн. долл. США)</w:t>
      </w:r>
      <w:r>
        <w:rPr>
          <w:rStyle w:val="a8"/>
          <w:b/>
          <w:sz w:val="28"/>
        </w:rPr>
        <w:footnoteReference w:id="84"/>
      </w:r>
      <w:r>
        <w:rPr>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2"/>
        <w:gridCol w:w="1046"/>
        <w:gridCol w:w="960"/>
        <w:gridCol w:w="915"/>
        <w:gridCol w:w="981"/>
        <w:gridCol w:w="981"/>
        <w:gridCol w:w="981"/>
        <w:gridCol w:w="981"/>
        <w:gridCol w:w="981"/>
      </w:tblGrid>
      <w:tr w:rsidR="00202D30">
        <w:trPr>
          <w:cantSplit/>
        </w:trPr>
        <w:tc>
          <w:tcPr>
            <w:tcW w:w="1822" w:type="dxa"/>
            <w:vMerge w:val="restart"/>
            <w:vAlign w:val="center"/>
          </w:tcPr>
          <w:p w:rsidR="00202D30" w:rsidRDefault="00202D30">
            <w:pPr>
              <w:ind w:firstLine="0"/>
              <w:jc w:val="center"/>
              <w:rPr>
                <w:sz w:val="24"/>
              </w:rPr>
            </w:pPr>
            <w:r>
              <w:rPr>
                <w:sz w:val="24"/>
              </w:rPr>
              <w:t>Кредитор</w:t>
            </w:r>
          </w:p>
        </w:tc>
        <w:tc>
          <w:tcPr>
            <w:tcW w:w="1046" w:type="dxa"/>
            <w:vMerge w:val="restart"/>
            <w:vAlign w:val="center"/>
          </w:tcPr>
          <w:p w:rsidR="00202D30" w:rsidRDefault="00202D30">
            <w:pPr>
              <w:ind w:firstLine="0"/>
              <w:jc w:val="center"/>
              <w:rPr>
                <w:sz w:val="24"/>
              </w:rPr>
            </w:pPr>
            <w:r>
              <w:rPr>
                <w:sz w:val="24"/>
              </w:rPr>
              <w:t>Сумма кредита</w:t>
            </w:r>
          </w:p>
        </w:tc>
        <w:tc>
          <w:tcPr>
            <w:tcW w:w="6780" w:type="dxa"/>
            <w:gridSpan w:val="7"/>
            <w:vAlign w:val="center"/>
          </w:tcPr>
          <w:p w:rsidR="00202D30" w:rsidRDefault="00202D30">
            <w:pPr>
              <w:ind w:firstLine="0"/>
              <w:jc w:val="center"/>
              <w:rPr>
                <w:sz w:val="24"/>
              </w:rPr>
            </w:pPr>
            <w:r>
              <w:rPr>
                <w:sz w:val="24"/>
              </w:rPr>
              <w:t>Фактическое поступление</w:t>
            </w:r>
          </w:p>
        </w:tc>
      </w:tr>
      <w:tr w:rsidR="00202D30">
        <w:trPr>
          <w:cantSplit/>
        </w:trPr>
        <w:tc>
          <w:tcPr>
            <w:tcW w:w="1822" w:type="dxa"/>
            <w:vMerge/>
            <w:vAlign w:val="center"/>
          </w:tcPr>
          <w:p w:rsidR="00202D30" w:rsidRDefault="00202D30">
            <w:pPr>
              <w:ind w:firstLine="0"/>
              <w:jc w:val="center"/>
              <w:rPr>
                <w:sz w:val="24"/>
              </w:rPr>
            </w:pPr>
          </w:p>
        </w:tc>
        <w:tc>
          <w:tcPr>
            <w:tcW w:w="1046" w:type="dxa"/>
            <w:vMerge/>
            <w:vAlign w:val="center"/>
          </w:tcPr>
          <w:p w:rsidR="00202D30" w:rsidRDefault="00202D30">
            <w:pPr>
              <w:ind w:firstLine="0"/>
              <w:jc w:val="center"/>
              <w:rPr>
                <w:sz w:val="24"/>
              </w:rPr>
            </w:pPr>
          </w:p>
        </w:tc>
        <w:tc>
          <w:tcPr>
            <w:tcW w:w="960" w:type="dxa"/>
            <w:vAlign w:val="center"/>
          </w:tcPr>
          <w:p w:rsidR="00202D30" w:rsidRDefault="00202D30">
            <w:pPr>
              <w:ind w:firstLine="0"/>
              <w:jc w:val="center"/>
              <w:rPr>
                <w:sz w:val="24"/>
              </w:rPr>
            </w:pPr>
            <w:r>
              <w:rPr>
                <w:sz w:val="24"/>
              </w:rPr>
              <w:t>Всего</w:t>
            </w:r>
          </w:p>
        </w:tc>
        <w:tc>
          <w:tcPr>
            <w:tcW w:w="915" w:type="dxa"/>
            <w:vAlign w:val="center"/>
          </w:tcPr>
          <w:p w:rsidR="00202D30" w:rsidRDefault="00202D30">
            <w:pPr>
              <w:ind w:firstLine="0"/>
              <w:jc w:val="center"/>
              <w:rPr>
                <w:sz w:val="24"/>
              </w:rPr>
            </w:pPr>
            <w:smartTag w:uri="urn:schemas-microsoft-com:office:smarttags" w:element="metricconverter">
              <w:smartTagPr>
                <w:attr w:name="ProductID" w:val="1994 г"/>
              </w:smartTagPr>
              <w:r>
                <w:rPr>
                  <w:sz w:val="24"/>
                </w:rPr>
                <w:t>1994 г</w:t>
              </w:r>
            </w:smartTag>
            <w:r>
              <w:rPr>
                <w:sz w:val="24"/>
              </w:rPr>
              <w:t>.</w:t>
            </w:r>
          </w:p>
        </w:tc>
        <w:tc>
          <w:tcPr>
            <w:tcW w:w="981" w:type="dxa"/>
            <w:vAlign w:val="center"/>
          </w:tcPr>
          <w:p w:rsidR="00202D30" w:rsidRDefault="00202D30">
            <w:pPr>
              <w:ind w:firstLine="0"/>
              <w:jc w:val="center"/>
              <w:rPr>
                <w:sz w:val="24"/>
              </w:rPr>
            </w:pPr>
            <w:smartTag w:uri="urn:schemas-microsoft-com:office:smarttags" w:element="metricconverter">
              <w:smartTagPr>
                <w:attr w:name="ProductID" w:val="1995 г"/>
              </w:smartTagPr>
              <w:r>
                <w:rPr>
                  <w:sz w:val="24"/>
                </w:rPr>
                <w:t>1995 г</w:t>
              </w:r>
            </w:smartTag>
            <w:r>
              <w:rPr>
                <w:sz w:val="24"/>
              </w:rPr>
              <w:t>.</w:t>
            </w:r>
          </w:p>
        </w:tc>
        <w:tc>
          <w:tcPr>
            <w:tcW w:w="981" w:type="dxa"/>
            <w:vAlign w:val="center"/>
          </w:tcPr>
          <w:p w:rsidR="00202D30" w:rsidRDefault="00202D30">
            <w:pPr>
              <w:ind w:firstLine="0"/>
              <w:jc w:val="center"/>
              <w:rPr>
                <w:sz w:val="24"/>
              </w:rPr>
            </w:pPr>
            <w:smartTag w:uri="urn:schemas-microsoft-com:office:smarttags" w:element="metricconverter">
              <w:smartTagPr>
                <w:attr w:name="ProductID" w:val="1996 г"/>
              </w:smartTagPr>
              <w:r>
                <w:rPr>
                  <w:sz w:val="24"/>
                </w:rPr>
                <w:t>1996 г</w:t>
              </w:r>
            </w:smartTag>
            <w:r>
              <w:rPr>
                <w:sz w:val="24"/>
              </w:rPr>
              <w:t>.</w:t>
            </w:r>
          </w:p>
        </w:tc>
        <w:tc>
          <w:tcPr>
            <w:tcW w:w="981" w:type="dxa"/>
            <w:vAlign w:val="center"/>
          </w:tcPr>
          <w:p w:rsidR="00202D30" w:rsidRDefault="00202D30">
            <w:pPr>
              <w:ind w:firstLine="0"/>
              <w:jc w:val="center"/>
              <w:rPr>
                <w:sz w:val="24"/>
              </w:rPr>
            </w:pPr>
            <w:smartTag w:uri="urn:schemas-microsoft-com:office:smarttags" w:element="metricconverter">
              <w:smartTagPr>
                <w:attr w:name="ProductID" w:val="1997 г"/>
              </w:smartTagPr>
              <w:r>
                <w:rPr>
                  <w:sz w:val="24"/>
                </w:rPr>
                <w:t>1997 г</w:t>
              </w:r>
            </w:smartTag>
            <w:r>
              <w:rPr>
                <w:sz w:val="24"/>
              </w:rPr>
              <w:t>.</w:t>
            </w:r>
          </w:p>
        </w:tc>
        <w:tc>
          <w:tcPr>
            <w:tcW w:w="981" w:type="dxa"/>
            <w:vAlign w:val="center"/>
          </w:tcPr>
          <w:p w:rsidR="00202D30" w:rsidRDefault="00202D30">
            <w:pPr>
              <w:ind w:firstLine="0"/>
              <w:jc w:val="center"/>
              <w:rPr>
                <w:sz w:val="24"/>
              </w:rPr>
            </w:pPr>
            <w:smartTag w:uri="urn:schemas-microsoft-com:office:smarttags" w:element="metricconverter">
              <w:smartTagPr>
                <w:attr w:name="ProductID" w:val="1998 г"/>
              </w:smartTagPr>
              <w:r>
                <w:rPr>
                  <w:sz w:val="24"/>
                </w:rPr>
                <w:t>1998 г</w:t>
              </w:r>
            </w:smartTag>
            <w:r>
              <w:rPr>
                <w:sz w:val="24"/>
              </w:rPr>
              <w:t>.</w:t>
            </w:r>
          </w:p>
        </w:tc>
        <w:tc>
          <w:tcPr>
            <w:tcW w:w="981" w:type="dxa"/>
            <w:vAlign w:val="center"/>
          </w:tcPr>
          <w:p w:rsidR="00202D30" w:rsidRDefault="00202D30">
            <w:pPr>
              <w:ind w:firstLine="0"/>
              <w:jc w:val="center"/>
              <w:rPr>
                <w:sz w:val="24"/>
              </w:rPr>
            </w:pPr>
            <w:smartTag w:uri="urn:schemas-microsoft-com:office:smarttags" w:element="metricconverter">
              <w:smartTagPr>
                <w:attr w:name="ProductID" w:val="1999 г"/>
              </w:smartTagPr>
              <w:r>
                <w:rPr>
                  <w:sz w:val="24"/>
                </w:rPr>
                <w:t>1999 г</w:t>
              </w:r>
            </w:smartTag>
            <w:r>
              <w:rPr>
                <w:sz w:val="24"/>
              </w:rPr>
              <w:t>.</w:t>
            </w:r>
          </w:p>
        </w:tc>
      </w:tr>
      <w:tr w:rsidR="00202D30">
        <w:trPr>
          <w:cantSplit/>
        </w:trPr>
        <w:tc>
          <w:tcPr>
            <w:tcW w:w="1822" w:type="dxa"/>
            <w:vAlign w:val="center"/>
          </w:tcPr>
          <w:p w:rsidR="00202D30" w:rsidRDefault="00202D30">
            <w:pPr>
              <w:ind w:firstLine="0"/>
              <w:jc w:val="center"/>
              <w:rPr>
                <w:sz w:val="24"/>
              </w:rPr>
            </w:pPr>
            <w:r>
              <w:rPr>
                <w:sz w:val="24"/>
              </w:rPr>
              <w:t>Россия</w:t>
            </w:r>
          </w:p>
        </w:tc>
        <w:tc>
          <w:tcPr>
            <w:tcW w:w="1046" w:type="dxa"/>
            <w:vAlign w:val="center"/>
          </w:tcPr>
          <w:p w:rsidR="00202D30" w:rsidRDefault="00202D30">
            <w:pPr>
              <w:ind w:firstLine="0"/>
              <w:jc w:val="center"/>
              <w:rPr>
                <w:sz w:val="24"/>
              </w:rPr>
            </w:pPr>
            <w:r>
              <w:rPr>
                <w:sz w:val="24"/>
              </w:rPr>
              <w:t>755,02</w:t>
            </w:r>
          </w:p>
        </w:tc>
        <w:tc>
          <w:tcPr>
            <w:tcW w:w="960" w:type="dxa"/>
            <w:vAlign w:val="center"/>
          </w:tcPr>
          <w:p w:rsidR="00202D30" w:rsidRDefault="00202D30">
            <w:pPr>
              <w:ind w:firstLine="0"/>
              <w:jc w:val="center"/>
              <w:rPr>
                <w:sz w:val="24"/>
              </w:rPr>
            </w:pPr>
            <w:r>
              <w:rPr>
                <w:sz w:val="24"/>
              </w:rPr>
              <w:t>704,16</w:t>
            </w:r>
          </w:p>
        </w:tc>
        <w:tc>
          <w:tcPr>
            <w:tcW w:w="915" w:type="dxa"/>
            <w:vAlign w:val="center"/>
          </w:tcPr>
          <w:p w:rsidR="00202D30" w:rsidRDefault="00202D30">
            <w:pPr>
              <w:ind w:firstLine="0"/>
              <w:jc w:val="center"/>
              <w:rPr>
                <w:sz w:val="24"/>
              </w:rPr>
            </w:pPr>
            <w:r>
              <w:rPr>
                <w:sz w:val="24"/>
              </w:rPr>
              <w:t>9,3</w:t>
            </w:r>
          </w:p>
        </w:tc>
        <w:tc>
          <w:tcPr>
            <w:tcW w:w="981" w:type="dxa"/>
            <w:vAlign w:val="center"/>
          </w:tcPr>
          <w:p w:rsidR="00202D30" w:rsidRDefault="00202D30">
            <w:pPr>
              <w:ind w:firstLine="0"/>
              <w:jc w:val="center"/>
              <w:rPr>
                <w:sz w:val="24"/>
              </w:rPr>
            </w:pPr>
            <w:r>
              <w:rPr>
                <w:sz w:val="24"/>
              </w:rPr>
              <w:t>34,51</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52</w:t>
            </w:r>
          </w:p>
        </w:tc>
        <w:tc>
          <w:tcPr>
            <w:tcW w:w="981" w:type="dxa"/>
            <w:vAlign w:val="center"/>
          </w:tcPr>
          <w:p w:rsidR="00202D30" w:rsidRDefault="00202D30">
            <w:pPr>
              <w:ind w:firstLine="0"/>
              <w:jc w:val="center"/>
              <w:rPr>
                <w:sz w:val="24"/>
              </w:rPr>
            </w:pPr>
            <w:r>
              <w:rPr>
                <w:sz w:val="24"/>
              </w:rPr>
              <w:t>28,97</w:t>
            </w:r>
          </w:p>
        </w:tc>
        <w:tc>
          <w:tcPr>
            <w:tcW w:w="981" w:type="dxa"/>
            <w:vAlign w:val="center"/>
          </w:tcPr>
          <w:p w:rsidR="00202D30" w:rsidRDefault="00202D30">
            <w:pPr>
              <w:ind w:firstLine="0"/>
              <w:jc w:val="center"/>
              <w:rPr>
                <w:sz w:val="24"/>
              </w:rPr>
            </w:pPr>
            <w:r>
              <w:rPr>
                <w:sz w:val="24"/>
              </w:rPr>
              <w:t>2,55</w:t>
            </w:r>
          </w:p>
        </w:tc>
      </w:tr>
      <w:tr w:rsidR="00202D30">
        <w:trPr>
          <w:cantSplit/>
        </w:trPr>
        <w:tc>
          <w:tcPr>
            <w:tcW w:w="1822" w:type="dxa"/>
            <w:vAlign w:val="center"/>
          </w:tcPr>
          <w:p w:rsidR="00202D30" w:rsidRDefault="00202D30">
            <w:pPr>
              <w:ind w:firstLine="0"/>
              <w:jc w:val="center"/>
              <w:rPr>
                <w:sz w:val="24"/>
              </w:rPr>
            </w:pPr>
            <w:r>
              <w:rPr>
                <w:sz w:val="24"/>
              </w:rPr>
              <w:t>Германия</w:t>
            </w:r>
          </w:p>
        </w:tc>
        <w:tc>
          <w:tcPr>
            <w:tcW w:w="1046" w:type="dxa"/>
            <w:vAlign w:val="center"/>
          </w:tcPr>
          <w:p w:rsidR="00202D30" w:rsidRDefault="00202D30">
            <w:pPr>
              <w:ind w:firstLine="0"/>
              <w:jc w:val="center"/>
              <w:rPr>
                <w:sz w:val="24"/>
              </w:rPr>
            </w:pPr>
            <w:r>
              <w:rPr>
                <w:sz w:val="24"/>
              </w:rPr>
              <w:t>390,14</w:t>
            </w:r>
          </w:p>
          <w:p w:rsidR="00202D30" w:rsidRDefault="00202D30">
            <w:pPr>
              <w:ind w:firstLine="0"/>
              <w:jc w:val="center"/>
              <w:rPr>
                <w:sz w:val="24"/>
              </w:rPr>
            </w:pPr>
            <w:r>
              <w:rPr>
                <w:sz w:val="24"/>
              </w:rPr>
              <w:t>418,51</w:t>
            </w:r>
            <w:r>
              <w:rPr>
                <w:rStyle w:val="a8"/>
                <w:sz w:val="24"/>
              </w:rPr>
              <w:t>*</w:t>
            </w:r>
          </w:p>
        </w:tc>
        <w:tc>
          <w:tcPr>
            <w:tcW w:w="960" w:type="dxa"/>
            <w:vAlign w:val="center"/>
          </w:tcPr>
          <w:p w:rsidR="00202D30" w:rsidRDefault="00202D30">
            <w:pPr>
              <w:ind w:firstLine="0"/>
              <w:jc w:val="center"/>
              <w:rPr>
                <w:sz w:val="24"/>
              </w:rPr>
            </w:pPr>
            <w:r>
              <w:rPr>
                <w:sz w:val="24"/>
              </w:rPr>
              <w:t>347,20</w:t>
            </w:r>
          </w:p>
        </w:tc>
        <w:tc>
          <w:tcPr>
            <w:tcW w:w="915" w:type="dxa"/>
            <w:vAlign w:val="center"/>
          </w:tcPr>
          <w:p w:rsidR="00202D30" w:rsidRDefault="00202D30">
            <w:pPr>
              <w:ind w:firstLine="0"/>
              <w:jc w:val="center"/>
              <w:rPr>
                <w:sz w:val="24"/>
              </w:rPr>
            </w:pPr>
            <w:r>
              <w:rPr>
                <w:sz w:val="24"/>
              </w:rPr>
              <w:t>107,7</w:t>
            </w:r>
          </w:p>
        </w:tc>
        <w:tc>
          <w:tcPr>
            <w:tcW w:w="981" w:type="dxa"/>
            <w:vAlign w:val="center"/>
          </w:tcPr>
          <w:p w:rsidR="00202D30" w:rsidRDefault="00202D30">
            <w:pPr>
              <w:ind w:firstLine="0"/>
              <w:jc w:val="center"/>
              <w:rPr>
                <w:sz w:val="24"/>
              </w:rPr>
            </w:pPr>
            <w:r>
              <w:rPr>
                <w:sz w:val="24"/>
              </w:rPr>
              <w:t>85,77</w:t>
            </w:r>
          </w:p>
        </w:tc>
        <w:tc>
          <w:tcPr>
            <w:tcW w:w="981" w:type="dxa"/>
            <w:vAlign w:val="center"/>
          </w:tcPr>
          <w:p w:rsidR="00202D30" w:rsidRDefault="00202D30">
            <w:pPr>
              <w:ind w:firstLine="0"/>
              <w:jc w:val="center"/>
              <w:rPr>
                <w:sz w:val="24"/>
              </w:rPr>
            </w:pPr>
            <w:r>
              <w:rPr>
                <w:sz w:val="24"/>
              </w:rPr>
              <w:t>12,24</w:t>
            </w:r>
          </w:p>
        </w:tc>
        <w:tc>
          <w:tcPr>
            <w:tcW w:w="981" w:type="dxa"/>
            <w:vAlign w:val="center"/>
          </w:tcPr>
          <w:p w:rsidR="00202D30" w:rsidRDefault="00202D30">
            <w:pPr>
              <w:ind w:firstLine="0"/>
              <w:jc w:val="center"/>
              <w:rPr>
                <w:sz w:val="24"/>
              </w:rPr>
            </w:pPr>
            <w:r>
              <w:rPr>
                <w:sz w:val="24"/>
              </w:rPr>
              <w:t>11,01</w:t>
            </w:r>
          </w:p>
        </w:tc>
        <w:tc>
          <w:tcPr>
            <w:tcW w:w="981" w:type="dxa"/>
            <w:vAlign w:val="center"/>
          </w:tcPr>
          <w:p w:rsidR="00202D30" w:rsidRDefault="00202D30">
            <w:pPr>
              <w:ind w:firstLine="0"/>
              <w:jc w:val="center"/>
              <w:rPr>
                <w:sz w:val="24"/>
              </w:rPr>
            </w:pPr>
            <w:r>
              <w:rPr>
                <w:sz w:val="24"/>
              </w:rPr>
              <w:t>11,17</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МВФ</w:t>
            </w:r>
          </w:p>
        </w:tc>
        <w:tc>
          <w:tcPr>
            <w:tcW w:w="1046" w:type="dxa"/>
            <w:vAlign w:val="center"/>
          </w:tcPr>
          <w:p w:rsidR="00202D30" w:rsidRDefault="00202D30">
            <w:pPr>
              <w:ind w:firstLine="0"/>
              <w:jc w:val="center"/>
              <w:rPr>
                <w:sz w:val="24"/>
              </w:rPr>
            </w:pPr>
            <w:r>
              <w:rPr>
                <w:sz w:val="24"/>
              </w:rPr>
              <w:t>463,09</w:t>
            </w:r>
          </w:p>
        </w:tc>
        <w:tc>
          <w:tcPr>
            <w:tcW w:w="960" w:type="dxa"/>
            <w:vAlign w:val="center"/>
          </w:tcPr>
          <w:p w:rsidR="00202D30" w:rsidRDefault="00202D30">
            <w:pPr>
              <w:ind w:firstLine="0"/>
              <w:jc w:val="center"/>
              <w:rPr>
                <w:sz w:val="24"/>
              </w:rPr>
            </w:pPr>
            <w:r>
              <w:rPr>
                <w:sz w:val="24"/>
              </w:rPr>
              <w:t>275,26</w:t>
            </w:r>
          </w:p>
        </w:tc>
        <w:tc>
          <w:tcPr>
            <w:tcW w:w="915"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175,93</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ЕБРР</w:t>
            </w:r>
          </w:p>
        </w:tc>
        <w:tc>
          <w:tcPr>
            <w:tcW w:w="1046" w:type="dxa"/>
            <w:vAlign w:val="center"/>
          </w:tcPr>
          <w:p w:rsidR="00202D30" w:rsidRDefault="00202D30">
            <w:pPr>
              <w:ind w:firstLine="0"/>
              <w:jc w:val="center"/>
              <w:rPr>
                <w:sz w:val="24"/>
              </w:rPr>
            </w:pPr>
            <w:r>
              <w:rPr>
                <w:sz w:val="24"/>
              </w:rPr>
              <w:t>171,18</w:t>
            </w:r>
          </w:p>
        </w:tc>
        <w:tc>
          <w:tcPr>
            <w:tcW w:w="960" w:type="dxa"/>
            <w:vAlign w:val="center"/>
          </w:tcPr>
          <w:p w:rsidR="00202D30" w:rsidRDefault="00202D30">
            <w:pPr>
              <w:ind w:firstLine="0"/>
              <w:jc w:val="center"/>
              <w:rPr>
                <w:sz w:val="24"/>
              </w:rPr>
            </w:pPr>
            <w:r>
              <w:rPr>
                <w:sz w:val="24"/>
              </w:rPr>
              <w:t>153,5</w:t>
            </w:r>
          </w:p>
        </w:tc>
        <w:tc>
          <w:tcPr>
            <w:tcW w:w="915" w:type="dxa"/>
            <w:vAlign w:val="center"/>
          </w:tcPr>
          <w:p w:rsidR="00202D30" w:rsidRDefault="00202D30">
            <w:pPr>
              <w:ind w:firstLine="0"/>
              <w:jc w:val="center"/>
              <w:rPr>
                <w:sz w:val="24"/>
              </w:rPr>
            </w:pPr>
            <w:r>
              <w:rPr>
                <w:sz w:val="24"/>
              </w:rPr>
              <w:t>5,6</w:t>
            </w:r>
          </w:p>
        </w:tc>
        <w:tc>
          <w:tcPr>
            <w:tcW w:w="981" w:type="dxa"/>
            <w:vAlign w:val="center"/>
          </w:tcPr>
          <w:p w:rsidR="00202D30" w:rsidRDefault="00202D30">
            <w:pPr>
              <w:ind w:firstLine="0"/>
              <w:jc w:val="center"/>
              <w:rPr>
                <w:sz w:val="24"/>
              </w:rPr>
            </w:pPr>
            <w:r>
              <w:rPr>
                <w:sz w:val="24"/>
              </w:rPr>
              <w:t>25,1</w:t>
            </w:r>
          </w:p>
        </w:tc>
        <w:tc>
          <w:tcPr>
            <w:tcW w:w="981" w:type="dxa"/>
            <w:vAlign w:val="center"/>
          </w:tcPr>
          <w:p w:rsidR="00202D30" w:rsidRDefault="00202D30">
            <w:pPr>
              <w:ind w:firstLine="0"/>
              <w:jc w:val="center"/>
              <w:rPr>
                <w:sz w:val="24"/>
              </w:rPr>
            </w:pPr>
            <w:r>
              <w:rPr>
                <w:sz w:val="24"/>
              </w:rPr>
              <w:t>32,44</w:t>
            </w:r>
          </w:p>
        </w:tc>
        <w:tc>
          <w:tcPr>
            <w:tcW w:w="981" w:type="dxa"/>
            <w:vAlign w:val="center"/>
          </w:tcPr>
          <w:p w:rsidR="00202D30" w:rsidRDefault="00202D30">
            <w:pPr>
              <w:ind w:firstLine="0"/>
              <w:jc w:val="center"/>
              <w:rPr>
                <w:sz w:val="24"/>
              </w:rPr>
            </w:pPr>
            <w:r>
              <w:rPr>
                <w:sz w:val="24"/>
              </w:rPr>
              <w:t>49,97</w:t>
            </w:r>
          </w:p>
        </w:tc>
        <w:tc>
          <w:tcPr>
            <w:tcW w:w="981" w:type="dxa"/>
            <w:vAlign w:val="center"/>
          </w:tcPr>
          <w:p w:rsidR="00202D30" w:rsidRDefault="00202D30">
            <w:pPr>
              <w:ind w:firstLine="0"/>
              <w:jc w:val="center"/>
              <w:rPr>
                <w:sz w:val="24"/>
              </w:rPr>
            </w:pPr>
            <w:r>
              <w:rPr>
                <w:sz w:val="24"/>
              </w:rPr>
              <w:t>37,97</w:t>
            </w:r>
          </w:p>
        </w:tc>
        <w:tc>
          <w:tcPr>
            <w:tcW w:w="981" w:type="dxa"/>
            <w:vAlign w:val="center"/>
          </w:tcPr>
          <w:p w:rsidR="00202D30" w:rsidRDefault="00202D30">
            <w:pPr>
              <w:ind w:firstLine="0"/>
              <w:jc w:val="center"/>
              <w:rPr>
                <w:sz w:val="24"/>
              </w:rPr>
            </w:pPr>
            <w:r>
              <w:rPr>
                <w:sz w:val="24"/>
              </w:rPr>
              <w:t>1,05</w:t>
            </w:r>
          </w:p>
        </w:tc>
      </w:tr>
      <w:tr w:rsidR="00202D30">
        <w:trPr>
          <w:cantSplit/>
        </w:trPr>
        <w:tc>
          <w:tcPr>
            <w:tcW w:w="1822" w:type="dxa"/>
            <w:vAlign w:val="center"/>
          </w:tcPr>
          <w:p w:rsidR="00202D30" w:rsidRDefault="00202D30">
            <w:pPr>
              <w:ind w:firstLine="0"/>
              <w:jc w:val="center"/>
              <w:rPr>
                <w:sz w:val="24"/>
              </w:rPr>
            </w:pPr>
            <w:r>
              <w:rPr>
                <w:sz w:val="24"/>
              </w:rPr>
              <w:t>КЕС</w:t>
            </w:r>
          </w:p>
        </w:tc>
        <w:tc>
          <w:tcPr>
            <w:tcW w:w="1046" w:type="dxa"/>
            <w:vAlign w:val="center"/>
          </w:tcPr>
          <w:p w:rsidR="00202D30" w:rsidRDefault="00202D30">
            <w:pPr>
              <w:ind w:firstLine="0"/>
              <w:jc w:val="center"/>
              <w:rPr>
                <w:sz w:val="24"/>
              </w:rPr>
            </w:pPr>
            <w:r>
              <w:rPr>
                <w:sz w:val="24"/>
              </w:rPr>
              <w:t>110,7</w:t>
            </w:r>
          </w:p>
        </w:tc>
        <w:tc>
          <w:tcPr>
            <w:tcW w:w="960" w:type="dxa"/>
            <w:vAlign w:val="center"/>
          </w:tcPr>
          <w:p w:rsidR="00202D30" w:rsidRDefault="00202D30">
            <w:pPr>
              <w:ind w:firstLine="0"/>
              <w:jc w:val="center"/>
              <w:rPr>
                <w:sz w:val="24"/>
              </w:rPr>
            </w:pPr>
            <w:r>
              <w:rPr>
                <w:sz w:val="24"/>
              </w:rPr>
              <w:t>110,7</w:t>
            </w:r>
          </w:p>
        </w:tc>
        <w:tc>
          <w:tcPr>
            <w:tcW w:w="915" w:type="dxa"/>
            <w:vAlign w:val="center"/>
          </w:tcPr>
          <w:p w:rsidR="00202D30" w:rsidRDefault="00202D30">
            <w:pPr>
              <w:ind w:firstLine="0"/>
              <w:jc w:val="center"/>
              <w:rPr>
                <w:sz w:val="24"/>
              </w:rPr>
            </w:pPr>
            <w:r>
              <w:rPr>
                <w:sz w:val="24"/>
              </w:rPr>
              <w:t>5,7</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США</w:t>
            </w:r>
          </w:p>
        </w:tc>
        <w:tc>
          <w:tcPr>
            <w:tcW w:w="1046" w:type="dxa"/>
            <w:vAlign w:val="center"/>
          </w:tcPr>
          <w:p w:rsidR="00202D30" w:rsidRDefault="00202D30">
            <w:pPr>
              <w:ind w:firstLine="0"/>
              <w:jc w:val="center"/>
              <w:rPr>
                <w:sz w:val="24"/>
              </w:rPr>
            </w:pPr>
            <w:r>
              <w:rPr>
                <w:sz w:val="24"/>
              </w:rPr>
              <w:t>85,89</w:t>
            </w:r>
          </w:p>
        </w:tc>
        <w:tc>
          <w:tcPr>
            <w:tcW w:w="960" w:type="dxa"/>
            <w:vAlign w:val="center"/>
          </w:tcPr>
          <w:p w:rsidR="00202D30" w:rsidRDefault="00202D30">
            <w:pPr>
              <w:ind w:firstLine="0"/>
              <w:jc w:val="center"/>
              <w:rPr>
                <w:sz w:val="24"/>
              </w:rPr>
            </w:pPr>
            <w:r>
              <w:rPr>
                <w:sz w:val="24"/>
              </w:rPr>
              <w:t>85,62</w:t>
            </w:r>
          </w:p>
        </w:tc>
        <w:tc>
          <w:tcPr>
            <w:tcW w:w="915" w:type="dxa"/>
            <w:vAlign w:val="center"/>
          </w:tcPr>
          <w:p w:rsidR="00202D30" w:rsidRDefault="00202D30">
            <w:pPr>
              <w:ind w:firstLine="0"/>
              <w:jc w:val="center"/>
              <w:rPr>
                <w:sz w:val="24"/>
              </w:rPr>
            </w:pPr>
            <w:r>
              <w:rPr>
                <w:sz w:val="24"/>
              </w:rPr>
              <w:t>27,5</w:t>
            </w:r>
          </w:p>
        </w:tc>
        <w:tc>
          <w:tcPr>
            <w:tcW w:w="981" w:type="dxa"/>
            <w:vAlign w:val="center"/>
          </w:tcPr>
          <w:p w:rsidR="00202D30" w:rsidRDefault="00202D30">
            <w:pPr>
              <w:ind w:firstLine="0"/>
              <w:jc w:val="center"/>
              <w:rPr>
                <w:sz w:val="24"/>
              </w:rPr>
            </w:pPr>
            <w:r>
              <w:rPr>
                <w:sz w:val="24"/>
              </w:rPr>
              <w:t>20,0</w:t>
            </w:r>
          </w:p>
        </w:tc>
        <w:tc>
          <w:tcPr>
            <w:tcW w:w="981" w:type="dxa"/>
            <w:vAlign w:val="center"/>
          </w:tcPr>
          <w:p w:rsidR="00202D30" w:rsidRDefault="00202D30">
            <w:pPr>
              <w:ind w:firstLine="0"/>
              <w:jc w:val="center"/>
              <w:rPr>
                <w:sz w:val="24"/>
              </w:rPr>
            </w:pPr>
            <w:r>
              <w:rPr>
                <w:sz w:val="24"/>
              </w:rPr>
              <w:t>10,0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Япония</w:t>
            </w:r>
          </w:p>
        </w:tc>
        <w:tc>
          <w:tcPr>
            <w:tcW w:w="1046" w:type="dxa"/>
            <w:vAlign w:val="center"/>
          </w:tcPr>
          <w:p w:rsidR="00202D30" w:rsidRDefault="00202D30">
            <w:pPr>
              <w:ind w:firstLine="0"/>
              <w:jc w:val="center"/>
              <w:rPr>
                <w:sz w:val="24"/>
              </w:rPr>
            </w:pPr>
            <w:r>
              <w:rPr>
                <w:sz w:val="24"/>
              </w:rPr>
              <w:t>44,01</w:t>
            </w:r>
          </w:p>
        </w:tc>
        <w:tc>
          <w:tcPr>
            <w:tcW w:w="960" w:type="dxa"/>
            <w:vAlign w:val="center"/>
          </w:tcPr>
          <w:p w:rsidR="00202D30" w:rsidRDefault="00202D30">
            <w:pPr>
              <w:ind w:firstLine="0"/>
              <w:jc w:val="center"/>
              <w:rPr>
                <w:sz w:val="24"/>
              </w:rPr>
            </w:pPr>
            <w:r>
              <w:rPr>
                <w:sz w:val="24"/>
              </w:rPr>
              <w:t>44</w:t>
            </w:r>
          </w:p>
        </w:tc>
        <w:tc>
          <w:tcPr>
            <w:tcW w:w="915" w:type="dxa"/>
            <w:vAlign w:val="center"/>
          </w:tcPr>
          <w:p w:rsidR="00202D30" w:rsidRDefault="00202D30">
            <w:pPr>
              <w:ind w:firstLine="0"/>
              <w:jc w:val="center"/>
              <w:rPr>
                <w:sz w:val="24"/>
              </w:rPr>
            </w:pPr>
            <w:r>
              <w:rPr>
                <w:sz w:val="24"/>
              </w:rPr>
              <w:t>01</w:t>
            </w:r>
          </w:p>
        </w:tc>
        <w:tc>
          <w:tcPr>
            <w:tcW w:w="981" w:type="dxa"/>
            <w:vAlign w:val="center"/>
          </w:tcPr>
          <w:p w:rsidR="00202D30" w:rsidRDefault="00202D30">
            <w:pPr>
              <w:ind w:firstLine="0"/>
              <w:jc w:val="center"/>
              <w:rPr>
                <w:sz w:val="24"/>
              </w:rPr>
            </w:pPr>
            <w:r>
              <w:rPr>
                <w:sz w:val="24"/>
              </w:rPr>
              <w:t>50,0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Тайвань</w:t>
            </w:r>
          </w:p>
        </w:tc>
        <w:tc>
          <w:tcPr>
            <w:tcW w:w="1046" w:type="dxa"/>
            <w:vAlign w:val="center"/>
          </w:tcPr>
          <w:p w:rsidR="00202D30" w:rsidRDefault="00202D30">
            <w:pPr>
              <w:ind w:firstLine="0"/>
              <w:jc w:val="center"/>
              <w:rPr>
                <w:sz w:val="24"/>
              </w:rPr>
            </w:pPr>
            <w:r>
              <w:rPr>
                <w:sz w:val="24"/>
              </w:rPr>
              <w:t>35,0</w:t>
            </w:r>
          </w:p>
        </w:tc>
        <w:tc>
          <w:tcPr>
            <w:tcW w:w="960" w:type="dxa"/>
            <w:vAlign w:val="center"/>
          </w:tcPr>
          <w:p w:rsidR="00202D30" w:rsidRDefault="00202D30">
            <w:pPr>
              <w:ind w:firstLine="0"/>
              <w:jc w:val="center"/>
              <w:rPr>
                <w:sz w:val="24"/>
              </w:rPr>
            </w:pPr>
            <w:r>
              <w:rPr>
                <w:sz w:val="24"/>
              </w:rPr>
              <w:t>35,0</w:t>
            </w:r>
          </w:p>
        </w:tc>
        <w:tc>
          <w:tcPr>
            <w:tcW w:w="915"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25,0</w:t>
            </w:r>
          </w:p>
        </w:tc>
        <w:tc>
          <w:tcPr>
            <w:tcW w:w="981" w:type="dxa"/>
            <w:vAlign w:val="center"/>
          </w:tcPr>
          <w:p w:rsidR="00202D30" w:rsidRDefault="00202D30">
            <w:pPr>
              <w:ind w:firstLine="0"/>
              <w:jc w:val="center"/>
              <w:rPr>
                <w:sz w:val="24"/>
              </w:rPr>
            </w:pPr>
            <w:r>
              <w:rPr>
                <w:sz w:val="24"/>
              </w:rPr>
              <w:t>10,0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ЕС</w:t>
            </w:r>
          </w:p>
        </w:tc>
        <w:tc>
          <w:tcPr>
            <w:tcW w:w="1046" w:type="dxa"/>
            <w:vAlign w:val="center"/>
          </w:tcPr>
          <w:p w:rsidR="00202D30" w:rsidRDefault="00202D30">
            <w:pPr>
              <w:ind w:firstLine="0"/>
              <w:jc w:val="center"/>
              <w:rPr>
                <w:sz w:val="24"/>
              </w:rPr>
            </w:pPr>
            <w:r>
              <w:rPr>
                <w:sz w:val="24"/>
              </w:rPr>
              <w:t>60,59</w:t>
            </w:r>
          </w:p>
        </w:tc>
        <w:tc>
          <w:tcPr>
            <w:tcW w:w="960" w:type="dxa"/>
            <w:vAlign w:val="center"/>
          </w:tcPr>
          <w:p w:rsidR="00202D30" w:rsidRDefault="00202D30">
            <w:pPr>
              <w:ind w:firstLine="0"/>
              <w:jc w:val="center"/>
              <w:rPr>
                <w:sz w:val="24"/>
              </w:rPr>
            </w:pPr>
            <w:r>
              <w:rPr>
                <w:sz w:val="24"/>
              </w:rPr>
              <w:t>35,07</w:t>
            </w:r>
          </w:p>
        </w:tc>
        <w:tc>
          <w:tcPr>
            <w:tcW w:w="915"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37,2</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Австрия</w:t>
            </w:r>
          </w:p>
        </w:tc>
        <w:tc>
          <w:tcPr>
            <w:tcW w:w="1046" w:type="dxa"/>
            <w:vAlign w:val="center"/>
          </w:tcPr>
          <w:p w:rsidR="00202D30" w:rsidRDefault="00202D30">
            <w:pPr>
              <w:ind w:firstLine="0"/>
              <w:jc w:val="center"/>
              <w:rPr>
                <w:sz w:val="24"/>
              </w:rPr>
            </w:pPr>
            <w:r>
              <w:rPr>
                <w:sz w:val="24"/>
              </w:rPr>
              <w:t>27,12</w:t>
            </w:r>
          </w:p>
          <w:p w:rsidR="00202D30" w:rsidRDefault="00202D30">
            <w:pPr>
              <w:ind w:firstLine="0"/>
              <w:jc w:val="center"/>
              <w:rPr>
                <w:sz w:val="24"/>
              </w:rPr>
            </w:pPr>
            <w:r>
              <w:rPr>
                <w:sz w:val="24"/>
              </w:rPr>
              <w:t>45,82</w:t>
            </w:r>
            <w:r>
              <w:rPr>
                <w:rStyle w:val="a8"/>
                <w:sz w:val="24"/>
              </w:rPr>
              <w:t>*</w:t>
            </w:r>
          </w:p>
        </w:tc>
        <w:tc>
          <w:tcPr>
            <w:tcW w:w="960" w:type="dxa"/>
            <w:vAlign w:val="center"/>
          </w:tcPr>
          <w:p w:rsidR="00202D30" w:rsidRDefault="00202D30">
            <w:pPr>
              <w:ind w:firstLine="0"/>
              <w:jc w:val="center"/>
              <w:rPr>
                <w:sz w:val="24"/>
              </w:rPr>
            </w:pPr>
            <w:r>
              <w:rPr>
                <w:sz w:val="24"/>
              </w:rPr>
              <w:t>37,12</w:t>
            </w:r>
          </w:p>
        </w:tc>
        <w:tc>
          <w:tcPr>
            <w:tcW w:w="915" w:type="dxa"/>
            <w:vAlign w:val="center"/>
          </w:tcPr>
          <w:p w:rsidR="00202D30" w:rsidRDefault="00202D30">
            <w:pPr>
              <w:ind w:firstLine="0"/>
              <w:jc w:val="center"/>
              <w:rPr>
                <w:sz w:val="24"/>
              </w:rPr>
            </w:pPr>
            <w:r>
              <w:rPr>
                <w:sz w:val="24"/>
              </w:rPr>
              <w:t>17,4</w:t>
            </w:r>
          </w:p>
        </w:tc>
        <w:tc>
          <w:tcPr>
            <w:tcW w:w="981" w:type="dxa"/>
            <w:vAlign w:val="center"/>
          </w:tcPr>
          <w:p w:rsidR="00202D30" w:rsidRDefault="00202D30">
            <w:pPr>
              <w:ind w:firstLine="0"/>
              <w:jc w:val="center"/>
              <w:rPr>
                <w:sz w:val="24"/>
              </w:rPr>
            </w:pPr>
            <w:r>
              <w:rPr>
                <w:sz w:val="24"/>
              </w:rPr>
              <w:t>9,03</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4,37</w:t>
            </w:r>
          </w:p>
        </w:tc>
        <w:tc>
          <w:tcPr>
            <w:tcW w:w="981" w:type="dxa"/>
            <w:vAlign w:val="center"/>
          </w:tcPr>
          <w:p w:rsidR="00202D30" w:rsidRDefault="00202D30">
            <w:pPr>
              <w:ind w:firstLine="0"/>
              <w:jc w:val="center"/>
              <w:rPr>
                <w:sz w:val="24"/>
              </w:rPr>
            </w:pPr>
          </w:p>
        </w:tc>
      </w:tr>
      <w:tr w:rsidR="00202D30">
        <w:trPr>
          <w:cantSplit/>
        </w:trPr>
        <w:tc>
          <w:tcPr>
            <w:tcW w:w="1822" w:type="dxa"/>
            <w:vAlign w:val="center"/>
          </w:tcPr>
          <w:p w:rsidR="00202D30" w:rsidRDefault="00202D30">
            <w:pPr>
              <w:ind w:firstLine="0"/>
              <w:jc w:val="center"/>
              <w:rPr>
                <w:sz w:val="24"/>
              </w:rPr>
            </w:pPr>
            <w:r>
              <w:rPr>
                <w:sz w:val="24"/>
              </w:rPr>
              <w:t>Швейцария</w:t>
            </w:r>
          </w:p>
        </w:tc>
        <w:tc>
          <w:tcPr>
            <w:tcW w:w="1046" w:type="dxa"/>
            <w:vAlign w:val="center"/>
          </w:tcPr>
          <w:p w:rsidR="00202D30" w:rsidRDefault="00202D30">
            <w:pPr>
              <w:ind w:firstLine="0"/>
              <w:jc w:val="center"/>
              <w:rPr>
                <w:sz w:val="24"/>
              </w:rPr>
            </w:pPr>
            <w:r>
              <w:rPr>
                <w:sz w:val="24"/>
              </w:rPr>
              <w:t>8,03</w:t>
            </w:r>
          </w:p>
          <w:p w:rsidR="00202D30" w:rsidRDefault="00202D30">
            <w:pPr>
              <w:ind w:firstLine="0"/>
              <w:jc w:val="center"/>
              <w:rPr>
                <w:sz w:val="24"/>
              </w:rPr>
            </w:pPr>
            <w:r>
              <w:rPr>
                <w:sz w:val="24"/>
              </w:rPr>
              <w:t>13,66</w:t>
            </w:r>
            <w:r>
              <w:rPr>
                <w:rStyle w:val="a8"/>
                <w:sz w:val="24"/>
              </w:rPr>
              <w:t>*</w:t>
            </w:r>
          </w:p>
        </w:tc>
        <w:tc>
          <w:tcPr>
            <w:tcW w:w="960" w:type="dxa"/>
            <w:vAlign w:val="center"/>
          </w:tcPr>
          <w:p w:rsidR="00202D30" w:rsidRDefault="00202D30">
            <w:pPr>
              <w:ind w:firstLine="0"/>
              <w:jc w:val="center"/>
              <w:rPr>
                <w:sz w:val="24"/>
              </w:rPr>
            </w:pPr>
            <w:r>
              <w:rPr>
                <w:sz w:val="24"/>
              </w:rPr>
              <w:t>8,03</w:t>
            </w:r>
          </w:p>
        </w:tc>
        <w:tc>
          <w:tcPr>
            <w:tcW w:w="915"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6,64</w:t>
            </w:r>
          </w:p>
        </w:tc>
        <w:tc>
          <w:tcPr>
            <w:tcW w:w="981" w:type="dxa"/>
            <w:vAlign w:val="center"/>
          </w:tcPr>
          <w:p w:rsidR="00202D30" w:rsidRDefault="00202D30">
            <w:pPr>
              <w:ind w:firstLine="0"/>
              <w:jc w:val="center"/>
              <w:rPr>
                <w:sz w:val="24"/>
              </w:rPr>
            </w:pPr>
            <w:r>
              <w:rPr>
                <w:sz w:val="24"/>
              </w:rPr>
              <w:t>1,1</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Бельгия</w:t>
            </w:r>
          </w:p>
        </w:tc>
        <w:tc>
          <w:tcPr>
            <w:tcW w:w="1046" w:type="dxa"/>
            <w:vAlign w:val="center"/>
          </w:tcPr>
          <w:p w:rsidR="00202D30" w:rsidRDefault="00202D30">
            <w:pPr>
              <w:ind w:firstLine="0"/>
              <w:jc w:val="center"/>
              <w:rPr>
                <w:sz w:val="24"/>
              </w:rPr>
            </w:pPr>
            <w:r>
              <w:rPr>
                <w:sz w:val="24"/>
              </w:rPr>
              <w:t>4,27</w:t>
            </w:r>
          </w:p>
          <w:p w:rsidR="00202D30" w:rsidRDefault="00202D30">
            <w:pPr>
              <w:ind w:firstLine="0"/>
              <w:jc w:val="center"/>
              <w:rPr>
                <w:sz w:val="24"/>
              </w:rPr>
            </w:pPr>
            <w:r>
              <w:rPr>
                <w:sz w:val="24"/>
              </w:rPr>
              <w:t>9,56</w:t>
            </w:r>
            <w:r>
              <w:rPr>
                <w:rStyle w:val="a8"/>
                <w:sz w:val="24"/>
              </w:rPr>
              <w:t>*</w:t>
            </w:r>
          </w:p>
        </w:tc>
        <w:tc>
          <w:tcPr>
            <w:tcW w:w="960" w:type="dxa"/>
            <w:vAlign w:val="center"/>
          </w:tcPr>
          <w:p w:rsidR="00202D30" w:rsidRDefault="00202D30">
            <w:pPr>
              <w:ind w:firstLine="0"/>
              <w:jc w:val="center"/>
              <w:rPr>
                <w:sz w:val="24"/>
              </w:rPr>
            </w:pPr>
            <w:r>
              <w:rPr>
                <w:sz w:val="24"/>
              </w:rPr>
              <w:t>4,27</w:t>
            </w:r>
          </w:p>
        </w:tc>
        <w:tc>
          <w:tcPr>
            <w:tcW w:w="915"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1,52</w:t>
            </w:r>
          </w:p>
        </w:tc>
        <w:tc>
          <w:tcPr>
            <w:tcW w:w="981" w:type="dxa"/>
            <w:vAlign w:val="center"/>
          </w:tcPr>
          <w:p w:rsidR="00202D30" w:rsidRDefault="00202D30">
            <w:pPr>
              <w:ind w:firstLine="0"/>
              <w:jc w:val="center"/>
              <w:rPr>
                <w:sz w:val="24"/>
              </w:rPr>
            </w:pPr>
            <w:r>
              <w:rPr>
                <w:sz w:val="24"/>
              </w:rPr>
              <w:t>2,92</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Испания</w:t>
            </w:r>
          </w:p>
        </w:tc>
        <w:tc>
          <w:tcPr>
            <w:tcW w:w="1046" w:type="dxa"/>
            <w:vAlign w:val="center"/>
          </w:tcPr>
          <w:p w:rsidR="00202D30" w:rsidRDefault="00202D30">
            <w:pPr>
              <w:ind w:firstLine="0"/>
              <w:jc w:val="center"/>
              <w:rPr>
                <w:sz w:val="24"/>
              </w:rPr>
            </w:pPr>
            <w:r>
              <w:rPr>
                <w:sz w:val="24"/>
              </w:rPr>
              <w:t>4,36</w:t>
            </w:r>
          </w:p>
          <w:p w:rsidR="00202D30" w:rsidRDefault="00202D30">
            <w:pPr>
              <w:ind w:firstLine="0"/>
              <w:jc w:val="center"/>
              <w:rPr>
                <w:sz w:val="24"/>
              </w:rPr>
            </w:pPr>
            <w:r>
              <w:rPr>
                <w:sz w:val="24"/>
              </w:rPr>
              <w:t>28,76</w:t>
            </w:r>
            <w:r>
              <w:rPr>
                <w:rStyle w:val="a8"/>
                <w:sz w:val="24"/>
              </w:rPr>
              <w:t>*</w:t>
            </w:r>
          </w:p>
        </w:tc>
        <w:tc>
          <w:tcPr>
            <w:tcW w:w="960" w:type="dxa"/>
            <w:vAlign w:val="center"/>
          </w:tcPr>
          <w:p w:rsidR="00202D30" w:rsidRDefault="00202D30">
            <w:pPr>
              <w:ind w:firstLine="0"/>
              <w:jc w:val="center"/>
              <w:rPr>
                <w:sz w:val="24"/>
              </w:rPr>
            </w:pPr>
            <w:r>
              <w:rPr>
                <w:sz w:val="24"/>
              </w:rPr>
              <w:t>4,36</w:t>
            </w:r>
          </w:p>
        </w:tc>
        <w:tc>
          <w:tcPr>
            <w:tcW w:w="915" w:type="dxa"/>
            <w:vAlign w:val="center"/>
          </w:tcPr>
          <w:p w:rsidR="00202D30" w:rsidRDefault="00202D30">
            <w:pPr>
              <w:ind w:firstLine="0"/>
              <w:jc w:val="center"/>
              <w:rPr>
                <w:sz w:val="24"/>
              </w:rPr>
            </w:pPr>
            <w:r>
              <w:rPr>
                <w:sz w:val="24"/>
              </w:rPr>
              <w:t>4,2</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0,6</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Турция</w:t>
            </w:r>
          </w:p>
        </w:tc>
        <w:tc>
          <w:tcPr>
            <w:tcW w:w="1046" w:type="dxa"/>
            <w:vAlign w:val="center"/>
          </w:tcPr>
          <w:p w:rsidR="00202D30" w:rsidRDefault="00202D30">
            <w:pPr>
              <w:ind w:firstLine="0"/>
              <w:jc w:val="center"/>
              <w:rPr>
                <w:sz w:val="24"/>
              </w:rPr>
            </w:pPr>
            <w:r>
              <w:rPr>
                <w:sz w:val="24"/>
              </w:rPr>
              <w:t>20,0</w:t>
            </w:r>
            <w:r>
              <w:rPr>
                <w:rStyle w:val="a8"/>
                <w:sz w:val="24"/>
              </w:rPr>
              <w:t>*</w:t>
            </w:r>
          </w:p>
        </w:tc>
        <w:tc>
          <w:tcPr>
            <w:tcW w:w="960" w:type="dxa"/>
            <w:vAlign w:val="center"/>
          </w:tcPr>
          <w:p w:rsidR="00202D30" w:rsidRDefault="00202D30">
            <w:pPr>
              <w:ind w:firstLine="0"/>
              <w:jc w:val="center"/>
              <w:rPr>
                <w:sz w:val="24"/>
              </w:rPr>
            </w:pPr>
            <w:r>
              <w:rPr>
                <w:sz w:val="24"/>
              </w:rPr>
              <w:t>0</w:t>
            </w:r>
          </w:p>
        </w:tc>
        <w:tc>
          <w:tcPr>
            <w:tcW w:w="915"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Чехия</w:t>
            </w:r>
          </w:p>
        </w:tc>
        <w:tc>
          <w:tcPr>
            <w:tcW w:w="1046" w:type="dxa"/>
            <w:vAlign w:val="center"/>
          </w:tcPr>
          <w:p w:rsidR="00202D30" w:rsidRDefault="00202D30">
            <w:pPr>
              <w:ind w:firstLine="0"/>
              <w:jc w:val="center"/>
              <w:rPr>
                <w:sz w:val="24"/>
              </w:rPr>
            </w:pPr>
            <w:r>
              <w:rPr>
                <w:sz w:val="24"/>
              </w:rPr>
              <w:t>113,0</w:t>
            </w:r>
          </w:p>
        </w:tc>
        <w:tc>
          <w:tcPr>
            <w:tcW w:w="960" w:type="dxa"/>
            <w:vAlign w:val="center"/>
          </w:tcPr>
          <w:p w:rsidR="00202D30" w:rsidRDefault="00202D30">
            <w:pPr>
              <w:ind w:firstLine="0"/>
              <w:jc w:val="center"/>
              <w:rPr>
                <w:sz w:val="24"/>
              </w:rPr>
            </w:pPr>
            <w:r>
              <w:rPr>
                <w:sz w:val="24"/>
              </w:rPr>
              <w:t>0</w:t>
            </w:r>
          </w:p>
        </w:tc>
        <w:tc>
          <w:tcPr>
            <w:tcW w:w="915"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Италия</w:t>
            </w:r>
          </w:p>
        </w:tc>
        <w:tc>
          <w:tcPr>
            <w:tcW w:w="1046" w:type="dxa"/>
            <w:vAlign w:val="center"/>
          </w:tcPr>
          <w:p w:rsidR="00202D30" w:rsidRDefault="00202D30">
            <w:pPr>
              <w:ind w:firstLine="0"/>
              <w:jc w:val="center"/>
              <w:rPr>
                <w:sz w:val="24"/>
              </w:rPr>
            </w:pPr>
            <w:r>
              <w:rPr>
                <w:sz w:val="24"/>
              </w:rPr>
              <w:t>55,0</w:t>
            </w:r>
            <w:r>
              <w:rPr>
                <w:rStyle w:val="a8"/>
                <w:sz w:val="24"/>
              </w:rPr>
              <w:t>*</w:t>
            </w:r>
          </w:p>
        </w:tc>
        <w:tc>
          <w:tcPr>
            <w:tcW w:w="960" w:type="dxa"/>
            <w:vAlign w:val="center"/>
          </w:tcPr>
          <w:p w:rsidR="00202D30" w:rsidRDefault="00202D30">
            <w:pPr>
              <w:ind w:firstLine="0"/>
              <w:jc w:val="center"/>
              <w:rPr>
                <w:sz w:val="24"/>
              </w:rPr>
            </w:pPr>
            <w:r>
              <w:rPr>
                <w:sz w:val="24"/>
              </w:rPr>
              <w:t>0</w:t>
            </w:r>
          </w:p>
        </w:tc>
        <w:tc>
          <w:tcPr>
            <w:tcW w:w="915"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c>
          <w:tcPr>
            <w:tcW w:w="981" w:type="dxa"/>
            <w:vAlign w:val="center"/>
          </w:tcPr>
          <w:p w:rsidR="00202D30" w:rsidRDefault="00202D30">
            <w:pPr>
              <w:ind w:firstLine="0"/>
              <w:jc w:val="center"/>
              <w:rPr>
                <w:sz w:val="24"/>
              </w:rPr>
            </w:pPr>
            <w:r>
              <w:rPr>
                <w:sz w:val="24"/>
              </w:rPr>
              <w:t>0</w:t>
            </w:r>
          </w:p>
        </w:tc>
      </w:tr>
      <w:tr w:rsidR="00202D30">
        <w:trPr>
          <w:cantSplit/>
        </w:trPr>
        <w:tc>
          <w:tcPr>
            <w:tcW w:w="1822" w:type="dxa"/>
            <w:vAlign w:val="center"/>
          </w:tcPr>
          <w:p w:rsidR="00202D30" w:rsidRDefault="00202D30">
            <w:pPr>
              <w:ind w:firstLine="0"/>
              <w:jc w:val="center"/>
              <w:rPr>
                <w:sz w:val="24"/>
              </w:rPr>
            </w:pPr>
            <w:r>
              <w:rPr>
                <w:sz w:val="24"/>
              </w:rPr>
              <w:t>Итого</w:t>
            </w:r>
          </w:p>
        </w:tc>
        <w:tc>
          <w:tcPr>
            <w:tcW w:w="1046" w:type="dxa"/>
            <w:vAlign w:val="center"/>
          </w:tcPr>
          <w:p w:rsidR="00202D30" w:rsidRDefault="00202D30">
            <w:pPr>
              <w:ind w:firstLine="0"/>
              <w:jc w:val="center"/>
              <w:rPr>
                <w:sz w:val="24"/>
              </w:rPr>
            </w:pPr>
            <w:r>
              <w:rPr>
                <w:sz w:val="24"/>
              </w:rPr>
              <w:t>2443,6</w:t>
            </w:r>
          </w:p>
          <w:p w:rsidR="00202D30" w:rsidRDefault="00202D30">
            <w:pPr>
              <w:ind w:firstLine="0"/>
              <w:jc w:val="center"/>
              <w:rPr>
                <w:sz w:val="24"/>
              </w:rPr>
            </w:pPr>
            <w:r>
              <w:rPr>
                <w:sz w:val="24"/>
              </w:rPr>
              <w:t>2600,9</w:t>
            </w:r>
            <w:r>
              <w:rPr>
                <w:rStyle w:val="a8"/>
                <w:sz w:val="24"/>
              </w:rPr>
              <w:t>*</w:t>
            </w:r>
          </w:p>
        </w:tc>
        <w:tc>
          <w:tcPr>
            <w:tcW w:w="960" w:type="dxa"/>
            <w:vAlign w:val="center"/>
          </w:tcPr>
          <w:p w:rsidR="00202D30" w:rsidRDefault="00202D30">
            <w:pPr>
              <w:ind w:firstLine="0"/>
              <w:jc w:val="center"/>
              <w:rPr>
                <w:sz w:val="22"/>
              </w:rPr>
            </w:pPr>
            <w:r>
              <w:rPr>
                <w:sz w:val="22"/>
              </w:rPr>
              <w:t>1978,04</w:t>
            </w:r>
          </w:p>
        </w:tc>
        <w:tc>
          <w:tcPr>
            <w:tcW w:w="915" w:type="dxa"/>
            <w:vAlign w:val="center"/>
          </w:tcPr>
          <w:p w:rsidR="00202D30" w:rsidRDefault="00202D30">
            <w:pPr>
              <w:ind w:firstLine="0"/>
              <w:jc w:val="center"/>
              <w:rPr>
                <w:sz w:val="24"/>
              </w:rPr>
            </w:pPr>
            <w:r>
              <w:rPr>
                <w:sz w:val="24"/>
              </w:rPr>
              <w:t>329,51</w:t>
            </w:r>
          </w:p>
        </w:tc>
        <w:tc>
          <w:tcPr>
            <w:tcW w:w="981" w:type="dxa"/>
            <w:vAlign w:val="center"/>
          </w:tcPr>
          <w:p w:rsidR="00202D30" w:rsidRDefault="00202D30">
            <w:pPr>
              <w:ind w:firstLine="0"/>
              <w:jc w:val="center"/>
              <w:rPr>
                <w:sz w:val="24"/>
              </w:rPr>
            </w:pPr>
            <w:r>
              <w:rPr>
                <w:sz w:val="24"/>
              </w:rPr>
              <w:t>366,82</w:t>
            </w:r>
          </w:p>
        </w:tc>
        <w:tc>
          <w:tcPr>
            <w:tcW w:w="981" w:type="dxa"/>
            <w:vAlign w:val="center"/>
          </w:tcPr>
          <w:p w:rsidR="00202D30" w:rsidRDefault="00202D30">
            <w:pPr>
              <w:ind w:firstLine="0"/>
              <w:jc w:val="center"/>
              <w:rPr>
                <w:sz w:val="24"/>
              </w:rPr>
            </w:pPr>
            <w:r>
              <w:rPr>
                <w:sz w:val="24"/>
              </w:rPr>
              <w:t>131,72</w:t>
            </w:r>
          </w:p>
        </w:tc>
        <w:tc>
          <w:tcPr>
            <w:tcW w:w="981" w:type="dxa"/>
            <w:vAlign w:val="center"/>
          </w:tcPr>
          <w:p w:rsidR="00202D30" w:rsidRDefault="00202D30">
            <w:pPr>
              <w:ind w:firstLine="0"/>
              <w:jc w:val="center"/>
              <w:rPr>
                <w:sz w:val="24"/>
              </w:rPr>
            </w:pPr>
            <w:r>
              <w:rPr>
                <w:sz w:val="24"/>
              </w:rPr>
              <w:t>137,3</w:t>
            </w:r>
          </w:p>
        </w:tc>
        <w:tc>
          <w:tcPr>
            <w:tcW w:w="981" w:type="dxa"/>
            <w:vAlign w:val="center"/>
          </w:tcPr>
          <w:p w:rsidR="00202D30" w:rsidRDefault="00202D30">
            <w:pPr>
              <w:ind w:firstLine="0"/>
              <w:jc w:val="center"/>
              <w:rPr>
                <w:sz w:val="24"/>
              </w:rPr>
            </w:pPr>
            <w:r>
              <w:rPr>
                <w:sz w:val="24"/>
              </w:rPr>
              <w:t>90,09</w:t>
            </w:r>
          </w:p>
        </w:tc>
        <w:tc>
          <w:tcPr>
            <w:tcW w:w="981" w:type="dxa"/>
            <w:vAlign w:val="center"/>
          </w:tcPr>
          <w:p w:rsidR="00202D30" w:rsidRDefault="00202D30">
            <w:pPr>
              <w:ind w:firstLine="0"/>
              <w:jc w:val="center"/>
              <w:rPr>
                <w:sz w:val="24"/>
              </w:rPr>
            </w:pPr>
            <w:r>
              <w:rPr>
                <w:sz w:val="24"/>
              </w:rPr>
              <w:t>5,08</w:t>
            </w:r>
          </w:p>
        </w:tc>
      </w:tr>
      <w:tr w:rsidR="00202D30">
        <w:trPr>
          <w:cantSplit/>
        </w:trPr>
        <w:tc>
          <w:tcPr>
            <w:tcW w:w="1822" w:type="dxa"/>
            <w:vAlign w:val="center"/>
          </w:tcPr>
          <w:p w:rsidR="00202D30" w:rsidRDefault="00202D30">
            <w:pPr>
              <w:ind w:firstLine="0"/>
              <w:jc w:val="center"/>
              <w:rPr>
                <w:sz w:val="24"/>
              </w:rPr>
            </w:pPr>
            <w:r>
              <w:rPr>
                <w:sz w:val="24"/>
              </w:rPr>
              <w:t>Внешний долг</w:t>
            </w:r>
          </w:p>
        </w:tc>
        <w:tc>
          <w:tcPr>
            <w:tcW w:w="1046" w:type="dxa"/>
            <w:vAlign w:val="center"/>
          </w:tcPr>
          <w:p w:rsidR="00202D30" w:rsidRDefault="00202D30">
            <w:pPr>
              <w:ind w:firstLine="0"/>
              <w:jc w:val="center"/>
              <w:rPr>
                <w:sz w:val="24"/>
              </w:rPr>
            </w:pPr>
          </w:p>
        </w:tc>
        <w:tc>
          <w:tcPr>
            <w:tcW w:w="960" w:type="dxa"/>
            <w:vAlign w:val="center"/>
          </w:tcPr>
          <w:p w:rsidR="00202D30" w:rsidRDefault="00202D30">
            <w:pPr>
              <w:ind w:firstLine="0"/>
              <w:jc w:val="center"/>
              <w:rPr>
                <w:sz w:val="24"/>
              </w:rPr>
            </w:pPr>
          </w:p>
        </w:tc>
        <w:tc>
          <w:tcPr>
            <w:tcW w:w="915" w:type="dxa"/>
            <w:vAlign w:val="center"/>
          </w:tcPr>
          <w:p w:rsidR="00202D30" w:rsidRDefault="00202D30">
            <w:pPr>
              <w:ind w:firstLine="0"/>
              <w:jc w:val="center"/>
              <w:rPr>
                <w:sz w:val="24"/>
              </w:rPr>
            </w:pPr>
            <w:r>
              <w:rPr>
                <w:sz w:val="24"/>
              </w:rPr>
              <w:t>1227</w:t>
            </w:r>
          </w:p>
        </w:tc>
        <w:tc>
          <w:tcPr>
            <w:tcW w:w="981" w:type="dxa"/>
            <w:vAlign w:val="center"/>
          </w:tcPr>
          <w:p w:rsidR="00202D30" w:rsidRDefault="00202D30">
            <w:pPr>
              <w:ind w:firstLine="0"/>
              <w:jc w:val="center"/>
              <w:rPr>
                <w:sz w:val="24"/>
              </w:rPr>
            </w:pPr>
            <w:r>
              <w:rPr>
                <w:sz w:val="24"/>
              </w:rPr>
              <w:t>1518</w:t>
            </w:r>
          </w:p>
        </w:tc>
        <w:tc>
          <w:tcPr>
            <w:tcW w:w="981" w:type="dxa"/>
            <w:vAlign w:val="center"/>
          </w:tcPr>
          <w:p w:rsidR="00202D30" w:rsidRDefault="00202D30">
            <w:pPr>
              <w:ind w:firstLine="0"/>
              <w:jc w:val="center"/>
              <w:rPr>
                <w:sz w:val="24"/>
              </w:rPr>
            </w:pPr>
            <w:r>
              <w:rPr>
                <w:sz w:val="24"/>
              </w:rPr>
              <w:t>972</w:t>
            </w:r>
          </w:p>
        </w:tc>
        <w:tc>
          <w:tcPr>
            <w:tcW w:w="981" w:type="dxa"/>
            <w:vAlign w:val="center"/>
          </w:tcPr>
          <w:p w:rsidR="00202D30" w:rsidRDefault="00202D30">
            <w:pPr>
              <w:ind w:firstLine="0"/>
              <w:jc w:val="center"/>
              <w:rPr>
                <w:sz w:val="24"/>
              </w:rPr>
            </w:pPr>
            <w:r>
              <w:rPr>
                <w:sz w:val="24"/>
              </w:rPr>
              <w:t>976</w:t>
            </w:r>
          </w:p>
        </w:tc>
        <w:tc>
          <w:tcPr>
            <w:tcW w:w="981" w:type="dxa"/>
            <w:vAlign w:val="center"/>
          </w:tcPr>
          <w:p w:rsidR="00202D30" w:rsidRDefault="00202D30">
            <w:pPr>
              <w:ind w:firstLine="0"/>
              <w:jc w:val="center"/>
              <w:rPr>
                <w:sz w:val="22"/>
              </w:rPr>
            </w:pPr>
            <w:r>
              <w:rPr>
                <w:sz w:val="22"/>
              </w:rPr>
              <w:t>1011,69</w:t>
            </w:r>
          </w:p>
        </w:tc>
        <w:tc>
          <w:tcPr>
            <w:tcW w:w="981" w:type="dxa"/>
            <w:vAlign w:val="center"/>
          </w:tcPr>
          <w:p w:rsidR="00202D30" w:rsidRDefault="00202D30">
            <w:pPr>
              <w:ind w:firstLine="0"/>
              <w:jc w:val="center"/>
              <w:rPr>
                <w:sz w:val="22"/>
              </w:rPr>
            </w:pPr>
            <w:r>
              <w:rPr>
                <w:sz w:val="22"/>
              </w:rPr>
              <w:t>974,43</w:t>
            </w:r>
          </w:p>
        </w:tc>
      </w:tr>
    </w:tbl>
    <w:p w:rsidR="00202D30" w:rsidRDefault="00202D30"/>
    <w:p w:rsidR="00202D30" w:rsidRDefault="00202D30">
      <w:pPr>
        <w:pStyle w:val="Web"/>
      </w:pPr>
      <w:r>
        <w:t>Внешний государственный долг Республики Беларусь начал формироваться с 1992 года. На тот период он составлял 52,1 млн. долл. США. В эту сумму входили кредиты, выданные Правительству Республики Беларусь, в сумме 22,8 млн. долл. США и кредиты, выданные под правительственные гарантии, в сумме 29,3 млн. долл.</w:t>
      </w:r>
    </w:p>
    <w:p w:rsidR="00202D30" w:rsidRDefault="00202D30">
      <w:r>
        <w:t>Как видно из приведенной таблицы, основными кредиторами Беларуси являются: Россия – 35,1 % всех полученных кредитов; Германия – 18,4 %; МВФ – 13,4 %; ЕБРР – 7,7 %; МБРР – 7,1 %.</w:t>
      </w:r>
    </w:p>
    <w:p w:rsidR="00202D30" w:rsidRDefault="00202D30">
      <w:r>
        <w:t>Приоритетом при использовании иностранных кредитов является их целевое использование при реализации инвестиционных проектов в различных отраслях экономики, ориентированных на осуществление структурной перестройки промышленности, создание новых производств и технологий, укрепление экспортного потенциала белорусских предприятий, развитие транспорта, коммуникаций, решение энергетических проблем, удовлетворение первостепенных потребностей населения в продовольствии и медикаментах, улучшение системы здравоохранения и экологии.</w:t>
      </w:r>
    </w:p>
    <w:p w:rsidR="00202D30" w:rsidRDefault="00202D30">
      <w:pPr>
        <w:pStyle w:val="3"/>
      </w:pPr>
      <w:bookmarkStart w:id="88" w:name="_Toc6989868"/>
      <w:bookmarkStart w:id="89" w:name="_Toc29956633"/>
      <w:r>
        <w:t>Современные тенденции развития мирового финансового рынка</w:t>
      </w:r>
      <w:bookmarkEnd w:id="88"/>
      <w:bookmarkEnd w:id="89"/>
    </w:p>
    <w:p w:rsidR="00202D30" w:rsidRDefault="00202D30">
      <w:r>
        <w:t>Рост разнообразных финансовых инструментов мирового финансового рынка, который привел к появлению внутренних самостоятельных источников развития финансового рынка, а также устойчивая поступательная динамика стран развитой рыночной экономики (профицит федерального бюджета США превышает 110 млрд. долл.), нашли в последние десятилетия выражение в бурном росте активов мировой финансовой системы. Так, взаимные инвестиционные фонды только в США контролируют более 4 трлн. долл., что составляет приблизительно половину суммы, принадлежащей подобным институтам в масштабах всей мировой экономики, в которой действуют около 2 тысяч таких фондов</w:t>
      </w:r>
      <w:r>
        <w:rPr>
          <w:rStyle w:val="a8"/>
          <w:sz w:val="28"/>
        </w:rPr>
        <w:footnoteReference w:id="85"/>
      </w:r>
      <w:r>
        <w:t>. Одновременно быстрыми темпами растет капитализация</w:t>
      </w:r>
      <w:r>
        <w:rPr>
          <w:rStyle w:val="a8"/>
          <w:sz w:val="28"/>
        </w:rPr>
        <w:footnoteReference w:customMarkFollows="1" w:id="86"/>
        <w:t>2</w:t>
      </w:r>
      <w:r>
        <w:t xml:space="preserve"> большинства развитых стран. За период 1980 – 1999 гг. капитализация мировых рынков акций выросла в 13 раз (см. таблицу 11.2.), в то время как совокупный ВВП увеличился в 2,5 раза. В результате соотношение капитализации и ВВП в мире в целом повысилось с 23 до 118 %.</w:t>
      </w:r>
    </w:p>
    <w:p w:rsidR="00202D30" w:rsidRDefault="00202D30">
      <w:pPr>
        <w:jc w:val="right"/>
      </w:pPr>
      <w:r>
        <w:t>Таблица 11.2.</w:t>
      </w:r>
    </w:p>
    <w:p w:rsidR="00202D30" w:rsidRDefault="00202D30">
      <w:pPr>
        <w:jc w:val="center"/>
        <w:rPr>
          <w:b/>
        </w:rPr>
      </w:pPr>
      <w:r>
        <w:rPr>
          <w:b/>
        </w:rPr>
        <w:t>Капитализация мировых рынков акций, на конец года, (млн. долл.).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48"/>
        <w:gridCol w:w="1440"/>
        <w:gridCol w:w="1320"/>
        <w:gridCol w:w="1440"/>
        <w:gridCol w:w="1440"/>
        <w:gridCol w:w="1273"/>
      </w:tblGrid>
      <w:tr w:rsidR="00202D30">
        <w:tc>
          <w:tcPr>
            <w:tcW w:w="2748" w:type="dxa"/>
            <w:vAlign w:val="center"/>
          </w:tcPr>
          <w:p w:rsidR="00202D30" w:rsidRDefault="00202D30">
            <w:pPr>
              <w:spacing w:line="240" w:lineRule="auto"/>
              <w:ind w:firstLine="0"/>
              <w:rPr>
                <w:sz w:val="24"/>
              </w:rPr>
            </w:pPr>
            <w:r>
              <w:rPr>
                <w:sz w:val="24"/>
              </w:rPr>
              <w:t>Рынки</w:t>
            </w:r>
          </w:p>
        </w:tc>
        <w:tc>
          <w:tcPr>
            <w:tcW w:w="1440" w:type="dxa"/>
            <w:vAlign w:val="center"/>
          </w:tcPr>
          <w:p w:rsidR="00202D30" w:rsidRDefault="00202D30">
            <w:pPr>
              <w:spacing w:line="240" w:lineRule="auto"/>
              <w:ind w:firstLine="0"/>
              <w:rPr>
                <w:sz w:val="24"/>
              </w:rPr>
            </w:pPr>
            <w:smartTag w:uri="urn:schemas-microsoft-com:office:smarttags" w:element="metricconverter">
              <w:smartTagPr>
                <w:attr w:name="ProductID" w:val="1980 г"/>
              </w:smartTagPr>
              <w:r>
                <w:rPr>
                  <w:sz w:val="24"/>
                </w:rPr>
                <w:t>1980 г</w:t>
              </w:r>
            </w:smartTag>
            <w:r>
              <w:rPr>
                <w:sz w:val="24"/>
              </w:rPr>
              <w:t>.</w:t>
            </w:r>
          </w:p>
        </w:tc>
        <w:tc>
          <w:tcPr>
            <w:tcW w:w="1320" w:type="dxa"/>
            <w:vAlign w:val="center"/>
          </w:tcPr>
          <w:p w:rsidR="00202D30" w:rsidRDefault="00202D30">
            <w:pPr>
              <w:spacing w:line="240" w:lineRule="auto"/>
              <w:ind w:firstLine="0"/>
              <w:rPr>
                <w:sz w:val="24"/>
              </w:rPr>
            </w:pPr>
            <w:smartTag w:uri="urn:schemas-microsoft-com:office:smarttags" w:element="metricconverter">
              <w:smartTagPr>
                <w:attr w:name="ProductID" w:val="1985 г"/>
              </w:smartTagPr>
              <w:r>
                <w:rPr>
                  <w:sz w:val="24"/>
                </w:rPr>
                <w:t>1985 г</w:t>
              </w:r>
            </w:smartTag>
            <w:r>
              <w:rPr>
                <w:sz w:val="24"/>
              </w:rPr>
              <w:t>.</w:t>
            </w:r>
          </w:p>
        </w:tc>
        <w:tc>
          <w:tcPr>
            <w:tcW w:w="1440" w:type="dxa"/>
            <w:vAlign w:val="center"/>
          </w:tcPr>
          <w:p w:rsidR="00202D30" w:rsidRDefault="00202D30">
            <w:pPr>
              <w:spacing w:line="240" w:lineRule="auto"/>
              <w:ind w:firstLine="0"/>
              <w:rPr>
                <w:sz w:val="24"/>
              </w:rPr>
            </w:pPr>
            <w:smartTag w:uri="urn:schemas-microsoft-com:office:smarttags" w:element="metricconverter">
              <w:smartTagPr>
                <w:attr w:name="ProductID" w:val="1990 г"/>
              </w:smartTagPr>
              <w:r>
                <w:rPr>
                  <w:sz w:val="24"/>
                </w:rPr>
                <w:t>1990 г</w:t>
              </w:r>
            </w:smartTag>
            <w:r>
              <w:rPr>
                <w:sz w:val="24"/>
              </w:rPr>
              <w:t>.</w:t>
            </w:r>
          </w:p>
        </w:tc>
        <w:tc>
          <w:tcPr>
            <w:tcW w:w="1440" w:type="dxa"/>
            <w:vAlign w:val="center"/>
          </w:tcPr>
          <w:p w:rsidR="00202D30" w:rsidRDefault="00202D30">
            <w:pPr>
              <w:spacing w:line="240" w:lineRule="auto"/>
              <w:ind w:firstLine="0"/>
              <w:rPr>
                <w:sz w:val="24"/>
              </w:rPr>
            </w:pPr>
            <w:smartTag w:uri="urn:schemas-microsoft-com:office:smarttags" w:element="metricconverter">
              <w:smartTagPr>
                <w:attr w:name="ProductID" w:val="1995 г"/>
              </w:smartTagPr>
              <w:r>
                <w:rPr>
                  <w:sz w:val="24"/>
                </w:rPr>
                <w:t>1995 г</w:t>
              </w:r>
            </w:smartTag>
            <w:r>
              <w:rPr>
                <w:sz w:val="24"/>
              </w:rPr>
              <w:t>.</w:t>
            </w:r>
          </w:p>
        </w:tc>
        <w:tc>
          <w:tcPr>
            <w:tcW w:w="1273" w:type="dxa"/>
            <w:vAlign w:val="center"/>
          </w:tcPr>
          <w:p w:rsidR="00202D30" w:rsidRDefault="00202D30">
            <w:pPr>
              <w:spacing w:line="240" w:lineRule="auto"/>
              <w:ind w:firstLine="0"/>
              <w:rPr>
                <w:sz w:val="24"/>
              </w:rPr>
            </w:pPr>
            <w:smartTag w:uri="urn:schemas-microsoft-com:office:smarttags" w:element="metricconverter">
              <w:smartTagPr>
                <w:attr w:name="ProductID" w:val="1999 г"/>
              </w:smartTagPr>
              <w:r>
                <w:rPr>
                  <w:sz w:val="24"/>
                </w:rPr>
                <w:t>1999 г</w:t>
              </w:r>
            </w:smartTag>
            <w:r>
              <w:rPr>
                <w:sz w:val="24"/>
              </w:rPr>
              <w:t>.</w:t>
            </w:r>
          </w:p>
        </w:tc>
      </w:tr>
      <w:tr w:rsidR="00202D30">
        <w:tc>
          <w:tcPr>
            <w:tcW w:w="2748" w:type="dxa"/>
            <w:vAlign w:val="center"/>
          </w:tcPr>
          <w:p w:rsidR="00202D30" w:rsidRDefault="00202D30">
            <w:pPr>
              <w:spacing w:line="240" w:lineRule="auto"/>
              <w:ind w:firstLine="0"/>
              <w:rPr>
                <w:sz w:val="24"/>
              </w:rPr>
            </w:pPr>
            <w:r>
              <w:rPr>
                <w:sz w:val="24"/>
              </w:rPr>
              <w:t>Великобритания</w:t>
            </w:r>
          </w:p>
        </w:tc>
        <w:tc>
          <w:tcPr>
            <w:tcW w:w="1440" w:type="dxa"/>
            <w:vAlign w:val="center"/>
          </w:tcPr>
          <w:p w:rsidR="00202D30" w:rsidRDefault="00202D30">
            <w:pPr>
              <w:spacing w:line="240" w:lineRule="auto"/>
              <w:ind w:firstLine="0"/>
              <w:rPr>
                <w:sz w:val="24"/>
              </w:rPr>
            </w:pPr>
            <w:r>
              <w:rPr>
                <w:sz w:val="24"/>
              </w:rPr>
              <w:t>205200</w:t>
            </w:r>
          </w:p>
        </w:tc>
        <w:tc>
          <w:tcPr>
            <w:tcW w:w="1320" w:type="dxa"/>
            <w:vAlign w:val="center"/>
          </w:tcPr>
          <w:p w:rsidR="00202D30" w:rsidRDefault="00202D30">
            <w:pPr>
              <w:spacing w:line="240" w:lineRule="auto"/>
              <w:ind w:firstLine="0"/>
              <w:rPr>
                <w:sz w:val="24"/>
              </w:rPr>
            </w:pPr>
            <w:r>
              <w:rPr>
                <w:sz w:val="24"/>
              </w:rPr>
              <w:t>328000</w:t>
            </w:r>
          </w:p>
        </w:tc>
        <w:tc>
          <w:tcPr>
            <w:tcW w:w="1440" w:type="dxa"/>
            <w:vAlign w:val="center"/>
          </w:tcPr>
          <w:p w:rsidR="00202D30" w:rsidRDefault="00202D30">
            <w:pPr>
              <w:spacing w:line="240" w:lineRule="auto"/>
              <w:ind w:firstLine="0"/>
              <w:rPr>
                <w:sz w:val="24"/>
              </w:rPr>
            </w:pPr>
            <w:r>
              <w:rPr>
                <w:sz w:val="24"/>
              </w:rPr>
              <w:t>848866</w:t>
            </w:r>
          </w:p>
        </w:tc>
        <w:tc>
          <w:tcPr>
            <w:tcW w:w="1440" w:type="dxa"/>
            <w:vAlign w:val="center"/>
          </w:tcPr>
          <w:p w:rsidR="00202D30" w:rsidRDefault="00202D30">
            <w:pPr>
              <w:spacing w:line="240" w:lineRule="auto"/>
              <w:ind w:firstLine="0"/>
              <w:rPr>
                <w:sz w:val="24"/>
              </w:rPr>
            </w:pPr>
            <w:r>
              <w:rPr>
                <w:sz w:val="24"/>
              </w:rPr>
              <w:t>2955000</w:t>
            </w:r>
          </w:p>
        </w:tc>
        <w:tc>
          <w:tcPr>
            <w:tcW w:w="1273" w:type="dxa"/>
            <w:vAlign w:val="center"/>
          </w:tcPr>
          <w:p w:rsidR="00202D30" w:rsidRDefault="00202D30">
            <w:pPr>
              <w:spacing w:line="240" w:lineRule="auto"/>
              <w:ind w:firstLine="0"/>
              <w:rPr>
                <w:sz w:val="24"/>
              </w:rPr>
            </w:pPr>
            <w:r>
              <w:rPr>
                <w:sz w:val="24"/>
              </w:rPr>
              <w:t>2576992</w:t>
            </w:r>
          </w:p>
        </w:tc>
      </w:tr>
      <w:tr w:rsidR="00202D30">
        <w:tc>
          <w:tcPr>
            <w:tcW w:w="2748" w:type="dxa"/>
            <w:vAlign w:val="center"/>
          </w:tcPr>
          <w:p w:rsidR="00202D30" w:rsidRDefault="00202D30">
            <w:pPr>
              <w:spacing w:line="240" w:lineRule="auto"/>
              <w:ind w:firstLine="0"/>
              <w:rPr>
                <w:sz w:val="24"/>
              </w:rPr>
            </w:pPr>
            <w:r>
              <w:rPr>
                <w:sz w:val="24"/>
              </w:rPr>
              <w:t>Германия</w:t>
            </w:r>
          </w:p>
        </w:tc>
        <w:tc>
          <w:tcPr>
            <w:tcW w:w="1440" w:type="dxa"/>
            <w:vAlign w:val="center"/>
          </w:tcPr>
          <w:p w:rsidR="00202D30" w:rsidRDefault="00202D30">
            <w:pPr>
              <w:spacing w:line="240" w:lineRule="auto"/>
              <w:ind w:firstLine="0"/>
              <w:rPr>
                <w:sz w:val="24"/>
              </w:rPr>
            </w:pPr>
            <w:r>
              <w:rPr>
                <w:sz w:val="24"/>
              </w:rPr>
              <w:t>71700</w:t>
            </w:r>
          </w:p>
        </w:tc>
        <w:tc>
          <w:tcPr>
            <w:tcW w:w="1320" w:type="dxa"/>
            <w:vAlign w:val="center"/>
          </w:tcPr>
          <w:p w:rsidR="00202D30" w:rsidRDefault="00202D30">
            <w:pPr>
              <w:spacing w:line="240" w:lineRule="auto"/>
              <w:ind w:firstLine="0"/>
              <w:rPr>
                <w:sz w:val="24"/>
              </w:rPr>
            </w:pPr>
            <w:r>
              <w:rPr>
                <w:sz w:val="24"/>
              </w:rPr>
              <w:t>183765</w:t>
            </w:r>
          </w:p>
        </w:tc>
        <w:tc>
          <w:tcPr>
            <w:tcW w:w="1440" w:type="dxa"/>
            <w:vAlign w:val="center"/>
          </w:tcPr>
          <w:p w:rsidR="00202D30" w:rsidRDefault="00202D30">
            <w:pPr>
              <w:spacing w:line="240" w:lineRule="auto"/>
              <w:ind w:firstLine="0"/>
              <w:rPr>
                <w:sz w:val="24"/>
              </w:rPr>
            </w:pPr>
            <w:r>
              <w:rPr>
                <w:sz w:val="24"/>
              </w:rPr>
              <w:t>355073</w:t>
            </w:r>
          </w:p>
        </w:tc>
        <w:tc>
          <w:tcPr>
            <w:tcW w:w="1440" w:type="dxa"/>
            <w:vAlign w:val="center"/>
          </w:tcPr>
          <w:p w:rsidR="00202D30" w:rsidRDefault="00202D30">
            <w:pPr>
              <w:spacing w:line="240" w:lineRule="auto"/>
              <w:ind w:firstLine="0"/>
              <w:rPr>
                <w:sz w:val="24"/>
              </w:rPr>
            </w:pPr>
            <w:r>
              <w:rPr>
                <w:sz w:val="24"/>
              </w:rPr>
              <w:t>1432167</w:t>
            </w:r>
          </w:p>
        </w:tc>
        <w:tc>
          <w:tcPr>
            <w:tcW w:w="1273" w:type="dxa"/>
            <w:vAlign w:val="center"/>
          </w:tcPr>
          <w:p w:rsidR="00202D30" w:rsidRDefault="00202D30">
            <w:pPr>
              <w:spacing w:line="240" w:lineRule="auto"/>
              <w:ind w:firstLine="0"/>
              <w:rPr>
                <w:sz w:val="24"/>
              </w:rPr>
            </w:pPr>
            <w:r>
              <w:rPr>
                <w:sz w:val="24"/>
              </w:rPr>
              <w:t>1270243</w:t>
            </w:r>
          </w:p>
        </w:tc>
      </w:tr>
      <w:tr w:rsidR="00202D30">
        <w:tc>
          <w:tcPr>
            <w:tcW w:w="2748" w:type="dxa"/>
            <w:vAlign w:val="center"/>
          </w:tcPr>
          <w:p w:rsidR="00202D30" w:rsidRDefault="00202D30">
            <w:pPr>
              <w:spacing w:line="240" w:lineRule="auto"/>
              <w:ind w:firstLine="0"/>
              <w:rPr>
                <w:sz w:val="24"/>
              </w:rPr>
            </w:pPr>
            <w:r>
              <w:rPr>
                <w:sz w:val="24"/>
              </w:rPr>
              <w:t>Италия</w:t>
            </w:r>
          </w:p>
        </w:tc>
        <w:tc>
          <w:tcPr>
            <w:tcW w:w="1440" w:type="dxa"/>
            <w:vAlign w:val="center"/>
          </w:tcPr>
          <w:p w:rsidR="00202D30" w:rsidRDefault="00202D30">
            <w:pPr>
              <w:spacing w:line="240" w:lineRule="auto"/>
              <w:ind w:firstLine="0"/>
              <w:rPr>
                <w:sz w:val="24"/>
              </w:rPr>
            </w:pPr>
            <w:r>
              <w:rPr>
                <w:sz w:val="24"/>
              </w:rPr>
              <w:t>25300</w:t>
            </w:r>
          </w:p>
        </w:tc>
        <w:tc>
          <w:tcPr>
            <w:tcW w:w="1320" w:type="dxa"/>
            <w:vAlign w:val="center"/>
          </w:tcPr>
          <w:p w:rsidR="00202D30" w:rsidRDefault="00202D30">
            <w:pPr>
              <w:spacing w:line="240" w:lineRule="auto"/>
              <w:ind w:firstLine="0"/>
              <w:rPr>
                <w:sz w:val="24"/>
              </w:rPr>
            </w:pPr>
            <w:r>
              <w:rPr>
                <w:sz w:val="24"/>
              </w:rPr>
              <w:t>58502</w:t>
            </w:r>
          </w:p>
        </w:tc>
        <w:tc>
          <w:tcPr>
            <w:tcW w:w="1440" w:type="dxa"/>
            <w:vAlign w:val="center"/>
          </w:tcPr>
          <w:p w:rsidR="00202D30" w:rsidRDefault="00202D30">
            <w:pPr>
              <w:spacing w:line="240" w:lineRule="auto"/>
              <w:ind w:firstLine="0"/>
              <w:rPr>
                <w:sz w:val="24"/>
              </w:rPr>
            </w:pPr>
            <w:r>
              <w:rPr>
                <w:sz w:val="24"/>
              </w:rPr>
              <w:t>148766</w:t>
            </w:r>
          </w:p>
        </w:tc>
        <w:tc>
          <w:tcPr>
            <w:tcW w:w="1440" w:type="dxa"/>
            <w:vAlign w:val="center"/>
          </w:tcPr>
          <w:p w:rsidR="00202D30" w:rsidRDefault="00202D30">
            <w:pPr>
              <w:spacing w:line="240" w:lineRule="auto"/>
              <w:ind w:firstLine="0"/>
              <w:rPr>
                <w:sz w:val="24"/>
              </w:rPr>
            </w:pPr>
            <w:r>
              <w:rPr>
                <w:sz w:val="24"/>
              </w:rPr>
              <w:t>728240</w:t>
            </w:r>
          </w:p>
        </w:tc>
        <w:tc>
          <w:tcPr>
            <w:tcW w:w="1273" w:type="dxa"/>
            <w:vAlign w:val="center"/>
          </w:tcPr>
          <w:p w:rsidR="00202D30" w:rsidRDefault="00202D30">
            <w:pPr>
              <w:spacing w:line="240" w:lineRule="auto"/>
              <w:ind w:firstLine="0"/>
              <w:rPr>
                <w:sz w:val="24"/>
              </w:rPr>
            </w:pPr>
            <w:r>
              <w:rPr>
                <w:sz w:val="24"/>
              </w:rPr>
              <w:t>768364</w:t>
            </w:r>
          </w:p>
        </w:tc>
      </w:tr>
      <w:tr w:rsidR="00202D30">
        <w:tc>
          <w:tcPr>
            <w:tcW w:w="2748" w:type="dxa"/>
            <w:vAlign w:val="center"/>
          </w:tcPr>
          <w:p w:rsidR="00202D30" w:rsidRDefault="00202D30">
            <w:pPr>
              <w:spacing w:line="240" w:lineRule="auto"/>
              <w:ind w:firstLine="0"/>
              <w:rPr>
                <w:sz w:val="24"/>
              </w:rPr>
            </w:pPr>
            <w:r>
              <w:rPr>
                <w:sz w:val="24"/>
              </w:rPr>
              <w:t>США</w:t>
            </w:r>
          </w:p>
        </w:tc>
        <w:tc>
          <w:tcPr>
            <w:tcW w:w="1440" w:type="dxa"/>
            <w:vAlign w:val="center"/>
          </w:tcPr>
          <w:p w:rsidR="00202D30" w:rsidRDefault="00202D30">
            <w:pPr>
              <w:spacing w:line="240" w:lineRule="auto"/>
              <w:ind w:firstLine="0"/>
              <w:rPr>
                <w:sz w:val="24"/>
              </w:rPr>
            </w:pPr>
            <w:r>
              <w:rPr>
                <w:sz w:val="24"/>
              </w:rPr>
              <w:t>1448100</w:t>
            </w:r>
          </w:p>
        </w:tc>
        <w:tc>
          <w:tcPr>
            <w:tcW w:w="1320" w:type="dxa"/>
            <w:vAlign w:val="center"/>
          </w:tcPr>
          <w:p w:rsidR="00202D30" w:rsidRDefault="00202D30">
            <w:pPr>
              <w:spacing w:line="240" w:lineRule="auto"/>
              <w:ind w:firstLine="0"/>
              <w:rPr>
                <w:sz w:val="24"/>
              </w:rPr>
            </w:pPr>
            <w:r>
              <w:rPr>
                <w:sz w:val="24"/>
              </w:rPr>
              <w:t>2324646</w:t>
            </w:r>
          </w:p>
        </w:tc>
        <w:tc>
          <w:tcPr>
            <w:tcW w:w="1440" w:type="dxa"/>
            <w:vAlign w:val="center"/>
          </w:tcPr>
          <w:p w:rsidR="00202D30" w:rsidRDefault="00202D30">
            <w:pPr>
              <w:spacing w:line="240" w:lineRule="auto"/>
              <w:ind w:firstLine="0"/>
              <w:rPr>
                <w:sz w:val="24"/>
              </w:rPr>
            </w:pPr>
            <w:r>
              <w:rPr>
                <w:sz w:val="24"/>
              </w:rPr>
              <w:t>3059434</w:t>
            </w:r>
          </w:p>
        </w:tc>
        <w:tc>
          <w:tcPr>
            <w:tcW w:w="1440" w:type="dxa"/>
            <w:vAlign w:val="center"/>
          </w:tcPr>
          <w:p w:rsidR="00202D30" w:rsidRDefault="00202D30">
            <w:pPr>
              <w:spacing w:line="240" w:lineRule="auto"/>
              <w:ind w:firstLine="0"/>
              <w:rPr>
                <w:sz w:val="24"/>
              </w:rPr>
            </w:pPr>
            <w:r>
              <w:rPr>
                <w:sz w:val="24"/>
              </w:rPr>
              <w:t>16773000</w:t>
            </w:r>
          </w:p>
        </w:tc>
        <w:tc>
          <w:tcPr>
            <w:tcW w:w="1273" w:type="dxa"/>
            <w:vAlign w:val="center"/>
          </w:tcPr>
          <w:p w:rsidR="00202D30" w:rsidRDefault="00202D30">
            <w:pPr>
              <w:spacing w:line="240" w:lineRule="auto"/>
              <w:ind w:firstLine="0"/>
              <w:rPr>
                <w:sz w:val="24"/>
              </w:rPr>
            </w:pPr>
            <w:r>
              <w:rPr>
                <w:sz w:val="24"/>
              </w:rPr>
              <w:t>15104037</w:t>
            </w:r>
          </w:p>
        </w:tc>
      </w:tr>
      <w:tr w:rsidR="00202D30">
        <w:tc>
          <w:tcPr>
            <w:tcW w:w="2748" w:type="dxa"/>
            <w:vAlign w:val="center"/>
          </w:tcPr>
          <w:p w:rsidR="00202D30" w:rsidRDefault="00202D30">
            <w:pPr>
              <w:spacing w:line="240" w:lineRule="auto"/>
              <w:ind w:firstLine="0"/>
              <w:rPr>
                <w:sz w:val="24"/>
              </w:rPr>
            </w:pPr>
            <w:r>
              <w:rPr>
                <w:sz w:val="24"/>
              </w:rPr>
              <w:t>Франция</w:t>
            </w:r>
          </w:p>
        </w:tc>
        <w:tc>
          <w:tcPr>
            <w:tcW w:w="1440" w:type="dxa"/>
            <w:vAlign w:val="center"/>
          </w:tcPr>
          <w:p w:rsidR="00202D30" w:rsidRDefault="00202D30">
            <w:pPr>
              <w:spacing w:line="240" w:lineRule="auto"/>
              <w:ind w:firstLine="0"/>
              <w:rPr>
                <w:sz w:val="24"/>
              </w:rPr>
            </w:pPr>
            <w:r>
              <w:rPr>
                <w:sz w:val="24"/>
              </w:rPr>
              <w:t>54600</w:t>
            </w:r>
          </w:p>
        </w:tc>
        <w:tc>
          <w:tcPr>
            <w:tcW w:w="1320" w:type="dxa"/>
            <w:vAlign w:val="center"/>
          </w:tcPr>
          <w:p w:rsidR="00202D30" w:rsidRDefault="00202D30">
            <w:pPr>
              <w:spacing w:line="240" w:lineRule="auto"/>
              <w:ind w:firstLine="0"/>
              <w:rPr>
                <w:sz w:val="24"/>
              </w:rPr>
            </w:pPr>
            <w:r>
              <w:rPr>
                <w:sz w:val="24"/>
              </w:rPr>
              <w:t>79000</w:t>
            </w:r>
          </w:p>
        </w:tc>
        <w:tc>
          <w:tcPr>
            <w:tcW w:w="1440" w:type="dxa"/>
            <w:vAlign w:val="center"/>
          </w:tcPr>
          <w:p w:rsidR="00202D30" w:rsidRDefault="00202D30">
            <w:pPr>
              <w:spacing w:line="240" w:lineRule="auto"/>
              <w:ind w:firstLine="0"/>
              <w:rPr>
                <w:sz w:val="24"/>
              </w:rPr>
            </w:pPr>
            <w:r>
              <w:rPr>
                <w:sz w:val="24"/>
              </w:rPr>
              <w:t>314384</w:t>
            </w:r>
          </w:p>
        </w:tc>
        <w:tc>
          <w:tcPr>
            <w:tcW w:w="1440" w:type="dxa"/>
            <w:vAlign w:val="center"/>
          </w:tcPr>
          <w:p w:rsidR="00202D30" w:rsidRDefault="00202D30">
            <w:pPr>
              <w:spacing w:line="240" w:lineRule="auto"/>
              <w:ind w:firstLine="0"/>
              <w:rPr>
                <w:sz w:val="24"/>
              </w:rPr>
            </w:pPr>
            <w:r>
              <w:rPr>
                <w:sz w:val="24"/>
              </w:rPr>
              <w:t>1502952</w:t>
            </w:r>
          </w:p>
        </w:tc>
        <w:tc>
          <w:tcPr>
            <w:tcW w:w="1273" w:type="dxa"/>
            <w:vAlign w:val="center"/>
          </w:tcPr>
          <w:p w:rsidR="00202D30" w:rsidRDefault="00202D30">
            <w:pPr>
              <w:spacing w:line="240" w:lineRule="auto"/>
              <w:ind w:firstLine="0"/>
              <w:rPr>
                <w:sz w:val="24"/>
              </w:rPr>
            </w:pPr>
            <w:r>
              <w:rPr>
                <w:sz w:val="24"/>
              </w:rPr>
              <w:t>1446634</w:t>
            </w:r>
          </w:p>
        </w:tc>
      </w:tr>
      <w:tr w:rsidR="00202D30">
        <w:tc>
          <w:tcPr>
            <w:tcW w:w="2748" w:type="dxa"/>
            <w:vAlign w:val="center"/>
          </w:tcPr>
          <w:p w:rsidR="00202D30" w:rsidRDefault="00202D30">
            <w:pPr>
              <w:spacing w:line="240" w:lineRule="auto"/>
              <w:ind w:firstLine="0"/>
              <w:rPr>
                <w:sz w:val="24"/>
              </w:rPr>
            </w:pPr>
            <w:r>
              <w:rPr>
                <w:sz w:val="24"/>
              </w:rPr>
              <w:t>Япония</w:t>
            </w:r>
          </w:p>
        </w:tc>
        <w:tc>
          <w:tcPr>
            <w:tcW w:w="1440" w:type="dxa"/>
            <w:vAlign w:val="center"/>
          </w:tcPr>
          <w:p w:rsidR="00202D30" w:rsidRDefault="00202D30">
            <w:pPr>
              <w:spacing w:line="240" w:lineRule="auto"/>
              <w:ind w:firstLine="0"/>
              <w:rPr>
                <w:sz w:val="24"/>
              </w:rPr>
            </w:pPr>
            <w:r>
              <w:rPr>
                <w:sz w:val="24"/>
              </w:rPr>
              <w:t>379700</w:t>
            </w:r>
          </w:p>
        </w:tc>
        <w:tc>
          <w:tcPr>
            <w:tcW w:w="1320" w:type="dxa"/>
            <w:vAlign w:val="center"/>
          </w:tcPr>
          <w:p w:rsidR="00202D30" w:rsidRDefault="00202D30">
            <w:pPr>
              <w:spacing w:line="240" w:lineRule="auto"/>
              <w:ind w:firstLine="0"/>
              <w:rPr>
                <w:sz w:val="24"/>
              </w:rPr>
            </w:pPr>
            <w:r>
              <w:rPr>
                <w:sz w:val="24"/>
              </w:rPr>
              <w:t>978663</w:t>
            </w:r>
          </w:p>
        </w:tc>
        <w:tc>
          <w:tcPr>
            <w:tcW w:w="1440" w:type="dxa"/>
            <w:vAlign w:val="center"/>
          </w:tcPr>
          <w:p w:rsidR="00202D30" w:rsidRDefault="00202D30">
            <w:pPr>
              <w:spacing w:line="240" w:lineRule="auto"/>
              <w:ind w:firstLine="0"/>
              <w:rPr>
                <w:sz w:val="24"/>
              </w:rPr>
            </w:pPr>
            <w:r>
              <w:rPr>
                <w:sz w:val="24"/>
              </w:rPr>
              <w:t>3917679</w:t>
            </w:r>
          </w:p>
        </w:tc>
        <w:tc>
          <w:tcPr>
            <w:tcW w:w="1440" w:type="dxa"/>
            <w:vAlign w:val="center"/>
          </w:tcPr>
          <w:p w:rsidR="00202D30" w:rsidRDefault="00202D30">
            <w:pPr>
              <w:spacing w:line="240" w:lineRule="auto"/>
              <w:ind w:firstLine="0"/>
              <w:rPr>
                <w:sz w:val="24"/>
              </w:rPr>
            </w:pPr>
            <w:r>
              <w:rPr>
                <w:sz w:val="24"/>
              </w:rPr>
              <w:t>4455348</w:t>
            </w:r>
          </w:p>
        </w:tc>
        <w:tc>
          <w:tcPr>
            <w:tcW w:w="1273" w:type="dxa"/>
            <w:vAlign w:val="center"/>
          </w:tcPr>
          <w:p w:rsidR="00202D30" w:rsidRDefault="00202D30">
            <w:pPr>
              <w:spacing w:line="240" w:lineRule="auto"/>
              <w:ind w:firstLine="0"/>
              <w:rPr>
                <w:sz w:val="24"/>
              </w:rPr>
            </w:pPr>
            <w:r>
              <w:rPr>
                <w:sz w:val="24"/>
              </w:rPr>
              <w:t>3157222</w:t>
            </w:r>
          </w:p>
        </w:tc>
      </w:tr>
      <w:tr w:rsidR="00202D30">
        <w:tc>
          <w:tcPr>
            <w:tcW w:w="2748" w:type="dxa"/>
            <w:vAlign w:val="center"/>
          </w:tcPr>
          <w:p w:rsidR="00202D30" w:rsidRDefault="00202D30">
            <w:pPr>
              <w:spacing w:line="240" w:lineRule="auto"/>
              <w:ind w:firstLine="0"/>
              <w:rPr>
                <w:sz w:val="24"/>
              </w:rPr>
            </w:pPr>
            <w:r>
              <w:rPr>
                <w:sz w:val="24"/>
              </w:rPr>
              <w:t>Все развитые рынки</w:t>
            </w:r>
          </w:p>
        </w:tc>
        <w:tc>
          <w:tcPr>
            <w:tcW w:w="1440" w:type="dxa"/>
            <w:vAlign w:val="center"/>
          </w:tcPr>
          <w:p w:rsidR="00202D30" w:rsidRDefault="00202D30">
            <w:pPr>
              <w:spacing w:line="240" w:lineRule="auto"/>
              <w:ind w:firstLine="0"/>
              <w:rPr>
                <w:sz w:val="24"/>
              </w:rPr>
            </w:pPr>
            <w:r>
              <w:rPr>
                <w:sz w:val="24"/>
              </w:rPr>
              <w:t>2631100</w:t>
            </w:r>
          </w:p>
        </w:tc>
        <w:tc>
          <w:tcPr>
            <w:tcW w:w="1320" w:type="dxa"/>
            <w:vAlign w:val="center"/>
          </w:tcPr>
          <w:p w:rsidR="00202D30" w:rsidRDefault="00202D30">
            <w:pPr>
              <w:spacing w:line="240" w:lineRule="auto"/>
              <w:ind w:firstLine="0"/>
              <w:rPr>
                <w:sz w:val="24"/>
              </w:rPr>
            </w:pPr>
            <w:r>
              <w:rPr>
                <w:sz w:val="24"/>
              </w:rPr>
              <w:t>4496503</w:t>
            </w:r>
          </w:p>
        </w:tc>
        <w:tc>
          <w:tcPr>
            <w:tcW w:w="1440" w:type="dxa"/>
            <w:vAlign w:val="center"/>
          </w:tcPr>
          <w:p w:rsidR="00202D30" w:rsidRDefault="00202D30">
            <w:pPr>
              <w:spacing w:line="240" w:lineRule="auto"/>
              <w:ind w:firstLine="0"/>
              <w:rPr>
                <w:sz w:val="24"/>
              </w:rPr>
            </w:pPr>
            <w:r>
              <w:rPr>
                <w:sz w:val="24"/>
              </w:rPr>
              <w:t>8784770</w:t>
            </w:r>
          </w:p>
        </w:tc>
        <w:tc>
          <w:tcPr>
            <w:tcW w:w="1440" w:type="dxa"/>
            <w:vAlign w:val="center"/>
          </w:tcPr>
          <w:p w:rsidR="00202D30" w:rsidRDefault="00202D30">
            <w:pPr>
              <w:spacing w:line="240" w:lineRule="auto"/>
              <w:ind w:firstLine="0"/>
              <w:rPr>
                <w:sz w:val="24"/>
              </w:rPr>
            </w:pPr>
            <w:r>
              <w:rPr>
                <w:sz w:val="24"/>
              </w:rPr>
              <w:t>32877000</w:t>
            </w:r>
          </w:p>
        </w:tc>
        <w:tc>
          <w:tcPr>
            <w:tcW w:w="1273" w:type="dxa"/>
            <w:vAlign w:val="center"/>
          </w:tcPr>
          <w:p w:rsidR="00202D30" w:rsidRDefault="00202D30">
            <w:pPr>
              <w:spacing w:line="240" w:lineRule="auto"/>
              <w:ind w:firstLine="0"/>
              <w:rPr>
                <w:sz w:val="24"/>
              </w:rPr>
            </w:pPr>
            <w:r>
              <w:rPr>
                <w:sz w:val="24"/>
              </w:rPr>
              <w:t>29393953</w:t>
            </w:r>
          </w:p>
        </w:tc>
      </w:tr>
      <w:tr w:rsidR="00202D30">
        <w:tc>
          <w:tcPr>
            <w:tcW w:w="2748" w:type="dxa"/>
            <w:vAlign w:val="center"/>
          </w:tcPr>
          <w:p w:rsidR="00202D30" w:rsidRDefault="00202D30">
            <w:pPr>
              <w:spacing w:line="240" w:lineRule="auto"/>
              <w:ind w:firstLine="0"/>
              <w:rPr>
                <w:sz w:val="24"/>
              </w:rPr>
            </w:pPr>
            <w:r>
              <w:rPr>
                <w:sz w:val="24"/>
              </w:rPr>
              <w:t>Бразилия</w:t>
            </w:r>
          </w:p>
        </w:tc>
        <w:tc>
          <w:tcPr>
            <w:tcW w:w="1440" w:type="dxa"/>
            <w:vAlign w:val="center"/>
          </w:tcPr>
          <w:p w:rsidR="00202D30" w:rsidRDefault="00202D30">
            <w:pPr>
              <w:spacing w:line="240" w:lineRule="auto"/>
              <w:ind w:firstLine="0"/>
              <w:rPr>
                <w:sz w:val="24"/>
              </w:rPr>
            </w:pPr>
            <w:r>
              <w:rPr>
                <w:sz w:val="24"/>
              </w:rPr>
              <w:t>9200</w:t>
            </w:r>
          </w:p>
        </w:tc>
        <w:tc>
          <w:tcPr>
            <w:tcW w:w="1320" w:type="dxa"/>
            <w:vAlign w:val="center"/>
          </w:tcPr>
          <w:p w:rsidR="00202D30" w:rsidRDefault="00202D30">
            <w:pPr>
              <w:spacing w:line="240" w:lineRule="auto"/>
              <w:ind w:firstLine="0"/>
              <w:rPr>
                <w:sz w:val="24"/>
              </w:rPr>
            </w:pPr>
            <w:r>
              <w:rPr>
                <w:sz w:val="24"/>
              </w:rPr>
              <w:t>42768</w:t>
            </w:r>
          </w:p>
        </w:tc>
        <w:tc>
          <w:tcPr>
            <w:tcW w:w="1440" w:type="dxa"/>
            <w:vAlign w:val="center"/>
          </w:tcPr>
          <w:p w:rsidR="00202D30" w:rsidRDefault="00202D30">
            <w:pPr>
              <w:spacing w:line="240" w:lineRule="auto"/>
              <w:ind w:firstLine="0"/>
              <w:rPr>
                <w:sz w:val="24"/>
              </w:rPr>
            </w:pPr>
            <w:r>
              <w:rPr>
                <w:sz w:val="24"/>
              </w:rPr>
              <w:t>16354</w:t>
            </w:r>
          </w:p>
        </w:tc>
        <w:tc>
          <w:tcPr>
            <w:tcW w:w="1440" w:type="dxa"/>
            <w:vAlign w:val="center"/>
          </w:tcPr>
          <w:p w:rsidR="00202D30" w:rsidRDefault="00202D30">
            <w:pPr>
              <w:spacing w:line="240" w:lineRule="auto"/>
              <w:ind w:firstLine="0"/>
              <w:rPr>
                <w:sz w:val="24"/>
              </w:rPr>
            </w:pPr>
            <w:r>
              <w:rPr>
                <w:sz w:val="24"/>
              </w:rPr>
              <w:t>227962</w:t>
            </w:r>
          </w:p>
        </w:tc>
        <w:tc>
          <w:tcPr>
            <w:tcW w:w="1273" w:type="dxa"/>
            <w:vAlign w:val="center"/>
          </w:tcPr>
          <w:p w:rsidR="00202D30" w:rsidRDefault="00202D30">
            <w:pPr>
              <w:spacing w:line="240" w:lineRule="auto"/>
              <w:ind w:firstLine="0"/>
              <w:rPr>
                <w:sz w:val="24"/>
              </w:rPr>
            </w:pPr>
            <w:r>
              <w:rPr>
                <w:sz w:val="24"/>
              </w:rPr>
              <w:t>203570</w:t>
            </w:r>
          </w:p>
        </w:tc>
      </w:tr>
      <w:tr w:rsidR="00202D30">
        <w:tc>
          <w:tcPr>
            <w:tcW w:w="2748" w:type="dxa"/>
            <w:vAlign w:val="center"/>
          </w:tcPr>
          <w:p w:rsidR="00202D30" w:rsidRDefault="00202D30">
            <w:pPr>
              <w:spacing w:line="240" w:lineRule="auto"/>
              <w:ind w:firstLine="0"/>
              <w:rPr>
                <w:sz w:val="24"/>
              </w:rPr>
            </w:pPr>
            <w:r>
              <w:rPr>
                <w:sz w:val="24"/>
              </w:rPr>
              <w:t>Индия</w:t>
            </w:r>
          </w:p>
        </w:tc>
        <w:tc>
          <w:tcPr>
            <w:tcW w:w="1440" w:type="dxa"/>
            <w:vAlign w:val="center"/>
          </w:tcPr>
          <w:p w:rsidR="00202D30" w:rsidRDefault="00202D30">
            <w:pPr>
              <w:spacing w:line="240" w:lineRule="auto"/>
              <w:ind w:firstLine="0"/>
              <w:rPr>
                <w:sz w:val="24"/>
              </w:rPr>
            </w:pPr>
            <w:r>
              <w:rPr>
                <w:sz w:val="24"/>
              </w:rPr>
              <w:t>7600</w:t>
            </w:r>
          </w:p>
        </w:tc>
        <w:tc>
          <w:tcPr>
            <w:tcW w:w="1320" w:type="dxa"/>
            <w:vAlign w:val="center"/>
          </w:tcPr>
          <w:p w:rsidR="00202D30" w:rsidRDefault="00202D30">
            <w:pPr>
              <w:spacing w:line="240" w:lineRule="auto"/>
              <w:ind w:firstLine="0"/>
              <w:rPr>
                <w:sz w:val="24"/>
              </w:rPr>
            </w:pPr>
            <w:r>
              <w:rPr>
                <w:sz w:val="24"/>
              </w:rPr>
              <w:t>14364</w:t>
            </w:r>
          </w:p>
        </w:tc>
        <w:tc>
          <w:tcPr>
            <w:tcW w:w="1440" w:type="dxa"/>
            <w:vAlign w:val="center"/>
          </w:tcPr>
          <w:p w:rsidR="00202D30" w:rsidRDefault="00202D30">
            <w:pPr>
              <w:spacing w:line="240" w:lineRule="auto"/>
              <w:ind w:firstLine="0"/>
              <w:rPr>
                <w:sz w:val="24"/>
              </w:rPr>
            </w:pPr>
            <w:r>
              <w:rPr>
                <w:sz w:val="24"/>
              </w:rPr>
              <w:t>38567</w:t>
            </w:r>
          </w:p>
        </w:tc>
        <w:tc>
          <w:tcPr>
            <w:tcW w:w="1440" w:type="dxa"/>
            <w:vAlign w:val="center"/>
          </w:tcPr>
          <w:p w:rsidR="00202D30" w:rsidRDefault="00202D30">
            <w:pPr>
              <w:spacing w:line="240" w:lineRule="auto"/>
              <w:ind w:firstLine="0"/>
              <w:rPr>
                <w:sz w:val="24"/>
              </w:rPr>
            </w:pPr>
            <w:r>
              <w:rPr>
                <w:sz w:val="24"/>
              </w:rPr>
              <w:t>185000</w:t>
            </w:r>
          </w:p>
        </w:tc>
        <w:tc>
          <w:tcPr>
            <w:tcW w:w="1273" w:type="dxa"/>
            <w:vAlign w:val="center"/>
          </w:tcPr>
          <w:p w:rsidR="00202D30" w:rsidRDefault="00202D30">
            <w:pPr>
              <w:spacing w:line="240" w:lineRule="auto"/>
              <w:ind w:firstLine="0"/>
              <w:rPr>
                <w:sz w:val="24"/>
              </w:rPr>
            </w:pPr>
            <w:r>
              <w:rPr>
                <w:sz w:val="24"/>
              </w:rPr>
              <w:t>142780</w:t>
            </w:r>
          </w:p>
        </w:tc>
      </w:tr>
      <w:tr w:rsidR="00202D30">
        <w:tc>
          <w:tcPr>
            <w:tcW w:w="2748" w:type="dxa"/>
            <w:vAlign w:val="center"/>
          </w:tcPr>
          <w:p w:rsidR="00202D30" w:rsidRDefault="00202D30">
            <w:pPr>
              <w:spacing w:line="240" w:lineRule="auto"/>
              <w:ind w:firstLine="0"/>
              <w:rPr>
                <w:sz w:val="24"/>
              </w:rPr>
            </w:pPr>
            <w:r>
              <w:rPr>
                <w:sz w:val="24"/>
              </w:rPr>
              <w:t>Китай</w:t>
            </w:r>
          </w:p>
        </w:tc>
        <w:tc>
          <w:tcPr>
            <w:tcW w:w="1440" w:type="dxa"/>
            <w:vAlign w:val="center"/>
          </w:tcPr>
          <w:p w:rsidR="00202D30" w:rsidRDefault="00202D30">
            <w:pPr>
              <w:spacing w:line="240" w:lineRule="auto"/>
              <w:ind w:firstLine="0"/>
              <w:rPr>
                <w:sz w:val="24"/>
              </w:rPr>
            </w:pPr>
          </w:p>
        </w:tc>
        <w:tc>
          <w:tcPr>
            <w:tcW w:w="1320" w:type="dxa"/>
            <w:vAlign w:val="center"/>
          </w:tcPr>
          <w:p w:rsidR="00202D30" w:rsidRDefault="00202D30">
            <w:pPr>
              <w:spacing w:line="240" w:lineRule="auto"/>
              <w:ind w:firstLine="0"/>
              <w:rPr>
                <w:sz w:val="24"/>
              </w:rPr>
            </w:pPr>
          </w:p>
        </w:tc>
        <w:tc>
          <w:tcPr>
            <w:tcW w:w="1440" w:type="dxa"/>
            <w:vAlign w:val="center"/>
          </w:tcPr>
          <w:p w:rsidR="00202D30" w:rsidRDefault="00202D30">
            <w:pPr>
              <w:spacing w:line="240" w:lineRule="auto"/>
              <w:ind w:firstLine="0"/>
              <w:rPr>
                <w:sz w:val="24"/>
              </w:rPr>
            </w:pPr>
            <w:r>
              <w:rPr>
                <w:sz w:val="24"/>
              </w:rPr>
              <w:t>2028</w:t>
            </w:r>
          </w:p>
        </w:tc>
        <w:tc>
          <w:tcPr>
            <w:tcW w:w="1440" w:type="dxa"/>
            <w:vAlign w:val="center"/>
          </w:tcPr>
          <w:p w:rsidR="00202D30" w:rsidRDefault="00202D30">
            <w:pPr>
              <w:spacing w:line="240" w:lineRule="auto"/>
              <w:ind w:firstLine="0"/>
              <w:rPr>
                <w:sz w:val="24"/>
              </w:rPr>
            </w:pPr>
            <w:r>
              <w:rPr>
                <w:sz w:val="24"/>
              </w:rPr>
              <w:t>330703</w:t>
            </w:r>
          </w:p>
        </w:tc>
        <w:tc>
          <w:tcPr>
            <w:tcW w:w="1273" w:type="dxa"/>
            <w:vAlign w:val="center"/>
          </w:tcPr>
          <w:p w:rsidR="00202D30" w:rsidRDefault="00202D30">
            <w:pPr>
              <w:spacing w:line="240" w:lineRule="auto"/>
              <w:ind w:firstLine="0"/>
              <w:rPr>
                <w:sz w:val="24"/>
              </w:rPr>
            </w:pPr>
          </w:p>
        </w:tc>
      </w:tr>
      <w:tr w:rsidR="00202D30">
        <w:tc>
          <w:tcPr>
            <w:tcW w:w="2748" w:type="dxa"/>
            <w:vAlign w:val="center"/>
          </w:tcPr>
          <w:p w:rsidR="00202D30" w:rsidRDefault="00202D30">
            <w:pPr>
              <w:spacing w:line="240" w:lineRule="auto"/>
              <w:ind w:firstLine="0"/>
              <w:rPr>
                <w:sz w:val="24"/>
              </w:rPr>
            </w:pPr>
            <w:r>
              <w:rPr>
                <w:sz w:val="24"/>
              </w:rPr>
              <w:t>Корея</w:t>
            </w:r>
          </w:p>
        </w:tc>
        <w:tc>
          <w:tcPr>
            <w:tcW w:w="1440" w:type="dxa"/>
            <w:vAlign w:val="center"/>
          </w:tcPr>
          <w:p w:rsidR="00202D30" w:rsidRDefault="00202D30">
            <w:pPr>
              <w:spacing w:line="240" w:lineRule="auto"/>
              <w:ind w:firstLine="0"/>
              <w:rPr>
                <w:sz w:val="24"/>
              </w:rPr>
            </w:pPr>
            <w:r>
              <w:rPr>
                <w:sz w:val="24"/>
              </w:rPr>
              <w:t>3800</w:t>
            </w:r>
          </w:p>
        </w:tc>
        <w:tc>
          <w:tcPr>
            <w:tcW w:w="1320" w:type="dxa"/>
            <w:vAlign w:val="center"/>
          </w:tcPr>
          <w:p w:rsidR="00202D30" w:rsidRDefault="00202D30">
            <w:pPr>
              <w:spacing w:line="240" w:lineRule="auto"/>
              <w:ind w:firstLine="0"/>
              <w:rPr>
                <w:sz w:val="24"/>
              </w:rPr>
            </w:pPr>
            <w:r>
              <w:rPr>
                <w:sz w:val="24"/>
              </w:rPr>
              <w:t>7381</w:t>
            </w:r>
          </w:p>
        </w:tc>
        <w:tc>
          <w:tcPr>
            <w:tcW w:w="1440" w:type="dxa"/>
            <w:vAlign w:val="center"/>
          </w:tcPr>
          <w:p w:rsidR="00202D30" w:rsidRDefault="00202D30">
            <w:pPr>
              <w:spacing w:line="240" w:lineRule="auto"/>
              <w:ind w:firstLine="0"/>
              <w:rPr>
                <w:sz w:val="24"/>
              </w:rPr>
            </w:pPr>
            <w:r>
              <w:rPr>
                <w:sz w:val="24"/>
              </w:rPr>
              <w:t>110594</w:t>
            </w:r>
          </w:p>
        </w:tc>
        <w:tc>
          <w:tcPr>
            <w:tcW w:w="1440" w:type="dxa"/>
            <w:vAlign w:val="center"/>
          </w:tcPr>
          <w:p w:rsidR="00202D30" w:rsidRDefault="00202D30">
            <w:pPr>
              <w:spacing w:line="240" w:lineRule="auto"/>
              <w:ind w:firstLine="0"/>
              <w:rPr>
                <w:sz w:val="24"/>
              </w:rPr>
            </w:pPr>
            <w:r>
              <w:rPr>
                <w:sz w:val="24"/>
              </w:rPr>
              <w:t>306128</w:t>
            </w:r>
          </w:p>
        </w:tc>
        <w:tc>
          <w:tcPr>
            <w:tcW w:w="1273" w:type="dxa"/>
            <w:vAlign w:val="center"/>
          </w:tcPr>
          <w:p w:rsidR="00202D30" w:rsidRDefault="00202D30">
            <w:pPr>
              <w:spacing w:line="240" w:lineRule="auto"/>
              <w:ind w:firstLine="0"/>
              <w:rPr>
                <w:sz w:val="24"/>
              </w:rPr>
            </w:pPr>
            <w:r>
              <w:rPr>
                <w:sz w:val="24"/>
              </w:rPr>
              <w:t>148361</w:t>
            </w:r>
          </w:p>
        </w:tc>
      </w:tr>
      <w:tr w:rsidR="00202D30">
        <w:tc>
          <w:tcPr>
            <w:tcW w:w="2748" w:type="dxa"/>
            <w:vAlign w:val="center"/>
          </w:tcPr>
          <w:p w:rsidR="00202D30" w:rsidRDefault="00202D30">
            <w:pPr>
              <w:spacing w:line="240" w:lineRule="auto"/>
              <w:ind w:firstLine="0"/>
              <w:rPr>
                <w:sz w:val="24"/>
              </w:rPr>
            </w:pPr>
            <w:r>
              <w:rPr>
                <w:sz w:val="24"/>
              </w:rPr>
              <w:t>Мексика</w:t>
            </w:r>
          </w:p>
        </w:tc>
        <w:tc>
          <w:tcPr>
            <w:tcW w:w="1440" w:type="dxa"/>
            <w:vAlign w:val="center"/>
          </w:tcPr>
          <w:p w:rsidR="00202D30" w:rsidRDefault="00202D30">
            <w:pPr>
              <w:spacing w:line="240" w:lineRule="auto"/>
              <w:ind w:firstLine="0"/>
              <w:rPr>
                <w:sz w:val="24"/>
              </w:rPr>
            </w:pPr>
            <w:r>
              <w:rPr>
                <w:sz w:val="24"/>
              </w:rPr>
              <w:t>13000</w:t>
            </w:r>
          </w:p>
        </w:tc>
        <w:tc>
          <w:tcPr>
            <w:tcW w:w="1320" w:type="dxa"/>
            <w:vAlign w:val="center"/>
          </w:tcPr>
          <w:p w:rsidR="00202D30" w:rsidRDefault="00202D30">
            <w:pPr>
              <w:spacing w:line="240" w:lineRule="auto"/>
              <w:ind w:firstLine="0"/>
              <w:rPr>
                <w:sz w:val="24"/>
              </w:rPr>
            </w:pPr>
            <w:r>
              <w:rPr>
                <w:sz w:val="24"/>
              </w:rPr>
              <w:t>3815</w:t>
            </w:r>
          </w:p>
        </w:tc>
        <w:tc>
          <w:tcPr>
            <w:tcW w:w="1440" w:type="dxa"/>
            <w:vAlign w:val="center"/>
          </w:tcPr>
          <w:p w:rsidR="00202D30" w:rsidRDefault="00202D30">
            <w:pPr>
              <w:spacing w:line="240" w:lineRule="auto"/>
              <w:ind w:firstLine="0"/>
              <w:rPr>
                <w:sz w:val="24"/>
              </w:rPr>
            </w:pPr>
            <w:r>
              <w:rPr>
                <w:sz w:val="24"/>
              </w:rPr>
              <w:t>32725</w:t>
            </w:r>
          </w:p>
        </w:tc>
        <w:tc>
          <w:tcPr>
            <w:tcW w:w="1440" w:type="dxa"/>
            <w:vAlign w:val="center"/>
          </w:tcPr>
          <w:p w:rsidR="00202D30" w:rsidRDefault="00202D30">
            <w:pPr>
              <w:spacing w:line="240" w:lineRule="auto"/>
              <w:ind w:firstLine="0"/>
              <w:rPr>
                <w:sz w:val="24"/>
              </w:rPr>
            </w:pPr>
            <w:r>
              <w:rPr>
                <w:sz w:val="24"/>
              </w:rPr>
              <w:t>154044</w:t>
            </w:r>
          </w:p>
        </w:tc>
        <w:tc>
          <w:tcPr>
            <w:tcW w:w="1273" w:type="dxa"/>
            <w:vAlign w:val="center"/>
          </w:tcPr>
          <w:p w:rsidR="00202D30" w:rsidRDefault="00202D30">
            <w:pPr>
              <w:spacing w:line="240" w:lineRule="auto"/>
              <w:ind w:firstLine="0"/>
              <w:rPr>
                <w:sz w:val="24"/>
              </w:rPr>
            </w:pPr>
            <w:r>
              <w:rPr>
                <w:sz w:val="24"/>
              </w:rPr>
              <w:t>125204</w:t>
            </w:r>
          </w:p>
        </w:tc>
      </w:tr>
      <w:tr w:rsidR="00202D30">
        <w:tc>
          <w:tcPr>
            <w:tcW w:w="2748" w:type="dxa"/>
            <w:vAlign w:val="center"/>
          </w:tcPr>
          <w:p w:rsidR="00202D30" w:rsidRDefault="00202D30">
            <w:pPr>
              <w:spacing w:line="240" w:lineRule="auto"/>
              <w:ind w:firstLine="0"/>
              <w:rPr>
                <w:sz w:val="24"/>
              </w:rPr>
            </w:pPr>
            <w:r>
              <w:rPr>
                <w:sz w:val="24"/>
              </w:rPr>
              <w:t>Россия</w:t>
            </w:r>
          </w:p>
        </w:tc>
        <w:tc>
          <w:tcPr>
            <w:tcW w:w="1440" w:type="dxa"/>
            <w:vAlign w:val="center"/>
          </w:tcPr>
          <w:p w:rsidR="00202D30" w:rsidRDefault="00202D30">
            <w:pPr>
              <w:spacing w:line="240" w:lineRule="auto"/>
              <w:ind w:firstLine="0"/>
              <w:rPr>
                <w:sz w:val="24"/>
              </w:rPr>
            </w:pPr>
          </w:p>
        </w:tc>
        <w:tc>
          <w:tcPr>
            <w:tcW w:w="1320" w:type="dxa"/>
            <w:vAlign w:val="center"/>
          </w:tcPr>
          <w:p w:rsidR="00202D30" w:rsidRDefault="00202D30">
            <w:pPr>
              <w:spacing w:line="240" w:lineRule="auto"/>
              <w:ind w:firstLine="0"/>
              <w:rPr>
                <w:sz w:val="24"/>
              </w:rPr>
            </w:pPr>
          </w:p>
        </w:tc>
        <w:tc>
          <w:tcPr>
            <w:tcW w:w="1440" w:type="dxa"/>
            <w:vAlign w:val="center"/>
          </w:tcPr>
          <w:p w:rsidR="00202D30" w:rsidRDefault="00202D30">
            <w:pPr>
              <w:spacing w:line="240" w:lineRule="auto"/>
              <w:ind w:firstLine="0"/>
              <w:rPr>
                <w:sz w:val="24"/>
              </w:rPr>
            </w:pPr>
          </w:p>
        </w:tc>
        <w:tc>
          <w:tcPr>
            <w:tcW w:w="1440" w:type="dxa"/>
            <w:vAlign w:val="center"/>
          </w:tcPr>
          <w:p w:rsidR="00202D30" w:rsidRDefault="00202D30">
            <w:pPr>
              <w:spacing w:line="240" w:lineRule="auto"/>
              <w:ind w:firstLine="0"/>
              <w:rPr>
                <w:sz w:val="24"/>
              </w:rPr>
            </w:pPr>
            <w:r>
              <w:rPr>
                <w:sz w:val="24"/>
              </w:rPr>
              <w:t>50000</w:t>
            </w:r>
          </w:p>
        </w:tc>
        <w:tc>
          <w:tcPr>
            <w:tcW w:w="1273" w:type="dxa"/>
            <w:vAlign w:val="center"/>
          </w:tcPr>
          <w:p w:rsidR="00202D30" w:rsidRDefault="00202D30">
            <w:pPr>
              <w:spacing w:line="240" w:lineRule="auto"/>
              <w:ind w:firstLine="0"/>
              <w:rPr>
                <w:sz w:val="24"/>
              </w:rPr>
            </w:pPr>
            <w:r>
              <w:rPr>
                <w:sz w:val="24"/>
              </w:rPr>
              <w:t>39000</w:t>
            </w:r>
          </w:p>
        </w:tc>
      </w:tr>
      <w:tr w:rsidR="00202D30">
        <w:tc>
          <w:tcPr>
            <w:tcW w:w="2748" w:type="dxa"/>
            <w:vAlign w:val="center"/>
          </w:tcPr>
          <w:p w:rsidR="00202D30" w:rsidRDefault="00202D30">
            <w:pPr>
              <w:spacing w:line="240" w:lineRule="auto"/>
              <w:ind w:firstLine="0"/>
              <w:rPr>
                <w:sz w:val="24"/>
              </w:rPr>
            </w:pPr>
            <w:r>
              <w:rPr>
                <w:sz w:val="24"/>
              </w:rPr>
              <w:t>ЮАР</w:t>
            </w:r>
          </w:p>
        </w:tc>
        <w:tc>
          <w:tcPr>
            <w:tcW w:w="1440" w:type="dxa"/>
            <w:vAlign w:val="center"/>
          </w:tcPr>
          <w:p w:rsidR="00202D30" w:rsidRDefault="00202D30">
            <w:pPr>
              <w:spacing w:line="240" w:lineRule="auto"/>
              <w:ind w:firstLine="0"/>
              <w:rPr>
                <w:sz w:val="24"/>
              </w:rPr>
            </w:pPr>
          </w:p>
        </w:tc>
        <w:tc>
          <w:tcPr>
            <w:tcW w:w="1320" w:type="dxa"/>
            <w:vAlign w:val="center"/>
          </w:tcPr>
          <w:p w:rsidR="00202D30" w:rsidRDefault="00202D30">
            <w:pPr>
              <w:spacing w:line="240" w:lineRule="auto"/>
              <w:ind w:firstLine="0"/>
              <w:rPr>
                <w:sz w:val="24"/>
              </w:rPr>
            </w:pPr>
            <w:r>
              <w:rPr>
                <w:sz w:val="24"/>
              </w:rPr>
              <w:t>55439</w:t>
            </w:r>
          </w:p>
        </w:tc>
        <w:tc>
          <w:tcPr>
            <w:tcW w:w="1440" w:type="dxa"/>
            <w:vAlign w:val="center"/>
          </w:tcPr>
          <w:p w:rsidR="00202D30" w:rsidRDefault="00202D30">
            <w:pPr>
              <w:spacing w:line="240" w:lineRule="auto"/>
              <w:ind w:firstLine="0"/>
              <w:rPr>
                <w:sz w:val="24"/>
              </w:rPr>
            </w:pPr>
            <w:r>
              <w:rPr>
                <w:sz w:val="24"/>
              </w:rPr>
              <w:t>137540</w:t>
            </w:r>
          </w:p>
        </w:tc>
        <w:tc>
          <w:tcPr>
            <w:tcW w:w="1440" w:type="dxa"/>
            <w:vAlign w:val="center"/>
          </w:tcPr>
          <w:p w:rsidR="00202D30" w:rsidRDefault="00202D30">
            <w:pPr>
              <w:spacing w:line="240" w:lineRule="auto"/>
              <w:ind w:firstLine="0"/>
              <w:rPr>
                <w:sz w:val="24"/>
              </w:rPr>
            </w:pPr>
            <w:r>
              <w:rPr>
                <w:sz w:val="24"/>
              </w:rPr>
              <w:t>280526</w:t>
            </w:r>
          </w:p>
        </w:tc>
        <w:tc>
          <w:tcPr>
            <w:tcW w:w="1273" w:type="dxa"/>
            <w:vAlign w:val="center"/>
          </w:tcPr>
          <w:p w:rsidR="00202D30" w:rsidRDefault="00202D30">
            <w:pPr>
              <w:spacing w:line="240" w:lineRule="auto"/>
              <w:ind w:firstLine="0"/>
              <w:rPr>
                <w:sz w:val="24"/>
              </w:rPr>
            </w:pPr>
            <w:r>
              <w:rPr>
                <w:sz w:val="24"/>
              </w:rPr>
              <w:t>204301</w:t>
            </w:r>
          </w:p>
        </w:tc>
      </w:tr>
      <w:tr w:rsidR="00202D30">
        <w:tc>
          <w:tcPr>
            <w:tcW w:w="2748" w:type="dxa"/>
            <w:vAlign w:val="center"/>
          </w:tcPr>
          <w:p w:rsidR="00202D30" w:rsidRDefault="00202D30">
            <w:pPr>
              <w:spacing w:line="240" w:lineRule="auto"/>
              <w:ind w:firstLine="0"/>
              <w:rPr>
                <w:sz w:val="24"/>
              </w:rPr>
            </w:pPr>
            <w:r>
              <w:rPr>
                <w:sz w:val="24"/>
              </w:rPr>
              <w:t>Все формирующиеся рынки</w:t>
            </w:r>
          </w:p>
        </w:tc>
        <w:tc>
          <w:tcPr>
            <w:tcW w:w="1440" w:type="dxa"/>
            <w:vAlign w:val="center"/>
          </w:tcPr>
          <w:p w:rsidR="00202D30" w:rsidRDefault="00202D30">
            <w:pPr>
              <w:spacing w:line="240" w:lineRule="auto"/>
              <w:ind w:firstLine="0"/>
              <w:rPr>
                <w:sz w:val="24"/>
              </w:rPr>
            </w:pPr>
            <w:r>
              <w:rPr>
                <w:sz w:val="24"/>
              </w:rPr>
              <w:t>96900</w:t>
            </w:r>
          </w:p>
        </w:tc>
        <w:tc>
          <w:tcPr>
            <w:tcW w:w="1320" w:type="dxa"/>
            <w:vAlign w:val="center"/>
          </w:tcPr>
          <w:p w:rsidR="00202D30" w:rsidRDefault="00202D30">
            <w:pPr>
              <w:spacing w:line="240" w:lineRule="auto"/>
              <w:ind w:firstLine="0"/>
              <w:rPr>
                <w:sz w:val="24"/>
              </w:rPr>
            </w:pPr>
            <w:r>
              <w:rPr>
                <w:sz w:val="24"/>
              </w:rPr>
              <w:t>145873</w:t>
            </w:r>
          </w:p>
        </w:tc>
        <w:tc>
          <w:tcPr>
            <w:tcW w:w="1440" w:type="dxa"/>
            <w:vAlign w:val="center"/>
          </w:tcPr>
          <w:p w:rsidR="00202D30" w:rsidRDefault="00202D30">
            <w:pPr>
              <w:spacing w:line="240" w:lineRule="auto"/>
              <w:ind w:firstLine="0"/>
              <w:rPr>
                <w:sz w:val="24"/>
              </w:rPr>
            </w:pPr>
            <w:r>
              <w:rPr>
                <w:sz w:val="24"/>
              </w:rPr>
              <w:t>613621</w:t>
            </w:r>
          </w:p>
        </w:tc>
        <w:tc>
          <w:tcPr>
            <w:tcW w:w="1440" w:type="dxa"/>
            <w:vAlign w:val="center"/>
          </w:tcPr>
          <w:p w:rsidR="00202D30" w:rsidRDefault="00202D30">
            <w:pPr>
              <w:spacing w:line="240" w:lineRule="auto"/>
              <w:ind w:firstLine="0"/>
              <w:rPr>
                <w:sz w:val="24"/>
              </w:rPr>
            </w:pPr>
            <w:r>
              <w:rPr>
                <w:sz w:val="24"/>
              </w:rPr>
              <w:t>1939919</w:t>
            </w:r>
          </w:p>
        </w:tc>
        <w:tc>
          <w:tcPr>
            <w:tcW w:w="1273" w:type="dxa"/>
            <w:vAlign w:val="center"/>
          </w:tcPr>
          <w:p w:rsidR="00202D30" w:rsidRDefault="00202D30">
            <w:pPr>
              <w:spacing w:line="240" w:lineRule="auto"/>
              <w:ind w:firstLine="0"/>
              <w:rPr>
                <w:sz w:val="24"/>
              </w:rPr>
            </w:pPr>
            <w:r>
              <w:rPr>
                <w:sz w:val="24"/>
              </w:rPr>
              <w:t>2211047</w:t>
            </w:r>
          </w:p>
        </w:tc>
      </w:tr>
      <w:tr w:rsidR="00202D30">
        <w:tc>
          <w:tcPr>
            <w:tcW w:w="2748" w:type="dxa"/>
            <w:vAlign w:val="center"/>
          </w:tcPr>
          <w:p w:rsidR="00202D30" w:rsidRDefault="00202D30">
            <w:pPr>
              <w:spacing w:line="240" w:lineRule="auto"/>
              <w:ind w:firstLine="0"/>
              <w:rPr>
                <w:sz w:val="24"/>
              </w:rPr>
            </w:pPr>
            <w:r>
              <w:rPr>
                <w:sz w:val="24"/>
              </w:rPr>
              <w:t>Весь мир</w:t>
            </w:r>
          </w:p>
        </w:tc>
        <w:tc>
          <w:tcPr>
            <w:tcW w:w="1440" w:type="dxa"/>
            <w:vAlign w:val="center"/>
          </w:tcPr>
          <w:p w:rsidR="00202D30" w:rsidRDefault="00202D30">
            <w:pPr>
              <w:spacing w:line="240" w:lineRule="auto"/>
              <w:ind w:firstLine="0"/>
              <w:rPr>
                <w:sz w:val="24"/>
              </w:rPr>
            </w:pPr>
            <w:r>
              <w:rPr>
                <w:sz w:val="24"/>
              </w:rPr>
              <w:t>2728000</w:t>
            </w:r>
          </w:p>
        </w:tc>
        <w:tc>
          <w:tcPr>
            <w:tcW w:w="1320" w:type="dxa"/>
            <w:vAlign w:val="center"/>
          </w:tcPr>
          <w:p w:rsidR="00202D30" w:rsidRDefault="00202D30">
            <w:pPr>
              <w:spacing w:line="240" w:lineRule="auto"/>
              <w:ind w:firstLine="0"/>
              <w:rPr>
                <w:sz w:val="24"/>
              </w:rPr>
            </w:pPr>
            <w:r>
              <w:rPr>
                <w:sz w:val="24"/>
              </w:rPr>
              <w:t>4667766</w:t>
            </w:r>
          </w:p>
        </w:tc>
        <w:tc>
          <w:tcPr>
            <w:tcW w:w="1440" w:type="dxa"/>
            <w:vAlign w:val="center"/>
          </w:tcPr>
          <w:p w:rsidR="00202D30" w:rsidRDefault="00202D30">
            <w:pPr>
              <w:spacing w:line="240" w:lineRule="auto"/>
              <w:ind w:firstLine="0"/>
              <w:rPr>
                <w:sz w:val="24"/>
              </w:rPr>
            </w:pPr>
            <w:r>
              <w:rPr>
                <w:sz w:val="24"/>
              </w:rPr>
              <w:t>9398351</w:t>
            </w:r>
          </w:p>
        </w:tc>
        <w:tc>
          <w:tcPr>
            <w:tcW w:w="1440" w:type="dxa"/>
            <w:vAlign w:val="center"/>
          </w:tcPr>
          <w:p w:rsidR="00202D30" w:rsidRDefault="00202D30">
            <w:pPr>
              <w:spacing w:line="240" w:lineRule="auto"/>
              <w:ind w:firstLine="0"/>
              <w:rPr>
                <w:sz w:val="24"/>
              </w:rPr>
            </w:pPr>
            <w:r>
              <w:rPr>
                <w:sz w:val="24"/>
              </w:rPr>
              <w:t>17782071</w:t>
            </w:r>
          </w:p>
        </w:tc>
        <w:tc>
          <w:tcPr>
            <w:tcW w:w="1273" w:type="dxa"/>
            <w:vAlign w:val="center"/>
          </w:tcPr>
          <w:p w:rsidR="00202D30" w:rsidRDefault="00202D30">
            <w:pPr>
              <w:spacing w:line="240" w:lineRule="auto"/>
              <w:ind w:firstLine="0"/>
              <w:rPr>
                <w:sz w:val="24"/>
              </w:rPr>
            </w:pPr>
            <w:r>
              <w:rPr>
                <w:sz w:val="24"/>
              </w:rPr>
              <w:t>31605000</w:t>
            </w:r>
          </w:p>
        </w:tc>
      </w:tr>
    </w:tbl>
    <w:p w:rsidR="00202D30" w:rsidRDefault="00202D30">
      <w:r>
        <w:t xml:space="preserve">Особенно быстрый рост мирового рынка акций пришелся на вторую половину 90-х годов и связан, в первую очередь, с компаниями информационных технологий, прежде всего США. Доля США в мировой капитализации повысилась </w:t>
      </w:r>
      <w:r>
        <w:rPr>
          <w:lang w:val="en-US"/>
        </w:rPr>
        <w:t>c</w:t>
      </w:r>
      <w:r>
        <w:t xml:space="preserve"> 30 % в конце 80-х до почти 50 % в конце 90-х годов. В то же время доля Японии, доходившая до 38 % в </w:t>
      </w:r>
      <w:smartTag w:uri="urn:schemas-microsoft-com:office:smarttags" w:element="metricconverter">
        <w:smartTagPr>
          <w:attr w:name="ProductID" w:val="1989 г"/>
        </w:smartTagPr>
        <w:r>
          <w:t>1989 г</w:t>
        </w:r>
      </w:smartTag>
      <w:r>
        <w:t>., к концу прошлого десятилетия снизилась до 9 – 12 %. Последствия кризиса 1990 – 1991 гг. на фондовом рынке этой страны продолжали ощущаться все десятилетие. Доля Европы немного возросла – с четверти до трети мировой.</w:t>
      </w:r>
    </w:p>
    <w:p w:rsidR="00202D30" w:rsidRDefault="00202D30">
      <w:r>
        <w:t>Рост капитализации происходил в основном за счет повышения цены акций, поскольку количество акционерных обществ, имеющих официальную котировку на фондовых биржах (а капитализация рассчитывается только по этим компаниям), изменилось в развитых странах незначительно. Число эмитентов за полтора десятилетия ушедшего века  увеличилось здесь с 18 до 21 тыс.</w:t>
      </w:r>
    </w:p>
    <w:p w:rsidR="00202D30" w:rsidRDefault="00202D30">
      <w:r>
        <w:t xml:space="preserve">Рост рынков долговых инструментов также опережал  рост реальной экономики. Объем задолженности по ценным бумагам по отношению к ВВП вырос с 80 % в </w:t>
      </w:r>
      <w:smartTag w:uri="urn:schemas-microsoft-com:office:smarttags" w:element="metricconverter">
        <w:smartTagPr>
          <w:attr w:name="ProductID" w:val="1990 г"/>
        </w:smartTagPr>
        <w:r>
          <w:t>1990 г</w:t>
        </w:r>
      </w:smartTag>
      <w:r>
        <w:t xml:space="preserve">. до 120 % в </w:t>
      </w:r>
      <w:smartTag w:uri="urn:schemas-microsoft-com:office:smarttags" w:element="metricconverter">
        <w:smartTagPr>
          <w:attr w:name="ProductID" w:val="1999 г"/>
        </w:smartTagPr>
        <w:r>
          <w:t>1999 г</w:t>
        </w:r>
      </w:smartTag>
      <w:r>
        <w:t>. При этом, если в 80-е, в первой половине 90-х гг. рост происходил в основном за счет государственных заимствований, то с конца 90-х годов в связи с начавшейся проявляться тенденцией сокращения бюджетных дефицитов и относительного размера государственного долга большинства развитых стран (за исключением Японии) данный показатель начал сокращаться, но одновременно заметно увеличилась активность частных эмитентов. За тот же период соотношение задолженности по бумагам частных эмитентов и ВВП выросло с 34 до 50 – 55 %.</w:t>
      </w:r>
    </w:p>
    <w:p w:rsidR="00202D30" w:rsidRDefault="00202D30">
      <w:r>
        <w:t>Примерно половина всей задолженности по ценным бумагам приходится на США, а на развитые страны в целом – 94 %, т.е. здесь промышленно развитые государства доминируют еще больше, чем на рынках акций (табл. 11.3).</w:t>
      </w:r>
    </w:p>
    <w:p w:rsidR="00202D30" w:rsidRDefault="00202D30">
      <w:pPr>
        <w:jc w:val="center"/>
        <w:rPr>
          <w:b/>
        </w:rPr>
      </w:pPr>
      <w:r>
        <w:rPr>
          <w:b/>
        </w:rPr>
        <w:t>Объем мировых рынков долговых ценных бумаг (общий объем задолженности на конец года, млрд. долл.)</w:t>
      </w:r>
    </w:p>
    <w:p w:rsidR="00202D30" w:rsidRDefault="00202D30">
      <w:pPr>
        <w:jc w:val="right"/>
      </w:pPr>
      <w:r>
        <w:t>Таблица 11.3.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62"/>
        <w:gridCol w:w="1164"/>
        <w:gridCol w:w="1165"/>
        <w:gridCol w:w="1164"/>
        <w:gridCol w:w="1165"/>
        <w:gridCol w:w="948"/>
        <w:gridCol w:w="1080"/>
      </w:tblGrid>
      <w:tr w:rsidR="00202D30">
        <w:tc>
          <w:tcPr>
            <w:tcW w:w="2962" w:type="dxa"/>
            <w:vAlign w:val="center"/>
          </w:tcPr>
          <w:p w:rsidR="00202D30" w:rsidRDefault="00202D30">
            <w:pPr>
              <w:spacing w:line="240" w:lineRule="auto"/>
              <w:ind w:firstLine="0"/>
              <w:jc w:val="left"/>
              <w:rPr>
                <w:sz w:val="24"/>
              </w:rPr>
            </w:pPr>
            <w:r>
              <w:rPr>
                <w:sz w:val="24"/>
              </w:rPr>
              <w:t>Рынки</w:t>
            </w:r>
          </w:p>
        </w:tc>
        <w:tc>
          <w:tcPr>
            <w:tcW w:w="1164" w:type="dxa"/>
            <w:vAlign w:val="center"/>
          </w:tcPr>
          <w:p w:rsidR="00202D30" w:rsidRDefault="00202D30">
            <w:pPr>
              <w:spacing w:line="240" w:lineRule="auto"/>
              <w:ind w:firstLine="0"/>
              <w:jc w:val="left"/>
              <w:rPr>
                <w:sz w:val="24"/>
              </w:rPr>
            </w:pPr>
            <w:smartTag w:uri="urn:schemas-microsoft-com:office:smarttags" w:element="metricconverter">
              <w:smartTagPr>
                <w:attr w:name="ProductID" w:val="1990 г"/>
              </w:smartTagPr>
              <w:r>
                <w:rPr>
                  <w:sz w:val="24"/>
                </w:rPr>
                <w:t>1990 г</w:t>
              </w:r>
            </w:smartTag>
            <w:r>
              <w:rPr>
                <w:sz w:val="24"/>
              </w:rPr>
              <w:t>.</w:t>
            </w:r>
            <w:r>
              <w:rPr>
                <w:rStyle w:val="a8"/>
                <w:sz w:val="24"/>
              </w:rPr>
              <w:t>1</w:t>
            </w:r>
          </w:p>
        </w:tc>
        <w:tc>
          <w:tcPr>
            <w:tcW w:w="1165" w:type="dxa"/>
            <w:vAlign w:val="center"/>
          </w:tcPr>
          <w:p w:rsidR="00202D30" w:rsidRDefault="00202D30">
            <w:pPr>
              <w:spacing w:line="240" w:lineRule="auto"/>
              <w:ind w:firstLine="0"/>
              <w:jc w:val="left"/>
              <w:rPr>
                <w:sz w:val="24"/>
              </w:rPr>
            </w:pPr>
            <w:smartTag w:uri="urn:schemas-microsoft-com:office:smarttags" w:element="metricconverter">
              <w:smartTagPr>
                <w:attr w:name="ProductID" w:val="1995 г"/>
              </w:smartTagPr>
              <w:r>
                <w:rPr>
                  <w:sz w:val="24"/>
                </w:rPr>
                <w:t>1995 г</w:t>
              </w:r>
            </w:smartTag>
            <w:r>
              <w:rPr>
                <w:sz w:val="24"/>
              </w:rPr>
              <w:t>.</w:t>
            </w:r>
          </w:p>
        </w:tc>
        <w:tc>
          <w:tcPr>
            <w:tcW w:w="1164" w:type="dxa"/>
            <w:vAlign w:val="center"/>
          </w:tcPr>
          <w:p w:rsidR="00202D30" w:rsidRDefault="00202D30">
            <w:pPr>
              <w:spacing w:line="240" w:lineRule="auto"/>
              <w:ind w:firstLine="0"/>
              <w:jc w:val="left"/>
              <w:rPr>
                <w:sz w:val="24"/>
              </w:rPr>
            </w:pPr>
            <w:smartTag w:uri="urn:schemas-microsoft-com:office:smarttags" w:element="metricconverter">
              <w:smartTagPr>
                <w:attr w:name="ProductID" w:val="1997 г"/>
              </w:smartTagPr>
              <w:r>
                <w:rPr>
                  <w:sz w:val="24"/>
                </w:rPr>
                <w:t>1997 г</w:t>
              </w:r>
            </w:smartTag>
            <w:r>
              <w:rPr>
                <w:sz w:val="24"/>
              </w:rPr>
              <w:t>.</w:t>
            </w:r>
          </w:p>
        </w:tc>
        <w:tc>
          <w:tcPr>
            <w:tcW w:w="1165" w:type="dxa"/>
            <w:vAlign w:val="center"/>
          </w:tcPr>
          <w:p w:rsidR="00202D30" w:rsidRDefault="00202D30">
            <w:pPr>
              <w:spacing w:line="240" w:lineRule="auto"/>
              <w:ind w:firstLine="0"/>
              <w:jc w:val="left"/>
              <w:rPr>
                <w:sz w:val="24"/>
              </w:rPr>
            </w:pPr>
            <w:smartTag w:uri="urn:schemas-microsoft-com:office:smarttags" w:element="metricconverter">
              <w:smartTagPr>
                <w:attr w:name="ProductID" w:val="1998 г"/>
              </w:smartTagPr>
              <w:r>
                <w:rPr>
                  <w:sz w:val="24"/>
                </w:rPr>
                <w:t>1998 г</w:t>
              </w:r>
            </w:smartTag>
            <w:r>
              <w:rPr>
                <w:sz w:val="24"/>
              </w:rPr>
              <w:t>.</w:t>
            </w:r>
          </w:p>
        </w:tc>
        <w:tc>
          <w:tcPr>
            <w:tcW w:w="948" w:type="dxa"/>
            <w:vAlign w:val="center"/>
          </w:tcPr>
          <w:p w:rsidR="00202D30" w:rsidRDefault="00202D30">
            <w:pPr>
              <w:spacing w:line="240" w:lineRule="auto"/>
              <w:ind w:firstLine="0"/>
              <w:jc w:val="left"/>
              <w:rPr>
                <w:sz w:val="24"/>
              </w:rPr>
            </w:pPr>
            <w:smartTag w:uri="urn:schemas-microsoft-com:office:smarttags" w:element="metricconverter">
              <w:smartTagPr>
                <w:attr w:name="ProductID" w:val="1999 г"/>
              </w:smartTagPr>
              <w:r>
                <w:rPr>
                  <w:sz w:val="24"/>
                </w:rPr>
                <w:t>1999 г</w:t>
              </w:r>
            </w:smartTag>
            <w:r>
              <w:rPr>
                <w:sz w:val="24"/>
              </w:rPr>
              <w:t>.</w:t>
            </w:r>
          </w:p>
        </w:tc>
        <w:tc>
          <w:tcPr>
            <w:tcW w:w="1080" w:type="dxa"/>
          </w:tcPr>
          <w:p w:rsidR="00202D30" w:rsidRDefault="00202D30">
            <w:pPr>
              <w:spacing w:line="240" w:lineRule="auto"/>
              <w:ind w:firstLine="0"/>
              <w:jc w:val="left"/>
              <w:rPr>
                <w:sz w:val="24"/>
              </w:rPr>
            </w:pPr>
            <w:smartTag w:uri="urn:schemas-microsoft-com:office:smarttags" w:element="metricconverter">
              <w:smartTagPr>
                <w:attr w:name="ProductID" w:val="2000 г"/>
              </w:smartTagPr>
              <w:r>
                <w:rPr>
                  <w:sz w:val="24"/>
                </w:rPr>
                <w:t>2000 г</w:t>
              </w:r>
            </w:smartTag>
            <w:r>
              <w:rPr>
                <w:sz w:val="24"/>
              </w:rPr>
              <w:t>.</w:t>
            </w:r>
          </w:p>
        </w:tc>
      </w:tr>
      <w:tr w:rsidR="00202D30">
        <w:tc>
          <w:tcPr>
            <w:tcW w:w="2962" w:type="dxa"/>
            <w:vAlign w:val="center"/>
          </w:tcPr>
          <w:p w:rsidR="00202D30" w:rsidRDefault="00202D30">
            <w:pPr>
              <w:spacing w:line="240" w:lineRule="auto"/>
              <w:ind w:firstLine="0"/>
              <w:jc w:val="left"/>
              <w:rPr>
                <w:sz w:val="24"/>
              </w:rPr>
            </w:pPr>
            <w:r>
              <w:rPr>
                <w:sz w:val="24"/>
              </w:rPr>
              <w:t>Австралия</w:t>
            </w:r>
          </w:p>
        </w:tc>
        <w:tc>
          <w:tcPr>
            <w:tcW w:w="1164" w:type="dxa"/>
            <w:vAlign w:val="center"/>
          </w:tcPr>
          <w:p w:rsidR="00202D30" w:rsidRDefault="00202D30">
            <w:pPr>
              <w:spacing w:line="240" w:lineRule="auto"/>
              <w:ind w:firstLine="0"/>
              <w:jc w:val="left"/>
              <w:rPr>
                <w:sz w:val="24"/>
              </w:rPr>
            </w:pPr>
            <w:r>
              <w:rPr>
                <w:sz w:val="24"/>
              </w:rPr>
              <w:t>115</w:t>
            </w:r>
          </w:p>
        </w:tc>
        <w:tc>
          <w:tcPr>
            <w:tcW w:w="1165" w:type="dxa"/>
            <w:vAlign w:val="center"/>
          </w:tcPr>
          <w:p w:rsidR="00202D30" w:rsidRDefault="00202D30">
            <w:pPr>
              <w:spacing w:line="240" w:lineRule="auto"/>
              <w:ind w:firstLine="0"/>
              <w:jc w:val="left"/>
              <w:rPr>
                <w:sz w:val="24"/>
              </w:rPr>
            </w:pPr>
            <w:r>
              <w:rPr>
                <w:sz w:val="24"/>
              </w:rPr>
              <w:t>244</w:t>
            </w:r>
          </w:p>
        </w:tc>
        <w:tc>
          <w:tcPr>
            <w:tcW w:w="1164" w:type="dxa"/>
            <w:vAlign w:val="center"/>
          </w:tcPr>
          <w:p w:rsidR="00202D30" w:rsidRDefault="00202D30">
            <w:pPr>
              <w:spacing w:line="240" w:lineRule="auto"/>
              <w:ind w:firstLine="0"/>
              <w:jc w:val="left"/>
              <w:rPr>
                <w:sz w:val="24"/>
              </w:rPr>
            </w:pPr>
            <w:r>
              <w:rPr>
                <w:sz w:val="24"/>
              </w:rPr>
              <w:t>245</w:t>
            </w:r>
          </w:p>
        </w:tc>
        <w:tc>
          <w:tcPr>
            <w:tcW w:w="1165" w:type="dxa"/>
            <w:vAlign w:val="center"/>
          </w:tcPr>
          <w:p w:rsidR="00202D30" w:rsidRDefault="00202D30">
            <w:pPr>
              <w:spacing w:line="240" w:lineRule="auto"/>
              <w:ind w:firstLine="0"/>
              <w:jc w:val="left"/>
              <w:rPr>
                <w:sz w:val="24"/>
              </w:rPr>
            </w:pPr>
            <w:r>
              <w:rPr>
                <w:sz w:val="24"/>
              </w:rPr>
              <w:t>275</w:t>
            </w:r>
          </w:p>
        </w:tc>
        <w:tc>
          <w:tcPr>
            <w:tcW w:w="948" w:type="dxa"/>
            <w:vAlign w:val="center"/>
          </w:tcPr>
          <w:p w:rsidR="00202D30" w:rsidRDefault="00202D30">
            <w:pPr>
              <w:spacing w:line="240" w:lineRule="auto"/>
              <w:ind w:firstLine="0"/>
              <w:jc w:val="left"/>
              <w:rPr>
                <w:sz w:val="24"/>
              </w:rPr>
            </w:pPr>
            <w:r>
              <w:rPr>
                <w:sz w:val="24"/>
              </w:rPr>
              <w:t>329</w:t>
            </w:r>
          </w:p>
        </w:tc>
        <w:tc>
          <w:tcPr>
            <w:tcW w:w="1080" w:type="dxa"/>
          </w:tcPr>
          <w:p w:rsidR="00202D30" w:rsidRDefault="00202D30">
            <w:pPr>
              <w:spacing w:line="240" w:lineRule="auto"/>
              <w:ind w:firstLine="0"/>
              <w:jc w:val="left"/>
              <w:rPr>
                <w:sz w:val="24"/>
              </w:rPr>
            </w:pPr>
            <w:r>
              <w:rPr>
                <w:sz w:val="24"/>
              </w:rPr>
              <w:t>305</w:t>
            </w:r>
          </w:p>
        </w:tc>
      </w:tr>
      <w:tr w:rsidR="00202D30">
        <w:tc>
          <w:tcPr>
            <w:tcW w:w="2962" w:type="dxa"/>
            <w:vAlign w:val="center"/>
          </w:tcPr>
          <w:p w:rsidR="00202D30" w:rsidRDefault="00202D30">
            <w:pPr>
              <w:spacing w:line="240" w:lineRule="auto"/>
              <w:ind w:firstLine="0"/>
              <w:jc w:val="left"/>
              <w:rPr>
                <w:sz w:val="24"/>
              </w:rPr>
            </w:pPr>
            <w:r>
              <w:rPr>
                <w:sz w:val="24"/>
              </w:rPr>
              <w:t>Великобритания</w:t>
            </w:r>
          </w:p>
        </w:tc>
        <w:tc>
          <w:tcPr>
            <w:tcW w:w="1164" w:type="dxa"/>
            <w:vAlign w:val="center"/>
          </w:tcPr>
          <w:p w:rsidR="00202D30" w:rsidRDefault="00202D30">
            <w:pPr>
              <w:spacing w:line="240" w:lineRule="auto"/>
              <w:ind w:firstLine="0"/>
              <w:jc w:val="left"/>
              <w:rPr>
                <w:sz w:val="24"/>
              </w:rPr>
            </w:pPr>
            <w:r>
              <w:rPr>
                <w:sz w:val="24"/>
              </w:rPr>
              <w:t>409</w:t>
            </w:r>
          </w:p>
        </w:tc>
        <w:tc>
          <w:tcPr>
            <w:tcW w:w="1165" w:type="dxa"/>
            <w:vAlign w:val="center"/>
          </w:tcPr>
          <w:p w:rsidR="00202D30" w:rsidRDefault="00202D30">
            <w:pPr>
              <w:spacing w:line="240" w:lineRule="auto"/>
              <w:ind w:firstLine="0"/>
              <w:jc w:val="left"/>
              <w:rPr>
                <w:sz w:val="24"/>
              </w:rPr>
            </w:pPr>
            <w:r>
              <w:rPr>
                <w:sz w:val="24"/>
              </w:rPr>
              <w:t>825</w:t>
            </w:r>
          </w:p>
        </w:tc>
        <w:tc>
          <w:tcPr>
            <w:tcW w:w="1164" w:type="dxa"/>
            <w:vAlign w:val="center"/>
          </w:tcPr>
          <w:p w:rsidR="00202D30" w:rsidRDefault="00202D30">
            <w:pPr>
              <w:spacing w:line="240" w:lineRule="auto"/>
              <w:ind w:firstLine="0"/>
              <w:jc w:val="left"/>
              <w:rPr>
                <w:sz w:val="24"/>
              </w:rPr>
            </w:pPr>
            <w:r>
              <w:rPr>
                <w:sz w:val="24"/>
              </w:rPr>
              <w:t>1074</w:t>
            </w:r>
          </w:p>
        </w:tc>
        <w:tc>
          <w:tcPr>
            <w:tcW w:w="1165" w:type="dxa"/>
            <w:vAlign w:val="center"/>
          </w:tcPr>
          <w:p w:rsidR="00202D30" w:rsidRDefault="00202D30">
            <w:pPr>
              <w:spacing w:line="240" w:lineRule="auto"/>
              <w:ind w:firstLine="0"/>
              <w:jc w:val="left"/>
              <w:rPr>
                <w:sz w:val="24"/>
              </w:rPr>
            </w:pPr>
            <w:r>
              <w:rPr>
                <w:sz w:val="24"/>
              </w:rPr>
              <w:t>1219</w:t>
            </w:r>
          </w:p>
        </w:tc>
        <w:tc>
          <w:tcPr>
            <w:tcW w:w="948" w:type="dxa"/>
            <w:vAlign w:val="center"/>
          </w:tcPr>
          <w:p w:rsidR="00202D30" w:rsidRDefault="00202D30">
            <w:pPr>
              <w:spacing w:line="240" w:lineRule="auto"/>
              <w:ind w:firstLine="0"/>
              <w:jc w:val="left"/>
              <w:rPr>
                <w:sz w:val="24"/>
              </w:rPr>
            </w:pPr>
            <w:r>
              <w:rPr>
                <w:sz w:val="24"/>
              </w:rPr>
              <w:t>1393</w:t>
            </w:r>
          </w:p>
        </w:tc>
        <w:tc>
          <w:tcPr>
            <w:tcW w:w="1080" w:type="dxa"/>
          </w:tcPr>
          <w:p w:rsidR="00202D30" w:rsidRDefault="00202D30">
            <w:pPr>
              <w:spacing w:line="240" w:lineRule="auto"/>
              <w:ind w:firstLine="0"/>
              <w:jc w:val="left"/>
              <w:rPr>
                <w:sz w:val="24"/>
              </w:rPr>
            </w:pPr>
            <w:r>
              <w:rPr>
                <w:sz w:val="24"/>
              </w:rPr>
              <w:t>1565</w:t>
            </w:r>
          </w:p>
        </w:tc>
      </w:tr>
      <w:tr w:rsidR="00202D30">
        <w:tc>
          <w:tcPr>
            <w:tcW w:w="2962" w:type="dxa"/>
            <w:vAlign w:val="center"/>
          </w:tcPr>
          <w:p w:rsidR="00202D30" w:rsidRDefault="00202D30">
            <w:pPr>
              <w:spacing w:line="240" w:lineRule="auto"/>
              <w:ind w:firstLine="0"/>
              <w:jc w:val="left"/>
              <w:rPr>
                <w:sz w:val="24"/>
              </w:rPr>
            </w:pPr>
            <w:r>
              <w:rPr>
                <w:sz w:val="24"/>
              </w:rPr>
              <w:t>Германия</w:t>
            </w:r>
          </w:p>
        </w:tc>
        <w:tc>
          <w:tcPr>
            <w:tcW w:w="1164" w:type="dxa"/>
            <w:vAlign w:val="center"/>
          </w:tcPr>
          <w:p w:rsidR="00202D30" w:rsidRDefault="00202D30">
            <w:pPr>
              <w:spacing w:line="240" w:lineRule="auto"/>
              <w:ind w:firstLine="0"/>
              <w:jc w:val="left"/>
              <w:rPr>
                <w:sz w:val="24"/>
              </w:rPr>
            </w:pPr>
            <w:r>
              <w:rPr>
                <w:sz w:val="24"/>
              </w:rPr>
              <w:t>995</w:t>
            </w:r>
          </w:p>
        </w:tc>
        <w:tc>
          <w:tcPr>
            <w:tcW w:w="1165" w:type="dxa"/>
            <w:vAlign w:val="center"/>
          </w:tcPr>
          <w:p w:rsidR="00202D30" w:rsidRDefault="00202D30">
            <w:pPr>
              <w:spacing w:line="240" w:lineRule="auto"/>
              <w:ind w:firstLine="0"/>
              <w:jc w:val="left"/>
              <w:rPr>
                <w:sz w:val="24"/>
              </w:rPr>
            </w:pPr>
            <w:r>
              <w:rPr>
                <w:sz w:val="24"/>
              </w:rPr>
              <w:t>2179</w:t>
            </w:r>
          </w:p>
        </w:tc>
        <w:tc>
          <w:tcPr>
            <w:tcW w:w="1164" w:type="dxa"/>
            <w:vAlign w:val="center"/>
          </w:tcPr>
          <w:p w:rsidR="00202D30" w:rsidRDefault="00202D30">
            <w:pPr>
              <w:spacing w:line="240" w:lineRule="auto"/>
              <w:ind w:firstLine="0"/>
              <w:jc w:val="left"/>
              <w:rPr>
                <w:sz w:val="24"/>
              </w:rPr>
            </w:pPr>
            <w:r>
              <w:rPr>
                <w:sz w:val="24"/>
              </w:rPr>
              <w:t>2124</w:t>
            </w:r>
          </w:p>
        </w:tc>
        <w:tc>
          <w:tcPr>
            <w:tcW w:w="1165" w:type="dxa"/>
            <w:vAlign w:val="center"/>
          </w:tcPr>
          <w:p w:rsidR="00202D30" w:rsidRDefault="00202D30">
            <w:pPr>
              <w:spacing w:line="240" w:lineRule="auto"/>
              <w:ind w:firstLine="0"/>
              <w:jc w:val="left"/>
              <w:rPr>
                <w:sz w:val="24"/>
              </w:rPr>
            </w:pPr>
            <w:r>
              <w:rPr>
                <w:sz w:val="24"/>
              </w:rPr>
              <w:t>2514</w:t>
            </w:r>
          </w:p>
        </w:tc>
        <w:tc>
          <w:tcPr>
            <w:tcW w:w="948" w:type="dxa"/>
            <w:vAlign w:val="center"/>
          </w:tcPr>
          <w:p w:rsidR="00202D30" w:rsidRDefault="00202D30">
            <w:pPr>
              <w:spacing w:line="240" w:lineRule="auto"/>
              <w:ind w:firstLine="0"/>
              <w:jc w:val="left"/>
              <w:rPr>
                <w:sz w:val="24"/>
              </w:rPr>
            </w:pPr>
            <w:r>
              <w:rPr>
                <w:sz w:val="24"/>
              </w:rPr>
              <w:t>2511</w:t>
            </w:r>
          </w:p>
        </w:tc>
        <w:tc>
          <w:tcPr>
            <w:tcW w:w="1080" w:type="dxa"/>
          </w:tcPr>
          <w:p w:rsidR="00202D30" w:rsidRDefault="00202D30">
            <w:pPr>
              <w:spacing w:line="240" w:lineRule="auto"/>
              <w:ind w:firstLine="0"/>
              <w:jc w:val="left"/>
              <w:rPr>
                <w:sz w:val="24"/>
              </w:rPr>
            </w:pPr>
            <w:r>
              <w:rPr>
                <w:sz w:val="24"/>
              </w:rPr>
              <w:t>2082</w:t>
            </w:r>
          </w:p>
        </w:tc>
      </w:tr>
      <w:tr w:rsidR="00202D30">
        <w:tc>
          <w:tcPr>
            <w:tcW w:w="2962" w:type="dxa"/>
            <w:vAlign w:val="center"/>
          </w:tcPr>
          <w:p w:rsidR="00202D30" w:rsidRDefault="00202D30">
            <w:pPr>
              <w:spacing w:line="240" w:lineRule="auto"/>
              <w:ind w:firstLine="0"/>
              <w:jc w:val="left"/>
              <w:rPr>
                <w:sz w:val="24"/>
              </w:rPr>
            </w:pPr>
            <w:r>
              <w:rPr>
                <w:sz w:val="24"/>
              </w:rPr>
              <w:t>Италия</w:t>
            </w:r>
          </w:p>
        </w:tc>
        <w:tc>
          <w:tcPr>
            <w:tcW w:w="1164" w:type="dxa"/>
            <w:vAlign w:val="center"/>
          </w:tcPr>
          <w:p w:rsidR="00202D30" w:rsidRDefault="00202D30">
            <w:pPr>
              <w:spacing w:line="240" w:lineRule="auto"/>
              <w:ind w:firstLine="0"/>
              <w:jc w:val="left"/>
              <w:rPr>
                <w:sz w:val="24"/>
              </w:rPr>
            </w:pPr>
            <w:r>
              <w:rPr>
                <w:sz w:val="24"/>
              </w:rPr>
              <w:t>1233</w:t>
            </w:r>
          </w:p>
        </w:tc>
        <w:tc>
          <w:tcPr>
            <w:tcW w:w="1165" w:type="dxa"/>
            <w:vAlign w:val="center"/>
          </w:tcPr>
          <w:p w:rsidR="00202D30" w:rsidRDefault="00202D30">
            <w:pPr>
              <w:spacing w:line="240" w:lineRule="auto"/>
              <w:ind w:firstLine="0"/>
              <w:jc w:val="left"/>
              <w:rPr>
                <w:sz w:val="24"/>
              </w:rPr>
            </w:pPr>
            <w:r>
              <w:rPr>
                <w:sz w:val="24"/>
              </w:rPr>
              <w:t>1619</w:t>
            </w:r>
          </w:p>
        </w:tc>
        <w:tc>
          <w:tcPr>
            <w:tcW w:w="1164" w:type="dxa"/>
            <w:vAlign w:val="center"/>
          </w:tcPr>
          <w:p w:rsidR="00202D30" w:rsidRDefault="00202D30">
            <w:pPr>
              <w:spacing w:line="240" w:lineRule="auto"/>
              <w:ind w:firstLine="0"/>
              <w:jc w:val="left"/>
              <w:rPr>
                <w:sz w:val="24"/>
              </w:rPr>
            </w:pPr>
            <w:r>
              <w:rPr>
                <w:sz w:val="24"/>
              </w:rPr>
              <w:t>1569</w:t>
            </w:r>
          </w:p>
        </w:tc>
        <w:tc>
          <w:tcPr>
            <w:tcW w:w="1165" w:type="dxa"/>
            <w:vAlign w:val="center"/>
          </w:tcPr>
          <w:p w:rsidR="00202D30" w:rsidRDefault="00202D30">
            <w:pPr>
              <w:spacing w:line="240" w:lineRule="auto"/>
              <w:ind w:firstLine="0"/>
              <w:jc w:val="left"/>
              <w:rPr>
                <w:sz w:val="24"/>
              </w:rPr>
            </w:pPr>
            <w:r>
              <w:rPr>
                <w:sz w:val="24"/>
              </w:rPr>
              <w:t>1695</w:t>
            </w:r>
          </w:p>
        </w:tc>
        <w:tc>
          <w:tcPr>
            <w:tcW w:w="948" w:type="dxa"/>
            <w:vAlign w:val="center"/>
          </w:tcPr>
          <w:p w:rsidR="00202D30" w:rsidRDefault="00202D30">
            <w:pPr>
              <w:spacing w:line="240" w:lineRule="auto"/>
              <w:ind w:firstLine="0"/>
              <w:jc w:val="left"/>
              <w:rPr>
                <w:sz w:val="24"/>
              </w:rPr>
            </w:pPr>
            <w:r>
              <w:rPr>
                <w:sz w:val="24"/>
              </w:rPr>
              <w:t>1452</w:t>
            </w:r>
          </w:p>
        </w:tc>
        <w:tc>
          <w:tcPr>
            <w:tcW w:w="1080" w:type="dxa"/>
          </w:tcPr>
          <w:p w:rsidR="00202D30" w:rsidRDefault="00202D30">
            <w:pPr>
              <w:spacing w:line="240" w:lineRule="auto"/>
              <w:ind w:firstLine="0"/>
              <w:jc w:val="left"/>
              <w:rPr>
                <w:sz w:val="24"/>
              </w:rPr>
            </w:pPr>
            <w:r>
              <w:rPr>
                <w:sz w:val="24"/>
              </w:rPr>
              <w:t>1345</w:t>
            </w:r>
          </w:p>
        </w:tc>
      </w:tr>
      <w:tr w:rsidR="00202D30">
        <w:tc>
          <w:tcPr>
            <w:tcW w:w="2962" w:type="dxa"/>
            <w:vAlign w:val="center"/>
          </w:tcPr>
          <w:p w:rsidR="00202D30" w:rsidRDefault="00202D30">
            <w:pPr>
              <w:spacing w:line="240" w:lineRule="auto"/>
              <w:ind w:firstLine="0"/>
              <w:jc w:val="left"/>
              <w:rPr>
                <w:sz w:val="24"/>
              </w:rPr>
            </w:pPr>
            <w:r>
              <w:rPr>
                <w:sz w:val="24"/>
              </w:rPr>
              <w:t>Испания</w:t>
            </w:r>
          </w:p>
        </w:tc>
        <w:tc>
          <w:tcPr>
            <w:tcW w:w="1164" w:type="dxa"/>
            <w:vAlign w:val="center"/>
          </w:tcPr>
          <w:p w:rsidR="00202D30" w:rsidRDefault="00202D30">
            <w:pPr>
              <w:spacing w:line="240" w:lineRule="auto"/>
              <w:ind w:firstLine="0"/>
              <w:jc w:val="left"/>
              <w:rPr>
                <w:sz w:val="24"/>
              </w:rPr>
            </w:pPr>
            <w:r>
              <w:rPr>
                <w:sz w:val="24"/>
              </w:rPr>
              <w:t>233</w:t>
            </w:r>
          </w:p>
        </w:tc>
        <w:tc>
          <w:tcPr>
            <w:tcW w:w="1165" w:type="dxa"/>
            <w:vAlign w:val="center"/>
          </w:tcPr>
          <w:p w:rsidR="00202D30" w:rsidRDefault="00202D30">
            <w:pPr>
              <w:spacing w:line="240" w:lineRule="auto"/>
              <w:ind w:firstLine="0"/>
              <w:jc w:val="left"/>
              <w:rPr>
                <w:sz w:val="24"/>
              </w:rPr>
            </w:pPr>
            <w:r>
              <w:rPr>
                <w:sz w:val="24"/>
              </w:rPr>
              <w:t>367</w:t>
            </w:r>
          </w:p>
        </w:tc>
        <w:tc>
          <w:tcPr>
            <w:tcW w:w="1164" w:type="dxa"/>
            <w:vAlign w:val="center"/>
          </w:tcPr>
          <w:p w:rsidR="00202D30" w:rsidRDefault="00202D30">
            <w:pPr>
              <w:spacing w:line="240" w:lineRule="auto"/>
              <w:ind w:firstLine="0"/>
              <w:jc w:val="left"/>
              <w:rPr>
                <w:sz w:val="24"/>
              </w:rPr>
            </w:pPr>
            <w:r>
              <w:rPr>
                <w:sz w:val="24"/>
              </w:rPr>
              <w:t>371</w:t>
            </w:r>
          </w:p>
        </w:tc>
        <w:tc>
          <w:tcPr>
            <w:tcW w:w="1165" w:type="dxa"/>
            <w:vAlign w:val="center"/>
          </w:tcPr>
          <w:p w:rsidR="00202D30" w:rsidRDefault="00202D30">
            <w:pPr>
              <w:spacing w:line="240" w:lineRule="auto"/>
              <w:ind w:firstLine="0"/>
              <w:jc w:val="left"/>
              <w:rPr>
                <w:sz w:val="24"/>
              </w:rPr>
            </w:pPr>
            <w:r>
              <w:rPr>
                <w:sz w:val="24"/>
              </w:rPr>
              <w:t>432</w:t>
            </w:r>
          </w:p>
        </w:tc>
        <w:tc>
          <w:tcPr>
            <w:tcW w:w="948" w:type="dxa"/>
            <w:vAlign w:val="center"/>
          </w:tcPr>
          <w:p w:rsidR="00202D30" w:rsidRDefault="00202D30">
            <w:pPr>
              <w:spacing w:line="240" w:lineRule="auto"/>
              <w:ind w:firstLine="0"/>
              <w:jc w:val="left"/>
              <w:rPr>
                <w:sz w:val="24"/>
              </w:rPr>
            </w:pPr>
            <w:r>
              <w:rPr>
                <w:sz w:val="24"/>
              </w:rPr>
              <w:t>394</w:t>
            </w:r>
          </w:p>
        </w:tc>
        <w:tc>
          <w:tcPr>
            <w:tcW w:w="1080" w:type="dxa"/>
          </w:tcPr>
          <w:p w:rsidR="00202D30" w:rsidRDefault="00202D30">
            <w:pPr>
              <w:spacing w:line="240" w:lineRule="auto"/>
              <w:ind w:firstLine="0"/>
              <w:jc w:val="left"/>
              <w:rPr>
                <w:sz w:val="24"/>
              </w:rPr>
            </w:pPr>
            <w:r>
              <w:rPr>
                <w:sz w:val="24"/>
              </w:rPr>
              <w:t>363</w:t>
            </w:r>
          </w:p>
        </w:tc>
      </w:tr>
      <w:tr w:rsidR="00202D30">
        <w:tc>
          <w:tcPr>
            <w:tcW w:w="2962" w:type="dxa"/>
            <w:vAlign w:val="center"/>
          </w:tcPr>
          <w:p w:rsidR="00202D30" w:rsidRDefault="00202D30">
            <w:pPr>
              <w:spacing w:line="240" w:lineRule="auto"/>
              <w:ind w:firstLine="0"/>
              <w:jc w:val="left"/>
              <w:rPr>
                <w:sz w:val="24"/>
              </w:rPr>
            </w:pPr>
            <w:r>
              <w:rPr>
                <w:sz w:val="24"/>
              </w:rPr>
              <w:t>Канада</w:t>
            </w:r>
          </w:p>
        </w:tc>
        <w:tc>
          <w:tcPr>
            <w:tcW w:w="1164" w:type="dxa"/>
            <w:vAlign w:val="center"/>
          </w:tcPr>
          <w:p w:rsidR="00202D30" w:rsidRDefault="00202D30">
            <w:pPr>
              <w:spacing w:line="240" w:lineRule="auto"/>
              <w:ind w:firstLine="0"/>
              <w:jc w:val="left"/>
              <w:rPr>
                <w:sz w:val="24"/>
              </w:rPr>
            </w:pPr>
            <w:r>
              <w:rPr>
                <w:sz w:val="24"/>
              </w:rPr>
              <w:t>426</w:t>
            </w:r>
          </w:p>
        </w:tc>
        <w:tc>
          <w:tcPr>
            <w:tcW w:w="1165" w:type="dxa"/>
            <w:vAlign w:val="center"/>
          </w:tcPr>
          <w:p w:rsidR="00202D30" w:rsidRDefault="00202D30">
            <w:pPr>
              <w:spacing w:line="240" w:lineRule="auto"/>
              <w:ind w:firstLine="0"/>
              <w:jc w:val="left"/>
              <w:rPr>
                <w:sz w:val="24"/>
              </w:rPr>
            </w:pPr>
            <w:r>
              <w:rPr>
                <w:sz w:val="24"/>
              </w:rPr>
              <w:t>678</w:t>
            </w:r>
          </w:p>
        </w:tc>
        <w:tc>
          <w:tcPr>
            <w:tcW w:w="1164" w:type="dxa"/>
            <w:vAlign w:val="center"/>
          </w:tcPr>
          <w:p w:rsidR="00202D30" w:rsidRDefault="00202D30">
            <w:pPr>
              <w:spacing w:line="240" w:lineRule="auto"/>
              <w:ind w:firstLine="0"/>
              <w:jc w:val="left"/>
              <w:rPr>
                <w:sz w:val="24"/>
              </w:rPr>
            </w:pPr>
            <w:r>
              <w:rPr>
                <w:sz w:val="24"/>
              </w:rPr>
              <w:t>692</w:t>
            </w:r>
          </w:p>
        </w:tc>
        <w:tc>
          <w:tcPr>
            <w:tcW w:w="1165" w:type="dxa"/>
            <w:vAlign w:val="center"/>
          </w:tcPr>
          <w:p w:rsidR="00202D30" w:rsidRDefault="00202D30">
            <w:pPr>
              <w:spacing w:line="240" w:lineRule="auto"/>
              <w:ind w:firstLine="0"/>
              <w:jc w:val="left"/>
              <w:rPr>
                <w:sz w:val="24"/>
              </w:rPr>
            </w:pPr>
            <w:r>
              <w:rPr>
                <w:sz w:val="24"/>
              </w:rPr>
              <w:t>688</w:t>
            </w:r>
          </w:p>
        </w:tc>
        <w:tc>
          <w:tcPr>
            <w:tcW w:w="948" w:type="dxa"/>
            <w:vAlign w:val="center"/>
          </w:tcPr>
          <w:p w:rsidR="00202D30" w:rsidRDefault="00202D30">
            <w:pPr>
              <w:spacing w:line="240" w:lineRule="auto"/>
              <w:ind w:firstLine="0"/>
              <w:jc w:val="left"/>
              <w:rPr>
                <w:sz w:val="24"/>
              </w:rPr>
            </w:pPr>
            <w:r>
              <w:rPr>
                <w:sz w:val="24"/>
              </w:rPr>
              <w:t>811</w:t>
            </w:r>
          </w:p>
        </w:tc>
        <w:tc>
          <w:tcPr>
            <w:tcW w:w="1080" w:type="dxa"/>
          </w:tcPr>
          <w:p w:rsidR="00202D30" w:rsidRDefault="00202D30">
            <w:pPr>
              <w:spacing w:line="240" w:lineRule="auto"/>
              <w:ind w:firstLine="0"/>
              <w:jc w:val="left"/>
              <w:rPr>
                <w:sz w:val="24"/>
              </w:rPr>
            </w:pPr>
            <w:r>
              <w:rPr>
                <w:sz w:val="24"/>
              </w:rPr>
              <w:t>777</w:t>
            </w:r>
          </w:p>
        </w:tc>
      </w:tr>
      <w:tr w:rsidR="00202D30">
        <w:tc>
          <w:tcPr>
            <w:tcW w:w="2962" w:type="dxa"/>
            <w:vAlign w:val="center"/>
          </w:tcPr>
          <w:p w:rsidR="00202D30" w:rsidRDefault="00202D30">
            <w:pPr>
              <w:spacing w:line="240" w:lineRule="auto"/>
              <w:ind w:firstLine="0"/>
              <w:jc w:val="left"/>
              <w:rPr>
                <w:sz w:val="24"/>
              </w:rPr>
            </w:pPr>
            <w:r>
              <w:rPr>
                <w:sz w:val="24"/>
              </w:rPr>
              <w:t>Нидерланды</w:t>
            </w:r>
          </w:p>
        </w:tc>
        <w:tc>
          <w:tcPr>
            <w:tcW w:w="1164" w:type="dxa"/>
            <w:vAlign w:val="center"/>
          </w:tcPr>
          <w:p w:rsidR="00202D30" w:rsidRDefault="00202D30">
            <w:pPr>
              <w:spacing w:line="240" w:lineRule="auto"/>
              <w:ind w:firstLine="0"/>
              <w:jc w:val="left"/>
              <w:rPr>
                <w:sz w:val="24"/>
              </w:rPr>
            </w:pPr>
            <w:r>
              <w:rPr>
                <w:sz w:val="24"/>
              </w:rPr>
              <w:t>170</w:t>
            </w:r>
          </w:p>
        </w:tc>
        <w:tc>
          <w:tcPr>
            <w:tcW w:w="1165" w:type="dxa"/>
            <w:vAlign w:val="center"/>
          </w:tcPr>
          <w:p w:rsidR="00202D30" w:rsidRDefault="00202D30">
            <w:pPr>
              <w:spacing w:line="240" w:lineRule="auto"/>
              <w:ind w:firstLine="0"/>
              <w:jc w:val="left"/>
              <w:rPr>
                <w:sz w:val="24"/>
              </w:rPr>
            </w:pPr>
            <w:r>
              <w:rPr>
                <w:sz w:val="24"/>
              </w:rPr>
              <w:t>370</w:t>
            </w:r>
          </w:p>
        </w:tc>
        <w:tc>
          <w:tcPr>
            <w:tcW w:w="1164" w:type="dxa"/>
            <w:vAlign w:val="center"/>
          </w:tcPr>
          <w:p w:rsidR="00202D30" w:rsidRDefault="00202D30">
            <w:pPr>
              <w:spacing w:line="240" w:lineRule="auto"/>
              <w:ind w:firstLine="0"/>
              <w:jc w:val="left"/>
              <w:rPr>
                <w:sz w:val="24"/>
              </w:rPr>
            </w:pPr>
            <w:r>
              <w:rPr>
                <w:sz w:val="24"/>
              </w:rPr>
              <w:t>369</w:t>
            </w:r>
          </w:p>
        </w:tc>
        <w:tc>
          <w:tcPr>
            <w:tcW w:w="1165" w:type="dxa"/>
            <w:vAlign w:val="center"/>
          </w:tcPr>
          <w:p w:rsidR="00202D30" w:rsidRDefault="00202D30">
            <w:pPr>
              <w:spacing w:line="240" w:lineRule="auto"/>
              <w:ind w:firstLine="0"/>
              <w:jc w:val="left"/>
              <w:rPr>
                <w:sz w:val="24"/>
              </w:rPr>
            </w:pPr>
            <w:r>
              <w:rPr>
                <w:sz w:val="24"/>
              </w:rPr>
              <w:t>429</w:t>
            </w:r>
          </w:p>
        </w:tc>
        <w:tc>
          <w:tcPr>
            <w:tcW w:w="948" w:type="dxa"/>
            <w:vAlign w:val="center"/>
          </w:tcPr>
          <w:p w:rsidR="00202D30" w:rsidRDefault="00202D30">
            <w:pPr>
              <w:spacing w:line="240" w:lineRule="auto"/>
              <w:ind w:firstLine="0"/>
              <w:jc w:val="left"/>
              <w:rPr>
                <w:sz w:val="24"/>
              </w:rPr>
            </w:pPr>
            <w:r>
              <w:rPr>
                <w:sz w:val="24"/>
              </w:rPr>
              <w:t>676</w:t>
            </w:r>
          </w:p>
        </w:tc>
        <w:tc>
          <w:tcPr>
            <w:tcW w:w="1080" w:type="dxa"/>
          </w:tcPr>
          <w:p w:rsidR="00202D30" w:rsidRDefault="00202D30">
            <w:pPr>
              <w:spacing w:line="240" w:lineRule="auto"/>
              <w:ind w:firstLine="0"/>
              <w:jc w:val="left"/>
              <w:rPr>
                <w:sz w:val="24"/>
              </w:rPr>
            </w:pPr>
            <w:r>
              <w:rPr>
                <w:sz w:val="24"/>
              </w:rPr>
              <w:t>734</w:t>
            </w:r>
          </w:p>
        </w:tc>
      </w:tr>
      <w:tr w:rsidR="00202D30">
        <w:tc>
          <w:tcPr>
            <w:tcW w:w="2962" w:type="dxa"/>
            <w:vAlign w:val="center"/>
          </w:tcPr>
          <w:p w:rsidR="00202D30" w:rsidRDefault="00202D30">
            <w:pPr>
              <w:spacing w:line="240" w:lineRule="auto"/>
              <w:ind w:firstLine="0"/>
              <w:jc w:val="left"/>
              <w:rPr>
                <w:sz w:val="24"/>
              </w:rPr>
            </w:pPr>
            <w:r>
              <w:rPr>
                <w:sz w:val="24"/>
              </w:rPr>
              <w:t>США</w:t>
            </w:r>
          </w:p>
        </w:tc>
        <w:tc>
          <w:tcPr>
            <w:tcW w:w="1164" w:type="dxa"/>
            <w:vAlign w:val="center"/>
          </w:tcPr>
          <w:p w:rsidR="00202D30" w:rsidRDefault="00202D30">
            <w:pPr>
              <w:spacing w:line="240" w:lineRule="auto"/>
              <w:ind w:firstLine="0"/>
              <w:jc w:val="left"/>
              <w:rPr>
                <w:sz w:val="24"/>
              </w:rPr>
            </w:pPr>
            <w:r>
              <w:rPr>
                <w:sz w:val="24"/>
              </w:rPr>
              <w:t>7433</w:t>
            </w:r>
          </w:p>
        </w:tc>
        <w:tc>
          <w:tcPr>
            <w:tcW w:w="1165" w:type="dxa"/>
            <w:vAlign w:val="center"/>
          </w:tcPr>
          <w:p w:rsidR="00202D30" w:rsidRDefault="00202D30">
            <w:pPr>
              <w:spacing w:line="240" w:lineRule="auto"/>
              <w:ind w:firstLine="0"/>
              <w:jc w:val="left"/>
              <w:rPr>
                <w:sz w:val="24"/>
              </w:rPr>
            </w:pPr>
            <w:r>
              <w:rPr>
                <w:sz w:val="24"/>
              </w:rPr>
              <w:t>11078</w:t>
            </w:r>
          </w:p>
        </w:tc>
        <w:tc>
          <w:tcPr>
            <w:tcW w:w="1164" w:type="dxa"/>
            <w:vAlign w:val="center"/>
          </w:tcPr>
          <w:p w:rsidR="00202D30" w:rsidRDefault="00202D30">
            <w:pPr>
              <w:spacing w:line="240" w:lineRule="auto"/>
              <w:ind w:firstLine="0"/>
              <w:jc w:val="left"/>
              <w:rPr>
                <w:sz w:val="24"/>
              </w:rPr>
            </w:pPr>
            <w:r>
              <w:rPr>
                <w:sz w:val="24"/>
              </w:rPr>
              <w:t>12970</w:t>
            </w:r>
          </w:p>
        </w:tc>
        <w:tc>
          <w:tcPr>
            <w:tcW w:w="1165" w:type="dxa"/>
            <w:vAlign w:val="center"/>
          </w:tcPr>
          <w:p w:rsidR="00202D30" w:rsidRDefault="00202D30">
            <w:pPr>
              <w:spacing w:line="240" w:lineRule="auto"/>
              <w:ind w:firstLine="0"/>
              <w:jc w:val="left"/>
              <w:rPr>
                <w:sz w:val="24"/>
              </w:rPr>
            </w:pPr>
            <w:r>
              <w:rPr>
                <w:sz w:val="24"/>
              </w:rPr>
              <w:t>14598</w:t>
            </w:r>
          </w:p>
        </w:tc>
        <w:tc>
          <w:tcPr>
            <w:tcW w:w="948" w:type="dxa"/>
            <w:vAlign w:val="center"/>
          </w:tcPr>
          <w:p w:rsidR="00202D30" w:rsidRDefault="00202D30">
            <w:pPr>
              <w:spacing w:line="240" w:lineRule="auto"/>
              <w:ind w:firstLine="0"/>
              <w:jc w:val="left"/>
              <w:rPr>
                <w:sz w:val="24"/>
              </w:rPr>
            </w:pPr>
            <w:r>
              <w:rPr>
                <w:sz w:val="24"/>
              </w:rPr>
              <w:t>16696</w:t>
            </w:r>
          </w:p>
        </w:tc>
        <w:tc>
          <w:tcPr>
            <w:tcW w:w="1080" w:type="dxa"/>
          </w:tcPr>
          <w:p w:rsidR="00202D30" w:rsidRDefault="00202D30">
            <w:pPr>
              <w:spacing w:line="240" w:lineRule="auto"/>
              <w:ind w:firstLine="0"/>
              <w:jc w:val="left"/>
              <w:rPr>
                <w:sz w:val="24"/>
              </w:rPr>
            </w:pPr>
            <w:r>
              <w:rPr>
                <w:sz w:val="24"/>
              </w:rPr>
              <w:t>16118</w:t>
            </w:r>
          </w:p>
        </w:tc>
      </w:tr>
      <w:tr w:rsidR="00202D30">
        <w:tc>
          <w:tcPr>
            <w:tcW w:w="2962" w:type="dxa"/>
            <w:vAlign w:val="center"/>
          </w:tcPr>
          <w:p w:rsidR="00202D30" w:rsidRDefault="00202D30">
            <w:pPr>
              <w:spacing w:line="240" w:lineRule="auto"/>
              <w:ind w:firstLine="0"/>
              <w:jc w:val="left"/>
              <w:rPr>
                <w:sz w:val="24"/>
              </w:rPr>
            </w:pPr>
            <w:r>
              <w:rPr>
                <w:sz w:val="24"/>
              </w:rPr>
              <w:t>Франция</w:t>
            </w:r>
          </w:p>
        </w:tc>
        <w:tc>
          <w:tcPr>
            <w:tcW w:w="1164" w:type="dxa"/>
            <w:vAlign w:val="center"/>
          </w:tcPr>
          <w:p w:rsidR="00202D30" w:rsidRDefault="00202D30">
            <w:pPr>
              <w:spacing w:line="240" w:lineRule="auto"/>
              <w:ind w:firstLine="0"/>
              <w:jc w:val="left"/>
              <w:rPr>
                <w:sz w:val="24"/>
              </w:rPr>
            </w:pPr>
            <w:r>
              <w:rPr>
                <w:sz w:val="24"/>
              </w:rPr>
              <w:t>827</w:t>
            </w:r>
          </w:p>
        </w:tc>
        <w:tc>
          <w:tcPr>
            <w:tcW w:w="1165" w:type="dxa"/>
            <w:vAlign w:val="center"/>
          </w:tcPr>
          <w:p w:rsidR="00202D30" w:rsidRDefault="00202D30">
            <w:pPr>
              <w:spacing w:line="240" w:lineRule="auto"/>
              <w:ind w:firstLine="0"/>
              <w:jc w:val="left"/>
              <w:rPr>
                <w:sz w:val="24"/>
              </w:rPr>
            </w:pPr>
            <w:r>
              <w:rPr>
                <w:sz w:val="24"/>
              </w:rPr>
              <w:t>1483</w:t>
            </w:r>
          </w:p>
        </w:tc>
        <w:tc>
          <w:tcPr>
            <w:tcW w:w="1164" w:type="dxa"/>
            <w:vAlign w:val="center"/>
          </w:tcPr>
          <w:p w:rsidR="00202D30" w:rsidRDefault="00202D30">
            <w:pPr>
              <w:spacing w:line="240" w:lineRule="auto"/>
              <w:ind w:firstLine="0"/>
              <w:jc w:val="left"/>
              <w:rPr>
                <w:sz w:val="24"/>
              </w:rPr>
            </w:pPr>
            <w:r>
              <w:rPr>
                <w:sz w:val="24"/>
              </w:rPr>
              <w:t>1333</w:t>
            </w:r>
          </w:p>
        </w:tc>
        <w:tc>
          <w:tcPr>
            <w:tcW w:w="1165" w:type="dxa"/>
            <w:vAlign w:val="center"/>
          </w:tcPr>
          <w:p w:rsidR="00202D30" w:rsidRDefault="00202D30">
            <w:pPr>
              <w:spacing w:line="240" w:lineRule="auto"/>
              <w:ind w:firstLine="0"/>
              <w:jc w:val="left"/>
              <w:rPr>
                <w:sz w:val="24"/>
              </w:rPr>
            </w:pPr>
            <w:r>
              <w:rPr>
                <w:sz w:val="24"/>
              </w:rPr>
              <w:t>1493</w:t>
            </w:r>
          </w:p>
        </w:tc>
        <w:tc>
          <w:tcPr>
            <w:tcW w:w="948" w:type="dxa"/>
            <w:vAlign w:val="center"/>
          </w:tcPr>
          <w:p w:rsidR="00202D30" w:rsidRDefault="00202D30">
            <w:pPr>
              <w:spacing w:line="240" w:lineRule="auto"/>
              <w:ind w:firstLine="0"/>
              <w:jc w:val="left"/>
              <w:rPr>
                <w:sz w:val="24"/>
              </w:rPr>
            </w:pPr>
            <w:r>
              <w:rPr>
                <w:sz w:val="24"/>
              </w:rPr>
              <w:t>1416</w:t>
            </w:r>
          </w:p>
        </w:tc>
        <w:tc>
          <w:tcPr>
            <w:tcW w:w="1080" w:type="dxa"/>
          </w:tcPr>
          <w:p w:rsidR="00202D30" w:rsidRDefault="00202D30">
            <w:pPr>
              <w:spacing w:line="240" w:lineRule="auto"/>
              <w:ind w:firstLine="0"/>
              <w:jc w:val="left"/>
              <w:rPr>
                <w:sz w:val="24"/>
              </w:rPr>
            </w:pPr>
            <w:r>
              <w:rPr>
                <w:sz w:val="24"/>
              </w:rPr>
              <w:t>1332</w:t>
            </w:r>
          </w:p>
        </w:tc>
      </w:tr>
      <w:tr w:rsidR="00202D30">
        <w:tc>
          <w:tcPr>
            <w:tcW w:w="2962" w:type="dxa"/>
            <w:vAlign w:val="center"/>
          </w:tcPr>
          <w:p w:rsidR="00202D30" w:rsidRDefault="00202D30">
            <w:pPr>
              <w:spacing w:line="240" w:lineRule="auto"/>
              <w:ind w:firstLine="0"/>
              <w:jc w:val="left"/>
              <w:rPr>
                <w:sz w:val="24"/>
              </w:rPr>
            </w:pPr>
            <w:r>
              <w:rPr>
                <w:sz w:val="24"/>
              </w:rPr>
              <w:t>Швейцария</w:t>
            </w:r>
          </w:p>
        </w:tc>
        <w:tc>
          <w:tcPr>
            <w:tcW w:w="1164" w:type="dxa"/>
            <w:vAlign w:val="center"/>
          </w:tcPr>
          <w:p w:rsidR="00202D30" w:rsidRDefault="00202D30">
            <w:pPr>
              <w:spacing w:line="240" w:lineRule="auto"/>
              <w:ind w:firstLine="0"/>
              <w:jc w:val="left"/>
              <w:rPr>
                <w:sz w:val="24"/>
              </w:rPr>
            </w:pPr>
            <w:r>
              <w:rPr>
                <w:sz w:val="24"/>
              </w:rPr>
              <w:t>177</w:t>
            </w:r>
          </w:p>
        </w:tc>
        <w:tc>
          <w:tcPr>
            <w:tcW w:w="1165" w:type="dxa"/>
            <w:vAlign w:val="center"/>
          </w:tcPr>
          <w:p w:rsidR="00202D30" w:rsidRDefault="00202D30">
            <w:pPr>
              <w:spacing w:line="240" w:lineRule="auto"/>
              <w:ind w:firstLine="0"/>
              <w:jc w:val="left"/>
              <w:rPr>
                <w:sz w:val="24"/>
              </w:rPr>
            </w:pPr>
            <w:r>
              <w:rPr>
                <w:sz w:val="24"/>
              </w:rPr>
              <w:t>276</w:t>
            </w:r>
          </w:p>
        </w:tc>
        <w:tc>
          <w:tcPr>
            <w:tcW w:w="1164" w:type="dxa"/>
            <w:vAlign w:val="center"/>
          </w:tcPr>
          <w:p w:rsidR="00202D30" w:rsidRDefault="00202D30">
            <w:pPr>
              <w:spacing w:line="240" w:lineRule="auto"/>
              <w:ind w:firstLine="0"/>
              <w:jc w:val="left"/>
              <w:rPr>
                <w:sz w:val="24"/>
              </w:rPr>
            </w:pPr>
            <w:r>
              <w:rPr>
                <w:sz w:val="24"/>
              </w:rPr>
              <w:t>245</w:t>
            </w:r>
          </w:p>
        </w:tc>
        <w:tc>
          <w:tcPr>
            <w:tcW w:w="1165" w:type="dxa"/>
            <w:vAlign w:val="center"/>
          </w:tcPr>
          <w:p w:rsidR="00202D30" w:rsidRDefault="00202D30">
            <w:pPr>
              <w:spacing w:line="240" w:lineRule="auto"/>
              <w:ind w:firstLine="0"/>
              <w:jc w:val="left"/>
              <w:rPr>
                <w:sz w:val="24"/>
              </w:rPr>
            </w:pPr>
            <w:r>
              <w:rPr>
                <w:sz w:val="24"/>
              </w:rPr>
              <w:t>206</w:t>
            </w:r>
          </w:p>
        </w:tc>
        <w:tc>
          <w:tcPr>
            <w:tcW w:w="948" w:type="dxa"/>
            <w:vAlign w:val="center"/>
          </w:tcPr>
          <w:p w:rsidR="00202D30" w:rsidRDefault="00202D30">
            <w:pPr>
              <w:spacing w:line="240" w:lineRule="auto"/>
              <w:ind w:firstLine="0"/>
              <w:jc w:val="left"/>
              <w:rPr>
                <w:sz w:val="24"/>
              </w:rPr>
            </w:pPr>
            <w:r>
              <w:rPr>
                <w:sz w:val="24"/>
              </w:rPr>
              <w:t>186</w:t>
            </w:r>
          </w:p>
        </w:tc>
        <w:tc>
          <w:tcPr>
            <w:tcW w:w="1080" w:type="dxa"/>
          </w:tcPr>
          <w:p w:rsidR="00202D30" w:rsidRDefault="00202D30">
            <w:pPr>
              <w:spacing w:line="240" w:lineRule="auto"/>
              <w:ind w:firstLine="0"/>
              <w:jc w:val="left"/>
              <w:rPr>
                <w:sz w:val="24"/>
              </w:rPr>
            </w:pPr>
            <w:r>
              <w:rPr>
                <w:sz w:val="24"/>
              </w:rPr>
              <w:t>170</w:t>
            </w:r>
          </w:p>
        </w:tc>
      </w:tr>
      <w:tr w:rsidR="00202D30">
        <w:tc>
          <w:tcPr>
            <w:tcW w:w="2962" w:type="dxa"/>
            <w:vAlign w:val="center"/>
          </w:tcPr>
          <w:p w:rsidR="00202D30" w:rsidRDefault="00202D30">
            <w:pPr>
              <w:spacing w:line="240" w:lineRule="auto"/>
              <w:ind w:firstLine="0"/>
              <w:jc w:val="left"/>
              <w:rPr>
                <w:sz w:val="24"/>
              </w:rPr>
            </w:pPr>
            <w:r>
              <w:rPr>
                <w:sz w:val="24"/>
              </w:rPr>
              <w:t>Швеция</w:t>
            </w:r>
          </w:p>
        </w:tc>
        <w:tc>
          <w:tcPr>
            <w:tcW w:w="1164" w:type="dxa"/>
            <w:vAlign w:val="center"/>
          </w:tcPr>
          <w:p w:rsidR="00202D30" w:rsidRDefault="00202D30">
            <w:pPr>
              <w:spacing w:line="240" w:lineRule="auto"/>
              <w:ind w:firstLine="0"/>
              <w:jc w:val="left"/>
              <w:rPr>
                <w:sz w:val="24"/>
              </w:rPr>
            </w:pPr>
            <w:r>
              <w:rPr>
                <w:sz w:val="24"/>
              </w:rPr>
              <w:t>202</w:t>
            </w:r>
          </w:p>
        </w:tc>
        <w:tc>
          <w:tcPr>
            <w:tcW w:w="1165" w:type="dxa"/>
            <w:vAlign w:val="center"/>
          </w:tcPr>
          <w:p w:rsidR="00202D30" w:rsidRDefault="00202D30">
            <w:pPr>
              <w:spacing w:line="240" w:lineRule="auto"/>
              <w:ind w:firstLine="0"/>
              <w:jc w:val="left"/>
              <w:rPr>
                <w:sz w:val="24"/>
              </w:rPr>
            </w:pPr>
            <w:r>
              <w:rPr>
                <w:sz w:val="24"/>
              </w:rPr>
              <w:t>386</w:t>
            </w:r>
          </w:p>
        </w:tc>
        <w:tc>
          <w:tcPr>
            <w:tcW w:w="1164" w:type="dxa"/>
            <w:vAlign w:val="center"/>
          </w:tcPr>
          <w:p w:rsidR="00202D30" w:rsidRDefault="00202D30">
            <w:pPr>
              <w:spacing w:line="240" w:lineRule="auto"/>
              <w:ind w:firstLine="0"/>
              <w:jc w:val="left"/>
              <w:rPr>
                <w:sz w:val="24"/>
              </w:rPr>
            </w:pPr>
            <w:r>
              <w:rPr>
                <w:sz w:val="24"/>
              </w:rPr>
              <w:t>359</w:t>
            </w:r>
          </w:p>
        </w:tc>
        <w:tc>
          <w:tcPr>
            <w:tcW w:w="1165" w:type="dxa"/>
            <w:vAlign w:val="center"/>
          </w:tcPr>
          <w:p w:rsidR="00202D30" w:rsidRDefault="00202D30">
            <w:pPr>
              <w:spacing w:line="240" w:lineRule="auto"/>
              <w:ind w:firstLine="0"/>
              <w:jc w:val="left"/>
              <w:rPr>
                <w:sz w:val="24"/>
              </w:rPr>
            </w:pPr>
            <w:r>
              <w:rPr>
                <w:sz w:val="24"/>
              </w:rPr>
              <w:t>346</w:t>
            </w:r>
          </w:p>
        </w:tc>
        <w:tc>
          <w:tcPr>
            <w:tcW w:w="948" w:type="dxa"/>
            <w:vAlign w:val="center"/>
          </w:tcPr>
          <w:p w:rsidR="00202D30" w:rsidRDefault="00202D30">
            <w:pPr>
              <w:spacing w:line="240" w:lineRule="auto"/>
              <w:ind w:firstLine="0"/>
              <w:jc w:val="left"/>
              <w:rPr>
                <w:sz w:val="24"/>
              </w:rPr>
            </w:pPr>
            <w:r>
              <w:rPr>
                <w:sz w:val="24"/>
              </w:rPr>
              <w:t>334</w:t>
            </w:r>
          </w:p>
        </w:tc>
        <w:tc>
          <w:tcPr>
            <w:tcW w:w="1080" w:type="dxa"/>
          </w:tcPr>
          <w:p w:rsidR="00202D30" w:rsidRDefault="00202D30">
            <w:pPr>
              <w:spacing w:line="240" w:lineRule="auto"/>
              <w:ind w:firstLine="0"/>
              <w:jc w:val="left"/>
              <w:rPr>
                <w:sz w:val="24"/>
              </w:rPr>
            </w:pPr>
            <w:r>
              <w:rPr>
                <w:sz w:val="24"/>
              </w:rPr>
              <w:t>286</w:t>
            </w:r>
          </w:p>
        </w:tc>
      </w:tr>
      <w:tr w:rsidR="00202D30">
        <w:tc>
          <w:tcPr>
            <w:tcW w:w="2962" w:type="dxa"/>
            <w:vAlign w:val="center"/>
          </w:tcPr>
          <w:p w:rsidR="00202D30" w:rsidRDefault="00202D30">
            <w:pPr>
              <w:spacing w:line="240" w:lineRule="auto"/>
              <w:ind w:firstLine="0"/>
              <w:jc w:val="left"/>
              <w:rPr>
                <w:sz w:val="24"/>
              </w:rPr>
            </w:pPr>
            <w:r>
              <w:rPr>
                <w:sz w:val="24"/>
              </w:rPr>
              <w:t>Япония</w:t>
            </w:r>
          </w:p>
        </w:tc>
        <w:tc>
          <w:tcPr>
            <w:tcW w:w="1164" w:type="dxa"/>
            <w:vAlign w:val="center"/>
          </w:tcPr>
          <w:p w:rsidR="00202D30" w:rsidRDefault="00202D30">
            <w:pPr>
              <w:spacing w:line="240" w:lineRule="auto"/>
              <w:ind w:firstLine="0"/>
              <w:jc w:val="left"/>
              <w:rPr>
                <w:sz w:val="24"/>
              </w:rPr>
            </w:pPr>
            <w:r>
              <w:rPr>
                <w:sz w:val="24"/>
              </w:rPr>
              <w:t>2922</w:t>
            </w:r>
          </w:p>
        </w:tc>
        <w:tc>
          <w:tcPr>
            <w:tcW w:w="1165" w:type="dxa"/>
            <w:vAlign w:val="center"/>
          </w:tcPr>
          <w:p w:rsidR="00202D30" w:rsidRDefault="00202D30">
            <w:pPr>
              <w:spacing w:line="240" w:lineRule="auto"/>
              <w:ind w:firstLine="0"/>
              <w:jc w:val="left"/>
              <w:rPr>
                <w:sz w:val="24"/>
              </w:rPr>
            </w:pPr>
            <w:r>
              <w:rPr>
                <w:sz w:val="24"/>
              </w:rPr>
              <w:t>5307</w:t>
            </w:r>
          </w:p>
        </w:tc>
        <w:tc>
          <w:tcPr>
            <w:tcW w:w="1164" w:type="dxa"/>
            <w:vAlign w:val="center"/>
          </w:tcPr>
          <w:p w:rsidR="00202D30" w:rsidRDefault="00202D30">
            <w:pPr>
              <w:spacing w:line="240" w:lineRule="auto"/>
              <w:ind w:firstLine="0"/>
              <w:jc w:val="left"/>
              <w:rPr>
                <w:sz w:val="24"/>
              </w:rPr>
            </w:pPr>
            <w:r>
              <w:rPr>
                <w:sz w:val="24"/>
              </w:rPr>
              <w:t>4754</w:t>
            </w:r>
          </w:p>
        </w:tc>
        <w:tc>
          <w:tcPr>
            <w:tcW w:w="1165" w:type="dxa"/>
            <w:vAlign w:val="center"/>
          </w:tcPr>
          <w:p w:rsidR="00202D30" w:rsidRDefault="00202D30">
            <w:pPr>
              <w:spacing w:line="240" w:lineRule="auto"/>
              <w:ind w:firstLine="0"/>
              <w:jc w:val="left"/>
              <w:rPr>
                <w:sz w:val="24"/>
              </w:rPr>
            </w:pPr>
            <w:r>
              <w:rPr>
                <w:sz w:val="24"/>
              </w:rPr>
              <w:t>5198</w:t>
            </w:r>
          </w:p>
        </w:tc>
        <w:tc>
          <w:tcPr>
            <w:tcW w:w="948" w:type="dxa"/>
            <w:vAlign w:val="center"/>
          </w:tcPr>
          <w:p w:rsidR="00202D30" w:rsidRDefault="00202D30">
            <w:pPr>
              <w:spacing w:line="240" w:lineRule="auto"/>
              <w:ind w:firstLine="0"/>
              <w:jc w:val="left"/>
              <w:rPr>
                <w:sz w:val="24"/>
              </w:rPr>
            </w:pPr>
            <w:r>
              <w:rPr>
                <w:sz w:val="24"/>
              </w:rPr>
              <w:t>6664</w:t>
            </w:r>
          </w:p>
        </w:tc>
        <w:tc>
          <w:tcPr>
            <w:tcW w:w="1080" w:type="dxa"/>
          </w:tcPr>
          <w:p w:rsidR="00202D30" w:rsidRDefault="00202D30">
            <w:pPr>
              <w:spacing w:line="240" w:lineRule="auto"/>
              <w:ind w:firstLine="0"/>
              <w:jc w:val="left"/>
              <w:rPr>
                <w:sz w:val="24"/>
              </w:rPr>
            </w:pPr>
            <w:r>
              <w:rPr>
                <w:sz w:val="24"/>
              </w:rPr>
              <w:t>6434</w:t>
            </w:r>
          </w:p>
        </w:tc>
      </w:tr>
      <w:tr w:rsidR="00202D30">
        <w:tc>
          <w:tcPr>
            <w:tcW w:w="2962" w:type="dxa"/>
            <w:vAlign w:val="center"/>
          </w:tcPr>
          <w:p w:rsidR="00202D30" w:rsidRDefault="00202D30">
            <w:pPr>
              <w:spacing w:line="240" w:lineRule="auto"/>
              <w:ind w:firstLine="0"/>
              <w:jc w:val="left"/>
              <w:rPr>
                <w:sz w:val="24"/>
              </w:rPr>
            </w:pPr>
            <w:r>
              <w:rPr>
                <w:sz w:val="24"/>
              </w:rPr>
              <w:t>Прочие развитые страны</w:t>
            </w:r>
          </w:p>
        </w:tc>
        <w:tc>
          <w:tcPr>
            <w:tcW w:w="1164" w:type="dxa"/>
            <w:vAlign w:val="center"/>
          </w:tcPr>
          <w:p w:rsidR="00202D30" w:rsidRDefault="00202D30">
            <w:pPr>
              <w:spacing w:line="240" w:lineRule="auto"/>
              <w:ind w:firstLine="0"/>
              <w:jc w:val="left"/>
              <w:rPr>
                <w:sz w:val="24"/>
              </w:rPr>
            </w:pPr>
            <w:r>
              <w:rPr>
                <w:sz w:val="24"/>
              </w:rPr>
              <w:t>778</w:t>
            </w:r>
          </w:p>
        </w:tc>
        <w:tc>
          <w:tcPr>
            <w:tcW w:w="1165" w:type="dxa"/>
            <w:vAlign w:val="center"/>
          </w:tcPr>
          <w:p w:rsidR="00202D30" w:rsidRDefault="00202D30">
            <w:pPr>
              <w:spacing w:line="240" w:lineRule="auto"/>
              <w:ind w:firstLine="0"/>
              <w:jc w:val="left"/>
              <w:rPr>
                <w:sz w:val="24"/>
              </w:rPr>
            </w:pPr>
            <w:r>
              <w:rPr>
                <w:sz w:val="24"/>
              </w:rPr>
              <w:t>1418</w:t>
            </w:r>
          </w:p>
        </w:tc>
        <w:tc>
          <w:tcPr>
            <w:tcW w:w="1164" w:type="dxa"/>
            <w:vAlign w:val="center"/>
          </w:tcPr>
          <w:p w:rsidR="00202D30" w:rsidRDefault="00202D30">
            <w:pPr>
              <w:spacing w:line="240" w:lineRule="auto"/>
              <w:ind w:firstLine="0"/>
              <w:jc w:val="left"/>
              <w:rPr>
                <w:sz w:val="24"/>
              </w:rPr>
            </w:pPr>
            <w:r>
              <w:rPr>
                <w:sz w:val="24"/>
              </w:rPr>
              <w:t>1517</w:t>
            </w:r>
          </w:p>
        </w:tc>
        <w:tc>
          <w:tcPr>
            <w:tcW w:w="1165" w:type="dxa"/>
            <w:vAlign w:val="center"/>
          </w:tcPr>
          <w:p w:rsidR="00202D30" w:rsidRDefault="00202D30">
            <w:pPr>
              <w:spacing w:line="240" w:lineRule="auto"/>
              <w:ind w:firstLine="0"/>
              <w:jc w:val="left"/>
              <w:rPr>
                <w:sz w:val="24"/>
              </w:rPr>
            </w:pPr>
            <w:r>
              <w:rPr>
                <w:sz w:val="24"/>
              </w:rPr>
              <w:t>1873</w:t>
            </w:r>
          </w:p>
        </w:tc>
        <w:tc>
          <w:tcPr>
            <w:tcW w:w="948" w:type="dxa"/>
            <w:vAlign w:val="center"/>
          </w:tcPr>
          <w:p w:rsidR="00202D30" w:rsidRDefault="00202D30">
            <w:pPr>
              <w:spacing w:line="240" w:lineRule="auto"/>
              <w:ind w:firstLine="0"/>
              <w:jc w:val="left"/>
              <w:rPr>
                <w:sz w:val="24"/>
              </w:rPr>
            </w:pPr>
            <w:r>
              <w:rPr>
                <w:sz w:val="24"/>
              </w:rPr>
              <w:t>1229</w:t>
            </w:r>
          </w:p>
        </w:tc>
        <w:tc>
          <w:tcPr>
            <w:tcW w:w="1080" w:type="dxa"/>
          </w:tcPr>
          <w:p w:rsidR="00202D30" w:rsidRDefault="00202D30">
            <w:pPr>
              <w:spacing w:line="240" w:lineRule="auto"/>
              <w:ind w:firstLine="0"/>
              <w:jc w:val="left"/>
              <w:rPr>
                <w:sz w:val="24"/>
              </w:rPr>
            </w:pPr>
            <w:r>
              <w:rPr>
                <w:sz w:val="24"/>
              </w:rPr>
              <w:t>1864</w:t>
            </w:r>
          </w:p>
        </w:tc>
      </w:tr>
      <w:tr w:rsidR="00202D30">
        <w:tc>
          <w:tcPr>
            <w:tcW w:w="2962" w:type="dxa"/>
            <w:vAlign w:val="center"/>
          </w:tcPr>
          <w:p w:rsidR="00202D30" w:rsidRDefault="00202D30">
            <w:pPr>
              <w:spacing w:line="240" w:lineRule="auto"/>
              <w:ind w:firstLine="0"/>
              <w:jc w:val="left"/>
              <w:rPr>
                <w:sz w:val="24"/>
              </w:rPr>
            </w:pPr>
            <w:r>
              <w:rPr>
                <w:sz w:val="24"/>
              </w:rPr>
              <w:t>Все развитые страны</w:t>
            </w:r>
          </w:p>
        </w:tc>
        <w:tc>
          <w:tcPr>
            <w:tcW w:w="1164" w:type="dxa"/>
            <w:vAlign w:val="center"/>
          </w:tcPr>
          <w:p w:rsidR="00202D30" w:rsidRDefault="00202D30">
            <w:pPr>
              <w:spacing w:line="240" w:lineRule="auto"/>
              <w:ind w:firstLine="0"/>
              <w:jc w:val="left"/>
              <w:rPr>
                <w:sz w:val="24"/>
              </w:rPr>
            </w:pPr>
            <w:r>
              <w:rPr>
                <w:sz w:val="24"/>
              </w:rPr>
              <w:t>15920</w:t>
            </w:r>
          </w:p>
        </w:tc>
        <w:tc>
          <w:tcPr>
            <w:tcW w:w="1165" w:type="dxa"/>
            <w:vAlign w:val="center"/>
          </w:tcPr>
          <w:p w:rsidR="00202D30" w:rsidRDefault="00202D30">
            <w:pPr>
              <w:spacing w:line="240" w:lineRule="auto"/>
              <w:ind w:firstLine="0"/>
              <w:jc w:val="left"/>
              <w:rPr>
                <w:sz w:val="24"/>
              </w:rPr>
            </w:pPr>
            <w:r>
              <w:rPr>
                <w:sz w:val="24"/>
              </w:rPr>
              <w:t>26230</w:t>
            </w:r>
          </w:p>
        </w:tc>
        <w:tc>
          <w:tcPr>
            <w:tcW w:w="1164" w:type="dxa"/>
            <w:vAlign w:val="center"/>
          </w:tcPr>
          <w:p w:rsidR="00202D30" w:rsidRDefault="00202D30">
            <w:pPr>
              <w:spacing w:line="240" w:lineRule="auto"/>
              <w:ind w:firstLine="0"/>
              <w:jc w:val="left"/>
              <w:rPr>
                <w:sz w:val="24"/>
              </w:rPr>
            </w:pPr>
            <w:r>
              <w:rPr>
                <w:sz w:val="24"/>
              </w:rPr>
              <w:t>27622</w:t>
            </w:r>
          </w:p>
        </w:tc>
        <w:tc>
          <w:tcPr>
            <w:tcW w:w="1165" w:type="dxa"/>
            <w:vAlign w:val="center"/>
          </w:tcPr>
          <w:p w:rsidR="00202D30" w:rsidRDefault="00202D30">
            <w:pPr>
              <w:spacing w:line="240" w:lineRule="auto"/>
              <w:ind w:firstLine="0"/>
              <w:jc w:val="left"/>
              <w:rPr>
                <w:sz w:val="24"/>
              </w:rPr>
            </w:pPr>
            <w:r>
              <w:rPr>
                <w:sz w:val="24"/>
              </w:rPr>
              <w:t>30966</w:t>
            </w:r>
          </w:p>
        </w:tc>
        <w:tc>
          <w:tcPr>
            <w:tcW w:w="948" w:type="dxa"/>
            <w:vAlign w:val="center"/>
          </w:tcPr>
          <w:p w:rsidR="00202D30" w:rsidRDefault="00202D30">
            <w:pPr>
              <w:spacing w:line="240" w:lineRule="auto"/>
              <w:ind w:firstLine="0"/>
              <w:jc w:val="left"/>
              <w:rPr>
                <w:sz w:val="24"/>
              </w:rPr>
            </w:pPr>
            <w:r>
              <w:rPr>
                <w:sz w:val="24"/>
              </w:rPr>
              <w:t>64091</w:t>
            </w:r>
          </w:p>
        </w:tc>
        <w:tc>
          <w:tcPr>
            <w:tcW w:w="1080" w:type="dxa"/>
          </w:tcPr>
          <w:p w:rsidR="00202D30" w:rsidRDefault="00202D30">
            <w:pPr>
              <w:spacing w:line="240" w:lineRule="auto"/>
              <w:ind w:firstLine="0"/>
              <w:jc w:val="left"/>
              <w:rPr>
                <w:sz w:val="24"/>
              </w:rPr>
            </w:pPr>
            <w:r>
              <w:rPr>
                <w:sz w:val="24"/>
              </w:rPr>
              <w:t>33373</w:t>
            </w:r>
          </w:p>
        </w:tc>
      </w:tr>
      <w:tr w:rsidR="00202D30">
        <w:tc>
          <w:tcPr>
            <w:tcW w:w="2962" w:type="dxa"/>
            <w:vAlign w:val="center"/>
          </w:tcPr>
          <w:p w:rsidR="00202D30" w:rsidRDefault="00202D30">
            <w:pPr>
              <w:spacing w:line="240" w:lineRule="auto"/>
              <w:ind w:firstLine="0"/>
              <w:jc w:val="left"/>
              <w:rPr>
                <w:sz w:val="24"/>
              </w:rPr>
            </w:pPr>
            <w:r>
              <w:rPr>
                <w:sz w:val="24"/>
              </w:rPr>
              <w:t>Аргентина</w:t>
            </w:r>
          </w:p>
        </w:tc>
        <w:tc>
          <w:tcPr>
            <w:tcW w:w="1164" w:type="dxa"/>
            <w:vAlign w:val="center"/>
          </w:tcPr>
          <w:p w:rsidR="00202D30" w:rsidRDefault="00202D30">
            <w:pPr>
              <w:spacing w:line="240" w:lineRule="auto"/>
              <w:ind w:firstLine="0"/>
              <w:jc w:val="left"/>
              <w:rPr>
                <w:sz w:val="24"/>
              </w:rPr>
            </w:pPr>
            <w:r>
              <w:rPr>
                <w:sz w:val="24"/>
              </w:rPr>
              <w:t>21</w:t>
            </w:r>
          </w:p>
        </w:tc>
        <w:tc>
          <w:tcPr>
            <w:tcW w:w="1165" w:type="dxa"/>
            <w:vAlign w:val="center"/>
          </w:tcPr>
          <w:p w:rsidR="00202D30" w:rsidRDefault="00202D30">
            <w:pPr>
              <w:spacing w:line="240" w:lineRule="auto"/>
              <w:ind w:firstLine="0"/>
              <w:jc w:val="left"/>
              <w:rPr>
                <w:sz w:val="24"/>
              </w:rPr>
            </w:pPr>
            <w:r>
              <w:rPr>
                <w:sz w:val="24"/>
              </w:rPr>
              <w:t>68</w:t>
            </w:r>
          </w:p>
        </w:tc>
        <w:tc>
          <w:tcPr>
            <w:tcW w:w="1164" w:type="dxa"/>
            <w:vAlign w:val="center"/>
          </w:tcPr>
          <w:p w:rsidR="00202D30" w:rsidRDefault="00202D30">
            <w:pPr>
              <w:spacing w:line="240" w:lineRule="auto"/>
              <w:ind w:firstLine="0"/>
              <w:jc w:val="left"/>
              <w:rPr>
                <w:sz w:val="24"/>
              </w:rPr>
            </w:pPr>
            <w:r>
              <w:rPr>
                <w:sz w:val="24"/>
              </w:rPr>
              <w:t>111</w:t>
            </w:r>
          </w:p>
        </w:tc>
        <w:tc>
          <w:tcPr>
            <w:tcW w:w="1165" w:type="dxa"/>
            <w:vAlign w:val="center"/>
          </w:tcPr>
          <w:p w:rsidR="00202D30" w:rsidRDefault="00202D30">
            <w:pPr>
              <w:spacing w:line="240" w:lineRule="auto"/>
              <w:ind w:firstLine="0"/>
              <w:jc w:val="left"/>
              <w:rPr>
                <w:sz w:val="24"/>
              </w:rPr>
            </w:pPr>
            <w:r>
              <w:rPr>
                <w:sz w:val="24"/>
              </w:rPr>
              <w:t>128</w:t>
            </w:r>
          </w:p>
        </w:tc>
        <w:tc>
          <w:tcPr>
            <w:tcW w:w="948" w:type="dxa"/>
            <w:vAlign w:val="center"/>
          </w:tcPr>
          <w:p w:rsidR="00202D30" w:rsidRDefault="00202D30">
            <w:pPr>
              <w:spacing w:line="240" w:lineRule="auto"/>
              <w:ind w:firstLine="0"/>
              <w:jc w:val="left"/>
              <w:rPr>
                <w:sz w:val="24"/>
              </w:rPr>
            </w:pPr>
            <w:r>
              <w:rPr>
                <w:sz w:val="24"/>
              </w:rPr>
              <w:t>140</w:t>
            </w:r>
          </w:p>
        </w:tc>
        <w:tc>
          <w:tcPr>
            <w:tcW w:w="1080" w:type="dxa"/>
          </w:tcPr>
          <w:p w:rsidR="00202D30" w:rsidRDefault="00202D30">
            <w:pPr>
              <w:spacing w:line="240" w:lineRule="auto"/>
              <w:ind w:firstLine="0"/>
              <w:jc w:val="left"/>
              <w:rPr>
                <w:sz w:val="24"/>
              </w:rPr>
            </w:pPr>
            <w:r>
              <w:rPr>
                <w:sz w:val="24"/>
              </w:rPr>
              <w:t>154</w:t>
            </w:r>
          </w:p>
        </w:tc>
      </w:tr>
      <w:tr w:rsidR="00202D30">
        <w:tc>
          <w:tcPr>
            <w:tcW w:w="2962" w:type="dxa"/>
            <w:vAlign w:val="center"/>
          </w:tcPr>
          <w:p w:rsidR="00202D30" w:rsidRDefault="00202D30">
            <w:pPr>
              <w:spacing w:line="240" w:lineRule="auto"/>
              <w:ind w:firstLine="0"/>
              <w:jc w:val="left"/>
              <w:rPr>
                <w:sz w:val="24"/>
              </w:rPr>
            </w:pPr>
            <w:r>
              <w:rPr>
                <w:sz w:val="24"/>
              </w:rPr>
              <w:t>Бразилия</w:t>
            </w:r>
          </w:p>
        </w:tc>
        <w:tc>
          <w:tcPr>
            <w:tcW w:w="1164" w:type="dxa"/>
            <w:vAlign w:val="center"/>
          </w:tcPr>
          <w:p w:rsidR="00202D30" w:rsidRDefault="00202D30">
            <w:pPr>
              <w:spacing w:line="240" w:lineRule="auto"/>
              <w:ind w:firstLine="0"/>
              <w:jc w:val="left"/>
              <w:rPr>
                <w:sz w:val="24"/>
              </w:rPr>
            </w:pPr>
          </w:p>
        </w:tc>
        <w:tc>
          <w:tcPr>
            <w:tcW w:w="1165" w:type="dxa"/>
            <w:vAlign w:val="center"/>
          </w:tcPr>
          <w:p w:rsidR="00202D30" w:rsidRDefault="00202D30">
            <w:pPr>
              <w:spacing w:line="240" w:lineRule="auto"/>
              <w:ind w:firstLine="0"/>
              <w:jc w:val="left"/>
              <w:rPr>
                <w:sz w:val="24"/>
              </w:rPr>
            </w:pPr>
            <w:r>
              <w:rPr>
                <w:sz w:val="24"/>
              </w:rPr>
              <w:t>227</w:t>
            </w:r>
          </w:p>
        </w:tc>
        <w:tc>
          <w:tcPr>
            <w:tcW w:w="1164" w:type="dxa"/>
            <w:vAlign w:val="center"/>
          </w:tcPr>
          <w:p w:rsidR="00202D30" w:rsidRDefault="00202D30">
            <w:pPr>
              <w:spacing w:line="240" w:lineRule="auto"/>
              <w:ind w:firstLine="0"/>
              <w:jc w:val="left"/>
              <w:rPr>
                <w:sz w:val="24"/>
              </w:rPr>
            </w:pPr>
            <w:r>
              <w:rPr>
                <w:sz w:val="24"/>
              </w:rPr>
              <w:t>343</w:t>
            </w:r>
          </w:p>
        </w:tc>
        <w:tc>
          <w:tcPr>
            <w:tcW w:w="1165" w:type="dxa"/>
            <w:vAlign w:val="center"/>
          </w:tcPr>
          <w:p w:rsidR="00202D30" w:rsidRDefault="00202D30">
            <w:pPr>
              <w:spacing w:line="240" w:lineRule="auto"/>
              <w:ind w:firstLine="0"/>
              <w:jc w:val="left"/>
              <w:rPr>
                <w:sz w:val="24"/>
              </w:rPr>
            </w:pPr>
            <w:r>
              <w:rPr>
                <w:sz w:val="24"/>
              </w:rPr>
              <w:t>433</w:t>
            </w:r>
          </w:p>
        </w:tc>
        <w:tc>
          <w:tcPr>
            <w:tcW w:w="948" w:type="dxa"/>
            <w:vAlign w:val="center"/>
          </w:tcPr>
          <w:p w:rsidR="00202D30" w:rsidRDefault="00202D30">
            <w:pPr>
              <w:spacing w:line="240" w:lineRule="auto"/>
              <w:ind w:firstLine="0"/>
              <w:jc w:val="left"/>
              <w:rPr>
                <w:sz w:val="24"/>
              </w:rPr>
            </w:pPr>
            <w:r>
              <w:rPr>
                <w:sz w:val="24"/>
              </w:rPr>
              <w:t>319</w:t>
            </w:r>
          </w:p>
        </w:tc>
        <w:tc>
          <w:tcPr>
            <w:tcW w:w="1080" w:type="dxa"/>
          </w:tcPr>
          <w:p w:rsidR="00202D30" w:rsidRDefault="00202D30">
            <w:pPr>
              <w:spacing w:line="240" w:lineRule="auto"/>
              <w:ind w:firstLine="0"/>
              <w:jc w:val="left"/>
              <w:rPr>
                <w:sz w:val="24"/>
              </w:rPr>
            </w:pPr>
            <w:r>
              <w:rPr>
                <w:sz w:val="24"/>
              </w:rPr>
              <w:t>356</w:t>
            </w:r>
          </w:p>
        </w:tc>
      </w:tr>
      <w:tr w:rsidR="00202D30">
        <w:tc>
          <w:tcPr>
            <w:tcW w:w="2962" w:type="dxa"/>
            <w:vAlign w:val="center"/>
          </w:tcPr>
          <w:p w:rsidR="00202D30" w:rsidRDefault="00202D30">
            <w:pPr>
              <w:spacing w:line="240" w:lineRule="auto"/>
              <w:ind w:firstLine="0"/>
              <w:jc w:val="left"/>
              <w:rPr>
                <w:sz w:val="24"/>
              </w:rPr>
            </w:pPr>
            <w:r>
              <w:rPr>
                <w:sz w:val="24"/>
              </w:rPr>
              <w:t>Индия</w:t>
            </w:r>
          </w:p>
        </w:tc>
        <w:tc>
          <w:tcPr>
            <w:tcW w:w="1164" w:type="dxa"/>
            <w:vAlign w:val="center"/>
          </w:tcPr>
          <w:p w:rsidR="00202D30" w:rsidRDefault="00202D30">
            <w:pPr>
              <w:spacing w:line="240" w:lineRule="auto"/>
              <w:ind w:firstLine="0"/>
              <w:jc w:val="left"/>
              <w:rPr>
                <w:sz w:val="24"/>
              </w:rPr>
            </w:pPr>
            <w:r>
              <w:rPr>
                <w:sz w:val="24"/>
              </w:rPr>
              <w:t>73</w:t>
            </w:r>
          </w:p>
        </w:tc>
        <w:tc>
          <w:tcPr>
            <w:tcW w:w="1165" w:type="dxa"/>
            <w:vAlign w:val="center"/>
          </w:tcPr>
          <w:p w:rsidR="00202D30" w:rsidRDefault="00202D30">
            <w:pPr>
              <w:spacing w:line="240" w:lineRule="auto"/>
              <w:ind w:firstLine="0"/>
              <w:jc w:val="left"/>
              <w:rPr>
                <w:sz w:val="24"/>
              </w:rPr>
            </w:pPr>
            <w:r>
              <w:rPr>
                <w:sz w:val="24"/>
              </w:rPr>
              <w:t>102</w:t>
            </w:r>
          </w:p>
        </w:tc>
        <w:tc>
          <w:tcPr>
            <w:tcW w:w="1164" w:type="dxa"/>
            <w:vAlign w:val="center"/>
          </w:tcPr>
          <w:p w:rsidR="00202D30" w:rsidRDefault="00202D30">
            <w:pPr>
              <w:spacing w:line="240" w:lineRule="auto"/>
              <w:ind w:firstLine="0"/>
              <w:jc w:val="left"/>
              <w:rPr>
                <w:sz w:val="24"/>
              </w:rPr>
            </w:pPr>
            <w:r>
              <w:rPr>
                <w:sz w:val="24"/>
              </w:rPr>
              <w:t>120</w:t>
            </w:r>
          </w:p>
        </w:tc>
        <w:tc>
          <w:tcPr>
            <w:tcW w:w="1165" w:type="dxa"/>
            <w:vAlign w:val="center"/>
          </w:tcPr>
          <w:p w:rsidR="00202D30" w:rsidRDefault="00202D30">
            <w:pPr>
              <w:spacing w:line="240" w:lineRule="auto"/>
              <w:ind w:firstLine="0"/>
              <w:jc w:val="left"/>
              <w:rPr>
                <w:sz w:val="24"/>
              </w:rPr>
            </w:pPr>
            <w:r>
              <w:rPr>
                <w:sz w:val="24"/>
              </w:rPr>
              <w:t>125</w:t>
            </w:r>
          </w:p>
        </w:tc>
        <w:tc>
          <w:tcPr>
            <w:tcW w:w="948" w:type="dxa"/>
            <w:vAlign w:val="center"/>
          </w:tcPr>
          <w:p w:rsidR="00202D30" w:rsidRDefault="00202D30">
            <w:pPr>
              <w:spacing w:line="240" w:lineRule="auto"/>
              <w:ind w:firstLine="0"/>
              <w:jc w:val="left"/>
              <w:rPr>
                <w:sz w:val="24"/>
              </w:rPr>
            </w:pPr>
            <w:r>
              <w:rPr>
                <w:sz w:val="24"/>
              </w:rPr>
              <w:t>133</w:t>
            </w:r>
          </w:p>
        </w:tc>
        <w:tc>
          <w:tcPr>
            <w:tcW w:w="1080" w:type="dxa"/>
          </w:tcPr>
          <w:p w:rsidR="00202D30" w:rsidRDefault="00202D30">
            <w:pPr>
              <w:spacing w:line="240" w:lineRule="auto"/>
              <w:ind w:firstLine="0"/>
              <w:jc w:val="left"/>
              <w:rPr>
                <w:sz w:val="24"/>
              </w:rPr>
            </w:pPr>
            <w:r>
              <w:rPr>
                <w:sz w:val="24"/>
              </w:rPr>
              <w:t>140</w:t>
            </w:r>
          </w:p>
        </w:tc>
      </w:tr>
      <w:tr w:rsidR="00202D30">
        <w:tc>
          <w:tcPr>
            <w:tcW w:w="2962" w:type="dxa"/>
            <w:vAlign w:val="center"/>
          </w:tcPr>
          <w:p w:rsidR="00202D30" w:rsidRDefault="00202D30">
            <w:pPr>
              <w:spacing w:line="240" w:lineRule="auto"/>
              <w:ind w:firstLine="0"/>
              <w:jc w:val="left"/>
              <w:rPr>
                <w:sz w:val="24"/>
              </w:rPr>
            </w:pPr>
            <w:r>
              <w:rPr>
                <w:sz w:val="24"/>
              </w:rPr>
              <w:t>Китай</w:t>
            </w:r>
          </w:p>
        </w:tc>
        <w:tc>
          <w:tcPr>
            <w:tcW w:w="1164" w:type="dxa"/>
            <w:vAlign w:val="center"/>
          </w:tcPr>
          <w:p w:rsidR="00202D30" w:rsidRDefault="00202D30">
            <w:pPr>
              <w:spacing w:line="240" w:lineRule="auto"/>
              <w:ind w:firstLine="0"/>
              <w:jc w:val="left"/>
              <w:rPr>
                <w:sz w:val="24"/>
              </w:rPr>
            </w:pPr>
            <w:r>
              <w:rPr>
                <w:sz w:val="24"/>
              </w:rPr>
              <w:t>34</w:t>
            </w:r>
          </w:p>
        </w:tc>
        <w:tc>
          <w:tcPr>
            <w:tcW w:w="1165" w:type="dxa"/>
            <w:vAlign w:val="center"/>
          </w:tcPr>
          <w:p w:rsidR="00202D30" w:rsidRDefault="00202D30">
            <w:pPr>
              <w:spacing w:line="240" w:lineRule="auto"/>
              <w:ind w:firstLine="0"/>
              <w:jc w:val="left"/>
              <w:rPr>
                <w:sz w:val="24"/>
              </w:rPr>
            </w:pPr>
            <w:r>
              <w:rPr>
                <w:sz w:val="24"/>
              </w:rPr>
              <w:t>107</w:t>
            </w:r>
          </w:p>
        </w:tc>
        <w:tc>
          <w:tcPr>
            <w:tcW w:w="1164" w:type="dxa"/>
            <w:vAlign w:val="center"/>
          </w:tcPr>
          <w:p w:rsidR="00202D30" w:rsidRDefault="00202D30">
            <w:pPr>
              <w:spacing w:line="240" w:lineRule="auto"/>
              <w:ind w:firstLine="0"/>
              <w:jc w:val="left"/>
              <w:rPr>
                <w:sz w:val="24"/>
              </w:rPr>
            </w:pPr>
            <w:r>
              <w:rPr>
                <w:sz w:val="24"/>
              </w:rPr>
              <w:t>147</w:t>
            </w:r>
          </w:p>
        </w:tc>
        <w:tc>
          <w:tcPr>
            <w:tcW w:w="1165" w:type="dxa"/>
            <w:vAlign w:val="center"/>
          </w:tcPr>
          <w:p w:rsidR="00202D30" w:rsidRDefault="00202D30">
            <w:pPr>
              <w:spacing w:line="240" w:lineRule="auto"/>
              <w:ind w:firstLine="0"/>
              <w:jc w:val="left"/>
              <w:rPr>
                <w:sz w:val="24"/>
              </w:rPr>
            </w:pPr>
            <w:r>
              <w:rPr>
                <w:sz w:val="24"/>
              </w:rPr>
              <w:t>212</w:t>
            </w:r>
          </w:p>
        </w:tc>
        <w:tc>
          <w:tcPr>
            <w:tcW w:w="948" w:type="dxa"/>
            <w:vAlign w:val="center"/>
          </w:tcPr>
          <w:p w:rsidR="00202D30" w:rsidRDefault="00202D30">
            <w:pPr>
              <w:spacing w:line="240" w:lineRule="auto"/>
              <w:ind w:firstLine="0"/>
              <w:jc w:val="left"/>
              <w:rPr>
                <w:sz w:val="24"/>
              </w:rPr>
            </w:pPr>
            <w:r>
              <w:rPr>
                <w:sz w:val="24"/>
              </w:rPr>
              <w:t>214</w:t>
            </w:r>
          </w:p>
        </w:tc>
        <w:tc>
          <w:tcPr>
            <w:tcW w:w="1080" w:type="dxa"/>
          </w:tcPr>
          <w:p w:rsidR="00202D30" w:rsidRDefault="00202D30">
            <w:pPr>
              <w:spacing w:line="240" w:lineRule="auto"/>
              <w:ind w:firstLine="0"/>
              <w:jc w:val="left"/>
              <w:rPr>
                <w:sz w:val="24"/>
              </w:rPr>
            </w:pPr>
            <w:r>
              <w:rPr>
                <w:sz w:val="24"/>
              </w:rPr>
              <w:t>276</w:t>
            </w:r>
          </w:p>
        </w:tc>
      </w:tr>
      <w:tr w:rsidR="00202D30">
        <w:tc>
          <w:tcPr>
            <w:tcW w:w="2962" w:type="dxa"/>
            <w:vAlign w:val="center"/>
          </w:tcPr>
          <w:p w:rsidR="00202D30" w:rsidRDefault="00202D30">
            <w:pPr>
              <w:spacing w:line="240" w:lineRule="auto"/>
              <w:ind w:firstLine="0"/>
              <w:jc w:val="left"/>
              <w:rPr>
                <w:sz w:val="24"/>
              </w:rPr>
            </w:pPr>
            <w:r>
              <w:rPr>
                <w:sz w:val="24"/>
              </w:rPr>
              <w:t>Корея</w:t>
            </w:r>
          </w:p>
        </w:tc>
        <w:tc>
          <w:tcPr>
            <w:tcW w:w="1164" w:type="dxa"/>
            <w:vAlign w:val="center"/>
          </w:tcPr>
          <w:p w:rsidR="00202D30" w:rsidRDefault="00202D30">
            <w:pPr>
              <w:spacing w:line="240" w:lineRule="auto"/>
              <w:ind w:firstLine="0"/>
              <w:jc w:val="left"/>
              <w:rPr>
                <w:sz w:val="24"/>
              </w:rPr>
            </w:pPr>
            <w:r>
              <w:rPr>
                <w:sz w:val="24"/>
              </w:rPr>
              <w:t>96</w:t>
            </w:r>
          </w:p>
        </w:tc>
        <w:tc>
          <w:tcPr>
            <w:tcW w:w="1165" w:type="dxa"/>
            <w:vAlign w:val="center"/>
          </w:tcPr>
          <w:p w:rsidR="00202D30" w:rsidRDefault="00202D30">
            <w:pPr>
              <w:spacing w:line="240" w:lineRule="auto"/>
              <w:ind w:firstLine="0"/>
              <w:jc w:val="left"/>
              <w:rPr>
                <w:sz w:val="24"/>
              </w:rPr>
            </w:pPr>
            <w:r>
              <w:rPr>
                <w:sz w:val="24"/>
              </w:rPr>
              <w:t>255</w:t>
            </w:r>
          </w:p>
        </w:tc>
        <w:tc>
          <w:tcPr>
            <w:tcW w:w="1164" w:type="dxa"/>
            <w:vAlign w:val="center"/>
          </w:tcPr>
          <w:p w:rsidR="00202D30" w:rsidRDefault="00202D30">
            <w:pPr>
              <w:spacing w:line="240" w:lineRule="auto"/>
              <w:ind w:firstLine="0"/>
              <w:jc w:val="left"/>
              <w:rPr>
                <w:sz w:val="24"/>
              </w:rPr>
            </w:pPr>
            <w:r>
              <w:rPr>
                <w:sz w:val="24"/>
              </w:rPr>
              <w:t>178</w:t>
            </w:r>
          </w:p>
        </w:tc>
        <w:tc>
          <w:tcPr>
            <w:tcW w:w="1165" w:type="dxa"/>
            <w:vAlign w:val="center"/>
          </w:tcPr>
          <w:p w:rsidR="00202D30" w:rsidRDefault="00202D30">
            <w:pPr>
              <w:spacing w:line="240" w:lineRule="auto"/>
              <w:ind w:firstLine="0"/>
              <w:jc w:val="left"/>
              <w:rPr>
                <w:sz w:val="24"/>
              </w:rPr>
            </w:pPr>
            <w:r>
              <w:rPr>
                <w:sz w:val="24"/>
              </w:rPr>
              <w:t>293</w:t>
            </w:r>
          </w:p>
        </w:tc>
        <w:tc>
          <w:tcPr>
            <w:tcW w:w="948" w:type="dxa"/>
            <w:vAlign w:val="center"/>
          </w:tcPr>
          <w:p w:rsidR="00202D30" w:rsidRDefault="00202D30">
            <w:pPr>
              <w:spacing w:line="240" w:lineRule="auto"/>
              <w:ind w:firstLine="0"/>
              <w:jc w:val="left"/>
              <w:rPr>
                <w:sz w:val="24"/>
              </w:rPr>
            </w:pPr>
            <w:r>
              <w:rPr>
                <w:sz w:val="24"/>
              </w:rPr>
              <w:t>318</w:t>
            </w:r>
          </w:p>
        </w:tc>
        <w:tc>
          <w:tcPr>
            <w:tcW w:w="1080" w:type="dxa"/>
          </w:tcPr>
          <w:p w:rsidR="00202D30" w:rsidRDefault="00202D30">
            <w:pPr>
              <w:spacing w:line="240" w:lineRule="auto"/>
              <w:ind w:firstLine="0"/>
              <w:jc w:val="left"/>
              <w:rPr>
                <w:sz w:val="24"/>
              </w:rPr>
            </w:pPr>
            <w:r>
              <w:rPr>
                <w:sz w:val="24"/>
              </w:rPr>
              <w:t>351</w:t>
            </w:r>
          </w:p>
        </w:tc>
      </w:tr>
      <w:tr w:rsidR="00202D30">
        <w:tc>
          <w:tcPr>
            <w:tcW w:w="2962" w:type="dxa"/>
            <w:vAlign w:val="center"/>
          </w:tcPr>
          <w:p w:rsidR="00202D30" w:rsidRDefault="00202D30">
            <w:pPr>
              <w:spacing w:line="240" w:lineRule="auto"/>
              <w:ind w:firstLine="0"/>
              <w:jc w:val="left"/>
              <w:rPr>
                <w:sz w:val="24"/>
              </w:rPr>
            </w:pPr>
            <w:r>
              <w:rPr>
                <w:sz w:val="24"/>
              </w:rPr>
              <w:t>Мексика</w:t>
            </w:r>
          </w:p>
        </w:tc>
        <w:tc>
          <w:tcPr>
            <w:tcW w:w="1164" w:type="dxa"/>
            <w:vAlign w:val="center"/>
          </w:tcPr>
          <w:p w:rsidR="00202D30" w:rsidRDefault="00202D30">
            <w:pPr>
              <w:spacing w:line="240" w:lineRule="auto"/>
              <w:ind w:firstLine="0"/>
              <w:jc w:val="left"/>
              <w:rPr>
                <w:sz w:val="24"/>
              </w:rPr>
            </w:pPr>
            <w:r>
              <w:rPr>
                <w:sz w:val="24"/>
              </w:rPr>
              <w:t>57</w:t>
            </w:r>
          </w:p>
        </w:tc>
        <w:tc>
          <w:tcPr>
            <w:tcW w:w="1165" w:type="dxa"/>
            <w:vAlign w:val="center"/>
          </w:tcPr>
          <w:p w:rsidR="00202D30" w:rsidRDefault="00202D30">
            <w:pPr>
              <w:spacing w:line="240" w:lineRule="auto"/>
              <w:ind w:firstLine="0"/>
              <w:jc w:val="left"/>
              <w:rPr>
                <w:sz w:val="24"/>
              </w:rPr>
            </w:pPr>
            <w:r>
              <w:rPr>
                <w:sz w:val="24"/>
              </w:rPr>
              <w:t>54</w:t>
            </w:r>
          </w:p>
        </w:tc>
        <w:tc>
          <w:tcPr>
            <w:tcW w:w="1164" w:type="dxa"/>
            <w:vAlign w:val="center"/>
          </w:tcPr>
          <w:p w:rsidR="00202D30" w:rsidRDefault="00202D30">
            <w:pPr>
              <w:spacing w:line="240" w:lineRule="auto"/>
              <w:ind w:firstLine="0"/>
              <w:jc w:val="left"/>
              <w:rPr>
                <w:sz w:val="24"/>
              </w:rPr>
            </w:pPr>
            <w:r>
              <w:rPr>
                <w:sz w:val="24"/>
              </w:rPr>
              <w:t>87</w:t>
            </w:r>
          </w:p>
        </w:tc>
        <w:tc>
          <w:tcPr>
            <w:tcW w:w="1165" w:type="dxa"/>
            <w:vAlign w:val="center"/>
          </w:tcPr>
          <w:p w:rsidR="00202D30" w:rsidRDefault="00202D30">
            <w:pPr>
              <w:spacing w:line="240" w:lineRule="auto"/>
              <w:ind w:firstLine="0"/>
              <w:jc w:val="left"/>
              <w:rPr>
                <w:sz w:val="24"/>
              </w:rPr>
            </w:pPr>
            <w:r>
              <w:rPr>
                <w:sz w:val="24"/>
              </w:rPr>
              <w:t>89</w:t>
            </w:r>
          </w:p>
        </w:tc>
        <w:tc>
          <w:tcPr>
            <w:tcW w:w="948" w:type="dxa"/>
            <w:vAlign w:val="center"/>
          </w:tcPr>
          <w:p w:rsidR="00202D30" w:rsidRDefault="00202D30">
            <w:pPr>
              <w:spacing w:line="240" w:lineRule="auto"/>
              <w:ind w:firstLine="0"/>
              <w:jc w:val="left"/>
              <w:rPr>
                <w:sz w:val="24"/>
              </w:rPr>
            </w:pPr>
            <w:r>
              <w:rPr>
                <w:sz w:val="24"/>
              </w:rPr>
              <w:t>117</w:t>
            </w:r>
          </w:p>
        </w:tc>
        <w:tc>
          <w:tcPr>
            <w:tcW w:w="1080" w:type="dxa"/>
          </w:tcPr>
          <w:p w:rsidR="00202D30" w:rsidRDefault="00202D30">
            <w:pPr>
              <w:spacing w:line="240" w:lineRule="auto"/>
              <w:ind w:firstLine="0"/>
              <w:jc w:val="left"/>
              <w:rPr>
                <w:sz w:val="24"/>
              </w:rPr>
            </w:pPr>
            <w:r>
              <w:rPr>
                <w:sz w:val="24"/>
              </w:rPr>
              <w:t>127</w:t>
            </w:r>
          </w:p>
        </w:tc>
      </w:tr>
      <w:tr w:rsidR="00202D30">
        <w:tc>
          <w:tcPr>
            <w:tcW w:w="2962" w:type="dxa"/>
            <w:vAlign w:val="center"/>
          </w:tcPr>
          <w:p w:rsidR="00202D30" w:rsidRDefault="00202D30">
            <w:pPr>
              <w:spacing w:line="240" w:lineRule="auto"/>
              <w:ind w:firstLine="0"/>
              <w:jc w:val="left"/>
              <w:rPr>
                <w:sz w:val="24"/>
              </w:rPr>
            </w:pPr>
            <w:r>
              <w:rPr>
                <w:sz w:val="24"/>
              </w:rPr>
              <w:t>Россия</w:t>
            </w:r>
            <w:r>
              <w:rPr>
                <w:rStyle w:val="a8"/>
                <w:sz w:val="24"/>
              </w:rPr>
              <w:t>2</w:t>
            </w:r>
          </w:p>
        </w:tc>
        <w:tc>
          <w:tcPr>
            <w:tcW w:w="1164" w:type="dxa"/>
            <w:vAlign w:val="center"/>
          </w:tcPr>
          <w:p w:rsidR="00202D30" w:rsidRDefault="00202D30">
            <w:pPr>
              <w:spacing w:line="240" w:lineRule="auto"/>
              <w:ind w:firstLine="0"/>
              <w:jc w:val="left"/>
              <w:rPr>
                <w:sz w:val="24"/>
              </w:rPr>
            </w:pPr>
          </w:p>
        </w:tc>
        <w:tc>
          <w:tcPr>
            <w:tcW w:w="1165" w:type="dxa"/>
            <w:vAlign w:val="center"/>
          </w:tcPr>
          <w:p w:rsidR="00202D30" w:rsidRDefault="00202D30">
            <w:pPr>
              <w:spacing w:line="240" w:lineRule="auto"/>
              <w:ind w:firstLine="0"/>
              <w:jc w:val="left"/>
              <w:rPr>
                <w:sz w:val="24"/>
              </w:rPr>
            </w:pPr>
          </w:p>
        </w:tc>
        <w:tc>
          <w:tcPr>
            <w:tcW w:w="1164" w:type="dxa"/>
            <w:vAlign w:val="center"/>
          </w:tcPr>
          <w:p w:rsidR="00202D30" w:rsidRDefault="00202D30">
            <w:pPr>
              <w:spacing w:line="240" w:lineRule="auto"/>
              <w:ind w:firstLine="0"/>
              <w:jc w:val="left"/>
              <w:rPr>
                <w:sz w:val="24"/>
              </w:rPr>
            </w:pPr>
            <w:r>
              <w:rPr>
                <w:sz w:val="24"/>
              </w:rPr>
              <w:t>74</w:t>
            </w:r>
          </w:p>
        </w:tc>
        <w:tc>
          <w:tcPr>
            <w:tcW w:w="1165" w:type="dxa"/>
            <w:vAlign w:val="center"/>
          </w:tcPr>
          <w:p w:rsidR="00202D30" w:rsidRDefault="00202D30">
            <w:pPr>
              <w:spacing w:line="240" w:lineRule="auto"/>
              <w:ind w:firstLine="0"/>
              <w:jc w:val="left"/>
              <w:rPr>
                <w:sz w:val="24"/>
              </w:rPr>
            </w:pPr>
            <w:r>
              <w:rPr>
                <w:sz w:val="24"/>
              </w:rPr>
              <w:t>29</w:t>
            </w:r>
          </w:p>
        </w:tc>
        <w:tc>
          <w:tcPr>
            <w:tcW w:w="948" w:type="dxa"/>
            <w:vAlign w:val="center"/>
          </w:tcPr>
          <w:p w:rsidR="00202D30" w:rsidRDefault="00202D30">
            <w:pPr>
              <w:spacing w:line="240" w:lineRule="auto"/>
              <w:ind w:firstLine="0"/>
              <w:jc w:val="left"/>
              <w:rPr>
                <w:sz w:val="24"/>
              </w:rPr>
            </w:pPr>
            <w:r>
              <w:rPr>
                <w:sz w:val="24"/>
              </w:rPr>
              <w:t>28</w:t>
            </w:r>
          </w:p>
        </w:tc>
        <w:tc>
          <w:tcPr>
            <w:tcW w:w="1080" w:type="dxa"/>
          </w:tcPr>
          <w:p w:rsidR="00202D30" w:rsidRDefault="00202D30">
            <w:pPr>
              <w:spacing w:line="240" w:lineRule="auto"/>
              <w:ind w:firstLine="0"/>
              <w:jc w:val="left"/>
              <w:rPr>
                <w:sz w:val="24"/>
              </w:rPr>
            </w:pPr>
            <w:r>
              <w:rPr>
                <w:sz w:val="24"/>
              </w:rPr>
              <w:t>26</w:t>
            </w:r>
            <w:r>
              <w:rPr>
                <w:rStyle w:val="a8"/>
                <w:sz w:val="24"/>
              </w:rPr>
              <w:t>3</w:t>
            </w:r>
          </w:p>
        </w:tc>
      </w:tr>
      <w:tr w:rsidR="00202D30">
        <w:tc>
          <w:tcPr>
            <w:tcW w:w="2962" w:type="dxa"/>
            <w:vAlign w:val="center"/>
          </w:tcPr>
          <w:p w:rsidR="00202D30" w:rsidRDefault="00202D30">
            <w:pPr>
              <w:spacing w:line="240" w:lineRule="auto"/>
              <w:ind w:firstLine="0"/>
              <w:jc w:val="left"/>
              <w:rPr>
                <w:sz w:val="24"/>
              </w:rPr>
            </w:pPr>
            <w:r>
              <w:rPr>
                <w:sz w:val="24"/>
              </w:rPr>
              <w:t>Турция</w:t>
            </w:r>
          </w:p>
        </w:tc>
        <w:tc>
          <w:tcPr>
            <w:tcW w:w="1164" w:type="dxa"/>
            <w:vAlign w:val="center"/>
          </w:tcPr>
          <w:p w:rsidR="00202D30" w:rsidRDefault="00202D30">
            <w:pPr>
              <w:spacing w:line="240" w:lineRule="auto"/>
              <w:ind w:firstLine="0"/>
              <w:jc w:val="left"/>
              <w:rPr>
                <w:sz w:val="24"/>
              </w:rPr>
            </w:pPr>
            <w:r>
              <w:rPr>
                <w:sz w:val="24"/>
              </w:rPr>
              <w:t>9</w:t>
            </w:r>
          </w:p>
        </w:tc>
        <w:tc>
          <w:tcPr>
            <w:tcW w:w="1165" w:type="dxa"/>
            <w:vAlign w:val="center"/>
          </w:tcPr>
          <w:p w:rsidR="00202D30" w:rsidRDefault="00202D30">
            <w:pPr>
              <w:spacing w:line="240" w:lineRule="auto"/>
              <w:ind w:firstLine="0"/>
              <w:jc w:val="left"/>
              <w:rPr>
                <w:sz w:val="24"/>
              </w:rPr>
            </w:pPr>
            <w:r>
              <w:rPr>
                <w:sz w:val="24"/>
              </w:rPr>
              <w:t>34</w:t>
            </w:r>
          </w:p>
        </w:tc>
        <w:tc>
          <w:tcPr>
            <w:tcW w:w="1164" w:type="dxa"/>
            <w:vAlign w:val="center"/>
          </w:tcPr>
          <w:p w:rsidR="00202D30" w:rsidRDefault="00202D30">
            <w:pPr>
              <w:spacing w:line="240" w:lineRule="auto"/>
              <w:ind w:firstLine="0"/>
              <w:jc w:val="left"/>
              <w:rPr>
                <w:sz w:val="24"/>
              </w:rPr>
            </w:pPr>
            <w:r>
              <w:rPr>
                <w:sz w:val="24"/>
              </w:rPr>
              <w:t>55</w:t>
            </w:r>
          </w:p>
        </w:tc>
        <w:tc>
          <w:tcPr>
            <w:tcW w:w="1165" w:type="dxa"/>
            <w:vAlign w:val="center"/>
          </w:tcPr>
          <w:p w:rsidR="00202D30" w:rsidRDefault="00202D30">
            <w:pPr>
              <w:spacing w:line="240" w:lineRule="auto"/>
              <w:ind w:firstLine="0"/>
              <w:jc w:val="left"/>
              <w:rPr>
                <w:sz w:val="24"/>
              </w:rPr>
            </w:pPr>
            <w:r>
              <w:rPr>
                <w:sz w:val="24"/>
              </w:rPr>
              <w:t>52</w:t>
            </w:r>
          </w:p>
        </w:tc>
        <w:tc>
          <w:tcPr>
            <w:tcW w:w="948" w:type="dxa"/>
            <w:vAlign w:val="center"/>
          </w:tcPr>
          <w:p w:rsidR="00202D30" w:rsidRDefault="00202D30">
            <w:pPr>
              <w:spacing w:line="240" w:lineRule="auto"/>
              <w:ind w:firstLine="0"/>
              <w:jc w:val="left"/>
              <w:rPr>
                <w:sz w:val="24"/>
              </w:rPr>
            </w:pPr>
            <w:r>
              <w:rPr>
                <w:sz w:val="24"/>
              </w:rPr>
              <w:t>64</w:t>
            </w:r>
          </w:p>
        </w:tc>
        <w:tc>
          <w:tcPr>
            <w:tcW w:w="1080" w:type="dxa"/>
          </w:tcPr>
          <w:p w:rsidR="00202D30" w:rsidRDefault="00202D30">
            <w:pPr>
              <w:spacing w:line="240" w:lineRule="auto"/>
              <w:ind w:firstLine="0"/>
              <w:jc w:val="left"/>
              <w:rPr>
                <w:sz w:val="24"/>
              </w:rPr>
            </w:pPr>
            <w:r>
              <w:rPr>
                <w:sz w:val="24"/>
              </w:rPr>
              <w:t>69</w:t>
            </w:r>
          </w:p>
        </w:tc>
      </w:tr>
      <w:tr w:rsidR="00202D30">
        <w:tc>
          <w:tcPr>
            <w:tcW w:w="2962" w:type="dxa"/>
            <w:vAlign w:val="center"/>
          </w:tcPr>
          <w:p w:rsidR="00202D30" w:rsidRDefault="00202D30">
            <w:pPr>
              <w:spacing w:line="240" w:lineRule="auto"/>
              <w:ind w:firstLine="0"/>
              <w:jc w:val="left"/>
              <w:rPr>
                <w:sz w:val="24"/>
              </w:rPr>
            </w:pPr>
            <w:r>
              <w:rPr>
                <w:sz w:val="24"/>
              </w:rPr>
              <w:t>Прочие формирующиеся</w:t>
            </w:r>
          </w:p>
        </w:tc>
        <w:tc>
          <w:tcPr>
            <w:tcW w:w="1164" w:type="dxa"/>
            <w:vAlign w:val="center"/>
          </w:tcPr>
          <w:p w:rsidR="00202D30" w:rsidRDefault="00202D30">
            <w:pPr>
              <w:spacing w:line="240" w:lineRule="auto"/>
              <w:ind w:firstLine="0"/>
              <w:jc w:val="left"/>
              <w:rPr>
                <w:sz w:val="24"/>
              </w:rPr>
            </w:pPr>
            <w:r>
              <w:rPr>
                <w:sz w:val="24"/>
              </w:rPr>
              <w:t>168</w:t>
            </w:r>
          </w:p>
        </w:tc>
        <w:tc>
          <w:tcPr>
            <w:tcW w:w="1165" w:type="dxa"/>
            <w:vAlign w:val="center"/>
          </w:tcPr>
          <w:p w:rsidR="00202D30" w:rsidRDefault="00202D30">
            <w:pPr>
              <w:spacing w:line="240" w:lineRule="auto"/>
              <w:ind w:firstLine="0"/>
              <w:jc w:val="left"/>
              <w:rPr>
                <w:sz w:val="24"/>
              </w:rPr>
            </w:pPr>
            <w:r>
              <w:rPr>
                <w:sz w:val="24"/>
              </w:rPr>
              <w:t>846</w:t>
            </w:r>
          </w:p>
        </w:tc>
        <w:tc>
          <w:tcPr>
            <w:tcW w:w="1164" w:type="dxa"/>
            <w:vAlign w:val="center"/>
          </w:tcPr>
          <w:p w:rsidR="00202D30" w:rsidRDefault="00202D30">
            <w:pPr>
              <w:spacing w:line="240" w:lineRule="auto"/>
              <w:ind w:firstLine="0"/>
              <w:jc w:val="left"/>
              <w:rPr>
                <w:sz w:val="24"/>
              </w:rPr>
            </w:pPr>
            <w:r>
              <w:rPr>
                <w:sz w:val="24"/>
              </w:rPr>
              <w:t>537</w:t>
            </w:r>
          </w:p>
        </w:tc>
        <w:tc>
          <w:tcPr>
            <w:tcW w:w="1165" w:type="dxa"/>
            <w:vAlign w:val="center"/>
          </w:tcPr>
          <w:p w:rsidR="00202D30" w:rsidRDefault="00202D30">
            <w:pPr>
              <w:spacing w:line="240" w:lineRule="auto"/>
              <w:ind w:firstLine="0"/>
              <w:jc w:val="left"/>
              <w:rPr>
                <w:sz w:val="24"/>
              </w:rPr>
            </w:pPr>
            <w:r>
              <w:rPr>
                <w:sz w:val="24"/>
              </w:rPr>
              <w:t>742</w:t>
            </w:r>
          </w:p>
        </w:tc>
        <w:tc>
          <w:tcPr>
            <w:tcW w:w="948" w:type="dxa"/>
            <w:vAlign w:val="center"/>
          </w:tcPr>
          <w:p w:rsidR="00202D30" w:rsidRDefault="00202D30">
            <w:pPr>
              <w:spacing w:line="240" w:lineRule="auto"/>
              <w:ind w:firstLine="0"/>
              <w:jc w:val="left"/>
              <w:rPr>
                <w:sz w:val="24"/>
              </w:rPr>
            </w:pPr>
            <w:r>
              <w:rPr>
                <w:sz w:val="24"/>
              </w:rPr>
              <w:t>892</w:t>
            </w:r>
          </w:p>
        </w:tc>
        <w:tc>
          <w:tcPr>
            <w:tcW w:w="1080" w:type="dxa"/>
          </w:tcPr>
          <w:p w:rsidR="00202D30" w:rsidRDefault="00202D30">
            <w:pPr>
              <w:spacing w:line="240" w:lineRule="auto"/>
              <w:ind w:firstLine="0"/>
              <w:jc w:val="left"/>
              <w:rPr>
                <w:sz w:val="24"/>
              </w:rPr>
            </w:pPr>
            <w:r>
              <w:rPr>
                <w:sz w:val="24"/>
              </w:rPr>
              <w:t>801</w:t>
            </w:r>
          </w:p>
        </w:tc>
      </w:tr>
      <w:tr w:rsidR="00202D30">
        <w:tc>
          <w:tcPr>
            <w:tcW w:w="2962" w:type="dxa"/>
          </w:tcPr>
          <w:p w:rsidR="00202D30" w:rsidRDefault="00202D30">
            <w:pPr>
              <w:spacing w:line="240" w:lineRule="auto"/>
              <w:ind w:firstLine="0"/>
              <w:jc w:val="left"/>
              <w:rPr>
                <w:sz w:val="24"/>
              </w:rPr>
            </w:pPr>
            <w:r>
              <w:rPr>
                <w:sz w:val="24"/>
              </w:rPr>
              <w:t>Все формирующиеся страны</w:t>
            </w:r>
          </w:p>
        </w:tc>
        <w:tc>
          <w:tcPr>
            <w:tcW w:w="1164" w:type="dxa"/>
          </w:tcPr>
          <w:p w:rsidR="00202D30" w:rsidRDefault="00202D30">
            <w:pPr>
              <w:spacing w:line="240" w:lineRule="auto"/>
              <w:ind w:firstLine="0"/>
              <w:jc w:val="left"/>
              <w:rPr>
                <w:sz w:val="24"/>
              </w:rPr>
            </w:pPr>
            <w:r>
              <w:rPr>
                <w:sz w:val="24"/>
              </w:rPr>
              <w:t>458</w:t>
            </w:r>
          </w:p>
        </w:tc>
        <w:tc>
          <w:tcPr>
            <w:tcW w:w="1165" w:type="dxa"/>
          </w:tcPr>
          <w:p w:rsidR="00202D30" w:rsidRDefault="00202D30">
            <w:pPr>
              <w:spacing w:line="240" w:lineRule="auto"/>
              <w:ind w:firstLine="0"/>
              <w:jc w:val="left"/>
              <w:rPr>
                <w:sz w:val="24"/>
              </w:rPr>
            </w:pPr>
            <w:r>
              <w:rPr>
                <w:sz w:val="24"/>
              </w:rPr>
              <w:t>1504</w:t>
            </w:r>
          </w:p>
        </w:tc>
        <w:tc>
          <w:tcPr>
            <w:tcW w:w="1164" w:type="dxa"/>
          </w:tcPr>
          <w:p w:rsidR="00202D30" w:rsidRDefault="00202D30">
            <w:pPr>
              <w:spacing w:line="240" w:lineRule="auto"/>
              <w:ind w:firstLine="0"/>
              <w:jc w:val="left"/>
              <w:rPr>
                <w:sz w:val="24"/>
              </w:rPr>
            </w:pPr>
            <w:r>
              <w:rPr>
                <w:sz w:val="24"/>
              </w:rPr>
              <w:t>1652</w:t>
            </w:r>
          </w:p>
        </w:tc>
        <w:tc>
          <w:tcPr>
            <w:tcW w:w="1165" w:type="dxa"/>
          </w:tcPr>
          <w:p w:rsidR="00202D30" w:rsidRDefault="00202D30">
            <w:pPr>
              <w:spacing w:line="240" w:lineRule="auto"/>
              <w:ind w:firstLine="0"/>
              <w:jc w:val="left"/>
              <w:rPr>
                <w:sz w:val="24"/>
              </w:rPr>
            </w:pPr>
            <w:r>
              <w:rPr>
                <w:sz w:val="24"/>
              </w:rPr>
              <w:t>2103</w:t>
            </w:r>
          </w:p>
        </w:tc>
        <w:tc>
          <w:tcPr>
            <w:tcW w:w="948" w:type="dxa"/>
          </w:tcPr>
          <w:p w:rsidR="00202D30" w:rsidRDefault="00202D30">
            <w:pPr>
              <w:spacing w:line="240" w:lineRule="auto"/>
              <w:ind w:firstLine="0"/>
              <w:jc w:val="left"/>
              <w:rPr>
                <w:sz w:val="24"/>
              </w:rPr>
            </w:pPr>
            <w:r>
              <w:rPr>
                <w:sz w:val="24"/>
              </w:rPr>
              <w:t>2225</w:t>
            </w:r>
          </w:p>
        </w:tc>
        <w:tc>
          <w:tcPr>
            <w:tcW w:w="1080" w:type="dxa"/>
          </w:tcPr>
          <w:p w:rsidR="00202D30" w:rsidRDefault="00202D30">
            <w:pPr>
              <w:spacing w:line="240" w:lineRule="auto"/>
              <w:ind w:firstLine="0"/>
              <w:jc w:val="left"/>
              <w:rPr>
                <w:sz w:val="24"/>
              </w:rPr>
            </w:pPr>
            <w:r>
              <w:rPr>
                <w:sz w:val="24"/>
              </w:rPr>
              <w:t>2300</w:t>
            </w:r>
          </w:p>
        </w:tc>
      </w:tr>
      <w:tr w:rsidR="00202D30">
        <w:tc>
          <w:tcPr>
            <w:tcW w:w="2962" w:type="dxa"/>
          </w:tcPr>
          <w:p w:rsidR="00202D30" w:rsidRDefault="00202D30">
            <w:pPr>
              <w:spacing w:line="240" w:lineRule="auto"/>
              <w:ind w:firstLine="0"/>
              <w:jc w:val="left"/>
              <w:rPr>
                <w:sz w:val="24"/>
              </w:rPr>
            </w:pPr>
            <w:r>
              <w:rPr>
                <w:sz w:val="24"/>
              </w:rPr>
              <w:t>Весь мир</w:t>
            </w:r>
            <w:r>
              <w:rPr>
                <w:rStyle w:val="ab"/>
                <w:sz w:val="24"/>
              </w:rPr>
              <w:t>4</w:t>
            </w:r>
          </w:p>
        </w:tc>
        <w:tc>
          <w:tcPr>
            <w:tcW w:w="1164" w:type="dxa"/>
          </w:tcPr>
          <w:p w:rsidR="00202D30" w:rsidRDefault="00202D30">
            <w:pPr>
              <w:spacing w:line="240" w:lineRule="auto"/>
              <w:ind w:firstLine="0"/>
              <w:jc w:val="left"/>
              <w:rPr>
                <w:sz w:val="24"/>
              </w:rPr>
            </w:pPr>
            <w:r>
              <w:rPr>
                <w:sz w:val="24"/>
              </w:rPr>
              <w:t>16378</w:t>
            </w:r>
          </w:p>
        </w:tc>
        <w:tc>
          <w:tcPr>
            <w:tcW w:w="1165" w:type="dxa"/>
          </w:tcPr>
          <w:p w:rsidR="00202D30" w:rsidRDefault="00202D30">
            <w:pPr>
              <w:spacing w:line="240" w:lineRule="auto"/>
              <w:ind w:firstLine="0"/>
              <w:jc w:val="left"/>
              <w:rPr>
                <w:sz w:val="24"/>
              </w:rPr>
            </w:pPr>
            <w:r>
              <w:rPr>
                <w:sz w:val="24"/>
              </w:rPr>
              <w:t>27734</w:t>
            </w:r>
          </w:p>
        </w:tc>
        <w:tc>
          <w:tcPr>
            <w:tcW w:w="1164" w:type="dxa"/>
          </w:tcPr>
          <w:p w:rsidR="00202D30" w:rsidRDefault="00202D30">
            <w:pPr>
              <w:spacing w:line="240" w:lineRule="auto"/>
              <w:ind w:firstLine="0"/>
              <w:jc w:val="left"/>
              <w:rPr>
                <w:sz w:val="24"/>
              </w:rPr>
            </w:pPr>
            <w:r>
              <w:rPr>
                <w:sz w:val="24"/>
              </w:rPr>
              <w:t>29274</w:t>
            </w:r>
          </w:p>
        </w:tc>
        <w:tc>
          <w:tcPr>
            <w:tcW w:w="1165" w:type="dxa"/>
          </w:tcPr>
          <w:p w:rsidR="00202D30" w:rsidRDefault="00202D30">
            <w:pPr>
              <w:spacing w:line="240" w:lineRule="auto"/>
              <w:ind w:firstLine="0"/>
              <w:jc w:val="left"/>
              <w:rPr>
                <w:sz w:val="24"/>
              </w:rPr>
            </w:pPr>
            <w:r>
              <w:rPr>
                <w:sz w:val="24"/>
              </w:rPr>
              <w:t>33069</w:t>
            </w:r>
          </w:p>
        </w:tc>
        <w:tc>
          <w:tcPr>
            <w:tcW w:w="948" w:type="dxa"/>
          </w:tcPr>
          <w:p w:rsidR="00202D30" w:rsidRDefault="00202D30">
            <w:pPr>
              <w:spacing w:line="240" w:lineRule="auto"/>
              <w:ind w:firstLine="0"/>
              <w:jc w:val="left"/>
              <w:rPr>
                <w:sz w:val="24"/>
              </w:rPr>
            </w:pPr>
            <w:r>
              <w:rPr>
                <w:sz w:val="24"/>
              </w:rPr>
              <w:t>36316</w:t>
            </w:r>
          </w:p>
        </w:tc>
        <w:tc>
          <w:tcPr>
            <w:tcW w:w="1080" w:type="dxa"/>
          </w:tcPr>
          <w:p w:rsidR="00202D30" w:rsidRDefault="00202D30">
            <w:pPr>
              <w:spacing w:line="240" w:lineRule="auto"/>
              <w:ind w:firstLine="0"/>
              <w:jc w:val="left"/>
              <w:rPr>
                <w:sz w:val="24"/>
              </w:rPr>
            </w:pPr>
            <w:r>
              <w:rPr>
                <w:sz w:val="24"/>
              </w:rPr>
              <w:t>35673</w:t>
            </w:r>
          </w:p>
        </w:tc>
      </w:tr>
    </w:tbl>
    <w:p w:rsidR="00202D30" w:rsidRDefault="00202D30">
      <w:pPr>
        <w:pStyle w:val="ac"/>
        <w:rPr>
          <w:sz w:val="28"/>
        </w:rPr>
      </w:pPr>
      <w:r>
        <w:rPr>
          <w:rStyle w:val="a8"/>
          <w:sz w:val="32"/>
        </w:rPr>
        <w:t>1</w:t>
      </w:r>
      <w:r>
        <w:rPr>
          <w:sz w:val="32"/>
        </w:rPr>
        <w:t xml:space="preserve"> </w:t>
      </w:r>
      <w:r>
        <w:rPr>
          <w:sz w:val="28"/>
        </w:rPr>
        <w:t>Бумаги внутреннего долга</w:t>
      </w:r>
      <w:r>
        <w:rPr>
          <w:rStyle w:val="a8"/>
          <w:sz w:val="28"/>
        </w:rPr>
        <w:t>2</w:t>
      </w:r>
      <w:r>
        <w:rPr>
          <w:sz w:val="28"/>
        </w:rPr>
        <w:t>. Приводимые здесь данные по России Банка международных расчетов</w:t>
      </w:r>
      <w:r>
        <w:rPr>
          <w:rStyle w:val="a8"/>
          <w:sz w:val="28"/>
        </w:rPr>
        <w:t>3</w:t>
      </w:r>
      <w:r>
        <w:rPr>
          <w:sz w:val="28"/>
        </w:rPr>
        <w:t xml:space="preserve"> без учета переоформленной задолженности по Лондонскому клубу</w:t>
      </w:r>
      <w:r>
        <w:rPr>
          <w:sz w:val="28"/>
          <w:vertAlign w:val="superscript"/>
        </w:rPr>
        <w:t xml:space="preserve">4 </w:t>
      </w:r>
      <w:r>
        <w:rPr>
          <w:sz w:val="28"/>
        </w:rPr>
        <w:t xml:space="preserve">включая бумаги международных организаций (328 млрд. долл. в конце </w:t>
      </w:r>
      <w:smartTag w:uri="urn:schemas-microsoft-com:office:smarttags" w:element="metricconverter">
        <w:smartTagPr>
          <w:attr w:name="ProductID" w:val="2000 г"/>
        </w:smartTagPr>
        <w:r>
          <w:rPr>
            <w:sz w:val="28"/>
          </w:rPr>
          <w:t>2000 г</w:t>
        </w:r>
      </w:smartTag>
      <w:r>
        <w:rPr>
          <w:sz w:val="28"/>
        </w:rPr>
        <w:t xml:space="preserve">.). Рассчитано по </w:t>
      </w:r>
      <w:r>
        <w:rPr>
          <w:sz w:val="28"/>
          <w:lang w:val="en-US"/>
        </w:rPr>
        <w:t>BISS</w:t>
      </w:r>
      <w:r>
        <w:rPr>
          <w:sz w:val="28"/>
        </w:rPr>
        <w:t xml:space="preserve"> </w:t>
      </w:r>
      <w:r>
        <w:rPr>
          <w:sz w:val="28"/>
          <w:lang w:val="en-US"/>
        </w:rPr>
        <w:t>Quarterly</w:t>
      </w:r>
      <w:r>
        <w:rPr>
          <w:sz w:val="28"/>
        </w:rPr>
        <w:t xml:space="preserve"> </w:t>
      </w:r>
      <w:r>
        <w:rPr>
          <w:sz w:val="28"/>
          <w:lang w:val="en-US"/>
        </w:rPr>
        <w:t>Review</w:t>
      </w:r>
      <w:r>
        <w:rPr>
          <w:sz w:val="28"/>
        </w:rPr>
        <w:t xml:space="preserve"> за ряд лет.</w:t>
      </w:r>
    </w:p>
    <w:p w:rsidR="00202D30" w:rsidRDefault="00202D30">
      <w:r>
        <w:t>Страны с формирующимися рынками в финансировании экономики больше опираются на банковский кредит, чем на рынки ценных бумаг. Кроме того, в ряде мусульманских государств (а это примерно 700 млн. человек населения мира), где есть рынки акций, рынки облигаций  отсутствуют или находятся в подавленном состоянии в связи с тем, что Коран запрещает процентные платежи.</w:t>
      </w:r>
    </w:p>
    <w:p w:rsidR="00202D30" w:rsidRDefault="00202D30">
      <w:r>
        <w:t xml:space="preserve">В последние два десятилетия при характеристике финансовых рынков часто используется термин </w:t>
      </w:r>
      <w:r>
        <w:rPr>
          <w:b/>
        </w:rPr>
        <w:t>«секьюритизация»</w:t>
      </w:r>
      <w:r>
        <w:t>. Его употребляют в нескольких значениях, но наиболее общее – переориентация предприятий с банковского кредита на эмиссию ценных бумаг. Секьюритизация как процесс в разной степени свойственна всем развитым странам. Наибольшее значение эмиссия ценных бумаг имеет в странах с англо-американской системой права, заметно меньшее – в европейских континентальных странах. Об этом свидетельствуют такие показатели, как отношение капитализации к ВВП, отношение задолженности по облигациям нефинансовых корпораций к ВВП, доля капиталовложений, профинансированная за счет эмиссии акций.</w:t>
      </w:r>
    </w:p>
    <w:p w:rsidR="00202D30" w:rsidRDefault="00202D30">
      <w:r>
        <w:t xml:space="preserve">В развивающихся странах и странах с переходной экономикой уровень секьюритизации, как правило, значительно ниже, чем в развитых. Основную роль во внешнем финансировании предприятий, как отмечалось, в этих странах играет банковский кредит. Это наглядно демонстрирует пример России и Беларуси. Почти все эмиссии, проводившиеся здесь в 90-е годы, были связаны либо с приватизацией государственных предприятий, либо с переоценкой основных фондов, либо с какими-либо корпоративными действиями, связанными с реструктуризацией отношений собственности. Эмиссии, результатом которых стало бы привлечение нового капитала, единичны, причем наиболее значимые реализованы на внешних рынках. Сколько-нибудь значительные эмиссии корпоративных облигаций стали осуществляться лишь с </w:t>
      </w:r>
      <w:smartTag w:uri="urn:schemas-microsoft-com:office:smarttags" w:element="metricconverter">
        <w:smartTagPr>
          <w:attr w:name="ProductID" w:val="1999 г"/>
        </w:smartTagPr>
        <w:r>
          <w:t>1999 г</w:t>
        </w:r>
      </w:smartTag>
      <w:r>
        <w:t>., однако они носят пока ограниченный характер. Препятствием для расширения финансирования с помощью ценных бумаг в России и Беларуси, как и в большинстве других стран с формирующимися рынками, является слабая защищенность акционеров и кредиторов, недостатки в законодательстве о банкротстве, налоговой системе, отсутствие эффективных мер контроля за соблюдением законодательства.</w:t>
      </w:r>
    </w:p>
    <w:p w:rsidR="00202D30" w:rsidRDefault="00202D30">
      <w:r>
        <w:t>Секьюритизация как процесс весьма заметно проявляется на международных рынках капитала. С 80-х годов эмиссия ценных бумаг становится главным способом привлечения внешних финансовых ресурсов. В 90-е годы на нее приходилось от 50 до 80 % внешних заимствований. Речь идет о первичных рынках международных бумаг, т.е. инструментов, специально размещаемых на внешних рынках.</w:t>
      </w:r>
    </w:p>
    <w:p w:rsidR="00202D30" w:rsidRDefault="00202D30">
      <w:r>
        <w:t>За последние три десятилетия на финансовых рынках появилось много новых финансовых инструментов, получивших название производных финансовых инструментов или финансовых дериватов. Это наиболее динамичный сегмент финансового рынка.</w:t>
      </w:r>
    </w:p>
    <w:p w:rsidR="00202D30" w:rsidRDefault="00202D30">
      <w:r>
        <w:t xml:space="preserve">При оценке этих рынков используется несколько показателей, главный из которых – так называемая номинальная стоимость базисных активов. Кроме него публикуется также показатель количества деривативных контрактов и показатели оборота (опять же по номинальной стоимости и числу контрактов). По статистике Банка международных расчетов, в 1998 – 2000 гг. номинальная стоимость базисных активов биржевых дериватов составила 13 – 14 трлн. долл., что  в 19 раз больше, чем в </w:t>
      </w:r>
      <w:smartTag w:uri="urn:schemas-microsoft-com:office:smarttags" w:element="metricconverter">
        <w:smartTagPr>
          <w:attr w:name="ProductID" w:val="1987 г"/>
        </w:smartTagPr>
        <w:r>
          <w:t>1987 г</w:t>
        </w:r>
      </w:smartTag>
      <w:r>
        <w:t xml:space="preserve">. Номинальная стоимость базисных активов внебиржевых контрактов за тот же период равнялась 80 – 90 трлн. долл. – примерно в 60 – 70 раз выше </w:t>
      </w:r>
      <w:smartTag w:uri="urn:schemas-microsoft-com:office:smarttags" w:element="metricconverter">
        <w:smartTagPr>
          <w:attr w:name="ProductID" w:val="1987 г"/>
        </w:smartTagPr>
        <w:r>
          <w:t>1987 г</w:t>
        </w:r>
      </w:smartTag>
      <w:r>
        <w:t>. (табл. 11.4).</w:t>
      </w:r>
    </w:p>
    <w:p w:rsidR="00202D30" w:rsidRDefault="00202D30">
      <w:pPr>
        <w:jc w:val="right"/>
      </w:pPr>
      <w:r>
        <w:br w:type="page"/>
        <w:t>Таблица 11.4.</w:t>
      </w:r>
    </w:p>
    <w:p w:rsidR="00202D30" w:rsidRDefault="00202D30">
      <w:pPr>
        <w:jc w:val="center"/>
        <w:rPr>
          <w:b/>
        </w:rPr>
      </w:pPr>
      <w:r>
        <w:rPr>
          <w:b/>
        </w:rPr>
        <w:t>Рынки основных дериватов (номинальная стоимость контрактов на конец года, млрд. долл.)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8"/>
        <w:gridCol w:w="750"/>
        <w:gridCol w:w="750"/>
        <w:gridCol w:w="750"/>
        <w:gridCol w:w="750"/>
        <w:gridCol w:w="750"/>
        <w:gridCol w:w="750"/>
        <w:gridCol w:w="750"/>
        <w:gridCol w:w="750"/>
      </w:tblGrid>
      <w:tr w:rsidR="00202D30">
        <w:tc>
          <w:tcPr>
            <w:tcW w:w="3828" w:type="dxa"/>
            <w:vAlign w:val="center"/>
          </w:tcPr>
          <w:p w:rsidR="00202D30" w:rsidRDefault="00202D30">
            <w:pPr>
              <w:ind w:firstLine="0"/>
              <w:rPr>
                <w:sz w:val="20"/>
              </w:rPr>
            </w:pPr>
            <w:r>
              <w:rPr>
                <w:sz w:val="20"/>
              </w:rPr>
              <w:t>Инструменты</w:t>
            </w:r>
          </w:p>
        </w:tc>
        <w:tc>
          <w:tcPr>
            <w:tcW w:w="750" w:type="dxa"/>
            <w:vAlign w:val="center"/>
          </w:tcPr>
          <w:p w:rsidR="00202D30" w:rsidRDefault="00202D30">
            <w:pPr>
              <w:ind w:firstLine="0"/>
              <w:rPr>
                <w:sz w:val="20"/>
              </w:rPr>
            </w:pPr>
            <w:r>
              <w:rPr>
                <w:sz w:val="20"/>
              </w:rPr>
              <w:t>1987г.</w:t>
            </w:r>
          </w:p>
        </w:tc>
        <w:tc>
          <w:tcPr>
            <w:tcW w:w="750" w:type="dxa"/>
            <w:vAlign w:val="center"/>
          </w:tcPr>
          <w:p w:rsidR="00202D30" w:rsidRDefault="00202D30">
            <w:pPr>
              <w:ind w:firstLine="0"/>
              <w:rPr>
                <w:sz w:val="20"/>
              </w:rPr>
            </w:pPr>
            <w:r>
              <w:rPr>
                <w:sz w:val="20"/>
              </w:rPr>
              <w:t>1999г.</w:t>
            </w:r>
          </w:p>
        </w:tc>
        <w:tc>
          <w:tcPr>
            <w:tcW w:w="750" w:type="dxa"/>
            <w:vAlign w:val="center"/>
          </w:tcPr>
          <w:p w:rsidR="00202D30" w:rsidRDefault="00202D30">
            <w:pPr>
              <w:ind w:firstLine="0"/>
              <w:rPr>
                <w:sz w:val="20"/>
              </w:rPr>
            </w:pPr>
            <w:r>
              <w:rPr>
                <w:sz w:val="20"/>
              </w:rPr>
              <w:t>1993г.</w:t>
            </w:r>
          </w:p>
        </w:tc>
        <w:tc>
          <w:tcPr>
            <w:tcW w:w="750" w:type="dxa"/>
            <w:vAlign w:val="center"/>
          </w:tcPr>
          <w:p w:rsidR="00202D30" w:rsidRDefault="00202D30">
            <w:pPr>
              <w:ind w:firstLine="0"/>
              <w:rPr>
                <w:sz w:val="20"/>
              </w:rPr>
            </w:pPr>
            <w:r>
              <w:rPr>
                <w:sz w:val="20"/>
              </w:rPr>
              <w:t>1995г.</w:t>
            </w:r>
          </w:p>
        </w:tc>
        <w:tc>
          <w:tcPr>
            <w:tcW w:w="750" w:type="dxa"/>
            <w:vAlign w:val="center"/>
          </w:tcPr>
          <w:p w:rsidR="00202D30" w:rsidRDefault="00202D30">
            <w:pPr>
              <w:ind w:firstLine="0"/>
              <w:rPr>
                <w:sz w:val="20"/>
              </w:rPr>
            </w:pPr>
            <w:r>
              <w:rPr>
                <w:sz w:val="20"/>
              </w:rPr>
              <w:t>1997г.</w:t>
            </w:r>
          </w:p>
        </w:tc>
        <w:tc>
          <w:tcPr>
            <w:tcW w:w="750" w:type="dxa"/>
            <w:vAlign w:val="center"/>
          </w:tcPr>
          <w:p w:rsidR="00202D30" w:rsidRDefault="00202D30">
            <w:pPr>
              <w:ind w:firstLine="0"/>
              <w:rPr>
                <w:sz w:val="20"/>
              </w:rPr>
            </w:pPr>
            <w:r>
              <w:rPr>
                <w:sz w:val="20"/>
              </w:rPr>
              <w:t>1998г.</w:t>
            </w:r>
          </w:p>
        </w:tc>
        <w:tc>
          <w:tcPr>
            <w:tcW w:w="750" w:type="dxa"/>
            <w:vAlign w:val="center"/>
          </w:tcPr>
          <w:p w:rsidR="00202D30" w:rsidRDefault="00202D30">
            <w:pPr>
              <w:ind w:firstLine="0"/>
              <w:rPr>
                <w:sz w:val="20"/>
              </w:rPr>
            </w:pPr>
            <w:r>
              <w:rPr>
                <w:sz w:val="20"/>
              </w:rPr>
              <w:t>1999г.</w:t>
            </w:r>
          </w:p>
        </w:tc>
        <w:tc>
          <w:tcPr>
            <w:tcW w:w="750" w:type="dxa"/>
            <w:vAlign w:val="center"/>
          </w:tcPr>
          <w:p w:rsidR="00202D30" w:rsidRDefault="00202D30">
            <w:pPr>
              <w:ind w:firstLine="0"/>
              <w:rPr>
                <w:sz w:val="20"/>
              </w:rPr>
            </w:pPr>
            <w:r>
              <w:rPr>
                <w:sz w:val="20"/>
              </w:rPr>
              <w:t>2000г.</w:t>
            </w:r>
          </w:p>
        </w:tc>
      </w:tr>
      <w:tr w:rsidR="00202D30">
        <w:tc>
          <w:tcPr>
            <w:tcW w:w="3828" w:type="dxa"/>
            <w:vAlign w:val="center"/>
          </w:tcPr>
          <w:p w:rsidR="00202D30" w:rsidRDefault="00202D30">
            <w:pPr>
              <w:ind w:firstLine="0"/>
              <w:rPr>
                <w:b/>
                <w:sz w:val="20"/>
              </w:rPr>
            </w:pPr>
            <w:r>
              <w:rPr>
                <w:b/>
                <w:sz w:val="20"/>
              </w:rPr>
              <w:t>Биржевые инструменты (всего)</w:t>
            </w:r>
          </w:p>
        </w:tc>
        <w:tc>
          <w:tcPr>
            <w:tcW w:w="750" w:type="dxa"/>
            <w:vAlign w:val="center"/>
          </w:tcPr>
          <w:p w:rsidR="00202D30" w:rsidRDefault="00202D30">
            <w:pPr>
              <w:ind w:firstLine="0"/>
              <w:rPr>
                <w:b/>
                <w:sz w:val="20"/>
              </w:rPr>
            </w:pPr>
            <w:r>
              <w:rPr>
                <w:b/>
                <w:sz w:val="20"/>
              </w:rPr>
              <w:t>730</w:t>
            </w:r>
          </w:p>
        </w:tc>
        <w:tc>
          <w:tcPr>
            <w:tcW w:w="750" w:type="dxa"/>
            <w:vAlign w:val="center"/>
          </w:tcPr>
          <w:p w:rsidR="00202D30" w:rsidRDefault="00202D30">
            <w:pPr>
              <w:ind w:firstLine="0"/>
              <w:rPr>
                <w:b/>
                <w:sz w:val="20"/>
              </w:rPr>
            </w:pPr>
            <w:r>
              <w:rPr>
                <w:b/>
                <w:sz w:val="20"/>
              </w:rPr>
              <w:t>2291</w:t>
            </w:r>
          </w:p>
        </w:tc>
        <w:tc>
          <w:tcPr>
            <w:tcW w:w="750" w:type="dxa"/>
            <w:vAlign w:val="center"/>
          </w:tcPr>
          <w:p w:rsidR="00202D30" w:rsidRDefault="00202D30">
            <w:pPr>
              <w:ind w:firstLine="0"/>
              <w:rPr>
                <w:b/>
                <w:sz w:val="20"/>
              </w:rPr>
            </w:pPr>
            <w:r>
              <w:rPr>
                <w:b/>
                <w:sz w:val="20"/>
              </w:rPr>
              <w:t>7771</w:t>
            </w:r>
          </w:p>
        </w:tc>
        <w:tc>
          <w:tcPr>
            <w:tcW w:w="750" w:type="dxa"/>
            <w:vAlign w:val="center"/>
          </w:tcPr>
          <w:p w:rsidR="00202D30" w:rsidRDefault="00202D30">
            <w:pPr>
              <w:ind w:firstLine="0"/>
              <w:rPr>
                <w:b/>
                <w:sz w:val="20"/>
              </w:rPr>
            </w:pPr>
            <w:r>
              <w:rPr>
                <w:b/>
                <w:sz w:val="20"/>
              </w:rPr>
              <w:t>9198</w:t>
            </w:r>
          </w:p>
        </w:tc>
        <w:tc>
          <w:tcPr>
            <w:tcW w:w="750" w:type="dxa"/>
            <w:vAlign w:val="center"/>
          </w:tcPr>
          <w:p w:rsidR="00202D30" w:rsidRDefault="00202D30">
            <w:pPr>
              <w:ind w:firstLine="0"/>
              <w:rPr>
                <w:b/>
                <w:sz w:val="20"/>
              </w:rPr>
            </w:pPr>
            <w:r>
              <w:rPr>
                <w:b/>
                <w:sz w:val="20"/>
              </w:rPr>
              <w:t>1207</w:t>
            </w:r>
          </w:p>
        </w:tc>
        <w:tc>
          <w:tcPr>
            <w:tcW w:w="750" w:type="dxa"/>
            <w:vAlign w:val="center"/>
          </w:tcPr>
          <w:p w:rsidR="00202D30" w:rsidRDefault="00202D30">
            <w:pPr>
              <w:ind w:firstLine="0"/>
              <w:rPr>
                <w:b/>
                <w:sz w:val="20"/>
              </w:rPr>
            </w:pPr>
            <w:r>
              <w:rPr>
                <w:b/>
                <w:sz w:val="20"/>
              </w:rPr>
              <w:t>14256</w:t>
            </w:r>
          </w:p>
        </w:tc>
        <w:tc>
          <w:tcPr>
            <w:tcW w:w="750" w:type="dxa"/>
            <w:vAlign w:val="center"/>
          </w:tcPr>
          <w:p w:rsidR="00202D30" w:rsidRDefault="00202D30">
            <w:pPr>
              <w:ind w:firstLine="0"/>
              <w:rPr>
                <w:b/>
                <w:sz w:val="20"/>
              </w:rPr>
            </w:pPr>
            <w:r>
              <w:rPr>
                <w:b/>
                <w:sz w:val="20"/>
              </w:rPr>
              <w:t>13501</w:t>
            </w:r>
          </w:p>
        </w:tc>
        <w:tc>
          <w:tcPr>
            <w:tcW w:w="750" w:type="dxa"/>
            <w:vAlign w:val="center"/>
          </w:tcPr>
          <w:p w:rsidR="00202D30" w:rsidRDefault="00202D30">
            <w:pPr>
              <w:ind w:firstLine="0"/>
              <w:rPr>
                <w:b/>
                <w:sz w:val="20"/>
              </w:rPr>
            </w:pPr>
            <w:r>
              <w:rPr>
                <w:b/>
                <w:sz w:val="20"/>
              </w:rPr>
              <w:t>14156</w:t>
            </w:r>
          </w:p>
        </w:tc>
      </w:tr>
      <w:tr w:rsidR="00202D30">
        <w:tc>
          <w:tcPr>
            <w:tcW w:w="3828" w:type="dxa"/>
            <w:vAlign w:val="center"/>
          </w:tcPr>
          <w:p w:rsidR="00202D30" w:rsidRDefault="00202D30">
            <w:pPr>
              <w:ind w:firstLine="0"/>
              <w:rPr>
                <w:sz w:val="20"/>
              </w:rPr>
            </w:pPr>
            <w:r>
              <w:rPr>
                <w:sz w:val="20"/>
              </w:rPr>
              <w:t>Процентные фьючерсы</w:t>
            </w:r>
          </w:p>
        </w:tc>
        <w:tc>
          <w:tcPr>
            <w:tcW w:w="750" w:type="dxa"/>
            <w:vAlign w:val="center"/>
          </w:tcPr>
          <w:p w:rsidR="00202D30" w:rsidRDefault="00202D30">
            <w:pPr>
              <w:ind w:firstLine="0"/>
              <w:rPr>
                <w:sz w:val="20"/>
              </w:rPr>
            </w:pPr>
            <w:r>
              <w:rPr>
                <w:sz w:val="20"/>
              </w:rPr>
              <w:t>488</w:t>
            </w:r>
          </w:p>
        </w:tc>
        <w:tc>
          <w:tcPr>
            <w:tcW w:w="750" w:type="dxa"/>
            <w:vAlign w:val="center"/>
          </w:tcPr>
          <w:p w:rsidR="00202D30" w:rsidRDefault="00202D30">
            <w:pPr>
              <w:ind w:firstLine="0"/>
              <w:rPr>
                <w:sz w:val="20"/>
              </w:rPr>
            </w:pPr>
            <w:r>
              <w:rPr>
                <w:sz w:val="20"/>
              </w:rPr>
              <w:t>1455</w:t>
            </w:r>
          </w:p>
        </w:tc>
        <w:tc>
          <w:tcPr>
            <w:tcW w:w="750" w:type="dxa"/>
            <w:vAlign w:val="center"/>
          </w:tcPr>
          <w:p w:rsidR="00202D30" w:rsidRDefault="00202D30">
            <w:pPr>
              <w:ind w:firstLine="0"/>
              <w:rPr>
                <w:sz w:val="20"/>
              </w:rPr>
            </w:pPr>
            <w:r>
              <w:rPr>
                <w:sz w:val="20"/>
              </w:rPr>
              <w:t>4959</w:t>
            </w:r>
          </w:p>
        </w:tc>
        <w:tc>
          <w:tcPr>
            <w:tcW w:w="750" w:type="dxa"/>
            <w:vAlign w:val="center"/>
          </w:tcPr>
          <w:p w:rsidR="00202D30" w:rsidRDefault="00202D30">
            <w:pPr>
              <w:ind w:firstLine="0"/>
              <w:rPr>
                <w:sz w:val="20"/>
              </w:rPr>
            </w:pPr>
            <w:r>
              <w:rPr>
                <w:sz w:val="20"/>
              </w:rPr>
              <w:t>5863</w:t>
            </w:r>
          </w:p>
        </w:tc>
        <w:tc>
          <w:tcPr>
            <w:tcW w:w="750" w:type="dxa"/>
            <w:vAlign w:val="center"/>
          </w:tcPr>
          <w:p w:rsidR="00202D30" w:rsidRDefault="00202D30">
            <w:pPr>
              <w:ind w:firstLine="0"/>
              <w:rPr>
                <w:sz w:val="20"/>
              </w:rPr>
            </w:pPr>
            <w:r>
              <w:rPr>
                <w:sz w:val="20"/>
              </w:rPr>
              <w:t>7491</w:t>
            </w:r>
          </w:p>
        </w:tc>
        <w:tc>
          <w:tcPr>
            <w:tcW w:w="750" w:type="dxa"/>
            <w:vAlign w:val="center"/>
          </w:tcPr>
          <w:p w:rsidR="00202D30" w:rsidRDefault="00202D30">
            <w:pPr>
              <w:ind w:firstLine="0"/>
              <w:rPr>
                <w:sz w:val="20"/>
              </w:rPr>
            </w:pPr>
            <w:r>
              <w:rPr>
                <w:sz w:val="20"/>
              </w:rPr>
              <w:t>7702</w:t>
            </w:r>
          </w:p>
        </w:tc>
        <w:tc>
          <w:tcPr>
            <w:tcW w:w="750" w:type="dxa"/>
            <w:vAlign w:val="center"/>
          </w:tcPr>
          <w:p w:rsidR="00202D30" w:rsidRDefault="00202D30">
            <w:pPr>
              <w:ind w:firstLine="0"/>
              <w:rPr>
                <w:sz w:val="20"/>
              </w:rPr>
            </w:pPr>
            <w:r>
              <w:rPr>
                <w:sz w:val="20"/>
              </w:rPr>
              <w:t>7897</w:t>
            </w:r>
          </w:p>
        </w:tc>
        <w:tc>
          <w:tcPr>
            <w:tcW w:w="750" w:type="dxa"/>
            <w:vAlign w:val="center"/>
          </w:tcPr>
          <w:p w:rsidR="00202D30" w:rsidRDefault="00202D30">
            <w:pPr>
              <w:ind w:firstLine="0"/>
              <w:rPr>
                <w:sz w:val="20"/>
              </w:rPr>
            </w:pPr>
            <w:r>
              <w:rPr>
                <w:sz w:val="20"/>
              </w:rPr>
              <w:t>7827</w:t>
            </w:r>
          </w:p>
        </w:tc>
      </w:tr>
      <w:tr w:rsidR="00202D30">
        <w:tc>
          <w:tcPr>
            <w:tcW w:w="3828" w:type="dxa"/>
            <w:vAlign w:val="center"/>
          </w:tcPr>
          <w:p w:rsidR="00202D30" w:rsidRDefault="00202D30">
            <w:pPr>
              <w:ind w:firstLine="0"/>
              <w:rPr>
                <w:sz w:val="20"/>
              </w:rPr>
            </w:pPr>
            <w:r>
              <w:rPr>
                <w:sz w:val="20"/>
              </w:rPr>
              <w:t>на краткосрочные инструменты</w:t>
            </w:r>
          </w:p>
        </w:tc>
        <w:tc>
          <w:tcPr>
            <w:tcW w:w="750" w:type="dxa"/>
            <w:vAlign w:val="center"/>
          </w:tcPr>
          <w:p w:rsidR="00202D30" w:rsidRDefault="00202D30">
            <w:pPr>
              <w:ind w:firstLine="0"/>
              <w:rPr>
                <w:sz w:val="20"/>
              </w:rPr>
            </w:pPr>
            <w:r>
              <w:rPr>
                <w:sz w:val="20"/>
              </w:rPr>
              <w:t>339</w:t>
            </w:r>
          </w:p>
        </w:tc>
        <w:tc>
          <w:tcPr>
            <w:tcW w:w="750" w:type="dxa"/>
            <w:vAlign w:val="center"/>
          </w:tcPr>
          <w:p w:rsidR="00202D30" w:rsidRDefault="00202D30">
            <w:pPr>
              <w:ind w:firstLine="0"/>
              <w:rPr>
                <w:sz w:val="20"/>
              </w:rPr>
            </w:pPr>
            <w:r>
              <w:rPr>
                <w:sz w:val="20"/>
              </w:rPr>
              <w:t>1271</w:t>
            </w:r>
          </w:p>
        </w:tc>
        <w:tc>
          <w:tcPr>
            <w:tcW w:w="750" w:type="dxa"/>
            <w:vAlign w:val="center"/>
          </w:tcPr>
          <w:p w:rsidR="00202D30" w:rsidRDefault="00202D30">
            <w:pPr>
              <w:ind w:firstLine="0"/>
              <w:rPr>
                <w:sz w:val="20"/>
              </w:rPr>
            </w:pPr>
            <w:r>
              <w:rPr>
                <w:sz w:val="20"/>
              </w:rPr>
              <w:t>4633</w:t>
            </w:r>
          </w:p>
        </w:tc>
        <w:tc>
          <w:tcPr>
            <w:tcW w:w="750" w:type="dxa"/>
            <w:vAlign w:val="center"/>
          </w:tcPr>
          <w:p w:rsidR="00202D30" w:rsidRDefault="00202D30">
            <w:pPr>
              <w:ind w:firstLine="0"/>
              <w:rPr>
                <w:sz w:val="20"/>
              </w:rPr>
            </w:pPr>
            <w:r>
              <w:rPr>
                <w:sz w:val="20"/>
              </w:rPr>
              <w:t>5475</w:t>
            </w:r>
          </w:p>
        </w:tc>
        <w:tc>
          <w:tcPr>
            <w:tcW w:w="750" w:type="dxa"/>
            <w:vAlign w:val="center"/>
          </w:tcPr>
          <w:p w:rsidR="00202D30" w:rsidRDefault="00202D30">
            <w:pPr>
              <w:ind w:firstLine="0"/>
              <w:rPr>
                <w:sz w:val="20"/>
              </w:rPr>
            </w:pPr>
            <w:r>
              <w:rPr>
                <w:sz w:val="20"/>
              </w:rPr>
              <w:t>7063</w:t>
            </w:r>
          </w:p>
        </w:tc>
        <w:tc>
          <w:tcPr>
            <w:tcW w:w="750" w:type="dxa"/>
            <w:vAlign w:val="center"/>
          </w:tcPr>
          <w:p w:rsidR="00202D30" w:rsidRDefault="00202D30">
            <w:pPr>
              <w:ind w:firstLine="0"/>
              <w:rPr>
                <w:sz w:val="20"/>
              </w:rPr>
            </w:pPr>
            <w:r>
              <w:rPr>
                <w:sz w:val="20"/>
              </w:rPr>
              <w:t>7290</w:t>
            </w:r>
          </w:p>
        </w:tc>
        <w:tc>
          <w:tcPr>
            <w:tcW w:w="750" w:type="dxa"/>
            <w:vAlign w:val="center"/>
          </w:tcPr>
          <w:p w:rsidR="00202D30" w:rsidRDefault="00202D30">
            <w:pPr>
              <w:ind w:firstLine="0"/>
              <w:rPr>
                <w:sz w:val="20"/>
              </w:rPr>
            </w:pPr>
          </w:p>
        </w:tc>
        <w:tc>
          <w:tcPr>
            <w:tcW w:w="750" w:type="dxa"/>
            <w:vAlign w:val="center"/>
          </w:tcPr>
          <w:p w:rsidR="00202D30" w:rsidRDefault="00202D30">
            <w:pPr>
              <w:ind w:firstLine="0"/>
              <w:rPr>
                <w:sz w:val="20"/>
              </w:rPr>
            </w:pPr>
          </w:p>
        </w:tc>
      </w:tr>
      <w:tr w:rsidR="00202D30">
        <w:tc>
          <w:tcPr>
            <w:tcW w:w="3828" w:type="dxa"/>
            <w:vAlign w:val="center"/>
          </w:tcPr>
          <w:p w:rsidR="00202D30" w:rsidRDefault="00202D30">
            <w:pPr>
              <w:ind w:firstLine="0"/>
              <w:rPr>
                <w:sz w:val="20"/>
              </w:rPr>
            </w:pPr>
            <w:r>
              <w:rPr>
                <w:sz w:val="20"/>
              </w:rPr>
              <w:t>на долгосрочные инструменты</w:t>
            </w:r>
          </w:p>
        </w:tc>
        <w:tc>
          <w:tcPr>
            <w:tcW w:w="750" w:type="dxa"/>
            <w:vAlign w:val="center"/>
          </w:tcPr>
          <w:p w:rsidR="00202D30" w:rsidRDefault="00202D30">
            <w:pPr>
              <w:ind w:firstLine="0"/>
              <w:rPr>
                <w:sz w:val="20"/>
              </w:rPr>
            </w:pPr>
            <w:r>
              <w:rPr>
                <w:sz w:val="20"/>
              </w:rPr>
              <w:t>149</w:t>
            </w:r>
          </w:p>
        </w:tc>
        <w:tc>
          <w:tcPr>
            <w:tcW w:w="750" w:type="dxa"/>
            <w:vAlign w:val="center"/>
          </w:tcPr>
          <w:p w:rsidR="00202D30" w:rsidRDefault="00202D30">
            <w:pPr>
              <w:ind w:firstLine="0"/>
              <w:rPr>
                <w:sz w:val="20"/>
              </w:rPr>
            </w:pPr>
            <w:r>
              <w:rPr>
                <w:sz w:val="20"/>
              </w:rPr>
              <w:t>183</w:t>
            </w:r>
          </w:p>
        </w:tc>
        <w:tc>
          <w:tcPr>
            <w:tcW w:w="750" w:type="dxa"/>
            <w:vAlign w:val="center"/>
          </w:tcPr>
          <w:p w:rsidR="00202D30" w:rsidRDefault="00202D30">
            <w:pPr>
              <w:ind w:firstLine="0"/>
              <w:rPr>
                <w:sz w:val="20"/>
              </w:rPr>
            </w:pPr>
            <w:r>
              <w:rPr>
                <w:sz w:val="20"/>
              </w:rPr>
              <w:t>326</w:t>
            </w:r>
          </w:p>
        </w:tc>
        <w:tc>
          <w:tcPr>
            <w:tcW w:w="750" w:type="dxa"/>
            <w:vAlign w:val="center"/>
          </w:tcPr>
          <w:p w:rsidR="00202D30" w:rsidRDefault="00202D30">
            <w:pPr>
              <w:ind w:firstLine="0"/>
              <w:rPr>
                <w:sz w:val="20"/>
              </w:rPr>
            </w:pPr>
            <w:r>
              <w:rPr>
                <w:sz w:val="20"/>
              </w:rPr>
              <w:t>388</w:t>
            </w:r>
          </w:p>
        </w:tc>
        <w:tc>
          <w:tcPr>
            <w:tcW w:w="750" w:type="dxa"/>
            <w:vAlign w:val="center"/>
          </w:tcPr>
          <w:p w:rsidR="00202D30" w:rsidRDefault="00202D30">
            <w:pPr>
              <w:ind w:firstLine="0"/>
              <w:rPr>
                <w:sz w:val="20"/>
              </w:rPr>
            </w:pPr>
            <w:r>
              <w:rPr>
                <w:sz w:val="20"/>
              </w:rPr>
              <w:t>427</w:t>
            </w:r>
          </w:p>
        </w:tc>
        <w:tc>
          <w:tcPr>
            <w:tcW w:w="750" w:type="dxa"/>
            <w:vAlign w:val="center"/>
          </w:tcPr>
          <w:p w:rsidR="00202D30" w:rsidRDefault="00202D30">
            <w:pPr>
              <w:ind w:firstLine="0"/>
              <w:rPr>
                <w:sz w:val="20"/>
              </w:rPr>
            </w:pPr>
            <w:r>
              <w:rPr>
                <w:sz w:val="20"/>
              </w:rPr>
              <w:t>412</w:t>
            </w:r>
          </w:p>
        </w:tc>
        <w:tc>
          <w:tcPr>
            <w:tcW w:w="750" w:type="dxa"/>
            <w:vAlign w:val="center"/>
          </w:tcPr>
          <w:p w:rsidR="00202D30" w:rsidRDefault="00202D30">
            <w:pPr>
              <w:ind w:firstLine="0"/>
              <w:rPr>
                <w:sz w:val="20"/>
              </w:rPr>
            </w:pPr>
          </w:p>
        </w:tc>
        <w:tc>
          <w:tcPr>
            <w:tcW w:w="750" w:type="dxa"/>
            <w:vAlign w:val="center"/>
          </w:tcPr>
          <w:p w:rsidR="00202D30" w:rsidRDefault="00202D30">
            <w:pPr>
              <w:ind w:firstLine="0"/>
              <w:rPr>
                <w:sz w:val="20"/>
              </w:rPr>
            </w:pPr>
          </w:p>
        </w:tc>
      </w:tr>
      <w:tr w:rsidR="00202D30">
        <w:tc>
          <w:tcPr>
            <w:tcW w:w="3828" w:type="dxa"/>
            <w:vAlign w:val="center"/>
          </w:tcPr>
          <w:p w:rsidR="00202D30" w:rsidRDefault="00202D30">
            <w:pPr>
              <w:pStyle w:val="a9"/>
              <w:ind w:firstLine="0"/>
              <w:rPr>
                <w:sz w:val="20"/>
              </w:rPr>
            </w:pPr>
            <w:r>
              <w:rPr>
                <w:sz w:val="20"/>
              </w:rPr>
              <w:t>Процентные опционы</w:t>
            </w:r>
          </w:p>
        </w:tc>
        <w:tc>
          <w:tcPr>
            <w:tcW w:w="750" w:type="dxa"/>
            <w:vAlign w:val="center"/>
          </w:tcPr>
          <w:p w:rsidR="00202D30" w:rsidRDefault="00202D30">
            <w:pPr>
              <w:pStyle w:val="a9"/>
              <w:ind w:firstLine="0"/>
              <w:jc w:val="center"/>
              <w:rPr>
                <w:sz w:val="20"/>
              </w:rPr>
            </w:pPr>
            <w:r>
              <w:rPr>
                <w:sz w:val="20"/>
              </w:rPr>
              <w:t>123</w:t>
            </w:r>
          </w:p>
        </w:tc>
        <w:tc>
          <w:tcPr>
            <w:tcW w:w="750" w:type="dxa"/>
            <w:vAlign w:val="center"/>
          </w:tcPr>
          <w:p w:rsidR="00202D30" w:rsidRDefault="00202D30">
            <w:pPr>
              <w:pStyle w:val="a9"/>
              <w:ind w:firstLine="0"/>
              <w:jc w:val="center"/>
              <w:rPr>
                <w:sz w:val="20"/>
              </w:rPr>
            </w:pPr>
            <w:r>
              <w:rPr>
                <w:sz w:val="20"/>
              </w:rPr>
              <w:t>600</w:t>
            </w:r>
          </w:p>
        </w:tc>
        <w:tc>
          <w:tcPr>
            <w:tcW w:w="750" w:type="dxa"/>
            <w:vAlign w:val="center"/>
          </w:tcPr>
          <w:p w:rsidR="00202D30" w:rsidRDefault="00202D30">
            <w:pPr>
              <w:pStyle w:val="a9"/>
              <w:ind w:firstLine="0"/>
              <w:jc w:val="center"/>
              <w:rPr>
                <w:sz w:val="20"/>
              </w:rPr>
            </w:pPr>
            <w:r>
              <w:rPr>
                <w:sz w:val="20"/>
              </w:rPr>
              <w:t>2363</w:t>
            </w:r>
          </w:p>
        </w:tc>
        <w:tc>
          <w:tcPr>
            <w:tcW w:w="750" w:type="dxa"/>
            <w:vAlign w:val="center"/>
          </w:tcPr>
          <w:p w:rsidR="00202D30" w:rsidRDefault="00202D30">
            <w:pPr>
              <w:pStyle w:val="a9"/>
              <w:ind w:firstLine="0"/>
              <w:jc w:val="center"/>
              <w:rPr>
                <w:sz w:val="20"/>
              </w:rPr>
            </w:pPr>
            <w:r>
              <w:rPr>
                <w:sz w:val="20"/>
              </w:rPr>
              <w:t>2742</w:t>
            </w:r>
          </w:p>
        </w:tc>
        <w:tc>
          <w:tcPr>
            <w:tcW w:w="750" w:type="dxa"/>
            <w:vAlign w:val="center"/>
          </w:tcPr>
          <w:p w:rsidR="00202D30" w:rsidRDefault="00202D30">
            <w:pPr>
              <w:pStyle w:val="a9"/>
              <w:ind w:firstLine="0"/>
              <w:jc w:val="center"/>
              <w:rPr>
                <w:sz w:val="20"/>
              </w:rPr>
            </w:pPr>
            <w:r>
              <w:rPr>
                <w:sz w:val="20"/>
              </w:rPr>
              <w:t>3640</w:t>
            </w:r>
          </w:p>
        </w:tc>
        <w:tc>
          <w:tcPr>
            <w:tcW w:w="750" w:type="dxa"/>
            <w:vAlign w:val="center"/>
          </w:tcPr>
          <w:p w:rsidR="00202D30" w:rsidRDefault="00202D30">
            <w:pPr>
              <w:pStyle w:val="a9"/>
              <w:ind w:firstLine="0"/>
              <w:jc w:val="center"/>
              <w:rPr>
                <w:sz w:val="20"/>
              </w:rPr>
            </w:pPr>
            <w:r>
              <w:rPr>
                <w:sz w:val="20"/>
              </w:rPr>
              <w:t>4603</w:t>
            </w:r>
          </w:p>
        </w:tc>
        <w:tc>
          <w:tcPr>
            <w:tcW w:w="750" w:type="dxa"/>
            <w:vAlign w:val="center"/>
          </w:tcPr>
          <w:p w:rsidR="00202D30" w:rsidRDefault="00202D30">
            <w:pPr>
              <w:pStyle w:val="a9"/>
              <w:ind w:firstLine="0"/>
              <w:jc w:val="center"/>
              <w:rPr>
                <w:sz w:val="20"/>
              </w:rPr>
            </w:pPr>
            <w:r>
              <w:rPr>
                <w:sz w:val="20"/>
              </w:rPr>
              <w:t>3755</w:t>
            </w:r>
          </w:p>
        </w:tc>
        <w:tc>
          <w:tcPr>
            <w:tcW w:w="750" w:type="dxa"/>
            <w:vAlign w:val="center"/>
          </w:tcPr>
          <w:p w:rsidR="00202D30" w:rsidRDefault="00202D30">
            <w:pPr>
              <w:pStyle w:val="a9"/>
              <w:ind w:firstLine="0"/>
              <w:jc w:val="center"/>
              <w:rPr>
                <w:sz w:val="20"/>
              </w:rPr>
            </w:pPr>
            <w:r>
              <w:rPr>
                <w:sz w:val="20"/>
              </w:rPr>
              <w:t>4719</w:t>
            </w:r>
          </w:p>
        </w:tc>
      </w:tr>
      <w:tr w:rsidR="00202D30">
        <w:tc>
          <w:tcPr>
            <w:tcW w:w="3828" w:type="dxa"/>
            <w:vAlign w:val="center"/>
          </w:tcPr>
          <w:p w:rsidR="00202D30" w:rsidRDefault="00202D30">
            <w:pPr>
              <w:pStyle w:val="a9"/>
              <w:ind w:firstLine="0"/>
              <w:rPr>
                <w:sz w:val="20"/>
              </w:rPr>
            </w:pPr>
            <w:r>
              <w:rPr>
                <w:sz w:val="20"/>
              </w:rPr>
              <w:t>Валютные фьючерсы</w:t>
            </w:r>
          </w:p>
        </w:tc>
        <w:tc>
          <w:tcPr>
            <w:tcW w:w="750" w:type="dxa"/>
            <w:vAlign w:val="center"/>
          </w:tcPr>
          <w:p w:rsidR="00202D30" w:rsidRDefault="00202D30">
            <w:pPr>
              <w:pStyle w:val="a9"/>
              <w:ind w:firstLine="0"/>
              <w:jc w:val="center"/>
              <w:rPr>
                <w:sz w:val="20"/>
              </w:rPr>
            </w:pPr>
            <w:r>
              <w:rPr>
                <w:sz w:val="20"/>
              </w:rPr>
              <w:t>15</w:t>
            </w:r>
          </w:p>
        </w:tc>
        <w:tc>
          <w:tcPr>
            <w:tcW w:w="750" w:type="dxa"/>
            <w:vAlign w:val="center"/>
          </w:tcPr>
          <w:p w:rsidR="00202D30" w:rsidRDefault="00202D30">
            <w:pPr>
              <w:pStyle w:val="a9"/>
              <w:ind w:firstLine="0"/>
              <w:jc w:val="center"/>
              <w:rPr>
                <w:sz w:val="20"/>
              </w:rPr>
            </w:pPr>
            <w:r>
              <w:rPr>
                <w:sz w:val="20"/>
              </w:rPr>
              <w:t>17</w:t>
            </w:r>
          </w:p>
        </w:tc>
        <w:tc>
          <w:tcPr>
            <w:tcW w:w="750" w:type="dxa"/>
            <w:vAlign w:val="center"/>
          </w:tcPr>
          <w:p w:rsidR="00202D30" w:rsidRDefault="00202D30">
            <w:pPr>
              <w:pStyle w:val="a9"/>
              <w:ind w:firstLine="0"/>
              <w:jc w:val="center"/>
              <w:rPr>
                <w:sz w:val="20"/>
              </w:rPr>
            </w:pPr>
            <w:r>
              <w:rPr>
                <w:sz w:val="20"/>
              </w:rPr>
              <w:t>35</w:t>
            </w:r>
          </w:p>
        </w:tc>
        <w:tc>
          <w:tcPr>
            <w:tcW w:w="750" w:type="dxa"/>
            <w:vAlign w:val="center"/>
          </w:tcPr>
          <w:p w:rsidR="00202D30" w:rsidRDefault="00202D30">
            <w:pPr>
              <w:pStyle w:val="a9"/>
              <w:ind w:firstLine="0"/>
              <w:jc w:val="center"/>
              <w:rPr>
                <w:sz w:val="20"/>
              </w:rPr>
            </w:pPr>
            <w:r>
              <w:rPr>
                <w:sz w:val="20"/>
              </w:rPr>
              <w:t>38</w:t>
            </w:r>
          </w:p>
        </w:tc>
        <w:tc>
          <w:tcPr>
            <w:tcW w:w="750" w:type="dxa"/>
            <w:vAlign w:val="center"/>
          </w:tcPr>
          <w:p w:rsidR="00202D30" w:rsidRDefault="00202D30">
            <w:pPr>
              <w:pStyle w:val="a9"/>
              <w:ind w:firstLine="0"/>
              <w:jc w:val="center"/>
              <w:rPr>
                <w:sz w:val="20"/>
              </w:rPr>
            </w:pPr>
            <w:r>
              <w:rPr>
                <w:sz w:val="20"/>
              </w:rPr>
              <w:t>52</w:t>
            </w:r>
          </w:p>
        </w:tc>
        <w:tc>
          <w:tcPr>
            <w:tcW w:w="750" w:type="dxa"/>
            <w:vAlign w:val="center"/>
          </w:tcPr>
          <w:p w:rsidR="00202D30" w:rsidRDefault="00202D30">
            <w:pPr>
              <w:pStyle w:val="a9"/>
              <w:ind w:firstLine="0"/>
              <w:jc w:val="center"/>
              <w:rPr>
                <w:sz w:val="20"/>
              </w:rPr>
            </w:pPr>
            <w:r>
              <w:rPr>
                <w:sz w:val="20"/>
              </w:rPr>
              <w:t>38</w:t>
            </w:r>
          </w:p>
        </w:tc>
        <w:tc>
          <w:tcPr>
            <w:tcW w:w="750" w:type="dxa"/>
            <w:vAlign w:val="center"/>
          </w:tcPr>
          <w:p w:rsidR="00202D30" w:rsidRDefault="00202D30">
            <w:pPr>
              <w:pStyle w:val="a9"/>
              <w:ind w:firstLine="0"/>
              <w:jc w:val="center"/>
              <w:rPr>
                <w:sz w:val="20"/>
              </w:rPr>
            </w:pPr>
            <w:r>
              <w:rPr>
                <w:sz w:val="20"/>
              </w:rPr>
              <w:t>37</w:t>
            </w:r>
          </w:p>
        </w:tc>
        <w:tc>
          <w:tcPr>
            <w:tcW w:w="750" w:type="dxa"/>
            <w:vAlign w:val="center"/>
          </w:tcPr>
          <w:p w:rsidR="00202D30" w:rsidRDefault="00202D30">
            <w:pPr>
              <w:pStyle w:val="a9"/>
              <w:ind w:firstLine="0"/>
              <w:jc w:val="center"/>
              <w:rPr>
                <w:sz w:val="20"/>
              </w:rPr>
            </w:pPr>
            <w:r>
              <w:rPr>
                <w:sz w:val="20"/>
              </w:rPr>
              <w:t>40</w:t>
            </w:r>
          </w:p>
        </w:tc>
      </w:tr>
      <w:tr w:rsidR="00202D30">
        <w:tc>
          <w:tcPr>
            <w:tcW w:w="3828" w:type="dxa"/>
            <w:vAlign w:val="center"/>
          </w:tcPr>
          <w:p w:rsidR="00202D30" w:rsidRDefault="00202D30">
            <w:pPr>
              <w:pStyle w:val="a9"/>
              <w:ind w:firstLine="0"/>
              <w:rPr>
                <w:sz w:val="20"/>
              </w:rPr>
            </w:pPr>
            <w:r>
              <w:rPr>
                <w:sz w:val="20"/>
              </w:rPr>
              <w:t>Валютные опционы</w:t>
            </w:r>
          </w:p>
        </w:tc>
        <w:tc>
          <w:tcPr>
            <w:tcW w:w="750" w:type="dxa"/>
            <w:vAlign w:val="center"/>
          </w:tcPr>
          <w:p w:rsidR="00202D30" w:rsidRDefault="00202D30">
            <w:pPr>
              <w:pStyle w:val="a9"/>
              <w:ind w:firstLine="0"/>
              <w:jc w:val="center"/>
              <w:rPr>
                <w:sz w:val="20"/>
              </w:rPr>
            </w:pPr>
            <w:r>
              <w:rPr>
                <w:sz w:val="20"/>
              </w:rPr>
              <w:t>60</w:t>
            </w:r>
          </w:p>
        </w:tc>
        <w:tc>
          <w:tcPr>
            <w:tcW w:w="750" w:type="dxa"/>
            <w:vAlign w:val="center"/>
          </w:tcPr>
          <w:p w:rsidR="00202D30" w:rsidRDefault="00202D30">
            <w:pPr>
              <w:pStyle w:val="a9"/>
              <w:ind w:firstLine="0"/>
              <w:jc w:val="center"/>
              <w:rPr>
                <w:sz w:val="20"/>
              </w:rPr>
            </w:pPr>
            <w:r>
              <w:rPr>
                <w:sz w:val="20"/>
              </w:rPr>
              <w:t>57</w:t>
            </w:r>
          </w:p>
        </w:tc>
        <w:tc>
          <w:tcPr>
            <w:tcW w:w="750" w:type="dxa"/>
            <w:vAlign w:val="center"/>
          </w:tcPr>
          <w:p w:rsidR="00202D30" w:rsidRDefault="00202D30">
            <w:pPr>
              <w:pStyle w:val="a9"/>
              <w:ind w:firstLine="0"/>
              <w:jc w:val="center"/>
              <w:rPr>
                <w:sz w:val="20"/>
              </w:rPr>
            </w:pPr>
            <w:r>
              <w:rPr>
                <w:sz w:val="20"/>
              </w:rPr>
              <w:t>76</w:t>
            </w:r>
          </w:p>
        </w:tc>
        <w:tc>
          <w:tcPr>
            <w:tcW w:w="750" w:type="dxa"/>
            <w:vAlign w:val="center"/>
          </w:tcPr>
          <w:p w:rsidR="00202D30" w:rsidRDefault="00202D30">
            <w:pPr>
              <w:pStyle w:val="a9"/>
              <w:ind w:firstLine="0"/>
              <w:jc w:val="center"/>
              <w:rPr>
                <w:sz w:val="20"/>
              </w:rPr>
            </w:pPr>
            <w:r>
              <w:rPr>
                <w:sz w:val="20"/>
              </w:rPr>
              <w:t>44</w:t>
            </w:r>
          </w:p>
        </w:tc>
        <w:tc>
          <w:tcPr>
            <w:tcW w:w="750" w:type="dxa"/>
            <w:vAlign w:val="center"/>
          </w:tcPr>
          <w:p w:rsidR="00202D30" w:rsidRDefault="00202D30">
            <w:pPr>
              <w:pStyle w:val="a9"/>
              <w:ind w:firstLine="0"/>
              <w:jc w:val="center"/>
              <w:rPr>
                <w:sz w:val="20"/>
              </w:rPr>
            </w:pPr>
            <w:r>
              <w:rPr>
                <w:sz w:val="20"/>
              </w:rPr>
              <w:t>33</w:t>
            </w:r>
          </w:p>
        </w:tc>
        <w:tc>
          <w:tcPr>
            <w:tcW w:w="750" w:type="dxa"/>
            <w:vAlign w:val="center"/>
          </w:tcPr>
          <w:p w:rsidR="00202D30" w:rsidRDefault="00202D30">
            <w:pPr>
              <w:pStyle w:val="a9"/>
              <w:ind w:firstLine="0"/>
              <w:jc w:val="center"/>
              <w:rPr>
                <w:sz w:val="20"/>
              </w:rPr>
            </w:pPr>
            <w:r>
              <w:rPr>
                <w:sz w:val="20"/>
              </w:rPr>
              <w:t>19</w:t>
            </w:r>
          </w:p>
        </w:tc>
        <w:tc>
          <w:tcPr>
            <w:tcW w:w="750" w:type="dxa"/>
            <w:vAlign w:val="center"/>
          </w:tcPr>
          <w:p w:rsidR="00202D30" w:rsidRDefault="00202D30">
            <w:pPr>
              <w:pStyle w:val="a9"/>
              <w:ind w:firstLine="0"/>
              <w:jc w:val="center"/>
              <w:rPr>
                <w:sz w:val="20"/>
              </w:rPr>
            </w:pPr>
            <w:r>
              <w:rPr>
                <w:sz w:val="20"/>
              </w:rPr>
              <w:t>22</w:t>
            </w:r>
          </w:p>
        </w:tc>
        <w:tc>
          <w:tcPr>
            <w:tcW w:w="750" w:type="dxa"/>
            <w:vAlign w:val="center"/>
          </w:tcPr>
          <w:p w:rsidR="00202D30" w:rsidRDefault="00202D30">
            <w:pPr>
              <w:pStyle w:val="a9"/>
              <w:ind w:firstLine="0"/>
              <w:jc w:val="center"/>
              <w:rPr>
                <w:sz w:val="20"/>
              </w:rPr>
            </w:pPr>
            <w:r>
              <w:rPr>
                <w:sz w:val="20"/>
              </w:rPr>
              <w:t>20</w:t>
            </w:r>
          </w:p>
        </w:tc>
      </w:tr>
      <w:tr w:rsidR="00202D30">
        <w:tc>
          <w:tcPr>
            <w:tcW w:w="3828" w:type="dxa"/>
            <w:vAlign w:val="center"/>
          </w:tcPr>
          <w:p w:rsidR="00202D30" w:rsidRDefault="00202D30">
            <w:pPr>
              <w:pStyle w:val="a9"/>
              <w:ind w:firstLine="0"/>
              <w:rPr>
                <w:sz w:val="20"/>
              </w:rPr>
            </w:pPr>
            <w:r>
              <w:rPr>
                <w:sz w:val="20"/>
              </w:rPr>
              <w:t>Фьючерсы на индексы</w:t>
            </w:r>
          </w:p>
        </w:tc>
        <w:tc>
          <w:tcPr>
            <w:tcW w:w="750" w:type="dxa"/>
            <w:vAlign w:val="center"/>
          </w:tcPr>
          <w:p w:rsidR="00202D30" w:rsidRDefault="00202D30">
            <w:pPr>
              <w:pStyle w:val="a9"/>
              <w:ind w:firstLine="0"/>
              <w:jc w:val="center"/>
              <w:rPr>
                <w:sz w:val="20"/>
              </w:rPr>
            </w:pPr>
            <w:r>
              <w:rPr>
                <w:sz w:val="20"/>
              </w:rPr>
              <w:t>18</w:t>
            </w:r>
          </w:p>
        </w:tc>
        <w:tc>
          <w:tcPr>
            <w:tcW w:w="750" w:type="dxa"/>
            <w:vAlign w:val="center"/>
          </w:tcPr>
          <w:p w:rsidR="00202D30" w:rsidRDefault="00202D30">
            <w:pPr>
              <w:pStyle w:val="a9"/>
              <w:ind w:firstLine="0"/>
              <w:jc w:val="center"/>
              <w:rPr>
                <w:sz w:val="20"/>
              </w:rPr>
            </w:pPr>
            <w:r>
              <w:rPr>
                <w:sz w:val="20"/>
              </w:rPr>
              <w:t>69</w:t>
            </w:r>
          </w:p>
        </w:tc>
        <w:tc>
          <w:tcPr>
            <w:tcW w:w="750" w:type="dxa"/>
            <w:vAlign w:val="center"/>
          </w:tcPr>
          <w:p w:rsidR="00202D30" w:rsidRDefault="00202D30">
            <w:pPr>
              <w:pStyle w:val="a9"/>
              <w:ind w:firstLine="0"/>
              <w:jc w:val="center"/>
              <w:rPr>
                <w:sz w:val="20"/>
              </w:rPr>
            </w:pPr>
            <w:r>
              <w:rPr>
                <w:sz w:val="20"/>
              </w:rPr>
              <w:t>110</w:t>
            </w:r>
          </w:p>
        </w:tc>
        <w:tc>
          <w:tcPr>
            <w:tcW w:w="750" w:type="dxa"/>
            <w:vAlign w:val="center"/>
          </w:tcPr>
          <w:p w:rsidR="00202D30" w:rsidRDefault="00202D30">
            <w:pPr>
              <w:pStyle w:val="a9"/>
              <w:ind w:firstLine="0"/>
              <w:jc w:val="center"/>
              <w:rPr>
                <w:sz w:val="20"/>
              </w:rPr>
            </w:pPr>
            <w:r>
              <w:rPr>
                <w:sz w:val="20"/>
              </w:rPr>
              <w:t>172</w:t>
            </w:r>
          </w:p>
        </w:tc>
        <w:tc>
          <w:tcPr>
            <w:tcW w:w="750" w:type="dxa"/>
            <w:vAlign w:val="center"/>
          </w:tcPr>
          <w:p w:rsidR="00202D30" w:rsidRDefault="00202D30">
            <w:pPr>
              <w:pStyle w:val="a9"/>
              <w:ind w:firstLine="0"/>
              <w:jc w:val="center"/>
              <w:rPr>
                <w:sz w:val="20"/>
              </w:rPr>
            </w:pPr>
            <w:r>
              <w:rPr>
                <w:sz w:val="20"/>
              </w:rPr>
              <w:t>217</w:t>
            </w:r>
          </w:p>
        </w:tc>
        <w:tc>
          <w:tcPr>
            <w:tcW w:w="750" w:type="dxa"/>
            <w:vAlign w:val="center"/>
          </w:tcPr>
          <w:p w:rsidR="00202D30" w:rsidRDefault="00202D30">
            <w:pPr>
              <w:pStyle w:val="a9"/>
              <w:ind w:firstLine="0"/>
              <w:jc w:val="center"/>
              <w:rPr>
                <w:sz w:val="20"/>
              </w:rPr>
            </w:pPr>
            <w:r>
              <w:rPr>
                <w:sz w:val="20"/>
              </w:rPr>
              <w:t>321</w:t>
            </w:r>
          </w:p>
        </w:tc>
        <w:tc>
          <w:tcPr>
            <w:tcW w:w="750" w:type="dxa"/>
            <w:vAlign w:val="center"/>
          </w:tcPr>
          <w:p w:rsidR="00202D30" w:rsidRDefault="00202D30">
            <w:pPr>
              <w:pStyle w:val="a9"/>
              <w:ind w:firstLine="0"/>
              <w:jc w:val="center"/>
              <w:rPr>
                <w:sz w:val="20"/>
              </w:rPr>
            </w:pPr>
            <w:r>
              <w:rPr>
                <w:sz w:val="20"/>
              </w:rPr>
              <w:t>333</w:t>
            </w:r>
          </w:p>
        </w:tc>
        <w:tc>
          <w:tcPr>
            <w:tcW w:w="750" w:type="dxa"/>
            <w:vAlign w:val="center"/>
          </w:tcPr>
          <w:p w:rsidR="00202D30" w:rsidRDefault="00202D30">
            <w:pPr>
              <w:pStyle w:val="a9"/>
              <w:ind w:firstLine="0"/>
              <w:jc w:val="center"/>
              <w:rPr>
                <w:sz w:val="20"/>
              </w:rPr>
            </w:pPr>
            <w:r>
              <w:rPr>
                <w:sz w:val="20"/>
              </w:rPr>
              <w:t>367</w:t>
            </w:r>
          </w:p>
        </w:tc>
      </w:tr>
      <w:tr w:rsidR="00202D30">
        <w:tc>
          <w:tcPr>
            <w:tcW w:w="3828" w:type="dxa"/>
            <w:vAlign w:val="center"/>
          </w:tcPr>
          <w:p w:rsidR="00202D30" w:rsidRDefault="00202D30">
            <w:pPr>
              <w:pStyle w:val="a9"/>
              <w:ind w:firstLine="0"/>
            </w:pPr>
            <w:r>
              <w:t>Опционы на индексы</w:t>
            </w:r>
          </w:p>
        </w:tc>
        <w:tc>
          <w:tcPr>
            <w:tcW w:w="750" w:type="dxa"/>
            <w:vAlign w:val="center"/>
          </w:tcPr>
          <w:p w:rsidR="00202D30" w:rsidRDefault="00202D30">
            <w:pPr>
              <w:pStyle w:val="a9"/>
              <w:ind w:firstLine="0"/>
              <w:jc w:val="center"/>
            </w:pPr>
            <w:r>
              <w:t>28</w:t>
            </w:r>
          </w:p>
        </w:tc>
        <w:tc>
          <w:tcPr>
            <w:tcW w:w="750" w:type="dxa"/>
            <w:vAlign w:val="center"/>
          </w:tcPr>
          <w:p w:rsidR="00202D30" w:rsidRDefault="00202D30">
            <w:pPr>
              <w:pStyle w:val="a9"/>
              <w:ind w:firstLine="0"/>
              <w:jc w:val="center"/>
            </w:pPr>
            <w:r>
              <w:t>94</w:t>
            </w:r>
          </w:p>
        </w:tc>
        <w:tc>
          <w:tcPr>
            <w:tcW w:w="750" w:type="dxa"/>
            <w:vAlign w:val="center"/>
          </w:tcPr>
          <w:p w:rsidR="00202D30" w:rsidRDefault="00202D30">
            <w:pPr>
              <w:pStyle w:val="a9"/>
              <w:ind w:firstLine="0"/>
              <w:jc w:val="center"/>
            </w:pPr>
            <w:r>
              <w:t>230</w:t>
            </w:r>
          </w:p>
        </w:tc>
        <w:tc>
          <w:tcPr>
            <w:tcW w:w="750" w:type="dxa"/>
            <w:vAlign w:val="center"/>
          </w:tcPr>
          <w:p w:rsidR="00202D30" w:rsidRDefault="00202D30">
            <w:pPr>
              <w:pStyle w:val="a9"/>
              <w:ind w:firstLine="0"/>
              <w:jc w:val="center"/>
            </w:pPr>
            <w:r>
              <w:t>239</w:t>
            </w:r>
          </w:p>
        </w:tc>
        <w:tc>
          <w:tcPr>
            <w:tcW w:w="750" w:type="dxa"/>
            <w:vAlign w:val="center"/>
          </w:tcPr>
          <w:p w:rsidR="00202D30" w:rsidRDefault="00202D30">
            <w:pPr>
              <w:pStyle w:val="a9"/>
              <w:ind w:firstLine="0"/>
              <w:jc w:val="center"/>
            </w:pPr>
            <w:r>
              <w:t>777</w:t>
            </w:r>
          </w:p>
        </w:tc>
        <w:tc>
          <w:tcPr>
            <w:tcW w:w="750" w:type="dxa"/>
            <w:vAlign w:val="center"/>
          </w:tcPr>
          <w:p w:rsidR="00202D30" w:rsidRDefault="00202D30">
            <w:pPr>
              <w:pStyle w:val="a9"/>
              <w:ind w:firstLine="0"/>
              <w:jc w:val="center"/>
            </w:pPr>
            <w:r>
              <w:t>867</w:t>
            </w:r>
          </w:p>
        </w:tc>
        <w:tc>
          <w:tcPr>
            <w:tcW w:w="750" w:type="dxa"/>
            <w:vAlign w:val="center"/>
          </w:tcPr>
          <w:p w:rsidR="00202D30" w:rsidRDefault="00202D30">
            <w:pPr>
              <w:pStyle w:val="a9"/>
              <w:ind w:firstLine="0"/>
              <w:jc w:val="center"/>
            </w:pPr>
            <w:r>
              <w:t>1457</w:t>
            </w:r>
          </w:p>
        </w:tc>
        <w:tc>
          <w:tcPr>
            <w:tcW w:w="750" w:type="dxa"/>
            <w:vAlign w:val="center"/>
          </w:tcPr>
          <w:p w:rsidR="00202D30" w:rsidRDefault="00202D30">
            <w:pPr>
              <w:pStyle w:val="a9"/>
              <w:ind w:firstLine="0"/>
              <w:jc w:val="center"/>
            </w:pPr>
            <w:r>
              <w:t>1183</w:t>
            </w:r>
          </w:p>
        </w:tc>
      </w:tr>
      <w:tr w:rsidR="00202D30">
        <w:tc>
          <w:tcPr>
            <w:tcW w:w="3828" w:type="dxa"/>
            <w:vAlign w:val="center"/>
          </w:tcPr>
          <w:p w:rsidR="00202D30" w:rsidRDefault="00202D30">
            <w:pPr>
              <w:ind w:firstLine="0"/>
              <w:rPr>
                <w:sz w:val="20"/>
              </w:rPr>
            </w:pPr>
            <w:r>
              <w:rPr>
                <w:sz w:val="20"/>
              </w:rPr>
              <w:t>Всего</w:t>
            </w:r>
          </w:p>
        </w:tc>
        <w:tc>
          <w:tcPr>
            <w:tcW w:w="750" w:type="dxa"/>
            <w:vAlign w:val="center"/>
          </w:tcPr>
          <w:p w:rsidR="00202D30" w:rsidRDefault="00202D30">
            <w:pPr>
              <w:ind w:firstLine="0"/>
              <w:rPr>
                <w:sz w:val="20"/>
              </w:rPr>
            </w:pPr>
          </w:p>
        </w:tc>
        <w:tc>
          <w:tcPr>
            <w:tcW w:w="750" w:type="dxa"/>
            <w:vAlign w:val="center"/>
          </w:tcPr>
          <w:p w:rsidR="00202D30" w:rsidRDefault="00202D30">
            <w:pPr>
              <w:ind w:firstLine="0"/>
              <w:rPr>
                <w:sz w:val="20"/>
              </w:rPr>
            </w:pPr>
          </w:p>
        </w:tc>
        <w:tc>
          <w:tcPr>
            <w:tcW w:w="750" w:type="dxa"/>
            <w:vAlign w:val="center"/>
          </w:tcPr>
          <w:p w:rsidR="00202D30" w:rsidRDefault="00202D30">
            <w:pPr>
              <w:ind w:firstLine="0"/>
              <w:rPr>
                <w:sz w:val="20"/>
              </w:rPr>
            </w:pPr>
          </w:p>
        </w:tc>
        <w:tc>
          <w:tcPr>
            <w:tcW w:w="750" w:type="dxa"/>
            <w:vAlign w:val="center"/>
          </w:tcPr>
          <w:p w:rsidR="00202D30" w:rsidRDefault="00202D30">
            <w:pPr>
              <w:ind w:firstLine="0"/>
              <w:rPr>
                <w:sz w:val="20"/>
              </w:rPr>
            </w:pPr>
          </w:p>
        </w:tc>
        <w:tc>
          <w:tcPr>
            <w:tcW w:w="750" w:type="dxa"/>
            <w:vAlign w:val="center"/>
          </w:tcPr>
          <w:p w:rsidR="00202D30" w:rsidRDefault="00202D30">
            <w:pPr>
              <w:ind w:firstLine="0"/>
              <w:rPr>
                <w:sz w:val="20"/>
              </w:rPr>
            </w:pPr>
          </w:p>
        </w:tc>
        <w:tc>
          <w:tcPr>
            <w:tcW w:w="750" w:type="dxa"/>
            <w:vAlign w:val="center"/>
          </w:tcPr>
          <w:p w:rsidR="00202D30" w:rsidRDefault="00202D30">
            <w:pPr>
              <w:ind w:firstLine="0"/>
              <w:rPr>
                <w:sz w:val="20"/>
              </w:rPr>
            </w:pPr>
          </w:p>
        </w:tc>
        <w:tc>
          <w:tcPr>
            <w:tcW w:w="750" w:type="dxa"/>
            <w:vAlign w:val="center"/>
          </w:tcPr>
          <w:p w:rsidR="00202D30" w:rsidRDefault="00202D30">
            <w:pPr>
              <w:ind w:firstLine="0"/>
              <w:rPr>
                <w:sz w:val="20"/>
              </w:rPr>
            </w:pPr>
          </w:p>
        </w:tc>
        <w:tc>
          <w:tcPr>
            <w:tcW w:w="750" w:type="dxa"/>
            <w:vAlign w:val="center"/>
          </w:tcPr>
          <w:p w:rsidR="00202D30" w:rsidRDefault="00202D30">
            <w:pPr>
              <w:ind w:firstLine="0"/>
              <w:rPr>
                <w:sz w:val="20"/>
              </w:rPr>
            </w:pPr>
          </w:p>
        </w:tc>
      </w:tr>
      <w:tr w:rsidR="00202D30">
        <w:tc>
          <w:tcPr>
            <w:tcW w:w="3828" w:type="dxa"/>
            <w:vAlign w:val="center"/>
          </w:tcPr>
          <w:p w:rsidR="00202D30" w:rsidRDefault="00202D30">
            <w:pPr>
              <w:ind w:firstLine="0"/>
              <w:rPr>
                <w:sz w:val="20"/>
              </w:rPr>
            </w:pPr>
            <w:r>
              <w:rPr>
                <w:sz w:val="20"/>
              </w:rPr>
              <w:t>Северная Америка</w:t>
            </w:r>
          </w:p>
        </w:tc>
        <w:tc>
          <w:tcPr>
            <w:tcW w:w="750" w:type="dxa"/>
            <w:vAlign w:val="center"/>
          </w:tcPr>
          <w:p w:rsidR="00202D30" w:rsidRDefault="00202D30">
            <w:pPr>
              <w:ind w:firstLine="0"/>
              <w:rPr>
                <w:sz w:val="20"/>
              </w:rPr>
            </w:pPr>
            <w:r>
              <w:rPr>
                <w:sz w:val="20"/>
              </w:rPr>
              <w:t>578</w:t>
            </w:r>
          </w:p>
        </w:tc>
        <w:tc>
          <w:tcPr>
            <w:tcW w:w="750" w:type="dxa"/>
            <w:vAlign w:val="center"/>
          </w:tcPr>
          <w:p w:rsidR="00202D30" w:rsidRDefault="00202D30">
            <w:pPr>
              <w:ind w:firstLine="0"/>
              <w:rPr>
                <w:sz w:val="20"/>
              </w:rPr>
            </w:pPr>
            <w:r>
              <w:rPr>
                <w:sz w:val="20"/>
              </w:rPr>
              <w:t>1269</w:t>
            </w:r>
          </w:p>
        </w:tc>
        <w:tc>
          <w:tcPr>
            <w:tcW w:w="750" w:type="dxa"/>
            <w:vAlign w:val="center"/>
          </w:tcPr>
          <w:p w:rsidR="00202D30" w:rsidRDefault="00202D30">
            <w:pPr>
              <w:ind w:firstLine="0"/>
              <w:rPr>
                <w:sz w:val="20"/>
              </w:rPr>
            </w:pPr>
            <w:r>
              <w:rPr>
                <w:sz w:val="20"/>
              </w:rPr>
              <w:t>4359</w:t>
            </w:r>
          </w:p>
        </w:tc>
        <w:tc>
          <w:tcPr>
            <w:tcW w:w="750" w:type="dxa"/>
            <w:vAlign w:val="center"/>
          </w:tcPr>
          <w:p w:rsidR="00202D30" w:rsidRDefault="00202D30">
            <w:pPr>
              <w:ind w:firstLine="0"/>
              <w:rPr>
                <w:sz w:val="20"/>
              </w:rPr>
            </w:pPr>
            <w:r>
              <w:rPr>
                <w:sz w:val="20"/>
              </w:rPr>
              <w:t>4850</w:t>
            </w:r>
          </w:p>
        </w:tc>
        <w:tc>
          <w:tcPr>
            <w:tcW w:w="750" w:type="dxa"/>
            <w:vAlign w:val="center"/>
          </w:tcPr>
          <w:p w:rsidR="00202D30" w:rsidRDefault="00202D30">
            <w:pPr>
              <w:ind w:firstLine="0"/>
              <w:rPr>
                <w:sz w:val="20"/>
              </w:rPr>
            </w:pPr>
            <w:r>
              <w:rPr>
                <w:sz w:val="20"/>
              </w:rPr>
              <w:t>6327</w:t>
            </w:r>
          </w:p>
        </w:tc>
        <w:tc>
          <w:tcPr>
            <w:tcW w:w="750" w:type="dxa"/>
            <w:vAlign w:val="center"/>
          </w:tcPr>
          <w:p w:rsidR="00202D30" w:rsidRDefault="00202D30">
            <w:pPr>
              <w:ind w:firstLine="0"/>
              <w:rPr>
                <w:sz w:val="20"/>
              </w:rPr>
            </w:pPr>
            <w:r>
              <w:rPr>
                <w:sz w:val="20"/>
              </w:rPr>
              <w:t>7300</w:t>
            </w:r>
          </w:p>
        </w:tc>
        <w:tc>
          <w:tcPr>
            <w:tcW w:w="750" w:type="dxa"/>
            <w:vAlign w:val="center"/>
          </w:tcPr>
          <w:p w:rsidR="00202D30" w:rsidRDefault="00202D30">
            <w:pPr>
              <w:ind w:firstLine="0"/>
              <w:rPr>
                <w:sz w:val="20"/>
              </w:rPr>
            </w:pPr>
            <w:r>
              <w:rPr>
                <w:sz w:val="20"/>
              </w:rPr>
              <w:t>6932</w:t>
            </w:r>
          </w:p>
        </w:tc>
        <w:tc>
          <w:tcPr>
            <w:tcW w:w="750" w:type="dxa"/>
            <w:vAlign w:val="center"/>
          </w:tcPr>
          <w:p w:rsidR="00202D30" w:rsidRDefault="00202D30">
            <w:pPr>
              <w:ind w:firstLine="0"/>
              <w:rPr>
                <w:sz w:val="20"/>
              </w:rPr>
            </w:pPr>
            <w:r>
              <w:rPr>
                <w:sz w:val="20"/>
              </w:rPr>
              <w:t>8240</w:t>
            </w:r>
          </w:p>
        </w:tc>
      </w:tr>
      <w:tr w:rsidR="00202D30">
        <w:tc>
          <w:tcPr>
            <w:tcW w:w="3828" w:type="dxa"/>
            <w:vAlign w:val="center"/>
          </w:tcPr>
          <w:p w:rsidR="00202D30" w:rsidRDefault="00202D30">
            <w:pPr>
              <w:ind w:firstLine="0"/>
              <w:rPr>
                <w:sz w:val="20"/>
              </w:rPr>
            </w:pPr>
            <w:r>
              <w:rPr>
                <w:sz w:val="20"/>
              </w:rPr>
              <w:t>Европа</w:t>
            </w:r>
          </w:p>
        </w:tc>
        <w:tc>
          <w:tcPr>
            <w:tcW w:w="750" w:type="dxa"/>
            <w:vAlign w:val="center"/>
          </w:tcPr>
          <w:p w:rsidR="00202D30" w:rsidRDefault="00202D30">
            <w:pPr>
              <w:ind w:firstLine="0"/>
              <w:rPr>
                <w:sz w:val="20"/>
              </w:rPr>
            </w:pPr>
            <w:r>
              <w:rPr>
                <w:sz w:val="20"/>
              </w:rPr>
              <w:t>13</w:t>
            </w:r>
          </w:p>
        </w:tc>
        <w:tc>
          <w:tcPr>
            <w:tcW w:w="750" w:type="dxa"/>
            <w:vAlign w:val="center"/>
          </w:tcPr>
          <w:p w:rsidR="00202D30" w:rsidRDefault="00202D30">
            <w:pPr>
              <w:ind w:firstLine="0"/>
              <w:rPr>
                <w:sz w:val="20"/>
              </w:rPr>
            </w:pPr>
            <w:r>
              <w:rPr>
                <w:sz w:val="20"/>
              </w:rPr>
              <w:t>462</w:t>
            </w:r>
          </w:p>
        </w:tc>
        <w:tc>
          <w:tcPr>
            <w:tcW w:w="750" w:type="dxa"/>
            <w:vAlign w:val="center"/>
          </w:tcPr>
          <w:p w:rsidR="00202D30" w:rsidRDefault="00202D30">
            <w:pPr>
              <w:ind w:firstLine="0"/>
              <w:rPr>
                <w:sz w:val="20"/>
              </w:rPr>
            </w:pPr>
            <w:r>
              <w:rPr>
                <w:sz w:val="20"/>
              </w:rPr>
              <w:t>1778</w:t>
            </w:r>
          </w:p>
        </w:tc>
        <w:tc>
          <w:tcPr>
            <w:tcW w:w="750" w:type="dxa"/>
            <w:vAlign w:val="center"/>
          </w:tcPr>
          <w:p w:rsidR="00202D30" w:rsidRDefault="00202D30">
            <w:pPr>
              <w:ind w:firstLine="0"/>
              <w:rPr>
                <w:sz w:val="20"/>
              </w:rPr>
            </w:pPr>
            <w:r>
              <w:rPr>
                <w:sz w:val="20"/>
              </w:rPr>
              <w:t>2242</w:t>
            </w:r>
          </w:p>
        </w:tc>
        <w:tc>
          <w:tcPr>
            <w:tcW w:w="750" w:type="dxa"/>
            <w:vAlign w:val="center"/>
          </w:tcPr>
          <w:p w:rsidR="00202D30" w:rsidRDefault="00202D30">
            <w:pPr>
              <w:ind w:firstLine="0"/>
              <w:rPr>
                <w:sz w:val="20"/>
              </w:rPr>
            </w:pPr>
            <w:r>
              <w:rPr>
                <w:sz w:val="20"/>
              </w:rPr>
              <w:t>3587</w:t>
            </w:r>
          </w:p>
        </w:tc>
        <w:tc>
          <w:tcPr>
            <w:tcW w:w="750" w:type="dxa"/>
            <w:vAlign w:val="center"/>
          </w:tcPr>
          <w:p w:rsidR="00202D30" w:rsidRDefault="00202D30">
            <w:pPr>
              <w:ind w:firstLine="0"/>
              <w:rPr>
                <w:sz w:val="20"/>
              </w:rPr>
            </w:pPr>
            <w:r>
              <w:rPr>
                <w:sz w:val="20"/>
              </w:rPr>
              <w:t>4400</w:t>
            </w:r>
          </w:p>
        </w:tc>
        <w:tc>
          <w:tcPr>
            <w:tcW w:w="750" w:type="dxa"/>
            <w:vAlign w:val="center"/>
          </w:tcPr>
          <w:p w:rsidR="00202D30" w:rsidRDefault="00202D30">
            <w:pPr>
              <w:ind w:firstLine="0"/>
              <w:rPr>
                <w:sz w:val="20"/>
              </w:rPr>
            </w:pPr>
            <w:r>
              <w:rPr>
                <w:sz w:val="20"/>
              </w:rPr>
              <w:t>3952</w:t>
            </w:r>
          </w:p>
        </w:tc>
        <w:tc>
          <w:tcPr>
            <w:tcW w:w="750" w:type="dxa"/>
            <w:vAlign w:val="center"/>
          </w:tcPr>
          <w:p w:rsidR="00202D30" w:rsidRDefault="00202D30">
            <w:pPr>
              <w:ind w:firstLine="0"/>
              <w:rPr>
                <w:sz w:val="20"/>
              </w:rPr>
            </w:pPr>
            <w:r>
              <w:rPr>
                <w:sz w:val="20"/>
              </w:rPr>
              <w:t>4174</w:t>
            </w:r>
          </w:p>
        </w:tc>
      </w:tr>
      <w:tr w:rsidR="00202D30">
        <w:tc>
          <w:tcPr>
            <w:tcW w:w="3828" w:type="dxa"/>
            <w:vAlign w:val="center"/>
          </w:tcPr>
          <w:p w:rsidR="00202D30" w:rsidRDefault="00202D30">
            <w:pPr>
              <w:ind w:firstLine="0"/>
              <w:rPr>
                <w:sz w:val="20"/>
              </w:rPr>
            </w:pPr>
            <w:r>
              <w:rPr>
                <w:sz w:val="20"/>
              </w:rPr>
              <w:t>АТР</w:t>
            </w:r>
          </w:p>
        </w:tc>
        <w:tc>
          <w:tcPr>
            <w:tcW w:w="750" w:type="dxa"/>
            <w:vAlign w:val="center"/>
          </w:tcPr>
          <w:p w:rsidR="00202D30" w:rsidRDefault="00202D30">
            <w:pPr>
              <w:ind w:firstLine="0"/>
              <w:rPr>
                <w:sz w:val="20"/>
              </w:rPr>
            </w:pPr>
            <w:r>
              <w:rPr>
                <w:sz w:val="20"/>
              </w:rPr>
              <w:t>139</w:t>
            </w:r>
          </w:p>
        </w:tc>
        <w:tc>
          <w:tcPr>
            <w:tcW w:w="750" w:type="dxa"/>
            <w:vAlign w:val="center"/>
          </w:tcPr>
          <w:p w:rsidR="00202D30" w:rsidRDefault="00202D30">
            <w:pPr>
              <w:ind w:firstLine="0"/>
              <w:rPr>
                <w:sz w:val="20"/>
              </w:rPr>
            </w:pPr>
            <w:r>
              <w:rPr>
                <w:sz w:val="20"/>
              </w:rPr>
              <w:t>561</w:t>
            </w:r>
          </w:p>
        </w:tc>
        <w:tc>
          <w:tcPr>
            <w:tcW w:w="750" w:type="dxa"/>
            <w:vAlign w:val="center"/>
          </w:tcPr>
          <w:p w:rsidR="00202D30" w:rsidRDefault="00202D30">
            <w:pPr>
              <w:ind w:firstLine="0"/>
              <w:rPr>
                <w:sz w:val="20"/>
              </w:rPr>
            </w:pPr>
            <w:r>
              <w:rPr>
                <w:sz w:val="20"/>
              </w:rPr>
              <w:t>1606</w:t>
            </w:r>
          </w:p>
        </w:tc>
        <w:tc>
          <w:tcPr>
            <w:tcW w:w="750" w:type="dxa"/>
            <w:vAlign w:val="center"/>
          </w:tcPr>
          <w:p w:rsidR="00202D30" w:rsidRDefault="00202D30">
            <w:pPr>
              <w:ind w:firstLine="0"/>
              <w:rPr>
                <w:sz w:val="20"/>
              </w:rPr>
            </w:pPr>
            <w:r>
              <w:rPr>
                <w:sz w:val="20"/>
              </w:rPr>
              <w:t>1990</w:t>
            </w:r>
          </w:p>
        </w:tc>
        <w:tc>
          <w:tcPr>
            <w:tcW w:w="750" w:type="dxa"/>
            <w:vAlign w:val="center"/>
          </w:tcPr>
          <w:p w:rsidR="00202D30" w:rsidRDefault="00202D30">
            <w:pPr>
              <w:ind w:firstLine="0"/>
              <w:rPr>
                <w:sz w:val="20"/>
              </w:rPr>
            </w:pPr>
            <w:r>
              <w:rPr>
                <w:sz w:val="20"/>
              </w:rPr>
              <w:t>2235</w:t>
            </w:r>
          </w:p>
        </w:tc>
        <w:tc>
          <w:tcPr>
            <w:tcW w:w="750" w:type="dxa"/>
            <w:vAlign w:val="center"/>
          </w:tcPr>
          <w:p w:rsidR="00202D30" w:rsidRDefault="00202D30">
            <w:pPr>
              <w:ind w:firstLine="0"/>
              <w:rPr>
                <w:sz w:val="20"/>
              </w:rPr>
            </w:pPr>
            <w:r>
              <w:rPr>
                <w:sz w:val="20"/>
              </w:rPr>
              <w:t>1800</w:t>
            </w:r>
          </w:p>
        </w:tc>
        <w:tc>
          <w:tcPr>
            <w:tcW w:w="750" w:type="dxa"/>
            <w:vAlign w:val="center"/>
          </w:tcPr>
          <w:p w:rsidR="00202D30" w:rsidRDefault="00202D30">
            <w:pPr>
              <w:ind w:firstLine="0"/>
              <w:rPr>
                <w:sz w:val="20"/>
              </w:rPr>
            </w:pPr>
            <w:r>
              <w:rPr>
                <w:sz w:val="20"/>
              </w:rPr>
              <w:t>2382</w:t>
            </w:r>
          </w:p>
        </w:tc>
        <w:tc>
          <w:tcPr>
            <w:tcW w:w="750" w:type="dxa"/>
            <w:vAlign w:val="center"/>
          </w:tcPr>
          <w:p w:rsidR="00202D30" w:rsidRDefault="00202D30">
            <w:pPr>
              <w:ind w:firstLine="0"/>
              <w:rPr>
                <w:sz w:val="20"/>
              </w:rPr>
            </w:pPr>
            <w:r>
              <w:rPr>
                <w:sz w:val="20"/>
              </w:rPr>
              <w:t>1443</w:t>
            </w:r>
          </w:p>
        </w:tc>
      </w:tr>
      <w:tr w:rsidR="00202D30">
        <w:tc>
          <w:tcPr>
            <w:tcW w:w="3828" w:type="dxa"/>
            <w:vAlign w:val="center"/>
          </w:tcPr>
          <w:p w:rsidR="00202D30" w:rsidRDefault="00202D30">
            <w:pPr>
              <w:ind w:firstLine="0"/>
              <w:rPr>
                <w:sz w:val="20"/>
              </w:rPr>
            </w:pPr>
            <w:r>
              <w:rPr>
                <w:sz w:val="20"/>
              </w:rPr>
              <w:t>Прочие</w:t>
            </w:r>
          </w:p>
        </w:tc>
        <w:tc>
          <w:tcPr>
            <w:tcW w:w="750" w:type="dxa"/>
            <w:vAlign w:val="center"/>
          </w:tcPr>
          <w:p w:rsidR="00202D30" w:rsidRDefault="00202D30">
            <w:pPr>
              <w:ind w:firstLine="0"/>
              <w:rPr>
                <w:sz w:val="20"/>
              </w:rPr>
            </w:pPr>
            <w:r>
              <w:rPr>
                <w:sz w:val="20"/>
              </w:rPr>
              <w:t>0</w:t>
            </w:r>
          </w:p>
        </w:tc>
        <w:tc>
          <w:tcPr>
            <w:tcW w:w="750" w:type="dxa"/>
            <w:vAlign w:val="center"/>
          </w:tcPr>
          <w:p w:rsidR="00202D30" w:rsidRDefault="00202D30">
            <w:pPr>
              <w:ind w:firstLine="0"/>
              <w:rPr>
                <w:sz w:val="20"/>
              </w:rPr>
            </w:pPr>
            <w:r>
              <w:rPr>
                <w:sz w:val="20"/>
              </w:rPr>
              <w:t>0,2</w:t>
            </w:r>
          </w:p>
        </w:tc>
        <w:tc>
          <w:tcPr>
            <w:tcW w:w="750" w:type="dxa"/>
            <w:vAlign w:val="center"/>
          </w:tcPr>
          <w:p w:rsidR="00202D30" w:rsidRDefault="00202D30">
            <w:pPr>
              <w:ind w:firstLine="0"/>
              <w:rPr>
                <w:sz w:val="20"/>
              </w:rPr>
            </w:pPr>
            <w:r>
              <w:rPr>
                <w:sz w:val="20"/>
              </w:rPr>
              <w:t>29</w:t>
            </w:r>
          </w:p>
        </w:tc>
        <w:tc>
          <w:tcPr>
            <w:tcW w:w="750" w:type="dxa"/>
            <w:vAlign w:val="center"/>
          </w:tcPr>
          <w:p w:rsidR="00202D30" w:rsidRDefault="00202D30">
            <w:pPr>
              <w:ind w:firstLine="0"/>
              <w:rPr>
                <w:sz w:val="20"/>
              </w:rPr>
            </w:pPr>
            <w:r>
              <w:rPr>
                <w:sz w:val="20"/>
              </w:rPr>
              <w:t>107</w:t>
            </w:r>
          </w:p>
        </w:tc>
        <w:tc>
          <w:tcPr>
            <w:tcW w:w="750" w:type="dxa"/>
            <w:vAlign w:val="center"/>
          </w:tcPr>
          <w:p w:rsidR="00202D30" w:rsidRDefault="00202D30">
            <w:pPr>
              <w:ind w:firstLine="0"/>
              <w:rPr>
                <w:sz w:val="20"/>
              </w:rPr>
            </w:pPr>
            <w:r>
              <w:rPr>
                <w:sz w:val="20"/>
              </w:rPr>
              <w:t>59</w:t>
            </w:r>
          </w:p>
        </w:tc>
        <w:tc>
          <w:tcPr>
            <w:tcW w:w="750" w:type="dxa"/>
            <w:vAlign w:val="center"/>
          </w:tcPr>
          <w:p w:rsidR="00202D30" w:rsidRDefault="00202D30">
            <w:pPr>
              <w:ind w:firstLine="0"/>
              <w:rPr>
                <w:sz w:val="20"/>
              </w:rPr>
            </w:pPr>
            <w:r>
              <w:rPr>
                <w:sz w:val="20"/>
              </w:rPr>
              <w:t>43</w:t>
            </w:r>
          </w:p>
        </w:tc>
        <w:tc>
          <w:tcPr>
            <w:tcW w:w="750" w:type="dxa"/>
            <w:vAlign w:val="center"/>
          </w:tcPr>
          <w:p w:rsidR="00202D30" w:rsidRDefault="00202D30">
            <w:pPr>
              <w:ind w:firstLine="0"/>
              <w:rPr>
                <w:sz w:val="20"/>
              </w:rPr>
            </w:pPr>
            <w:r>
              <w:rPr>
                <w:sz w:val="20"/>
              </w:rPr>
              <w:t>235</w:t>
            </w:r>
          </w:p>
        </w:tc>
        <w:tc>
          <w:tcPr>
            <w:tcW w:w="750" w:type="dxa"/>
            <w:vAlign w:val="center"/>
          </w:tcPr>
          <w:p w:rsidR="00202D30" w:rsidRDefault="00202D30">
            <w:pPr>
              <w:ind w:firstLine="0"/>
              <w:rPr>
                <w:sz w:val="20"/>
              </w:rPr>
            </w:pPr>
            <w:r>
              <w:rPr>
                <w:sz w:val="20"/>
              </w:rPr>
              <w:t>299</w:t>
            </w:r>
          </w:p>
        </w:tc>
      </w:tr>
      <w:tr w:rsidR="00202D30">
        <w:tc>
          <w:tcPr>
            <w:tcW w:w="3828" w:type="dxa"/>
            <w:vAlign w:val="center"/>
          </w:tcPr>
          <w:p w:rsidR="00202D30" w:rsidRDefault="00202D30">
            <w:pPr>
              <w:ind w:firstLine="0"/>
              <w:rPr>
                <w:b/>
                <w:sz w:val="20"/>
              </w:rPr>
            </w:pPr>
            <w:r>
              <w:rPr>
                <w:b/>
                <w:sz w:val="20"/>
              </w:rPr>
              <w:t>Внебиржевые инструменты</w:t>
            </w:r>
          </w:p>
        </w:tc>
        <w:tc>
          <w:tcPr>
            <w:tcW w:w="750" w:type="dxa"/>
            <w:vAlign w:val="center"/>
          </w:tcPr>
          <w:p w:rsidR="00202D30" w:rsidRDefault="00202D30">
            <w:pPr>
              <w:ind w:firstLine="0"/>
              <w:rPr>
                <w:b/>
                <w:sz w:val="20"/>
              </w:rPr>
            </w:pPr>
          </w:p>
        </w:tc>
        <w:tc>
          <w:tcPr>
            <w:tcW w:w="750" w:type="dxa"/>
            <w:vAlign w:val="center"/>
          </w:tcPr>
          <w:p w:rsidR="00202D30" w:rsidRDefault="00202D30">
            <w:pPr>
              <w:ind w:firstLine="0"/>
              <w:rPr>
                <w:b/>
                <w:sz w:val="20"/>
              </w:rPr>
            </w:pPr>
          </w:p>
        </w:tc>
        <w:tc>
          <w:tcPr>
            <w:tcW w:w="750" w:type="dxa"/>
            <w:vAlign w:val="center"/>
          </w:tcPr>
          <w:p w:rsidR="00202D30" w:rsidRDefault="00202D30">
            <w:pPr>
              <w:ind w:firstLine="0"/>
              <w:rPr>
                <w:b/>
                <w:sz w:val="20"/>
              </w:rPr>
            </w:pPr>
            <w:r>
              <w:rPr>
                <w:b/>
                <w:sz w:val="20"/>
              </w:rPr>
              <w:t>20000</w:t>
            </w:r>
          </w:p>
        </w:tc>
        <w:tc>
          <w:tcPr>
            <w:tcW w:w="750" w:type="dxa"/>
            <w:vAlign w:val="center"/>
          </w:tcPr>
          <w:p w:rsidR="00202D30" w:rsidRDefault="00202D30">
            <w:pPr>
              <w:ind w:firstLine="0"/>
              <w:rPr>
                <w:b/>
                <w:sz w:val="20"/>
              </w:rPr>
            </w:pPr>
            <w:r>
              <w:rPr>
                <w:b/>
                <w:sz w:val="20"/>
              </w:rPr>
              <w:t>40637</w:t>
            </w:r>
          </w:p>
        </w:tc>
        <w:tc>
          <w:tcPr>
            <w:tcW w:w="750" w:type="dxa"/>
            <w:vAlign w:val="center"/>
          </w:tcPr>
          <w:p w:rsidR="00202D30" w:rsidRDefault="00202D30">
            <w:pPr>
              <w:ind w:firstLine="0"/>
              <w:rPr>
                <w:b/>
                <w:sz w:val="20"/>
              </w:rPr>
            </w:pPr>
          </w:p>
        </w:tc>
        <w:tc>
          <w:tcPr>
            <w:tcW w:w="750" w:type="dxa"/>
            <w:vAlign w:val="center"/>
          </w:tcPr>
          <w:p w:rsidR="00202D30" w:rsidRDefault="00202D30">
            <w:pPr>
              <w:ind w:firstLine="0"/>
              <w:rPr>
                <w:b/>
                <w:sz w:val="20"/>
              </w:rPr>
            </w:pPr>
            <w:r>
              <w:rPr>
                <w:b/>
                <w:sz w:val="20"/>
              </w:rPr>
              <w:t>80317</w:t>
            </w:r>
          </w:p>
        </w:tc>
        <w:tc>
          <w:tcPr>
            <w:tcW w:w="750" w:type="dxa"/>
            <w:vAlign w:val="center"/>
          </w:tcPr>
          <w:p w:rsidR="00202D30" w:rsidRDefault="00202D30">
            <w:pPr>
              <w:ind w:firstLine="0"/>
              <w:rPr>
                <w:b/>
                <w:sz w:val="20"/>
              </w:rPr>
            </w:pPr>
            <w:r>
              <w:rPr>
                <w:b/>
                <w:sz w:val="20"/>
              </w:rPr>
              <w:t>88201</w:t>
            </w:r>
          </w:p>
        </w:tc>
        <w:tc>
          <w:tcPr>
            <w:tcW w:w="750" w:type="dxa"/>
            <w:vAlign w:val="center"/>
          </w:tcPr>
          <w:p w:rsidR="00202D30" w:rsidRDefault="00202D30">
            <w:pPr>
              <w:ind w:firstLine="0"/>
              <w:rPr>
                <w:b/>
                <w:sz w:val="20"/>
              </w:rPr>
            </w:pPr>
            <w:r>
              <w:rPr>
                <w:b/>
                <w:sz w:val="20"/>
              </w:rPr>
              <w:t>94037</w:t>
            </w:r>
          </w:p>
        </w:tc>
      </w:tr>
      <w:tr w:rsidR="00202D30">
        <w:tc>
          <w:tcPr>
            <w:tcW w:w="3828" w:type="dxa"/>
            <w:vAlign w:val="center"/>
          </w:tcPr>
          <w:p w:rsidR="00202D30" w:rsidRDefault="00202D30">
            <w:pPr>
              <w:ind w:firstLine="0"/>
              <w:rPr>
                <w:sz w:val="20"/>
              </w:rPr>
            </w:pPr>
            <w:r>
              <w:rPr>
                <w:sz w:val="20"/>
              </w:rPr>
              <w:t>Процентные инструменты</w:t>
            </w:r>
          </w:p>
        </w:tc>
        <w:tc>
          <w:tcPr>
            <w:tcW w:w="750" w:type="dxa"/>
            <w:vAlign w:val="center"/>
          </w:tcPr>
          <w:p w:rsidR="00202D30" w:rsidRDefault="00202D30">
            <w:pPr>
              <w:ind w:firstLine="0"/>
              <w:rPr>
                <w:sz w:val="20"/>
              </w:rPr>
            </w:pPr>
          </w:p>
        </w:tc>
        <w:tc>
          <w:tcPr>
            <w:tcW w:w="750" w:type="dxa"/>
            <w:vAlign w:val="center"/>
          </w:tcPr>
          <w:p w:rsidR="00202D30" w:rsidRDefault="00202D30">
            <w:pPr>
              <w:ind w:firstLine="0"/>
              <w:rPr>
                <w:sz w:val="20"/>
              </w:rPr>
            </w:pPr>
          </w:p>
        </w:tc>
        <w:tc>
          <w:tcPr>
            <w:tcW w:w="750" w:type="dxa"/>
            <w:vAlign w:val="center"/>
          </w:tcPr>
          <w:p w:rsidR="00202D30" w:rsidRDefault="00202D30">
            <w:pPr>
              <w:ind w:firstLine="0"/>
              <w:rPr>
                <w:sz w:val="20"/>
                <w:lang w:val="en-US"/>
              </w:rPr>
            </w:pPr>
            <w:r>
              <w:rPr>
                <w:sz w:val="20"/>
                <w:lang w:val="en-US"/>
              </w:rPr>
              <w:t>13000</w:t>
            </w:r>
          </w:p>
        </w:tc>
        <w:tc>
          <w:tcPr>
            <w:tcW w:w="750" w:type="dxa"/>
            <w:vAlign w:val="center"/>
          </w:tcPr>
          <w:p w:rsidR="00202D30" w:rsidRDefault="00202D30">
            <w:pPr>
              <w:ind w:firstLine="0"/>
              <w:rPr>
                <w:sz w:val="20"/>
                <w:lang w:val="en-US"/>
              </w:rPr>
            </w:pPr>
            <w:r>
              <w:rPr>
                <w:sz w:val="20"/>
                <w:lang w:val="en-US"/>
              </w:rPr>
              <w:t>26645</w:t>
            </w:r>
          </w:p>
        </w:tc>
        <w:tc>
          <w:tcPr>
            <w:tcW w:w="750" w:type="dxa"/>
            <w:vAlign w:val="center"/>
          </w:tcPr>
          <w:p w:rsidR="00202D30" w:rsidRDefault="00202D30">
            <w:pPr>
              <w:ind w:firstLine="0"/>
              <w:rPr>
                <w:sz w:val="20"/>
                <w:lang w:val="en-US"/>
              </w:rPr>
            </w:pPr>
          </w:p>
        </w:tc>
        <w:tc>
          <w:tcPr>
            <w:tcW w:w="750" w:type="dxa"/>
            <w:vAlign w:val="center"/>
          </w:tcPr>
          <w:p w:rsidR="00202D30" w:rsidRDefault="00202D30">
            <w:pPr>
              <w:ind w:firstLine="0"/>
              <w:rPr>
                <w:sz w:val="20"/>
                <w:lang w:val="en-US"/>
              </w:rPr>
            </w:pPr>
            <w:r>
              <w:rPr>
                <w:sz w:val="20"/>
                <w:lang w:val="en-US"/>
              </w:rPr>
              <w:t>50015</w:t>
            </w:r>
          </w:p>
        </w:tc>
        <w:tc>
          <w:tcPr>
            <w:tcW w:w="750" w:type="dxa"/>
            <w:vAlign w:val="center"/>
          </w:tcPr>
          <w:p w:rsidR="00202D30" w:rsidRDefault="00202D30">
            <w:pPr>
              <w:ind w:firstLine="0"/>
              <w:rPr>
                <w:sz w:val="20"/>
                <w:lang w:val="en-US"/>
              </w:rPr>
            </w:pPr>
            <w:r>
              <w:rPr>
                <w:sz w:val="20"/>
                <w:lang w:val="en-US"/>
              </w:rPr>
              <w:t>60091</w:t>
            </w:r>
          </w:p>
        </w:tc>
        <w:tc>
          <w:tcPr>
            <w:tcW w:w="750" w:type="dxa"/>
            <w:vAlign w:val="center"/>
          </w:tcPr>
          <w:p w:rsidR="00202D30" w:rsidRDefault="00202D30">
            <w:pPr>
              <w:ind w:firstLine="0"/>
              <w:rPr>
                <w:sz w:val="20"/>
                <w:lang w:val="en-US"/>
              </w:rPr>
            </w:pPr>
            <w:r>
              <w:rPr>
                <w:sz w:val="20"/>
                <w:lang w:val="en-US"/>
              </w:rPr>
              <w:t>64125</w:t>
            </w:r>
          </w:p>
        </w:tc>
      </w:tr>
      <w:tr w:rsidR="00202D30">
        <w:tc>
          <w:tcPr>
            <w:tcW w:w="3828" w:type="dxa"/>
            <w:vAlign w:val="center"/>
          </w:tcPr>
          <w:p w:rsidR="00202D30" w:rsidRDefault="00202D30">
            <w:pPr>
              <w:ind w:firstLine="0"/>
              <w:rPr>
                <w:sz w:val="20"/>
                <w:lang w:val="en-US"/>
              </w:rPr>
            </w:pPr>
            <w:r>
              <w:rPr>
                <w:sz w:val="20"/>
              </w:rPr>
              <w:t>Валютные</w:t>
            </w:r>
            <w:r>
              <w:rPr>
                <w:sz w:val="20"/>
                <w:lang w:val="en-US"/>
              </w:rPr>
              <w:t xml:space="preserve"> </w:t>
            </w:r>
            <w:r>
              <w:rPr>
                <w:sz w:val="20"/>
              </w:rPr>
              <w:t>инструменты</w:t>
            </w:r>
          </w:p>
        </w:tc>
        <w:tc>
          <w:tcPr>
            <w:tcW w:w="750" w:type="dxa"/>
            <w:vAlign w:val="center"/>
          </w:tcPr>
          <w:p w:rsidR="00202D30" w:rsidRDefault="00202D30">
            <w:pPr>
              <w:ind w:firstLine="0"/>
              <w:rPr>
                <w:sz w:val="20"/>
                <w:lang w:val="en-US"/>
              </w:rPr>
            </w:pPr>
          </w:p>
        </w:tc>
        <w:tc>
          <w:tcPr>
            <w:tcW w:w="750" w:type="dxa"/>
            <w:vAlign w:val="center"/>
          </w:tcPr>
          <w:p w:rsidR="00202D30" w:rsidRDefault="00202D30">
            <w:pPr>
              <w:ind w:firstLine="0"/>
              <w:rPr>
                <w:sz w:val="20"/>
                <w:lang w:val="en-US"/>
              </w:rPr>
            </w:pPr>
          </w:p>
        </w:tc>
        <w:tc>
          <w:tcPr>
            <w:tcW w:w="750" w:type="dxa"/>
            <w:vAlign w:val="center"/>
          </w:tcPr>
          <w:p w:rsidR="00202D30" w:rsidRDefault="00202D30">
            <w:pPr>
              <w:ind w:firstLine="0"/>
              <w:rPr>
                <w:sz w:val="20"/>
                <w:lang w:val="en-US"/>
              </w:rPr>
            </w:pPr>
            <w:r>
              <w:rPr>
                <w:sz w:val="20"/>
                <w:lang w:val="en-US"/>
              </w:rPr>
              <w:t>5000</w:t>
            </w:r>
          </w:p>
        </w:tc>
        <w:tc>
          <w:tcPr>
            <w:tcW w:w="750" w:type="dxa"/>
            <w:vAlign w:val="center"/>
          </w:tcPr>
          <w:p w:rsidR="00202D30" w:rsidRDefault="00202D30">
            <w:pPr>
              <w:ind w:firstLine="0"/>
              <w:rPr>
                <w:sz w:val="20"/>
                <w:lang w:val="en-US"/>
              </w:rPr>
            </w:pPr>
            <w:r>
              <w:rPr>
                <w:sz w:val="20"/>
                <w:lang w:val="en-US"/>
              </w:rPr>
              <w:t>13095</w:t>
            </w:r>
          </w:p>
        </w:tc>
        <w:tc>
          <w:tcPr>
            <w:tcW w:w="750" w:type="dxa"/>
            <w:vAlign w:val="center"/>
          </w:tcPr>
          <w:p w:rsidR="00202D30" w:rsidRDefault="00202D30">
            <w:pPr>
              <w:ind w:firstLine="0"/>
              <w:rPr>
                <w:sz w:val="20"/>
                <w:lang w:val="en-US"/>
              </w:rPr>
            </w:pPr>
          </w:p>
        </w:tc>
        <w:tc>
          <w:tcPr>
            <w:tcW w:w="750" w:type="dxa"/>
            <w:vAlign w:val="center"/>
          </w:tcPr>
          <w:p w:rsidR="00202D30" w:rsidRDefault="00202D30">
            <w:pPr>
              <w:ind w:firstLine="0"/>
              <w:rPr>
                <w:sz w:val="20"/>
                <w:lang w:val="en-US"/>
              </w:rPr>
            </w:pPr>
            <w:r>
              <w:rPr>
                <w:sz w:val="20"/>
                <w:lang w:val="en-US"/>
              </w:rPr>
              <w:t>18011</w:t>
            </w:r>
          </w:p>
        </w:tc>
        <w:tc>
          <w:tcPr>
            <w:tcW w:w="750" w:type="dxa"/>
            <w:vAlign w:val="center"/>
          </w:tcPr>
          <w:p w:rsidR="00202D30" w:rsidRDefault="00202D30">
            <w:pPr>
              <w:ind w:firstLine="0"/>
              <w:rPr>
                <w:sz w:val="20"/>
                <w:lang w:val="en-US"/>
              </w:rPr>
            </w:pPr>
            <w:r>
              <w:rPr>
                <w:sz w:val="20"/>
                <w:lang w:val="en-US"/>
              </w:rPr>
              <w:t>14344</w:t>
            </w:r>
          </w:p>
        </w:tc>
        <w:tc>
          <w:tcPr>
            <w:tcW w:w="750" w:type="dxa"/>
            <w:vAlign w:val="center"/>
          </w:tcPr>
          <w:p w:rsidR="00202D30" w:rsidRDefault="00202D30">
            <w:pPr>
              <w:ind w:firstLine="0"/>
              <w:rPr>
                <w:sz w:val="20"/>
                <w:lang w:val="en-US"/>
              </w:rPr>
            </w:pPr>
            <w:r>
              <w:rPr>
                <w:sz w:val="20"/>
                <w:lang w:val="en-US"/>
              </w:rPr>
              <w:t>15494</w:t>
            </w:r>
          </w:p>
        </w:tc>
      </w:tr>
    </w:tbl>
    <w:p w:rsidR="00202D30" w:rsidRDefault="00202D30">
      <w:pPr>
        <w:rPr>
          <w:sz w:val="24"/>
          <w:lang w:val="en-US"/>
        </w:rPr>
      </w:pPr>
      <w:r>
        <w:rPr>
          <w:sz w:val="24"/>
        </w:rPr>
        <w:t>Источники</w:t>
      </w:r>
      <w:r>
        <w:rPr>
          <w:sz w:val="24"/>
          <w:lang w:val="en-US"/>
        </w:rPr>
        <w:t xml:space="preserve">: International Capital Markets: Developments, Prospects and Key Policy Issues // IMF. – </w:t>
      </w:r>
      <w:smartTag w:uri="urn:schemas-microsoft-com:office:smarttags" w:element="State">
        <w:smartTag w:uri="urn:schemas-microsoft-com:office:smarttags" w:element="place">
          <w:r>
            <w:rPr>
              <w:sz w:val="24"/>
              <w:lang w:val="en-US"/>
            </w:rPr>
            <w:t>Wash.</w:t>
          </w:r>
        </w:smartTag>
      </w:smartTag>
      <w:r>
        <w:rPr>
          <w:sz w:val="24"/>
          <w:lang w:val="en-US"/>
        </w:rPr>
        <w:t xml:space="preserve"> September. 1998. P. 99; Bank for International Settlements-69</w:t>
      </w:r>
      <w:r>
        <w:rPr>
          <w:sz w:val="24"/>
          <w:vertAlign w:val="superscript"/>
          <w:lang w:val="en-US"/>
        </w:rPr>
        <w:t xml:space="preserve">th </w:t>
      </w:r>
      <w:r>
        <w:rPr>
          <w:sz w:val="24"/>
          <w:lang w:val="en-US"/>
        </w:rPr>
        <w:t xml:space="preserve">// Annual Report. – </w:t>
      </w:r>
      <w:smartTag w:uri="urn:schemas-microsoft-com:office:smarttags" w:element="place">
        <w:r>
          <w:rPr>
            <w:sz w:val="24"/>
            <w:lang w:val="en-US"/>
          </w:rPr>
          <w:t>Basle</w:t>
        </w:r>
      </w:smartTag>
      <w:r>
        <w:rPr>
          <w:sz w:val="24"/>
          <w:lang w:val="en-US"/>
        </w:rPr>
        <w:t>. 1999. P. 133; BIS Quarterly Review.</w:t>
      </w:r>
    </w:p>
    <w:p w:rsidR="00202D30" w:rsidRDefault="00202D30">
      <w:r>
        <w:t xml:space="preserve">В 70-е годы рост номинальной стоимости дериватов происходил в основном за счет биржевого рынка, причем до </w:t>
      </w:r>
      <w:smartTag w:uri="urn:schemas-microsoft-com:office:smarttags" w:element="metricconverter">
        <w:smartTagPr>
          <w:attr w:name="ProductID" w:val="1978 г"/>
        </w:smartTagPr>
        <w:r>
          <w:t>1978 г</w:t>
        </w:r>
      </w:smartTag>
      <w:r>
        <w:t>. только в США. В 80-е и, особенно, в 90-е годы наибольший прирост номинальной стоимости дериватов приходился на внебиржевой рынок.</w:t>
      </w:r>
    </w:p>
    <w:p w:rsidR="00202D30" w:rsidRDefault="00202D30">
      <w:r>
        <w:t>Оборот торговли фьючерсами и опционами на биржах  (без учета фьючерсов и опционов на товары и акции) в начале 90-х годов составлял 100 – 200 трлн. долл. (см. табл. 11.5), к концу десятилетия вырос до 350 – 390 трлн. долл., что в несколько раз превышает оборот торговли базовыми активами.</w:t>
      </w:r>
    </w:p>
    <w:p w:rsidR="00202D30" w:rsidRDefault="00202D30">
      <w:pPr>
        <w:jc w:val="right"/>
      </w:pPr>
    </w:p>
    <w:p w:rsidR="00202D30" w:rsidRDefault="00202D30">
      <w:pPr>
        <w:jc w:val="right"/>
      </w:pPr>
    </w:p>
    <w:p w:rsidR="00202D30" w:rsidRDefault="00202D30">
      <w:pPr>
        <w:jc w:val="right"/>
      </w:pPr>
    </w:p>
    <w:p w:rsidR="00202D30" w:rsidRDefault="00202D30">
      <w:pPr>
        <w:jc w:val="right"/>
      </w:pPr>
    </w:p>
    <w:p w:rsidR="00202D30" w:rsidRDefault="00202D30">
      <w:pPr>
        <w:jc w:val="right"/>
      </w:pPr>
      <w:r>
        <w:t>Таблица 11.5.</w:t>
      </w:r>
    </w:p>
    <w:p w:rsidR="00202D30" w:rsidRDefault="00202D30">
      <w:pPr>
        <w:jc w:val="center"/>
        <w:rPr>
          <w:b/>
        </w:rPr>
      </w:pPr>
      <w:r>
        <w:rPr>
          <w:b/>
        </w:rPr>
        <w:t>Оборот торговли биржевыми дериватами, трлн. долл.</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840"/>
        <w:gridCol w:w="840"/>
        <w:gridCol w:w="840"/>
        <w:gridCol w:w="840"/>
        <w:gridCol w:w="840"/>
        <w:gridCol w:w="840"/>
        <w:gridCol w:w="840"/>
        <w:gridCol w:w="1320"/>
      </w:tblGrid>
      <w:tr w:rsidR="00202D30">
        <w:tc>
          <w:tcPr>
            <w:tcW w:w="2520" w:type="dxa"/>
          </w:tcPr>
          <w:p w:rsidR="00202D30" w:rsidRDefault="00202D30">
            <w:pPr>
              <w:spacing w:line="240" w:lineRule="auto"/>
              <w:ind w:firstLine="0"/>
              <w:jc w:val="center"/>
              <w:rPr>
                <w:sz w:val="22"/>
              </w:rPr>
            </w:pPr>
          </w:p>
        </w:tc>
        <w:tc>
          <w:tcPr>
            <w:tcW w:w="840" w:type="dxa"/>
            <w:vAlign w:val="center"/>
          </w:tcPr>
          <w:p w:rsidR="00202D30" w:rsidRDefault="00202D30">
            <w:pPr>
              <w:spacing w:line="240" w:lineRule="auto"/>
              <w:ind w:firstLine="0"/>
              <w:jc w:val="center"/>
              <w:rPr>
                <w:sz w:val="22"/>
              </w:rPr>
            </w:pPr>
            <w:r>
              <w:rPr>
                <w:sz w:val="22"/>
              </w:rPr>
              <w:t>1992г.</w:t>
            </w:r>
          </w:p>
        </w:tc>
        <w:tc>
          <w:tcPr>
            <w:tcW w:w="840" w:type="dxa"/>
            <w:vAlign w:val="center"/>
          </w:tcPr>
          <w:p w:rsidR="00202D30" w:rsidRDefault="00202D30">
            <w:pPr>
              <w:spacing w:line="240" w:lineRule="auto"/>
              <w:ind w:firstLine="0"/>
              <w:jc w:val="center"/>
              <w:rPr>
                <w:sz w:val="22"/>
              </w:rPr>
            </w:pPr>
            <w:r>
              <w:rPr>
                <w:sz w:val="22"/>
              </w:rPr>
              <w:t>1995г.</w:t>
            </w:r>
          </w:p>
        </w:tc>
        <w:tc>
          <w:tcPr>
            <w:tcW w:w="840" w:type="dxa"/>
            <w:vAlign w:val="center"/>
          </w:tcPr>
          <w:p w:rsidR="00202D30" w:rsidRDefault="00202D30">
            <w:pPr>
              <w:spacing w:line="240" w:lineRule="auto"/>
              <w:ind w:firstLine="0"/>
              <w:jc w:val="center"/>
              <w:rPr>
                <w:sz w:val="22"/>
              </w:rPr>
            </w:pPr>
            <w:r>
              <w:rPr>
                <w:sz w:val="22"/>
              </w:rPr>
              <w:t>1996г.</w:t>
            </w:r>
          </w:p>
        </w:tc>
        <w:tc>
          <w:tcPr>
            <w:tcW w:w="840" w:type="dxa"/>
            <w:vAlign w:val="center"/>
          </w:tcPr>
          <w:p w:rsidR="00202D30" w:rsidRDefault="00202D30">
            <w:pPr>
              <w:spacing w:line="240" w:lineRule="auto"/>
              <w:ind w:firstLine="0"/>
              <w:jc w:val="center"/>
              <w:rPr>
                <w:sz w:val="22"/>
              </w:rPr>
            </w:pPr>
            <w:r>
              <w:rPr>
                <w:sz w:val="22"/>
              </w:rPr>
              <w:t>1997г.</w:t>
            </w:r>
          </w:p>
        </w:tc>
        <w:tc>
          <w:tcPr>
            <w:tcW w:w="840" w:type="dxa"/>
            <w:vAlign w:val="center"/>
          </w:tcPr>
          <w:p w:rsidR="00202D30" w:rsidRDefault="00202D30">
            <w:pPr>
              <w:spacing w:line="240" w:lineRule="auto"/>
              <w:ind w:firstLine="0"/>
              <w:jc w:val="center"/>
              <w:rPr>
                <w:sz w:val="22"/>
              </w:rPr>
            </w:pPr>
            <w:r>
              <w:rPr>
                <w:sz w:val="22"/>
              </w:rPr>
              <w:t>1998г.</w:t>
            </w:r>
          </w:p>
        </w:tc>
        <w:tc>
          <w:tcPr>
            <w:tcW w:w="840" w:type="dxa"/>
            <w:vAlign w:val="center"/>
          </w:tcPr>
          <w:p w:rsidR="00202D30" w:rsidRDefault="00202D30">
            <w:pPr>
              <w:spacing w:line="240" w:lineRule="auto"/>
              <w:ind w:firstLine="0"/>
              <w:jc w:val="center"/>
              <w:rPr>
                <w:sz w:val="22"/>
              </w:rPr>
            </w:pPr>
            <w:r>
              <w:rPr>
                <w:sz w:val="22"/>
              </w:rPr>
              <w:t>1999г.</w:t>
            </w:r>
          </w:p>
        </w:tc>
        <w:tc>
          <w:tcPr>
            <w:tcW w:w="840" w:type="dxa"/>
            <w:vAlign w:val="center"/>
          </w:tcPr>
          <w:p w:rsidR="00202D30" w:rsidRDefault="00202D30">
            <w:pPr>
              <w:spacing w:line="240" w:lineRule="auto"/>
              <w:ind w:firstLine="0"/>
              <w:jc w:val="center"/>
              <w:rPr>
                <w:sz w:val="22"/>
              </w:rPr>
            </w:pPr>
            <w:r>
              <w:rPr>
                <w:sz w:val="22"/>
              </w:rPr>
              <w:t>2000г.</w:t>
            </w:r>
          </w:p>
        </w:tc>
        <w:tc>
          <w:tcPr>
            <w:tcW w:w="1320" w:type="dxa"/>
            <w:vAlign w:val="center"/>
          </w:tcPr>
          <w:p w:rsidR="00202D30" w:rsidRDefault="00202D30">
            <w:pPr>
              <w:spacing w:line="240" w:lineRule="auto"/>
              <w:ind w:firstLine="0"/>
              <w:jc w:val="center"/>
              <w:rPr>
                <w:sz w:val="22"/>
              </w:rPr>
            </w:pPr>
            <w:r>
              <w:rPr>
                <w:sz w:val="22"/>
              </w:rPr>
              <w:t xml:space="preserve">Номиналь-ная стоимость базовых активов, декабрь </w:t>
            </w:r>
            <w:smartTag w:uri="urn:schemas-microsoft-com:office:smarttags" w:element="metricconverter">
              <w:smartTagPr>
                <w:attr w:name="ProductID" w:val="2000 г"/>
              </w:smartTagPr>
              <w:r>
                <w:rPr>
                  <w:sz w:val="22"/>
                </w:rPr>
                <w:t>2000 г</w:t>
              </w:r>
            </w:smartTag>
            <w:r>
              <w:rPr>
                <w:sz w:val="22"/>
              </w:rPr>
              <w:t>.</w:t>
            </w:r>
          </w:p>
        </w:tc>
      </w:tr>
      <w:tr w:rsidR="00202D30">
        <w:tc>
          <w:tcPr>
            <w:tcW w:w="2520" w:type="dxa"/>
          </w:tcPr>
          <w:p w:rsidR="00202D30" w:rsidRDefault="00202D30">
            <w:pPr>
              <w:spacing w:line="240" w:lineRule="auto"/>
              <w:ind w:firstLine="0"/>
              <w:jc w:val="center"/>
              <w:rPr>
                <w:sz w:val="22"/>
              </w:rPr>
            </w:pPr>
            <w:r>
              <w:rPr>
                <w:sz w:val="22"/>
              </w:rPr>
              <w:t>Всего</w:t>
            </w:r>
          </w:p>
        </w:tc>
        <w:tc>
          <w:tcPr>
            <w:tcW w:w="840" w:type="dxa"/>
            <w:vAlign w:val="center"/>
          </w:tcPr>
          <w:p w:rsidR="00202D30" w:rsidRDefault="00202D30">
            <w:pPr>
              <w:spacing w:line="240" w:lineRule="auto"/>
              <w:ind w:firstLine="0"/>
              <w:jc w:val="center"/>
              <w:rPr>
                <w:sz w:val="22"/>
              </w:rPr>
            </w:pPr>
            <w:r>
              <w:rPr>
                <w:sz w:val="22"/>
              </w:rPr>
              <w:t>182</w:t>
            </w:r>
          </w:p>
        </w:tc>
        <w:tc>
          <w:tcPr>
            <w:tcW w:w="840" w:type="dxa"/>
            <w:vAlign w:val="center"/>
          </w:tcPr>
          <w:p w:rsidR="00202D30" w:rsidRDefault="00202D30">
            <w:pPr>
              <w:spacing w:line="240" w:lineRule="auto"/>
              <w:ind w:firstLine="0"/>
              <w:jc w:val="center"/>
              <w:rPr>
                <w:sz w:val="22"/>
              </w:rPr>
            </w:pPr>
            <w:r>
              <w:rPr>
                <w:sz w:val="22"/>
              </w:rPr>
              <w:t>334</w:t>
            </w:r>
          </w:p>
        </w:tc>
        <w:tc>
          <w:tcPr>
            <w:tcW w:w="840" w:type="dxa"/>
            <w:vAlign w:val="center"/>
          </w:tcPr>
          <w:p w:rsidR="00202D30" w:rsidRDefault="00202D30">
            <w:pPr>
              <w:spacing w:line="240" w:lineRule="auto"/>
              <w:ind w:firstLine="0"/>
              <w:jc w:val="center"/>
              <w:rPr>
                <w:sz w:val="22"/>
              </w:rPr>
            </w:pPr>
            <w:r>
              <w:rPr>
                <w:sz w:val="22"/>
              </w:rPr>
              <w:t>322</w:t>
            </w:r>
          </w:p>
        </w:tc>
        <w:tc>
          <w:tcPr>
            <w:tcW w:w="840" w:type="dxa"/>
            <w:vAlign w:val="center"/>
          </w:tcPr>
          <w:p w:rsidR="00202D30" w:rsidRDefault="00202D30">
            <w:pPr>
              <w:spacing w:line="240" w:lineRule="auto"/>
              <w:ind w:firstLine="0"/>
              <w:jc w:val="center"/>
              <w:rPr>
                <w:sz w:val="22"/>
              </w:rPr>
            </w:pPr>
            <w:r>
              <w:rPr>
                <w:sz w:val="22"/>
              </w:rPr>
              <w:t>357</w:t>
            </w:r>
          </w:p>
        </w:tc>
        <w:tc>
          <w:tcPr>
            <w:tcW w:w="840" w:type="dxa"/>
            <w:vAlign w:val="center"/>
          </w:tcPr>
          <w:p w:rsidR="00202D30" w:rsidRDefault="00202D30">
            <w:pPr>
              <w:spacing w:line="240" w:lineRule="auto"/>
              <w:ind w:firstLine="0"/>
              <w:jc w:val="center"/>
              <w:rPr>
                <w:sz w:val="22"/>
              </w:rPr>
            </w:pPr>
            <w:r>
              <w:rPr>
                <w:sz w:val="22"/>
              </w:rPr>
              <w:t>388</w:t>
            </w:r>
          </w:p>
        </w:tc>
        <w:tc>
          <w:tcPr>
            <w:tcW w:w="840" w:type="dxa"/>
            <w:vAlign w:val="center"/>
          </w:tcPr>
          <w:p w:rsidR="00202D30" w:rsidRDefault="00202D30">
            <w:pPr>
              <w:spacing w:line="240" w:lineRule="auto"/>
              <w:ind w:firstLine="0"/>
              <w:jc w:val="center"/>
              <w:rPr>
                <w:sz w:val="22"/>
              </w:rPr>
            </w:pPr>
            <w:r>
              <w:rPr>
                <w:sz w:val="22"/>
              </w:rPr>
              <w:t>350</w:t>
            </w:r>
          </w:p>
        </w:tc>
        <w:tc>
          <w:tcPr>
            <w:tcW w:w="840" w:type="dxa"/>
            <w:vAlign w:val="center"/>
          </w:tcPr>
          <w:p w:rsidR="00202D30" w:rsidRDefault="00202D30">
            <w:pPr>
              <w:spacing w:line="240" w:lineRule="auto"/>
              <w:ind w:firstLine="0"/>
              <w:jc w:val="center"/>
              <w:rPr>
                <w:sz w:val="22"/>
              </w:rPr>
            </w:pPr>
            <w:r>
              <w:rPr>
                <w:sz w:val="22"/>
              </w:rPr>
              <w:t>382</w:t>
            </w:r>
          </w:p>
        </w:tc>
        <w:tc>
          <w:tcPr>
            <w:tcW w:w="1320" w:type="dxa"/>
            <w:vAlign w:val="center"/>
          </w:tcPr>
          <w:p w:rsidR="00202D30" w:rsidRDefault="00202D30">
            <w:pPr>
              <w:spacing w:line="240" w:lineRule="auto"/>
              <w:ind w:firstLine="0"/>
              <w:jc w:val="center"/>
              <w:rPr>
                <w:sz w:val="22"/>
              </w:rPr>
            </w:pPr>
            <w:r>
              <w:rPr>
                <w:sz w:val="22"/>
              </w:rPr>
              <w:t>14,2</w:t>
            </w:r>
          </w:p>
        </w:tc>
      </w:tr>
      <w:tr w:rsidR="00202D30">
        <w:tc>
          <w:tcPr>
            <w:tcW w:w="2520" w:type="dxa"/>
          </w:tcPr>
          <w:p w:rsidR="00202D30" w:rsidRDefault="00202D30">
            <w:pPr>
              <w:spacing w:line="240" w:lineRule="auto"/>
              <w:ind w:firstLine="0"/>
              <w:jc w:val="center"/>
              <w:rPr>
                <w:sz w:val="22"/>
              </w:rPr>
            </w:pPr>
            <w:r>
              <w:rPr>
                <w:sz w:val="22"/>
              </w:rPr>
              <w:t>Северная Америка</w:t>
            </w:r>
          </w:p>
        </w:tc>
        <w:tc>
          <w:tcPr>
            <w:tcW w:w="840" w:type="dxa"/>
            <w:vAlign w:val="center"/>
          </w:tcPr>
          <w:p w:rsidR="00202D30" w:rsidRDefault="00202D30">
            <w:pPr>
              <w:spacing w:line="240" w:lineRule="auto"/>
              <w:ind w:firstLine="0"/>
              <w:jc w:val="center"/>
              <w:rPr>
                <w:sz w:val="22"/>
              </w:rPr>
            </w:pPr>
            <w:r>
              <w:rPr>
                <w:sz w:val="22"/>
              </w:rPr>
              <w:t>102</w:t>
            </w:r>
          </w:p>
        </w:tc>
        <w:tc>
          <w:tcPr>
            <w:tcW w:w="840" w:type="dxa"/>
            <w:vAlign w:val="center"/>
          </w:tcPr>
          <w:p w:rsidR="00202D30" w:rsidRDefault="00202D30">
            <w:pPr>
              <w:spacing w:line="240" w:lineRule="auto"/>
              <w:ind w:firstLine="0"/>
              <w:jc w:val="center"/>
              <w:rPr>
                <w:sz w:val="22"/>
              </w:rPr>
            </w:pPr>
            <w:r>
              <w:rPr>
                <w:sz w:val="22"/>
              </w:rPr>
              <w:t>161</w:t>
            </w:r>
          </w:p>
        </w:tc>
        <w:tc>
          <w:tcPr>
            <w:tcW w:w="840" w:type="dxa"/>
            <w:vAlign w:val="center"/>
          </w:tcPr>
          <w:p w:rsidR="00202D30" w:rsidRDefault="00202D30">
            <w:pPr>
              <w:spacing w:line="240" w:lineRule="auto"/>
              <w:ind w:firstLine="0"/>
              <w:jc w:val="center"/>
              <w:rPr>
                <w:sz w:val="22"/>
              </w:rPr>
            </w:pPr>
            <w:r>
              <w:rPr>
                <w:sz w:val="22"/>
              </w:rPr>
              <w:t>154</w:t>
            </w:r>
          </w:p>
        </w:tc>
        <w:tc>
          <w:tcPr>
            <w:tcW w:w="840" w:type="dxa"/>
            <w:vAlign w:val="center"/>
          </w:tcPr>
          <w:p w:rsidR="00202D30" w:rsidRDefault="00202D30">
            <w:pPr>
              <w:spacing w:line="240" w:lineRule="auto"/>
              <w:ind w:firstLine="0"/>
              <w:jc w:val="center"/>
              <w:rPr>
                <w:sz w:val="22"/>
              </w:rPr>
            </w:pPr>
            <w:r>
              <w:rPr>
                <w:sz w:val="22"/>
              </w:rPr>
              <w:t>183</w:t>
            </w:r>
          </w:p>
        </w:tc>
        <w:tc>
          <w:tcPr>
            <w:tcW w:w="840" w:type="dxa"/>
            <w:vAlign w:val="center"/>
          </w:tcPr>
          <w:p w:rsidR="00202D30" w:rsidRDefault="00202D30">
            <w:pPr>
              <w:spacing w:line="240" w:lineRule="auto"/>
              <w:ind w:firstLine="0"/>
              <w:jc w:val="center"/>
              <w:rPr>
                <w:sz w:val="22"/>
              </w:rPr>
            </w:pPr>
            <w:r>
              <w:rPr>
                <w:sz w:val="22"/>
              </w:rPr>
              <w:t>200</w:t>
            </w:r>
          </w:p>
        </w:tc>
        <w:tc>
          <w:tcPr>
            <w:tcW w:w="840" w:type="dxa"/>
            <w:vAlign w:val="center"/>
          </w:tcPr>
          <w:p w:rsidR="00202D30" w:rsidRDefault="00202D30">
            <w:pPr>
              <w:spacing w:line="240" w:lineRule="auto"/>
              <w:ind w:firstLine="0"/>
              <w:jc w:val="center"/>
              <w:rPr>
                <w:sz w:val="22"/>
              </w:rPr>
            </w:pPr>
            <w:r>
              <w:rPr>
                <w:sz w:val="22"/>
              </w:rPr>
              <w:t>175</w:t>
            </w:r>
          </w:p>
        </w:tc>
        <w:tc>
          <w:tcPr>
            <w:tcW w:w="840" w:type="dxa"/>
            <w:vAlign w:val="center"/>
          </w:tcPr>
          <w:p w:rsidR="00202D30" w:rsidRDefault="00202D30">
            <w:pPr>
              <w:spacing w:line="240" w:lineRule="auto"/>
              <w:ind w:firstLine="0"/>
              <w:jc w:val="center"/>
              <w:rPr>
                <w:sz w:val="22"/>
              </w:rPr>
            </w:pPr>
            <w:r>
              <w:rPr>
                <w:sz w:val="22"/>
              </w:rPr>
              <w:t>194</w:t>
            </w:r>
          </w:p>
        </w:tc>
        <w:tc>
          <w:tcPr>
            <w:tcW w:w="1320" w:type="dxa"/>
            <w:vAlign w:val="center"/>
          </w:tcPr>
          <w:p w:rsidR="00202D30" w:rsidRDefault="00202D30">
            <w:pPr>
              <w:spacing w:line="240" w:lineRule="auto"/>
              <w:ind w:firstLine="0"/>
              <w:jc w:val="center"/>
              <w:rPr>
                <w:sz w:val="22"/>
              </w:rPr>
            </w:pPr>
            <w:r>
              <w:rPr>
                <w:sz w:val="22"/>
              </w:rPr>
              <w:t>8,3</w:t>
            </w:r>
          </w:p>
        </w:tc>
      </w:tr>
      <w:tr w:rsidR="00202D30">
        <w:tc>
          <w:tcPr>
            <w:tcW w:w="2520" w:type="dxa"/>
          </w:tcPr>
          <w:p w:rsidR="00202D30" w:rsidRDefault="00202D30">
            <w:pPr>
              <w:spacing w:line="240" w:lineRule="auto"/>
              <w:ind w:firstLine="0"/>
              <w:jc w:val="center"/>
              <w:rPr>
                <w:sz w:val="22"/>
              </w:rPr>
            </w:pPr>
            <w:r>
              <w:rPr>
                <w:sz w:val="22"/>
              </w:rPr>
              <w:t>Европа</w:t>
            </w:r>
          </w:p>
        </w:tc>
        <w:tc>
          <w:tcPr>
            <w:tcW w:w="840" w:type="dxa"/>
            <w:vAlign w:val="center"/>
          </w:tcPr>
          <w:p w:rsidR="00202D30" w:rsidRDefault="00202D30">
            <w:pPr>
              <w:spacing w:line="240" w:lineRule="auto"/>
              <w:ind w:firstLine="0"/>
              <w:jc w:val="center"/>
              <w:rPr>
                <w:sz w:val="22"/>
              </w:rPr>
            </w:pPr>
            <w:r>
              <w:rPr>
                <w:sz w:val="22"/>
              </w:rPr>
              <w:t>43</w:t>
            </w:r>
          </w:p>
        </w:tc>
        <w:tc>
          <w:tcPr>
            <w:tcW w:w="840" w:type="dxa"/>
            <w:vAlign w:val="center"/>
          </w:tcPr>
          <w:p w:rsidR="00202D30" w:rsidRDefault="00202D30">
            <w:pPr>
              <w:spacing w:line="240" w:lineRule="auto"/>
              <w:ind w:firstLine="0"/>
              <w:jc w:val="center"/>
              <w:rPr>
                <w:sz w:val="22"/>
              </w:rPr>
            </w:pPr>
            <w:r>
              <w:rPr>
                <w:sz w:val="22"/>
              </w:rPr>
              <w:t>88</w:t>
            </w:r>
          </w:p>
        </w:tc>
        <w:tc>
          <w:tcPr>
            <w:tcW w:w="840" w:type="dxa"/>
            <w:vAlign w:val="center"/>
          </w:tcPr>
          <w:p w:rsidR="00202D30" w:rsidRDefault="00202D30">
            <w:pPr>
              <w:spacing w:line="240" w:lineRule="auto"/>
              <w:ind w:firstLine="0"/>
              <w:jc w:val="center"/>
              <w:rPr>
                <w:sz w:val="22"/>
              </w:rPr>
            </w:pPr>
            <w:r>
              <w:rPr>
                <w:sz w:val="22"/>
              </w:rPr>
              <w:t>100</w:t>
            </w:r>
          </w:p>
        </w:tc>
        <w:tc>
          <w:tcPr>
            <w:tcW w:w="840" w:type="dxa"/>
            <w:vAlign w:val="center"/>
          </w:tcPr>
          <w:p w:rsidR="00202D30" w:rsidRDefault="00202D30">
            <w:pPr>
              <w:spacing w:line="240" w:lineRule="auto"/>
              <w:ind w:firstLine="0"/>
              <w:jc w:val="center"/>
              <w:rPr>
                <w:sz w:val="22"/>
              </w:rPr>
            </w:pPr>
            <w:r>
              <w:rPr>
                <w:sz w:val="22"/>
              </w:rPr>
              <w:t>115</w:t>
            </w:r>
          </w:p>
        </w:tc>
        <w:tc>
          <w:tcPr>
            <w:tcW w:w="840" w:type="dxa"/>
            <w:vAlign w:val="center"/>
          </w:tcPr>
          <w:p w:rsidR="00202D30" w:rsidRDefault="00202D30">
            <w:pPr>
              <w:spacing w:line="240" w:lineRule="auto"/>
              <w:ind w:firstLine="0"/>
              <w:jc w:val="center"/>
              <w:rPr>
                <w:sz w:val="22"/>
              </w:rPr>
            </w:pPr>
            <w:r>
              <w:rPr>
                <w:sz w:val="22"/>
              </w:rPr>
              <w:t>135</w:t>
            </w:r>
          </w:p>
        </w:tc>
        <w:tc>
          <w:tcPr>
            <w:tcW w:w="840" w:type="dxa"/>
            <w:vAlign w:val="center"/>
          </w:tcPr>
          <w:p w:rsidR="00202D30" w:rsidRDefault="00202D30">
            <w:pPr>
              <w:spacing w:line="240" w:lineRule="auto"/>
              <w:ind w:firstLine="0"/>
              <w:jc w:val="center"/>
              <w:rPr>
                <w:sz w:val="22"/>
              </w:rPr>
            </w:pPr>
            <w:r>
              <w:rPr>
                <w:sz w:val="22"/>
              </w:rPr>
              <w:t>122</w:t>
            </w:r>
          </w:p>
        </w:tc>
        <w:tc>
          <w:tcPr>
            <w:tcW w:w="840" w:type="dxa"/>
            <w:vAlign w:val="center"/>
          </w:tcPr>
          <w:p w:rsidR="00202D30" w:rsidRDefault="00202D30">
            <w:pPr>
              <w:spacing w:line="240" w:lineRule="auto"/>
              <w:ind w:firstLine="0"/>
              <w:jc w:val="center"/>
              <w:rPr>
                <w:sz w:val="22"/>
              </w:rPr>
            </w:pPr>
            <w:r>
              <w:rPr>
                <w:sz w:val="22"/>
              </w:rPr>
              <w:t>128</w:t>
            </w:r>
          </w:p>
        </w:tc>
        <w:tc>
          <w:tcPr>
            <w:tcW w:w="1320" w:type="dxa"/>
            <w:vAlign w:val="center"/>
          </w:tcPr>
          <w:p w:rsidR="00202D30" w:rsidRDefault="00202D30">
            <w:pPr>
              <w:spacing w:line="240" w:lineRule="auto"/>
              <w:ind w:firstLine="0"/>
              <w:jc w:val="center"/>
              <w:rPr>
                <w:sz w:val="22"/>
              </w:rPr>
            </w:pPr>
            <w:r>
              <w:rPr>
                <w:sz w:val="22"/>
              </w:rPr>
              <w:t>4,2</w:t>
            </w:r>
          </w:p>
        </w:tc>
      </w:tr>
      <w:tr w:rsidR="00202D30">
        <w:tc>
          <w:tcPr>
            <w:tcW w:w="2520" w:type="dxa"/>
          </w:tcPr>
          <w:p w:rsidR="00202D30" w:rsidRDefault="00202D30">
            <w:pPr>
              <w:spacing w:line="240" w:lineRule="auto"/>
              <w:ind w:firstLine="0"/>
              <w:jc w:val="center"/>
              <w:rPr>
                <w:sz w:val="22"/>
              </w:rPr>
            </w:pPr>
            <w:r>
              <w:rPr>
                <w:sz w:val="22"/>
              </w:rPr>
              <w:t>Азиатско-Тихоокеанский регион</w:t>
            </w:r>
          </w:p>
        </w:tc>
        <w:tc>
          <w:tcPr>
            <w:tcW w:w="840" w:type="dxa"/>
            <w:vAlign w:val="center"/>
          </w:tcPr>
          <w:p w:rsidR="00202D30" w:rsidRDefault="00202D30">
            <w:pPr>
              <w:spacing w:line="240" w:lineRule="auto"/>
              <w:ind w:firstLine="0"/>
              <w:jc w:val="center"/>
              <w:rPr>
                <w:sz w:val="22"/>
                <w:lang w:val="en-US"/>
              </w:rPr>
            </w:pPr>
            <w:r>
              <w:rPr>
                <w:sz w:val="22"/>
                <w:lang w:val="en-US"/>
              </w:rPr>
              <w:t>37</w:t>
            </w:r>
          </w:p>
        </w:tc>
        <w:tc>
          <w:tcPr>
            <w:tcW w:w="840" w:type="dxa"/>
            <w:vAlign w:val="center"/>
          </w:tcPr>
          <w:p w:rsidR="00202D30" w:rsidRDefault="00202D30">
            <w:pPr>
              <w:spacing w:line="240" w:lineRule="auto"/>
              <w:ind w:firstLine="0"/>
              <w:jc w:val="center"/>
              <w:rPr>
                <w:sz w:val="22"/>
                <w:lang w:val="en-US"/>
              </w:rPr>
            </w:pPr>
            <w:r>
              <w:rPr>
                <w:sz w:val="22"/>
                <w:lang w:val="en-US"/>
              </w:rPr>
              <w:t>81</w:t>
            </w:r>
          </w:p>
        </w:tc>
        <w:tc>
          <w:tcPr>
            <w:tcW w:w="840" w:type="dxa"/>
            <w:vAlign w:val="center"/>
          </w:tcPr>
          <w:p w:rsidR="00202D30" w:rsidRDefault="00202D30">
            <w:pPr>
              <w:spacing w:line="240" w:lineRule="auto"/>
              <w:ind w:firstLine="0"/>
              <w:jc w:val="center"/>
              <w:rPr>
                <w:sz w:val="22"/>
                <w:lang w:val="en-US"/>
              </w:rPr>
            </w:pPr>
            <w:r>
              <w:rPr>
                <w:sz w:val="22"/>
                <w:lang w:val="en-US"/>
              </w:rPr>
              <w:t>64</w:t>
            </w:r>
          </w:p>
        </w:tc>
        <w:tc>
          <w:tcPr>
            <w:tcW w:w="840" w:type="dxa"/>
            <w:vAlign w:val="center"/>
          </w:tcPr>
          <w:p w:rsidR="00202D30" w:rsidRDefault="00202D30">
            <w:pPr>
              <w:spacing w:line="240" w:lineRule="auto"/>
              <w:ind w:firstLine="0"/>
              <w:jc w:val="center"/>
              <w:rPr>
                <w:sz w:val="22"/>
                <w:lang w:val="en-US"/>
              </w:rPr>
            </w:pPr>
            <w:r>
              <w:rPr>
                <w:sz w:val="22"/>
                <w:lang w:val="en-US"/>
              </w:rPr>
              <w:t>56</w:t>
            </w:r>
          </w:p>
        </w:tc>
        <w:tc>
          <w:tcPr>
            <w:tcW w:w="840" w:type="dxa"/>
            <w:vAlign w:val="center"/>
          </w:tcPr>
          <w:p w:rsidR="00202D30" w:rsidRDefault="00202D30">
            <w:pPr>
              <w:spacing w:line="240" w:lineRule="auto"/>
              <w:ind w:firstLine="0"/>
              <w:jc w:val="center"/>
              <w:rPr>
                <w:sz w:val="22"/>
                <w:lang w:val="en-US"/>
              </w:rPr>
            </w:pPr>
            <w:r>
              <w:rPr>
                <w:sz w:val="22"/>
                <w:lang w:val="en-US"/>
              </w:rPr>
              <w:t>51</w:t>
            </w:r>
          </w:p>
        </w:tc>
        <w:tc>
          <w:tcPr>
            <w:tcW w:w="840" w:type="dxa"/>
            <w:vAlign w:val="center"/>
          </w:tcPr>
          <w:p w:rsidR="00202D30" w:rsidRDefault="00202D30">
            <w:pPr>
              <w:spacing w:line="240" w:lineRule="auto"/>
              <w:ind w:firstLine="0"/>
              <w:jc w:val="center"/>
              <w:rPr>
                <w:sz w:val="22"/>
                <w:lang w:val="en-US"/>
              </w:rPr>
            </w:pPr>
            <w:r>
              <w:rPr>
                <w:sz w:val="22"/>
                <w:lang w:val="en-US"/>
              </w:rPr>
              <w:t>51</w:t>
            </w:r>
          </w:p>
        </w:tc>
        <w:tc>
          <w:tcPr>
            <w:tcW w:w="840" w:type="dxa"/>
            <w:vAlign w:val="center"/>
          </w:tcPr>
          <w:p w:rsidR="00202D30" w:rsidRDefault="00202D30">
            <w:pPr>
              <w:spacing w:line="240" w:lineRule="auto"/>
              <w:ind w:firstLine="0"/>
              <w:jc w:val="center"/>
              <w:rPr>
                <w:sz w:val="22"/>
                <w:lang w:val="en-US"/>
              </w:rPr>
            </w:pPr>
            <w:r>
              <w:rPr>
                <w:sz w:val="22"/>
                <w:lang w:val="en-US"/>
              </w:rPr>
              <w:t>565</w:t>
            </w:r>
          </w:p>
        </w:tc>
        <w:tc>
          <w:tcPr>
            <w:tcW w:w="1320" w:type="dxa"/>
            <w:vAlign w:val="center"/>
          </w:tcPr>
          <w:p w:rsidR="00202D30" w:rsidRDefault="00202D30">
            <w:pPr>
              <w:spacing w:line="240" w:lineRule="auto"/>
              <w:ind w:firstLine="0"/>
              <w:jc w:val="center"/>
              <w:rPr>
                <w:sz w:val="22"/>
                <w:lang w:val="en-US"/>
              </w:rPr>
            </w:pPr>
            <w:r>
              <w:rPr>
                <w:sz w:val="22"/>
                <w:lang w:val="en-US"/>
              </w:rPr>
              <w:t>1,4</w:t>
            </w:r>
          </w:p>
        </w:tc>
      </w:tr>
      <w:tr w:rsidR="00202D30">
        <w:tc>
          <w:tcPr>
            <w:tcW w:w="2520" w:type="dxa"/>
          </w:tcPr>
          <w:p w:rsidR="00202D30" w:rsidRDefault="00202D30">
            <w:pPr>
              <w:spacing w:line="240" w:lineRule="auto"/>
              <w:ind w:firstLine="0"/>
              <w:jc w:val="center"/>
              <w:rPr>
                <w:sz w:val="22"/>
                <w:lang w:val="en-US"/>
              </w:rPr>
            </w:pPr>
            <w:r>
              <w:rPr>
                <w:sz w:val="22"/>
              </w:rPr>
              <w:t>Прочие</w:t>
            </w:r>
          </w:p>
        </w:tc>
        <w:tc>
          <w:tcPr>
            <w:tcW w:w="840" w:type="dxa"/>
            <w:vAlign w:val="center"/>
          </w:tcPr>
          <w:p w:rsidR="00202D30" w:rsidRDefault="00202D30">
            <w:pPr>
              <w:spacing w:line="240" w:lineRule="auto"/>
              <w:ind w:firstLine="0"/>
              <w:jc w:val="center"/>
              <w:rPr>
                <w:sz w:val="22"/>
                <w:lang w:val="en-US"/>
              </w:rPr>
            </w:pPr>
            <w:r>
              <w:rPr>
                <w:sz w:val="22"/>
                <w:lang w:val="en-US"/>
              </w:rPr>
              <w:t>0,1</w:t>
            </w:r>
          </w:p>
        </w:tc>
        <w:tc>
          <w:tcPr>
            <w:tcW w:w="840" w:type="dxa"/>
            <w:vAlign w:val="center"/>
          </w:tcPr>
          <w:p w:rsidR="00202D30" w:rsidRDefault="00202D30">
            <w:pPr>
              <w:spacing w:line="240" w:lineRule="auto"/>
              <w:ind w:firstLine="0"/>
              <w:jc w:val="center"/>
              <w:rPr>
                <w:sz w:val="22"/>
                <w:lang w:val="en-US"/>
              </w:rPr>
            </w:pPr>
            <w:r>
              <w:rPr>
                <w:sz w:val="22"/>
                <w:lang w:val="en-US"/>
              </w:rPr>
              <w:t>4,2</w:t>
            </w:r>
          </w:p>
        </w:tc>
        <w:tc>
          <w:tcPr>
            <w:tcW w:w="840" w:type="dxa"/>
            <w:vAlign w:val="center"/>
          </w:tcPr>
          <w:p w:rsidR="00202D30" w:rsidRDefault="00202D30">
            <w:pPr>
              <w:spacing w:line="240" w:lineRule="auto"/>
              <w:ind w:firstLine="0"/>
              <w:jc w:val="center"/>
              <w:rPr>
                <w:sz w:val="22"/>
                <w:lang w:val="en-US"/>
              </w:rPr>
            </w:pPr>
            <w:r>
              <w:rPr>
                <w:sz w:val="22"/>
                <w:lang w:val="en-US"/>
              </w:rPr>
              <w:t>3,4</w:t>
            </w:r>
          </w:p>
        </w:tc>
        <w:tc>
          <w:tcPr>
            <w:tcW w:w="840" w:type="dxa"/>
            <w:vAlign w:val="center"/>
          </w:tcPr>
          <w:p w:rsidR="00202D30" w:rsidRDefault="00202D30">
            <w:pPr>
              <w:spacing w:line="240" w:lineRule="auto"/>
              <w:ind w:firstLine="0"/>
              <w:jc w:val="center"/>
              <w:rPr>
                <w:sz w:val="22"/>
                <w:lang w:val="en-US"/>
              </w:rPr>
            </w:pPr>
            <w:r>
              <w:rPr>
                <w:sz w:val="22"/>
                <w:lang w:val="en-US"/>
              </w:rPr>
              <w:t>2,9</w:t>
            </w:r>
          </w:p>
        </w:tc>
        <w:tc>
          <w:tcPr>
            <w:tcW w:w="840" w:type="dxa"/>
            <w:vAlign w:val="center"/>
          </w:tcPr>
          <w:p w:rsidR="00202D30" w:rsidRDefault="00202D30">
            <w:pPr>
              <w:spacing w:line="240" w:lineRule="auto"/>
              <w:ind w:firstLine="0"/>
              <w:jc w:val="center"/>
              <w:rPr>
                <w:sz w:val="22"/>
                <w:lang w:val="en-US"/>
              </w:rPr>
            </w:pPr>
            <w:r>
              <w:rPr>
                <w:sz w:val="22"/>
                <w:lang w:val="en-US"/>
              </w:rPr>
              <w:t>2,3</w:t>
            </w:r>
          </w:p>
        </w:tc>
        <w:tc>
          <w:tcPr>
            <w:tcW w:w="840" w:type="dxa"/>
            <w:vAlign w:val="center"/>
          </w:tcPr>
          <w:p w:rsidR="00202D30" w:rsidRDefault="00202D30">
            <w:pPr>
              <w:spacing w:line="240" w:lineRule="auto"/>
              <w:ind w:firstLine="0"/>
              <w:jc w:val="center"/>
              <w:rPr>
                <w:sz w:val="22"/>
                <w:lang w:val="en-US"/>
              </w:rPr>
            </w:pPr>
            <w:r>
              <w:rPr>
                <w:sz w:val="22"/>
                <w:lang w:val="en-US"/>
              </w:rPr>
              <w:t>1,9</w:t>
            </w:r>
          </w:p>
        </w:tc>
        <w:tc>
          <w:tcPr>
            <w:tcW w:w="840" w:type="dxa"/>
            <w:vAlign w:val="center"/>
          </w:tcPr>
          <w:p w:rsidR="00202D30" w:rsidRDefault="00202D30">
            <w:pPr>
              <w:spacing w:line="240" w:lineRule="auto"/>
              <w:ind w:firstLine="0"/>
              <w:jc w:val="center"/>
              <w:rPr>
                <w:sz w:val="22"/>
                <w:lang w:val="en-US"/>
              </w:rPr>
            </w:pPr>
            <w:r>
              <w:rPr>
                <w:sz w:val="22"/>
                <w:lang w:val="en-US"/>
              </w:rPr>
              <w:t>3,9</w:t>
            </w:r>
          </w:p>
        </w:tc>
        <w:tc>
          <w:tcPr>
            <w:tcW w:w="1320" w:type="dxa"/>
            <w:vAlign w:val="center"/>
          </w:tcPr>
          <w:p w:rsidR="00202D30" w:rsidRDefault="00202D30">
            <w:pPr>
              <w:spacing w:line="240" w:lineRule="auto"/>
              <w:ind w:firstLine="0"/>
              <w:jc w:val="center"/>
              <w:rPr>
                <w:sz w:val="22"/>
                <w:lang w:val="en-US"/>
              </w:rPr>
            </w:pPr>
            <w:r>
              <w:rPr>
                <w:sz w:val="22"/>
                <w:lang w:val="en-US"/>
              </w:rPr>
              <w:t>0,3</w:t>
            </w:r>
          </w:p>
        </w:tc>
      </w:tr>
    </w:tbl>
    <w:p w:rsidR="00202D30" w:rsidRDefault="00202D30">
      <w:pPr>
        <w:widowControl w:val="0"/>
        <w:spacing w:line="264" w:lineRule="auto"/>
        <w:rPr>
          <w:sz w:val="28"/>
        </w:rPr>
      </w:pPr>
      <w:r>
        <w:rPr>
          <w:sz w:val="28"/>
        </w:rPr>
        <w:t>Источники</w:t>
      </w:r>
      <w:r>
        <w:rPr>
          <w:sz w:val="28"/>
          <w:lang w:val="en-US"/>
        </w:rPr>
        <w:t xml:space="preserve">: Bank for International Settlements // Annual Report. – </w:t>
      </w:r>
      <w:smartTag w:uri="urn:schemas-microsoft-com:office:smarttags" w:element="place">
        <w:r>
          <w:rPr>
            <w:sz w:val="28"/>
            <w:lang w:val="en-US"/>
          </w:rPr>
          <w:t>Basle</w:t>
        </w:r>
      </w:smartTag>
      <w:r>
        <w:rPr>
          <w:sz w:val="28"/>
          <w:lang w:val="en-US"/>
        </w:rPr>
        <w:t>, (</w:t>
      </w:r>
      <w:r>
        <w:rPr>
          <w:sz w:val="28"/>
        </w:rPr>
        <w:t>за</w:t>
      </w:r>
      <w:r>
        <w:rPr>
          <w:sz w:val="28"/>
          <w:lang w:val="en-US"/>
        </w:rPr>
        <w:t xml:space="preserve"> </w:t>
      </w:r>
      <w:r>
        <w:rPr>
          <w:sz w:val="28"/>
        </w:rPr>
        <w:t>ряд</w:t>
      </w:r>
      <w:r>
        <w:rPr>
          <w:sz w:val="28"/>
          <w:lang w:val="en-US"/>
        </w:rPr>
        <w:t xml:space="preserve"> </w:t>
      </w:r>
      <w:r>
        <w:rPr>
          <w:sz w:val="28"/>
        </w:rPr>
        <w:t>лет</w:t>
      </w:r>
      <w:r>
        <w:rPr>
          <w:sz w:val="28"/>
          <w:lang w:val="en-US"/>
        </w:rPr>
        <w:t>); BIS Quarterly Review, Feb. 2001. P</w:t>
      </w:r>
      <w:r>
        <w:rPr>
          <w:sz w:val="28"/>
        </w:rPr>
        <w:t>.86</w:t>
      </w:r>
    </w:p>
    <w:p w:rsidR="00202D30" w:rsidRDefault="00202D30">
      <w:pPr>
        <w:widowControl w:val="0"/>
        <w:spacing w:line="262" w:lineRule="auto"/>
      </w:pPr>
      <w:r>
        <w:t>Биржевой рынок дериватов к середине 90-х годов достиг таких размеров, что дальнейший рост столь же высокими темпами уже невозможен. В 1995, 1996 и 1999 годов наблюдалось даже сокращение оборота. По стоимости на деривативных биржах на первом месте находятся инструменты, основанные на процентных ставках. Примерно третья часть совокупного биржевого и внебиржевого рынка дериватов приходится на контракты типа своп, из них процентные свопы – более 90 %. Благодаря свопам происходит дальнейшее размывание границ между национальными рынками капиталов, поскольку любой эмитент или инвестор имеет возможность заменить потоки платежей в национальной валюте по выпущенным им или купленным облигациям на потоки платежей в другой валюте за счет эмитентов или инвесторов в других странах. Для этого необходимо купить своп-контракт у банка, который выступает посредником между двумя контрагентами в разных странах.</w:t>
      </w:r>
    </w:p>
    <w:p w:rsidR="00202D30" w:rsidRDefault="00202D30">
      <w:pPr>
        <w:widowControl w:val="0"/>
        <w:spacing w:line="262" w:lineRule="auto"/>
      </w:pPr>
      <w:r>
        <w:t xml:space="preserve">Для банка эти операции носят забалансовый характер. Они практически никак не регламентировались. Азиатский кризис 1997 – 1998 гг., российский дефолт августа </w:t>
      </w:r>
      <w:smartTag w:uri="urn:schemas-microsoft-com:office:smarttags" w:element="metricconverter">
        <w:smartTagPr>
          <w:attr w:name="ProductID" w:val="1998 г"/>
        </w:smartTagPr>
        <w:r>
          <w:t>1998 г</w:t>
        </w:r>
      </w:smartTag>
      <w:r>
        <w:t>. показали, что внебиржевые дериваты способны дестабилизировать мировую финансовую систему. Именно поэтому в последние годы регулятивные органы усилили внимание к внебиржевым рынкам дериватов и разрабатывают меры более жесткого их контроля.</w:t>
      </w:r>
    </w:p>
    <w:p w:rsidR="00202D30" w:rsidRDefault="00202D30">
      <w:pPr>
        <w:widowControl w:val="0"/>
        <w:spacing w:line="262" w:lineRule="auto"/>
      </w:pPr>
      <w:r>
        <w:t>Свыше половины оборота и номинальной стоимости базовых активов биржевых дериватов в конце 90-х годов приходилось на США, что примерно соответствовало доле страны на рынке акций и облигаций. В 90-е годы неамериканские рынки росли опережающими темпами по сравнению с США, что связано просто с более поздним их открытием, однако в настоящее время они уже достигли достаточно высокого уровня развития и, очевидно, пропорции конца 90-х в ближайшие годы сохранятся.</w:t>
      </w:r>
    </w:p>
    <w:p w:rsidR="00202D30" w:rsidRDefault="00202D30">
      <w:pPr>
        <w:widowControl w:val="0"/>
        <w:spacing w:line="262" w:lineRule="auto"/>
      </w:pPr>
      <w:r>
        <w:t xml:space="preserve">Вместе с тем если использовать другой показатель – количество биржевых деривативных контрактов, то с конца 90-х годов американские биржи утратили статус крупнейших в мире. Вперед вышла немецкая биржа </w:t>
      </w:r>
      <w:r>
        <w:rPr>
          <w:lang w:val="en-US"/>
        </w:rPr>
        <w:t>EUREX</w:t>
      </w:r>
      <w:r>
        <w:t xml:space="preserve">. По итогам </w:t>
      </w:r>
      <w:smartTag w:uri="urn:schemas-microsoft-com:office:smarttags" w:element="metricconverter">
        <w:smartTagPr>
          <w:attr w:name="ProductID" w:val="1998 г"/>
        </w:smartTagPr>
        <w:r>
          <w:t>1998 г</w:t>
        </w:r>
      </w:smartTag>
      <w:r>
        <w:t xml:space="preserve">. она заняла первое место в Европе по числу проданных контрактов, а в </w:t>
      </w:r>
      <w:smartTag w:uri="urn:schemas-microsoft-com:office:smarttags" w:element="metricconverter">
        <w:smartTagPr>
          <w:attr w:name="ProductID" w:val="1999 г"/>
        </w:smartTagPr>
        <w:r>
          <w:t>1999 г</w:t>
        </w:r>
      </w:smartTag>
      <w:r>
        <w:t>. вышла и на первое место в мире.</w:t>
      </w:r>
    </w:p>
    <w:p w:rsidR="00202D30" w:rsidRDefault="00202D30">
      <w:pPr>
        <w:widowControl w:val="0"/>
        <w:spacing w:line="262" w:lineRule="auto"/>
      </w:pPr>
      <w:r>
        <w:t xml:space="preserve">В 2000 году оборот торговли на </w:t>
      </w:r>
      <w:r>
        <w:rPr>
          <w:lang w:val="en-US"/>
        </w:rPr>
        <w:t>EUREX</w:t>
      </w:r>
      <w:r>
        <w:t xml:space="preserve"> вырос на 20 %, достигнув 445 млн. контрактов. На 28 % вырос оборот торговли на Чикагской бирже опционов (до 326 млн. контрактов). По этому показателю она вышла на второе место в мире. Третье – заняла Парижская биржа, которая в результате реорганизации объединила в единое целое кассовые и срочные рынки (собственно Парижскую биржу, а также фьючерсную биржу </w:t>
      </w:r>
      <w:r>
        <w:rPr>
          <w:lang w:val="en-US"/>
        </w:rPr>
        <w:t>MATIF</w:t>
      </w:r>
      <w:r>
        <w:t xml:space="preserve"> и опционную </w:t>
      </w:r>
      <w:r>
        <w:rPr>
          <w:lang w:val="en-US"/>
        </w:rPr>
        <w:t>MONEP</w:t>
      </w:r>
      <w:r>
        <w:t xml:space="preserve">). За </w:t>
      </w:r>
      <w:smartTag w:uri="urn:schemas-microsoft-com:office:smarttags" w:element="metricconverter">
        <w:smartTagPr>
          <w:attr w:name="ProductID" w:val="2000 г"/>
        </w:smartTagPr>
        <w:r>
          <w:t>2000 г</w:t>
        </w:r>
      </w:smartTag>
      <w:r>
        <w:t>. оборот здесь вырос на 26 %, достигнув 236 млн. контрактов. Третье место в мировой табели о рангах досталось Чикагской товарной бирже (</w:t>
      </w:r>
      <w:r>
        <w:rPr>
          <w:lang w:val="en-US"/>
        </w:rPr>
        <w:t>CME</w:t>
      </w:r>
      <w:r>
        <w:t>) – 231 млн. контрактов.</w:t>
      </w:r>
    </w:p>
    <w:p w:rsidR="00202D30" w:rsidRDefault="00202D30">
      <w:pPr>
        <w:widowControl w:val="0"/>
        <w:spacing w:line="262" w:lineRule="auto"/>
      </w:pPr>
      <w:r>
        <w:t xml:space="preserve">Если же в качестве критерия использовать оборот номинальных стоимостей базовых активов, то ситуация заметно меняется. Первое и второе места приходятся на СМЕ и английскую </w:t>
      </w:r>
      <w:r>
        <w:rPr>
          <w:lang w:val="en-US"/>
        </w:rPr>
        <w:t>LIFFE</w:t>
      </w:r>
      <w:r>
        <w:t xml:space="preserve">, третье и четвертое – на </w:t>
      </w:r>
      <w:r>
        <w:rPr>
          <w:lang w:val="en-US"/>
        </w:rPr>
        <w:t>EUREX</w:t>
      </w:r>
      <w:r>
        <w:t xml:space="preserve"> и СВОТ.</w:t>
      </w:r>
    </w:p>
    <w:p w:rsidR="00202D30" w:rsidRDefault="00202D30">
      <w:pPr>
        <w:widowControl w:val="0"/>
        <w:spacing w:line="262" w:lineRule="auto"/>
      </w:pPr>
      <w:r>
        <w:t xml:space="preserve">В последние годы рождаются новые инструменты управления риском. Так, в </w:t>
      </w:r>
      <w:smartTag w:uri="urn:schemas-microsoft-com:office:smarttags" w:element="metricconverter">
        <w:smartTagPr>
          <w:attr w:name="ProductID" w:val="1995 г"/>
        </w:smartTagPr>
        <w:r>
          <w:t>1995 г</w:t>
        </w:r>
      </w:smartTag>
      <w:r>
        <w:t>. появились фьючерсные контракты, основанные на индексах страховых случаев, позволяющие страховым компаниям перераспределять риски в страховании имущества и жизни между различными регионами. Чикагская торговая палата и Чикагская товарная биржа планируют в ближайшем будущем начать торговлю фьючерсными контрактами на ценные бумаги, основанные на ипотеке (облигации квазигосударственных ипотечных агентств). Разрабатываются фьючерсные контракты, базовым активом которых должны стать макроэкономические показатели, например, ВВП или инфляция.</w:t>
      </w:r>
    </w:p>
    <w:p w:rsidR="00202D30" w:rsidRDefault="00202D30">
      <w:pPr>
        <w:widowControl w:val="0"/>
        <w:spacing w:line="262" w:lineRule="auto"/>
      </w:pPr>
      <w:r>
        <w:t xml:space="preserve">Среди новых инструментов, предназначенных для дробления рисков, наиболее быстро развиваются кредитные дериваты. Мировой объем их рынка оценивался в 150 – 200 млрд. долл. в начале </w:t>
      </w:r>
      <w:smartTag w:uri="urn:schemas-microsoft-com:office:smarttags" w:element="metricconverter">
        <w:smartTagPr>
          <w:attr w:name="ProductID" w:val="1998 г"/>
        </w:smartTagPr>
        <w:r>
          <w:t>1998 г</w:t>
        </w:r>
      </w:smartTag>
      <w:r>
        <w:t>. и около 500 млрд. долл. в 2000 году.</w:t>
      </w:r>
    </w:p>
    <w:p w:rsidR="00202D30" w:rsidRDefault="00202D30">
      <w:pPr>
        <w:widowControl w:val="0"/>
        <w:spacing w:line="262" w:lineRule="auto"/>
        <w:rPr>
          <w:sz w:val="20"/>
        </w:rPr>
      </w:pPr>
    </w:p>
    <w:p w:rsidR="00202D30" w:rsidRDefault="00202D30">
      <w:pPr>
        <w:pStyle w:val="2"/>
        <w:keepNext w:val="0"/>
        <w:widowControl w:val="0"/>
        <w:spacing w:line="262" w:lineRule="auto"/>
      </w:pPr>
      <w:bookmarkStart w:id="90" w:name="_Toc29956634"/>
      <w:r>
        <w:t>Контрольные вопросы</w:t>
      </w:r>
      <w:bookmarkEnd w:id="90"/>
    </w:p>
    <w:p w:rsidR="00202D30" w:rsidRDefault="00202D30" w:rsidP="00202D30">
      <w:pPr>
        <w:widowControl w:val="0"/>
        <w:numPr>
          <w:ilvl w:val="0"/>
          <w:numId w:val="70"/>
        </w:numPr>
        <w:tabs>
          <w:tab w:val="clear" w:pos="1429"/>
          <w:tab w:val="num" w:pos="-1980"/>
        </w:tabs>
        <w:spacing w:line="262" w:lineRule="auto"/>
        <w:ind w:left="540" w:hanging="540"/>
      </w:pPr>
      <w:r>
        <w:t>Что представляет собой мировой финансовый</w:t>
      </w:r>
      <w:r>
        <w:tab/>
        <w:t xml:space="preserve"> рынок.</w:t>
      </w:r>
    </w:p>
    <w:p w:rsidR="00202D30" w:rsidRDefault="00202D30" w:rsidP="00202D30">
      <w:pPr>
        <w:widowControl w:val="0"/>
        <w:numPr>
          <w:ilvl w:val="0"/>
          <w:numId w:val="70"/>
        </w:numPr>
        <w:tabs>
          <w:tab w:val="clear" w:pos="1429"/>
          <w:tab w:val="num" w:pos="-1980"/>
        </w:tabs>
        <w:spacing w:line="262" w:lineRule="auto"/>
        <w:ind w:left="540" w:hanging="540"/>
      </w:pPr>
      <w:r>
        <w:t>Охарактеризуйте структуру мирового финансового рынка.</w:t>
      </w:r>
    </w:p>
    <w:p w:rsidR="00202D30" w:rsidRDefault="00202D30" w:rsidP="00202D30">
      <w:pPr>
        <w:widowControl w:val="0"/>
        <w:numPr>
          <w:ilvl w:val="0"/>
          <w:numId w:val="70"/>
        </w:numPr>
        <w:tabs>
          <w:tab w:val="clear" w:pos="1429"/>
          <w:tab w:val="num" w:pos="-1980"/>
        </w:tabs>
        <w:spacing w:line="262" w:lineRule="auto"/>
        <w:ind w:left="540" w:hanging="540"/>
      </w:pPr>
      <w:r>
        <w:t>В чем заключаются общие и отличительные черты мирового денежного рынка и мирового рынка капиталов.</w:t>
      </w:r>
    </w:p>
    <w:p w:rsidR="00202D30" w:rsidRDefault="00202D30" w:rsidP="00202D30">
      <w:pPr>
        <w:widowControl w:val="0"/>
        <w:numPr>
          <w:ilvl w:val="0"/>
          <w:numId w:val="70"/>
        </w:numPr>
        <w:tabs>
          <w:tab w:val="clear" w:pos="1429"/>
          <w:tab w:val="num" w:pos="-1980"/>
        </w:tabs>
        <w:spacing w:line="262" w:lineRule="auto"/>
        <w:ind w:left="540" w:hanging="540"/>
      </w:pPr>
      <w:r>
        <w:t>Роль и значение участников мирового финансового рынка.</w:t>
      </w:r>
    </w:p>
    <w:p w:rsidR="00202D30" w:rsidRDefault="00202D30" w:rsidP="00202D30">
      <w:pPr>
        <w:widowControl w:val="0"/>
        <w:numPr>
          <w:ilvl w:val="0"/>
          <w:numId w:val="70"/>
        </w:numPr>
        <w:tabs>
          <w:tab w:val="clear" w:pos="1429"/>
          <w:tab w:val="num" w:pos="-1980"/>
        </w:tabs>
        <w:spacing w:line="262" w:lineRule="auto"/>
        <w:ind w:left="540" w:hanging="540"/>
      </w:pPr>
      <w:r>
        <w:t>Охарактеризуйте основные инструменты мирового денежного рынка.</w:t>
      </w:r>
    </w:p>
    <w:p w:rsidR="00202D30" w:rsidRDefault="00202D30" w:rsidP="00202D30">
      <w:pPr>
        <w:widowControl w:val="0"/>
        <w:numPr>
          <w:ilvl w:val="0"/>
          <w:numId w:val="70"/>
        </w:numPr>
        <w:tabs>
          <w:tab w:val="clear" w:pos="1429"/>
          <w:tab w:val="num" w:pos="-1980"/>
        </w:tabs>
        <w:spacing w:line="262" w:lineRule="auto"/>
        <w:ind w:left="540" w:hanging="540"/>
      </w:pPr>
      <w:r>
        <w:t>Охарактеризуйте основные инструменты мирового рынка капиталов.</w:t>
      </w:r>
    </w:p>
    <w:p w:rsidR="00202D30" w:rsidRDefault="00202D30" w:rsidP="00202D30">
      <w:pPr>
        <w:widowControl w:val="0"/>
        <w:numPr>
          <w:ilvl w:val="0"/>
          <w:numId w:val="70"/>
        </w:numPr>
        <w:tabs>
          <w:tab w:val="clear" w:pos="1429"/>
          <w:tab w:val="num" w:pos="-1980"/>
        </w:tabs>
        <w:spacing w:line="262" w:lineRule="auto"/>
        <w:ind w:left="540" w:hanging="540"/>
      </w:pPr>
      <w:r>
        <w:t>Каковы основные причины появления новых инструментов мирового финансового рынка.</w:t>
      </w:r>
    </w:p>
    <w:p w:rsidR="00202D30" w:rsidRDefault="00202D30" w:rsidP="00202D30">
      <w:pPr>
        <w:widowControl w:val="0"/>
        <w:numPr>
          <w:ilvl w:val="0"/>
          <w:numId w:val="70"/>
        </w:numPr>
        <w:tabs>
          <w:tab w:val="clear" w:pos="1429"/>
          <w:tab w:val="num" w:pos="-1980"/>
        </w:tabs>
        <w:spacing w:line="262" w:lineRule="auto"/>
        <w:ind w:left="540" w:hanging="540"/>
      </w:pPr>
      <w:r>
        <w:t>Каковы основные тенденции развития мирового финансового рынка.</w:t>
      </w:r>
    </w:p>
    <w:p w:rsidR="00202D30" w:rsidRDefault="00202D30">
      <w:pPr>
        <w:widowControl w:val="0"/>
        <w:spacing w:line="264" w:lineRule="auto"/>
        <w:ind w:firstLine="0"/>
        <w:rPr>
          <w:sz w:val="2"/>
        </w:rPr>
      </w:pPr>
    </w:p>
    <w:p w:rsidR="00202D30" w:rsidRDefault="00202D30">
      <w:pPr>
        <w:pStyle w:val="1"/>
      </w:pPr>
      <w:bookmarkStart w:id="91" w:name="_Toc29956635"/>
      <w:r>
        <w:t>Тема 12. Мировой рынок рабочей силы</w:t>
      </w:r>
      <w:bookmarkEnd w:id="91"/>
    </w:p>
    <w:p w:rsidR="00202D30" w:rsidRDefault="00202D30">
      <w:pPr>
        <w:pStyle w:val="2"/>
      </w:pPr>
      <w:bookmarkStart w:id="92" w:name="_Toc29956636"/>
      <w:r>
        <w:t>Лекция 12.</w:t>
      </w:r>
      <w:bookmarkEnd w:id="92"/>
    </w:p>
    <w:p w:rsidR="00202D30" w:rsidRDefault="00202D30">
      <w:pPr>
        <w:rPr>
          <w:b/>
          <w:i/>
          <w:u w:val="single"/>
        </w:rPr>
      </w:pPr>
      <w:r>
        <w:rPr>
          <w:b/>
          <w:i/>
          <w:u w:val="single"/>
        </w:rPr>
        <w:t xml:space="preserve">Основные понятия: </w:t>
      </w:r>
    </w:p>
    <w:p w:rsidR="00202D30" w:rsidRDefault="00202D30">
      <w:pPr>
        <w:spacing w:line="360" w:lineRule="auto"/>
        <w:ind w:firstLine="0"/>
        <w:rPr>
          <w:b/>
          <w:sz w:val="28"/>
        </w:rPr>
      </w:pPr>
      <w:r>
        <w:rPr>
          <w:b/>
          <w:sz w:val="28"/>
        </w:rPr>
        <w:t>международный рынок рабочей силы (МРРС); межгосударственная миграция населения; миграция рабочей силы; эмиграция; иммиграция; виды межгосударственных миграций; система мер государственного регулирования иммиграции; государственное регулирование эмиграции; «утечки умов».</w:t>
      </w:r>
    </w:p>
    <w:p w:rsidR="00202D30" w:rsidRDefault="00202D30">
      <w:pPr>
        <w:spacing w:line="360" w:lineRule="auto"/>
        <w:rPr>
          <w:b/>
          <w:sz w:val="28"/>
        </w:rPr>
      </w:pPr>
    </w:p>
    <w:p w:rsidR="00202D30" w:rsidRDefault="00202D30">
      <w:pPr>
        <w:pStyle w:val="3"/>
      </w:pPr>
      <w:bookmarkStart w:id="93" w:name="_Toc29956637"/>
      <w:r>
        <w:t>Международная миграция рабочей силы: сущность, формы, факторы.</w:t>
      </w:r>
      <w:bookmarkEnd w:id="93"/>
    </w:p>
    <w:p w:rsidR="00202D30" w:rsidRDefault="00202D30">
      <w:r>
        <w:t xml:space="preserve">В условиях возрастания интернационализации общественной жизни все более значительное место в развитии общества занимает международная миграция населения в целом и трудовых ресурсов, в частности. Сформировался </w:t>
      </w:r>
      <w:r>
        <w:rPr>
          <w:b/>
        </w:rPr>
        <w:t xml:space="preserve">международный рынок рабочей силы </w:t>
      </w:r>
      <w:r>
        <w:t>(МРРС), которой характеризуется постоянным ростом спроса и предложения иностранной рабочей силы. Основой формирования МРРС послужили процессы международной трудовой миграции.</w:t>
      </w:r>
    </w:p>
    <w:p w:rsidR="00202D30" w:rsidRDefault="00202D30">
      <w:r>
        <w:rPr>
          <w:b/>
        </w:rPr>
        <w:t>Межгосударственная миграция населения</w:t>
      </w:r>
      <w:r>
        <w:t xml:space="preserve"> - сложное социально-демографическое явление, тесно связанное со всем комплексом глобальных экономических, политических, демографических и социальных процессов.</w:t>
      </w:r>
    </w:p>
    <w:p w:rsidR="00202D30" w:rsidRDefault="00202D30">
      <w:r>
        <w:rPr>
          <w:b/>
        </w:rPr>
        <w:t>Миграция рабочей силы -</w:t>
      </w:r>
      <w:r>
        <w:t xml:space="preserve"> это перемещение людских ресурсов через границы определенных территорий в связи со сменой постоянного места жительства либо с возвращением к нему. Для выделения потоков мигрантов, направляющихся из данной страны, применяется термин «эмиграция», для потоков в страну-«иммиграция».</w:t>
      </w:r>
    </w:p>
    <w:p w:rsidR="00202D30" w:rsidRDefault="00202D30">
      <w:pPr>
        <w:pStyle w:val="Web"/>
      </w:pPr>
      <w:r>
        <w:t>Закономерностями современной международной миграции населения являются значительное и постоянное увеличение ее масштабов, вовлечение в мировой миграционный оборот населения практически всех стран мира, быстрый рост трудовой миграции и увеличение в ней доли высококвалифицированных мигрантов.</w:t>
      </w:r>
    </w:p>
    <w:p w:rsidR="00202D30" w:rsidRDefault="00202D30">
      <w:r>
        <w:t>Выделим основные виды межгосударственных миграций:</w:t>
      </w:r>
    </w:p>
    <w:p w:rsidR="00202D30" w:rsidRDefault="00202D30">
      <w:pPr>
        <w:numPr>
          <w:ilvl w:val="0"/>
          <w:numId w:val="71"/>
        </w:numPr>
      </w:pPr>
      <w:r>
        <w:t xml:space="preserve">этническая миграция, которая состоит из двух потоков - консолидирующего, т.е. возвращение лиц на свою историческую родину, и дисперсного, т.е. создание территориальных ареалов размещения диаспоры данной национальности за рубежами исторической родины; </w:t>
      </w:r>
    </w:p>
    <w:p w:rsidR="00202D30" w:rsidRDefault="00202D30">
      <w:pPr>
        <w:numPr>
          <w:ilvl w:val="0"/>
          <w:numId w:val="71"/>
        </w:numPr>
      </w:pPr>
      <w:r>
        <w:t>трудовая миграция различных типов;</w:t>
      </w:r>
    </w:p>
    <w:p w:rsidR="00202D30" w:rsidRDefault="00202D30">
      <w:pPr>
        <w:numPr>
          <w:ilvl w:val="0"/>
          <w:numId w:val="71"/>
        </w:numPr>
      </w:pPr>
      <w:r>
        <w:t>переселенческая, которая включает различные виды вынужденных мигрантов (потоки беженцев, в том числе в следствие военных конфликтов, а также по политическим и религиозным мотивам);</w:t>
      </w:r>
    </w:p>
    <w:p w:rsidR="00202D30" w:rsidRDefault="00202D30">
      <w:pPr>
        <w:numPr>
          <w:ilvl w:val="0"/>
          <w:numId w:val="71"/>
        </w:numPr>
      </w:pPr>
      <w:r>
        <w:t>маятниковая трудовая миграция в приграничных районах различных стран;</w:t>
      </w:r>
    </w:p>
    <w:p w:rsidR="00202D30" w:rsidRDefault="00202D30">
      <w:pPr>
        <w:numPr>
          <w:ilvl w:val="0"/>
          <w:numId w:val="71"/>
        </w:numPr>
      </w:pPr>
      <w:r>
        <w:t>межгосударственная торговая миграция, т.е. так называемая “челночная”, бизнес-миграция.</w:t>
      </w:r>
    </w:p>
    <w:p w:rsidR="00202D30" w:rsidRDefault="00202D30">
      <w:r>
        <w:t>По приблизительным оценкам, численность мигрантов в середине 90-х годов ХХ в. составляла 125 млн.чел., ежегодно из страны в страну перемещается около 20 млн.чел. Только из Республики Беларусь в период 1992-1997 гг. эмигрировало в Израиль около 33,5 тыс. чел., за этот же период Беларусь приняла 347 тыс.чел., причем 162 тыс.чел.(46,6%) из них белорусы, которые решили вернуться на историческую родину.</w:t>
      </w:r>
      <w:r>
        <w:rPr>
          <w:rStyle w:val="a8"/>
          <w:sz w:val="28"/>
        </w:rPr>
        <w:footnoteReference w:id="87"/>
      </w:r>
    </w:p>
    <w:p w:rsidR="00202D30" w:rsidRDefault="00202D30">
      <w:r>
        <w:t>История свидетельствует, что первоначально преобладала переселенческая миграция населения, т.е. такая миграция, в результате которой сформировалась значительная часть населения США, Канады, Австралии и некоторых других стран. Она предполагала перемещение мигрантов через границы государств и перемену места жительства навсегда.</w:t>
      </w:r>
    </w:p>
    <w:p w:rsidR="00202D30" w:rsidRDefault="00202D30">
      <w:r>
        <w:t>В функционировании современного мирового хозяйства все более важную роль играет не переселенческая, а трудовая миграция, которая представлена людьми трудоспособного возраста, покидающими страну пребывания обычно в поисках более высокого заработка. Данная категория мигрантов не утрачивает связей с отечеством и по истечении срока контракта, как правило, возвращается на родину. Переселенческая же миграция, которая преобладала в недавнем прошлом, отходит на второй план.</w:t>
      </w:r>
    </w:p>
    <w:p w:rsidR="00202D30" w:rsidRDefault="00202D30">
      <w:r>
        <w:t>Направления международных миграционных потоков меняются с изменением экономических условий в отдельных странах, регионах, в мировом хозяйстве в целом. Можно выделить основные направления современной международной миграции рабочей силы:</w:t>
      </w:r>
    </w:p>
    <w:p w:rsidR="00202D30" w:rsidRDefault="00202D30" w:rsidP="00202D30">
      <w:pPr>
        <w:numPr>
          <w:ilvl w:val="0"/>
          <w:numId w:val="72"/>
        </w:numPr>
        <w:ind w:left="1276" w:firstLine="0"/>
      </w:pPr>
      <w:r>
        <w:t>из развивающихся стран в развитые;</w:t>
      </w:r>
    </w:p>
    <w:p w:rsidR="00202D30" w:rsidRDefault="00202D30" w:rsidP="00202D30">
      <w:pPr>
        <w:numPr>
          <w:ilvl w:val="0"/>
          <w:numId w:val="72"/>
        </w:numPr>
        <w:ind w:left="1276" w:firstLine="0"/>
      </w:pPr>
      <w:r>
        <w:t>между развитыми странами.</w:t>
      </w:r>
    </w:p>
    <w:p w:rsidR="00202D30" w:rsidRDefault="00202D30" w:rsidP="00202D30">
      <w:pPr>
        <w:numPr>
          <w:ilvl w:val="0"/>
          <w:numId w:val="72"/>
        </w:numPr>
        <w:ind w:left="1276" w:firstLine="0"/>
      </w:pPr>
      <w:r>
        <w:t>между развивающимися странами.</w:t>
      </w:r>
    </w:p>
    <w:p w:rsidR="00202D30" w:rsidRDefault="00202D30" w:rsidP="00202D30">
      <w:pPr>
        <w:numPr>
          <w:ilvl w:val="0"/>
          <w:numId w:val="72"/>
        </w:numPr>
        <w:ind w:left="1276" w:firstLine="0"/>
      </w:pPr>
      <w:r>
        <w:t>из постсоциалистических стран в развитые страны.</w:t>
      </w:r>
    </w:p>
    <w:p w:rsidR="00202D30" w:rsidRDefault="00202D30" w:rsidP="00202D30">
      <w:pPr>
        <w:numPr>
          <w:ilvl w:val="0"/>
          <w:numId w:val="72"/>
        </w:numPr>
        <w:ind w:left="1276" w:firstLine="0"/>
      </w:pPr>
      <w:r>
        <w:t>миграция научных работников и квалифицированных специалистов из развитых стран в развивающиеся.</w:t>
      </w:r>
    </w:p>
    <w:p w:rsidR="00202D30" w:rsidRDefault="00202D30" w:rsidP="00202D30">
      <w:pPr>
        <w:numPr>
          <w:ilvl w:val="0"/>
          <w:numId w:val="72"/>
        </w:numPr>
        <w:ind w:left="1276" w:firstLine="0"/>
      </w:pPr>
      <w:r>
        <w:t>трансграничное перемещение рабочей силы. Это интересная и важная, с экономической точки зрения, форма международных экономических отношений, формирующая международный рынок рабочей силы и укрепляющая целостность мирового хозяйства.</w:t>
      </w:r>
    </w:p>
    <w:p w:rsidR="00202D30" w:rsidRDefault="00202D30">
      <w:pPr>
        <w:pStyle w:val="Web"/>
      </w:pPr>
      <w:r>
        <w:t>Международная миграция рабочей силы - явление вполне закономерное. Обуславливают этот процесс в основном экономические факторы. В их числе:</w:t>
      </w:r>
    </w:p>
    <w:p w:rsidR="00202D30" w:rsidRDefault="00202D30" w:rsidP="00202D30">
      <w:pPr>
        <w:numPr>
          <w:ilvl w:val="0"/>
          <w:numId w:val="73"/>
        </w:numPr>
        <w:ind w:left="1276" w:firstLine="0"/>
      </w:pPr>
      <w:r>
        <w:t xml:space="preserve">различия в уровне экономического развития отдельных стран. </w:t>
      </w:r>
    </w:p>
    <w:p w:rsidR="00202D30" w:rsidRDefault="00202D30" w:rsidP="00202D30">
      <w:pPr>
        <w:numPr>
          <w:ilvl w:val="0"/>
          <w:numId w:val="73"/>
        </w:numPr>
        <w:ind w:left="1276" w:firstLine="0"/>
      </w:pPr>
      <w:r>
        <w:t>неодинаковый уровень заработной платы.</w:t>
      </w:r>
    </w:p>
    <w:p w:rsidR="00202D30" w:rsidRDefault="00202D30" w:rsidP="00202D30">
      <w:pPr>
        <w:numPr>
          <w:ilvl w:val="0"/>
          <w:numId w:val="73"/>
        </w:numPr>
        <w:ind w:left="1276" w:firstLine="0"/>
      </w:pPr>
      <w:r>
        <w:t>существование хронической, относительно высокой безработицы в развивающихся странах.</w:t>
      </w:r>
    </w:p>
    <w:p w:rsidR="00202D30" w:rsidRDefault="00202D30">
      <w:r>
        <w:t>Традиционный «резерв» международной миграции - классическое «аграрное перенаселение» в развивающихся странах. Это проявляется, например, в миграции мексиканских крестьян в США, турецких рабочих в Германию. Сюда же подключается и миграция из развивающихся стран специалистов высшей квалификации («утечка умов»). Так, в начале 90-х годов ХХ в. удельный вес иностранцев среди инженеров США превышал 10%, врачей-20%.</w:t>
      </w:r>
      <w:r>
        <w:rPr>
          <w:rStyle w:val="a8"/>
          <w:sz w:val="28"/>
        </w:rPr>
        <w:footnoteReference w:id="88"/>
      </w:r>
    </w:p>
    <w:p w:rsidR="00202D30" w:rsidRDefault="00202D30">
      <w:r>
        <w:t>Процессы миграции рабочей силы могут быть связаны и с факторами неэкономического характера: гуманитарными, культурными, экологическими, психологическими, правовыми, семейными. Кроме того, имеют место политические и религиозные причины, вынуждающие людей покидать свои страны. Так, за последние годы почти 2 млн. людей поменяли место жительства в связи с войнами на Кавказе и в Таджикистане.</w:t>
      </w:r>
    </w:p>
    <w:p w:rsidR="00202D30" w:rsidRDefault="00202D30">
      <w:r>
        <w:t xml:space="preserve">Международное движение капитала и функционирование международных корпораций также являются важнейшими факторами международной трудовой миграции. ТНК способствуют соединению рабочей силы с капиталом, осуществляя либо движение рабочей силы к капиталу, либо перемещают капитал в трудоизбыточные страны. Так, например, такие крупные компании, как </w:t>
      </w:r>
      <w:r>
        <w:rPr>
          <w:lang w:val="en-US"/>
        </w:rPr>
        <w:t>Hewlett</w:t>
      </w:r>
      <w:r>
        <w:t>-</w:t>
      </w:r>
      <w:r>
        <w:rPr>
          <w:lang w:val="en-US"/>
        </w:rPr>
        <w:t>Packard</w:t>
      </w:r>
      <w:r>
        <w:t xml:space="preserve">, </w:t>
      </w:r>
      <w:r>
        <w:rPr>
          <w:lang w:val="en-US"/>
        </w:rPr>
        <w:t>Motorola</w:t>
      </w:r>
      <w:r>
        <w:t xml:space="preserve">, </w:t>
      </w:r>
      <w:r>
        <w:rPr>
          <w:lang w:val="en-US"/>
        </w:rPr>
        <w:t>IBM</w:t>
      </w:r>
      <w:r>
        <w:t xml:space="preserve"> еще десять лет назад нанимали новых специалистов из Индии, а теперь переместили основные мощности индустрии программного обеспечения  прямо в Индию, в которой в настоящее время занято 120000 индийских работников.</w:t>
      </w:r>
    </w:p>
    <w:p w:rsidR="00202D30" w:rsidRDefault="00202D30">
      <w:r>
        <w:t>В современных условиях для миграции рабочей силы характерны следующие тенденции:</w:t>
      </w:r>
    </w:p>
    <w:p w:rsidR="00202D30" w:rsidRDefault="00202D30" w:rsidP="00202D30">
      <w:pPr>
        <w:numPr>
          <w:ilvl w:val="0"/>
          <w:numId w:val="74"/>
        </w:numPr>
        <w:ind w:firstLine="0"/>
      </w:pPr>
      <w:r>
        <w:t>международный рынок рабочей силы охватывает разнонаправленные потоки трудовых ресурсов, пересекающих национальные границы, постепенно вовлекая в этот процесс все новые континенты;</w:t>
      </w:r>
    </w:p>
    <w:p w:rsidR="00202D30" w:rsidRDefault="00202D30" w:rsidP="00202D30">
      <w:pPr>
        <w:numPr>
          <w:ilvl w:val="0"/>
          <w:numId w:val="74"/>
        </w:numPr>
        <w:ind w:firstLine="0"/>
      </w:pPr>
      <w:r>
        <w:t>развитие международного рынка труда приводит к тому, что все более тесно вплетаются в мирохозяйственные связи те страны, которые еще не достигли высокого уровня экономического и технического развития, следовательно, экспорт рабочей силы для них- выступает как своеобразный инструмент участия в международных экономических отношениях;</w:t>
      </w:r>
    </w:p>
    <w:p w:rsidR="00202D30" w:rsidRDefault="00202D30" w:rsidP="00202D30">
      <w:pPr>
        <w:numPr>
          <w:ilvl w:val="0"/>
          <w:numId w:val="74"/>
        </w:numPr>
        <w:ind w:firstLine="0"/>
      </w:pPr>
      <w:r>
        <w:t>происходит освоение рабочей силой стран- доноров современных технологий, передовых приемов труда, что способствует сглаживанию различий в квалификационном уровне населения более развитых и менее развитых стран.</w:t>
      </w:r>
    </w:p>
    <w:p w:rsidR="00202D30" w:rsidRDefault="00202D30">
      <w:pPr>
        <w:ind w:firstLine="0"/>
      </w:pPr>
    </w:p>
    <w:p w:rsidR="00202D30" w:rsidRDefault="00202D30">
      <w:pPr>
        <w:pStyle w:val="3"/>
      </w:pPr>
      <w:bookmarkStart w:id="94" w:name="_Toc29956638"/>
      <w:r>
        <w:t>Центры международной миграции рабочей силы.</w:t>
      </w:r>
      <w:bookmarkEnd w:id="94"/>
    </w:p>
    <w:p w:rsidR="00202D30" w:rsidRDefault="00202D30">
      <w:r>
        <w:t>Практика свидетельствует, что направления международных миграционных потоков не являются постоянными. В первой трети ХХ века более половины всех эмигрантов устремлялись в США. Оставшаяся часть мигрантов примерно поровну делилась между британскими доминионами (Канада, Австралия, Новая Зеландия, Южная Африка) и странами Латинской Америки (Аргентина, Бразилия и др.). После второй мировой войны увеличение масштабов миграции сопровождалось существенным изменением ее приоритетных направлений. Наряду с США и Канадой миграционные потоки стали направляться в Западную Европу, особенно страны ЕЭС. К 90-м годам сложилось несколько центров, в наибольшей степени притягивающих мигрантов. Одним из них являются США.</w:t>
      </w:r>
    </w:p>
    <w:p w:rsidR="00202D30" w:rsidRDefault="00202D30">
      <w:r>
        <w:t xml:space="preserve">США - страна классической иммиграции, заложившей основу современной этнической и национальной структуры этой страны. Именно иммигранты традиционно вносили наибольший вклад в экономическое и социальное развитие государства, исходя из их представлений была сформирована политическая структура американского общества. Иммигранты формировали значительную часть естественного прироста населения США в течение, по сути дела, </w:t>
      </w:r>
      <w:r>
        <w:rPr>
          <w:lang w:val="en-US"/>
        </w:rPr>
        <w:t>XIX</w:t>
      </w:r>
      <w:r>
        <w:t>-</w:t>
      </w:r>
      <w:r>
        <w:rPr>
          <w:lang w:val="en-US"/>
        </w:rPr>
        <w:t>XX</w:t>
      </w:r>
      <w:r>
        <w:t xml:space="preserve"> вв. В настоящее время около 7% населения США являются родившиеся за границей. Неравномерно распределение иммигрантов по стране – в семи штатах 75% общей численности иммигрантов (на первых местах - Калифорния, Нью-Йорк, Техас, Флорида), что в основном обусловлено двумя факторами: возможностью найти работу и местом, где уже поселились друзья или члены семьи (это основные факторы формирования первых звеньев миграционной цепочки). В настоящее время в США преобладают иммигранты из Мексики, Филиппин, Индии, Вьетнама, КНР. Россия занимает среди стран СНГ второе место после Украины (19,7 тыс. и 21,1 тыс. соответственно), при этом 68% всех иммигрантов прибывают в США в рамках “программ беженцев” (40% из Украины, 88% - из Узбекистана, 77% - из Молдавии, 15% - из России, 6,6%- из Беларуси)</w:t>
      </w:r>
      <w:r>
        <w:rPr>
          <w:rStyle w:val="a8"/>
          <w:sz w:val="28"/>
        </w:rPr>
        <w:footnoteReference w:id="89"/>
      </w:r>
      <w:r>
        <w:t>. США всячески способствует притоку большого числа ученых и инженеров из Европы, Восточной и Южной Азии. Охотно принимают крупных бизнесменов из Кубы и стран Латинской Америки. Только за четыре года (1966-1969) в США официально иммигрировало 43 тыс. инженеров и ученых. В целом на рынке труда США в 1980-е годы 40% докторов наук в области инженерных и компьютерных дисциплин и 25% преподавателей технических дисциплин в вузах были иммигрантами. В середине 1990-х годов в США проживало более 11 млн. иммигрантов.</w:t>
      </w:r>
      <w:r>
        <w:rPr>
          <w:rStyle w:val="a8"/>
          <w:sz w:val="28"/>
        </w:rPr>
        <w:footnoteReference w:id="90"/>
      </w:r>
      <w:r>
        <w:t xml:space="preserve"> Таким образом, США, в наибольшей степени адаптировавшиеся к поглощению дополнительной рабочей силы, трансформировали трудовую миграцию в «утечку умов», что обусловило высокий вклад, вносимый специалистами-иммигрантами в развитие американской науки, медицины и искусства.</w:t>
      </w:r>
    </w:p>
    <w:p w:rsidR="00202D30" w:rsidRDefault="00202D30">
      <w:r>
        <w:t>Западная Европа традиционно является регионом, в котором процессы миграции протекают довольно активно. Странами, принимающими основную часть иммигрантов, являются Германия, Франция, Великобритания, Нидерланды. В настоящее время в Европе насчитывается примерно 20 млн. легальных мигрантов и членов их семей, в том числе в Европейском союзе — 13 млн. Характерная черта рынка рабочей силы этого региона — специфика спроса на рабочую силу у каждой страны. В межгосударственных перемещениях участвует в основном молодежь, как правило, люди до 25 лет. Исследования показывают, что удельный вес молодых людей в иностранной рабочей силе в разные периоды времени достигал во Франции и Нидерландах более 40 %, в Бельгии около половины от общего числа иностранных работников.</w:t>
      </w:r>
    </w:p>
    <w:p w:rsidR="00202D30" w:rsidRDefault="00202D30">
      <w:r>
        <w:t>Германия наиболее привлекательна для рабочей силы из стран Восточной Европы, так как имеет относительно благоприятную экономическую конъюнктуру, сравнительно либеральное иммиграционное законодательство, а также устоявшиеся механизмы привлечения иностранцев на внутренний рынок труда, сложившиеся в последние десятилетия. В настоящее время в ФРГ проживает приблизительно 5 млн. иностранцев, что составляет около 7% численности населения страны.</w:t>
      </w:r>
    </w:p>
    <w:p w:rsidR="00202D30" w:rsidRDefault="00202D30">
      <w:r>
        <w:t>Во Франции насчитывается свыше 4 млн. иммигрантов, т.е. около 7% населения страны. Большая часть из них (39%) - выходцы из Южной Европы, 10% - из Западной Европы, 27% - из Северной Африки, 12% - из "черной" Африки. Иммигранты из стран Восточной и Центральной Европы и стран СНГ составляют всего 7%. Законодательные акты довольно жестко регламентируют пребывание иммигрантов во Франции. Однако до 10 тыс. человек в год все же принимают на работу по просьбе фирм, организаций, предприятий, а также муниципалитетов. Подпольные иммигранты составляют львиную долю рабочей силы "теневой" экономики, годовой оборот которой оценивается во Франции приблизительно в 250 млрд. франков в год, что сопоставимо с оборотом такой отрасли, как сельское хозяйство.</w:t>
      </w:r>
      <w:r>
        <w:rPr>
          <w:rStyle w:val="a8"/>
          <w:sz w:val="28"/>
        </w:rPr>
        <w:footnoteReference w:id="91"/>
      </w:r>
    </w:p>
    <w:p w:rsidR="00202D30" w:rsidRDefault="00202D30">
      <w:r>
        <w:t xml:space="preserve">В Западной Европе до последнего времени иностранные рабочие использовались в тех сферах, где велика доля ручного труда (строительство, сфера обслуживания), и в тех отраслях, где работа является слишком опасной. Доля иностранцев в данных отраслях доходила до 70 %. Это доказывает, что такие предприятия уже “сориентированы” на пришлую рабочую силу. В последнее время в Западной Европе наблюдаются некоторые сдвиги в традиционной структуре занятости иностранной рабочей силы. Произошло значительное снижение занятости иностранцев в сталелитейной промышленности, металлообработке, автомобилестроении. В то же время доля иностранных рабочих возросла в сфере услуг. За последние 10 лет число иммигрантов, работавших в торговле, увеличилось на 50 %, а занимавшихся услугами производственного характера — на 70 %. Немецкие гиганты </w:t>
      </w:r>
      <w:r>
        <w:rPr>
          <w:lang w:val="en-US"/>
        </w:rPr>
        <w:t>IBM</w:t>
      </w:r>
      <w:r>
        <w:t xml:space="preserve"> </w:t>
      </w:r>
      <w:r>
        <w:rPr>
          <w:lang w:val="en-US"/>
        </w:rPr>
        <w:t>Deutschland</w:t>
      </w:r>
      <w:r>
        <w:t xml:space="preserve">, </w:t>
      </w:r>
      <w:r>
        <w:rPr>
          <w:lang w:val="en-US"/>
        </w:rPr>
        <w:t>Digital</w:t>
      </w:r>
      <w:r>
        <w:t xml:space="preserve"> </w:t>
      </w:r>
      <w:r>
        <w:rPr>
          <w:lang w:val="en-US"/>
        </w:rPr>
        <w:t>Eguipment</w:t>
      </w:r>
      <w:r>
        <w:t xml:space="preserve"> и  </w:t>
      </w:r>
      <w:r>
        <w:rPr>
          <w:lang w:val="en-US"/>
        </w:rPr>
        <w:t>Simens</w:t>
      </w:r>
      <w:r>
        <w:t>-</w:t>
      </w:r>
      <w:r>
        <w:rPr>
          <w:lang w:val="en-US"/>
        </w:rPr>
        <w:t>Nixdorf</w:t>
      </w:r>
      <w:r>
        <w:t xml:space="preserve">  с начала 90-х годов все активнее привлекают для работы высококвалифицированных специалистов по компьютерным технологиям из России, Восточной Европы, Индии. Тем самым они приобретают высококвалифицированную рабочую силу и экономят издержки на оплату труда.</w:t>
      </w:r>
    </w:p>
    <w:p w:rsidR="00202D30" w:rsidRDefault="00202D30">
      <w:r>
        <w:t>В 70-е годы ХХ в. сформировался рынок рабочей силы в районе нефтедобывающих стран Ближнего Востока. В 90-х годах здесь насчитывалось более 4,5 млн. трудящихся-мигрантов (в то время, как численность местных рабочих составляла 2 млн. человек). Удельный вес иностранной рабочей силы в общей численности рабочей силы весьма значителен. В Объединенных Арабских Эмиратах он составляет около 97%, в Катаре - 95,6%, в Кувейте - 86,5%, в Саудовской Аравии и Бахрейне 40%. Главными экспортерами рабочей силы в данный регион являются Египет, Ирак, Ливан, Сирия, Иордания, Пакистан, Индия, Бангладеш. Основная часть рабочей силы прибывает из Индии и Пакистана, с которыми жители Аравийского побережья Персидского залива традиционно поддерживали тесные отношения. Около 79% занятой в ОАЭ рабочей силы, которая оценивается сейчас примерно в 800 тыс. человек, составляют иммигранты из этих двух стран. На коренных жителей приходится только 10%. В стране проживает около 300 тыс. индийцев. Они заняты в торговле, сфере финансов и услуг, печати, на транспорте и на стройках. Пакистанцы (около 300 тыс.чел.) работают в основном на стройках, транспорте. Они составляют большинство среди таксистов, наряду с афганцами, индийцами и представителями таких арабских стран, как Сирия, Египет, Иордания. В ОАЭ несколько десятков тысяч европейцев, занимающихся частным бизнесом, представляющих интересы иностранных фирм и ведомств, работающих по найму в местных компаниях. В последнее время появились технические специалисты из России, стран СНГ, Польши.</w:t>
      </w:r>
    </w:p>
    <w:p w:rsidR="00202D30" w:rsidRDefault="00202D30">
      <w:r>
        <w:t>Страны Азиатско-Тихоокеанского региона представляют еще один центр международной миграции. Здесь основными импортерами рабочей силы являются Бруней, Япония, Сянган, Малайзия, Пакистан, Сингапур, Республика Корея, Тайвань. Указанным странам присущи различные формы трудовой миграции. Во-первых, регулируемая трудовая миграция, характерна для Малайзии, Сингапура, Брунея, Гонконга. Во-вторых, скрытая или нелегальная миграция, развита в Восточной и Западной Малайзии, Сянгане, Пакистане, Тайване. В-третьих, миграция рабочей силы высокой квалификации в Японию, Тайвань, Сянган, Сингапур, Австралию.</w:t>
      </w:r>
    </w:p>
    <w:p w:rsidR="00202D30" w:rsidRDefault="00202D30">
      <w:r>
        <w:t>В Азиатско-Тихоокеанском регионе (АТР) классической страной иммиграции является Австралия. Ежегодно в Австралию прибывают 120-140 тыс. иммигрантов, в большинстве своем с намерением устроиться на работу. За последние 40 лет в страну въехало более 4,5 млн. иммигрантов, в основном из Англии, Ирландии, Италии, Греции, Югославии, Новой Зеландии. В последнее время увеличился поток переселенцев из Азии, составляющих 1/3 всей ежегодной квоты. Удельный вес иностранцев в общих трудовых ресурсах Австралии составляет 24 %. Это выше показателя, характеризующего присутствие иммигрантов в общей численности населения (22,3%)</w:t>
      </w:r>
      <w:r>
        <w:rPr>
          <w:rStyle w:val="a8"/>
          <w:sz w:val="28"/>
        </w:rPr>
        <w:footnoteReference w:id="92"/>
      </w:r>
    </w:p>
    <w:p w:rsidR="00202D30" w:rsidRDefault="00202D30">
      <w:r>
        <w:t>Особо нужно сказать о Японии, которая была центром эмиграции столетие назад. Эмигранты из бедных сельских районов Японии устремлялись в предъявлявшее спрос на рабочую силу Западное полушарие. С 60-х гг. ХХ в., когда в Японии начался бурный рост экономики, эмиграция ее граждан прекратилась. Более того, потоки “никкей” (эмигрантов) идут в обратном направлении. Начиная с 90-х гг. в Японию приезжает ежегодно до 400 тыс. иностранных рабочих. В Японии проживает около 1млн. иностранцев, из которых 72% корейцы, в большинстве своем потомки рабочих, насильно завезенных на японский архипелаг после захвата Кореи в 1910 году. Большинство иммигрантов нелегально прибывает из наиболее бедных стран региона. Это Филиппины (37%), Бангладеш (20%), Пакистан (17%). Иммигранты, как правило, используются на самых непрестижных работах. Мужчины на стройках (42%) и мелких субподрядных предприятиях (39%), а женщины в барах и частных клубах (80%). Японские компании в последние годы проводят активную кампанию по вербовке талантливой научной молодежи и научных кадров за рубежом, в том числе в России, странах СНГ, Восточной и Центральной Европы. При этом практикуется не только и не столько иммиграция этого контингента трудовых ресурсов в Японию, сколько выполнение ими различных заданий и решение научно-технических задач у себя на родине и в зарубежных филиалах японских компаний. Это экономически оправдано, т.к. японская высококвалифицированная рабочая сила одна из самых дорогих в мире.</w:t>
      </w:r>
    </w:p>
    <w:p w:rsidR="00202D30" w:rsidRDefault="00202D30">
      <w:r>
        <w:t>Межстрановая миграция рабочей силы имеет место и в Латинской Америке. Начиная со второй половины XIX в. континент становится одним из мировых центров притяжения иммигрантов, при этом поощрялась главным образом миграция из стран Европы. Эта тенденция сохранялась до 60-х гг. XX в. Только за 1946—1960 гг. в Латинскую Америку переселилось 2 млн европейцев. С 60-х гг. межконтинентальная миграция все больше начинает замещаться внутриконтинентальной. Население мигрирует в основном в бассейн Амазонки. Это касается стран, расположенных в Андах: Перу, Боливии, Эквадора, Колумбии. Внутриконтинентальная миграция рабочей силы в Латинской Америке приобрела стойкий характер. Это объясняется нехваткой земли у большинства крестьян и неполной их занятостью, а также высокими темпами прироста населения, который в четыре раза выше, чем в индустриально развитых странах. Определенные потоки направляются в Чили и Аргентину, которые принимают определенные контингенты трудовых иммигрантов. Это прежде всего высококвалифицированные люди или узкие специалисты (например, моряки).</w:t>
      </w:r>
    </w:p>
    <w:p w:rsidR="00202D30" w:rsidRDefault="00202D30">
      <w:r>
        <w:t>В Африке во внутриконтинентальную миграцию вовлечены примерно 2 млн. обуславливают этот процесс человек. В основном более богатые страны принимают неквалифицированных работников из соседних стран. Самая богатая страна Африканского континента — ЮАР. Первые иммигранты в эту страну приехали из Европы в начале XIX в.</w:t>
      </w:r>
    </w:p>
    <w:p w:rsidR="00202D30" w:rsidRDefault="00202D30">
      <w:r>
        <w:t>Распад СССР значительно усилил подвижность населения бывших советских республик, что привело к увеличению численности международных трудовых мигрантов.</w:t>
      </w:r>
      <w:r>
        <w:rPr>
          <w:color w:val="000000"/>
        </w:rPr>
        <w:t xml:space="preserve"> Пик эмиграции пришелся на </w:t>
      </w:r>
      <w:smartTag w:uri="urn:schemas-microsoft-com:office:smarttags" w:element="metricconverter">
        <w:smartTagPr>
          <w:attr w:name="ProductID" w:val="1991 г"/>
        </w:smartTagPr>
        <w:r>
          <w:rPr>
            <w:color w:val="000000"/>
          </w:rPr>
          <w:t>1991 г</w:t>
        </w:r>
      </w:smartTag>
      <w:r>
        <w:rPr>
          <w:color w:val="000000"/>
        </w:rPr>
        <w:t xml:space="preserve">., когда из России выбыло 760 тыс. человек, Украины - 80,8 тыс., Казахстана - 78,3 тыс., Узбекистана - 26,6 тыс., Беларуси - 25,4 тыс.. В дальнейшем эмиграционный поток стабилизировался, хотя и остался довольно высоким. В течение последующих лет из России ежегодно в среднем выезжало около 80 тыс. человек, из Украины и Казахстана — по 50 тыс., из Беларуси — 10 тыс. человек. </w:t>
      </w:r>
      <w:r>
        <w:t xml:space="preserve">Что касается Республики Беларусь, то, скажем, в </w:t>
      </w:r>
      <w:smartTag w:uri="urn:schemas-microsoft-com:office:smarttags" w:element="metricconverter">
        <w:smartTagPr>
          <w:attr w:name="ProductID" w:val="1997 г"/>
        </w:smartTagPr>
        <w:r>
          <w:t>1997 г</w:t>
        </w:r>
      </w:smartTag>
      <w:r>
        <w:t>. число иммигрантов составило 31,3 тыс. человек, эмигрантов 17 тыс., сальдо миграции было положительным. В Израиль выехало 67% белорусских эмигрантов, в США-36, Германию-4,6%, остальные в Австралию, Польшу и Канаду. Проблемой для белорусского государства стала эмиграция ученых. Так, за 1996-1999 гг. эмигрантами стали 278 научных работников и преподавателей. Кроме того, увеличивается число нелегальных мигрантов, попадающих в Беларусь. Основная масса нелегалов является выходцами из стран Африки и Азии и попадает на нашу территорию через «прозрачную» границу с Российской Федерацией. Количество нелегальных мигрантов в Республике Беларусь составляет примерно 100-150 тыс. человек.</w:t>
      </w:r>
      <w:r>
        <w:rPr>
          <w:rFonts w:ascii="Arial" w:hAnsi="Arial"/>
          <w:color w:val="000000"/>
        </w:rPr>
        <w:t xml:space="preserve"> </w:t>
      </w:r>
      <w:r>
        <w:rPr>
          <w:color w:val="000000"/>
        </w:rPr>
        <w:t>В Беларусь едут преимущественно из Афганистана, Армении, Азербайджана, Вьетнама, Китая, Индии.</w:t>
      </w:r>
      <w:r>
        <w:t xml:space="preserve"> Кроме нелегальных мигрантов, в Беларуси находится немало бывших студентов, которые по договорам, заключенным еще СССР, окончили вузы и не имеют денег для того, чтобы вернуться на родину.</w:t>
      </w:r>
      <w:r>
        <w:rPr>
          <w:rFonts w:ascii="Arial" w:hAnsi="Arial"/>
          <w:color w:val="000000"/>
        </w:rPr>
        <w:t xml:space="preserve"> </w:t>
      </w:r>
      <w:r>
        <w:t xml:space="preserve">По данным Департамента по миграции при Министерстве труда и социальной защиты Республики Беларусь, в течение шести лет, с 1992 по 1997г., белорусскими государственными органами было зарегистрировано (без рассмотрения) около 35 тыс. ходатайств от иностранцев о предоставлении им статуса беженца. К середине </w:t>
      </w:r>
      <w:smartTag w:uri="urn:schemas-microsoft-com:office:smarttags" w:element="metricconverter">
        <w:smartTagPr>
          <w:attr w:name="ProductID" w:val="1998 г"/>
        </w:smartTagPr>
        <w:r>
          <w:t>1998 г</w:t>
        </w:r>
      </w:smartTag>
      <w:r>
        <w:t>. этот статус получили 57 человек, в том числе один из них — вид на жительство. По международным меркам это довольно много. Например, правительство Швеции удовлетворяет не более 10 подобных заявок в год. Общее же число желающих получить в Республике Беларусь статус беженца может составить в ближайшие годы несколько десятков тысяч, что может создать ряд серьезных проблем, главная из которых — предоставление этим людям работы и жилья.</w:t>
      </w:r>
    </w:p>
    <w:p w:rsidR="00202D30" w:rsidRDefault="00202D30">
      <w:r>
        <w:t>Итак, миграционные процессы последних лет характеризуются не только ростом масштабов, но и формированием новых явлений, которых не было в недавнем прошлом. Последнее, в частности, проявляется в том, что все большее количество стран вовлекается в процесс одновременной эмиграции и иммиграции населения. Новое явление в международной миграции рабочей силы- крупные перемещения трудовых ресурсов внутри развивающихся стран, неослабевающий прессинг со стороны неквалифицированной рабочей силы, желающей получить работу в развитых странах Северной Америки и Западной Европы. Однако параллельно с этим процессом наблюдается увеличение масштабов перемещения рабочей силы между развивающимися странами.</w:t>
      </w:r>
    </w:p>
    <w:p w:rsidR="00202D30" w:rsidRDefault="00202D30">
      <w:pPr>
        <w:pStyle w:val="3"/>
      </w:pPr>
      <w:bookmarkStart w:id="95" w:name="_Toc29956639"/>
      <w:r>
        <w:t>Международное регулирование миграционных процессов.</w:t>
      </w:r>
      <w:bookmarkEnd w:id="95"/>
    </w:p>
    <w:p w:rsidR="00202D30" w:rsidRDefault="00202D30">
      <w:r>
        <w:t xml:space="preserve">Практически все страны мира активно воздействуют на процессы экспорта и импорта рабочей силы. </w:t>
      </w:r>
      <w:r>
        <w:rPr>
          <w:b/>
        </w:rPr>
        <w:t>Цель межгосударственной миграционной политики</w:t>
      </w:r>
      <w:r>
        <w:t xml:space="preserve"> - максимизация положительных эффектов международной миграции, минимизация отрицательных последствий этого явления как для стран-доноров, так и для стран-реципиентов. В частности,</w:t>
      </w:r>
      <w:r>
        <w:rPr>
          <w:i/>
        </w:rPr>
        <w:t xml:space="preserve"> </w:t>
      </w:r>
      <w:r>
        <w:t>регулирование импорта рабочей силы преследует две основные цели:</w:t>
      </w:r>
    </w:p>
    <w:p w:rsidR="00202D30" w:rsidRDefault="00202D30" w:rsidP="00202D30">
      <w:pPr>
        <w:numPr>
          <w:ilvl w:val="0"/>
          <w:numId w:val="75"/>
        </w:numPr>
        <w:ind w:left="1276" w:firstLine="0"/>
      </w:pPr>
      <w:r>
        <w:t>Защита национального рынка труда от стихийного потока трудящихся-мигрантов, обостряющего проблему занятости.</w:t>
      </w:r>
    </w:p>
    <w:p w:rsidR="00202D30" w:rsidRDefault="00202D30" w:rsidP="00202D30">
      <w:pPr>
        <w:numPr>
          <w:ilvl w:val="0"/>
          <w:numId w:val="75"/>
        </w:numPr>
        <w:ind w:left="1276" w:firstLine="0"/>
      </w:pPr>
      <w:r>
        <w:t>Обеспечение рационального использования труда иностранных работников в тех областях, где по разным причинам вакансии не могут быть заняты отечественными трудовыми ресурсами.</w:t>
      </w:r>
    </w:p>
    <w:p w:rsidR="00202D30" w:rsidRDefault="00202D30">
      <w:pPr>
        <w:pStyle w:val="Web"/>
      </w:pPr>
      <w:r>
        <w:t>В настоящее время сложилась система мер государственного регулирования иммиграции, которая включает в себя законодательство о юридическом, политическом и профессиональном статусе иммигрантов в той или иной стране, национальные службы иммиграции, а также межгосударственные соглашения по вопросам миграции.</w:t>
      </w:r>
    </w:p>
    <w:p w:rsidR="00202D30" w:rsidRDefault="00202D30">
      <w:r>
        <w:t>На международном уровне деятельность национальных иммиграционных служб координируется службой СОПЕМИ (Система постоянного наблюдения за миграцией), созданной странами-членами ОЭСР (Организации экономического и социального развития). В межправительственных соглашениях о найме иностранной рабочей силы оговариваются условия пребывания мигрантов в принимающей стране, соблюдение которых призвано защитить интересы мигрантов. Так, в межправительственных соглашениях о найме иностранной рабочей силы, заключаемых между ФРГ и странами-экспортерами, есть положение о том, что наем и оплата иностранных рабочих осуществляются работодателями на основании тех же пунктов тарифных договоров, что и для немецких рабочих. Иммиграционные службы стран контролируют, прежде всего, въезд  иностранных работников в страну. Они выдают разрешения на въезд на определенный срок в соответствии с заявками предпринимателей.</w:t>
      </w:r>
    </w:p>
    <w:p w:rsidR="00202D30" w:rsidRDefault="00202D30">
      <w:r>
        <w:t>Первым этапом регулирования миграционных процессов можно считать организацию вербовки иностранных рабочих, которая осуществляется на основе межправительственных соглашений, которые могут быть двусторонними и многосторонними. В этих документах устанавливаются определенные количественные лимиты (квоты) на въезд граждан в страну. Многосторонние соглашения заключены, к примеру, между странами Европейского Союза. Особое значение здесь приобретает регулирование иммиграции из третьих стран (т.е. из стран, не входящих в Европейский Союз).</w:t>
      </w:r>
    </w:p>
    <w:p w:rsidR="00202D30" w:rsidRDefault="00202D30">
      <w:r>
        <w:t>Мировая практика свидетельствует, что обычно ограничения принимающих стран не распространяются на:</w:t>
      </w:r>
    </w:p>
    <w:p w:rsidR="00202D30" w:rsidRDefault="00202D30" w:rsidP="00202D30">
      <w:pPr>
        <w:numPr>
          <w:ilvl w:val="0"/>
          <w:numId w:val="76"/>
        </w:numPr>
        <w:ind w:left="1276" w:firstLine="0"/>
      </w:pPr>
      <w:r>
        <w:t>Работников, претендующих на малооплачиваемую работу, работу с тяжелыми и вредными условиями труда, не престижную и малоквалифицированную работу.</w:t>
      </w:r>
    </w:p>
    <w:p w:rsidR="00202D30" w:rsidRDefault="00202D30" w:rsidP="00202D30">
      <w:pPr>
        <w:numPr>
          <w:ilvl w:val="0"/>
          <w:numId w:val="76"/>
        </w:numPr>
        <w:ind w:left="1276" w:firstLine="0"/>
      </w:pPr>
      <w:r>
        <w:t>Специалистов быстроразвивающихся и приоритетных сфер экономической деятельности, как, например, инженеры по электронике.</w:t>
      </w:r>
    </w:p>
    <w:p w:rsidR="00202D30" w:rsidRDefault="00202D30" w:rsidP="00202D30">
      <w:pPr>
        <w:numPr>
          <w:ilvl w:val="0"/>
          <w:numId w:val="76"/>
        </w:numPr>
        <w:ind w:left="1276" w:firstLine="0"/>
      </w:pPr>
      <w:r>
        <w:t>Представителей редких профессий (огранщиков алмазов, реставраторов картин и старинных рукописей, врачей, практикующих нетрадиционные методы лечения).</w:t>
      </w:r>
    </w:p>
    <w:p w:rsidR="00202D30" w:rsidRDefault="00202D30" w:rsidP="00202D30">
      <w:pPr>
        <w:numPr>
          <w:ilvl w:val="0"/>
          <w:numId w:val="76"/>
        </w:numPr>
        <w:ind w:left="1276" w:firstLine="0"/>
      </w:pPr>
      <w:r>
        <w:t>Специалистов высшей квалификации и представителей свободных профессий.</w:t>
      </w:r>
    </w:p>
    <w:p w:rsidR="00202D30" w:rsidRDefault="00202D30" w:rsidP="00202D30">
      <w:pPr>
        <w:numPr>
          <w:ilvl w:val="0"/>
          <w:numId w:val="76"/>
        </w:numPr>
        <w:ind w:left="1276" w:firstLine="0"/>
      </w:pPr>
      <w:r>
        <w:t>Руководящий персонал фирм и их подразделений, а также предпринимателей, которые переносят свою деятельность в принимающую страну и создают новые рабочие места.</w:t>
      </w:r>
    </w:p>
    <w:p w:rsidR="00202D30" w:rsidRDefault="00202D30">
      <w:pPr>
        <w:pStyle w:val="Web"/>
      </w:pPr>
      <w:r>
        <w:t>В последние годы многие страны, например, Австрия, Швеция, Финляндия пытаются ужесточить контроль за въездом иностранных работников из-за растущей нелегальной иммиграции. Так, Швеция намерена требовать от иммигранта не только предъявления уже подписанного контракта на работу, но и документов, подтверждающих знание шведского или английского языка, а также подтверждение о найме жилья.</w:t>
      </w:r>
    </w:p>
    <w:p w:rsidR="00202D30" w:rsidRDefault="00202D30">
      <w:r>
        <w:t>В ряде западноевропейских стран приняты программы, направленные на стимулирование репатриации (возвращение эмигрантов на родину). Например, во Франции и в Германии вводились материальные выплаты в случае добровольного увольнения иностранных рабочих, а также их возвращения на родину. В ФРГ вводились выплаты турецким и португальским рабочим, которые выплачивались лишь через полгода после их возвращения на родину.</w:t>
      </w:r>
    </w:p>
    <w:p w:rsidR="00202D30" w:rsidRDefault="00202D30">
      <w:r>
        <w:t xml:space="preserve">Кроме программ, стимулирующих репатриацию путем выплаты денежных сумм, страны-импортеры рабочей силы разрабатывали различные меры, направленные на облегчение возвращающихся рабочих в родные страны. Франция в числе первых среди стран Западной Европы в </w:t>
      </w:r>
      <w:smartTag w:uri="urn:schemas-microsoft-com:office:smarttags" w:element="metricconverter">
        <w:smartTagPr>
          <w:attr w:name="ProductID" w:val="1975 г"/>
        </w:smartTagPr>
        <w:r>
          <w:t>1975 г</w:t>
        </w:r>
      </w:smartTag>
      <w:r>
        <w:t>. ввела систему профподготовки для иммигрантов из Алжира, Туниса, Марокко, Португалии, Мали, Югославии, Турции, Испании. ФРГ в начале 70-х годов объявила аналогичную программу профессиональной подготовки иностранцев из Турции, Югославии, Греции. Однако число иностранцев, прошедших обучение в рамках этой программы было весьма незначительно и не дало ощутимых результатов в плане стимулирования репатриации.</w:t>
      </w:r>
    </w:p>
    <w:p w:rsidR="00202D30" w:rsidRDefault="00202D30">
      <w:r>
        <w:t>Одним из средств, направленных на ограничение численности иностранных рабочих, является установленная в некоторых европейских странах «плата» государству за наем иностранных рабочих, которая постепенно повышается. Однако, несмотря на этот «налог», предпринимателям во многих случаях выгодно использовать иностранную рабочую силу, особенно нелегальную, как менее защищенную и более управляемую.</w:t>
      </w:r>
    </w:p>
    <w:p w:rsidR="00202D30" w:rsidRDefault="00202D30">
      <w:r>
        <w:t>Наряду с государственным регулированием иммиграции, существует государственное регулирование и эмиграции. Оно особенно развито в тех странах, где экспорт рабочей силы является важным элементом экономического развития.</w:t>
      </w:r>
    </w:p>
    <w:p w:rsidR="00202D30" w:rsidRDefault="00202D30">
      <w:r>
        <w:t>Государственное регулирование экспорта рабочей силы преследует следующие цели:</w:t>
      </w:r>
    </w:p>
    <w:p w:rsidR="00202D30" w:rsidRDefault="00202D30" w:rsidP="00202D30">
      <w:pPr>
        <w:numPr>
          <w:ilvl w:val="0"/>
          <w:numId w:val="77"/>
        </w:numPr>
        <w:ind w:left="1276" w:firstLine="0"/>
      </w:pPr>
      <w:r>
        <w:t>Защита прав и интересов трудящихся-эмигрантов в принимающих странах, противодействие их дискриминации в стране временного пребывания.</w:t>
      </w:r>
    </w:p>
    <w:p w:rsidR="00202D30" w:rsidRDefault="00202D30" w:rsidP="00202D30">
      <w:pPr>
        <w:numPr>
          <w:ilvl w:val="0"/>
          <w:numId w:val="77"/>
        </w:numPr>
        <w:ind w:left="1276" w:firstLine="0"/>
      </w:pPr>
      <w:r>
        <w:t>Возмещение потерь от выезда национальной рабочей силы за пределы страны.</w:t>
      </w:r>
    </w:p>
    <w:p w:rsidR="00202D30" w:rsidRDefault="00202D30">
      <w:r>
        <w:t>Достижение целей эмиграционной политики основывается на следующих принципах:</w:t>
      </w:r>
    </w:p>
    <w:p w:rsidR="00202D30" w:rsidRDefault="00202D30">
      <w:pPr>
        <w:numPr>
          <w:ilvl w:val="0"/>
          <w:numId w:val="78"/>
        </w:numPr>
      </w:pPr>
      <w:r>
        <w:t>Гарантия возможности возвращения мигрантов на родину.</w:t>
      </w:r>
    </w:p>
    <w:p w:rsidR="00202D30" w:rsidRDefault="00202D30">
      <w:pPr>
        <w:numPr>
          <w:ilvl w:val="0"/>
          <w:numId w:val="78"/>
        </w:numPr>
      </w:pPr>
      <w:r>
        <w:t>Обеспечение поступления в страну и эффективного использования валютных переводов трудящихся-мигрантов.</w:t>
      </w:r>
    </w:p>
    <w:p w:rsidR="00202D30" w:rsidRDefault="00202D30">
      <w:pPr>
        <w:numPr>
          <w:ilvl w:val="0"/>
          <w:numId w:val="78"/>
        </w:numPr>
      </w:pPr>
      <w:r>
        <w:t>Содействие смягчению "внутренней" безработицы благодаря выезду тех контингентов трудящихся, которые не пользуются спросом на этом рынке.</w:t>
      </w:r>
    </w:p>
    <w:p w:rsidR="00202D30" w:rsidRDefault="00202D30">
      <w:pPr>
        <w:numPr>
          <w:ilvl w:val="0"/>
          <w:numId w:val="78"/>
        </w:numPr>
      </w:pPr>
      <w:r>
        <w:t>Ограничение выезда занятых в тех секторах экономики, потребности которых в рабочей силе не удовлетворены.</w:t>
      </w:r>
    </w:p>
    <w:p w:rsidR="00202D30" w:rsidRDefault="00202D30">
      <w:pPr>
        <w:numPr>
          <w:ilvl w:val="0"/>
          <w:numId w:val="78"/>
        </w:numPr>
      </w:pPr>
      <w:r>
        <w:t>Оздоровление внутреннего рынка труда благодаря приему репатриантов, которые за время пребывания за рубежом повысили свой квалификационный уровень.</w:t>
      </w:r>
    </w:p>
    <w:p w:rsidR="00202D30" w:rsidRDefault="00202D30">
      <w:r>
        <w:t xml:space="preserve">В 1951 году в Брюсселе с целью обеспечения упорядоченной миграции лиц, которые нуждаются в международных миграционных услугах была основана </w:t>
      </w:r>
      <w:r>
        <w:rPr>
          <w:b/>
        </w:rPr>
        <w:t>Международная организация по миграции (МОМ).</w:t>
      </w:r>
      <w:r>
        <w:t xml:space="preserve"> В настоящее время МОМ является межправительственной организацией, которая объединяет около 60 стран-членов и более 40 стран-наблюдателей. За время своего существования организация оказала помощь 8 млн мигрантов через гуманитарные, чрезвычайные и другие программы.</w:t>
      </w:r>
    </w:p>
    <w:p w:rsidR="00202D30" w:rsidRDefault="00202D30">
      <w:r>
        <w:t>Республика Беларусь входит в МОМ с 1994 года в качестве наблюдателя, в декабре 1996 года было открыто Минское бюро МОМ. Основные направления деятельности Международной организации по миграции в Беларуси это взаимодействие с правительственными органами, оказание содействия в формировании государственной миграционной политики и в укреплении соответствующих государственных структур. МОМ оказывает определенное техническое и консультативное содействие Государственному комитету погранвойск, Комитету по миграции, предоставляет помощь в подготовке кадров, организует семинары по вопросам нелегальной и трудовой миграции. Минское бюро МОМ оказывает прямое содействие, осуществляя гуманитарную программу репатриации "застрявших" в республике нелегальных мигрантов и бывших студентов. Только за 4 месяца 2001г. на родину было отправлено более 60 граждан Индии, Китая, Пакистана, Непала, Бангладеш, Колумбии и других. В то же время многие проблемы нелегальной и вынужденной миграции остаются нерешенными (например, контроль за пребыванием беженцев). Вообще, необходимо отметить, что выбор мер государственного воздействия на сферу неконтролируемой миграции зависит, прежде всего, от оценки влияния того или иного миграционного потока на состояние национальной безопасности и общественного порядка.</w:t>
      </w:r>
    </w:p>
    <w:p w:rsidR="00202D30" w:rsidRDefault="00202D30">
      <w:r>
        <w:rPr>
          <w:rStyle w:val="a7"/>
          <w:b w:val="0"/>
          <w:sz w:val="28"/>
        </w:rPr>
        <w:t>П</w:t>
      </w:r>
      <w:r>
        <w:t xml:space="preserve">равовой основой осуществления деятельности государственных органов Республики Беларусь в сфере миграции в первую очередь являются Конституция Республики Беларусь, законы “О правовом положении иностранных граждан и лиц без гражданства в Республике Беларусь” </w:t>
      </w:r>
      <w:smartTag w:uri="urn:schemas-microsoft-com:office:smarttags" w:element="metricconverter">
        <w:smartTagPr>
          <w:attr w:name="ProductID" w:val="1993 г"/>
        </w:smartTagPr>
        <w:r>
          <w:t>1993 г</w:t>
        </w:r>
      </w:smartTag>
      <w:r>
        <w:t xml:space="preserve">., “О гражданстве Республики Беларусь” </w:t>
      </w:r>
      <w:smartTag w:uri="urn:schemas-microsoft-com:office:smarttags" w:element="metricconverter">
        <w:smartTagPr>
          <w:attr w:name="ProductID" w:val="1991 г"/>
        </w:smartTagPr>
        <w:r>
          <w:t>1991 г</w:t>
        </w:r>
      </w:smartTag>
      <w:r>
        <w:t xml:space="preserve">., “О беженцах” </w:t>
      </w:r>
      <w:smartTag w:uri="urn:schemas-microsoft-com:office:smarttags" w:element="metricconverter">
        <w:smartTagPr>
          <w:attr w:name="ProductID" w:val="1995 г"/>
        </w:smartTagPr>
        <w:r>
          <w:t>1995 г</w:t>
        </w:r>
      </w:smartTag>
      <w:r>
        <w:t>., «</w:t>
      </w:r>
      <w:r>
        <w:rPr>
          <w:sz w:val="28"/>
        </w:rPr>
        <w:t>О занятости населения Республики Беларусь</w:t>
      </w:r>
      <w:r>
        <w:t xml:space="preserve">» </w:t>
      </w:r>
      <w:smartTag w:uri="urn:schemas-microsoft-com:office:smarttags" w:element="metricconverter">
        <w:smartTagPr>
          <w:attr w:name="ProductID" w:val="1991 г"/>
        </w:smartTagPr>
        <w:r>
          <w:t>1991 г</w:t>
        </w:r>
      </w:smartTag>
      <w:r>
        <w:t>. с изменениями и дополнениями, «О внешней трудовой миграции» 1998г. Данные правовые акты регламентируют порядок осуществления контроля со стороны государства в основном за легальным перемещением населения, въездом граждан и лиц без гражданства на территорию Республики Беларусь и выездом за ее пределы. Функции регулирования и контроля возложены на Департамент по миграции при Министерстве труда и социальной защиты. Для создания базы регулируемой миграции применяются согласованные стратегии на двустороннем уровне путем заключения межправительственных соглашений о трудовой деятельности и социальной защите граждан. Беларусь заключила подобные соглашения с Россией, Молдовой, Украиной, Польшей, Литвой, Казахстаном, Чехией На различных стадиях разработки находятся соглашения с Югославией, Арменией, Монголией, Китаем.</w:t>
      </w:r>
    </w:p>
    <w:p w:rsidR="00202D30" w:rsidRDefault="00202D30">
      <w:r>
        <w:t>Политика Республики Беларусь в сфере миграции основывается на принципах гуманизма, уважения прав человека, соблюдения законности, неотвратимости и действенности административной ответственности иностранцев за нарушение законодательства Республики Беларусь.</w:t>
      </w:r>
    </w:p>
    <w:p w:rsidR="00202D30" w:rsidRDefault="00202D30">
      <w:r>
        <w:t>Таким образом, большинство государств проводит, в соответствии целями и задачами их социально-экономического развития, довольно жесткую и строго регламентированную внешнюю миграционную политику. Она охватывает систему специальных мер, законодательных актов и международных соглашений (двусторонних и многосторонних) по регулированию миграционных потоков, ограничению притока или оттока беженцев, нелегальных мигрантов и стимулированию притока экономически эффективного человеческого капитала, в первую очередь, научных кадров и высококвалифицированных специалистов.</w:t>
      </w:r>
    </w:p>
    <w:p w:rsidR="00202D30" w:rsidRDefault="00202D30"/>
    <w:p w:rsidR="00202D30" w:rsidRDefault="00202D30">
      <w:pPr>
        <w:pStyle w:val="3"/>
      </w:pPr>
      <w:bookmarkStart w:id="96" w:name="_Toc29956640"/>
      <w:r>
        <w:t>Социально-экономические следствия международной миграции рабочей силы.</w:t>
      </w:r>
      <w:bookmarkEnd w:id="96"/>
    </w:p>
    <w:p w:rsidR="00202D30" w:rsidRDefault="00202D30">
      <w:r>
        <w:t>Миграционные потоки оказывают существенное воздействие на национальные экономики стран, участвующих в этих процессах. В странах иммиграции использование иностранной рабочей силы может означать обеспечение рабочей силой ряда отраслей. Например, во Франции эмигранты составляют 25% строительных рабочих, в Бельгии - 50% шахтеров. Ими создается значительная часть ВВП. Они стимулируют рост совокупного спроса и предложения. Принимающая страна может иметь экономию затрат на образование и социальные пенсии. Иммигранты являются также своеобразным амортизатором в случае экономического кризиса и безработицы. В определенной степени иммигранты решают для страны и проблемы пенсионных выплат в условиях неблагоприятной демографической ситуации (высокой доли пожилых людей). Присутствие иностранной рабочей силы позволяет снижать заработную плату, что выгодно предпринимателям. Наряду с положительными сторонами иммиграции есть и отрицательные. В стране может расти уровень социальной и национальной напряженности, увеличиться преступность, наблюдаться перенаселенность, могут вырасти расходы государства.</w:t>
      </w:r>
    </w:p>
    <w:p w:rsidR="00202D30" w:rsidRDefault="00202D30">
      <w:r>
        <w:t>Страны-доноры тоже получают выгоды от оттока рабочей силы. Снижается безработица, растет уровень заработной платы и благосостояния, сокращаются расходы государства на социальную поддержку, увеличиваются валютные поступления за счет переводов из-за границы. В ряде случаев они могут превышать выручку от экспорта товаров, например, в Пакистане -в 5 раз, в Йемене - в 30 раз. Для основных мировых экспортеров рабочей силы денежные переводы эмигрантов являются весьма значительным источником поступления валюты в страну и составляют значительную часть платежного баланса страны, в котором имеется специальная статья "денежные переводы работников из-за рубежа". Так, валютные переводы эмигрантов составляют в Египте, Пакистане, Португалии порядка 12-13% ВВП, а в Ливане - 64% ВВП. В некоторых случаях дефицит торгового баланса страны превращается в избыток платежного баланса, благодаря валютным поступлениям от эмигрантов. Кроме того, возвращаясь на родину, эмигранты, по оценкам специалистов, привозят с собой сбережений еще на такую же сумму, которую они перевели в страну.</w:t>
      </w:r>
    </w:p>
    <w:p w:rsidR="00202D30" w:rsidRDefault="00202D30">
      <w:r>
        <w:t>Следовательно, чтобы оценить реальные поступления, общую сумму переводов можно удвоить. Расчеты показывают, что валютная эффективность экспорта рабочей силы как минимум в 5 раз превышает валютную эффективность товарного экспорта. Многие государства, такие как бывшая Югославия, Египет, Пакистан, Индия и др. создали у себя экспортную специализацию по трудовым услугам, которая является прочным источником валютных доходов.</w:t>
      </w:r>
    </w:p>
    <w:p w:rsidR="00202D30" w:rsidRDefault="00202D30">
      <w:r>
        <w:t>Еще одним положительным моментом для стран-экспортеров является то, что по возвращении эмигрантов на родину они, нередко, обладают достаточно высокой квалификацией и могут быть организаторами трудового процесса, передавать приобретенные за границей профессиональные навыки другим. Возвращаясь на родину с определенными накоплениями, мигранты формируют средний класс, страна получает как бы "обогащенные" трудовые ресурсы. Необходимо лишь создать возвращающимся благоприятные экономические и социальные условия для реализации их потенциала. В целом, выгоду от экспорта рабочей силы получает не только государственный бюджет страны, но и вся экономика.</w:t>
      </w:r>
      <w:r>
        <w:rPr>
          <w:b/>
        </w:rPr>
        <w:t xml:space="preserve"> </w:t>
      </w:r>
      <w:r>
        <w:t>Необходимо отметить, что доходы от экспорта рабочей силы вполне сравнимы с доходами от товарной торговли.</w:t>
      </w:r>
    </w:p>
    <w:p w:rsidR="00202D30" w:rsidRDefault="00202D30">
      <w:r>
        <w:t xml:space="preserve">Иная ситуация складывается при миграции высококвалифицированных работников: рабочих высокой квалификации, инженерно технических работников, ученых и специалистов. Такая миграция является характерной особенностью современных процессов трудовой миграции. Поток таких мигрантов направлен главным образом в промышленно развитые страны, которые получают за счет приезда таких работников значительный экономический эффект. Страна, не затрачивая средств на подготовку такого специалиста, сразу получает отдачу от его высокоэффективного труда. По имеющимся оценкам, прибыль, получаемая в результате эксплуатации "чужих умов" превышает объем помощи, оказываемой этой страной развивающимся странам. В Канаде в 7 раз, а в Великобритании в 3 раза. По западным оценкам, сделанным, как правило, по методике ООН (вычет из совокупного общественного продукта страны прямых и косвенных расходов на подготовку выезжающих кадров и упущенной выгоды от деятельности эмигрантов в этой стране), потенциальный суммарный “чистый” ущерб от эмиграции высококвалифицированных кадров в трудоспособном возрасте из бывшего СССР оценивается в 60-75 млн.долларов ежегодно. На Россию приходится не менее 80% всего ущерба. По расчетам специалистов ЦЭМИ РАН, только в </w:t>
      </w:r>
      <w:smartTag w:uri="urn:schemas-microsoft-com:office:smarttags" w:element="metricconverter">
        <w:smartTagPr>
          <w:attr w:name="ProductID" w:val="1990 г"/>
        </w:smartTagPr>
        <w:r>
          <w:t>1990 г</w:t>
        </w:r>
      </w:smartTag>
      <w:r>
        <w:t>. потери бывшего СССР из-за “утечки умов” превысили 75 млрд. долларов и составили величину гораздо большую, чем весь приток капитала и экономической помощи из-за рубежа.</w:t>
      </w:r>
    </w:p>
    <w:p w:rsidR="00202D30" w:rsidRDefault="00202D30">
      <w:r>
        <w:t>Таким образом, к положительным последствиям миграции рабочей силы можно отнести:</w:t>
      </w:r>
    </w:p>
    <w:p w:rsidR="00202D30" w:rsidRDefault="00202D30" w:rsidP="00202D30">
      <w:pPr>
        <w:numPr>
          <w:ilvl w:val="0"/>
          <w:numId w:val="79"/>
        </w:numPr>
        <w:ind w:left="1072" w:firstLine="0"/>
      </w:pPr>
      <w:r>
        <w:t>Занятость вакансий, связанных с непрестижным или тяжелым трудом, на которые не претендуют граждане принимающей страны. Например, в 90-е годы трудящиеся-иммигранты составляли от общей численности трудовых ресурсов в Швейцарии 19,4%, в Австрии - 10,2%, в Германии - 7,4%, во Франции 6,2%. При отсутствии иностранных рабочих объемы производства в этих отраслях были бы значительно меньше.</w:t>
      </w:r>
    </w:p>
    <w:p w:rsidR="00202D30" w:rsidRDefault="00202D30" w:rsidP="00202D30">
      <w:pPr>
        <w:numPr>
          <w:ilvl w:val="0"/>
          <w:numId w:val="79"/>
        </w:numPr>
        <w:ind w:left="1072" w:firstLine="0"/>
      </w:pPr>
      <w:r>
        <w:t>Расширение внутреннего рынка принимающей страны за счет спроса на товары и услуги, предъявляемого иностранными рабочими.</w:t>
      </w:r>
    </w:p>
    <w:p w:rsidR="00202D30" w:rsidRDefault="00202D30" w:rsidP="00202D30">
      <w:pPr>
        <w:numPr>
          <w:ilvl w:val="0"/>
          <w:numId w:val="79"/>
        </w:numPr>
        <w:ind w:left="1072" w:firstLine="0"/>
      </w:pPr>
      <w:r>
        <w:t>Снижение налоговой нагрузки на государственный бюджет. Трудовые мигранты не только не требуют, социальных пособий, но, уплачивая налоги и другие обязательные взносы, снижают относительную налоговую нагрузку на коренное население.</w:t>
      </w:r>
    </w:p>
    <w:p w:rsidR="00202D30" w:rsidRDefault="00202D30" w:rsidP="00202D30">
      <w:pPr>
        <w:numPr>
          <w:ilvl w:val="0"/>
          <w:numId w:val="79"/>
        </w:numPr>
        <w:ind w:left="1072" w:firstLine="0"/>
      </w:pPr>
      <w:r>
        <w:t>При импорте квалифицированной рабочей силы принимающая страна экономит на затратах на образование и профессиональную подготовку.</w:t>
      </w:r>
    </w:p>
    <w:p w:rsidR="00202D30" w:rsidRDefault="00202D30">
      <w:r>
        <w:t>Баланс соотношения выигрыша и потерь на практике чаще всего складывается в пользу принимающей страны, а расхожее общественное мнение об убыточности приема иммигрантов оказывается ложным. Однако миграция рабочей силы нередко порождает отрицательные внешние эффекты, принимающие форму издержек, которые невозможно оценить в деньгах, например, неравномерная иммиграция может создать излишнюю плотность населения в отдельных регионах, что вызывает социальную напряженность в обществе, межнациональную неприязнь. “Утечка умов” приводит к нежелательным структурным сдвигам в экономике, падению престижа отечественной науки, старению научных кадров.</w:t>
      </w:r>
    </w:p>
    <w:p w:rsidR="00202D30" w:rsidRDefault="00202D30">
      <w:r>
        <w:t>К отрицательным последствиям международной трудовой миграции, как правило, относят:</w:t>
      </w:r>
    </w:p>
    <w:p w:rsidR="00202D30" w:rsidRDefault="00202D30">
      <w:pPr>
        <w:numPr>
          <w:ilvl w:val="0"/>
          <w:numId w:val="80"/>
        </w:numPr>
      </w:pPr>
      <w:r>
        <w:t>Рост нелегальной миграции, особенно за счет работников, у которых истек срок трудового контракта, но они не ходят возвращаться на родину, надеясь опять найти работу в принимающей стране.</w:t>
      </w:r>
    </w:p>
    <w:p w:rsidR="00202D30" w:rsidRDefault="00202D30">
      <w:pPr>
        <w:numPr>
          <w:ilvl w:val="0"/>
          <w:numId w:val="80"/>
        </w:numPr>
      </w:pPr>
      <w:r>
        <w:t>Рост социальной напряженности в связи с ростом нелегальной иммиграции.</w:t>
      </w:r>
    </w:p>
    <w:p w:rsidR="00202D30" w:rsidRDefault="00202D30">
      <w:r>
        <w:t>С начала 90-х годов незаконная миграция граждан стала проблемой для многих приграничных регионов Дальнего Востока России. По данным МВД, в России официально зарегистрировали свое пребывание 237 тысяч китайцев, в то время как число нелегалов, по различным экспертным оценкам, колеблется от 400 до 700 тысяч человек. Сегодня в некоторых районах китайцев в 1,5-2 раза больше, чем русскоязычного населения. В некоторых российских городах численный рост китайцев привел к образованию полноценных землячеств, способных, при сохраняющейся тенденции оттока коренного населения, уже в недалеком будущем, громко заявить о своих правах, в том числе и на национальную автономию. В Республике Беларусь обострилась проблема массовой нелегальной иммиграции из стран Африки, Юго-Восточной Азии, Ближнего Востока, практически не поддающаяся какому-либо контролю и регулированию со стороны государства. Нелегальные мигранты прибывают в Беларусь, используя каналы туризма, транзитного проезда, безвизового въезда по служебным и частным делам, а также напрямую нарушают правила въезда. Зачастую нелегалы рассматривают Беларусь как транзитное государство для последующей нелегальной эмиграции в страны Западной Европы.</w:t>
      </w:r>
    </w:p>
    <w:p w:rsidR="00202D30" w:rsidRDefault="00202D30">
      <w:r>
        <w:t xml:space="preserve">Если говорить о трудовой иммиграции в нашей республике, то она также имеет тенденцию к росту, в основном за счет строителей, привлеченных на строительство жилых домов и объектов, ремонта зданий производственного назначения. Нормативно-правовые документы Республики Беларусь закрепляют принцип приоритетности права белорусских граждан на занятие вакантных мест и ограничение притока иностранной рабочей силы. Предприятия, организации и учреждения должны убедительно аргументировать целесообразность привлечения иностранной рабочей силы и приобретать в этих целях специальное разрешение. Но, несмотря на казалось бы строгий отбор, в </w:t>
      </w:r>
      <w:smartTag w:uri="urn:schemas-microsoft-com:office:smarttags" w:element="metricconverter">
        <w:smartTagPr>
          <w:attr w:name="ProductID" w:val="1995 г"/>
        </w:smartTagPr>
        <w:r>
          <w:t>1995 г</w:t>
        </w:r>
      </w:smartTag>
      <w:r>
        <w:t>. в Беларуси работало 14,5 тыс. иностранных граждан по профессиям и специальностям, в избытке имеющимся на рынке труда.</w:t>
      </w:r>
    </w:p>
    <w:p w:rsidR="00202D30" w:rsidRDefault="00202D30">
      <w:r>
        <w:t>Рассмотренная двойственность процессов миграции рабочей силы не противоречит основному выводу: формирование международного характера рынка рабочей силы способно оптимизировать ее использование в интересах всех участвующих сторон, правда, при условии выработки обоснованной миграционной политики и выполнения международных соглашений.</w:t>
      </w:r>
    </w:p>
    <w:p w:rsidR="00202D30" w:rsidRDefault="00202D30">
      <w:pPr>
        <w:rPr>
          <w:b/>
        </w:rPr>
      </w:pPr>
      <w:r>
        <w:t>Обозначенные проблемы ставят ряд сложных задач в области государственной миграционной политики. В отношении экспорта — это защита прав и интересов трудящихся-мигрантов в странах иммиграции, организация оптимального оттока лишних рабочих рук на временную работу за рубежом, поддержка с ними тесных контактов с целью предотвращения их ассимиляции за границей и возмещения потерь от выезда национальной рабочей силы за пределы страны. В отношении импорта — защита интересов национальной рабочей силы и удовлетворение потребностей экономики республики в трудовых ресурсах в необходимом объеме и соответствующего качества.</w:t>
      </w:r>
    </w:p>
    <w:p w:rsidR="00202D30" w:rsidRDefault="00202D30">
      <w:pPr>
        <w:pStyle w:val="2"/>
      </w:pPr>
      <w:bookmarkStart w:id="97" w:name="_Toc29956641"/>
      <w:r>
        <w:t>Контрольные вопросы</w:t>
      </w:r>
      <w:bookmarkEnd w:id="97"/>
      <w:r>
        <w:t xml:space="preserve"> </w:t>
      </w:r>
    </w:p>
    <w:p w:rsidR="00202D30" w:rsidRDefault="00202D30" w:rsidP="00202D30">
      <w:pPr>
        <w:numPr>
          <w:ilvl w:val="0"/>
          <w:numId w:val="81"/>
        </w:numPr>
        <w:tabs>
          <w:tab w:val="clear" w:pos="1429"/>
          <w:tab w:val="num" w:pos="-1800"/>
        </w:tabs>
        <w:ind w:left="720" w:hanging="720"/>
      </w:pPr>
      <w:r>
        <w:t>Каковы причины возникновения мирового рынка рабочей силы?</w:t>
      </w:r>
    </w:p>
    <w:p w:rsidR="00202D30" w:rsidRDefault="00202D30" w:rsidP="00202D30">
      <w:pPr>
        <w:numPr>
          <w:ilvl w:val="0"/>
          <w:numId w:val="81"/>
        </w:numPr>
        <w:tabs>
          <w:tab w:val="clear" w:pos="1429"/>
          <w:tab w:val="num" w:pos="-1800"/>
        </w:tabs>
        <w:ind w:left="720" w:hanging="720"/>
      </w:pPr>
      <w:r>
        <w:t>В чем сущность МРРС?</w:t>
      </w:r>
    </w:p>
    <w:p w:rsidR="00202D30" w:rsidRDefault="00202D30" w:rsidP="00202D30">
      <w:pPr>
        <w:numPr>
          <w:ilvl w:val="0"/>
          <w:numId w:val="81"/>
        </w:numPr>
        <w:tabs>
          <w:tab w:val="clear" w:pos="1429"/>
          <w:tab w:val="num" w:pos="-1800"/>
        </w:tabs>
        <w:ind w:left="720" w:hanging="720"/>
      </w:pPr>
      <w:r>
        <w:t>Назовите основные направления и центры международной трудовой миграции.</w:t>
      </w:r>
    </w:p>
    <w:p w:rsidR="00202D30" w:rsidRDefault="00202D30" w:rsidP="00202D30">
      <w:pPr>
        <w:numPr>
          <w:ilvl w:val="0"/>
          <w:numId w:val="81"/>
        </w:numPr>
        <w:tabs>
          <w:tab w:val="clear" w:pos="1429"/>
          <w:tab w:val="num" w:pos="-1800"/>
        </w:tabs>
        <w:ind w:left="720" w:hanging="720"/>
      </w:pPr>
      <w:r>
        <w:t>Какие виды трудовой миграции вам известны?</w:t>
      </w:r>
    </w:p>
    <w:p w:rsidR="00202D30" w:rsidRDefault="00202D30" w:rsidP="00202D30">
      <w:pPr>
        <w:numPr>
          <w:ilvl w:val="0"/>
          <w:numId w:val="81"/>
        </w:numPr>
        <w:tabs>
          <w:tab w:val="clear" w:pos="1429"/>
          <w:tab w:val="num" w:pos="-1800"/>
        </w:tabs>
        <w:ind w:left="720" w:hanging="720"/>
      </w:pPr>
      <w:r>
        <w:t>Опишите основные потоки внешней миграции рабочей силы.</w:t>
      </w:r>
    </w:p>
    <w:p w:rsidR="00202D30" w:rsidRDefault="00202D30" w:rsidP="00202D30">
      <w:pPr>
        <w:numPr>
          <w:ilvl w:val="0"/>
          <w:numId w:val="81"/>
        </w:numPr>
        <w:tabs>
          <w:tab w:val="clear" w:pos="1429"/>
          <w:tab w:val="num" w:pos="-1800"/>
        </w:tabs>
        <w:ind w:left="720" w:hanging="720"/>
      </w:pPr>
      <w:r>
        <w:t>Под влиянием каких факторов расширяется миграция рабочей силы между развитыми странами?</w:t>
      </w:r>
    </w:p>
    <w:p w:rsidR="00202D30" w:rsidRDefault="00202D30" w:rsidP="00202D30">
      <w:pPr>
        <w:numPr>
          <w:ilvl w:val="0"/>
          <w:numId w:val="81"/>
        </w:numPr>
        <w:tabs>
          <w:tab w:val="clear" w:pos="1429"/>
          <w:tab w:val="num" w:pos="-1800"/>
        </w:tabs>
        <w:ind w:left="720" w:hanging="720"/>
      </w:pPr>
      <w:r>
        <w:t>В чем положительные и отрицательные моменты экспорта рабочей силы для направляющих стран?</w:t>
      </w:r>
    </w:p>
    <w:p w:rsidR="00202D30" w:rsidRDefault="00202D30" w:rsidP="00202D30">
      <w:pPr>
        <w:numPr>
          <w:ilvl w:val="0"/>
          <w:numId w:val="81"/>
        </w:numPr>
        <w:tabs>
          <w:tab w:val="clear" w:pos="1429"/>
          <w:tab w:val="num" w:pos="-1800"/>
        </w:tabs>
        <w:ind w:left="720" w:hanging="720"/>
      </w:pPr>
      <w:r>
        <w:t>Каков экономический эффект от импорта рабочей силы?</w:t>
      </w:r>
    </w:p>
    <w:p w:rsidR="00202D30" w:rsidRDefault="00202D30" w:rsidP="00202D30">
      <w:pPr>
        <w:numPr>
          <w:ilvl w:val="0"/>
          <w:numId w:val="81"/>
        </w:numPr>
        <w:tabs>
          <w:tab w:val="clear" w:pos="1429"/>
          <w:tab w:val="num" w:pos="-1800"/>
        </w:tabs>
        <w:ind w:left="720" w:hanging="720"/>
      </w:pPr>
      <w:r>
        <w:t>В чем заключаются особенности регулирования международной миграции рабочей силы?</w:t>
      </w:r>
    </w:p>
    <w:p w:rsidR="00202D30" w:rsidRDefault="00202D30" w:rsidP="00202D30">
      <w:pPr>
        <w:numPr>
          <w:ilvl w:val="0"/>
          <w:numId w:val="81"/>
        </w:numPr>
        <w:tabs>
          <w:tab w:val="clear" w:pos="1429"/>
          <w:tab w:val="num" w:pos="-1800"/>
        </w:tabs>
        <w:ind w:left="720" w:hanging="720"/>
      </w:pPr>
      <w:r>
        <w:t>Какие экономические последствия несет стране эмиграция рабочей силы?</w:t>
      </w:r>
    </w:p>
    <w:p w:rsidR="00202D30" w:rsidRDefault="00202D30" w:rsidP="00202D30">
      <w:pPr>
        <w:numPr>
          <w:ilvl w:val="0"/>
          <w:numId w:val="81"/>
        </w:numPr>
        <w:tabs>
          <w:tab w:val="clear" w:pos="1429"/>
          <w:tab w:val="num" w:pos="-1800"/>
        </w:tabs>
        <w:ind w:left="720" w:hanging="720"/>
      </w:pPr>
      <w:r>
        <w:t>Кого относят к нелегальным мигрантам? Какие проблемы, связанные с нелегальной миграцией, особенно остро стоят перед государственными службами, осуществляющими миграционную политику в нашей стране?</w:t>
      </w:r>
    </w:p>
    <w:p w:rsidR="00202D30" w:rsidRDefault="00202D30">
      <w:pPr>
        <w:pStyle w:val="1"/>
      </w:pPr>
      <w:bookmarkStart w:id="98" w:name="_GoBack"/>
      <w:bookmarkEnd w:id="98"/>
    </w:p>
    <w:sectPr w:rsidR="00202D30">
      <w:type w:val="nextColumn"/>
      <w:pgSz w:w="11906" w:h="16838"/>
      <w:pgMar w:top="1418" w:right="1418"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2D30" w:rsidRDefault="00202D30">
      <w:r>
        <w:separator/>
      </w:r>
    </w:p>
  </w:endnote>
  <w:endnote w:type="continuationSeparator" w:id="0">
    <w:p w:rsidR="00202D30" w:rsidRDefault="00202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2D30" w:rsidRDefault="00202D30">
      <w:r>
        <w:separator/>
      </w:r>
    </w:p>
  </w:footnote>
  <w:footnote w:type="continuationSeparator" w:id="0">
    <w:p w:rsidR="00202D30" w:rsidRDefault="00202D30">
      <w:r>
        <w:continuationSeparator/>
      </w:r>
    </w:p>
  </w:footnote>
  <w:footnote w:id="1">
    <w:p w:rsidR="00202D30" w:rsidRDefault="00202D30">
      <w:pPr>
        <w:pStyle w:val="ac"/>
      </w:pPr>
      <w:r>
        <w:rPr>
          <w:rStyle w:val="a8"/>
        </w:rPr>
        <w:footnoteRef/>
      </w:r>
      <w:r>
        <w:t xml:space="preserve"> Доменик Сальваторе. Международная экономика. – М., 1998. С.5.</w:t>
      </w:r>
    </w:p>
  </w:footnote>
  <w:footnote w:id="2">
    <w:p w:rsidR="00202D30" w:rsidRDefault="00202D30">
      <w:pPr>
        <w:pStyle w:val="ac"/>
      </w:pPr>
      <w:r>
        <w:rPr>
          <w:rStyle w:val="a8"/>
        </w:rPr>
        <w:footnoteRef/>
      </w:r>
      <w:r>
        <w:t xml:space="preserve"> Стрыгин А.В. Мировая экономика. – М. 2001. С.16.</w:t>
      </w:r>
    </w:p>
  </w:footnote>
  <w:footnote w:id="3">
    <w:p w:rsidR="00202D30" w:rsidRPr="00205093" w:rsidRDefault="00202D30">
      <w:pPr>
        <w:pStyle w:val="ac"/>
      </w:pPr>
      <w:r>
        <w:rPr>
          <w:rStyle w:val="a8"/>
        </w:rPr>
        <w:footnoteRef/>
      </w:r>
      <w:r>
        <w:t xml:space="preserve">  Практика глобализации: игры и правила новой эпохи / Под ред. М.Г. Делягина. – М.,2000. С</w:t>
      </w:r>
      <w:r w:rsidRPr="00205093">
        <w:t>.140, 141.</w:t>
      </w:r>
    </w:p>
  </w:footnote>
  <w:footnote w:id="4">
    <w:p w:rsidR="00202D30" w:rsidRPr="00205093" w:rsidRDefault="00202D30">
      <w:pPr>
        <w:pStyle w:val="ac"/>
      </w:pPr>
      <w:r>
        <w:rPr>
          <w:rStyle w:val="a8"/>
        </w:rPr>
        <w:footnoteRef/>
      </w:r>
      <w:r w:rsidRPr="00205093">
        <w:t xml:space="preserve"> </w:t>
      </w:r>
      <w:r>
        <w:rPr>
          <w:lang w:val="en-US"/>
        </w:rPr>
        <w:t>WWW</w:t>
      </w:r>
      <w:r w:rsidRPr="00205093">
        <w:t>.</w:t>
      </w:r>
      <w:r>
        <w:rPr>
          <w:lang w:val="en-US"/>
        </w:rPr>
        <w:t>World</w:t>
      </w:r>
      <w:r w:rsidRPr="00205093">
        <w:t xml:space="preserve"> </w:t>
      </w:r>
      <w:r>
        <w:rPr>
          <w:lang w:val="en-US"/>
        </w:rPr>
        <w:t>bank</w:t>
      </w:r>
      <w:r w:rsidRPr="00205093">
        <w:t xml:space="preserve">. </w:t>
      </w:r>
      <w:r>
        <w:rPr>
          <w:lang w:val="en-US"/>
        </w:rPr>
        <w:t>org</w:t>
      </w:r>
      <w:r w:rsidRPr="00205093">
        <w:t>.</w:t>
      </w:r>
    </w:p>
  </w:footnote>
  <w:footnote w:id="5">
    <w:p w:rsidR="00202D30" w:rsidRDefault="00202D30">
      <w:pPr>
        <w:pStyle w:val="ac"/>
      </w:pPr>
      <w:r>
        <w:rPr>
          <w:rStyle w:val="a8"/>
        </w:rPr>
        <w:footnoteRef/>
      </w:r>
      <w:r>
        <w:t xml:space="preserve"> Басовский Л.Е. Мировая экономика. – М., 2001. С.6, 14 – 15</w:t>
      </w:r>
    </w:p>
  </w:footnote>
  <w:footnote w:id="6">
    <w:p w:rsidR="00202D30" w:rsidRDefault="00202D30">
      <w:pPr>
        <w:pStyle w:val="ac"/>
      </w:pPr>
      <w:r>
        <w:rPr>
          <w:rStyle w:val="a8"/>
        </w:rPr>
        <w:footnoteRef/>
      </w:r>
      <w:r>
        <w:t xml:space="preserve"> Болотин Б. Мировая экономика за 100 лет // МЭ и МО. 2001. №9. С.98.</w:t>
      </w:r>
    </w:p>
  </w:footnote>
  <w:footnote w:id="7">
    <w:p w:rsidR="00202D30" w:rsidRDefault="00202D30">
      <w:pPr>
        <w:pStyle w:val="ac"/>
      </w:pPr>
      <w:r>
        <w:rPr>
          <w:rStyle w:val="a8"/>
        </w:rPr>
        <w:footnoteRef/>
      </w:r>
      <w:r>
        <w:t xml:space="preserve"> Болотин Б. Мировая экономика за 100 лет //МЭ и МО. 2001. №9. С.100.</w:t>
      </w:r>
    </w:p>
  </w:footnote>
  <w:footnote w:id="8">
    <w:p w:rsidR="00202D30" w:rsidRDefault="00202D30">
      <w:pPr>
        <w:pStyle w:val="ac"/>
      </w:pPr>
      <w:r>
        <w:rPr>
          <w:rStyle w:val="a8"/>
        </w:rPr>
        <w:footnoteRef/>
      </w:r>
      <w:r>
        <w:t xml:space="preserve"> Мировая экономика: Курс лекций / Под ред. С.Ф. Сутирина – С-Пб. 2001. С.27.</w:t>
      </w:r>
    </w:p>
  </w:footnote>
  <w:footnote w:id="9">
    <w:p w:rsidR="00202D30" w:rsidRDefault="00202D30">
      <w:pPr>
        <w:pStyle w:val="ac"/>
      </w:pPr>
      <w:r>
        <w:rPr>
          <w:rStyle w:val="a8"/>
        </w:rPr>
        <w:footnoteRef/>
      </w:r>
      <w:r>
        <w:t xml:space="preserve"> Стат. Ежегодник Республики Беларусь. 2000. – Мн., 2000. С.581 – 582.</w:t>
      </w:r>
    </w:p>
  </w:footnote>
  <w:footnote w:id="10">
    <w:p w:rsidR="00202D30" w:rsidRDefault="00202D30">
      <w:pPr>
        <w:pStyle w:val="ac"/>
      </w:pPr>
      <w:r>
        <w:rPr>
          <w:rStyle w:val="a8"/>
        </w:rPr>
        <w:footnoteRef/>
      </w:r>
      <w:r>
        <w:t xml:space="preserve"> Селезнев А.З. Конкурентные позиции и инфраструктура рынка России. – М., 1999. С.137.</w:t>
      </w:r>
    </w:p>
  </w:footnote>
  <w:footnote w:id="11">
    <w:p w:rsidR="00202D30" w:rsidRDefault="00202D30">
      <w:pPr>
        <w:pStyle w:val="ac"/>
      </w:pPr>
      <w:r>
        <w:rPr>
          <w:rStyle w:val="a8"/>
        </w:rPr>
        <w:footnoteRef/>
      </w:r>
      <w:r>
        <w:t xml:space="preserve"> Конкурентоспособность России в 90-е гг. Межстрановый макроэкономический анализ. – М., 2000. С.122.</w:t>
      </w:r>
    </w:p>
  </w:footnote>
  <w:footnote w:id="12">
    <w:p w:rsidR="00202D30" w:rsidRDefault="00202D30">
      <w:pPr>
        <w:pStyle w:val="ac"/>
      </w:pPr>
      <w:r>
        <w:rPr>
          <w:rStyle w:val="a8"/>
        </w:rPr>
        <w:footnoteRef/>
      </w:r>
      <w:r>
        <w:t xml:space="preserve"> О работе народного хозяйства Республики Беларусь, январь-декабрь </w:t>
      </w:r>
      <w:smartTag w:uri="urn:schemas-microsoft-com:office:smarttags" w:element="metricconverter">
        <w:smartTagPr>
          <w:attr w:name="ProductID" w:val="2001 г"/>
        </w:smartTagPr>
        <w:r>
          <w:t>2001 г</w:t>
        </w:r>
      </w:smartTag>
      <w:r>
        <w:t>. – Мн., 2002. №12. С.9.</w:t>
      </w:r>
    </w:p>
  </w:footnote>
  <w:footnote w:id="13">
    <w:p w:rsidR="00202D30" w:rsidRDefault="00202D30">
      <w:pPr>
        <w:pStyle w:val="ac"/>
      </w:pPr>
      <w:r>
        <w:rPr>
          <w:rStyle w:val="a8"/>
        </w:rPr>
        <w:footnoteRef/>
      </w:r>
      <w:r>
        <w:t xml:space="preserve"> Мы работаем для страны, во имя будущего: Материалы по отчету Правительства Республики Беларусь в социально-экономическом  развитии  страны  в 2001 году и задачах на  2002 год / Под ред.  Л.П. Козика, С.П. Ткачева, Э.М. Скобелева. – Мн.: Администрация Президента Республики Беларусь, 2002. С.12.</w:t>
      </w:r>
    </w:p>
  </w:footnote>
  <w:footnote w:id="14">
    <w:p w:rsidR="00202D30" w:rsidRDefault="00202D30">
      <w:pPr>
        <w:pStyle w:val="ac"/>
      </w:pPr>
      <w:r>
        <w:rPr>
          <w:rStyle w:val="a8"/>
        </w:rPr>
        <w:footnoteRef/>
      </w:r>
      <w:r>
        <w:t xml:space="preserve"> Там же. С.20.</w:t>
      </w:r>
    </w:p>
  </w:footnote>
  <w:footnote w:id="15">
    <w:p w:rsidR="00202D30" w:rsidRDefault="00202D30">
      <w:pPr>
        <w:pStyle w:val="ac"/>
      </w:pPr>
      <w:r>
        <w:rPr>
          <w:rStyle w:val="a8"/>
        </w:rPr>
        <w:footnoteRef/>
      </w:r>
      <w:r>
        <w:t xml:space="preserve"> О работе народного хозяйства Республики Беларусь, январь-декабрь </w:t>
      </w:r>
      <w:smartTag w:uri="urn:schemas-microsoft-com:office:smarttags" w:element="metricconverter">
        <w:smartTagPr>
          <w:attr w:name="ProductID" w:val="2001 г"/>
        </w:smartTagPr>
        <w:r>
          <w:t>2001 г</w:t>
        </w:r>
      </w:smartTag>
      <w:r>
        <w:t>. – Мн., 2002. №12. С.7.</w:t>
      </w:r>
    </w:p>
  </w:footnote>
  <w:footnote w:id="16">
    <w:p w:rsidR="00202D30" w:rsidRDefault="00202D30">
      <w:pPr>
        <w:pStyle w:val="ac"/>
      </w:pPr>
      <w:r>
        <w:rPr>
          <w:rStyle w:val="a8"/>
        </w:rPr>
        <w:footnoteRef/>
      </w:r>
      <w:r>
        <w:t xml:space="preserve"> Арбатов А. Национальная безопасность России в многополярном мире // МЭ и МО. 2000. №10. С.21.</w:t>
      </w:r>
    </w:p>
  </w:footnote>
  <w:footnote w:id="17">
    <w:p w:rsidR="00202D30" w:rsidRDefault="00202D30">
      <w:pPr>
        <w:pStyle w:val="ac"/>
      </w:pPr>
      <w:r>
        <w:rPr>
          <w:rStyle w:val="a8"/>
        </w:rPr>
        <w:footnoteRef/>
      </w:r>
      <w:r>
        <w:t xml:space="preserve"> Ленин В.И. Полн. собр. соч. Т.27. С.386 – 387.</w:t>
      </w:r>
    </w:p>
  </w:footnote>
  <w:footnote w:id="18">
    <w:p w:rsidR="00202D30" w:rsidRDefault="00202D30">
      <w:pPr>
        <w:pStyle w:val="ac"/>
      </w:pPr>
      <w:r>
        <w:rPr>
          <w:rStyle w:val="a8"/>
        </w:rPr>
        <w:footnoteRef/>
      </w:r>
      <w:r>
        <w:t xml:space="preserve"> Бжезинский З. Великая шахматная доска. Господство Америки и его геостратегические императивы. – М., 1999. С.248,249.</w:t>
      </w:r>
    </w:p>
  </w:footnote>
  <w:footnote w:id="19">
    <w:p w:rsidR="00202D30" w:rsidRPr="00205093" w:rsidRDefault="00202D30">
      <w:pPr>
        <w:pStyle w:val="ac"/>
      </w:pPr>
      <w:r>
        <w:rPr>
          <w:rStyle w:val="a8"/>
        </w:rPr>
        <w:footnoteRef/>
      </w:r>
      <w:r>
        <w:t xml:space="preserve"> Кузнецов В. Что такое глобализация? // МЭ и МО. 1998. </w:t>
      </w:r>
      <w:r w:rsidRPr="00205093">
        <w:t xml:space="preserve">№2. </w:t>
      </w:r>
      <w:r>
        <w:t>С</w:t>
      </w:r>
      <w:r w:rsidRPr="00205093">
        <w:t>.13.</w:t>
      </w:r>
    </w:p>
  </w:footnote>
  <w:footnote w:id="20">
    <w:p w:rsidR="00202D30" w:rsidRPr="00205093" w:rsidRDefault="00202D30">
      <w:pPr>
        <w:pStyle w:val="ac"/>
        <w:rPr>
          <w:lang w:val="en-US"/>
        </w:rPr>
      </w:pPr>
      <w:r>
        <w:rPr>
          <w:rStyle w:val="a8"/>
        </w:rPr>
        <w:footnoteRef/>
      </w:r>
      <w:r>
        <w:rPr>
          <w:lang w:val="en-US"/>
        </w:rPr>
        <w:t xml:space="preserve"> World Economic Outlook. </w:t>
      </w:r>
      <w:r w:rsidRPr="00205093">
        <w:rPr>
          <w:lang w:val="en-US"/>
        </w:rPr>
        <w:t xml:space="preserve">1997. </w:t>
      </w:r>
      <w:r>
        <w:rPr>
          <w:lang w:val="en-US"/>
        </w:rPr>
        <w:t>May</w:t>
      </w:r>
      <w:r w:rsidRPr="00205093">
        <w:rPr>
          <w:lang w:val="en-US"/>
        </w:rPr>
        <w:t xml:space="preserve">. </w:t>
      </w:r>
      <w:r>
        <w:rPr>
          <w:lang w:val="en-US"/>
        </w:rPr>
        <w:t>P</w:t>
      </w:r>
      <w:r w:rsidRPr="00205093">
        <w:rPr>
          <w:lang w:val="en-US"/>
        </w:rPr>
        <w:t>.45.</w:t>
      </w:r>
    </w:p>
  </w:footnote>
  <w:footnote w:id="21">
    <w:p w:rsidR="00202D30" w:rsidRDefault="00202D30">
      <w:pPr>
        <w:pStyle w:val="ac"/>
      </w:pPr>
      <w:r>
        <w:rPr>
          <w:rStyle w:val="a8"/>
        </w:rPr>
        <w:footnoteRef/>
      </w:r>
      <w:r>
        <w:t xml:space="preserve"> Шишков Ю. Внешнеэкономические связи в ХХ веке – от упадка до глобализации // МЭ и МО. 2001. №8. С.17.</w:t>
      </w:r>
    </w:p>
    <w:p w:rsidR="00202D30" w:rsidRDefault="00202D30">
      <w:pPr>
        <w:pStyle w:val="ac"/>
      </w:pPr>
    </w:p>
  </w:footnote>
  <w:footnote w:id="22">
    <w:p w:rsidR="00202D30" w:rsidRDefault="00202D30">
      <w:pPr>
        <w:pStyle w:val="ac"/>
      </w:pPr>
      <w:r>
        <w:rPr>
          <w:rStyle w:val="a8"/>
        </w:rPr>
        <w:footnoteRef/>
      </w:r>
      <w:r>
        <w:t xml:space="preserve"> Дороние И., Загашвили В., Приписнов В. Мировая хозяйственная конъюнктура в 2000 – начале 2001 гг. // МЭ и МО. 2001. №8. С.7.</w:t>
      </w:r>
    </w:p>
  </w:footnote>
  <w:footnote w:id="23">
    <w:p w:rsidR="00202D30" w:rsidRDefault="00202D30">
      <w:pPr>
        <w:pStyle w:val="ac"/>
      </w:pPr>
      <w:r>
        <w:rPr>
          <w:rStyle w:val="a8"/>
        </w:rPr>
        <w:footnoteRef/>
      </w:r>
      <w:r>
        <w:t xml:space="preserve">  Дороние И., Загашвили В., Приписнов В. Мировая хозяйственная конъюнктура в 2000 – начале 2001 гг. // МЭ и МО. 2001. №8. С.13.</w:t>
      </w:r>
    </w:p>
  </w:footnote>
  <w:footnote w:id="24">
    <w:p w:rsidR="00202D30" w:rsidRDefault="00202D30">
      <w:pPr>
        <w:pStyle w:val="ac"/>
      </w:pPr>
      <w:r>
        <w:rPr>
          <w:rStyle w:val="a8"/>
        </w:rPr>
        <w:footnoteRef/>
      </w:r>
      <w:r>
        <w:t xml:space="preserve"> Мясникова Л. Глобализация экономического пространства и сетевая несвобода // МЭ и МО. 2000. №11. С.3</w:t>
      </w:r>
    </w:p>
  </w:footnote>
  <w:footnote w:id="25">
    <w:p w:rsidR="00202D30" w:rsidRDefault="00202D30">
      <w:pPr>
        <w:pStyle w:val="ac"/>
      </w:pPr>
      <w:r>
        <w:rPr>
          <w:rStyle w:val="a8"/>
        </w:rPr>
        <w:footnoteRef/>
      </w:r>
      <w:r>
        <w:t xml:space="preserve"> Сорос Дж. Кризис мирового капитализма. – М.,1999. С.24</w:t>
      </w:r>
    </w:p>
  </w:footnote>
  <w:footnote w:id="26">
    <w:p w:rsidR="00202D30" w:rsidRDefault="00202D30">
      <w:pPr>
        <w:pStyle w:val="ac"/>
      </w:pPr>
      <w:r>
        <w:rPr>
          <w:rStyle w:val="a8"/>
        </w:rPr>
        <w:footnoteRef/>
      </w:r>
      <w:r>
        <w:t xml:space="preserve"> Филькевич И.А. Перспективы развития институтов государственного управления внешнеэкономической деятельностью / Белорусский журнал. // МП и МО. 1999. №4. </w:t>
      </w:r>
      <w:r>
        <w:rPr>
          <w:lang w:val="en-US"/>
        </w:rPr>
        <w:t>C</w:t>
      </w:r>
      <w:r>
        <w:t>.27.</w:t>
      </w:r>
    </w:p>
  </w:footnote>
  <w:footnote w:id="27">
    <w:p w:rsidR="00202D30" w:rsidRDefault="00202D30">
      <w:pPr>
        <w:pStyle w:val="ac"/>
      </w:pPr>
      <w:r>
        <w:rPr>
          <w:rStyle w:val="a8"/>
        </w:rPr>
        <w:footnoteRef/>
      </w:r>
      <w:r>
        <w:t xml:space="preserve"> Мы работаем для страны, во имя будущего: Материалы по отчету Правительства Республики Беларусь о социально-экономическом  развитии  страны в 2001 году  и  задачах  на 2002 год / Под ред. Л.П. Козика, С.П. Ткачева, Э.М. Скобелева. – Мн., 2002. С.117, 90.</w:t>
      </w:r>
    </w:p>
  </w:footnote>
  <w:footnote w:id="28">
    <w:p w:rsidR="00202D30" w:rsidRDefault="00202D30">
      <w:pPr>
        <w:pStyle w:val="ac"/>
      </w:pPr>
      <w:r>
        <w:rPr>
          <w:rStyle w:val="a8"/>
        </w:rPr>
        <w:footnoteRef/>
      </w:r>
      <w:r>
        <w:t xml:space="preserve"> Международные экономические отношения / Под ред. С. Сутырина. – СПб., 1996. С.14</w:t>
      </w:r>
    </w:p>
  </w:footnote>
  <w:footnote w:id="29">
    <w:p w:rsidR="00202D30" w:rsidRDefault="00202D30">
      <w:pPr>
        <w:pStyle w:val="ac"/>
      </w:pPr>
      <w:r>
        <w:rPr>
          <w:rStyle w:val="a8"/>
        </w:rPr>
        <w:footnoteRef/>
      </w:r>
      <w:r>
        <w:t xml:space="preserve"> Гатина Г.Ф., Мерзликин В.А., Щукина Н.Н. Мировая экономика. – Москва – Пермь, 2001. С.7.</w:t>
      </w:r>
    </w:p>
  </w:footnote>
  <w:footnote w:id="30">
    <w:p w:rsidR="00202D30" w:rsidRDefault="00202D30">
      <w:pPr>
        <w:pStyle w:val="ac"/>
      </w:pPr>
      <w:r>
        <w:rPr>
          <w:rStyle w:val="a8"/>
        </w:rPr>
        <w:footnoteRef/>
      </w:r>
      <w:r>
        <w:t xml:space="preserve"> Хозин Г.С. Центр МЭ и глобальных проблем. «Глобализация международных отношений и интересы России» </w:t>
      </w:r>
      <w:r>
        <w:rPr>
          <w:lang w:val="en-US"/>
        </w:rPr>
        <w:t>http</w:t>
      </w:r>
      <w:r>
        <w:t>//</w:t>
      </w:r>
      <w:r>
        <w:rPr>
          <w:lang w:val="en-US"/>
        </w:rPr>
        <w:t>isn</w:t>
      </w:r>
      <w:r>
        <w:t>.</w:t>
      </w:r>
      <w:r>
        <w:rPr>
          <w:lang w:val="en-US"/>
        </w:rPr>
        <w:t>vsuh</w:t>
      </w:r>
      <w:r>
        <w:t>.1999.</w:t>
      </w:r>
    </w:p>
  </w:footnote>
  <w:footnote w:id="31">
    <w:p w:rsidR="00202D30" w:rsidRDefault="00202D30">
      <w:pPr>
        <w:pStyle w:val="ac"/>
      </w:pPr>
      <w:r>
        <w:rPr>
          <w:rStyle w:val="a8"/>
        </w:rPr>
        <w:footnoteRef/>
      </w:r>
      <w:r>
        <w:t xml:space="preserve"> Шимаи М. Глобализация как источник конкуренции, конфликтов и возможностей // Проблемы теории и практики управления. – М.,1999. №1.</w:t>
      </w:r>
    </w:p>
  </w:footnote>
  <w:footnote w:id="32">
    <w:p w:rsidR="00202D30" w:rsidRDefault="00202D30">
      <w:pPr>
        <w:pStyle w:val="ac"/>
      </w:pPr>
      <w:r>
        <w:rPr>
          <w:rStyle w:val="a8"/>
        </w:rPr>
        <w:footnoteRef/>
      </w:r>
      <w:r>
        <w:t xml:space="preserve"> Кавалев М. Процессы глобализации и проблемы интеграции белорусской экономики в мировую // Белорусский банковский бюллетень, ВКЛ. №39 (146) 15 октября 2001г. С.39.</w:t>
      </w:r>
    </w:p>
  </w:footnote>
  <w:footnote w:id="33">
    <w:p w:rsidR="00202D30" w:rsidRDefault="00202D30">
      <w:pPr>
        <w:pStyle w:val="ac"/>
      </w:pPr>
      <w:r>
        <w:rPr>
          <w:rStyle w:val="a8"/>
        </w:rPr>
        <w:footnoteRef/>
      </w:r>
      <w:r>
        <w:t xml:space="preserve"> Кавалев М. Процессы глобализации и проблемы интеграции белоруской экономики в мировую // Белорусский банковский бюллетень, ВКЛ. №39 (146) 15 октября 2001г. С.39</w:t>
      </w:r>
    </w:p>
  </w:footnote>
  <w:footnote w:id="34">
    <w:p w:rsidR="00202D30" w:rsidRDefault="00202D30">
      <w:pPr>
        <w:pStyle w:val="ac"/>
      </w:pPr>
      <w:r>
        <w:rPr>
          <w:rStyle w:val="a8"/>
        </w:rPr>
        <w:footnoteRef/>
      </w:r>
      <w:r>
        <w:t xml:space="preserve"> Сергеев В.И. Глобальные логические системы. – СПб.: Бизнес-пресса. 2001. С.9</w:t>
      </w:r>
    </w:p>
  </w:footnote>
  <w:footnote w:id="35">
    <w:p w:rsidR="00202D30" w:rsidRDefault="00202D30">
      <w:pPr>
        <w:pStyle w:val="ac"/>
      </w:pPr>
      <w:r>
        <w:rPr>
          <w:rStyle w:val="a8"/>
        </w:rPr>
        <w:footnoteRef/>
      </w:r>
      <w:r>
        <w:t xml:space="preserve"> ЮНКТАД Х. «Круглый стол» высокого уровня по торговле и развитию: ориентиры на </w:t>
      </w:r>
      <w:r>
        <w:rPr>
          <w:lang w:val="en-US"/>
        </w:rPr>
        <w:t>XXI</w:t>
      </w:r>
      <w:r>
        <w:t xml:space="preserve"> век. – Бангкок, </w:t>
      </w:r>
      <w:smartTag w:uri="urn:schemas-microsoft-com:office:smarttags" w:element="metricconverter">
        <w:smartTagPr>
          <w:attr w:name="ProductID" w:val="2000. C"/>
        </w:smartTagPr>
        <w:r>
          <w:t xml:space="preserve">2000. </w:t>
        </w:r>
        <w:r>
          <w:rPr>
            <w:lang w:val="en-US"/>
          </w:rPr>
          <w:t>C</w:t>
        </w:r>
      </w:smartTag>
      <w:r>
        <w:t>.27 – 28.</w:t>
      </w:r>
    </w:p>
  </w:footnote>
  <w:footnote w:id="36">
    <w:p w:rsidR="00202D30" w:rsidRDefault="00202D30">
      <w:pPr>
        <w:pStyle w:val="ac"/>
      </w:pPr>
      <w:r>
        <w:rPr>
          <w:rStyle w:val="a8"/>
        </w:rPr>
        <w:footnoteRef/>
      </w:r>
      <w:r>
        <w:t xml:space="preserve"> Практика глобализации: игры и правила новой эпохи / Под ред. М.Г. Делягина. – М, </w:t>
      </w:r>
      <w:smartTag w:uri="urn:schemas-microsoft-com:office:smarttags" w:element="metricconverter">
        <w:smartTagPr>
          <w:attr w:name="ProductID" w:val="2000. C"/>
        </w:smartTagPr>
        <w:r>
          <w:t xml:space="preserve">2000. </w:t>
        </w:r>
        <w:r>
          <w:rPr>
            <w:lang w:val="en-US"/>
          </w:rPr>
          <w:t>C</w:t>
        </w:r>
      </w:smartTag>
      <w:r>
        <w:t>.137 – 138.</w:t>
      </w:r>
    </w:p>
  </w:footnote>
  <w:footnote w:id="37">
    <w:p w:rsidR="00202D30" w:rsidRDefault="00202D30">
      <w:pPr>
        <w:pStyle w:val="ac"/>
      </w:pPr>
      <w:r>
        <w:rPr>
          <w:rStyle w:val="a8"/>
        </w:rPr>
        <w:footnoteRef/>
      </w:r>
      <w:r>
        <w:t xml:space="preserve"> </w:t>
      </w:r>
      <w:r w:rsidRPr="003A6E96">
        <w:rPr>
          <w:lang w:val="en-US"/>
        </w:rPr>
        <w:t>http</w:t>
      </w:r>
      <w:r w:rsidRPr="003A6E96">
        <w:t>://</w:t>
      </w:r>
      <w:r w:rsidRPr="003A6E96">
        <w:rPr>
          <w:lang w:val="en-US"/>
        </w:rPr>
        <w:t>continent</w:t>
      </w:r>
      <w:r w:rsidRPr="003A6E96">
        <w:t>.</w:t>
      </w:r>
      <w:r w:rsidRPr="003A6E96">
        <w:rPr>
          <w:lang w:val="en-US"/>
        </w:rPr>
        <w:t>Kz</w:t>
      </w:r>
      <w:r w:rsidRPr="003A6E96">
        <w:t>/2001/04/22.</w:t>
      </w:r>
      <w:r w:rsidRPr="003A6E96">
        <w:rPr>
          <w:lang w:val="en-US"/>
        </w:rPr>
        <w:t>htm</w:t>
      </w:r>
      <w:r w:rsidRPr="003A6E96">
        <w:t>/</w:t>
      </w:r>
      <w:r>
        <w:t>. А. Ашимбаева «альтернативы глобализации».</w:t>
      </w:r>
    </w:p>
  </w:footnote>
  <w:footnote w:id="38">
    <w:p w:rsidR="00202D30" w:rsidRDefault="00202D30">
      <w:pPr>
        <w:pStyle w:val="ac"/>
      </w:pPr>
      <w:r>
        <w:rPr>
          <w:rStyle w:val="a8"/>
        </w:rPr>
        <w:footnoteRef/>
      </w:r>
      <w:r>
        <w:t xml:space="preserve"> Новикова И.В. Глобализация и рынок. Поиск стратегии экономического развития в </w:t>
      </w:r>
      <w:r>
        <w:rPr>
          <w:lang w:val="en-US"/>
        </w:rPr>
        <w:t>XXI</w:t>
      </w:r>
      <w:r>
        <w:t xml:space="preserve"> веке. – Мн., 2001. С.66.</w:t>
      </w:r>
    </w:p>
  </w:footnote>
  <w:footnote w:id="39">
    <w:p w:rsidR="00202D30" w:rsidRDefault="00202D30">
      <w:pPr>
        <w:pStyle w:val="ac"/>
      </w:pPr>
      <w:r>
        <w:rPr>
          <w:rStyle w:val="a8"/>
        </w:rPr>
        <w:footnoteRef/>
      </w:r>
      <w:r>
        <w:t xml:space="preserve"> Аникин А. Финансовые кризисы в России, Азии, Латинской Америке. (сравнительный анализ) // МЭ и МО. 2000. </w:t>
      </w:r>
      <w:r>
        <w:rPr>
          <w:lang w:val="en-US"/>
        </w:rPr>
        <w:t>N</w:t>
      </w:r>
      <w:r>
        <w:t xml:space="preserve">12. </w:t>
      </w:r>
      <w:r>
        <w:rPr>
          <w:lang w:val="en-US"/>
        </w:rPr>
        <w:t>C</w:t>
      </w:r>
      <w:r>
        <w:t>.20</w:t>
      </w:r>
    </w:p>
  </w:footnote>
  <w:footnote w:id="40">
    <w:p w:rsidR="00202D30" w:rsidRDefault="00202D30">
      <w:pPr>
        <w:pStyle w:val="ac"/>
      </w:pPr>
      <w:r>
        <w:rPr>
          <w:rStyle w:val="a8"/>
        </w:rPr>
        <w:footnoteRef/>
      </w:r>
      <w:r>
        <w:t xml:space="preserve"> Новикова И.В. Глобализация и рынок. Поиски стратегии экономического развития в </w:t>
      </w:r>
      <w:r>
        <w:rPr>
          <w:lang w:val="en-US"/>
        </w:rPr>
        <w:t>XXI</w:t>
      </w:r>
      <w:r>
        <w:t xml:space="preserve"> веке. – Мн., 2001.  С.6.</w:t>
      </w:r>
    </w:p>
  </w:footnote>
  <w:footnote w:id="41">
    <w:p w:rsidR="00202D30" w:rsidRDefault="00202D30">
      <w:pPr>
        <w:pStyle w:val="ac"/>
      </w:pPr>
      <w:r>
        <w:rPr>
          <w:rStyle w:val="a8"/>
        </w:rPr>
        <w:footnoteRef/>
      </w:r>
      <w:r>
        <w:t xml:space="preserve"> Ковалев М. Процессы глобализации и проблемы интеграции белорусской экономики в мировую // Белорусский банковский бюллетень. Вып. </w:t>
      </w:r>
      <w:r>
        <w:rPr>
          <w:lang w:val="en-US"/>
        </w:rPr>
        <w:t>N</w:t>
      </w:r>
      <w:r>
        <w:t xml:space="preserve">39(146), 15 октября </w:t>
      </w:r>
      <w:smartTag w:uri="urn:schemas-microsoft-com:office:smarttags" w:element="metricconverter">
        <w:smartTagPr>
          <w:attr w:name="ProductID" w:val="2001 г"/>
        </w:smartTagPr>
        <w:r>
          <w:t>2001 г</w:t>
        </w:r>
      </w:smartTag>
      <w:r>
        <w:t xml:space="preserve">. </w:t>
      </w:r>
      <w:r>
        <w:rPr>
          <w:lang w:val="en-US"/>
        </w:rPr>
        <w:t>C</w:t>
      </w:r>
      <w:r>
        <w:t>.43.</w:t>
      </w:r>
    </w:p>
  </w:footnote>
  <w:footnote w:id="42">
    <w:p w:rsidR="00202D30" w:rsidRDefault="00202D30">
      <w:pPr>
        <w:pStyle w:val="ac"/>
      </w:pPr>
      <w:r>
        <w:rPr>
          <w:rStyle w:val="a8"/>
        </w:rPr>
        <w:footnoteRef/>
      </w:r>
      <w:r>
        <w:t xml:space="preserve"> </w:t>
      </w:r>
      <w:r w:rsidRPr="003A6E96">
        <w:rPr>
          <w:lang w:val="en-US"/>
        </w:rPr>
        <w:t>http</w:t>
      </w:r>
      <w:r w:rsidRPr="003A6E96">
        <w:t>://</w:t>
      </w:r>
      <w:r w:rsidRPr="003A6E96">
        <w:rPr>
          <w:lang w:val="en-US"/>
        </w:rPr>
        <w:t>www</w:t>
      </w:r>
      <w:r w:rsidRPr="003A6E96">
        <w:t>.</w:t>
      </w:r>
      <w:r w:rsidRPr="003A6E96">
        <w:rPr>
          <w:lang w:val="en-US"/>
        </w:rPr>
        <w:t>delovoy</w:t>
      </w:r>
      <w:r w:rsidRPr="003A6E96">
        <w:t>.</w:t>
      </w:r>
      <w:r w:rsidRPr="003A6E96">
        <w:rPr>
          <w:lang w:val="en-US"/>
        </w:rPr>
        <w:t>spb</w:t>
      </w:r>
      <w:r w:rsidRPr="003A6E96">
        <w:t>.</w:t>
      </w:r>
      <w:r w:rsidRPr="003A6E96">
        <w:rPr>
          <w:lang w:val="en-US"/>
        </w:rPr>
        <w:t>ru</w:t>
      </w:r>
      <w:r w:rsidRPr="003A6E96">
        <w:t>/</w:t>
      </w:r>
      <w:r>
        <w:t xml:space="preserve"> Нехаев С.А. Основные тенденции развития инвестиционного рынка в эпоху глобализации.</w:t>
      </w:r>
    </w:p>
  </w:footnote>
  <w:footnote w:id="43">
    <w:p w:rsidR="00202D30" w:rsidRDefault="00202D30">
      <w:pPr>
        <w:pStyle w:val="ac"/>
        <w:rPr>
          <w:lang w:val="en-US"/>
        </w:rPr>
      </w:pPr>
      <w:r>
        <w:rPr>
          <w:rStyle w:val="a8"/>
        </w:rPr>
        <w:footnoteRef/>
      </w:r>
      <w:r>
        <w:t xml:space="preserve"> Долгов С.И. Глобализация экономики: новое слово или новое явление. – М., 1998. С</w:t>
      </w:r>
      <w:r>
        <w:rPr>
          <w:lang w:val="en-US"/>
        </w:rPr>
        <w:t>. …</w:t>
      </w:r>
    </w:p>
  </w:footnote>
  <w:footnote w:id="44">
    <w:p w:rsidR="00202D30" w:rsidRDefault="00202D30">
      <w:pPr>
        <w:pStyle w:val="ac"/>
        <w:rPr>
          <w:lang w:val="en-US"/>
        </w:rPr>
      </w:pPr>
      <w:r>
        <w:rPr>
          <w:rStyle w:val="a8"/>
        </w:rPr>
        <w:footnoteRef/>
      </w:r>
      <w:r>
        <w:rPr>
          <w:lang w:val="en-US"/>
        </w:rPr>
        <w:t xml:space="preserve"> World Bank/ Global Economic/ Prospects 2002. N 2002/111/S.</w:t>
      </w:r>
    </w:p>
  </w:footnote>
  <w:footnote w:id="45">
    <w:p w:rsidR="00202D30" w:rsidRDefault="00202D30">
      <w:pPr>
        <w:pStyle w:val="ac"/>
      </w:pPr>
      <w:r>
        <w:rPr>
          <w:rStyle w:val="a8"/>
        </w:rPr>
        <w:footnoteRef/>
      </w:r>
      <w:r>
        <w:rPr>
          <w:lang w:val="en-US"/>
        </w:rPr>
        <w:t xml:space="preserve"> World Bank/ Global Economic/ Prospects 2002. N</w:t>
      </w:r>
      <w:r>
        <w:t xml:space="preserve"> 2002/111/</w:t>
      </w:r>
      <w:r>
        <w:rPr>
          <w:lang w:val="en-US"/>
        </w:rPr>
        <w:t>S</w:t>
      </w:r>
      <w:r>
        <w:t>.</w:t>
      </w:r>
    </w:p>
    <w:p w:rsidR="00202D30" w:rsidRDefault="00202D30">
      <w:pPr>
        <w:pStyle w:val="ac"/>
      </w:pPr>
    </w:p>
  </w:footnote>
  <w:footnote w:id="46">
    <w:p w:rsidR="00202D30" w:rsidRDefault="00202D30">
      <w:pPr>
        <w:pStyle w:val="ac"/>
      </w:pPr>
      <w:r>
        <w:rPr>
          <w:rStyle w:val="a8"/>
        </w:rPr>
        <w:footnoteRef/>
      </w:r>
      <w:r>
        <w:t xml:space="preserve"> ЮНКТАД Х. Круглый стол высокого уровня по торговле и развитию: ориентиры на </w:t>
      </w:r>
      <w:r>
        <w:rPr>
          <w:lang w:val="en-US"/>
        </w:rPr>
        <w:t>XXI</w:t>
      </w:r>
      <w:r>
        <w:t xml:space="preserve"> в. – Бангкок, 2000. С.6.</w:t>
      </w:r>
    </w:p>
  </w:footnote>
  <w:footnote w:id="47">
    <w:p w:rsidR="00202D30" w:rsidRDefault="00202D30">
      <w:pPr>
        <w:pStyle w:val="ac"/>
      </w:pPr>
      <w:r>
        <w:rPr>
          <w:rStyle w:val="a8"/>
        </w:rPr>
        <w:footnoteRef/>
      </w:r>
      <w:r>
        <w:t xml:space="preserve"> Сергеев В.И. Глобальные логические системы. СПб.: Биреес-Пресса, 2001. С.87.</w:t>
      </w:r>
    </w:p>
  </w:footnote>
  <w:footnote w:id="48">
    <w:p w:rsidR="00202D30" w:rsidRDefault="00202D30">
      <w:pPr>
        <w:pStyle w:val="ac"/>
      </w:pPr>
      <w:r>
        <w:rPr>
          <w:rStyle w:val="a8"/>
        </w:rPr>
        <w:footnoteRef/>
      </w:r>
      <w:r>
        <w:t xml:space="preserve"> </w:t>
      </w:r>
      <w:r w:rsidRPr="003A6E96">
        <w:rPr>
          <w:lang w:val="en-US"/>
        </w:rPr>
        <w:t>http</w:t>
      </w:r>
      <w:r w:rsidRPr="003A6E96">
        <w:t xml:space="preserve">:// </w:t>
      </w:r>
      <w:r w:rsidRPr="003A6E96">
        <w:rPr>
          <w:lang w:val="en-US"/>
        </w:rPr>
        <w:t>www</w:t>
      </w:r>
      <w:r w:rsidRPr="003A6E96">
        <w:t>.</w:t>
      </w:r>
      <w:r w:rsidRPr="003A6E96">
        <w:rPr>
          <w:lang w:val="en-US"/>
        </w:rPr>
        <w:t>continent</w:t>
      </w:r>
      <w:r w:rsidRPr="003A6E96">
        <w:t>/</w:t>
      </w:r>
      <w:r>
        <w:t xml:space="preserve"> Алимбаева А. Альтернативы глобализации.</w:t>
      </w:r>
    </w:p>
  </w:footnote>
  <w:footnote w:id="49">
    <w:p w:rsidR="00202D30" w:rsidRDefault="00202D30">
      <w:pPr>
        <w:pStyle w:val="ac"/>
      </w:pPr>
      <w:r>
        <w:rPr>
          <w:rStyle w:val="a8"/>
        </w:rPr>
        <w:footnoteRef/>
      </w:r>
      <w:r>
        <w:t xml:space="preserve"> М. Шиман Глобализация как источник конкуренции, конфликтов и возможностей. Проблемы теории и практики управления 1999 </w:t>
      </w:r>
      <w:r>
        <w:rPr>
          <w:lang w:val="en-US"/>
        </w:rPr>
        <w:t>N</w:t>
      </w:r>
      <w:r>
        <w:t>1.</w:t>
      </w:r>
    </w:p>
  </w:footnote>
  <w:footnote w:id="50">
    <w:p w:rsidR="00202D30" w:rsidRPr="00205093" w:rsidRDefault="00202D30">
      <w:pPr>
        <w:pStyle w:val="ac"/>
        <w:rPr>
          <w:lang w:val="en-US"/>
        </w:rPr>
      </w:pPr>
      <w:r>
        <w:rPr>
          <w:rStyle w:val="a8"/>
        </w:rPr>
        <w:t>1</w:t>
      </w:r>
      <w:r>
        <w:t xml:space="preserve"> Конечно, избранный критерий различения МНК и ТНК является в значительной мере условным. Тем не менее, он может рассматриваться как хорошее приближение для оценки реальной ситуации. Не</w:t>
      </w:r>
      <w:r w:rsidRPr="00205093">
        <w:rPr>
          <w:lang w:val="en-US"/>
        </w:rPr>
        <w:t xml:space="preserve"> </w:t>
      </w:r>
      <w:r>
        <w:t>случайно</w:t>
      </w:r>
      <w:r w:rsidRPr="00205093">
        <w:rPr>
          <w:lang w:val="en-US"/>
        </w:rPr>
        <w:t xml:space="preserve"> </w:t>
      </w:r>
      <w:r>
        <w:t>сам</w:t>
      </w:r>
      <w:r w:rsidRPr="00205093">
        <w:rPr>
          <w:lang w:val="en-US"/>
        </w:rPr>
        <w:t xml:space="preserve"> </w:t>
      </w:r>
      <w:r>
        <w:t>перечень</w:t>
      </w:r>
      <w:r w:rsidRPr="00205093">
        <w:rPr>
          <w:lang w:val="en-US"/>
        </w:rPr>
        <w:t xml:space="preserve"> </w:t>
      </w:r>
      <w:r>
        <w:t>назван</w:t>
      </w:r>
      <w:r w:rsidRPr="00205093">
        <w:rPr>
          <w:lang w:val="en-US"/>
        </w:rPr>
        <w:t xml:space="preserve"> </w:t>
      </w:r>
      <w:r>
        <w:t>перечнем</w:t>
      </w:r>
      <w:r w:rsidRPr="00205093">
        <w:rPr>
          <w:lang w:val="en-US"/>
        </w:rPr>
        <w:t xml:space="preserve"> </w:t>
      </w:r>
      <w:r>
        <w:t>ТНК</w:t>
      </w:r>
      <w:r w:rsidRPr="00205093">
        <w:rPr>
          <w:lang w:val="en-US"/>
        </w:rPr>
        <w:t>.</w:t>
      </w:r>
    </w:p>
  </w:footnote>
  <w:footnote w:id="51">
    <w:p w:rsidR="00202D30" w:rsidRDefault="00202D30">
      <w:pPr>
        <w:pStyle w:val="ac"/>
        <w:rPr>
          <w:lang w:val="en-US"/>
        </w:rPr>
      </w:pPr>
      <w:r>
        <w:rPr>
          <w:rStyle w:val="a8"/>
        </w:rPr>
        <w:footnoteRef/>
      </w:r>
      <w:r>
        <w:rPr>
          <w:lang w:val="en-US"/>
        </w:rPr>
        <w:t xml:space="preserve"> 1992: Le defi. Nouvelles donnees economiques de L’Europe sans frontiers: Un rapport issu du projet de recherché sur Le cout de la non </w:t>
      </w:r>
      <w:smartTag w:uri="urn:schemas-microsoft-com:office:smarttags" w:element="place">
        <w:r>
          <w:rPr>
            <w:lang w:val="en-US"/>
          </w:rPr>
          <w:t>Europe</w:t>
        </w:r>
      </w:smartTag>
      <w:r>
        <w:rPr>
          <w:lang w:val="en-US"/>
        </w:rPr>
        <w:t xml:space="preserve">, finance per </w:t>
      </w:r>
      <w:smartTag w:uri="urn:schemas-microsoft-com:office:smarttags" w:element="PersonName">
        <w:smartTagPr>
          <w:attr w:name="ProductID" w:val="La Commiss. Europ."/>
        </w:smartTagPr>
        <w:r>
          <w:rPr>
            <w:lang w:val="en-US"/>
          </w:rPr>
          <w:t>La Commiss. Europ.</w:t>
        </w:r>
      </w:smartTag>
      <w:r>
        <w:rPr>
          <w:lang w:val="en-US"/>
        </w:rPr>
        <w:t xml:space="preserve"> / P. Cecchini. </w:t>
      </w:r>
      <w:smartTag w:uri="urn:schemas-microsoft-com:office:smarttags" w:element="City">
        <w:smartTag w:uri="urn:schemas-microsoft-com:office:smarttags" w:element="place">
          <w:r>
            <w:rPr>
              <w:lang w:val="en-US"/>
            </w:rPr>
            <w:t>Paris</w:t>
          </w:r>
        </w:smartTag>
      </w:smartTag>
      <w:r>
        <w:rPr>
          <w:lang w:val="en-US"/>
        </w:rPr>
        <w:t xml:space="preserve">: Flammarion, 1988. </w:t>
      </w:r>
      <w:r>
        <w:t>Р</w:t>
      </w:r>
      <w:r>
        <w:rPr>
          <w:lang w:val="en-US"/>
        </w:rPr>
        <w:t>.52.</w:t>
      </w:r>
    </w:p>
  </w:footnote>
  <w:footnote w:id="52">
    <w:p w:rsidR="00202D30" w:rsidRDefault="00202D30">
      <w:pPr>
        <w:pStyle w:val="ac"/>
        <w:rPr>
          <w:lang w:val="en-US"/>
        </w:rPr>
      </w:pPr>
      <w:r>
        <w:rPr>
          <w:rStyle w:val="a8"/>
        </w:rPr>
        <w:footnoteRef/>
      </w:r>
      <w:r>
        <w:rPr>
          <w:lang w:val="en-US"/>
        </w:rPr>
        <w:t xml:space="preserve"> E G’92 Binnenmarktprojekt der Europaishen Gemeinschaften, IPW – Forschungshefte. – </w:t>
      </w:r>
      <w:smartTag w:uri="urn:schemas-microsoft-com:office:smarttags" w:element="State">
        <w:smartTag w:uri="urn:schemas-microsoft-com:office:smarttags" w:element="place">
          <w:r>
            <w:rPr>
              <w:lang w:val="en-US"/>
            </w:rPr>
            <w:t>Berlin</w:t>
          </w:r>
        </w:smartTag>
      </w:smartTag>
      <w:r>
        <w:rPr>
          <w:lang w:val="en-US"/>
        </w:rPr>
        <w:t>, 2/1990. S.26.</w:t>
      </w:r>
    </w:p>
  </w:footnote>
  <w:footnote w:id="53">
    <w:p w:rsidR="00202D30" w:rsidRDefault="00202D30">
      <w:pPr>
        <w:pStyle w:val="ac"/>
        <w:rPr>
          <w:lang w:val="en-US"/>
        </w:rPr>
      </w:pPr>
      <w:r>
        <w:rPr>
          <w:rStyle w:val="a8"/>
        </w:rPr>
        <w:footnoteRef/>
      </w:r>
      <w:r>
        <w:rPr>
          <w:lang w:val="en-US"/>
        </w:rPr>
        <w:t xml:space="preserve"> </w:t>
      </w:r>
      <w:smartTag w:uri="urn:schemas-microsoft-com:office:smarttags" w:element="place">
        <w:smartTag w:uri="urn:schemas-microsoft-com:office:smarttags" w:element="PlaceName">
          <w:r>
            <w:rPr>
              <w:lang w:val="en-US"/>
            </w:rPr>
            <w:t>Bliemel</w:t>
          </w:r>
        </w:smartTag>
        <w:r>
          <w:rPr>
            <w:lang w:val="en-US"/>
          </w:rPr>
          <w:t xml:space="preserve"> </w:t>
        </w:r>
        <w:smartTag w:uri="urn:schemas-microsoft-com:office:smarttags" w:element="PlaceType">
          <w:r>
            <w:rPr>
              <w:lang w:val="en-US"/>
            </w:rPr>
            <w:t>U.</w:t>
          </w:r>
        </w:smartTag>
      </w:smartTag>
      <w:r>
        <w:rPr>
          <w:lang w:val="en-US"/>
        </w:rPr>
        <w:t xml:space="preserve"> «Mehr Markt» in der Unternehmensfuhrung. Praxisbeispiele und Konzepte // Grundlagen und Praxis der Betriebswirtshaft. – Munchen, 1995. S.161.</w:t>
      </w:r>
    </w:p>
  </w:footnote>
  <w:footnote w:id="54">
    <w:p w:rsidR="00202D30" w:rsidRDefault="00202D30">
      <w:pPr>
        <w:pStyle w:val="ac"/>
        <w:rPr>
          <w:lang w:val="en-US"/>
        </w:rPr>
      </w:pPr>
      <w:r>
        <w:rPr>
          <w:rStyle w:val="a8"/>
        </w:rPr>
        <w:footnoteRef/>
      </w:r>
      <w:r>
        <w:rPr>
          <w:lang w:val="en-US"/>
        </w:rPr>
        <w:t xml:space="preserve"> Ulrich Zacheler Regional integration and Ekonomik development World Bank. – </w:t>
      </w:r>
      <w:smartTag w:uri="urn:schemas-microsoft-com:office:smarttags" w:element="State">
        <w:smartTag w:uri="urn:schemas-microsoft-com:office:smarttags" w:element="place">
          <w:r>
            <w:rPr>
              <w:lang w:val="en-US"/>
            </w:rPr>
            <w:t>Washington</w:t>
          </w:r>
        </w:smartTag>
      </w:smartTag>
      <w:r>
        <w:rPr>
          <w:lang w:val="en-US"/>
        </w:rPr>
        <w:t>, 1990.</w:t>
      </w:r>
    </w:p>
  </w:footnote>
  <w:footnote w:id="55">
    <w:p w:rsidR="00202D30" w:rsidRDefault="00202D30">
      <w:pPr>
        <w:pStyle w:val="ac"/>
      </w:pPr>
      <w:r>
        <w:rPr>
          <w:rStyle w:val="a8"/>
        </w:rPr>
        <w:footnoteRef/>
      </w:r>
      <w:r>
        <w:t xml:space="preserve"> Иванов И.Единая валюта для интегрирующейся Европы // МЭ и МЭО.1997. №4. С.23.</w:t>
      </w:r>
    </w:p>
  </w:footnote>
  <w:footnote w:id="56">
    <w:p w:rsidR="00202D30" w:rsidRDefault="00202D30">
      <w:pPr>
        <w:pStyle w:val="ac"/>
      </w:pPr>
      <w:r>
        <w:rPr>
          <w:rStyle w:val="a8"/>
        </w:rPr>
        <w:footnoteRef/>
      </w:r>
      <w:r>
        <w:t xml:space="preserve"> С. Рогов. Россия в системе глобальной экономики на пороге </w:t>
      </w:r>
      <w:r>
        <w:rPr>
          <w:lang w:val="en-US"/>
        </w:rPr>
        <w:t>XXI</w:t>
      </w:r>
      <w:r>
        <w:t xml:space="preserve"> века. Журнал «Проблемы теории и практики управления». 2000. №1.</w:t>
      </w:r>
    </w:p>
    <w:p w:rsidR="00202D30" w:rsidRDefault="00202D30">
      <w:pPr>
        <w:pStyle w:val="ac"/>
      </w:pPr>
    </w:p>
  </w:footnote>
  <w:footnote w:id="57">
    <w:p w:rsidR="00202D30" w:rsidRDefault="00202D30">
      <w:pPr>
        <w:pStyle w:val="ac"/>
      </w:pPr>
      <w:r>
        <w:rPr>
          <w:rStyle w:val="a8"/>
        </w:rPr>
        <w:footnoteRef/>
      </w:r>
      <w:r>
        <w:t xml:space="preserve"> Рогов С. Россия в системе глобальной экономики на пороге </w:t>
      </w:r>
      <w:r>
        <w:rPr>
          <w:lang w:val="en-US"/>
        </w:rPr>
        <w:t>XXI</w:t>
      </w:r>
      <w:r>
        <w:t xml:space="preserve"> века // Проблемы теории и практики управления. 2000. №1.</w:t>
      </w:r>
    </w:p>
  </w:footnote>
  <w:footnote w:id="58">
    <w:p w:rsidR="00202D30" w:rsidRDefault="00202D30">
      <w:pPr>
        <w:pStyle w:val="ac"/>
      </w:pPr>
      <w:r>
        <w:rPr>
          <w:rStyle w:val="a8"/>
        </w:rPr>
        <w:footnoteRef/>
      </w:r>
      <w:r>
        <w:t xml:space="preserve"> Отчет о мировом развитии. – Всемирный банк, 1999. С.238.</w:t>
      </w:r>
    </w:p>
  </w:footnote>
  <w:footnote w:id="59">
    <w:p w:rsidR="00202D30" w:rsidRDefault="00202D30">
      <w:pPr>
        <w:pStyle w:val="ac"/>
        <w:rPr>
          <w:lang w:val="en-US"/>
        </w:rPr>
      </w:pPr>
      <w:r>
        <w:rPr>
          <w:rStyle w:val="a8"/>
        </w:rPr>
        <w:footnoteRef/>
      </w:r>
      <w:r>
        <w:t xml:space="preserve"> Гатина Г.Ф., Мерзликин В.А. Мировая экономика: Учебник. – М.,ИНФРА. </w:t>
      </w:r>
      <w:r>
        <w:rPr>
          <w:lang w:val="en-US"/>
        </w:rPr>
        <w:t xml:space="preserve">2001. </w:t>
      </w:r>
      <w:r>
        <w:t>С</w:t>
      </w:r>
      <w:r>
        <w:rPr>
          <w:lang w:val="en-US"/>
        </w:rPr>
        <w:t>.82.</w:t>
      </w:r>
    </w:p>
  </w:footnote>
  <w:footnote w:id="60">
    <w:p w:rsidR="00202D30" w:rsidRPr="00205093" w:rsidRDefault="00202D30">
      <w:pPr>
        <w:pStyle w:val="ac"/>
      </w:pPr>
      <w:r>
        <w:rPr>
          <w:rStyle w:val="a8"/>
        </w:rPr>
        <w:footnoteRef/>
      </w:r>
      <w:r>
        <w:rPr>
          <w:lang w:val="en-US"/>
        </w:rPr>
        <w:t xml:space="preserve">  NAFTA: A Partnership at  Work. Department of Foreign Affairs and International Trade (DFAIT) – </w:t>
      </w:r>
      <w:smartTag w:uri="urn:schemas-microsoft-com:office:smarttags" w:element="country-region">
        <w:smartTag w:uri="urn:schemas-microsoft-com:office:smarttags" w:element="place">
          <w:r>
            <w:rPr>
              <w:lang w:val="en-US"/>
            </w:rPr>
            <w:t>Canada</w:t>
          </w:r>
        </w:smartTag>
      </w:smartTag>
      <w:r>
        <w:rPr>
          <w:lang w:val="en-US"/>
        </w:rPr>
        <w:t>. June</w:t>
      </w:r>
      <w:r w:rsidRPr="00205093">
        <w:t xml:space="preserve"> 1997. </w:t>
      </w:r>
      <w:r>
        <w:rPr>
          <w:lang w:val="en-US"/>
        </w:rPr>
        <w:t>site</w:t>
      </w:r>
      <w:r w:rsidRPr="00205093">
        <w:t xml:space="preserve"> </w:t>
      </w:r>
      <w:r>
        <w:rPr>
          <w:lang w:val="en-US"/>
        </w:rPr>
        <w:t>NAFTA</w:t>
      </w:r>
      <w:r w:rsidRPr="00205093">
        <w:t>.</w:t>
      </w:r>
    </w:p>
    <w:p w:rsidR="00202D30" w:rsidRPr="00205093" w:rsidRDefault="00202D30">
      <w:pPr>
        <w:pStyle w:val="ac"/>
      </w:pPr>
    </w:p>
  </w:footnote>
  <w:footnote w:id="61">
    <w:p w:rsidR="00202D30" w:rsidRPr="00205093" w:rsidRDefault="00202D30">
      <w:pPr>
        <w:pStyle w:val="ac"/>
      </w:pPr>
      <w:r>
        <w:rPr>
          <w:rStyle w:val="a8"/>
        </w:rPr>
        <w:footnoteRef/>
      </w:r>
      <w:r>
        <w:t xml:space="preserve"> Гатина Г.Ф., Мерзликин В.А. Мировая экономика: Учебник. – М.,ИНФРА. </w:t>
      </w:r>
      <w:r>
        <w:rPr>
          <w:lang w:val="en-US"/>
        </w:rPr>
        <w:t xml:space="preserve">2001. </w:t>
      </w:r>
      <w:r>
        <w:t>С</w:t>
      </w:r>
      <w:r w:rsidRPr="00205093">
        <w:t>.84.</w:t>
      </w:r>
    </w:p>
  </w:footnote>
  <w:footnote w:id="62">
    <w:p w:rsidR="00202D30" w:rsidRDefault="00202D30">
      <w:pPr>
        <w:pStyle w:val="ac"/>
      </w:pPr>
      <w:r>
        <w:rPr>
          <w:rStyle w:val="a8"/>
        </w:rPr>
        <w:footnoteRef/>
      </w:r>
      <w:r w:rsidRPr="00205093">
        <w:t xml:space="preserve"> </w:t>
      </w:r>
      <w:r>
        <w:rPr>
          <w:lang w:val="en-US"/>
        </w:rPr>
        <w:t>htth</w:t>
      </w:r>
      <w:r w:rsidRPr="00205093">
        <w:t>:\\</w:t>
      </w:r>
      <w:r>
        <w:rPr>
          <w:lang w:val="en-US"/>
        </w:rPr>
        <w:t>ong</w:t>
      </w:r>
      <w:r w:rsidRPr="00205093">
        <w:t>.</w:t>
      </w:r>
      <w:r>
        <w:rPr>
          <w:lang w:val="en-US"/>
        </w:rPr>
        <w:t>zy</w:t>
      </w:r>
      <w:r w:rsidRPr="00205093">
        <w:t>\</w:t>
      </w:r>
      <w:r>
        <w:rPr>
          <w:lang w:val="en-US"/>
        </w:rPr>
        <w:t>politics</w:t>
      </w:r>
      <w:r w:rsidRPr="00205093">
        <w:t>\2000-10-21\</w:t>
      </w:r>
      <w:r>
        <w:rPr>
          <w:lang w:val="en-US"/>
        </w:rPr>
        <w:t>dinamic</w:t>
      </w:r>
      <w:r w:rsidRPr="00205093">
        <w:t xml:space="preserve">. </w:t>
      </w:r>
      <w:r>
        <w:rPr>
          <w:lang w:val="en-US"/>
        </w:rPr>
        <w:t>Html</w:t>
      </w:r>
      <w:r>
        <w:t>-Независимая газета.</w:t>
      </w:r>
    </w:p>
  </w:footnote>
  <w:footnote w:id="63">
    <w:p w:rsidR="00202D30" w:rsidRDefault="00202D30">
      <w:pPr>
        <w:pStyle w:val="ac"/>
      </w:pPr>
      <w:r>
        <w:rPr>
          <w:rStyle w:val="a8"/>
        </w:rPr>
        <w:footnoteRef/>
      </w:r>
      <w:r>
        <w:t xml:space="preserve"> Беларусь и Россия. Организационно-правовые основы интеграции 1996 – </w:t>
      </w:r>
      <w:smartTag w:uri="urn:schemas-microsoft-com:office:smarttags" w:element="metricconverter">
        <w:smartTagPr>
          <w:attr w:name="ProductID" w:val="2001. Л"/>
        </w:smartTagPr>
        <w:r>
          <w:t>2001. Л</w:t>
        </w:r>
      </w:smartTag>
      <w:r>
        <w:t>.П. Козик, М.В. Мясникович, С.С. Шухно и др. – Мн: Полымя. С.9.</w:t>
      </w:r>
    </w:p>
  </w:footnote>
  <w:footnote w:id="64">
    <w:p w:rsidR="00202D30" w:rsidRDefault="00202D30">
      <w:pPr>
        <w:pStyle w:val="ac"/>
      </w:pPr>
      <w:r>
        <w:rPr>
          <w:rStyle w:val="a8"/>
        </w:rPr>
        <w:footnoteRef/>
      </w:r>
      <w:r>
        <w:t xml:space="preserve"> Шумский Н. Интеграция постсоветских государств: возможности и перспективы развития // Белорусский журнал МП и МО. 2000. №3. С.7.</w:t>
      </w:r>
    </w:p>
  </w:footnote>
  <w:footnote w:id="65">
    <w:p w:rsidR="00202D30" w:rsidRDefault="00202D30">
      <w:pPr>
        <w:pStyle w:val="ac"/>
      </w:pPr>
      <w:r>
        <w:rPr>
          <w:rStyle w:val="a8"/>
        </w:rPr>
        <w:footnoteRef/>
      </w:r>
      <w:r>
        <w:t xml:space="preserve"> Сергеев Е.Ю. Международные экономические отношения. – М.,2000. С.266.</w:t>
      </w:r>
    </w:p>
  </w:footnote>
  <w:footnote w:id="66">
    <w:p w:rsidR="00202D30" w:rsidRDefault="00202D30">
      <w:pPr>
        <w:pStyle w:val="ac"/>
      </w:pPr>
      <w:r>
        <w:rPr>
          <w:rStyle w:val="a8"/>
        </w:rPr>
        <w:footnoteRef/>
      </w:r>
      <w:r>
        <w:t xml:space="preserve"> Селезнев А.З. Конкурентные позиции и инфраструктура рынка России: – М., 1999. С.11.</w:t>
      </w:r>
    </w:p>
  </w:footnote>
  <w:footnote w:id="67">
    <w:p w:rsidR="00202D30" w:rsidRDefault="00202D30">
      <w:pPr>
        <w:pStyle w:val="ac"/>
      </w:pPr>
      <w:r>
        <w:rPr>
          <w:rStyle w:val="a8"/>
        </w:rPr>
        <w:footnoteRef/>
      </w:r>
      <w:r>
        <w:t xml:space="preserve"> Мы работаем для страны, во имя будущего: Материалы по отчету Правительства Республики Беларусь о социально-экономическом  развитии  страны в 2001 году  и  задачах  на 2002 год / Под ред. Л.П. Козика, С.П. Ткачева, Э.М. Скобелева. – Мн., 2002. С.153.</w:t>
      </w:r>
    </w:p>
  </w:footnote>
  <w:footnote w:id="68">
    <w:p w:rsidR="00202D30" w:rsidRDefault="00202D30">
      <w:pPr>
        <w:pStyle w:val="ac"/>
      </w:pPr>
      <w:r>
        <w:rPr>
          <w:rStyle w:val="a8"/>
        </w:rPr>
        <w:footnoteRef/>
      </w:r>
      <w:r>
        <w:t xml:space="preserve"> Конкурентоспособность России в 90-е годы. Межстрановый макроэкономический анализ. – М., 2000. С.68.</w:t>
      </w:r>
    </w:p>
  </w:footnote>
  <w:footnote w:id="69">
    <w:p w:rsidR="00202D30" w:rsidRDefault="00202D30">
      <w:pPr>
        <w:pStyle w:val="ac"/>
      </w:pPr>
      <w:r>
        <w:rPr>
          <w:rStyle w:val="a8"/>
        </w:rPr>
        <w:footnoteRef/>
      </w:r>
      <w:r>
        <w:t xml:space="preserve"> Куликов Г.В. Японский менеджмент и теория международной конкурентоспособности. – М., 2000. С.213.</w:t>
      </w:r>
    </w:p>
  </w:footnote>
  <w:footnote w:id="70">
    <w:p w:rsidR="00202D30" w:rsidRDefault="00202D30">
      <w:pPr>
        <w:pStyle w:val="ac"/>
      </w:pPr>
      <w:r>
        <w:rPr>
          <w:rStyle w:val="a8"/>
        </w:rPr>
        <w:footnoteRef/>
      </w:r>
      <w:r>
        <w:t xml:space="preserve"> Кудров В.М. Мировая экономика. – М.,1999. С.150.</w:t>
      </w:r>
    </w:p>
  </w:footnote>
  <w:footnote w:id="71">
    <w:p w:rsidR="00202D30" w:rsidRDefault="00202D30">
      <w:pPr>
        <w:pStyle w:val="ac"/>
      </w:pPr>
      <w:r>
        <w:rPr>
          <w:rStyle w:val="a8"/>
        </w:rPr>
        <w:footnoteRef/>
      </w:r>
      <w:r>
        <w:t xml:space="preserve"> Сергеев Е.Ю. Международные экономические отношения. – М., 2000. С.267.</w:t>
      </w:r>
    </w:p>
    <w:p w:rsidR="00202D30" w:rsidRDefault="00202D30">
      <w:pPr>
        <w:pStyle w:val="ac"/>
      </w:pPr>
    </w:p>
  </w:footnote>
  <w:footnote w:id="72">
    <w:p w:rsidR="00202D30" w:rsidRDefault="00202D30">
      <w:pPr>
        <w:pStyle w:val="ac"/>
      </w:pPr>
      <w:r>
        <w:rPr>
          <w:rStyle w:val="a8"/>
        </w:rPr>
        <w:footnoteRef/>
      </w:r>
      <w:r>
        <w:t xml:space="preserve"> Сироткин О. Технологический облик России на рубеже </w:t>
      </w:r>
      <w:r>
        <w:rPr>
          <w:lang w:val="en-US"/>
        </w:rPr>
        <w:t>XXI</w:t>
      </w:r>
      <w:r>
        <w:t xml:space="preserve"> в. // Экономист. 1998. №4. С.5.</w:t>
      </w:r>
    </w:p>
  </w:footnote>
  <w:footnote w:id="73">
    <w:p w:rsidR="00202D30" w:rsidRDefault="00202D30">
      <w:pPr>
        <w:pStyle w:val="ac"/>
      </w:pPr>
      <w:r>
        <w:rPr>
          <w:rStyle w:val="a8"/>
        </w:rPr>
        <w:footnoteRef/>
      </w:r>
      <w:r>
        <w:t>Акопова Е.С., Воронкова О.Н., Гаврилко Н.Н. Мировая экономика и международные экономические отношения. – Ростов-на-Дону, 2000. С.260.</w:t>
      </w:r>
    </w:p>
  </w:footnote>
  <w:footnote w:id="74">
    <w:p w:rsidR="00202D30" w:rsidRDefault="00202D30">
      <w:pPr>
        <w:pStyle w:val="ac"/>
      </w:pPr>
      <w:r>
        <w:rPr>
          <w:rStyle w:val="a8"/>
        </w:rPr>
        <w:footnoteRef/>
      </w:r>
      <w:r>
        <w:t xml:space="preserve"> Игошкин В.С. Международные экономические отношения. – Казань, 1993. С.53.</w:t>
      </w:r>
    </w:p>
  </w:footnote>
  <w:footnote w:id="75">
    <w:p w:rsidR="00202D30" w:rsidRDefault="00202D30">
      <w:pPr>
        <w:pStyle w:val="ac"/>
        <w:rPr>
          <w:lang w:val="en-US"/>
        </w:rPr>
      </w:pPr>
      <w:r>
        <w:rPr>
          <w:rStyle w:val="a8"/>
        </w:rPr>
        <w:footnoteRef/>
      </w:r>
      <w:r>
        <w:t xml:space="preserve"> Сироткин О. Технологический облик России на рубеже </w:t>
      </w:r>
      <w:r>
        <w:rPr>
          <w:lang w:val="en-US"/>
        </w:rPr>
        <w:t>XXI</w:t>
      </w:r>
      <w:r>
        <w:t xml:space="preserve"> в. // Экономист. </w:t>
      </w:r>
      <w:r>
        <w:rPr>
          <w:lang w:val="en-US"/>
        </w:rPr>
        <w:t xml:space="preserve">19998. №4. </w:t>
      </w:r>
      <w:r>
        <w:t>С</w:t>
      </w:r>
      <w:r>
        <w:rPr>
          <w:lang w:val="en-US"/>
        </w:rPr>
        <w:t>.5.</w:t>
      </w:r>
    </w:p>
  </w:footnote>
  <w:footnote w:id="76">
    <w:p w:rsidR="00202D30" w:rsidRDefault="00202D30">
      <w:pPr>
        <w:pStyle w:val="ac"/>
      </w:pPr>
      <w:r>
        <w:rPr>
          <w:rStyle w:val="a8"/>
        </w:rPr>
        <w:footnoteRef/>
      </w:r>
      <w:r>
        <w:rPr>
          <w:lang w:val="en-US"/>
        </w:rPr>
        <w:t xml:space="preserve"> World Insvestment Report 1999. Foreign Direct Investment and the Challenge of  Development. – </w:t>
      </w:r>
      <w:smartTag w:uri="urn:schemas-microsoft-com:office:smarttags" w:element="City">
        <w:smartTag w:uri="urn:schemas-microsoft-com:office:smarttags" w:element="place">
          <w:r>
            <w:rPr>
              <w:lang w:val="en-US"/>
            </w:rPr>
            <w:t>Geneva</w:t>
          </w:r>
        </w:smartTag>
      </w:smartTag>
      <w:r>
        <w:rPr>
          <w:lang w:val="en-US"/>
        </w:rPr>
        <w:t>, 1999. P</w:t>
      </w:r>
      <w:r>
        <w:t>.33.</w:t>
      </w:r>
    </w:p>
  </w:footnote>
  <w:footnote w:id="77">
    <w:p w:rsidR="00202D30" w:rsidRDefault="00202D30">
      <w:pPr>
        <w:pStyle w:val="ac"/>
      </w:pPr>
      <w:r>
        <w:rPr>
          <w:rStyle w:val="a8"/>
        </w:rPr>
        <w:footnoteRef/>
      </w:r>
      <w:r>
        <w:t xml:space="preserve"> Баев И., Кожин С. Диверсификация промышленных предприятий в США. // МЭ и МО. 2001. №10. С.90.</w:t>
      </w:r>
    </w:p>
  </w:footnote>
  <w:footnote w:id="78">
    <w:p w:rsidR="00202D30" w:rsidRDefault="00202D30">
      <w:pPr>
        <w:pStyle w:val="ac"/>
      </w:pPr>
      <w:r>
        <w:rPr>
          <w:rStyle w:val="a8"/>
        </w:rPr>
        <w:footnoteRef/>
      </w:r>
      <w:r>
        <w:t xml:space="preserve"> Акопова Е.С.,Воронкова О.Н., Гаврилко Н.Н. Мировая экономика и международные экономические отношения. – Ростов-на-Дону. 2000. С.335.</w:t>
      </w:r>
    </w:p>
  </w:footnote>
  <w:footnote w:id="79">
    <w:p w:rsidR="00202D30" w:rsidRDefault="00202D30">
      <w:pPr>
        <w:pStyle w:val="ac"/>
      </w:pPr>
      <w:r>
        <w:rPr>
          <w:rStyle w:val="a8"/>
        </w:rPr>
        <w:footnoteRef/>
      </w:r>
      <w:r>
        <w:t xml:space="preserve"> Золотые точки – пределы отклонений курсов валют от монетного паритета, который при золотом стандарте служит стихийным регулятором колебаний валютных курсов благодаря свободе покупки и продажи золота, его перемещению из одной страны в другую.</w:t>
      </w:r>
    </w:p>
  </w:footnote>
  <w:footnote w:id="80">
    <w:p w:rsidR="00202D30" w:rsidRDefault="00202D30">
      <w:pPr>
        <w:pStyle w:val="ac"/>
      </w:pPr>
      <w:r>
        <w:rPr>
          <w:rStyle w:val="a8"/>
        </w:rPr>
        <w:footnoteRef/>
      </w:r>
      <w:r>
        <w:t xml:space="preserve"> Тезаврация золота – накопление золота в форме слитков, монет, а также в виде простейших ювелирных изделий (колец, браслетов, пластин) частными лицами в целях страхования сбережений от инфляционного обесценения, а также под угрозой потерь в периоды социальных потрясений и глубоких экономических и политических кризисов.</w:t>
      </w:r>
    </w:p>
  </w:footnote>
  <w:footnote w:id="81">
    <w:p w:rsidR="00202D30" w:rsidRDefault="00202D30">
      <w:pPr>
        <w:pStyle w:val="ac"/>
      </w:pPr>
      <w:r>
        <w:rPr>
          <w:rStyle w:val="a8"/>
        </w:rPr>
        <w:footnoteRef/>
      </w:r>
      <w:r>
        <w:t xml:space="preserve"> Аффинаж – производство драгоценных металлов высокой чистоты; рафинирование вторичных ресурсов драгоценных металлов для получения конечного продукта высокой пробы.</w:t>
      </w:r>
    </w:p>
  </w:footnote>
  <w:footnote w:id="82">
    <w:p w:rsidR="00202D30" w:rsidRDefault="00202D30">
      <w:pPr>
        <w:pStyle w:val="ac"/>
      </w:pPr>
      <w:r>
        <w:rPr>
          <w:rStyle w:val="a8"/>
        </w:rPr>
        <w:footnoteRef/>
      </w:r>
      <w:r>
        <w:t xml:space="preserve"> Рубцов Б. Мировые фондовые рынки // Мировая экономика и международные отношения. 2001. № 8. С.35 – 46.</w:t>
      </w:r>
    </w:p>
  </w:footnote>
  <w:footnote w:id="83">
    <w:p w:rsidR="00202D30" w:rsidRDefault="00202D30">
      <w:pPr>
        <w:pStyle w:val="ac"/>
      </w:pPr>
      <w:r>
        <w:rPr>
          <w:rStyle w:val="a8"/>
        </w:rPr>
        <w:footnoteRef/>
      </w:r>
      <w:r>
        <w:t xml:space="preserve"> Михайлов Д.М. Мировой финансовый рынок: тенденции и инструменты. – М.: «Экзамен», </w:t>
      </w:r>
      <w:smartTag w:uri="urn:schemas-microsoft-com:office:smarttags" w:element="metricconverter">
        <w:smartTagPr>
          <w:attr w:name="ProductID" w:val="2000 г"/>
        </w:smartTagPr>
        <w:r>
          <w:t>2000 г</w:t>
        </w:r>
      </w:smartTag>
      <w:r>
        <w:t>. – с.14.</w:t>
      </w:r>
    </w:p>
  </w:footnote>
  <w:footnote w:id="84">
    <w:p w:rsidR="00202D30" w:rsidRDefault="00202D30">
      <w:pPr>
        <w:pStyle w:val="ac"/>
      </w:pPr>
      <w:r>
        <w:rPr>
          <w:rStyle w:val="a8"/>
        </w:rPr>
        <w:footnoteRef/>
      </w:r>
      <w:r>
        <w:t xml:space="preserve"> Источник: данные МИДа РБ. </w:t>
      </w:r>
      <w:r>
        <w:rPr>
          <w:rStyle w:val="a8"/>
          <w:sz w:val="22"/>
        </w:rPr>
        <w:t>*</w:t>
      </w:r>
      <w:r>
        <w:rPr>
          <w:sz w:val="22"/>
        </w:rPr>
        <w:t xml:space="preserve"> </w:t>
      </w:r>
      <w:r>
        <w:t>Суммы с учетом размеров кредитных линий. Остальные цифры отражают суммы подписанных и одобренных к реализации кредитных соглашений.</w:t>
      </w:r>
    </w:p>
  </w:footnote>
  <w:footnote w:id="85">
    <w:p w:rsidR="00202D30" w:rsidRDefault="00202D30">
      <w:pPr>
        <w:pStyle w:val="ac"/>
        <w:rPr>
          <w:lang w:val="en-US"/>
        </w:rPr>
      </w:pPr>
      <w:r>
        <w:rPr>
          <w:rStyle w:val="a8"/>
        </w:rPr>
        <w:footnoteRef/>
      </w:r>
      <w:r>
        <w:rPr>
          <w:lang w:val="en-US"/>
        </w:rPr>
        <w:t xml:space="preserve"> Sign K. Financial Globalization: New Challenges for Peoples’ Movements, Corporate Watch // Globalization and Corporate Rule (http:// www.corpwatch.org/trac/ globalization/roots/grass3/html).</w:t>
      </w:r>
    </w:p>
  </w:footnote>
  <w:footnote w:id="86">
    <w:p w:rsidR="00202D30" w:rsidRDefault="00202D30">
      <w:pPr>
        <w:pStyle w:val="ac"/>
      </w:pPr>
      <w:r>
        <w:rPr>
          <w:rStyle w:val="a8"/>
        </w:rPr>
        <w:t>2</w:t>
      </w:r>
      <w:r>
        <w:t xml:space="preserve"> Капитализация – превращение части прибавочной стоимости или доходов в капитал, а также исчисление ценности имущества (например, ценных бумаг) по приносимому доходу.</w:t>
      </w:r>
    </w:p>
  </w:footnote>
  <w:footnote w:id="87">
    <w:p w:rsidR="00202D30" w:rsidRDefault="00202D30">
      <w:pPr>
        <w:pStyle w:val="ac"/>
      </w:pPr>
      <w:r>
        <w:rPr>
          <w:rStyle w:val="a8"/>
        </w:rPr>
        <w:footnoteRef/>
      </w:r>
      <w:r>
        <w:rPr>
          <w:rFonts w:ascii="Arial" w:hAnsi="Arial"/>
          <w:sz w:val="15"/>
        </w:rPr>
        <w:t xml:space="preserve"> Стат. сб. Мн., 1994. С. 61—62; Республика Беларусь в цифрах. 1995: Стат. сб. Мн., 1996. С. 35; Основные итоги миграции населения Республики Беларусь: Стат. сб. С. 30.</w:t>
      </w:r>
    </w:p>
  </w:footnote>
  <w:footnote w:id="88">
    <w:p w:rsidR="00202D30" w:rsidRDefault="00202D30">
      <w:pPr>
        <w:pStyle w:val="ac"/>
      </w:pPr>
      <w:r>
        <w:rPr>
          <w:rStyle w:val="a8"/>
        </w:rPr>
        <w:footnoteRef/>
      </w:r>
      <w:r>
        <w:t xml:space="preserve"> См.Ушкалов И.Г.,Малаха И.А. «Утечка умов»-причины, масштабы,последствия.,М.,- Российский гуманитарный научный фонд-С.63.</w:t>
      </w:r>
    </w:p>
  </w:footnote>
  <w:footnote w:id="89">
    <w:p w:rsidR="00202D30" w:rsidRPr="00205093" w:rsidRDefault="00202D30">
      <w:pPr>
        <w:pStyle w:val="ac"/>
      </w:pPr>
      <w:r>
        <w:rPr>
          <w:rStyle w:val="a8"/>
        </w:rPr>
        <w:footnoteRef/>
      </w:r>
      <w:r>
        <w:rPr>
          <w:lang w:val="en-US"/>
        </w:rPr>
        <w:t xml:space="preserve"> Statistical Yearbook of the INS, Carnegie Endowment for International Peace, International Migration Policy Program. </w:t>
      </w:r>
      <w:r>
        <w:rPr>
          <w:i/>
          <w:lang w:val="en-US"/>
        </w:rPr>
        <w:t>Nicole</w:t>
      </w:r>
      <w:r w:rsidRPr="00205093">
        <w:rPr>
          <w:i/>
        </w:rPr>
        <w:t xml:space="preserve"> </w:t>
      </w:r>
      <w:r>
        <w:rPr>
          <w:i/>
          <w:lang w:val="en-US"/>
        </w:rPr>
        <w:t>W</w:t>
      </w:r>
      <w:r w:rsidRPr="00205093">
        <w:rPr>
          <w:i/>
        </w:rPr>
        <w:t xml:space="preserve">. </w:t>
      </w:r>
      <w:r>
        <w:rPr>
          <w:i/>
          <w:lang w:val="en-US"/>
        </w:rPr>
        <w:t>Green</w:t>
      </w:r>
      <w:r w:rsidRPr="00205093">
        <w:rPr>
          <w:i/>
        </w:rPr>
        <w:t xml:space="preserve">, </w:t>
      </w:r>
      <w:r>
        <w:rPr>
          <w:lang w:val="en-US"/>
        </w:rPr>
        <w:t>July</w:t>
      </w:r>
      <w:r w:rsidRPr="00205093">
        <w:t xml:space="preserve"> 8, 1996.</w:t>
      </w:r>
    </w:p>
  </w:footnote>
  <w:footnote w:id="90">
    <w:p w:rsidR="00202D30" w:rsidRDefault="00202D30">
      <w:pPr>
        <w:pStyle w:val="ac"/>
      </w:pPr>
      <w:r>
        <w:rPr>
          <w:rStyle w:val="a8"/>
        </w:rPr>
        <w:footnoteRef/>
      </w:r>
      <w:r>
        <w:t xml:space="preserve"> См.Ушкалов И.Г.,Малаха И.А. «Утечка умов»-причины, масштабы,последствия.,М.,-Российский гуманитарный научный фонд-с.90-91</w:t>
      </w:r>
    </w:p>
    <w:p w:rsidR="00202D30" w:rsidRDefault="00202D30">
      <w:pPr>
        <w:pStyle w:val="ac"/>
      </w:pPr>
    </w:p>
  </w:footnote>
  <w:footnote w:id="91">
    <w:p w:rsidR="00202D30" w:rsidRDefault="00202D30">
      <w:pPr>
        <w:pStyle w:val="ac"/>
      </w:pPr>
      <w:r>
        <w:rPr>
          <w:rStyle w:val="a8"/>
        </w:rPr>
        <w:footnoteRef/>
      </w:r>
      <w:r>
        <w:t xml:space="preserve"> См.Ушкалов И.Г.,Малаха И.А. «Утечка умов»-причины, масштабы,последствия.,М.,-Российский гуманитарный научный фонд-С.128.</w:t>
      </w:r>
    </w:p>
  </w:footnote>
  <w:footnote w:id="92">
    <w:p w:rsidR="00202D30" w:rsidRDefault="00202D30">
      <w:pPr>
        <w:pStyle w:val="ac"/>
      </w:pPr>
      <w:r>
        <w:rPr>
          <w:rStyle w:val="a8"/>
        </w:rPr>
        <w:footnoteRef/>
      </w:r>
      <w:r>
        <w:t xml:space="preserve"> Тарлецкая Л. Международная миграция и социально-экономическое развитие. МЭиМО. 1998. № 7. С. 140.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30" w:rsidRDefault="00202D30">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202D30" w:rsidRDefault="00202D30">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2D30" w:rsidRDefault="00202D30">
    <w:pPr>
      <w:pStyle w:val="af3"/>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205093">
      <w:rPr>
        <w:rStyle w:val="af2"/>
        <w:noProof/>
      </w:rPr>
      <w:t>74</w:t>
    </w:r>
    <w:r>
      <w:rPr>
        <w:rStyle w:val="af2"/>
      </w:rPr>
      <w:fldChar w:fldCharType="end"/>
    </w:r>
  </w:p>
  <w:p w:rsidR="00202D30" w:rsidRDefault="00202D30">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275A4E"/>
    <w:multiLevelType w:val="hybridMultilevel"/>
    <w:tmpl w:val="387EA5EC"/>
    <w:lvl w:ilvl="0" w:tplc="50F8CAA8">
      <w:start w:val="1"/>
      <w:numFmt w:val="bullet"/>
      <w:lvlText w:val=""/>
      <w:lvlJc w:val="left"/>
      <w:pPr>
        <w:tabs>
          <w:tab w:val="num" w:pos="1636"/>
        </w:tabs>
        <w:ind w:left="1636" w:hanging="360"/>
      </w:pPr>
      <w:rPr>
        <w:rFonts w:ascii="Symbol" w:hAnsi="Symbol" w:hint="default"/>
      </w:rPr>
    </w:lvl>
    <w:lvl w:ilvl="1" w:tplc="05226C0A" w:tentative="1">
      <w:start w:val="1"/>
      <w:numFmt w:val="bullet"/>
      <w:lvlText w:val="o"/>
      <w:lvlJc w:val="left"/>
      <w:pPr>
        <w:tabs>
          <w:tab w:val="num" w:pos="2149"/>
        </w:tabs>
        <w:ind w:left="2149" w:hanging="360"/>
      </w:pPr>
      <w:rPr>
        <w:rFonts w:ascii="Courier New" w:hAnsi="Courier New" w:hint="default"/>
      </w:rPr>
    </w:lvl>
    <w:lvl w:ilvl="2" w:tplc="2E106126" w:tentative="1">
      <w:start w:val="1"/>
      <w:numFmt w:val="bullet"/>
      <w:lvlText w:val=""/>
      <w:lvlJc w:val="left"/>
      <w:pPr>
        <w:tabs>
          <w:tab w:val="num" w:pos="2869"/>
        </w:tabs>
        <w:ind w:left="2869" w:hanging="360"/>
      </w:pPr>
      <w:rPr>
        <w:rFonts w:ascii="Wingdings" w:hAnsi="Wingdings" w:hint="default"/>
      </w:rPr>
    </w:lvl>
    <w:lvl w:ilvl="3" w:tplc="82D0ECF0" w:tentative="1">
      <w:start w:val="1"/>
      <w:numFmt w:val="bullet"/>
      <w:lvlText w:val=""/>
      <w:lvlJc w:val="left"/>
      <w:pPr>
        <w:tabs>
          <w:tab w:val="num" w:pos="3589"/>
        </w:tabs>
        <w:ind w:left="3589" w:hanging="360"/>
      </w:pPr>
      <w:rPr>
        <w:rFonts w:ascii="Symbol" w:hAnsi="Symbol" w:hint="default"/>
      </w:rPr>
    </w:lvl>
    <w:lvl w:ilvl="4" w:tplc="45067B86" w:tentative="1">
      <w:start w:val="1"/>
      <w:numFmt w:val="bullet"/>
      <w:lvlText w:val="o"/>
      <w:lvlJc w:val="left"/>
      <w:pPr>
        <w:tabs>
          <w:tab w:val="num" w:pos="4309"/>
        </w:tabs>
        <w:ind w:left="4309" w:hanging="360"/>
      </w:pPr>
      <w:rPr>
        <w:rFonts w:ascii="Courier New" w:hAnsi="Courier New" w:hint="default"/>
      </w:rPr>
    </w:lvl>
    <w:lvl w:ilvl="5" w:tplc="3A52D0A2" w:tentative="1">
      <w:start w:val="1"/>
      <w:numFmt w:val="bullet"/>
      <w:lvlText w:val=""/>
      <w:lvlJc w:val="left"/>
      <w:pPr>
        <w:tabs>
          <w:tab w:val="num" w:pos="5029"/>
        </w:tabs>
        <w:ind w:left="5029" w:hanging="360"/>
      </w:pPr>
      <w:rPr>
        <w:rFonts w:ascii="Wingdings" w:hAnsi="Wingdings" w:hint="default"/>
      </w:rPr>
    </w:lvl>
    <w:lvl w:ilvl="6" w:tplc="506485BC" w:tentative="1">
      <w:start w:val="1"/>
      <w:numFmt w:val="bullet"/>
      <w:lvlText w:val=""/>
      <w:lvlJc w:val="left"/>
      <w:pPr>
        <w:tabs>
          <w:tab w:val="num" w:pos="5749"/>
        </w:tabs>
        <w:ind w:left="5749" w:hanging="360"/>
      </w:pPr>
      <w:rPr>
        <w:rFonts w:ascii="Symbol" w:hAnsi="Symbol" w:hint="default"/>
      </w:rPr>
    </w:lvl>
    <w:lvl w:ilvl="7" w:tplc="0E18EE40" w:tentative="1">
      <w:start w:val="1"/>
      <w:numFmt w:val="bullet"/>
      <w:lvlText w:val="o"/>
      <w:lvlJc w:val="left"/>
      <w:pPr>
        <w:tabs>
          <w:tab w:val="num" w:pos="6469"/>
        </w:tabs>
        <w:ind w:left="6469" w:hanging="360"/>
      </w:pPr>
      <w:rPr>
        <w:rFonts w:ascii="Courier New" w:hAnsi="Courier New" w:hint="default"/>
      </w:rPr>
    </w:lvl>
    <w:lvl w:ilvl="8" w:tplc="8BEC8260" w:tentative="1">
      <w:start w:val="1"/>
      <w:numFmt w:val="bullet"/>
      <w:lvlText w:val=""/>
      <w:lvlJc w:val="left"/>
      <w:pPr>
        <w:tabs>
          <w:tab w:val="num" w:pos="7189"/>
        </w:tabs>
        <w:ind w:left="7189" w:hanging="360"/>
      </w:pPr>
      <w:rPr>
        <w:rFonts w:ascii="Wingdings" w:hAnsi="Wingdings" w:hint="default"/>
      </w:rPr>
    </w:lvl>
  </w:abstractNum>
  <w:abstractNum w:abstractNumId="2">
    <w:nsid w:val="022B696C"/>
    <w:multiLevelType w:val="hybridMultilevel"/>
    <w:tmpl w:val="3FB6A9E0"/>
    <w:lvl w:ilvl="0" w:tplc="B690620E">
      <w:start w:val="1"/>
      <w:numFmt w:val="bullet"/>
      <w:lvlText w:val=""/>
      <w:lvlJc w:val="left"/>
      <w:pPr>
        <w:tabs>
          <w:tab w:val="num" w:pos="1636"/>
        </w:tabs>
        <w:ind w:left="1636" w:hanging="360"/>
      </w:pPr>
      <w:rPr>
        <w:rFonts w:ascii="Symbol" w:hAnsi="Symbol" w:hint="default"/>
      </w:rPr>
    </w:lvl>
    <w:lvl w:ilvl="1" w:tplc="2B1AD7EC" w:tentative="1">
      <w:start w:val="1"/>
      <w:numFmt w:val="bullet"/>
      <w:lvlText w:val="o"/>
      <w:lvlJc w:val="left"/>
      <w:pPr>
        <w:tabs>
          <w:tab w:val="num" w:pos="2149"/>
        </w:tabs>
        <w:ind w:left="2149" w:hanging="360"/>
      </w:pPr>
      <w:rPr>
        <w:rFonts w:ascii="Courier New" w:hAnsi="Courier New" w:hint="default"/>
      </w:rPr>
    </w:lvl>
    <w:lvl w:ilvl="2" w:tplc="16C00F8C" w:tentative="1">
      <w:start w:val="1"/>
      <w:numFmt w:val="bullet"/>
      <w:lvlText w:val=""/>
      <w:lvlJc w:val="left"/>
      <w:pPr>
        <w:tabs>
          <w:tab w:val="num" w:pos="2869"/>
        </w:tabs>
        <w:ind w:left="2869" w:hanging="360"/>
      </w:pPr>
      <w:rPr>
        <w:rFonts w:ascii="Wingdings" w:hAnsi="Wingdings" w:hint="default"/>
      </w:rPr>
    </w:lvl>
    <w:lvl w:ilvl="3" w:tplc="F370A49A" w:tentative="1">
      <w:start w:val="1"/>
      <w:numFmt w:val="bullet"/>
      <w:lvlText w:val=""/>
      <w:lvlJc w:val="left"/>
      <w:pPr>
        <w:tabs>
          <w:tab w:val="num" w:pos="3589"/>
        </w:tabs>
        <w:ind w:left="3589" w:hanging="360"/>
      </w:pPr>
      <w:rPr>
        <w:rFonts w:ascii="Symbol" w:hAnsi="Symbol" w:hint="default"/>
      </w:rPr>
    </w:lvl>
    <w:lvl w:ilvl="4" w:tplc="2EF498A8" w:tentative="1">
      <w:start w:val="1"/>
      <w:numFmt w:val="bullet"/>
      <w:lvlText w:val="o"/>
      <w:lvlJc w:val="left"/>
      <w:pPr>
        <w:tabs>
          <w:tab w:val="num" w:pos="4309"/>
        </w:tabs>
        <w:ind w:left="4309" w:hanging="360"/>
      </w:pPr>
      <w:rPr>
        <w:rFonts w:ascii="Courier New" w:hAnsi="Courier New" w:hint="default"/>
      </w:rPr>
    </w:lvl>
    <w:lvl w:ilvl="5" w:tplc="00F64A62" w:tentative="1">
      <w:start w:val="1"/>
      <w:numFmt w:val="bullet"/>
      <w:lvlText w:val=""/>
      <w:lvlJc w:val="left"/>
      <w:pPr>
        <w:tabs>
          <w:tab w:val="num" w:pos="5029"/>
        </w:tabs>
        <w:ind w:left="5029" w:hanging="360"/>
      </w:pPr>
      <w:rPr>
        <w:rFonts w:ascii="Wingdings" w:hAnsi="Wingdings" w:hint="default"/>
      </w:rPr>
    </w:lvl>
    <w:lvl w:ilvl="6" w:tplc="27F2CF56" w:tentative="1">
      <w:start w:val="1"/>
      <w:numFmt w:val="bullet"/>
      <w:lvlText w:val=""/>
      <w:lvlJc w:val="left"/>
      <w:pPr>
        <w:tabs>
          <w:tab w:val="num" w:pos="5749"/>
        </w:tabs>
        <w:ind w:left="5749" w:hanging="360"/>
      </w:pPr>
      <w:rPr>
        <w:rFonts w:ascii="Symbol" w:hAnsi="Symbol" w:hint="default"/>
      </w:rPr>
    </w:lvl>
    <w:lvl w:ilvl="7" w:tplc="B93A998C" w:tentative="1">
      <w:start w:val="1"/>
      <w:numFmt w:val="bullet"/>
      <w:lvlText w:val="o"/>
      <w:lvlJc w:val="left"/>
      <w:pPr>
        <w:tabs>
          <w:tab w:val="num" w:pos="6469"/>
        </w:tabs>
        <w:ind w:left="6469" w:hanging="360"/>
      </w:pPr>
      <w:rPr>
        <w:rFonts w:ascii="Courier New" w:hAnsi="Courier New" w:hint="default"/>
      </w:rPr>
    </w:lvl>
    <w:lvl w:ilvl="8" w:tplc="F8767618" w:tentative="1">
      <w:start w:val="1"/>
      <w:numFmt w:val="bullet"/>
      <w:lvlText w:val=""/>
      <w:lvlJc w:val="left"/>
      <w:pPr>
        <w:tabs>
          <w:tab w:val="num" w:pos="7189"/>
        </w:tabs>
        <w:ind w:left="7189" w:hanging="360"/>
      </w:pPr>
      <w:rPr>
        <w:rFonts w:ascii="Wingdings" w:hAnsi="Wingdings" w:hint="default"/>
      </w:rPr>
    </w:lvl>
  </w:abstractNum>
  <w:abstractNum w:abstractNumId="3">
    <w:nsid w:val="02452EA4"/>
    <w:multiLevelType w:val="hybridMultilevel"/>
    <w:tmpl w:val="1E5C253C"/>
    <w:lvl w:ilvl="0" w:tplc="1E1C98C4">
      <w:start w:val="1"/>
      <w:numFmt w:val="bullet"/>
      <w:lvlText w:val=""/>
      <w:lvlJc w:val="left"/>
      <w:pPr>
        <w:tabs>
          <w:tab w:val="num" w:pos="1636"/>
        </w:tabs>
        <w:ind w:left="1636" w:hanging="360"/>
      </w:pPr>
      <w:rPr>
        <w:rFonts w:ascii="Symbol" w:hAnsi="Symbol" w:hint="default"/>
      </w:rPr>
    </w:lvl>
    <w:lvl w:ilvl="1" w:tplc="22D83750" w:tentative="1">
      <w:start w:val="1"/>
      <w:numFmt w:val="bullet"/>
      <w:lvlText w:val="o"/>
      <w:lvlJc w:val="left"/>
      <w:pPr>
        <w:tabs>
          <w:tab w:val="num" w:pos="2149"/>
        </w:tabs>
        <w:ind w:left="2149" w:hanging="360"/>
      </w:pPr>
      <w:rPr>
        <w:rFonts w:ascii="Courier New" w:hAnsi="Courier New" w:hint="default"/>
      </w:rPr>
    </w:lvl>
    <w:lvl w:ilvl="2" w:tplc="6BD2CF3E" w:tentative="1">
      <w:start w:val="1"/>
      <w:numFmt w:val="bullet"/>
      <w:lvlText w:val=""/>
      <w:lvlJc w:val="left"/>
      <w:pPr>
        <w:tabs>
          <w:tab w:val="num" w:pos="2869"/>
        </w:tabs>
        <w:ind w:left="2869" w:hanging="360"/>
      </w:pPr>
      <w:rPr>
        <w:rFonts w:ascii="Wingdings" w:hAnsi="Wingdings" w:hint="default"/>
      </w:rPr>
    </w:lvl>
    <w:lvl w:ilvl="3" w:tplc="063452B6" w:tentative="1">
      <w:start w:val="1"/>
      <w:numFmt w:val="bullet"/>
      <w:lvlText w:val=""/>
      <w:lvlJc w:val="left"/>
      <w:pPr>
        <w:tabs>
          <w:tab w:val="num" w:pos="3589"/>
        </w:tabs>
        <w:ind w:left="3589" w:hanging="360"/>
      </w:pPr>
      <w:rPr>
        <w:rFonts w:ascii="Symbol" w:hAnsi="Symbol" w:hint="default"/>
      </w:rPr>
    </w:lvl>
    <w:lvl w:ilvl="4" w:tplc="A91634D2" w:tentative="1">
      <w:start w:val="1"/>
      <w:numFmt w:val="bullet"/>
      <w:lvlText w:val="o"/>
      <w:lvlJc w:val="left"/>
      <w:pPr>
        <w:tabs>
          <w:tab w:val="num" w:pos="4309"/>
        </w:tabs>
        <w:ind w:left="4309" w:hanging="360"/>
      </w:pPr>
      <w:rPr>
        <w:rFonts w:ascii="Courier New" w:hAnsi="Courier New" w:hint="default"/>
      </w:rPr>
    </w:lvl>
    <w:lvl w:ilvl="5" w:tplc="B77A4DE4" w:tentative="1">
      <w:start w:val="1"/>
      <w:numFmt w:val="bullet"/>
      <w:lvlText w:val=""/>
      <w:lvlJc w:val="left"/>
      <w:pPr>
        <w:tabs>
          <w:tab w:val="num" w:pos="5029"/>
        </w:tabs>
        <w:ind w:left="5029" w:hanging="360"/>
      </w:pPr>
      <w:rPr>
        <w:rFonts w:ascii="Wingdings" w:hAnsi="Wingdings" w:hint="default"/>
      </w:rPr>
    </w:lvl>
    <w:lvl w:ilvl="6" w:tplc="BCBAA8F0" w:tentative="1">
      <w:start w:val="1"/>
      <w:numFmt w:val="bullet"/>
      <w:lvlText w:val=""/>
      <w:lvlJc w:val="left"/>
      <w:pPr>
        <w:tabs>
          <w:tab w:val="num" w:pos="5749"/>
        </w:tabs>
        <w:ind w:left="5749" w:hanging="360"/>
      </w:pPr>
      <w:rPr>
        <w:rFonts w:ascii="Symbol" w:hAnsi="Symbol" w:hint="default"/>
      </w:rPr>
    </w:lvl>
    <w:lvl w:ilvl="7" w:tplc="6AD4AD60" w:tentative="1">
      <w:start w:val="1"/>
      <w:numFmt w:val="bullet"/>
      <w:lvlText w:val="o"/>
      <w:lvlJc w:val="left"/>
      <w:pPr>
        <w:tabs>
          <w:tab w:val="num" w:pos="6469"/>
        </w:tabs>
        <w:ind w:left="6469" w:hanging="360"/>
      </w:pPr>
      <w:rPr>
        <w:rFonts w:ascii="Courier New" w:hAnsi="Courier New" w:hint="default"/>
      </w:rPr>
    </w:lvl>
    <w:lvl w:ilvl="8" w:tplc="F1087EAE" w:tentative="1">
      <w:start w:val="1"/>
      <w:numFmt w:val="bullet"/>
      <w:lvlText w:val=""/>
      <w:lvlJc w:val="left"/>
      <w:pPr>
        <w:tabs>
          <w:tab w:val="num" w:pos="7189"/>
        </w:tabs>
        <w:ind w:left="7189" w:hanging="360"/>
      </w:pPr>
      <w:rPr>
        <w:rFonts w:ascii="Wingdings" w:hAnsi="Wingdings" w:hint="default"/>
      </w:rPr>
    </w:lvl>
  </w:abstractNum>
  <w:abstractNum w:abstractNumId="4">
    <w:nsid w:val="02DF4CF4"/>
    <w:multiLevelType w:val="hybridMultilevel"/>
    <w:tmpl w:val="C5E80FDA"/>
    <w:lvl w:ilvl="0" w:tplc="4DF4E84A">
      <w:start w:val="1"/>
      <w:numFmt w:val="decimal"/>
      <w:lvlText w:val="%1."/>
      <w:lvlJc w:val="left"/>
      <w:pPr>
        <w:tabs>
          <w:tab w:val="num" w:pos="1440"/>
        </w:tabs>
        <w:ind w:left="1440" w:hanging="360"/>
      </w:pPr>
    </w:lvl>
    <w:lvl w:ilvl="1" w:tplc="F7EA7C98" w:tentative="1">
      <w:start w:val="1"/>
      <w:numFmt w:val="lowerLetter"/>
      <w:lvlText w:val="%2."/>
      <w:lvlJc w:val="left"/>
      <w:pPr>
        <w:tabs>
          <w:tab w:val="num" w:pos="2160"/>
        </w:tabs>
        <w:ind w:left="2160" w:hanging="360"/>
      </w:pPr>
    </w:lvl>
    <w:lvl w:ilvl="2" w:tplc="48ECF780" w:tentative="1">
      <w:start w:val="1"/>
      <w:numFmt w:val="lowerRoman"/>
      <w:lvlText w:val="%3."/>
      <w:lvlJc w:val="right"/>
      <w:pPr>
        <w:tabs>
          <w:tab w:val="num" w:pos="2880"/>
        </w:tabs>
        <w:ind w:left="2880" w:hanging="180"/>
      </w:pPr>
    </w:lvl>
    <w:lvl w:ilvl="3" w:tplc="7B1A1782" w:tentative="1">
      <w:start w:val="1"/>
      <w:numFmt w:val="decimal"/>
      <w:lvlText w:val="%4."/>
      <w:lvlJc w:val="left"/>
      <w:pPr>
        <w:tabs>
          <w:tab w:val="num" w:pos="3600"/>
        </w:tabs>
        <w:ind w:left="3600" w:hanging="360"/>
      </w:pPr>
    </w:lvl>
    <w:lvl w:ilvl="4" w:tplc="5AF00A9A" w:tentative="1">
      <w:start w:val="1"/>
      <w:numFmt w:val="lowerLetter"/>
      <w:lvlText w:val="%5."/>
      <w:lvlJc w:val="left"/>
      <w:pPr>
        <w:tabs>
          <w:tab w:val="num" w:pos="4320"/>
        </w:tabs>
        <w:ind w:left="4320" w:hanging="360"/>
      </w:pPr>
    </w:lvl>
    <w:lvl w:ilvl="5" w:tplc="295043A0" w:tentative="1">
      <w:start w:val="1"/>
      <w:numFmt w:val="lowerRoman"/>
      <w:lvlText w:val="%6."/>
      <w:lvlJc w:val="right"/>
      <w:pPr>
        <w:tabs>
          <w:tab w:val="num" w:pos="5040"/>
        </w:tabs>
        <w:ind w:left="5040" w:hanging="180"/>
      </w:pPr>
    </w:lvl>
    <w:lvl w:ilvl="6" w:tplc="E77C3B4A" w:tentative="1">
      <w:start w:val="1"/>
      <w:numFmt w:val="decimal"/>
      <w:lvlText w:val="%7."/>
      <w:lvlJc w:val="left"/>
      <w:pPr>
        <w:tabs>
          <w:tab w:val="num" w:pos="5760"/>
        </w:tabs>
        <w:ind w:left="5760" w:hanging="360"/>
      </w:pPr>
    </w:lvl>
    <w:lvl w:ilvl="7" w:tplc="CF800B96" w:tentative="1">
      <w:start w:val="1"/>
      <w:numFmt w:val="lowerLetter"/>
      <w:lvlText w:val="%8."/>
      <w:lvlJc w:val="left"/>
      <w:pPr>
        <w:tabs>
          <w:tab w:val="num" w:pos="6480"/>
        </w:tabs>
        <w:ind w:left="6480" w:hanging="360"/>
      </w:pPr>
    </w:lvl>
    <w:lvl w:ilvl="8" w:tplc="E6A01468" w:tentative="1">
      <w:start w:val="1"/>
      <w:numFmt w:val="lowerRoman"/>
      <w:lvlText w:val="%9."/>
      <w:lvlJc w:val="right"/>
      <w:pPr>
        <w:tabs>
          <w:tab w:val="num" w:pos="7200"/>
        </w:tabs>
        <w:ind w:left="7200" w:hanging="180"/>
      </w:pPr>
    </w:lvl>
  </w:abstractNum>
  <w:abstractNum w:abstractNumId="5">
    <w:nsid w:val="0488083D"/>
    <w:multiLevelType w:val="hybridMultilevel"/>
    <w:tmpl w:val="87901614"/>
    <w:lvl w:ilvl="0" w:tplc="117AB486">
      <w:start w:val="1"/>
      <w:numFmt w:val="bullet"/>
      <w:lvlText w:val=""/>
      <w:lvlJc w:val="left"/>
      <w:pPr>
        <w:tabs>
          <w:tab w:val="num" w:pos="1636"/>
        </w:tabs>
        <w:ind w:left="1636" w:hanging="360"/>
      </w:pPr>
      <w:rPr>
        <w:rFonts w:ascii="Symbol" w:hAnsi="Symbol" w:hint="default"/>
      </w:rPr>
    </w:lvl>
    <w:lvl w:ilvl="1" w:tplc="3022FB50" w:tentative="1">
      <w:start w:val="1"/>
      <w:numFmt w:val="bullet"/>
      <w:lvlText w:val="o"/>
      <w:lvlJc w:val="left"/>
      <w:pPr>
        <w:tabs>
          <w:tab w:val="num" w:pos="2149"/>
        </w:tabs>
        <w:ind w:left="2149" w:hanging="360"/>
      </w:pPr>
      <w:rPr>
        <w:rFonts w:ascii="Courier New" w:hAnsi="Courier New" w:hint="default"/>
      </w:rPr>
    </w:lvl>
    <w:lvl w:ilvl="2" w:tplc="F6EEA904" w:tentative="1">
      <w:start w:val="1"/>
      <w:numFmt w:val="bullet"/>
      <w:lvlText w:val=""/>
      <w:lvlJc w:val="left"/>
      <w:pPr>
        <w:tabs>
          <w:tab w:val="num" w:pos="2869"/>
        </w:tabs>
        <w:ind w:left="2869" w:hanging="360"/>
      </w:pPr>
      <w:rPr>
        <w:rFonts w:ascii="Wingdings" w:hAnsi="Wingdings" w:hint="default"/>
      </w:rPr>
    </w:lvl>
    <w:lvl w:ilvl="3" w:tplc="ACA8189C" w:tentative="1">
      <w:start w:val="1"/>
      <w:numFmt w:val="bullet"/>
      <w:lvlText w:val=""/>
      <w:lvlJc w:val="left"/>
      <w:pPr>
        <w:tabs>
          <w:tab w:val="num" w:pos="3589"/>
        </w:tabs>
        <w:ind w:left="3589" w:hanging="360"/>
      </w:pPr>
      <w:rPr>
        <w:rFonts w:ascii="Symbol" w:hAnsi="Symbol" w:hint="default"/>
      </w:rPr>
    </w:lvl>
    <w:lvl w:ilvl="4" w:tplc="69266C90" w:tentative="1">
      <w:start w:val="1"/>
      <w:numFmt w:val="bullet"/>
      <w:lvlText w:val="o"/>
      <w:lvlJc w:val="left"/>
      <w:pPr>
        <w:tabs>
          <w:tab w:val="num" w:pos="4309"/>
        </w:tabs>
        <w:ind w:left="4309" w:hanging="360"/>
      </w:pPr>
      <w:rPr>
        <w:rFonts w:ascii="Courier New" w:hAnsi="Courier New" w:hint="default"/>
      </w:rPr>
    </w:lvl>
    <w:lvl w:ilvl="5" w:tplc="5330D56E" w:tentative="1">
      <w:start w:val="1"/>
      <w:numFmt w:val="bullet"/>
      <w:lvlText w:val=""/>
      <w:lvlJc w:val="left"/>
      <w:pPr>
        <w:tabs>
          <w:tab w:val="num" w:pos="5029"/>
        </w:tabs>
        <w:ind w:left="5029" w:hanging="360"/>
      </w:pPr>
      <w:rPr>
        <w:rFonts w:ascii="Wingdings" w:hAnsi="Wingdings" w:hint="default"/>
      </w:rPr>
    </w:lvl>
    <w:lvl w:ilvl="6" w:tplc="59081C8C" w:tentative="1">
      <w:start w:val="1"/>
      <w:numFmt w:val="bullet"/>
      <w:lvlText w:val=""/>
      <w:lvlJc w:val="left"/>
      <w:pPr>
        <w:tabs>
          <w:tab w:val="num" w:pos="5749"/>
        </w:tabs>
        <w:ind w:left="5749" w:hanging="360"/>
      </w:pPr>
      <w:rPr>
        <w:rFonts w:ascii="Symbol" w:hAnsi="Symbol" w:hint="default"/>
      </w:rPr>
    </w:lvl>
    <w:lvl w:ilvl="7" w:tplc="812C039C" w:tentative="1">
      <w:start w:val="1"/>
      <w:numFmt w:val="bullet"/>
      <w:lvlText w:val="o"/>
      <w:lvlJc w:val="left"/>
      <w:pPr>
        <w:tabs>
          <w:tab w:val="num" w:pos="6469"/>
        </w:tabs>
        <w:ind w:left="6469" w:hanging="360"/>
      </w:pPr>
      <w:rPr>
        <w:rFonts w:ascii="Courier New" w:hAnsi="Courier New" w:hint="default"/>
      </w:rPr>
    </w:lvl>
    <w:lvl w:ilvl="8" w:tplc="CB2A92BA" w:tentative="1">
      <w:start w:val="1"/>
      <w:numFmt w:val="bullet"/>
      <w:lvlText w:val=""/>
      <w:lvlJc w:val="left"/>
      <w:pPr>
        <w:tabs>
          <w:tab w:val="num" w:pos="7189"/>
        </w:tabs>
        <w:ind w:left="7189" w:hanging="360"/>
      </w:pPr>
      <w:rPr>
        <w:rFonts w:ascii="Wingdings" w:hAnsi="Wingdings" w:hint="default"/>
      </w:rPr>
    </w:lvl>
  </w:abstractNum>
  <w:abstractNum w:abstractNumId="6">
    <w:nsid w:val="04B83EAA"/>
    <w:multiLevelType w:val="hybridMultilevel"/>
    <w:tmpl w:val="811CAB9C"/>
    <w:lvl w:ilvl="0" w:tplc="36F25184">
      <w:start w:val="1"/>
      <w:numFmt w:val="bullet"/>
      <w:lvlText w:val=""/>
      <w:legacy w:legacy="1" w:legacySpace="0" w:legacyIndent="360"/>
      <w:lvlJc w:val="left"/>
      <w:pPr>
        <w:ind w:left="1069" w:hanging="360"/>
      </w:pPr>
      <w:rPr>
        <w:rFonts w:ascii="Symbol" w:hAnsi="Symbol" w:hint="default"/>
      </w:rPr>
    </w:lvl>
    <w:lvl w:ilvl="1" w:tplc="A3543ECC" w:tentative="1">
      <w:start w:val="1"/>
      <w:numFmt w:val="bullet"/>
      <w:lvlText w:val="o"/>
      <w:lvlJc w:val="left"/>
      <w:pPr>
        <w:tabs>
          <w:tab w:val="num" w:pos="2149"/>
        </w:tabs>
        <w:ind w:left="2149" w:hanging="360"/>
      </w:pPr>
      <w:rPr>
        <w:rFonts w:ascii="Courier New" w:hAnsi="Courier New" w:hint="default"/>
      </w:rPr>
    </w:lvl>
    <w:lvl w:ilvl="2" w:tplc="662AE84C" w:tentative="1">
      <w:start w:val="1"/>
      <w:numFmt w:val="bullet"/>
      <w:lvlText w:val=""/>
      <w:lvlJc w:val="left"/>
      <w:pPr>
        <w:tabs>
          <w:tab w:val="num" w:pos="2869"/>
        </w:tabs>
        <w:ind w:left="2869" w:hanging="360"/>
      </w:pPr>
      <w:rPr>
        <w:rFonts w:ascii="Wingdings" w:hAnsi="Wingdings" w:hint="default"/>
      </w:rPr>
    </w:lvl>
    <w:lvl w:ilvl="3" w:tplc="6E843E0E" w:tentative="1">
      <w:start w:val="1"/>
      <w:numFmt w:val="bullet"/>
      <w:lvlText w:val=""/>
      <w:lvlJc w:val="left"/>
      <w:pPr>
        <w:tabs>
          <w:tab w:val="num" w:pos="3589"/>
        </w:tabs>
        <w:ind w:left="3589" w:hanging="360"/>
      </w:pPr>
      <w:rPr>
        <w:rFonts w:ascii="Symbol" w:hAnsi="Symbol" w:hint="default"/>
      </w:rPr>
    </w:lvl>
    <w:lvl w:ilvl="4" w:tplc="31FABECC" w:tentative="1">
      <w:start w:val="1"/>
      <w:numFmt w:val="bullet"/>
      <w:lvlText w:val="o"/>
      <w:lvlJc w:val="left"/>
      <w:pPr>
        <w:tabs>
          <w:tab w:val="num" w:pos="4309"/>
        </w:tabs>
        <w:ind w:left="4309" w:hanging="360"/>
      </w:pPr>
      <w:rPr>
        <w:rFonts w:ascii="Courier New" w:hAnsi="Courier New" w:hint="default"/>
      </w:rPr>
    </w:lvl>
    <w:lvl w:ilvl="5" w:tplc="1E282930" w:tentative="1">
      <w:start w:val="1"/>
      <w:numFmt w:val="bullet"/>
      <w:lvlText w:val=""/>
      <w:lvlJc w:val="left"/>
      <w:pPr>
        <w:tabs>
          <w:tab w:val="num" w:pos="5029"/>
        </w:tabs>
        <w:ind w:left="5029" w:hanging="360"/>
      </w:pPr>
      <w:rPr>
        <w:rFonts w:ascii="Wingdings" w:hAnsi="Wingdings" w:hint="default"/>
      </w:rPr>
    </w:lvl>
    <w:lvl w:ilvl="6" w:tplc="76C25734" w:tentative="1">
      <w:start w:val="1"/>
      <w:numFmt w:val="bullet"/>
      <w:lvlText w:val=""/>
      <w:lvlJc w:val="left"/>
      <w:pPr>
        <w:tabs>
          <w:tab w:val="num" w:pos="5749"/>
        </w:tabs>
        <w:ind w:left="5749" w:hanging="360"/>
      </w:pPr>
      <w:rPr>
        <w:rFonts w:ascii="Symbol" w:hAnsi="Symbol" w:hint="default"/>
      </w:rPr>
    </w:lvl>
    <w:lvl w:ilvl="7" w:tplc="B802D876" w:tentative="1">
      <w:start w:val="1"/>
      <w:numFmt w:val="bullet"/>
      <w:lvlText w:val="o"/>
      <w:lvlJc w:val="left"/>
      <w:pPr>
        <w:tabs>
          <w:tab w:val="num" w:pos="6469"/>
        </w:tabs>
        <w:ind w:left="6469" w:hanging="360"/>
      </w:pPr>
      <w:rPr>
        <w:rFonts w:ascii="Courier New" w:hAnsi="Courier New" w:hint="default"/>
      </w:rPr>
    </w:lvl>
    <w:lvl w:ilvl="8" w:tplc="BC4884E0" w:tentative="1">
      <w:start w:val="1"/>
      <w:numFmt w:val="bullet"/>
      <w:lvlText w:val=""/>
      <w:lvlJc w:val="left"/>
      <w:pPr>
        <w:tabs>
          <w:tab w:val="num" w:pos="7189"/>
        </w:tabs>
        <w:ind w:left="7189" w:hanging="360"/>
      </w:pPr>
      <w:rPr>
        <w:rFonts w:ascii="Wingdings" w:hAnsi="Wingdings" w:hint="default"/>
      </w:rPr>
    </w:lvl>
  </w:abstractNum>
  <w:abstractNum w:abstractNumId="7">
    <w:nsid w:val="059313F7"/>
    <w:multiLevelType w:val="hybridMultilevel"/>
    <w:tmpl w:val="BD562AFA"/>
    <w:lvl w:ilvl="0" w:tplc="D9D8C7EC">
      <w:start w:val="2"/>
      <w:numFmt w:val="bullet"/>
      <w:lvlText w:val="-"/>
      <w:lvlJc w:val="left"/>
      <w:pPr>
        <w:tabs>
          <w:tab w:val="num" w:pos="1113"/>
        </w:tabs>
        <w:ind w:left="2040" w:hanging="360"/>
      </w:pPr>
      <w:rPr>
        <w:rFonts w:hint="default"/>
      </w:rPr>
    </w:lvl>
    <w:lvl w:ilvl="1" w:tplc="6720BF4E" w:tentative="1">
      <w:start w:val="1"/>
      <w:numFmt w:val="bullet"/>
      <w:lvlText w:val="o"/>
      <w:lvlJc w:val="left"/>
      <w:pPr>
        <w:tabs>
          <w:tab w:val="num" w:pos="2149"/>
        </w:tabs>
        <w:ind w:left="2149" w:hanging="360"/>
      </w:pPr>
      <w:rPr>
        <w:rFonts w:ascii="Courier New" w:hAnsi="Courier New" w:hint="default"/>
      </w:rPr>
    </w:lvl>
    <w:lvl w:ilvl="2" w:tplc="AAA02E24" w:tentative="1">
      <w:start w:val="1"/>
      <w:numFmt w:val="bullet"/>
      <w:lvlText w:val=""/>
      <w:lvlJc w:val="left"/>
      <w:pPr>
        <w:tabs>
          <w:tab w:val="num" w:pos="2869"/>
        </w:tabs>
        <w:ind w:left="2869" w:hanging="360"/>
      </w:pPr>
      <w:rPr>
        <w:rFonts w:ascii="Wingdings" w:hAnsi="Wingdings" w:hint="default"/>
      </w:rPr>
    </w:lvl>
    <w:lvl w:ilvl="3" w:tplc="A81E000E" w:tentative="1">
      <w:start w:val="1"/>
      <w:numFmt w:val="bullet"/>
      <w:lvlText w:val=""/>
      <w:lvlJc w:val="left"/>
      <w:pPr>
        <w:tabs>
          <w:tab w:val="num" w:pos="3589"/>
        </w:tabs>
        <w:ind w:left="3589" w:hanging="360"/>
      </w:pPr>
      <w:rPr>
        <w:rFonts w:ascii="Symbol" w:hAnsi="Symbol" w:hint="default"/>
      </w:rPr>
    </w:lvl>
    <w:lvl w:ilvl="4" w:tplc="60B8D8F0" w:tentative="1">
      <w:start w:val="1"/>
      <w:numFmt w:val="bullet"/>
      <w:lvlText w:val="o"/>
      <w:lvlJc w:val="left"/>
      <w:pPr>
        <w:tabs>
          <w:tab w:val="num" w:pos="4309"/>
        </w:tabs>
        <w:ind w:left="4309" w:hanging="360"/>
      </w:pPr>
      <w:rPr>
        <w:rFonts w:ascii="Courier New" w:hAnsi="Courier New" w:hint="default"/>
      </w:rPr>
    </w:lvl>
    <w:lvl w:ilvl="5" w:tplc="FD7C156A" w:tentative="1">
      <w:start w:val="1"/>
      <w:numFmt w:val="bullet"/>
      <w:lvlText w:val=""/>
      <w:lvlJc w:val="left"/>
      <w:pPr>
        <w:tabs>
          <w:tab w:val="num" w:pos="5029"/>
        </w:tabs>
        <w:ind w:left="5029" w:hanging="360"/>
      </w:pPr>
      <w:rPr>
        <w:rFonts w:ascii="Wingdings" w:hAnsi="Wingdings" w:hint="default"/>
      </w:rPr>
    </w:lvl>
    <w:lvl w:ilvl="6" w:tplc="D95C4826" w:tentative="1">
      <w:start w:val="1"/>
      <w:numFmt w:val="bullet"/>
      <w:lvlText w:val=""/>
      <w:lvlJc w:val="left"/>
      <w:pPr>
        <w:tabs>
          <w:tab w:val="num" w:pos="5749"/>
        </w:tabs>
        <w:ind w:left="5749" w:hanging="360"/>
      </w:pPr>
      <w:rPr>
        <w:rFonts w:ascii="Symbol" w:hAnsi="Symbol" w:hint="default"/>
      </w:rPr>
    </w:lvl>
    <w:lvl w:ilvl="7" w:tplc="28360C38" w:tentative="1">
      <w:start w:val="1"/>
      <w:numFmt w:val="bullet"/>
      <w:lvlText w:val="o"/>
      <w:lvlJc w:val="left"/>
      <w:pPr>
        <w:tabs>
          <w:tab w:val="num" w:pos="6469"/>
        </w:tabs>
        <w:ind w:left="6469" w:hanging="360"/>
      </w:pPr>
      <w:rPr>
        <w:rFonts w:ascii="Courier New" w:hAnsi="Courier New" w:hint="default"/>
      </w:rPr>
    </w:lvl>
    <w:lvl w:ilvl="8" w:tplc="0EA41190" w:tentative="1">
      <w:start w:val="1"/>
      <w:numFmt w:val="bullet"/>
      <w:lvlText w:val=""/>
      <w:lvlJc w:val="left"/>
      <w:pPr>
        <w:tabs>
          <w:tab w:val="num" w:pos="7189"/>
        </w:tabs>
        <w:ind w:left="7189" w:hanging="360"/>
      </w:pPr>
      <w:rPr>
        <w:rFonts w:ascii="Wingdings" w:hAnsi="Wingdings" w:hint="default"/>
      </w:rPr>
    </w:lvl>
  </w:abstractNum>
  <w:abstractNum w:abstractNumId="8">
    <w:nsid w:val="060632F7"/>
    <w:multiLevelType w:val="hybridMultilevel"/>
    <w:tmpl w:val="CC403EF8"/>
    <w:lvl w:ilvl="0" w:tplc="3A681982">
      <w:start w:val="1"/>
      <w:numFmt w:val="bullet"/>
      <w:lvlText w:val=""/>
      <w:lvlJc w:val="left"/>
      <w:pPr>
        <w:tabs>
          <w:tab w:val="num" w:pos="1636"/>
        </w:tabs>
        <w:ind w:left="1636" w:hanging="360"/>
      </w:pPr>
      <w:rPr>
        <w:rFonts w:ascii="Symbol" w:hAnsi="Symbol" w:hint="default"/>
      </w:rPr>
    </w:lvl>
    <w:lvl w:ilvl="1" w:tplc="EE3E59DE" w:tentative="1">
      <w:start w:val="1"/>
      <w:numFmt w:val="bullet"/>
      <w:lvlText w:val="o"/>
      <w:lvlJc w:val="left"/>
      <w:pPr>
        <w:tabs>
          <w:tab w:val="num" w:pos="2149"/>
        </w:tabs>
        <w:ind w:left="2149" w:hanging="360"/>
      </w:pPr>
      <w:rPr>
        <w:rFonts w:ascii="Courier New" w:hAnsi="Courier New" w:hint="default"/>
      </w:rPr>
    </w:lvl>
    <w:lvl w:ilvl="2" w:tplc="0AD83D84" w:tentative="1">
      <w:start w:val="1"/>
      <w:numFmt w:val="bullet"/>
      <w:lvlText w:val=""/>
      <w:lvlJc w:val="left"/>
      <w:pPr>
        <w:tabs>
          <w:tab w:val="num" w:pos="2869"/>
        </w:tabs>
        <w:ind w:left="2869" w:hanging="360"/>
      </w:pPr>
      <w:rPr>
        <w:rFonts w:ascii="Wingdings" w:hAnsi="Wingdings" w:hint="default"/>
      </w:rPr>
    </w:lvl>
    <w:lvl w:ilvl="3" w:tplc="75EA18F8" w:tentative="1">
      <w:start w:val="1"/>
      <w:numFmt w:val="bullet"/>
      <w:lvlText w:val=""/>
      <w:lvlJc w:val="left"/>
      <w:pPr>
        <w:tabs>
          <w:tab w:val="num" w:pos="3589"/>
        </w:tabs>
        <w:ind w:left="3589" w:hanging="360"/>
      </w:pPr>
      <w:rPr>
        <w:rFonts w:ascii="Symbol" w:hAnsi="Symbol" w:hint="default"/>
      </w:rPr>
    </w:lvl>
    <w:lvl w:ilvl="4" w:tplc="32D43EFC" w:tentative="1">
      <w:start w:val="1"/>
      <w:numFmt w:val="bullet"/>
      <w:lvlText w:val="o"/>
      <w:lvlJc w:val="left"/>
      <w:pPr>
        <w:tabs>
          <w:tab w:val="num" w:pos="4309"/>
        </w:tabs>
        <w:ind w:left="4309" w:hanging="360"/>
      </w:pPr>
      <w:rPr>
        <w:rFonts w:ascii="Courier New" w:hAnsi="Courier New" w:hint="default"/>
      </w:rPr>
    </w:lvl>
    <w:lvl w:ilvl="5" w:tplc="AEAA2BA6" w:tentative="1">
      <w:start w:val="1"/>
      <w:numFmt w:val="bullet"/>
      <w:lvlText w:val=""/>
      <w:lvlJc w:val="left"/>
      <w:pPr>
        <w:tabs>
          <w:tab w:val="num" w:pos="5029"/>
        </w:tabs>
        <w:ind w:left="5029" w:hanging="360"/>
      </w:pPr>
      <w:rPr>
        <w:rFonts w:ascii="Wingdings" w:hAnsi="Wingdings" w:hint="default"/>
      </w:rPr>
    </w:lvl>
    <w:lvl w:ilvl="6" w:tplc="C8D08EC4" w:tentative="1">
      <w:start w:val="1"/>
      <w:numFmt w:val="bullet"/>
      <w:lvlText w:val=""/>
      <w:lvlJc w:val="left"/>
      <w:pPr>
        <w:tabs>
          <w:tab w:val="num" w:pos="5749"/>
        </w:tabs>
        <w:ind w:left="5749" w:hanging="360"/>
      </w:pPr>
      <w:rPr>
        <w:rFonts w:ascii="Symbol" w:hAnsi="Symbol" w:hint="default"/>
      </w:rPr>
    </w:lvl>
    <w:lvl w:ilvl="7" w:tplc="8AE8807E" w:tentative="1">
      <w:start w:val="1"/>
      <w:numFmt w:val="bullet"/>
      <w:lvlText w:val="o"/>
      <w:lvlJc w:val="left"/>
      <w:pPr>
        <w:tabs>
          <w:tab w:val="num" w:pos="6469"/>
        </w:tabs>
        <w:ind w:left="6469" w:hanging="360"/>
      </w:pPr>
      <w:rPr>
        <w:rFonts w:ascii="Courier New" w:hAnsi="Courier New" w:hint="default"/>
      </w:rPr>
    </w:lvl>
    <w:lvl w:ilvl="8" w:tplc="ECBA2BD0" w:tentative="1">
      <w:start w:val="1"/>
      <w:numFmt w:val="bullet"/>
      <w:lvlText w:val=""/>
      <w:lvlJc w:val="left"/>
      <w:pPr>
        <w:tabs>
          <w:tab w:val="num" w:pos="7189"/>
        </w:tabs>
        <w:ind w:left="7189" w:hanging="360"/>
      </w:pPr>
      <w:rPr>
        <w:rFonts w:ascii="Wingdings" w:hAnsi="Wingdings" w:hint="default"/>
      </w:rPr>
    </w:lvl>
  </w:abstractNum>
  <w:abstractNum w:abstractNumId="9">
    <w:nsid w:val="07E80BBA"/>
    <w:multiLevelType w:val="hybridMultilevel"/>
    <w:tmpl w:val="06322780"/>
    <w:lvl w:ilvl="0" w:tplc="B9FA611A">
      <w:start w:val="1"/>
      <w:numFmt w:val="bullet"/>
      <w:lvlText w:val=""/>
      <w:lvlJc w:val="left"/>
      <w:pPr>
        <w:tabs>
          <w:tab w:val="num" w:pos="1636"/>
        </w:tabs>
        <w:ind w:left="1636" w:hanging="360"/>
      </w:pPr>
      <w:rPr>
        <w:rFonts w:ascii="Symbol" w:hAnsi="Symbol" w:hint="default"/>
      </w:rPr>
    </w:lvl>
    <w:lvl w:ilvl="1" w:tplc="9022F57E" w:tentative="1">
      <w:start w:val="1"/>
      <w:numFmt w:val="bullet"/>
      <w:lvlText w:val="o"/>
      <w:lvlJc w:val="left"/>
      <w:pPr>
        <w:tabs>
          <w:tab w:val="num" w:pos="2149"/>
        </w:tabs>
        <w:ind w:left="2149" w:hanging="360"/>
      </w:pPr>
      <w:rPr>
        <w:rFonts w:ascii="Courier New" w:hAnsi="Courier New" w:hint="default"/>
      </w:rPr>
    </w:lvl>
    <w:lvl w:ilvl="2" w:tplc="6B340248" w:tentative="1">
      <w:start w:val="1"/>
      <w:numFmt w:val="bullet"/>
      <w:lvlText w:val=""/>
      <w:lvlJc w:val="left"/>
      <w:pPr>
        <w:tabs>
          <w:tab w:val="num" w:pos="2869"/>
        </w:tabs>
        <w:ind w:left="2869" w:hanging="360"/>
      </w:pPr>
      <w:rPr>
        <w:rFonts w:ascii="Wingdings" w:hAnsi="Wingdings" w:hint="default"/>
      </w:rPr>
    </w:lvl>
    <w:lvl w:ilvl="3" w:tplc="017C3122" w:tentative="1">
      <w:start w:val="1"/>
      <w:numFmt w:val="bullet"/>
      <w:lvlText w:val=""/>
      <w:lvlJc w:val="left"/>
      <w:pPr>
        <w:tabs>
          <w:tab w:val="num" w:pos="3589"/>
        </w:tabs>
        <w:ind w:left="3589" w:hanging="360"/>
      </w:pPr>
      <w:rPr>
        <w:rFonts w:ascii="Symbol" w:hAnsi="Symbol" w:hint="default"/>
      </w:rPr>
    </w:lvl>
    <w:lvl w:ilvl="4" w:tplc="4C4695B6" w:tentative="1">
      <w:start w:val="1"/>
      <w:numFmt w:val="bullet"/>
      <w:lvlText w:val="o"/>
      <w:lvlJc w:val="left"/>
      <w:pPr>
        <w:tabs>
          <w:tab w:val="num" w:pos="4309"/>
        </w:tabs>
        <w:ind w:left="4309" w:hanging="360"/>
      </w:pPr>
      <w:rPr>
        <w:rFonts w:ascii="Courier New" w:hAnsi="Courier New" w:hint="default"/>
      </w:rPr>
    </w:lvl>
    <w:lvl w:ilvl="5" w:tplc="07A0BE5A" w:tentative="1">
      <w:start w:val="1"/>
      <w:numFmt w:val="bullet"/>
      <w:lvlText w:val=""/>
      <w:lvlJc w:val="left"/>
      <w:pPr>
        <w:tabs>
          <w:tab w:val="num" w:pos="5029"/>
        </w:tabs>
        <w:ind w:left="5029" w:hanging="360"/>
      </w:pPr>
      <w:rPr>
        <w:rFonts w:ascii="Wingdings" w:hAnsi="Wingdings" w:hint="default"/>
      </w:rPr>
    </w:lvl>
    <w:lvl w:ilvl="6" w:tplc="F61429D0" w:tentative="1">
      <w:start w:val="1"/>
      <w:numFmt w:val="bullet"/>
      <w:lvlText w:val=""/>
      <w:lvlJc w:val="left"/>
      <w:pPr>
        <w:tabs>
          <w:tab w:val="num" w:pos="5749"/>
        </w:tabs>
        <w:ind w:left="5749" w:hanging="360"/>
      </w:pPr>
      <w:rPr>
        <w:rFonts w:ascii="Symbol" w:hAnsi="Symbol" w:hint="default"/>
      </w:rPr>
    </w:lvl>
    <w:lvl w:ilvl="7" w:tplc="81D40B24" w:tentative="1">
      <w:start w:val="1"/>
      <w:numFmt w:val="bullet"/>
      <w:lvlText w:val="o"/>
      <w:lvlJc w:val="left"/>
      <w:pPr>
        <w:tabs>
          <w:tab w:val="num" w:pos="6469"/>
        </w:tabs>
        <w:ind w:left="6469" w:hanging="360"/>
      </w:pPr>
      <w:rPr>
        <w:rFonts w:ascii="Courier New" w:hAnsi="Courier New" w:hint="default"/>
      </w:rPr>
    </w:lvl>
    <w:lvl w:ilvl="8" w:tplc="C0BA1A5A" w:tentative="1">
      <w:start w:val="1"/>
      <w:numFmt w:val="bullet"/>
      <w:lvlText w:val=""/>
      <w:lvlJc w:val="left"/>
      <w:pPr>
        <w:tabs>
          <w:tab w:val="num" w:pos="7189"/>
        </w:tabs>
        <w:ind w:left="7189" w:hanging="360"/>
      </w:pPr>
      <w:rPr>
        <w:rFonts w:ascii="Wingdings" w:hAnsi="Wingdings" w:hint="default"/>
      </w:rPr>
    </w:lvl>
  </w:abstractNum>
  <w:abstractNum w:abstractNumId="10">
    <w:nsid w:val="093D258B"/>
    <w:multiLevelType w:val="hybridMultilevel"/>
    <w:tmpl w:val="19DC6EFA"/>
    <w:lvl w:ilvl="0" w:tplc="5298F8E6">
      <w:start w:val="1"/>
      <w:numFmt w:val="bullet"/>
      <w:lvlText w:val=""/>
      <w:lvlJc w:val="left"/>
      <w:pPr>
        <w:tabs>
          <w:tab w:val="num" w:pos="1636"/>
        </w:tabs>
        <w:ind w:left="1636" w:hanging="360"/>
      </w:pPr>
      <w:rPr>
        <w:rFonts w:ascii="Symbol" w:hAnsi="Symbol" w:hint="default"/>
      </w:rPr>
    </w:lvl>
    <w:lvl w:ilvl="1" w:tplc="3F24AB56" w:tentative="1">
      <w:start w:val="1"/>
      <w:numFmt w:val="bullet"/>
      <w:lvlText w:val="o"/>
      <w:lvlJc w:val="left"/>
      <w:pPr>
        <w:tabs>
          <w:tab w:val="num" w:pos="2149"/>
        </w:tabs>
        <w:ind w:left="2149" w:hanging="360"/>
      </w:pPr>
      <w:rPr>
        <w:rFonts w:ascii="Courier New" w:hAnsi="Courier New" w:hint="default"/>
      </w:rPr>
    </w:lvl>
    <w:lvl w:ilvl="2" w:tplc="A1723B40" w:tentative="1">
      <w:start w:val="1"/>
      <w:numFmt w:val="bullet"/>
      <w:lvlText w:val=""/>
      <w:lvlJc w:val="left"/>
      <w:pPr>
        <w:tabs>
          <w:tab w:val="num" w:pos="2869"/>
        </w:tabs>
        <w:ind w:left="2869" w:hanging="360"/>
      </w:pPr>
      <w:rPr>
        <w:rFonts w:ascii="Wingdings" w:hAnsi="Wingdings" w:hint="default"/>
      </w:rPr>
    </w:lvl>
    <w:lvl w:ilvl="3" w:tplc="5692B950" w:tentative="1">
      <w:start w:val="1"/>
      <w:numFmt w:val="bullet"/>
      <w:lvlText w:val=""/>
      <w:lvlJc w:val="left"/>
      <w:pPr>
        <w:tabs>
          <w:tab w:val="num" w:pos="3589"/>
        </w:tabs>
        <w:ind w:left="3589" w:hanging="360"/>
      </w:pPr>
      <w:rPr>
        <w:rFonts w:ascii="Symbol" w:hAnsi="Symbol" w:hint="default"/>
      </w:rPr>
    </w:lvl>
    <w:lvl w:ilvl="4" w:tplc="A5149BC8" w:tentative="1">
      <w:start w:val="1"/>
      <w:numFmt w:val="bullet"/>
      <w:lvlText w:val="o"/>
      <w:lvlJc w:val="left"/>
      <w:pPr>
        <w:tabs>
          <w:tab w:val="num" w:pos="4309"/>
        </w:tabs>
        <w:ind w:left="4309" w:hanging="360"/>
      </w:pPr>
      <w:rPr>
        <w:rFonts w:ascii="Courier New" w:hAnsi="Courier New" w:hint="default"/>
      </w:rPr>
    </w:lvl>
    <w:lvl w:ilvl="5" w:tplc="CB506F8E" w:tentative="1">
      <w:start w:val="1"/>
      <w:numFmt w:val="bullet"/>
      <w:lvlText w:val=""/>
      <w:lvlJc w:val="left"/>
      <w:pPr>
        <w:tabs>
          <w:tab w:val="num" w:pos="5029"/>
        </w:tabs>
        <w:ind w:left="5029" w:hanging="360"/>
      </w:pPr>
      <w:rPr>
        <w:rFonts w:ascii="Wingdings" w:hAnsi="Wingdings" w:hint="default"/>
      </w:rPr>
    </w:lvl>
    <w:lvl w:ilvl="6" w:tplc="2DA2131C" w:tentative="1">
      <w:start w:val="1"/>
      <w:numFmt w:val="bullet"/>
      <w:lvlText w:val=""/>
      <w:lvlJc w:val="left"/>
      <w:pPr>
        <w:tabs>
          <w:tab w:val="num" w:pos="5749"/>
        </w:tabs>
        <w:ind w:left="5749" w:hanging="360"/>
      </w:pPr>
      <w:rPr>
        <w:rFonts w:ascii="Symbol" w:hAnsi="Symbol" w:hint="default"/>
      </w:rPr>
    </w:lvl>
    <w:lvl w:ilvl="7" w:tplc="5E4CE0F6" w:tentative="1">
      <w:start w:val="1"/>
      <w:numFmt w:val="bullet"/>
      <w:lvlText w:val="o"/>
      <w:lvlJc w:val="left"/>
      <w:pPr>
        <w:tabs>
          <w:tab w:val="num" w:pos="6469"/>
        </w:tabs>
        <w:ind w:left="6469" w:hanging="360"/>
      </w:pPr>
      <w:rPr>
        <w:rFonts w:ascii="Courier New" w:hAnsi="Courier New" w:hint="default"/>
      </w:rPr>
    </w:lvl>
    <w:lvl w:ilvl="8" w:tplc="F21A9974" w:tentative="1">
      <w:start w:val="1"/>
      <w:numFmt w:val="bullet"/>
      <w:lvlText w:val=""/>
      <w:lvlJc w:val="left"/>
      <w:pPr>
        <w:tabs>
          <w:tab w:val="num" w:pos="7189"/>
        </w:tabs>
        <w:ind w:left="7189" w:hanging="360"/>
      </w:pPr>
      <w:rPr>
        <w:rFonts w:ascii="Wingdings" w:hAnsi="Wingdings" w:hint="default"/>
      </w:rPr>
    </w:lvl>
  </w:abstractNum>
  <w:abstractNum w:abstractNumId="11">
    <w:nsid w:val="0B963721"/>
    <w:multiLevelType w:val="hybridMultilevel"/>
    <w:tmpl w:val="59F69782"/>
    <w:lvl w:ilvl="0" w:tplc="50B0F6F4">
      <w:start w:val="1"/>
      <w:numFmt w:val="decimal"/>
      <w:lvlText w:val="%1."/>
      <w:lvlJc w:val="left"/>
      <w:pPr>
        <w:tabs>
          <w:tab w:val="num" w:pos="1429"/>
        </w:tabs>
        <w:ind w:left="1429" w:hanging="360"/>
      </w:pPr>
    </w:lvl>
    <w:lvl w:ilvl="1" w:tplc="728019CA" w:tentative="1">
      <w:start w:val="1"/>
      <w:numFmt w:val="lowerLetter"/>
      <w:lvlText w:val="%2."/>
      <w:lvlJc w:val="left"/>
      <w:pPr>
        <w:tabs>
          <w:tab w:val="num" w:pos="2149"/>
        </w:tabs>
        <w:ind w:left="2149" w:hanging="360"/>
      </w:pPr>
    </w:lvl>
    <w:lvl w:ilvl="2" w:tplc="DA847A5A" w:tentative="1">
      <w:start w:val="1"/>
      <w:numFmt w:val="lowerRoman"/>
      <w:lvlText w:val="%3."/>
      <w:lvlJc w:val="right"/>
      <w:pPr>
        <w:tabs>
          <w:tab w:val="num" w:pos="2869"/>
        </w:tabs>
        <w:ind w:left="2869" w:hanging="180"/>
      </w:pPr>
    </w:lvl>
    <w:lvl w:ilvl="3" w:tplc="5430074A" w:tentative="1">
      <w:start w:val="1"/>
      <w:numFmt w:val="decimal"/>
      <w:lvlText w:val="%4."/>
      <w:lvlJc w:val="left"/>
      <w:pPr>
        <w:tabs>
          <w:tab w:val="num" w:pos="3589"/>
        </w:tabs>
        <w:ind w:left="3589" w:hanging="360"/>
      </w:pPr>
    </w:lvl>
    <w:lvl w:ilvl="4" w:tplc="0BB45BAE" w:tentative="1">
      <w:start w:val="1"/>
      <w:numFmt w:val="lowerLetter"/>
      <w:lvlText w:val="%5."/>
      <w:lvlJc w:val="left"/>
      <w:pPr>
        <w:tabs>
          <w:tab w:val="num" w:pos="4309"/>
        </w:tabs>
        <w:ind w:left="4309" w:hanging="360"/>
      </w:pPr>
    </w:lvl>
    <w:lvl w:ilvl="5" w:tplc="7F3A66A6" w:tentative="1">
      <w:start w:val="1"/>
      <w:numFmt w:val="lowerRoman"/>
      <w:lvlText w:val="%6."/>
      <w:lvlJc w:val="right"/>
      <w:pPr>
        <w:tabs>
          <w:tab w:val="num" w:pos="5029"/>
        </w:tabs>
        <w:ind w:left="5029" w:hanging="180"/>
      </w:pPr>
    </w:lvl>
    <w:lvl w:ilvl="6" w:tplc="78C8EBD2" w:tentative="1">
      <w:start w:val="1"/>
      <w:numFmt w:val="decimal"/>
      <w:lvlText w:val="%7."/>
      <w:lvlJc w:val="left"/>
      <w:pPr>
        <w:tabs>
          <w:tab w:val="num" w:pos="5749"/>
        </w:tabs>
        <w:ind w:left="5749" w:hanging="360"/>
      </w:pPr>
    </w:lvl>
    <w:lvl w:ilvl="7" w:tplc="82BCE74A" w:tentative="1">
      <w:start w:val="1"/>
      <w:numFmt w:val="lowerLetter"/>
      <w:lvlText w:val="%8."/>
      <w:lvlJc w:val="left"/>
      <w:pPr>
        <w:tabs>
          <w:tab w:val="num" w:pos="6469"/>
        </w:tabs>
        <w:ind w:left="6469" w:hanging="360"/>
      </w:pPr>
    </w:lvl>
    <w:lvl w:ilvl="8" w:tplc="BC9AE1DE" w:tentative="1">
      <w:start w:val="1"/>
      <w:numFmt w:val="lowerRoman"/>
      <w:lvlText w:val="%9."/>
      <w:lvlJc w:val="right"/>
      <w:pPr>
        <w:tabs>
          <w:tab w:val="num" w:pos="7189"/>
        </w:tabs>
        <w:ind w:left="7189" w:hanging="180"/>
      </w:pPr>
    </w:lvl>
  </w:abstractNum>
  <w:abstractNum w:abstractNumId="12">
    <w:nsid w:val="0BFE4B01"/>
    <w:multiLevelType w:val="hybridMultilevel"/>
    <w:tmpl w:val="40067090"/>
    <w:lvl w:ilvl="0" w:tplc="1D42F29E">
      <w:start w:val="1"/>
      <w:numFmt w:val="bullet"/>
      <w:lvlText w:val=""/>
      <w:lvlJc w:val="left"/>
      <w:pPr>
        <w:tabs>
          <w:tab w:val="num" w:pos="1429"/>
        </w:tabs>
        <w:ind w:left="1429" w:hanging="360"/>
      </w:pPr>
      <w:rPr>
        <w:rFonts w:ascii="Wingdings" w:hAnsi="Wingdings" w:hint="default"/>
      </w:rPr>
    </w:lvl>
    <w:lvl w:ilvl="1" w:tplc="54B2B0A8" w:tentative="1">
      <w:start w:val="1"/>
      <w:numFmt w:val="bullet"/>
      <w:lvlText w:val="o"/>
      <w:lvlJc w:val="left"/>
      <w:pPr>
        <w:tabs>
          <w:tab w:val="num" w:pos="2149"/>
        </w:tabs>
        <w:ind w:left="2149" w:hanging="360"/>
      </w:pPr>
      <w:rPr>
        <w:rFonts w:ascii="Courier New" w:hAnsi="Courier New" w:hint="default"/>
      </w:rPr>
    </w:lvl>
    <w:lvl w:ilvl="2" w:tplc="9E0EFF1C" w:tentative="1">
      <w:start w:val="1"/>
      <w:numFmt w:val="bullet"/>
      <w:lvlText w:val=""/>
      <w:lvlJc w:val="left"/>
      <w:pPr>
        <w:tabs>
          <w:tab w:val="num" w:pos="2869"/>
        </w:tabs>
        <w:ind w:left="2869" w:hanging="360"/>
      </w:pPr>
      <w:rPr>
        <w:rFonts w:ascii="Wingdings" w:hAnsi="Wingdings" w:hint="default"/>
      </w:rPr>
    </w:lvl>
    <w:lvl w:ilvl="3" w:tplc="93CEE928" w:tentative="1">
      <w:start w:val="1"/>
      <w:numFmt w:val="bullet"/>
      <w:lvlText w:val=""/>
      <w:lvlJc w:val="left"/>
      <w:pPr>
        <w:tabs>
          <w:tab w:val="num" w:pos="3589"/>
        </w:tabs>
        <w:ind w:left="3589" w:hanging="360"/>
      </w:pPr>
      <w:rPr>
        <w:rFonts w:ascii="Symbol" w:hAnsi="Symbol" w:hint="default"/>
      </w:rPr>
    </w:lvl>
    <w:lvl w:ilvl="4" w:tplc="4F8627B0" w:tentative="1">
      <w:start w:val="1"/>
      <w:numFmt w:val="bullet"/>
      <w:lvlText w:val="o"/>
      <w:lvlJc w:val="left"/>
      <w:pPr>
        <w:tabs>
          <w:tab w:val="num" w:pos="4309"/>
        </w:tabs>
        <w:ind w:left="4309" w:hanging="360"/>
      </w:pPr>
      <w:rPr>
        <w:rFonts w:ascii="Courier New" w:hAnsi="Courier New" w:hint="default"/>
      </w:rPr>
    </w:lvl>
    <w:lvl w:ilvl="5" w:tplc="0FC8A9A0" w:tentative="1">
      <w:start w:val="1"/>
      <w:numFmt w:val="bullet"/>
      <w:lvlText w:val=""/>
      <w:lvlJc w:val="left"/>
      <w:pPr>
        <w:tabs>
          <w:tab w:val="num" w:pos="5029"/>
        </w:tabs>
        <w:ind w:left="5029" w:hanging="360"/>
      </w:pPr>
      <w:rPr>
        <w:rFonts w:ascii="Wingdings" w:hAnsi="Wingdings" w:hint="default"/>
      </w:rPr>
    </w:lvl>
    <w:lvl w:ilvl="6" w:tplc="F56CE2BA" w:tentative="1">
      <w:start w:val="1"/>
      <w:numFmt w:val="bullet"/>
      <w:lvlText w:val=""/>
      <w:lvlJc w:val="left"/>
      <w:pPr>
        <w:tabs>
          <w:tab w:val="num" w:pos="5749"/>
        </w:tabs>
        <w:ind w:left="5749" w:hanging="360"/>
      </w:pPr>
      <w:rPr>
        <w:rFonts w:ascii="Symbol" w:hAnsi="Symbol" w:hint="default"/>
      </w:rPr>
    </w:lvl>
    <w:lvl w:ilvl="7" w:tplc="A37405CC" w:tentative="1">
      <w:start w:val="1"/>
      <w:numFmt w:val="bullet"/>
      <w:lvlText w:val="o"/>
      <w:lvlJc w:val="left"/>
      <w:pPr>
        <w:tabs>
          <w:tab w:val="num" w:pos="6469"/>
        </w:tabs>
        <w:ind w:left="6469" w:hanging="360"/>
      </w:pPr>
      <w:rPr>
        <w:rFonts w:ascii="Courier New" w:hAnsi="Courier New" w:hint="default"/>
      </w:rPr>
    </w:lvl>
    <w:lvl w:ilvl="8" w:tplc="C9F2C362" w:tentative="1">
      <w:start w:val="1"/>
      <w:numFmt w:val="bullet"/>
      <w:lvlText w:val=""/>
      <w:lvlJc w:val="left"/>
      <w:pPr>
        <w:tabs>
          <w:tab w:val="num" w:pos="7189"/>
        </w:tabs>
        <w:ind w:left="7189" w:hanging="360"/>
      </w:pPr>
      <w:rPr>
        <w:rFonts w:ascii="Wingdings" w:hAnsi="Wingdings" w:hint="default"/>
      </w:rPr>
    </w:lvl>
  </w:abstractNum>
  <w:abstractNum w:abstractNumId="13">
    <w:nsid w:val="0D702BBF"/>
    <w:multiLevelType w:val="hybridMultilevel"/>
    <w:tmpl w:val="4604777A"/>
    <w:lvl w:ilvl="0" w:tplc="BC742CF0">
      <w:start w:val="2"/>
      <w:numFmt w:val="bullet"/>
      <w:lvlText w:val="-"/>
      <w:lvlJc w:val="left"/>
      <w:pPr>
        <w:tabs>
          <w:tab w:val="num" w:pos="709"/>
        </w:tabs>
        <w:ind w:left="1636" w:hanging="360"/>
      </w:pPr>
      <w:rPr>
        <w:rFonts w:hint="default"/>
      </w:rPr>
    </w:lvl>
    <w:lvl w:ilvl="1" w:tplc="599E8FE4" w:tentative="1">
      <w:start w:val="1"/>
      <w:numFmt w:val="bullet"/>
      <w:lvlText w:val="o"/>
      <w:lvlJc w:val="left"/>
      <w:pPr>
        <w:tabs>
          <w:tab w:val="num" w:pos="2149"/>
        </w:tabs>
        <w:ind w:left="2149" w:hanging="360"/>
      </w:pPr>
      <w:rPr>
        <w:rFonts w:ascii="Courier New" w:hAnsi="Courier New" w:hint="default"/>
      </w:rPr>
    </w:lvl>
    <w:lvl w:ilvl="2" w:tplc="B4F6D340" w:tentative="1">
      <w:start w:val="1"/>
      <w:numFmt w:val="bullet"/>
      <w:lvlText w:val=""/>
      <w:lvlJc w:val="left"/>
      <w:pPr>
        <w:tabs>
          <w:tab w:val="num" w:pos="2869"/>
        </w:tabs>
        <w:ind w:left="2869" w:hanging="360"/>
      </w:pPr>
      <w:rPr>
        <w:rFonts w:ascii="Wingdings" w:hAnsi="Wingdings" w:hint="default"/>
      </w:rPr>
    </w:lvl>
    <w:lvl w:ilvl="3" w:tplc="C5C48924" w:tentative="1">
      <w:start w:val="1"/>
      <w:numFmt w:val="bullet"/>
      <w:lvlText w:val=""/>
      <w:lvlJc w:val="left"/>
      <w:pPr>
        <w:tabs>
          <w:tab w:val="num" w:pos="3589"/>
        </w:tabs>
        <w:ind w:left="3589" w:hanging="360"/>
      </w:pPr>
      <w:rPr>
        <w:rFonts w:ascii="Symbol" w:hAnsi="Symbol" w:hint="default"/>
      </w:rPr>
    </w:lvl>
    <w:lvl w:ilvl="4" w:tplc="A68CB5AA" w:tentative="1">
      <w:start w:val="1"/>
      <w:numFmt w:val="bullet"/>
      <w:lvlText w:val="o"/>
      <w:lvlJc w:val="left"/>
      <w:pPr>
        <w:tabs>
          <w:tab w:val="num" w:pos="4309"/>
        </w:tabs>
        <w:ind w:left="4309" w:hanging="360"/>
      </w:pPr>
      <w:rPr>
        <w:rFonts w:ascii="Courier New" w:hAnsi="Courier New" w:hint="default"/>
      </w:rPr>
    </w:lvl>
    <w:lvl w:ilvl="5" w:tplc="CE40F72C" w:tentative="1">
      <w:start w:val="1"/>
      <w:numFmt w:val="bullet"/>
      <w:lvlText w:val=""/>
      <w:lvlJc w:val="left"/>
      <w:pPr>
        <w:tabs>
          <w:tab w:val="num" w:pos="5029"/>
        </w:tabs>
        <w:ind w:left="5029" w:hanging="360"/>
      </w:pPr>
      <w:rPr>
        <w:rFonts w:ascii="Wingdings" w:hAnsi="Wingdings" w:hint="default"/>
      </w:rPr>
    </w:lvl>
    <w:lvl w:ilvl="6" w:tplc="137E4F16" w:tentative="1">
      <w:start w:val="1"/>
      <w:numFmt w:val="bullet"/>
      <w:lvlText w:val=""/>
      <w:lvlJc w:val="left"/>
      <w:pPr>
        <w:tabs>
          <w:tab w:val="num" w:pos="5749"/>
        </w:tabs>
        <w:ind w:left="5749" w:hanging="360"/>
      </w:pPr>
      <w:rPr>
        <w:rFonts w:ascii="Symbol" w:hAnsi="Symbol" w:hint="default"/>
      </w:rPr>
    </w:lvl>
    <w:lvl w:ilvl="7" w:tplc="57A6DAF2" w:tentative="1">
      <w:start w:val="1"/>
      <w:numFmt w:val="bullet"/>
      <w:lvlText w:val="o"/>
      <w:lvlJc w:val="left"/>
      <w:pPr>
        <w:tabs>
          <w:tab w:val="num" w:pos="6469"/>
        </w:tabs>
        <w:ind w:left="6469" w:hanging="360"/>
      </w:pPr>
      <w:rPr>
        <w:rFonts w:ascii="Courier New" w:hAnsi="Courier New" w:hint="default"/>
      </w:rPr>
    </w:lvl>
    <w:lvl w:ilvl="8" w:tplc="306E5CE6" w:tentative="1">
      <w:start w:val="1"/>
      <w:numFmt w:val="bullet"/>
      <w:lvlText w:val=""/>
      <w:lvlJc w:val="left"/>
      <w:pPr>
        <w:tabs>
          <w:tab w:val="num" w:pos="7189"/>
        </w:tabs>
        <w:ind w:left="7189" w:hanging="360"/>
      </w:pPr>
      <w:rPr>
        <w:rFonts w:ascii="Wingdings" w:hAnsi="Wingdings" w:hint="default"/>
      </w:rPr>
    </w:lvl>
  </w:abstractNum>
  <w:abstractNum w:abstractNumId="14">
    <w:nsid w:val="0E9E78C5"/>
    <w:multiLevelType w:val="hybridMultilevel"/>
    <w:tmpl w:val="C40EFF54"/>
    <w:lvl w:ilvl="0" w:tplc="E1ECAF92">
      <w:start w:val="1"/>
      <w:numFmt w:val="decimal"/>
      <w:lvlText w:val="%1."/>
      <w:lvlJc w:val="left"/>
      <w:pPr>
        <w:tabs>
          <w:tab w:val="num" w:pos="1429"/>
        </w:tabs>
        <w:ind w:left="1429" w:hanging="360"/>
      </w:pPr>
    </w:lvl>
    <w:lvl w:ilvl="1" w:tplc="E8CEBF74" w:tentative="1">
      <w:start w:val="1"/>
      <w:numFmt w:val="lowerLetter"/>
      <w:lvlText w:val="%2."/>
      <w:lvlJc w:val="left"/>
      <w:pPr>
        <w:tabs>
          <w:tab w:val="num" w:pos="2149"/>
        </w:tabs>
        <w:ind w:left="2149" w:hanging="360"/>
      </w:pPr>
    </w:lvl>
    <w:lvl w:ilvl="2" w:tplc="5666DAD4" w:tentative="1">
      <w:start w:val="1"/>
      <w:numFmt w:val="lowerRoman"/>
      <w:lvlText w:val="%3."/>
      <w:lvlJc w:val="right"/>
      <w:pPr>
        <w:tabs>
          <w:tab w:val="num" w:pos="2869"/>
        </w:tabs>
        <w:ind w:left="2869" w:hanging="180"/>
      </w:pPr>
    </w:lvl>
    <w:lvl w:ilvl="3" w:tplc="A2A4DE46" w:tentative="1">
      <w:start w:val="1"/>
      <w:numFmt w:val="decimal"/>
      <w:lvlText w:val="%4."/>
      <w:lvlJc w:val="left"/>
      <w:pPr>
        <w:tabs>
          <w:tab w:val="num" w:pos="3589"/>
        </w:tabs>
        <w:ind w:left="3589" w:hanging="360"/>
      </w:pPr>
    </w:lvl>
    <w:lvl w:ilvl="4" w:tplc="C4BCE210" w:tentative="1">
      <w:start w:val="1"/>
      <w:numFmt w:val="lowerLetter"/>
      <w:lvlText w:val="%5."/>
      <w:lvlJc w:val="left"/>
      <w:pPr>
        <w:tabs>
          <w:tab w:val="num" w:pos="4309"/>
        </w:tabs>
        <w:ind w:left="4309" w:hanging="360"/>
      </w:pPr>
    </w:lvl>
    <w:lvl w:ilvl="5" w:tplc="10480ECE" w:tentative="1">
      <w:start w:val="1"/>
      <w:numFmt w:val="lowerRoman"/>
      <w:lvlText w:val="%6."/>
      <w:lvlJc w:val="right"/>
      <w:pPr>
        <w:tabs>
          <w:tab w:val="num" w:pos="5029"/>
        </w:tabs>
        <w:ind w:left="5029" w:hanging="180"/>
      </w:pPr>
    </w:lvl>
    <w:lvl w:ilvl="6" w:tplc="63FAF17E" w:tentative="1">
      <w:start w:val="1"/>
      <w:numFmt w:val="decimal"/>
      <w:lvlText w:val="%7."/>
      <w:lvlJc w:val="left"/>
      <w:pPr>
        <w:tabs>
          <w:tab w:val="num" w:pos="5749"/>
        </w:tabs>
        <w:ind w:left="5749" w:hanging="360"/>
      </w:pPr>
    </w:lvl>
    <w:lvl w:ilvl="7" w:tplc="F1AA9B0E" w:tentative="1">
      <w:start w:val="1"/>
      <w:numFmt w:val="lowerLetter"/>
      <w:lvlText w:val="%8."/>
      <w:lvlJc w:val="left"/>
      <w:pPr>
        <w:tabs>
          <w:tab w:val="num" w:pos="6469"/>
        </w:tabs>
        <w:ind w:left="6469" w:hanging="360"/>
      </w:pPr>
    </w:lvl>
    <w:lvl w:ilvl="8" w:tplc="EF92338C" w:tentative="1">
      <w:start w:val="1"/>
      <w:numFmt w:val="lowerRoman"/>
      <w:lvlText w:val="%9."/>
      <w:lvlJc w:val="right"/>
      <w:pPr>
        <w:tabs>
          <w:tab w:val="num" w:pos="7189"/>
        </w:tabs>
        <w:ind w:left="7189" w:hanging="180"/>
      </w:pPr>
    </w:lvl>
  </w:abstractNum>
  <w:abstractNum w:abstractNumId="15">
    <w:nsid w:val="1089131F"/>
    <w:multiLevelType w:val="hybridMultilevel"/>
    <w:tmpl w:val="47D2B4F2"/>
    <w:lvl w:ilvl="0" w:tplc="710C4852">
      <w:start w:val="1"/>
      <w:numFmt w:val="bullet"/>
      <w:lvlText w:val=""/>
      <w:lvlJc w:val="left"/>
      <w:pPr>
        <w:tabs>
          <w:tab w:val="num" w:pos="1636"/>
        </w:tabs>
        <w:ind w:left="1636" w:hanging="360"/>
      </w:pPr>
      <w:rPr>
        <w:rFonts w:ascii="Symbol" w:hAnsi="Symbol" w:hint="default"/>
      </w:rPr>
    </w:lvl>
    <w:lvl w:ilvl="1" w:tplc="DAC68AE0" w:tentative="1">
      <w:start w:val="1"/>
      <w:numFmt w:val="bullet"/>
      <w:lvlText w:val="o"/>
      <w:lvlJc w:val="left"/>
      <w:pPr>
        <w:tabs>
          <w:tab w:val="num" w:pos="2149"/>
        </w:tabs>
        <w:ind w:left="2149" w:hanging="360"/>
      </w:pPr>
      <w:rPr>
        <w:rFonts w:ascii="Courier New" w:hAnsi="Courier New" w:hint="default"/>
      </w:rPr>
    </w:lvl>
    <w:lvl w:ilvl="2" w:tplc="5EFEA638" w:tentative="1">
      <w:start w:val="1"/>
      <w:numFmt w:val="bullet"/>
      <w:lvlText w:val=""/>
      <w:lvlJc w:val="left"/>
      <w:pPr>
        <w:tabs>
          <w:tab w:val="num" w:pos="2869"/>
        </w:tabs>
        <w:ind w:left="2869" w:hanging="360"/>
      </w:pPr>
      <w:rPr>
        <w:rFonts w:ascii="Wingdings" w:hAnsi="Wingdings" w:hint="default"/>
      </w:rPr>
    </w:lvl>
    <w:lvl w:ilvl="3" w:tplc="5314AE6E" w:tentative="1">
      <w:start w:val="1"/>
      <w:numFmt w:val="bullet"/>
      <w:lvlText w:val=""/>
      <w:lvlJc w:val="left"/>
      <w:pPr>
        <w:tabs>
          <w:tab w:val="num" w:pos="3589"/>
        </w:tabs>
        <w:ind w:left="3589" w:hanging="360"/>
      </w:pPr>
      <w:rPr>
        <w:rFonts w:ascii="Symbol" w:hAnsi="Symbol" w:hint="default"/>
      </w:rPr>
    </w:lvl>
    <w:lvl w:ilvl="4" w:tplc="2D9E8E74" w:tentative="1">
      <w:start w:val="1"/>
      <w:numFmt w:val="bullet"/>
      <w:lvlText w:val="o"/>
      <w:lvlJc w:val="left"/>
      <w:pPr>
        <w:tabs>
          <w:tab w:val="num" w:pos="4309"/>
        </w:tabs>
        <w:ind w:left="4309" w:hanging="360"/>
      </w:pPr>
      <w:rPr>
        <w:rFonts w:ascii="Courier New" w:hAnsi="Courier New" w:hint="default"/>
      </w:rPr>
    </w:lvl>
    <w:lvl w:ilvl="5" w:tplc="8CD2F746" w:tentative="1">
      <w:start w:val="1"/>
      <w:numFmt w:val="bullet"/>
      <w:lvlText w:val=""/>
      <w:lvlJc w:val="left"/>
      <w:pPr>
        <w:tabs>
          <w:tab w:val="num" w:pos="5029"/>
        </w:tabs>
        <w:ind w:left="5029" w:hanging="360"/>
      </w:pPr>
      <w:rPr>
        <w:rFonts w:ascii="Wingdings" w:hAnsi="Wingdings" w:hint="default"/>
      </w:rPr>
    </w:lvl>
    <w:lvl w:ilvl="6" w:tplc="BC54687A" w:tentative="1">
      <w:start w:val="1"/>
      <w:numFmt w:val="bullet"/>
      <w:lvlText w:val=""/>
      <w:lvlJc w:val="left"/>
      <w:pPr>
        <w:tabs>
          <w:tab w:val="num" w:pos="5749"/>
        </w:tabs>
        <w:ind w:left="5749" w:hanging="360"/>
      </w:pPr>
      <w:rPr>
        <w:rFonts w:ascii="Symbol" w:hAnsi="Symbol" w:hint="default"/>
      </w:rPr>
    </w:lvl>
    <w:lvl w:ilvl="7" w:tplc="88081EB4" w:tentative="1">
      <w:start w:val="1"/>
      <w:numFmt w:val="bullet"/>
      <w:lvlText w:val="o"/>
      <w:lvlJc w:val="left"/>
      <w:pPr>
        <w:tabs>
          <w:tab w:val="num" w:pos="6469"/>
        </w:tabs>
        <w:ind w:left="6469" w:hanging="360"/>
      </w:pPr>
      <w:rPr>
        <w:rFonts w:ascii="Courier New" w:hAnsi="Courier New" w:hint="default"/>
      </w:rPr>
    </w:lvl>
    <w:lvl w:ilvl="8" w:tplc="4218E298" w:tentative="1">
      <w:start w:val="1"/>
      <w:numFmt w:val="bullet"/>
      <w:lvlText w:val=""/>
      <w:lvlJc w:val="left"/>
      <w:pPr>
        <w:tabs>
          <w:tab w:val="num" w:pos="7189"/>
        </w:tabs>
        <w:ind w:left="7189" w:hanging="360"/>
      </w:pPr>
      <w:rPr>
        <w:rFonts w:ascii="Wingdings" w:hAnsi="Wingdings" w:hint="default"/>
      </w:rPr>
    </w:lvl>
  </w:abstractNum>
  <w:abstractNum w:abstractNumId="16">
    <w:nsid w:val="10A5300F"/>
    <w:multiLevelType w:val="hybridMultilevel"/>
    <w:tmpl w:val="CC8C8A4C"/>
    <w:lvl w:ilvl="0" w:tplc="F558B506">
      <w:start w:val="1"/>
      <w:numFmt w:val="bullet"/>
      <w:lvlText w:val="-"/>
      <w:lvlJc w:val="left"/>
      <w:pPr>
        <w:tabs>
          <w:tab w:val="num" w:pos="360"/>
        </w:tabs>
        <w:ind w:left="360" w:hanging="360"/>
      </w:pPr>
      <w:rPr>
        <w:rFonts w:ascii="Times New Roman" w:eastAsia="Times New Roman" w:hAnsi="Times New Roman" w:cs="Times New Roman" w:hint="default"/>
      </w:rPr>
    </w:lvl>
    <w:lvl w:ilvl="1" w:tplc="4BBA9982" w:tentative="1">
      <w:start w:val="1"/>
      <w:numFmt w:val="bullet"/>
      <w:lvlText w:val="o"/>
      <w:lvlJc w:val="left"/>
      <w:pPr>
        <w:tabs>
          <w:tab w:val="num" w:pos="2149"/>
        </w:tabs>
        <w:ind w:left="2149" w:hanging="360"/>
      </w:pPr>
      <w:rPr>
        <w:rFonts w:ascii="Courier New" w:hAnsi="Courier New" w:hint="default"/>
      </w:rPr>
    </w:lvl>
    <w:lvl w:ilvl="2" w:tplc="8CCAB052" w:tentative="1">
      <w:start w:val="1"/>
      <w:numFmt w:val="bullet"/>
      <w:lvlText w:val=""/>
      <w:lvlJc w:val="left"/>
      <w:pPr>
        <w:tabs>
          <w:tab w:val="num" w:pos="2869"/>
        </w:tabs>
        <w:ind w:left="2869" w:hanging="360"/>
      </w:pPr>
      <w:rPr>
        <w:rFonts w:ascii="Wingdings" w:hAnsi="Wingdings" w:hint="default"/>
      </w:rPr>
    </w:lvl>
    <w:lvl w:ilvl="3" w:tplc="B210B5A4" w:tentative="1">
      <w:start w:val="1"/>
      <w:numFmt w:val="bullet"/>
      <w:lvlText w:val=""/>
      <w:lvlJc w:val="left"/>
      <w:pPr>
        <w:tabs>
          <w:tab w:val="num" w:pos="3589"/>
        </w:tabs>
        <w:ind w:left="3589" w:hanging="360"/>
      </w:pPr>
      <w:rPr>
        <w:rFonts w:ascii="Symbol" w:hAnsi="Symbol" w:hint="default"/>
      </w:rPr>
    </w:lvl>
    <w:lvl w:ilvl="4" w:tplc="0ABAE968" w:tentative="1">
      <w:start w:val="1"/>
      <w:numFmt w:val="bullet"/>
      <w:lvlText w:val="o"/>
      <w:lvlJc w:val="left"/>
      <w:pPr>
        <w:tabs>
          <w:tab w:val="num" w:pos="4309"/>
        </w:tabs>
        <w:ind w:left="4309" w:hanging="360"/>
      </w:pPr>
      <w:rPr>
        <w:rFonts w:ascii="Courier New" w:hAnsi="Courier New" w:hint="default"/>
      </w:rPr>
    </w:lvl>
    <w:lvl w:ilvl="5" w:tplc="B8484726" w:tentative="1">
      <w:start w:val="1"/>
      <w:numFmt w:val="bullet"/>
      <w:lvlText w:val=""/>
      <w:lvlJc w:val="left"/>
      <w:pPr>
        <w:tabs>
          <w:tab w:val="num" w:pos="5029"/>
        </w:tabs>
        <w:ind w:left="5029" w:hanging="360"/>
      </w:pPr>
      <w:rPr>
        <w:rFonts w:ascii="Wingdings" w:hAnsi="Wingdings" w:hint="default"/>
      </w:rPr>
    </w:lvl>
    <w:lvl w:ilvl="6" w:tplc="D90EA8AE" w:tentative="1">
      <w:start w:val="1"/>
      <w:numFmt w:val="bullet"/>
      <w:lvlText w:val=""/>
      <w:lvlJc w:val="left"/>
      <w:pPr>
        <w:tabs>
          <w:tab w:val="num" w:pos="5749"/>
        </w:tabs>
        <w:ind w:left="5749" w:hanging="360"/>
      </w:pPr>
      <w:rPr>
        <w:rFonts w:ascii="Symbol" w:hAnsi="Symbol" w:hint="default"/>
      </w:rPr>
    </w:lvl>
    <w:lvl w:ilvl="7" w:tplc="9BE41230" w:tentative="1">
      <w:start w:val="1"/>
      <w:numFmt w:val="bullet"/>
      <w:lvlText w:val="o"/>
      <w:lvlJc w:val="left"/>
      <w:pPr>
        <w:tabs>
          <w:tab w:val="num" w:pos="6469"/>
        </w:tabs>
        <w:ind w:left="6469" w:hanging="360"/>
      </w:pPr>
      <w:rPr>
        <w:rFonts w:ascii="Courier New" w:hAnsi="Courier New" w:hint="default"/>
      </w:rPr>
    </w:lvl>
    <w:lvl w:ilvl="8" w:tplc="422E415C" w:tentative="1">
      <w:start w:val="1"/>
      <w:numFmt w:val="bullet"/>
      <w:lvlText w:val=""/>
      <w:lvlJc w:val="left"/>
      <w:pPr>
        <w:tabs>
          <w:tab w:val="num" w:pos="7189"/>
        </w:tabs>
        <w:ind w:left="7189" w:hanging="360"/>
      </w:pPr>
      <w:rPr>
        <w:rFonts w:ascii="Wingdings" w:hAnsi="Wingdings" w:hint="default"/>
      </w:rPr>
    </w:lvl>
  </w:abstractNum>
  <w:abstractNum w:abstractNumId="17">
    <w:nsid w:val="12FF0683"/>
    <w:multiLevelType w:val="hybridMultilevel"/>
    <w:tmpl w:val="06FAFA3C"/>
    <w:lvl w:ilvl="0" w:tplc="B52E2CD0">
      <w:start w:val="1"/>
      <w:numFmt w:val="decimal"/>
      <w:lvlText w:val="%1."/>
      <w:lvlJc w:val="left"/>
      <w:pPr>
        <w:tabs>
          <w:tab w:val="num" w:pos="1429"/>
        </w:tabs>
        <w:ind w:left="1429" w:hanging="360"/>
      </w:pPr>
    </w:lvl>
    <w:lvl w:ilvl="1" w:tplc="A53C5F14" w:tentative="1">
      <w:start w:val="1"/>
      <w:numFmt w:val="lowerLetter"/>
      <w:lvlText w:val="%2."/>
      <w:lvlJc w:val="left"/>
      <w:pPr>
        <w:tabs>
          <w:tab w:val="num" w:pos="2149"/>
        </w:tabs>
        <w:ind w:left="2149" w:hanging="360"/>
      </w:pPr>
    </w:lvl>
    <w:lvl w:ilvl="2" w:tplc="DBBAEDF2" w:tentative="1">
      <w:start w:val="1"/>
      <w:numFmt w:val="lowerRoman"/>
      <w:lvlText w:val="%3."/>
      <w:lvlJc w:val="right"/>
      <w:pPr>
        <w:tabs>
          <w:tab w:val="num" w:pos="2869"/>
        </w:tabs>
        <w:ind w:left="2869" w:hanging="180"/>
      </w:pPr>
    </w:lvl>
    <w:lvl w:ilvl="3" w:tplc="21AE7998" w:tentative="1">
      <w:start w:val="1"/>
      <w:numFmt w:val="decimal"/>
      <w:lvlText w:val="%4."/>
      <w:lvlJc w:val="left"/>
      <w:pPr>
        <w:tabs>
          <w:tab w:val="num" w:pos="3589"/>
        </w:tabs>
        <w:ind w:left="3589" w:hanging="360"/>
      </w:pPr>
    </w:lvl>
    <w:lvl w:ilvl="4" w:tplc="1D36E730" w:tentative="1">
      <w:start w:val="1"/>
      <w:numFmt w:val="lowerLetter"/>
      <w:lvlText w:val="%5."/>
      <w:lvlJc w:val="left"/>
      <w:pPr>
        <w:tabs>
          <w:tab w:val="num" w:pos="4309"/>
        </w:tabs>
        <w:ind w:left="4309" w:hanging="360"/>
      </w:pPr>
    </w:lvl>
    <w:lvl w:ilvl="5" w:tplc="AAFE532A" w:tentative="1">
      <w:start w:val="1"/>
      <w:numFmt w:val="lowerRoman"/>
      <w:lvlText w:val="%6."/>
      <w:lvlJc w:val="right"/>
      <w:pPr>
        <w:tabs>
          <w:tab w:val="num" w:pos="5029"/>
        </w:tabs>
        <w:ind w:left="5029" w:hanging="180"/>
      </w:pPr>
    </w:lvl>
    <w:lvl w:ilvl="6" w:tplc="D5581F1E" w:tentative="1">
      <w:start w:val="1"/>
      <w:numFmt w:val="decimal"/>
      <w:lvlText w:val="%7."/>
      <w:lvlJc w:val="left"/>
      <w:pPr>
        <w:tabs>
          <w:tab w:val="num" w:pos="5749"/>
        </w:tabs>
        <w:ind w:left="5749" w:hanging="360"/>
      </w:pPr>
    </w:lvl>
    <w:lvl w:ilvl="7" w:tplc="1C86C92A" w:tentative="1">
      <w:start w:val="1"/>
      <w:numFmt w:val="lowerLetter"/>
      <w:lvlText w:val="%8."/>
      <w:lvlJc w:val="left"/>
      <w:pPr>
        <w:tabs>
          <w:tab w:val="num" w:pos="6469"/>
        </w:tabs>
        <w:ind w:left="6469" w:hanging="360"/>
      </w:pPr>
    </w:lvl>
    <w:lvl w:ilvl="8" w:tplc="019AB7E8" w:tentative="1">
      <w:start w:val="1"/>
      <w:numFmt w:val="lowerRoman"/>
      <w:lvlText w:val="%9."/>
      <w:lvlJc w:val="right"/>
      <w:pPr>
        <w:tabs>
          <w:tab w:val="num" w:pos="7189"/>
        </w:tabs>
        <w:ind w:left="7189" w:hanging="180"/>
      </w:pPr>
    </w:lvl>
  </w:abstractNum>
  <w:abstractNum w:abstractNumId="18">
    <w:nsid w:val="14523736"/>
    <w:multiLevelType w:val="hybridMultilevel"/>
    <w:tmpl w:val="999A241E"/>
    <w:lvl w:ilvl="0" w:tplc="9A60DF8C">
      <w:start w:val="1"/>
      <w:numFmt w:val="decimal"/>
      <w:lvlText w:val="%1."/>
      <w:lvlJc w:val="left"/>
      <w:pPr>
        <w:tabs>
          <w:tab w:val="num" w:pos="1429"/>
        </w:tabs>
        <w:ind w:left="1429" w:hanging="360"/>
      </w:pPr>
    </w:lvl>
    <w:lvl w:ilvl="1" w:tplc="9B96733C" w:tentative="1">
      <w:start w:val="1"/>
      <w:numFmt w:val="lowerLetter"/>
      <w:lvlText w:val="%2."/>
      <w:lvlJc w:val="left"/>
      <w:pPr>
        <w:tabs>
          <w:tab w:val="num" w:pos="2149"/>
        </w:tabs>
        <w:ind w:left="2149" w:hanging="360"/>
      </w:pPr>
    </w:lvl>
    <w:lvl w:ilvl="2" w:tplc="2D84A6F2" w:tentative="1">
      <w:start w:val="1"/>
      <w:numFmt w:val="lowerRoman"/>
      <w:lvlText w:val="%3."/>
      <w:lvlJc w:val="right"/>
      <w:pPr>
        <w:tabs>
          <w:tab w:val="num" w:pos="2869"/>
        </w:tabs>
        <w:ind w:left="2869" w:hanging="180"/>
      </w:pPr>
    </w:lvl>
    <w:lvl w:ilvl="3" w:tplc="388E001E" w:tentative="1">
      <w:start w:val="1"/>
      <w:numFmt w:val="decimal"/>
      <w:lvlText w:val="%4."/>
      <w:lvlJc w:val="left"/>
      <w:pPr>
        <w:tabs>
          <w:tab w:val="num" w:pos="3589"/>
        </w:tabs>
        <w:ind w:left="3589" w:hanging="360"/>
      </w:pPr>
    </w:lvl>
    <w:lvl w:ilvl="4" w:tplc="F3F6D298" w:tentative="1">
      <w:start w:val="1"/>
      <w:numFmt w:val="lowerLetter"/>
      <w:lvlText w:val="%5."/>
      <w:lvlJc w:val="left"/>
      <w:pPr>
        <w:tabs>
          <w:tab w:val="num" w:pos="4309"/>
        </w:tabs>
        <w:ind w:left="4309" w:hanging="360"/>
      </w:pPr>
    </w:lvl>
    <w:lvl w:ilvl="5" w:tplc="933605AC" w:tentative="1">
      <w:start w:val="1"/>
      <w:numFmt w:val="lowerRoman"/>
      <w:lvlText w:val="%6."/>
      <w:lvlJc w:val="right"/>
      <w:pPr>
        <w:tabs>
          <w:tab w:val="num" w:pos="5029"/>
        </w:tabs>
        <w:ind w:left="5029" w:hanging="180"/>
      </w:pPr>
    </w:lvl>
    <w:lvl w:ilvl="6" w:tplc="DEB46296" w:tentative="1">
      <w:start w:val="1"/>
      <w:numFmt w:val="decimal"/>
      <w:lvlText w:val="%7."/>
      <w:lvlJc w:val="left"/>
      <w:pPr>
        <w:tabs>
          <w:tab w:val="num" w:pos="5749"/>
        </w:tabs>
        <w:ind w:left="5749" w:hanging="360"/>
      </w:pPr>
    </w:lvl>
    <w:lvl w:ilvl="7" w:tplc="AD064C9C" w:tentative="1">
      <w:start w:val="1"/>
      <w:numFmt w:val="lowerLetter"/>
      <w:lvlText w:val="%8."/>
      <w:lvlJc w:val="left"/>
      <w:pPr>
        <w:tabs>
          <w:tab w:val="num" w:pos="6469"/>
        </w:tabs>
        <w:ind w:left="6469" w:hanging="360"/>
      </w:pPr>
    </w:lvl>
    <w:lvl w:ilvl="8" w:tplc="5F860B94" w:tentative="1">
      <w:start w:val="1"/>
      <w:numFmt w:val="lowerRoman"/>
      <w:lvlText w:val="%9."/>
      <w:lvlJc w:val="right"/>
      <w:pPr>
        <w:tabs>
          <w:tab w:val="num" w:pos="7189"/>
        </w:tabs>
        <w:ind w:left="7189" w:hanging="180"/>
      </w:pPr>
    </w:lvl>
  </w:abstractNum>
  <w:abstractNum w:abstractNumId="19">
    <w:nsid w:val="15504000"/>
    <w:multiLevelType w:val="hybridMultilevel"/>
    <w:tmpl w:val="7EB8FFCE"/>
    <w:lvl w:ilvl="0" w:tplc="6B087EBC">
      <w:numFmt w:val="bullet"/>
      <w:lvlText w:val=""/>
      <w:legacy w:legacy="1" w:legacySpace="567" w:legacyIndent="283"/>
      <w:lvlJc w:val="left"/>
      <w:rPr>
        <w:rFonts w:ascii="Symbol" w:hAnsi="Symbol" w:hint="default"/>
      </w:rPr>
    </w:lvl>
    <w:lvl w:ilvl="1" w:tplc="543CEA1A" w:tentative="1">
      <w:start w:val="1"/>
      <w:numFmt w:val="bullet"/>
      <w:lvlText w:val="o"/>
      <w:lvlJc w:val="left"/>
      <w:pPr>
        <w:tabs>
          <w:tab w:val="num" w:pos="2149"/>
        </w:tabs>
        <w:ind w:left="2149" w:hanging="360"/>
      </w:pPr>
      <w:rPr>
        <w:rFonts w:ascii="Courier New" w:hAnsi="Courier New" w:hint="default"/>
      </w:rPr>
    </w:lvl>
    <w:lvl w:ilvl="2" w:tplc="9DF2C47E" w:tentative="1">
      <w:start w:val="1"/>
      <w:numFmt w:val="bullet"/>
      <w:lvlText w:val=""/>
      <w:lvlJc w:val="left"/>
      <w:pPr>
        <w:tabs>
          <w:tab w:val="num" w:pos="2869"/>
        </w:tabs>
        <w:ind w:left="2869" w:hanging="360"/>
      </w:pPr>
      <w:rPr>
        <w:rFonts w:ascii="Wingdings" w:hAnsi="Wingdings" w:hint="default"/>
      </w:rPr>
    </w:lvl>
    <w:lvl w:ilvl="3" w:tplc="91760390" w:tentative="1">
      <w:start w:val="1"/>
      <w:numFmt w:val="bullet"/>
      <w:lvlText w:val=""/>
      <w:lvlJc w:val="left"/>
      <w:pPr>
        <w:tabs>
          <w:tab w:val="num" w:pos="3589"/>
        </w:tabs>
        <w:ind w:left="3589" w:hanging="360"/>
      </w:pPr>
      <w:rPr>
        <w:rFonts w:ascii="Symbol" w:hAnsi="Symbol" w:hint="default"/>
      </w:rPr>
    </w:lvl>
    <w:lvl w:ilvl="4" w:tplc="F3FED804" w:tentative="1">
      <w:start w:val="1"/>
      <w:numFmt w:val="bullet"/>
      <w:lvlText w:val="o"/>
      <w:lvlJc w:val="left"/>
      <w:pPr>
        <w:tabs>
          <w:tab w:val="num" w:pos="4309"/>
        </w:tabs>
        <w:ind w:left="4309" w:hanging="360"/>
      </w:pPr>
      <w:rPr>
        <w:rFonts w:ascii="Courier New" w:hAnsi="Courier New" w:hint="default"/>
      </w:rPr>
    </w:lvl>
    <w:lvl w:ilvl="5" w:tplc="8BF8529A" w:tentative="1">
      <w:start w:val="1"/>
      <w:numFmt w:val="bullet"/>
      <w:lvlText w:val=""/>
      <w:lvlJc w:val="left"/>
      <w:pPr>
        <w:tabs>
          <w:tab w:val="num" w:pos="5029"/>
        </w:tabs>
        <w:ind w:left="5029" w:hanging="360"/>
      </w:pPr>
      <w:rPr>
        <w:rFonts w:ascii="Wingdings" w:hAnsi="Wingdings" w:hint="default"/>
      </w:rPr>
    </w:lvl>
    <w:lvl w:ilvl="6" w:tplc="72189FF4" w:tentative="1">
      <w:start w:val="1"/>
      <w:numFmt w:val="bullet"/>
      <w:lvlText w:val=""/>
      <w:lvlJc w:val="left"/>
      <w:pPr>
        <w:tabs>
          <w:tab w:val="num" w:pos="5749"/>
        </w:tabs>
        <w:ind w:left="5749" w:hanging="360"/>
      </w:pPr>
      <w:rPr>
        <w:rFonts w:ascii="Symbol" w:hAnsi="Symbol" w:hint="default"/>
      </w:rPr>
    </w:lvl>
    <w:lvl w:ilvl="7" w:tplc="BA8AF4E0" w:tentative="1">
      <w:start w:val="1"/>
      <w:numFmt w:val="bullet"/>
      <w:lvlText w:val="o"/>
      <w:lvlJc w:val="left"/>
      <w:pPr>
        <w:tabs>
          <w:tab w:val="num" w:pos="6469"/>
        </w:tabs>
        <w:ind w:left="6469" w:hanging="360"/>
      </w:pPr>
      <w:rPr>
        <w:rFonts w:ascii="Courier New" w:hAnsi="Courier New" w:hint="default"/>
      </w:rPr>
    </w:lvl>
    <w:lvl w:ilvl="8" w:tplc="F74261CA" w:tentative="1">
      <w:start w:val="1"/>
      <w:numFmt w:val="bullet"/>
      <w:lvlText w:val=""/>
      <w:lvlJc w:val="left"/>
      <w:pPr>
        <w:tabs>
          <w:tab w:val="num" w:pos="7189"/>
        </w:tabs>
        <w:ind w:left="7189" w:hanging="360"/>
      </w:pPr>
      <w:rPr>
        <w:rFonts w:ascii="Wingdings" w:hAnsi="Wingdings" w:hint="default"/>
      </w:rPr>
    </w:lvl>
  </w:abstractNum>
  <w:abstractNum w:abstractNumId="20">
    <w:nsid w:val="18CC0C69"/>
    <w:multiLevelType w:val="hybridMultilevel"/>
    <w:tmpl w:val="547C7876"/>
    <w:lvl w:ilvl="0" w:tplc="2A8A689E">
      <w:start w:val="1"/>
      <w:numFmt w:val="decimal"/>
      <w:lvlText w:val="%1)"/>
      <w:lvlJc w:val="left"/>
      <w:pPr>
        <w:tabs>
          <w:tab w:val="num" w:pos="720"/>
        </w:tabs>
        <w:ind w:left="720" w:hanging="360"/>
      </w:pPr>
      <w:rPr>
        <w:rFonts w:ascii="Times New Roman" w:hAnsi="Times New Roman" w:hint="default"/>
        <w:sz w:val="28"/>
        <w:szCs w:val="28"/>
      </w:rPr>
    </w:lvl>
    <w:lvl w:ilvl="1" w:tplc="0396D8C8" w:tentative="1">
      <w:start w:val="1"/>
      <w:numFmt w:val="lowerLetter"/>
      <w:lvlText w:val="%2."/>
      <w:lvlJc w:val="left"/>
      <w:pPr>
        <w:tabs>
          <w:tab w:val="num" w:pos="1440"/>
        </w:tabs>
        <w:ind w:left="1440" w:hanging="360"/>
      </w:pPr>
    </w:lvl>
    <w:lvl w:ilvl="2" w:tplc="FD5C6344" w:tentative="1">
      <w:start w:val="1"/>
      <w:numFmt w:val="lowerRoman"/>
      <w:lvlText w:val="%3."/>
      <w:lvlJc w:val="right"/>
      <w:pPr>
        <w:tabs>
          <w:tab w:val="num" w:pos="2160"/>
        </w:tabs>
        <w:ind w:left="2160" w:hanging="180"/>
      </w:pPr>
    </w:lvl>
    <w:lvl w:ilvl="3" w:tplc="86BA1688" w:tentative="1">
      <w:start w:val="1"/>
      <w:numFmt w:val="decimal"/>
      <w:lvlText w:val="%4."/>
      <w:lvlJc w:val="left"/>
      <w:pPr>
        <w:tabs>
          <w:tab w:val="num" w:pos="2880"/>
        </w:tabs>
        <w:ind w:left="2880" w:hanging="360"/>
      </w:pPr>
    </w:lvl>
    <w:lvl w:ilvl="4" w:tplc="E11808F4" w:tentative="1">
      <w:start w:val="1"/>
      <w:numFmt w:val="lowerLetter"/>
      <w:lvlText w:val="%5."/>
      <w:lvlJc w:val="left"/>
      <w:pPr>
        <w:tabs>
          <w:tab w:val="num" w:pos="3600"/>
        </w:tabs>
        <w:ind w:left="3600" w:hanging="360"/>
      </w:pPr>
    </w:lvl>
    <w:lvl w:ilvl="5" w:tplc="D868CCB4" w:tentative="1">
      <w:start w:val="1"/>
      <w:numFmt w:val="lowerRoman"/>
      <w:lvlText w:val="%6."/>
      <w:lvlJc w:val="right"/>
      <w:pPr>
        <w:tabs>
          <w:tab w:val="num" w:pos="4320"/>
        </w:tabs>
        <w:ind w:left="4320" w:hanging="180"/>
      </w:pPr>
    </w:lvl>
    <w:lvl w:ilvl="6" w:tplc="AF5E3660" w:tentative="1">
      <w:start w:val="1"/>
      <w:numFmt w:val="decimal"/>
      <w:lvlText w:val="%7."/>
      <w:lvlJc w:val="left"/>
      <w:pPr>
        <w:tabs>
          <w:tab w:val="num" w:pos="5040"/>
        </w:tabs>
        <w:ind w:left="5040" w:hanging="360"/>
      </w:pPr>
    </w:lvl>
    <w:lvl w:ilvl="7" w:tplc="5F8AB5E8" w:tentative="1">
      <w:start w:val="1"/>
      <w:numFmt w:val="lowerLetter"/>
      <w:lvlText w:val="%8."/>
      <w:lvlJc w:val="left"/>
      <w:pPr>
        <w:tabs>
          <w:tab w:val="num" w:pos="5760"/>
        </w:tabs>
        <w:ind w:left="5760" w:hanging="360"/>
      </w:pPr>
    </w:lvl>
    <w:lvl w:ilvl="8" w:tplc="19644F1E" w:tentative="1">
      <w:start w:val="1"/>
      <w:numFmt w:val="lowerRoman"/>
      <w:lvlText w:val="%9."/>
      <w:lvlJc w:val="right"/>
      <w:pPr>
        <w:tabs>
          <w:tab w:val="num" w:pos="6480"/>
        </w:tabs>
        <w:ind w:left="6480" w:hanging="180"/>
      </w:pPr>
    </w:lvl>
  </w:abstractNum>
  <w:abstractNum w:abstractNumId="21">
    <w:nsid w:val="19D77420"/>
    <w:multiLevelType w:val="hybridMultilevel"/>
    <w:tmpl w:val="80F6E930"/>
    <w:lvl w:ilvl="0" w:tplc="7C04111E">
      <w:start w:val="1"/>
      <w:numFmt w:val="bullet"/>
      <w:lvlText w:val=""/>
      <w:lvlJc w:val="left"/>
      <w:pPr>
        <w:tabs>
          <w:tab w:val="num" w:pos="1636"/>
        </w:tabs>
        <w:ind w:left="1636" w:hanging="360"/>
      </w:pPr>
      <w:rPr>
        <w:rFonts w:ascii="Symbol" w:hAnsi="Symbol" w:hint="default"/>
      </w:rPr>
    </w:lvl>
    <w:lvl w:ilvl="1" w:tplc="2454F94E" w:tentative="1">
      <w:start w:val="1"/>
      <w:numFmt w:val="bullet"/>
      <w:lvlText w:val="o"/>
      <w:lvlJc w:val="left"/>
      <w:pPr>
        <w:tabs>
          <w:tab w:val="num" w:pos="2149"/>
        </w:tabs>
        <w:ind w:left="2149" w:hanging="360"/>
      </w:pPr>
      <w:rPr>
        <w:rFonts w:ascii="Courier New" w:hAnsi="Courier New" w:hint="default"/>
      </w:rPr>
    </w:lvl>
    <w:lvl w:ilvl="2" w:tplc="B060D076" w:tentative="1">
      <w:start w:val="1"/>
      <w:numFmt w:val="bullet"/>
      <w:lvlText w:val=""/>
      <w:lvlJc w:val="left"/>
      <w:pPr>
        <w:tabs>
          <w:tab w:val="num" w:pos="2869"/>
        </w:tabs>
        <w:ind w:left="2869" w:hanging="360"/>
      </w:pPr>
      <w:rPr>
        <w:rFonts w:ascii="Wingdings" w:hAnsi="Wingdings" w:hint="default"/>
      </w:rPr>
    </w:lvl>
    <w:lvl w:ilvl="3" w:tplc="E6CEFE98" w:tentative="1">
      <w:start w:val="1"/>
      <w:numFmt w:val="bullet"/>
      <w:lvlText w:val=""/>
      <w:lvlJc w:val="left"/>
      <w:pPr>
        <w:tabs>
          <w:tab w:val="num" w:pos="3589"/>
        </w:tabs>
        <w:ind w:left="3589" w:hanging="360"/>
      </w:pPr>
      <w:rPr>
        <w:rFonts w:ascii="Symbol" w:hAnsi="Symbol" w:hint="default"/>
      </w:rPr>
    </w:lvl>
    <w:lvl w:ilvl="4" w:tplc="C598DF4A" w:tentative="1">
      <w:start w:val="1"/>
      <w:numFmt w:val="bullet"/>
      <w:lvlText w:val="o"/>
      <w:lvlJc w:val="left"/>
      <w:pPr>
        <w:tabs>
          <w:tab w:val="num" w:pos="4309"/>
        </w:tabs>
        <w:ind w:left="4309" w:hanging="360"/>
      </w:pPr>
      <w:rPr>
        <w:rFonts w:ascii="Courier New" w:hAnsi="Courier New" w:hint="default"/>
      </w:rPr>
    </w:lvl>
    <w:lvl w:ilvl="5" w:tplc="A20C404A" w:tentative="1">
      <w:start w:val="1"/>
      <w:numFmt w:val="bullet"/>
      <w:lvlText w:val=""/>
      <w:lvlJc w:val="left"/>
      <w:pPr>
        <w:tabs>
          <w:tab w:val="num" w:pos="5029"/>
        </w:tabs>
        <w:ind w:left="5029" w:hanging="360"/>
      </w:pPr>
      <w:rPr>
        <w:rFonts w:ascii="Wingdings" w:hAnsi="Wingdings" w:hint="default"/>
      </w:rPr>
    </w:lvl>
    <w:lvl w:ilvl="6" w:tplc="D10C7A96" w:tentative="1">
      <w:start w:val="1"/>
      <w:numFmt w:val="bullet"/>
      <w:lvlText w:val=""/>
      <w:lvlJc w:val="left"/>
      <w:pPr>
        <w:tabs>
          <w:tab w:val="num" w:pos="5749"/>
        </w:tabs>
        <w:ind w:left="5749" w:hanging="360"/>
      </w:pPr>
      <w:rPr>
        <w:rFonts w:ascii="Symbol" w:hAnsi="Symbol" w:hint="default"/>
      </w:rPr>
    </w:lvl>
    <w:lvl w:ilvl="7" w:tplc="3B20C28A" w:tentative="1">
      <w:start w:val="1"/>
      <w:numFmt w:val="bullet"/>
      <w:lvlText w:val="o"/>
      <w:lvlJc w:val="left"/>
      <w:pPr>
        <w:tabs>
          <w:tab w:val="num" w:pos="6469"/>
        </w:tabs>
        <w:ind w:left="6469" w:hanging="360"/>
      </w:pPr>
      <w:rPr>
        <w:rFonts w:ascii="Courier New" w:hAnsi="Courier New" w:hint="default"/>
      </w:rPr>
    </w:lvl>
    <w:lvl w:ilvl="8" w:tplc="C56EC30C" w:tentative="1">
      <w:start w:val="1"/>
      <w:numFmt w:val="bullet"/>
      <w:lvlText w:val=""/>
      <w:lvlJc w:val="left"/>
      <w:pPr>
        <w:tabs>
          <w:tab w:val="num" w:pos="7189"/>
        </w:tabs>
        <w:ind w:left="7189" w:hanging="360"/>
      </w:pPr>
      <w:rPr>
        <w:rFonts w:ascii="Wingdings" w:hAnsi="Wingdings" w:hint="default"/>
      </w:rPr>
    </w:lvl>
  </w:abstractNum>
  <w:abstractNum w:abstractNumId="22">
    <w:nsid w:val="1DD76744"/>
    <w:multiLevelType w:val="hybridMultilevel"/>
    <w:tmpl w:val="3CA0348A"/>
    <w:lvl w:ilvl="0" w:tplc="8FE61636">
      <w:start w:val="1"/>
      <w:numFmt w:val="bullet"/>
      <w:lvlText w:val=""/>
      <w:lvlJc w:val="left"/>
      <w:pPr>
        <w:tabs>
          <w:tab w:val="num" w:pos="1429"/>
        </w:tabs>
        <w:ind w:left="1429" w:hanging="360"/>
      </w:pPr>
      <w:rPr>
        <w:rFonts w:ascii="Wingdings" w:hAnsi="Wingdings" w:hint="default"/>
      </w:rPr>
    </w:lvl>
    <w:lvl w:ilvl="1" w:tplc="9BD24AD2" w:tentative="1">
      <w:start w:val="1"/>
      <w:numFmt w:val="bullet"/>
      <w:lvlText w:val="o"/>
      <w:lvlJc w:val="left"/>
      <w:pPr>
        <w:tabs>
          <w:tab w:val="num" w:pos="2149"/>
        </w:tabs>
        <w:ind w:left="2149" w:hanging="360"/>
      </w:pPr>
      <w:rPr>
        <w:rFonts w:ascii="Courier New" w:hAnsi="Courier New" w:hint="default"/>
      </w:rPr>
    </w:lvl>
    <w:lvl w:ilvl="2" w:tplc="E6002B78" w:tentative="1">
      <w:start w:val="1"/>
      <w:numFmt w:val="bullet"/>
      <w:lvlText w:val=""/>
      <w:lvlJc w:val="left"/>
      <w:pPr>
        <w:tabs>
          <w:tab w:val="num" w:pos="2869"/>
        </w:tabs>
        <w:ind w:left="2869" w:hanging="360"/>
      </w:pPr>
      <w:rPr>
        <w:rFonts w:ascii="Wingdings" w:hAnsi="Wingdings" w:hint="default"/>
      </w:rPr>
    </w:lvl>
    <w:lvl w:ilvl="3" w:tplc="F3A83E64" w:tentative="1">
      <w:start w:val="1"/>
      <w:numFmt w:val="bullet"/>
      <w:lvlText w:val=""/>
      <w:lvlJc w:val="left"/>
      <w:pPr>
        <w:tabs>
          <w:tab w:val="num" w:pos="3589"/>
        </w:tabs>
        <w:ind w:left="3589" w:hanging="360"/>
      </w:pPr>
      <w:rPr>
        <w:rFonts w:ascii="Symbol" w:hAnsi="Symbol" w:hint="default"/>
      </w:rPr>
    </w:lvl>
    <w:lvl w:ilvl="4" w:tplc="EE06E44A" w:tentative="1">
      <w:start w:val="1"/>
      <w:numFmt w:val="bullet"/>
      <w:lvlText w:val="o"/>
      <w:lvlJc w:val="left"/>
      <w:pPr>
        <w:tabs>
          <w:tab w:val="num" w:pos="4309"/>
        </w:tabs>
        <w:ind w:left="4309" w:hanging="360"/>
      </w:pPr>
      <w:rPr>
        <w:rFonts w:ascii="Courier New" w:hAnsi="Courier New" w:hint="default"/>
      </w:rPr>
    </w:lvl>
    <w:lvl w:ilvl="5" w:tplc="8F76232C" w:tentative="1">
      <w:start w:val="1"/>
      <w:numFmt w:val="bullet"/>
      <w:lvlText w:val=""/>
      <w:lvlJc w:val="left"/>
      <w:pPr>
        <w:tabs>
          <w:tab w:val="num" w:pos="5029"/>
        </w:tabs>
        <w:ind w:left="5029" w:hanging="360"/>
      </w:pPr>
      <w:rPr>
        <w:rFonts w:ascii="Wingdings" w:hAnsi="Wingdings" w:hint="default"/>
      </w:rPr>
    </w:lvl>
    <w:lvl w:ilvl="6" w:tplc="DB20F056" w:tentative="1">
      <w:start w:val="1"/>
      <w:numFmt w:val="bullet"/>
      <w:lvlText w:val=""/>
      <w:lvlJc w:val="left"/>
      <w:pPr>
        <w:tabs>
          <w:tab w:val="num" w:pos="5749"/>
        </w:tabs>
        <w:ind w:left="5749" w:hanging="360"/>
      </w:pPr>
      <w:rPr>
        <w:rFonts w:ascii="Symbol" w:hAnsi="Symbol" w:hint="default"/>
      </w:rPr>
    </w:lvl>
    <w:lvl w:ilvl="7" w:tplc="CBCC0976" w:tentative="1">
      <w:start w:val="1"/>
      <w:numFmt w:val="bullet"/>
      <w:lvlText w:val="o"/>
      <w:lvlJc w:val="left"/>
      <w:pPr>
        <w:tabs>
          <w:tab w:val="num" w:pos="6469"/>
        </w:tabs>
        <w:ind w:left="6469" w:hanging="360"/>
      </w:pPr>
      <w:rPr>
        <w:rFonts w:ascii="Courier New" w:hAnsi="Courier New" w:hint="default"/>
      </w:rPr>
    </w:lvl>
    <w:lvl w:ilvl="8" w:tplc="3E2A5CDE" w:tentative="1">
      <w:start w:val="1"/>
      <w:numFmt w:val="bullet"/>
      <w:lvlText w:val=""/>
      <w:lvlJc w:val="left"/>
      <w:pPr>
        <w:tabs>
          <w:tab w:val="num" w:pos="7189"/>
        </w:tabs>
        <w:ind w:left="7189" w:hanging="360"/>
      </w:pPr>
      <w:rPr>
        <w:rFonts w:ascii="Wingdings" w:hAnsi="Wingdings" w:hint="default"/>
      </w:rPr>
    </w:lvl>
  </w:abstractNum>
  <w:abstractNum w:abstractNumId="23">
    <w:nsid w:val="22E727C6"/>
    <w:multiLevelType w:val="hybridMultilevel"/>
    <w:tmpl w:val="02249AD2"/>
    <w:lvl w:ilvl="0" w:tplc="88A46F3E">
      <w:start w:val="1"/>
      <w:numFmt w:val="decimal"/>
      <w:lvlText w:val="%1."/>
      <w:lvlJc w:val="left"/>
      <w:pPr>
        <w:tabs>
          <w:tab w:val="num" w:pos="1429"/>
        </w:tabs>
        <w:ind w:left="1429" w:hanging="360"/>
      </w:pPr>
    </w:lvl>
    <w:lvl w:ilvl="1" w:tplc="22E07762" w:tentative="1">
      <w:start w:val="1"/>
      <w:numFmt w:val="lowerLetter"/>
      <w:lvlText w:val="%2."/>
      <w:lvlJc w:val="left"/>
      <w:pPr>
        <w:tabs>
          <w:tab w:val="num" w:pos="2149"/>
        </w:tabs>
        <w:ind w:left="2149" w:hanging="360"/>
      </w:pPr>
    </w:lvl>
    <w:lvl w:ilvl="2" w:tplc="71EE266A" w:tentative="1">
      <w:start w:val="1"/>
      <w:numFmt w:val="lowerRoman"/>
      <w:lvlText w:val="%3."/>
      <w:lvlJc w:val="right"/>
      <w:pPr>
        <w:tabs>
          <w:tab w:val="num" w:pos="2869"/>
        </w:tabs>
        <w:ind w:left="2869" w:hanging="180"/>
      </w:pPr>
    </w:lvl>
    <w:lvl w:ilvl="3" w:tplc="22E06986" w:tentative="1">
      <w:start w:val="1"/>
      <w:numFmt w:val="decimal"/>
      <w:lvlText w:val="%4."/>
      <w:lvlJc w:val="left"/>
      <w:pPr>
        <w:tabs>
          <w:tab w:val="num" w:pos="3589"/>
        </w:tabs>
        <w:ind w:left="3589" w:hanging="360"/>
      </w:pPr>
    </w:lvl>
    <w:lvl w:ilvl="4" w:tplc="BF8022F2" w:tentative="1">
      <w:start w:val="1"/>
      <w:numFmt w:val="lowerLetter"/>
      <w:lvlText w:val="%5."/>
      <w:lvlJc w:val="left"/>
      <w:pPr>
        <w:tabs>
          <w:tab w:val="num" w:pos="4309"/>
        </w:tabs>
        <w:ind w:left="4309" w:hanging="360"/>
      </w:pPr>
    </w:lvl>
    <w:lvl w:ilvl="5" w:tplc="041AB198" w:tentative="1">
      <w:start w:val="1"/>
      <w:numFmt w:val="lowerRoman"/>
      <w:lvlText w:val="%6."/>
      <w:lvlJc w:val="right"/>
      <w:pPr>
        <w:tabs>
          <w:tab w:val="num" w:pos="5029"/>
        </w:tabs>
        <w:ind w:left="5029" w:hanging="180"/>
      </w:pPr>
    </w:lvl>
    <w:lvl w:ilvl="6" w:tplc="A7F63AA6" w:tentative="1">
      <w:start w:val="1"/>
      <w:numFmt w:val="decimal"/>
      <w:lvlText w:val="%7."/>
      <w:lvlJc w:val="left"/>
      <w:pPr>
        <w:tabs>
          <w:tab w:val="num" w:pos="5749"/>
        </w:tabs>
        <w:ind w:left="5749" w:hanging="360"/>
      </w:pPr>
    </w:lvl>
    <w:lvl w:ilvl="7" w:tplc="62469984" w:tentative="1">
      <w:start w:val="1"/>
      <w:numFmt w:val="lowerLetter"/>
      <w:lvlText w:val="%8."/>
      <w:lvlJc w:val="left"/>
      <w:pPr>
        <w:tabs>
          <w:tab w:val="num" w:pos="6469"/>
        </w:tabs>
        <w:ind w:left="6469" w:hanging="360"/>
      </w:pPr>
    </w:lvl>
    <w:lvl w:ilvl="8" w:tplc="DC6808FE" w:tentative="1">
      <w:start w:val="1"/>
      <w:numFmt w:val="lowerRoman"/>
      <w:lvlText w:val="%9."/>
      <w:lvlJc w:val="right"/>
      <w:pPr>
        <w:tabs>
          <w:tab w:val="num" w:pos="7189"/>
        </w:tabs>
        <w:ind w:left="7189" w:hanging="180"/>
      </w:pPr>
    </w:lvl>
  </w:abstractNum>
  <w:abstractNum w:abstractNumId="24">
    <w:nsid w:val="243255EC"/>
    <w:multiLevelType w:val="hybridMultilevel"/>
    <w:tmpl w:val="29D06B8A"/>
    <w:lvl w:ilvl="0" w:tplc="6270EF14">
      <w:start w:val="1"/>
      <w:numFmt w:val="bullet"/>
      <w:lvlText w:val=""/>
      <w:lvlJc w:val="left"/>
      <w:pPr>
        <w:tabs>
          <w:tab w:val="num" w:pos="1636"/>
        </w:tabs>
        <w:ind w:left="1636" w:hanging="360"/>
      </w:pPr>
      <w:rPr>
        <w:rFonts w:ascii="Symbol" w:hAnsi="Symbol" w:hint="default"/>
      </w:rPr>
    </w:lvl>
    <w:lvl w:ilvl="1" w:tplc="89E82F0A" w:tentative="1">
      <w:start w:val="1"/>
      <w:numFmt w:val="bullet"/>
      <w:lvlText w:val="o"/>
      <w:lvlJc w:val="left"/>
      <w:pPr>
        <w:tabs>
          <w:tab w:val="num" w:pos="2149"/>
        </w:tabs>
        <w:ind w:left="2149" w:hanging="360"/>
      </w:pPr>
      <w:rPr>
        <w:rFonts w:ascii="Courier New" w:hAnsi="Courier New" w:hint="default"/>
      </w:rPr>
    </w:lvl>
    <w:lvl w:ilvl="2" w:tplc="0BB6891C" w:tentative="1">
      <w:start w:val="1"/>
      <w:numFmt w:val="bullet"/>
      <w:lvlText w:val=""/>
      <w:lvlJc w:val="left"/>
      <w:pPr>
        <w:tabs>
          <w:tab w:val="num" w:pos="2869"/>
        </w:tabs>
        <w:ind w:left="2869" w:hanging="360"/>
      </w:pPr>
      <w:rPr>
        <w:rFonts w:ascii="Wingdings" w:hAnsi="Wingdings" w:hint="default"/>
      </w:rPr>
    </w:lvl>
    <w:lvl w:ilvl="3" w:tplc="777E95E2" w:tentative="1">
      <w:start w:val="1"/>
      <w:numFmt w:val="bullet"/>
      <w:lvlText w:val=""/>
      <w:lvlJc w:val="left"/>
      <w:pPr>
        <w:tabs>
          <w:tab w:val="num" w:pos="3589"/>
        </w:tabs>
        <w:ind w:left="3589" w:hanging="360"/>
      </w:pPr>
      <w:rPr>
        <w:rFonts w:ascii="Symbol" w:hAnsi="Symbol" w:hint="default"/>
      </w:rPr>
    </w:lvl>
    <w:lvl w:ilvl="4" w:tplc="AA2E590E" w:tentative="1">
      <w:start w:val="1"/>
      <w:numFmt w:val="bullet"/>
      <w:lvlText w:val="o"/>
      <w:lvlJc w:val="left"/>
      <w:pPr>
        <w:tabs>
          <w:tab w:val="num" w:pos="4309"/>
        </w:tabs>
        <w:ind w:left="4309" w:hanging="360"/>
      </w:pPr>
      <w:rPr>
        <w:rFonts w:ascii="Courier New" w:hAnsi="Courier New" w:hint="default"/>
      </w:rPr>
    </w:lvl>
    <w:lvl w:ilvl="5" w:tplc="D35E56D2" w:tentative="1">
      <w:start w:val="1"/>
      <w:numFmt w:val="bullet"/>
      <w:lvlText w:val=""/>
      <w:lvlJc w:val="left"/>
      <w:pPr>
        <w:tabs>
          <w:tab w:val="num" w:pos="5029"/>
        </w:tabs>
        <w:ind w:left="5029" w:hanging="360"/>
      </w:pPr>
      <w:rPr>
        <w:rFonts w:ascii="Wingdings" w:hAnsi="Wingdings" w:hint="default"/>
      </w:rPr>
    </w:lvl>
    <w:lvl w:ilvl="6" w:tplc="3634F69A" w:tentative="1">
      <w:start w:val="1"/>
      <w:numFmt w:val="bullet"/>
      <w:lvlText w:val=""/>
      <w:lvlJc w:val="left"/>
      <w:pPr>
        <w:tabs>
          <w:tab w:val="num" w:pos="5749"/>
        </w:tabs>
        <w:ind w:left="5749" w:hanging="360"/>
      </w:pPr>
      <w:rPr>
        <w:rFonts w:ascii="Symbol" w:hAnsi="Symbol" w:hint="default"/>
      </w:rPr>
    </w:lvl>
    <w:lvl w:ilvl="7" w:tplc="F99C691A" w:tentative="1">
      <w:start w:val="1"/>
      <w:numFmt w:val="bullet"/>
      <w:lvlText w:val="o"/>
      <w:lvlJc w:val="left"/>
      <w:pPr>
        <w:tabs>
          <w:tab w:val="num" w:pos="6469"/>
        </w:tabs>
        <w:ind w:left="6469" w:hanging="360"/>
      </w:pPr>
      <w:rPr>
        <w:rFonts w:ascii="Courier New" w:hAnsi="Courier New" w:hint="default"/>
      </w:rPr>
    </w:lvl>
    <w:lvl w:ilvl="8" w:tplc="66B21844" w:tentative="1">
      <w:start w:val="1"/>
      <w:numFmt w:val="bullet"/>
      <w:lvlText w:val=""/>
      <w:lvlJc w:val="left"/>
      <w:pPr>
        <w:tabs>
          <w:tab w:val="num" w:pos="7189"/>
        </w:tabs>
        <w:ind w:left="7189" w:hanging="360"/>
      </w:pPr>
      <w:rPr>
        <w:rFonts w:ascii="Wingdings" w:hAnsi="Wingdings" w:hint="default"/>
      </w:rPr>
    </w:lvl>
  </w:abstractNum>
  <w:abstractNum w:abstractNumId="25">
    <w:nsid w:val="262E722B"/>
    <w:multiLevelType w:val="hybridMultilevel"/>
    <w:tmpl w:val="6608B046"/>
    <w:lvl w:ilvl="0" w:tplc="950C8F46">
      <w:start w:val="1"/>
      <w:numFmt w:val="decimal"/>
      <w:lvlText w:val="%1."/>
      <w:lvlJc w:val="left"/>
      <w:pPr>
        <w:tabs>
          <w:tab w:val="num" w:pos="1429"/>
        </w:tabs>
        <w:ind w:left="1429" w:hanging="360"/>
      </w:pPr>
    </w:lvl>
    <w:lvl w:ilvl="1" w:tplc="F7D65CDE" w:tentative="1">
      <w:start w:val="1"/>
      <w:numFmt w:val="lowerLetter"/>
      <w:lvlText w:val="%2."/>
      <w:lvlJc w:val="left"/>
      <w:pPr>
        <w:tabs>
          <w:tab w:val="num" w:pos="2149"/>
        </w:tabs>
        <w:ind w:left="2149" w:hanging="360"/>
      </w:pPr>
    </w:lvl>
    <w:lvl w:ilvl="2" w:tplc="05C80AF0" w:tentative="1">
      <w:start w:val="1"/>
      <w:numFmt w:val="lowerRoman"/>
      <w:lvlText w:val="%3."/>
      <w:lvlJc w:val="right"/>
      <w:pPr>
        <w:tabs>
          <w:tab w:val="num" w:pos="2869"/>
        </w:tabs>
        <w:ind w:left="2869" w:hanging="180"/>
      </w:pPr>
    </w:lvl>
    <w:lvl w:ilvl="3" w:tplc="059A2400" w:tentative="1">
      <w:start w:val="1"/>
      <w:numFmt w:val="decimal"/>
      <w:lvlText w:val="%4."/>
      <w:lvlJc w:val="left"/>
      <w:pPr>
        <w:tabs>
          <w:tab w:val="num" w:pos="3589"/>
        </w:tabs>
        <w:ind w:left="3589" w:hanging="360"/>
      </w:pPr>
    </w:lvl>
    <w:lvl w:ilvl="4" w:tplc="A0EC1850" w:tentative="1">
      <w:start w:val="1"/>
      <w:numFmt w:val="lowerLetter"/>
      <w:lvlText w:val="%5."/>
      <w:lvlJc w:val="left"/>
      <w:pPr>
        <w:tabs>
          <w:tab w:val="num" w:pos="4309"/>
        </w:tabs>
        <w:ind w:left="4309" w:hanging="360"/>
      </w:pPr>
    </w:lvl>
    <w:lvl w:ilvl="5" w:tplc="1DC42FF4" w:tentative="1">
      <w:start w:val="1"/>
      <w:numFmt w:val="lowerRoman"/>
      <w:lvlText w:val="%6."/>
      <w:lvlJc w:val="right"/>
      <w:pPr>
        <w:tabs>
          <w:tab w:val="num" w:pos="5029"/>
        </w:tabs>
        <w:ind w:left="5029" w:hanging="180"/>
      </w:pPr>
    </w:lvl>
    <w:lvl w:ilvl="6" w:tplc="222C54F8" w:tentative="1">
      <w:start w:val="1"/>
      <w:numFmt w:val="decimal"/>
      <w:lvlText w:val="%7."/>
      <w:lvlJc w:val="left"/>
      <w:pPr>
        <w:tabs>
          <w:tab w:val="num" w:pos="5749"/>
        </w:tabs>
        <w:ind w:left="5749" w:hanging="360"/>
      </w:pPr>
    </w:lvl>
    <w:lvl w:ilvl="7" w:tplc="161A67F4" w:tentative="1">
      <w:start w:val="1"/>
      <w:numFmt w:val="lowerLetter"/>
      <w:lvlText w:val="%8."/>
      <w:lvlJc w:val="left"/>
      <w:pPr>
        <w:tabs>
          <w:tab w:val="num" w:pos="6469"/>
        </w:tabs>
        <w:ind w:left="6469" w:hanging="360"/>
      </w:pPr>
    </w:lvl>
    <w:lvl w:ilvl="8" w:tplc="66C02CDE" w:tentative="1">
      <w:start w:val="1"/>
      <w:numFmt w:val="lowerRoman"/>
      <w:lvlText w:val="%9."/>
      <w:lvlJc w:val="right"/>
      <w:pPr>
        <w:tabs>
          <w:tab w:val="num" w:pos="7189"/>
        </w:tabs>
        <w:ind w:left="7189" w:hanging="180"/>
      </w:pPr>
    </w:lvl>
  </w:abstractNum>
  <w:abstractNum w:abstractNumId="26">
    <w:nsid w:val="2C7B1557"/>
    <w:multiLevelType w:val="hybridMultilevel"/>
    <w:tmpl w:val="D18EC550"/>
    <w:lvl w:ilvl="0" w:tplc="B7E0BF16">
      <w:start w:val="1"/>
      <w:numFmt w:val="decimal"/>
      <w:lvlText w:val="%1."/>
      <w:lvlJc w:val="left"/>
      <w:pPr>
        <w:tabs>
          <w:tab w:val="num" w:pos="1429"/>
        </w:tabs>
        <w:ind w:left="1429" w:hanging="360"/>
      </w:pPr>
    </w:lvl>
    <w:lvl w:ilvl="1" w:tplc="3F48FCDA" w:tentative="1">
      <w:start w:val="1"/>
      <w:numFmt w:val="lowerLetter"/>
      <w:lvlText w:val="%2."/>
      <w:lvlJc w:val="left"/>
      <w:pPr>
        <w:tabs>
          <w:tab w:val="num" w:pos="2149"/>
        </w:tabs>
        <w:ind w:left="2149" w:hanging="360"/>
      </w:pPr>
    </w:lvl>
    <w:lvl w:ilvl="2" w:tplc="EBA6EB24" w:tentative="1">
      <w:start w:val="1"/>
      <w:numFmt w:val="lowerRoman"/>
      <w:lvlText w:val="%3."/>
      <w:lvlJc w:val="right"/>
      <w:pPr>
        <w:tabs>
          <w:tab w:val="num" w:pos="2869"/>
        </w:tabs>
        <w:ind w:left="2869" w:hanging="180"/>
      </w:pPr>
    </w:lvl>
    <w:lvl w:ilvl="3" w:tplc="7C02C400" w:tentative="1">
      <w:start w:val="1"/>
      <w:numFmt w:val="decimal"/>
      <w:lvlText w:val="%4."/>
      <w:lvlJc w:val="left"/>
      <w:pPr>
        <w:tabs>
          <w:tab w:val="num" w:pos="3589"/>
        </w:tabs>
        <w:ind w:left="3589" w:hanging="360"/>
      </w:pPr>
    </w:lvl>
    <w:lvl w:ilvl="4" w:tplc="BCB4E564" w:tentative="1">
      <w:start w:val="1"/>
      <w:numFmt w:val="lowerLetter"/>
      <w:lvlText w:val="%5."/>
      <w:lvlJc w:val="left"/>
      <w:pPr>
        <w:tabs>
          <w:tab w:val="num" w:pos="4309"/>
        </w:tabs>
        <w:ind w:left="4309" w:hanging="360"/>
      </w:pPr>
    </w:lvl>
    <w:lvl w:ilvl="5" w:tplc="E28CB556" w:tentative="1">
      <w:start w:val="1"/>
      <w:numFmt w:val="lowerRoman"/>
      <w:lvlText w:val="%6."/>
      <w:lvlJc w:val="right"/>
      <w:pPr>
        <w:tabs>
          <w:tab w:val="num" w:pos="5029"/>
        </w:tabs>
        <w:ind w:left="5029" w:hanging="180"/>
      </w:pPr>
    </w:lvl>
    <w:lvl w:ilvl="6" w:tplc="5AE43E98" w:tentative="1">
      <w:start w:val="1"/>
      <w:numFmt w:val="decimal"/>
      <w:lvlText w:val="%7."/>
      <w:lvlJc w:val="left"/>
      <w:pPr>
        <w:tabs>
          <w:tab w:val="num" w:pos="5749"/>
        </w:tabs>
        <w:ind w:left="5749" w:hanging="360"/>
      </w:pPr>
    </w:lvl>
    <w:lvl w:ilvl="7" w:tplc="B1A0D240" w:tentative="1">
      <w:start w:val="1"/>
      <w:numFmt w:val="lowerLetter"/>
      <w:lvlText w:val="%8."/>
      <w:lvlJc w:val="left"/>
      <w:pPr>
        <w:tabs>
          <w:tab w:val="num" w:pos="6469"/>
        </w:tabs>
        <w:ind w:left="6469" w:hanging="360"/>
      </w:pPr>
    </w:lvl>
    <w:lvl w:ilvl="8" w:tplc="6238718E" w:tentative="1">
      <w:start w:val="1"/>
      <w:numFmt w:val="lowerRoman"/>
      <w:lvlText w:val="%9."/>
      <w:lvlJc w:val="right"/>
      <w:pPr>
        <w:tabs>
          <w:tab w:val="num" w:pos="7189"/>
        </w:tabs>
        <w:ind w:left="7189" w:hanging="180"/>
      </w:pPr>
    </w:lvl>
  </w:abstractNum>
  <w:abstractNum w:abstractNumId="27">
    <w:nsid w:val="2DFA0150"/>
    <w:multiLevelType w:val="hybridMultilevel"/>
    <w:tmpl w:val="F16A2A8E"/>
    <w:lvl w:ilvl="0" w:tplc="038C9474">
      <w:start w:val="1"/>
      <w:numFmt w:val="bullet"/>
      <w:lvlText w:val=""/>
      <w:lvlJc w:val="left"/>
      <w:pPr>
        <w:tabs>
          <w:tab w:val="num" w:pos="1636"/>
        </w:tabs>
        <w:ind w:left="1636" w:hanging="360"/>
      </w:pPr>
      <w:rPr>
        <w:rFonts w:ascii="Symbol" w:hAnsi="Symbol" w:hint="default"/>
      </w:rPr>
    </w:lvl>
    <w:lvl w:ilvl="1" w:tplc="BD82C054" w:tentative="1">
      <w:start w:val="1"/>
      <w:numFmt w:val="bullet"/>
      <w:lvlText w:val="o"/>
      <w:lvlJc w:val="left"/>
      <w:pPr>
        <w:tabs>
          <w:tab w:val="num" w:pos="2149"/>
        </w:tabs>
        <w:ind w:left="2149" w:hanging="360"/>
      </w:pPr>
      <w:rPr>
        <w:rFonts w:ascii="Courier New" w:hAnsi="Courier New" w:hint="default"/>
      </w:rPr>
    </w:lvl>
    <w:lvl w:ilvl="2" w:tplc="DA9669EA" w:tentative="1">
      <w:start w:val="1"/>
      <w:numFmt w:val="bullet"/>
      <w:lvlText w:val=""/>
      <w:lvlJc w:val="left"/>
      <w:pPr>
        <w:tabs>
          <w:tab w:val="num" w:pos="2869"/>
        </w:tabs>
        <w:ind w:left="2869" w:hanging="360"/>
      </w:pPr>
      <w:rPr>
        <w:rFonts w:ascii="Wingdings" w:hAnsi="Wingdings" w:hint="default"/>
      </w:rPr>
    </w:lvl>
    <w:lvl w:ilvl="3" w:tplc="CCCC6868" w:tentative="1">
      <w:start w:val="1"/>
      <w:numFmt w:val="bullet"/>
      <w:lvlText w:val=""/>
      <w:lvlJc w:val="left"/>
      <w:pPr>
        <w:tabs>
          <w:tab w:val="num" w:pos="3589"/>
        </w:tabs>
        <w:ind w:left="3589" w:hanging="360"/>
      </w:pPr>
      <w:rPr>
        <w:rFonts w:ascii="Symbol" w:hAnsi="Symbol" w:hint="default"/>
      </w:rPr>
    </w:lvl>
    <w:lvl w:ilvl="4" w:tplc="B802D636" w:tentative="1">
      <w:start w:val="1"/>
      <w:numFmt w:val="bullet"/>
      <w:lvlText w:val="o"/>
      <w:lvlJc w:val="left"/>
      <w:pPr>
        <w:tabs>
          <w:tab w:val="num" w:pos="4309"/>
        </w:tabs>
        <w:ind w:left="4309" w:hanging="360"/>
      </w:pPr>
      <w:rPr>
        <w:rFonts w:ascii="Courier New" w:hAnsi="Courier New" w:hint="default"/>
      </w:rPr>
    </w:lvl>
    <w:lvl w:ilvl="5" w:tplc="7220A856" w:tentative="1">
      <w:start w:val="1"/>
      <w:numFmt w:val="bullet"/>
      <w:lvlText w:val=""/>
      <w:lvlJc w:val="left"/>
      <w:pPr>
        <w:tabs>
          <w:tab w:val="num" w:pos="5029"/>
        </w:tabs>
        <w:ind w:left="5029" w:hanging="360"/>
      </w:pPr>
      <w:rPr>
        <w:rFonts w:ascii="Wingdings" w:hAnsi="Wingdings" w:hint="default"/>
      </w:rPr>
    </w:lvl>
    <w:lvl w:ilvl="6" w:tplc="79CC11B4" w:tentative="1">
      <w:start w:val="1"/>
      <w:numFmt w:val="bullet"/>
      <w:lvlText w:val=""/>
      <w:lvlJc w:val="left"/>
      <w:pPr>
        <w:tabs>
          <w:tab w:val="num" w:pos="5749"/>
        </w:tabs>
        <w:ind w:left="5749" w:hanging="360"/>
      </w:pPr>
      <w:rPr>
        <w:rFonts w:ascii="Symbol" w:hAnsi="Symbol" w:hint="default"/>
      </w:rPr>
    </w:lvl>
    <w:lvl w:ilvl="7" w:tplc="78BC3AB2" w:tentative="1">
      <w:start w:val="1"/>
      <w:numFmt w:val="bullet"/>
      <w:lvlText w:val="o"/>
      <w:lvlJc w:val="left"/>
      <w:pPr>
        <w:tabs>
          <w:tab w:val="num" w:pos="6469"/>
        </w:tabs>
        <w:ind w:left="6469" w:hanging="360"/>
      </w:pPr>
      <w:rPr>
        <w:rFonts w:ascii="Courier New" w:hAnsi="Courier New" w:hint="default"/>
      </w:rPr>
    </w:lvl>
    <w:lvl w:ilvl="8" w:tplc="338CDF02" w:tentative="1">
      <w:start w:val="1"/>
      <w:numFmt w:val="bullet"/>
      <w:lvlText w:val=""/>
      <w:lvlJc w:val="left"/>
      <w:pPr>
        <w:tabs>
          <w:tab w:val="num" w:pos="7189"/>
        </w:tabs>
        <w:ind w:left="7189" w:hanging="360"/>
      </w:pPr>
      <w:rPr>
        <w:rFonts w:ascii="Wingdings" w:hAnsi="Wingdings" w:hint="default"/>
      </w:rPr>
    </w:lvl>
  </w:abstractNum>
  <w:abstractNum w:abstractNumId="28">
    <w:nsid w:val="301F5F68"/>
    <w:multiLevelType w:val="hybridMultilevel"/>
    <w:tmpl w:val="BDE23F86"/>
    <w:lvl w:ilvl="0" w:tplc="F0E4DC7C">
      <w:start w:val="1"/>
      <w:numFmt w:val="bullet"/>
      <w:lvlText w:val=""/>
      <w:lvlJc w:val="left"/>
      <w:pPr>
        <w:tabs>
          <w:tab w:val="num" w:pos="1636"/>
        </w:tabs>
        <w:ind w:left="1636" w:hanging="360"/>
      </w:pPr>
      <w:rPr>
        <w:rFonts w:ascii="Symbol" w:hAnsi="Symbol" w:hint="default"/>
      </w:rPr>
    </w:lvl>
    <w:lvl w:ilvl="1" w:tplc="2A7AEA1A" w:tentative="1">
      <w:start w:val="1"/>
      <w:numFmt w:val="bullet"/>
      <w:lvlText w:val="o"/>
      <w:lvlJc w:val="left"/>
      <w:pPr>
        <w:tabs>
          <w:tab w:val="num" w:pos="2149"/>
        </w:tabs>
        <w:ind w:left="2149" w:hanging="360"/>
      </w:pPr>
      <w:rPr>
        <w:rFonts w:ascii="Courier New" w:hAnsi="Courier New" w:hint="default"/>
      </w:rPr>
    </w:lvl>
    <w:lvl w:ilvl="2" w:tplc="6CC402D8" w:tentative="1">
      <w:start w:val="1"/>
      <w:numFmt w:val="bullet"/>
      <w:lvlText w:val=""/>
      <w:lvlJc w:val="left"/>
      <w:pPr>
        <w:tabs>
          <w:tab w:val="num" w:pos="2869"/>
        </w:tabs>
        <w:ind w:left="2869" w:hanging="360"/>
      </w:pPr>
      <w:rPr>
        <w:rFonts w:ascii="Wingdings" w:hAnsi="Wingdings" w:hint="default"/>
      </w:rPr>
    </w:lvl>
    <w:lvl w:ilvl="3" w:tplc="7758D3A4" w:tentative="1">
      <w:start w:val="1"/>
      <w:numFmt w:val="bullet"/>
      <w:lvlText w:val=""/>
      <w:lvlJc w:val="left"/>
      <w:pPr>
        <w:tabs>
          <w:tab w:val="num" w:pos="3589"/>
        </w:tabs>
        <w:ind w:left="3589" w:hanging="360"/>
      </w:pPr>
      <w:rPr>
        <w:rFonts w:ascii="Symbol" w:hAnsi="Symbol" w:hint="default"/>
      </w:rPr>
    </w:lvl>
    <w:lvl w:ilvl="4" w:tplc="EDC432B8" w:tentative="1">
      <w:start w:val="1"/>
      <w:numFmt w:val="bullet"/>
      <w:lvlText w:val="o"/>
      <w:lvlJc w:val="left"/>
      <w:pPr>
        <w:tabs>
          <w:tab w:val="num" w:pos="4309"/>
        </w:tabs>
        <w:ind w:left="4309" w:hanging="360"/>
      </w:pPr>
      <w:rPr>
        <w:rFonts w:ascii="Courier New" w:hAnsi="Courier New" w:hint="default"/>
      </w:rPr>
    </w:lvl>
    <w:lvl w:ilvl="5" w:tplc="173EF0D8" w:tentative="1">
      <w:start w:val="1"/>
      <w:numFmt w:val="bullet"/>
      <w:lvlText w:val=""/>
      <w:lvlJc w:val="left"/>
      <w:pPr>
        <w:tabs>
          <w:tab w:val="num" w:pos="5029"/>
        </w:tabs>
        <w:ind w:left="5029" w:hanging="360"/>
      </w:pPr>
      <w:rPr>
        <w:rFonts w:ascii="Wingdings" w:hAnsi="Wingdings" w:hint="default"/>
      </w:rPr>
    </w:lvl>
    <w:lvl w:ilvl="6" w:tplc="440288BE" w:tentative="1">
      <w:start w:val="1"/>
      <w:numFmt w:val="bullet"/>
      <w:lvlText w:val=""/>
      <w:lvlJc w:val="left"/>
      <w:pPr>
        <w:tabs>
          <w:tab w:val="num" w:pos="5749"/>
        </w:tabs>
        <w:ind w:left="5749" w:hanging="360"/>
      </w:pPr>
      <w:rPr>
        <w:rFonts w:ascii="Symbol" w:hAnsi="Symbol" w:hint="default"/>
      </w:rPr>
    </w:lvl>
    <w:lvl w:ilvl="7" w:tplc="43FEB3D2" w:tentative="1">
      <w:start w:val="1"/>
      <w:numFmt w:val="bullet"/>
      <w:lvlText w:val="o"/>
      <w:lvlJc w:val="left"/>
      <w:pPr>
        <w:tabs>
          <w:tab w:val="num" w:pos="6469"/>
        </w:tabs>
        <w:ind w:left="6469" w:hanging="360"/>
      </w:pPr>
      <w:rPr>
        <w:rFonts w:ascii="Courier New" w:hAnsi="Courier New" w:hint="default"/>
      </w:rPr>
    </w:lvl>
    <w:lvl w:ilvl="8" w:tplc="09264EFA" w:tentative="1">
      <w:start w:val="1"/>
      <w:numFmt w:val="bullet"/>
      <w:lvlText w:val=""/>
      <w:lvlJc w:val="left"/>
      <w:pPr>
        <w:tabs>
          <w:tab w:val="num" w:pos="7189"/>
        </w:tabs>
        <w:ind w:left="7189" w:hanging="360"/>
      </w:pPr>
      <w:rPr>
        <w:rFonts w:ascii="Wingdings" w:hAnsi="Wingdings" w:hint="default"/>
      </w:rPr>
    </w:lvl>
  </w:abstractNum>
  <w:abstractNum w:abstractNumId="29">
    <w:nsid w:val="302C4DA2"/>
    <w:multiLevelType w:val="hybridMultilevel"/>
    <w:tmpl w:val="15D876A8"/>
    <w:lvl w:ilvl="0" w:tplc="9F2E3F20">
      <w:start w:val="1"/>
      <w:numFmt w:val="bullet"/>
      <w:lvlText w:val=""/>
      <w:lvlJc w:val="left"/>
      <w:pPr>
        <w:tabs>
          <w:tab w:val="num" w:pos="2138"/>
        </w:tabs>
        <w:ind w:left="2138" w:hanging="360"/>
      </w:pPr>
      <w:rPr>
        <w:rFonts w:ascii="Wingdings" w:hAnsi="Wingdings" w:hint="default"/>
      </w:rPr>
    </w:lvl>
    <w:lvl w:ilvl="1" w:tplc="2DA20D94">
      <w:start w:val="1"/>
      <w:numFmt w:val="decimal"/>
      <w:lvlText w:val="%2."/>
      <w:lvlJc w:val="left"/>
      <w:pPr>
        <w:tabs>
          <w:tab w:val="num" w:pos="2149"/>
        </w:tabs>
        <w:ind w:left="2149" w:hanging="360"/>
      </w:pPr>
    </w:lvl>
    <w:lvl w:ilvl="2" w:tplc="5644DD2E" w:tentative="1">
      <w:start w:val="1"/>
      <w:numFmt w:val="bullet"/>
      <w:lvlText w:val=""/>
      <w:lvlJc w:val="left"/>
      <w:pPr>
        <w:tabs>
          <w:tab w:val="num" w:pos="2869"/>
        </w:tabs>
        <w:ind w:left="2869" w:hanging="360"/>
      </w:pPr>
      <w:rPr>
        <w:rFonts w:ascii="Wingdings" w:hAnsi="Wingdings" w:hint="default"/>
      </w:rPr>
    </w:lvl>
    <w:lvl w:ilvl="3" w:tplc="DD2C7EB2" w:tentative="1">
      <w:start w:val="1"/>
      <w:numFmt w:val="bullet"/>
      <w:lvlText w:val=""/>
      <w:lvlJc w:val="left"/>
      <w:pPr>
        <w:tabs>
          <w:tab w:val="num" w:pos="3589"/>
        </w:tabs>
        <w:ind w:left="3589" w:hanging="360"/>
      </w:pPr>
      <w:rPr>
        <w:rFonts w:ascii="Symbol" w:hAnsi="Symbol" w:hint="default"/>
      </w:rPr>
    </w:lvl>
    <w:lvl w:ilvl="4" w:tplc="D2A23BAA" w:tentative="1">
      <w:start w:val="1"/>
      <w:numFmt w:val="bullet"/>
      <w:lvlText w:val="o"/>
      <w:lvlJc w:val="left"/>
      <w:pPr>
        <w:tabs>
          <w:tab w:val="num" w:pos="4309"/>
        </w:tabs>
        <w:ind w:left="4309" w:hanging="360"/>
      </w:pPr>
      <w:rPr>
        <w:rFonts w:ascii="Courier New" w:hAnsi="Courier New" w:hint="default"/>
      </w:rPr>
    </w:lvl>
    <w:lvl w:ilvl="5" w:tplc="624093AC" w:tentative="1">
      <w:start w:val="1"/>
      <w:numFmt w:val="bullet"/>
      <w:lvlText w:val=""/>
      <w:lvlJc w:val="left"/>
      <w:pPr>
        <w:tabs>
          <w:tab w:val="num" w:pos="5029"/>
        </w:tabs>
        <w:ind w:left="5029" w:hanging="360"/>
      </w:pPr>
      <w:rPr>
        <w:rFonts w:ascii="Wingdings" w:hAnsi="Wingdings" w:hint="default"/>
      </w:rPr>
    </w:lvl>
    <w:lvl w:ilvl="6" w:tplc="D14CF5D2" w:tentative="1">
      <w:start w:val="1"/>
      <w:numFmt w:val="bullet"/>
      <w:lvlText w:val=""/>
      <w:lvlJc w:val="left"/>
      <w:pPr>
        <w:tabs>
          <w:tab w:val="num" w:pos="5749"/>
        </w:tabs>
        <w:ind w:left="5749" w:hanging="360"/>
      </w:pPr>
      <w:rPr>
        <w:rFonts w:ascii="Symbol" w:hAnsi="Symbol" w:hint="default"/>
      </w:rPr>
    </w:lvl>
    <w:lvl w:ilvl="7" w:tplc="F91E9B10" w:tentative="1">
      <w:start w:val="1"/>
      <w:numFmt w:val="bullet"/>
      <w:lvlText w:val="o"/>
      <w:lvlJc w:val="left"/>
      <w:pPr>
        <w:tabs>
          <w:tab w:val="num" w:pos="6469"/>
        </w:tabs>
        <w:ind w:left="6469" w:hanging="360"/>
      </w:pPr>
      <w:rPr>
        <w:rFonts w:ascii="Courier New" w:hAnsi="Courier New" w:hint="default"/>
      </w:rPr>
    </w:lvl>
    <w:lvl w:ilvl="8" w:tplc="65CEEBDC" w:tentative="1">
      <w:start w:val="1"/>
      <w:numFmt w:val="bullet"/>
      <w:lvlText w:val=""/>
      <w:lvlJc w:val="left"/>
      <w:pPr>
        <w:tabs>
          <w:tab w:val="num" w:pos="7189"/>
        </w:tabs>
        <w:ind w:left="7189" w:hanging="360"/>
      </w:pPr>
      <w:rPr>
        <w:rFonts w:ascii="Wingdings" w:hAnsi="Wingdings" w:hint="default"/>
      </w:rPr>
    </w:lvl>
  </w:abstractNum>
  <w:abstractNum w:abstractNumId="30">
    <w:nsid w:val="33033177"/>
    <w:multiLevelType w:val="hybridMultilevel"/>
    <w:tmpl w:val="B09E431A"/>
    <w:lvl w:ilvl="0" w:tplc="D54C59B6">
      <w:start w:val="1"/>
      <w:numFmt w:val="decimal"/>
      <w:lvlText w:val="%1."/>
      <w:lvlJc w:val="left"/>
      <w:pPr>
        <w:tabs>
          <w:tab w:val="num" w:pos="1429"/>
        </w:tabs>
        <w:ind w:left="1429" w:hanging="360"/>
      </w:pPr>
    </w:lvl>
    <w:lvl w:ilvl="1" w:tplc="3858062E" w:tentative="1">
      <w:start w:val="1"/>
      <w:numFmt w:val="lowerLetter"/>
      <w:lvlText w:val="%2."/>
      <w:lvlJc w:val="left"/>
      <w:pPr>
        <w:tabs>
          <w:tab w:val="num" w:pos="2149"/>
        </w:tabs>
        <w:ind w:left="2149" w:hanging="360"/>
      </w:pPr>
    </w:lvl>
    <w:lvl w:ilvl="2" w:tplc="5A4454E8" w:tentative="1">
      <w:start w:val="1"/>
      <w:numFmt w:val="lowerRoman"/>
      <w:lvlText w:val="%3."/>
      <w:lvlJc w:val="right"/>
      <w:pPr>
        <w:tabs>
          <w:tab w:val="num" w:pos="2869"/>
        </w:tabs>
        <w:ind w:left="2869" w:hanging="180"/>
      </w:pPr>
    </w:lvl>
    <w:lvl w:ilvl="3" w:tplc="A5AE8602" w:tentative="1">
      <w:start w:val="1"/>
      <w:numFmt w:val="decimal"/>
      <w:lvlText w:val="%4."/>
      <w:lvlJc w:val="left"/>
      <w:pPr>
        <w:tabs>
          <w:tab w:val="num" w:pos="3589"/>
        </w:tabs>
        <w:ind w:left="3589" w:hanging="360"/>
      </w:pPr>
    </w:lvl>
    <w:lvl w:ilvl="4" w:tplc="62F81C0C" w:tentative="1">
      <w:start w:val="1"/>
      <w:numFmt w:val="lowerLetter"/>
      <w:lvlText w:val="%5."/>
      <w:lvlJc w:val="left"/>
      <w:pPr>
        <w:tabs>
          <w:tab w:val="num" w:pos="4309"/>
        </w:tabs>
        <w:ind w:left="4309" w:hanging="360"/>
      </w:pPr>
    </w:lvl>
    <w:lvl w:ilvl="5" w:tplc="615A1E3C" w:tentative="1">
      <w:start w:val="1"/>
      <w:numFmt w:val="lowerRoman"/>
      <w:lvlText w:val="%6."/>
      <w:lvlJc w:val="right"/>
      <w:pPr>
        <w:tabs>
          <w:tab w:val="num" w:pos="5029"/>
        </w:tabs>
        <w:ind w:left="5029" w:hanging="180"/>
      </w:pPr>
    </w:lvl>
    <w:lvl w:ilvl="6" w:tplc="3B3E4980" w:tentative="1">
      <w:start w:val="1"/>
      <w:numFmt w:val="decimal"/>
      <w:lvlText w:val="%7."/>
      <w:lvlJc w:val="left"/>
      <w:pPr>
        <w:tabs>
          <w:tab w:val="num" w:pos="5749"/>
        </w:tabs>
        <w:ind w:left="5749" w:hanging="360"/>
      </w:pPr>
    </w:lvl>
    <w:lvl w:ilvl="7" w:tplc="267007CC" w:tentative="1">
      <w:start w:val="1"/>
      <w:numFmt w:val="lowerLetter"/>
      <w:lvlText w:val="%8."/>
      <w:lvlJc w:val="left"/>
      <w:pPr>
        <w:tabs>
          <w:tab w:val="num" w:pos="6469"/>
        </w:tabs>
        <w:ind w:left="6469" w:hanging="360"/>
      </w:pPr>
    </w:lvl>
    <w:lvl w:ilvl="8" w:tplc="767E1C5A" w:tentative="1">
      <w:start w:val="1"/>
      <w:numFmt w:val="lowerRoman"/>
      <w:lvlText w:val="%9."/>
      <w:lvlJc w:val="right"/>
      <w:pPr>
        <w:tabs>
          <w:tab w:val="num" w:pos="7189"/>
        </w:tabs>
        <w:ind w:left="7189" w:hanging="180"/>
      </w:pPr>
    </w:lvl>
  </w:abstractNum>
  <w:abstractNum w:abstractNumId="31">
    <w:nsid w:val="34CA6D43"/>
    <w:multiLevelType w:val="hybridMultilevel"/>
    <w:tmpl w:val="02B435FC"/>
    <w:lvl w:ilvl="0" w:tplc="EFC84E8A">
      <w:numFmt w:val="bullet"/>
      <w:lvlText w:val=""/>
      <w:legacy w:legacy="1" w:legacySpace="0" w:legacyIndent="283"/>
      <w:lvlJc w:val="left"/>
      <w:rPr>
        <w:rFonts w:ascii="Symbol" w:hAnsi="Symbol" w:hint="default"/>
      </w:rPr>
    </w:lvl>
    <w:lvl w:ilvl="1" w:tplc="868C1D72" w:tentative="1">
      <w:start w:val="1"/>
      <w:numFmt w:val="bullet"/>
      <w:lvlText w:val="o"/>
      <w:lvlJc w:val="left"/>
      <w:pPr>
        <w:tabs>
          <w:tab w:val="num" w:pos="2149"/>
        </w:tabs>
        <w:ind w:left="2149" w:hanging="360"/>
      </w:pPr>
      <w:rPr>
        <w:rFonts w:ascii="Courier New" w:hAnsi="Courier New" w:hint="default"/>
      </w:rPr>
    </w:lvl>
    <w:lvl w:ilvl="2" w:tplc="E2B48F28" w:tentative="1">
      <w:start w:val="1"/>
      <w:numFmt w:val="bullet"/>
      <w:lvlText w:val=""/>
      <w:lvlJc w:val="left"/>
      <w:pPr>
        <w:tabs>
          <w:tab w:val="num" w:pos="2869"/>
        </w:tabs>
        <w:ind w:left="2869" w:hanging="360"/>
      </w:pPr>
      <w:rPr>
        <w:rFonts w:ascii="Wingdings" w:hAnsi="Wingdings" w:hint="default"/>
      </w:rPr>
    </w:lvl>
    <w:lvl w:ilvl="3" w:tplc="6BC4D492" w:tentative="1">
      <w:start w:val="1"/>
      <w:numFmt w:val="bullet"/>
      <w:lvlText w:val=""/>
      <w:lvlJc w:val="left"/>
      <w:pPr>
        <w:tabs>
          <w:tab w:val="num" w:pos="3589"/>
        </w:tabs>
        <w:ind w:left="3589" w:hanging="360"/>
      </w:pPr>
      <w:rPr>
        <w:rFonts w:ascii="Symbol" w:hAnsi="Symbol" w:hint="default"/>
      </w:rPr>
    </w:lvl>
    <w:lvl w:ilvl="4" w:tplc="6B1698B8" w:tentative="1">
      <w:start w:val="1"/>
      <w:numFmt w:val="bullet"/>
      <w:lvlText w:val="o"/>
      <w:lvlJc w:val="left"/>
      <w:pPr>
        <w:tabs>
          <w:tab w:val="num" w:pos="4309"/>
        </w:tabs>
        <w:ind w:left="4309" w:hanging="360"/>
      </w:pPr>
      <w:rPr>
        <w:rFonts w:ascii="Courier New" w:hAnsi="Courier New" w:hint="default"/>
      </w:rPr>
    </w:lvl>
    <w:lvl w:ilvl="5" w:tplc="4DC4E84A" w:tentative="1">
      <w:start w:val="1"/>
      <w:numFmt w:val="bullet"/>
      <w:lvlText w:val=""/>
      <w:lvlJc w:val="left"/>
      <w:pPr>
        <w:tabs>
          <w:tab w:val="num" w:pos="5029"/>
        </w:tabs>
        <w:ind w:left="5029" w:hanging="360"/>
      </w:pPr>
      <w:rPr>
        <w:rFonts w:ascii="Wingdings" w:hAnsi="Wingdings" w:hint="default"/>
      </w:rPr>
    </w:lvl>
    <w:lvl w:ilvl="6" w:tplc="FE965E04" w:tentative="1">
      <w:start w:val="1"/>
      <w:numFmt w:val="bullet"/>
      <w:lvlText w:val=""/>
      <w:lvlJc w:val="left"/>
      <w:pPr>
        <w:tabs>
          <w:tab w:val="num" w:pos="5749"/>
        </w:tabs>
        <w:ind w:left="5749" w:hanging="360"/>
      </w:pPr>
      <w:rPr>
        <w:rFonts w:ascii="Symbol" w:hAnsi="Symbol" w:hint="default"/>
      </w:rPr>
    </w:lvl>
    <w:lvl w:ilvl="7" w:tplc="560EB0F4" w:tentative="1">
      <w:start w:val="1"/>
      <w:numFmt w:val="bullet"/>
      <w:lvlText w:val="o"/>
      <w:lvlJc w:val="left"/>
      <w:pPr>
        <w:tabs>
          <w:tab w:val="num" w:pos="6469"/>
        </w:tabs>
        <w:ind w:left="6469" w:hanging="360"/>
      </w:pPr>
      <w:rPr>
        <w:rFonts w:ascii="Courier New" w:hAnsi="Courier New" w:hint="default"/>
      </w:rPr>
    </w:lvl>
    <w:lvl w:ilvl="8" w:tplc="2EBA265C" w:tentative="1">
      <w:start w:val="1"/>
      <w:numFmt w:val="bullet"/>
      <w:lvlText w:val=""/>
      <w:lvlJc w:val="left"/>
      <w:pPr>
        <w:tabs>
          <w:tab w:val="num" w:pos="7189"/>
        </w:tabs>
        <w:ind w:left="7189" w:hanging="360"/>
      </w:pPr>
      <w:rPr>
        <w:rFonts w:ascii="Wingdings" w:hAnsi="Wingdings" w:hint="default"/>
      </w:rPr>
    </w:lvl>
  </w:abstractNum>
  <w:abstractNum w:abstractNumId="32">
    <w:nsid w:val="359F6630"/>
    <w:multiLevelType w:val="hybridMultilevel"/>
    <w:tmpl w:val="09347EA0"/>
    <w:lvl w:ilvl="0" w:tplc="A8C2A9C6">
      <w:start w:val="1"/>
      <w:numFmt w:val="bullet"/>
      <w:lvlText w:val=""/>
      <w:lvlJc w:val="left"/>
      <w:pPr>
        <w:tabs>
          <w:tab w:val="num" w:pos="1636"/>
        </w:tabs>
        <w:ind w:left="1636" w:hanging="360"/>
      </w:pPr>
      <w:rPr>
        <w:rFonts w:ascii="Symbol" w:hAnsi="Symbol" w:hint="default"/>
      </w:rPr>
    </w:lvl>
    <w:lvl w:ilvl="1" w:tplc="B63210B8" w:tentative="1">
      <w:start w:val="1"/>
      <w:numFmt w:val="bullet"/>
      <w:lvlText w:val="o"/>
      <w:lvlJc w:val="left"/>
      <w:pPr>
        <w:tabs>
          <w:tab w:val="num" w:pos="2149"/>
        </w:tabs>
        <w:ind w:left="2149" w:hanging="360"/>
      </w:pPr>
      <w:rPr>
        <w:rFonts w:ascii="Courier New" w:hAnsi="Courier New" w:hint="default"/>
      </w:rPr>
    </w:lvl>
    <w:lvl w:ilvl="2" w:tplc="DDA482C0" w:tentative="1">
      <w:start w:val="1"/>
      <w:numFmt w:val="bullet"/>
      <w:lvlText w:val=""/>
      <w:lvlJc w:val="left"/>
      <w:pPr>
        <w:tabs>
          <w:tab w:val="num" w:pos="2869"/>
        </w:tabs>
        <w:ind w:left="2869" w:hanging="360"/>
      </w:pPr>
      <w:rPr>
        <w:rFonts w:ascii="Wingdings" w:hAnsi="Wingdings" w:hint="default"/>
      </w:rPr>
    </w:lvl>
    <w:lvl w:ilvl="3" w:tplc="85A0DAA6" w:tentative="1">
      <w:start w:val="1"/>
      <w:numFmt w:val="bullet"/>
      <w:lvlText w:val=""/>
      <w:lvlJc w:val="left"/>
      <w:pPr>
        <w:tabs>
          <w:tab w:val="num" w:pos="3589"/>
        </w:tabs>
        <w:ind w:left="3589" w:hanging="360"/>
      </w:pPr>
      <w:rPr>
        <w:rFonts w:ascii="Symbol" w:hAnsi="Symbol" w:hint="default"/>
      </w:rPr>
    </w:lvl>
    <w:lvl w:ilvl="4" w:tplc="CBD0A9EE" w:tentative="1">
      <w:start w:val="1"/>
      <w:numFmt w:val="bullet"/>
      <w:lvlText w:val="o"/>
      <w:lvlJc w:val="left"/>
      <w:pPr>
        <w:tabs>
          <w:tab w:val="num" w:pos="4309"/>
        </w:tabs>
        <w:ind w:left="4309" w:hanging="360"/>
      </w:pPr>
      <w:rPr>
        <w:rFonts w:ascii="Courier New" w:hAnsi="Courier New" w:hint="default"/>
      </w:rPr>
    </w:lvl>
    <w:lvl w:ilvl="5" w:tplc="A810FCD8" w:tentative="1">
      <w:start w:val="1"/>
      <w:numFmt w:val="bullet"/>
      <w:lvlText w:val=""/>
      <w:lvlJc w:val="left"/>
      <w:pPr>
        <w:tabs>
          <w:tab w:val="num" w:pos="5029"/>
        </w:tabs>
        <w:ind w:left="5029" w:hanging="360"/>
      </w:pPr>
      <w:rPr>
        <w:rFonts w:ascii="Wingdings" w:hAnsi="Wingdings" w:hint="default"/>
      </w:rPr>
    </w:lvl>
    <w:lvl w:ilvl="6" w:tplc="8B12D7D2" w:tentative="1">
      <w:start w:val="1"/>
      <w:numFmt w:val="bullet"/>
      <w:lvlText w:val=""/>
      <w:lvlJc w:val="left"/>
      <w:pPr>
        <w:tabs>
          <w:tab w:val="num" w:pos="5749"/>
        </w:tabs>
        <w:ind w:left="5749" w:hanging="360"/>
      </w:pPr>
      <w:rPr>
        <w:rFonts w:ascii="Symbol" w:hAnsi="Symbol" w:hint="default"/>
      </w:rPr>
    </w:lvl>
    <w:lvl w:ilvl="7" w:tplc="2526A43C" w:tentative="1">
      <w:start w:val="1"/>
      <w:numFmt w:val="bullet"/>
      <w:lvlText w:val="o"/>
      <w:lvlJc w:val="left"/>
      <w:pPr>
        <w:tabs>
          <w:tab w:val="num" w:pos="6469"/>
        </w:tabs>
        <w:ind w:left="6469" w:hanging="360"/>
      </w:pPr>
      <w:rPr>
        <w:rFonts w:ascii="Courier New" w:hAnsi="Courier New" w:hint="default"/>
      </w:rPr>
    </w:lvl>
    <w:lvl w:ilvl="8" w:tplc="FFCE42AA" w:tentative="1">
      <w:start w:val="1"/>
      <w:numFmt w:val="bullet"/>
      <w:lvlText w:val=""/>
      <w:lvlJc w:val="left"/>
      <w:pPr>
        <w:tabs>
          <w:tab w:val="num" w:pos="7189"/>
        </w:tabs>
        <w:ind w:left="7189" w:hanging="360"/>
      </w:pPr>
      <w:rPr>
        <w:rFonts w:ascii="Wingdings" w:hAnsi="Wingdings" w:hint="default"/>
      </w:rPr>
    </w:lvl>
  </w:abstractNum>
  <w:abstractNum w:abstractNumId="33">
    <w:nsid w:val="36146CD7"/>
    <w:multiLevelType w:val="hybridMultilevel"/>
    <w:tmpl w:val="AA1C6C3E"/>
    <w:lvl w:ilvl="0" w:tplc="05C6E452">
      <w:start w:val="1"/>
      <w:numFmt w:val="decimal"/>
      <w:lvlText w:val="%1."/>
      <w:lvlJc w:val="left"/>
      <w:pPr>
        <w:tabs>
          <w:tab w:val="num" w:pos="1429"/>
        </w:tabs>
        <w:ind w:left="1429" w:hanging="360"/>
      </w:pPr>
    </w:lvl>
    <w:lvl w:ilvl="1" w:tplc="AA4001B6" w:tentative="1">
      <w:start w:val="1"/>
      <w:numFmt w:val="lowerLetter"/>
      <w:lvlText w:val="%2."/>
      <w:lvlJc w:val="left"/>
      <w:pPr>
        <w:tabs>
          <w:tab w:val="num" w:pos="2149"/>
        </w:tabs>
        <w:ind w:left="2149" w:hanging="360"/>
      </w:pPr>
    </w:lvl>
    <w:lvl w:ilvl="2" w:tplc="EAB25F86" w:tentative="1">
      <w:start w:val="1"/>
      <w:numFmt w:val="lowerRoman"/>
      <w:lvlText w:val="%3."/>
      <w:lvlJc w:val="right"/>
      <w:pPr>
        <w:tabs>
          <w:tab w:val="num" w:pos="2869"/>
        </w:tabs>
        <w:ind w:left="2869" w:hanging="180"/>
      </w:pPr>
    </w:lvl>
    <w:lvl w:ilvl="3" w:tplc="14BA930A" w:tentative="1">
      <w:start w:val="1"/>
      <w:numFmt w:val="decimal"/>
      <w:lvlText w:val="%4."/>
      <w:lvlJc w:val="left"/>
      <w:pPr>
        <w:tabs>
          <w:tab w:val="num" w:pos="3589"/>
        </w:tabs>
        <w:ind w:left="3589" w:hanging="360"/>
      </w:pPr>
    </w:lvl>
    <w:lvl w:ilvl="4" w:tplc="6DF6F394" w:tentative="1">
      <w:start w:val="1"/>
      <w:numFmt w:val="lowerLetter"/>
      <w:lvlText w:val="%5."/>
      <w:lvlJc w:val="left"/>
      <w:pPr>
        <w:tabs>
          <w:tab w:val="num" w:pos="4309"/>
        </w:tabs>
        <w:ind w:left="4309" w:hanging="360"/>
      </w:pPr>
    </w:lvl>
    <w:lvl w:ilvl="5" w:tplc="FE78F244" w:tentative="1">
      <w:start w:val="1"/>
      <w:numFmt w:val="lowerRoman"/>
      <w:lvlText w:val="%6."/>
      <w:lvlJc w:val="right"/>
      <w:pPr>
        <w:tabs>
          <w:tab w:val="num" w:pos="5029"/>
        </w:tabs>
        <w:ind w:left="5029" w:hanging="180"/>
      </w:pPr>
    </w:lvl>
    <w:lvl w:ilvl="6" w:tplc="9BFA5E3C" w:tentative="1">
      <w:start w:val="1"/>
      <w:numFmt w:val="decimal"/>
      <w:lvlText w:val="%7."/>
      <w:lvlJc w:val="left"/>
      <w:pPr>
        <w:tabs>
          <w:tab w:val="num" w:pos="5749"/>
        </w:tabs>
        <w:ind w:left="5749" w:hanging="360"/>
      </w:pPr>
    </w:lvl>
    <w:lvl w:ilvl="7" w:tplc="9CFE266C" w:tentative="1">
      <w:start w:val="1"/>
      <w:numFmt w:val="lowerLetter"/>
      <w:lvlText w:val="%8."/>
      <w:lvlJc w:val="left"/>
      <w:pPr>
        <w:tabs>
          <w:tab w:val="num" w:pos="6469"/>
        </w:tabs>
        <w:ind w:left="6469" w:hanging="360"/>
      </w:pPr>
    </w:lvl>
    <w:lvl w:ilvl="8" w:tplc="6A82832E" w:tentative="1">
      <w:start w:val="1"/>
      <w:numFmt w:val="lowerRoman"/>
      <w:lvlText w:val="%9."/>
      <w:lvlJc w:val="right"/>
      <w:pPr>
        <w:tabs>
          <w:tab w:val="num" w:pos="7189"/>
        </w:tabs>
        <w:ind w:left="7189" w:hanging="180"/>
      </w:pPr>
    </w:lvl>
  </w:abstractNum>
  <w:abstractNum w:abstractNumId="34">
    <w:nsid w:val="391B76E6"/>
    <w:multiLevelType w:val="hybridMultilevel"/>
    <w:tmpl w:val="746A600A"/>
    <w:lvl w:ilvl="0" w:tplc="6016C18C">
      <w:start w:val="1"/>
      <w:numFmt w:val="bullet"/>
      <w:lvlText w:val=""/>
      <w:lvlJc w:val="left"/>
      <w:pPr>
        <w:tabs>
          <w:tab w:val="num" w:pos="1636"/>
        </w:tabs>
        <w:ind w:left="1636" w:hanging="360"/>
      </w:pPr>
      <w:rPr>
        <w:rFonts w:ascii="Symbol" w:hAnsi="Symbol" w:hint="default"/>
      </w:rPr>
    </w:lvl>
    <w:lvl w:ilvl="1" w:tplc="A9DCEFD2" w:tentative="1">
      <w:start w:val="1"/>
      <w:numFmt w:val="bullet"/>
      <w:lvlText w:val="o"/>
      <w:lvlJc w:val="left"/>
      <w:pPr>
        <w:tabs>
          <w:tab w:val="num" w:pos="2149"/>
        </w:tabs>
        <w:ind w:left="2149" w:hanging="360"/>
      </w:pPr>
      <w:rPr>
        <w:rFonts w:ascii="Courier New" w:hAnsi="Courier New" w:hint="default"/>
      </w:rPr>
    </w:lvl>
    <w:lvl w:ilvl="2" w:tplc="FF62D7CE" w:tentative="1">
      <w:start w:val="1"/>
      <w:numFmt w:val="bullet"/>
      <w:lvlText w:val=""/>
      <w:lvlJc w:val="left"/>
      <w:pPr>
        <w:tabs>
          <w:tab w:val="num" w:pos="2869"/>
        </w:tabs>
        <w:ind w:left="2869" w:hanging="360"/>
      </w:pPr>
      <w:rPr>
        <w:rFonts w:ascii="Wingdings" w:hAnsi="Wingdings" w:hint="default"/>
      </w:rPr>
    </w:lvl>
    <w:lvl w:ilvl="3" w:tplc="9FBA0A36" w:tentative="1">
      <w:start w:val="1"/>
      <w:numFmt w:val="bullet"/>
      <w:lvlText w:val=""/>
      <w:lvlJc w:val="left"/>
      <w:pPr>
        <w:tabs>
          <w:tab w:val="num" w:pos="3589"/>
        </w:tabs>
        <w:ind w:left="3589" w:hanging="360"/>
      </w:pPr>
      <w:rPr>
        <w:rFonts w:ascii="Symbol" w:hAnsi="Symbol" w:hint="default"/>
      </w:rPr>
    </w:lvl>
    <w:lvl w:ilvl="4" w:tplc="3B080884" w:tentative="1">
      <w:start w:val="1"/>
      <w:numFmt w:val="bullet"/>
      <w:lvlText w:val="o"/>
      <w:lvlJc w:val="left"/>
      <w:pPr>
        <w:tabs>
          <w:tab w:val="num" w:pos="4309"/>
        </w:tabs>
        <w:ind w:left="4309" w:hanging="360"/>
      </w:pPr>
      <w:rPr>
        <w:rFonts w:ascii="Courier New" w:hAnsi="Courier New" w:hint="default"/>
      </w:rPr>
    </w:lvl>
    <w:lvl w:ilvl="5" w:tplc="2390A9A0" w:tentative="1">
      <w:start w:val="1"/>
      <w:numFmt w:val="bullet"/>
      <w:lvlText w:val=""/>
      <w:lvlJc w:val="left"/>
      <w:pPr>
        <w:tabs>
          <w:tab w:val="num" w:pos="5029"/>
        </w:tabs>
        <w:ind w:left="5029" w:hanging="360"/>
      </w:pPr>
      <w:rPr>
        <w:rFonts w:ascii="Wingdings" w:hAnsi="Wingdings" w:hint="default"/>
      </w:rPr>
    </w:lvl>
    <w:lvl w:ilvl="6" w:tplc="0DD4FD24" w:tentative="1">
      <w:start w:val="1"/>
      <w:numFmt w:val="bullet"/>
      <w:lvlText w:val=""/>
      <w:lvlJc w:val="left"/>
      <w:pPr>
        <w:tabs>
          <w:tab w:val="num" w:pos="5749"/>
        </w:tabs>
        <w:ind w:left="5749" w:hanging="360"/>
      </w:pPr>
      <w:rPr>
        <w:rFonts w:ascii="Symbol" w:hAnsi="Symbol" w:hint="default"/>
      </w:rPr>
    </w:lvl>
    <w:lvl w:ilvl="7" w:tplc="DCD0ACD8" w:tentative="1">
      <w:start w:val="1"/>
      <w:numFmt w:val="bullet"/>
      <w:lvlText w:val="o"/>
      <w:lvlJc w:val="left"/>
      <w:pPr>
        <w:tabs>
          <w:tab w:val="num" w:pos="6469"/>
        </w:tabs>
        <w:ind w:left="6469" w:hanging="360"/>
      </w:pPr>
      <w:rPr>
        <w:rFonts w:ascii="Courier New" w:hAnsi="Courier New" w:hint="default"/>
      </w:rPr>
    </w:lvl>
    <w:lvl w:ilvl="8" w:tplc="6B201C30" w:tentative="1">
      <w:start w:val="1"/>
      <w:numFmt w:val="bullet"/>
      <w:lvlText w:val=""/>
      <w:lvlJc w:val="left"/>
      <w:pPr>
        <w:tabs>
          <w:tab w:val="num" w:pos="7189"/>
        </w:tabs>
        <w:ind w:left="7189" w:hanging="360"/>
      </w:pPr>
      <w:rPr>
        <w:rFonts w:ascii="Wingdings" w:hAnsi="Wingdings" w:hint="default"/>
      </w:rPr>
    </w:lvl>
  </w:abstractNum>
  <w:abstractNum w:abstractNumId="35">
    <w:nsid w:val="3B9C1204"/>
    <w:multiLevelType w:val="hybridMultilevel"/>
    <w:tmpl w:val="AF7A6CC2"/>
    <w:lvl w:ilvl="0" w:tplc="8BEA1634">
      <w:start w:val="1"/>
      <w:numFmt w:val="decimal"/>
      <w:lvlText w:val="%1."/>
      <w:lvlJc w:val="left"/>
      <w:pPr>
        <w:tabs>
          <w:tab w:val="num" w:pos="1429"/>
        </w:tabs>
        <w:ind w:left="1429" w:hanging="360"/>
      </w:pPr>
    </w:lvl>
    <w:lvl w:ilvl="1" w:tplc="4D342610" w:tentative="1">
      <w:start w:val="1"/>
      <w:numFmt w:val="lowerLetter"/>
      <w:lvlText w:val="%2."/>
      <w:lvlJc w:val="left"/>
      <w:pPr>
        <w:tabs>
          <w:tab w:val="num" w:pos="2149"/>
        </w:tabs>
        <w:ind w:left="2149" w:hanging="360"/>
      </w:pPr>
    </w:lvl>
    <w:lvl w:ilvl="2" w:tplc="8B14F992" w:tentative="1">
      <w:start w:val="1"/>
      <w:numFmt w:val="lowerRoman"/>
      <w:lvlText w:val="%3."/>
      <w:lvlJc w:val="right"/>
      <w:pPr>
        <w:tabs>
          <w:tab w:val="num" w:pos="2869"/>
        </w:tabs>
        <w:ind w:left="2869" w:hanging="180"/>
      </w:pPr>
    </w:lvl>
    <w:lvl w:ilvl="3" w:tplc="0F023CF8" w:tentative="1">
      <w:start w:val="1"/>
      <w:numFmt w:val="decimal"/>
      <w:lvlText w:val="%4."/>
      <w:lvlJc w:val="left"/>
      <w:pPr>
        <w:tabs>
          <w:tab w:val="num" w:pos="3589"/>
        </w:tabs>
        <w:ind w:left="3589" w:hanging="360"/>
      </w:pPr>
    </w:lvl>
    <w:lvl w:ilvl="4" w:tplc="81C0011E" w:tentative="1">
      <w:start w:val="1"/>
      <w:numFmt w:val="lowerLetter"/>
      <w:lvlText w:val="%5."/>
      <w:lvlJc w:val="left"/>
      <w:pPr>
        <w:tabs>
          <w:tab w:val="num" w:pos="4309"/>
        </w:tabs>
        <w:ind w:left="4309" w:hanging="360"/>
      </w:pPr>
    </w:lvl>
    <w:lvl w:ilvl="5" w:tplc="4842976A" w:tentative="1">
      <w:start w:val="1"/>
      <w:numFmt w:val="lowerRoman"/>
      <w:lvlText w:val="%6."/>
      <w:lvlJc w:val="right"/>
      <w:pPr>
        <w:tabs>
          <w:tab w:val="num" w:pos="5029"/>
        </w:tabs>
        <w:ind w:left="5029" w:hanging="180"/>
      </w:pPr>
    </w:lvl>
    <w:lvl w:ilvl="6" w:tplc="2F809F00" w:tentative="1">
      <w:start w:val="1"/>
      <w:numFmt w:val="decimal"/>
      <w:lvlText w:val="%7."/>
      <w:lvlJc w:val="left"/>
      <w:pPr>
        <w:tabs>
          <w:tab w:val="num" w:pos="5749"/>
        </w:tabs>
        <w:ind w:left="5749" w:hanging="360"/>
      </w:pPr>
    </w:lvl>
    <w:lvl w:ilvl="7" w:tplc="6718657A" w:tentative="1">
      <w:start w:val="1"/>
      <w:numFmt w:val="lowerLetter"/>
      <w:lvlText w:val="%8."/>
      <w:lvlJc w:val="left"/>
      <w:pPr>
        <w:tabs>
          <w:tab w:val="num" w:pos="6469"/>
        </w:tabs>
        <w:ind w:left="6469" w:hanging="360"/>
      </w:pPr>
    </w:lvl>
    <w:lvl w:ilvl="8" w:tplc="833E76C8" w:tentative="1">
      <w:start w:val="1"/>
      <w:numFmt w:val="lowerRoman"/>
      <w:lvlText w:val="%9."/>
      <w:lvlJc w:val="right"/>
      <w:pPr>
        <w:tabs>
          <w:tab w:val="num" w:pos="7189"/>
        </w:tabs>
        <w:ind w:left="7189" w:hanging="180"/>
      </w:pPr>
    </w:lvl>
  </w:abstractNum>
  <w:abstractNum w:abstractNumId="36">
    <w:nsid w:val="3D0D6219"/>
    <w:multiLevelType w:val="hybridMultilevel"/>
    <w:tmpl w:val="2B5E1876"/>
    <w:lvl w:ilvl="0" w:tplc="B77CB260">
      <w:start w:val="1"/>
      <w:numFmt w:val="bullet"/>
      <w:lvlText w:val=""/>
      <w:lvlJc w:val="left"/>
      <w:pPr>
        <w:tabs>
          <w:tab w:val="num" w:pos="1636"/>
        </w:tabs>
        <w:ind w:left="1636" w:hanging="360"/>
      </w:pPr>
      <w:rPr>
        <w:rFonts w:ascii="Symbol" w:hAnsi="Symbol" w:hint="default"/>
      </w:rPr>
    </w:lvl>
    <w:lvl w:ilvl="1" w:tplc="AE6C16AA" w:tentative="1">
      <w:start w:val="1"/>
      <w:numFmt w:val="bullet"/>
      <w:lvlText w:val="o"/>
      <w:lvlJc w:val="left"/>
      <w:pPr>
        <w:tabs>
          <w:tab w:val="num" w:pos="2149"/>
        </w:tabs>
        <w:ind w:left="2149" w:hanging="360"/>
      </w:pPr>
      <w:rPr>
        <w:rFonts w:ascii="Courier New" w:hAnsi="Courier New" w:hint="default"/>
      </w:rPr>
    </w:lvl>
    <w:lvl w:ilvl="2" w:tplc="F8A4676E" w:tentative="1">
      <w:start w:val="1"/>
      <w:numFmt w:val="bullet"/>
      <w:lvlText w:val=""/>
      <w:lvlJc w:val="left"/>
      <w:pPr>
        <w:tabs>
          <w:tab w:val="num" w:pos="2869"/>
        </w:tabs>
        <w:ind w:left="2869" w:hanging="360"/>
      </w:pPr>
      <w:rPr>
        <w:rFonts w:ascii="Wingdings" w:hAnsi="Wingdings" w:hint="default"/>
      </w:rPr>
    </w:lvl>
    <w:lvl w:ilvl="3" w:tplc="6054078E" w:tentative="1">
      <w:start w:val="1"/>
      <w:numFmt w:val="bullet"/>
      <w:lvlText w:val=""/>
      <w:lvlJc w:val="left"/>
      <w:pPr>
        <w:tabs>
          <w:tab w:val="num" w:pos="3589"/>
        </w:tabs>
        <w:ind w:left="3589" w:hanging="360"/>
      </w:pPr>
      <w:rPr>
        <w:rFonts w:ascii="Symbol" w:hAnsi="Symbol" w:hint="default"/>
      </w:rPr>
    </w:lvl>
    <w:lvl w:ilvl="4" w:tplc="42087ECE" w:tentative="1">
      <w:start w:val="1"/>
      <w:numFmt w:val="bullet"/>
      <w:lvlText w:val="o"/>
      <w:lvlJc w:val="left"/>
      <w:pPr>
        <w:tabs>
          <w:tab w:val="num" w:pos="4309"/>
        </w:tabs>
        <w:ind w:left="4309" w:hanging="360"/>
      </w:pPr>
      <w:rPr>
        <w:rFonts w:ascii="Courier New" w:hAnsi="Courier New" w:hint="default"/>
      </w:rPr>
    </w:lvl>
    <w:lvl w:ilvl="5" w:tplc="226E222C" w:tentative="1">
      <w:start w:val="1"/>
      <w:numFmt w:val="bullet"/>
      <w:lvlText w:val=""/>
      <w:lvlJc w:val="left"/>
      <w:pPr>
        <w:tabs>
          <w:tab w:val="num" w:pos="5029"/>
        </w:tabs>
        <w:ind w:left="5029" w:hanging="360"/>
      </w:pPr>
      <w:rPr>
        <w:rFonts w:ascii="Wingdings" w:hAnsi="Wingdings" w:hint="default"/>
      </w:rPr>
    </w:lvl>
    <w:lvl w:ilvl="6" w:tplc="77465924" w:tentative="1">
      <w:start w:val="1"/>
      <w:numFmt w:val="bullet"/>
      <w:lvlText w:val=""/>
      <w:lvlJc w:val="left"/>
      <w:pPr>
        <w:tabs>
          <w:tab w:val="num" w:pos="5749"/>
        </w:tabs>
        <w:ind w:left="5749" w:hanging="360"/>
      </w:pPr>
      <w:rPr>
        <w:rFonts w:ascii="Symbol" w:hAnsi="Symbol" w:hint="default"/>
      </w:rPr>
    </w:lvl>
    <w:lvl w:ilvl="7" w:tplc="2BB8788A" w:tentative="1">
      <w:start w:val="1"/>
      <w:numFmt w:val="bullet"/>
      <w:lvlText w:val="o"/>
      <w:lvlJc w:val="left"/>
      <w:pPr>
        <w:tabs>
          <w:tab w:val="num" w:pos="6469"/>
        </w:tabs>
        <w:ind w:left="6469" w:hanging="360"/>
      </w:pPr>
      <w:rPr>
        <w:rFonts w:ascii="Courier New" w:hAnsi="Courier New" w:hint="default"/>
      </w:rPr>
    </w:lvl>
    <w:lvl w:ilvl="8" w:tplc="E9DEA692" w:tentative="1">
      <w:start w:val="1"/>
      <w:numFmt w:val="bullet"/>
      <w:lvlText w:val=""/>
      <w:lvlJc w:val="left"/>
      <w:pPr>
        <w:tabs>
          <w:tab w:val="num" w:pos="7189"/>
        </w:tabs>
        <w:ind w:left="7189" w:hanging="360"/>
      </w:pPr>
      <w:rPr>
        <w:rFonts w:ascii="Wingdings" w:hAnsi="Wingdings" w:hint="default"/>
      </w:rPr>
    </w:lvl>
  </w:abstractNum>
  <w:abstractNum w:abstractNumId="37">
    <w:nsid w:val="3EB6068F"/>
    <w:multiLevelType w:val="hybridMultilevel"/>
    <w:tmpl w:val="8056C670"/>
    <w:lvl w:ilvl="0" w:tplc="C22E14D6">
      <w:start w:val="1"/>
      <w:numFmt w:val="bullet"/>
      <w:lvlText w:val="-"/>
      <w:lvlJc w:val="left"/>
      <w:pPr>
        <w:tabs>
          <w:tab w:val="num" w:pos="2040"/>
        </w:tabs>
        <w:ind w:left="2040" w:hanging="360"/>
      </w:pPr>
      <w:rPr>
        <w:rFonts w:ascii="Times New Roman" w:eastAsia="Times New Roman" w:hAnsi="Times New Roman" w:cs="Times New Roman" w:hint="default"/>
      </w:rPr>
    </w:lvl>
    <w:lvl w:ilvl="1" w:tplc="D17E5456" w:tentative="1">
      <w:start w:val="1"/>
      <w:numFmt w:val="bullet"/>
      <w:lvlText w:val="o"/>
      <w:lvlJc w:val="left"/>
      <w:pPr>
        <w:tabs>
          <w:tab w:val="num" w:pos="3120"/>
        </w:tabs>
        <w:ind w:left="3120" w:hanging="360"/>
      </w:pPr>
      <w:rPr>
        <w:rFonts w:ascii="Courier New" w:hAnsi="Courier New" w:hint="default"/>
      </w:rPr>
    </w:lvl>
    <w:lvl w:ilvl="2" w:tplc="C99CF380" w:tentative="1">
      <w:start w:val="1"/>
      <w:numFmt w:val="bullet"/>
      <w:lvlText w:val=""/>
      <w:lvlJc w:val="left"/>
      <w:pPr>
        <w:tabs>
          <w:tab w:val="num" w:pos="3840"/>
        </w:tabs>
        <w:ind w:left="3840" w:hanging="360"/>
      </w:pPr>
      <w:rPr>
        <w:rFonts w:ascii="Wingdings" w:hAnsi="Wingdings" w:hint="default"/>
      </w:rPr>
    </w:lvl>
    <w:lvl w:ilvl="3" w:tplc="3D5A02C0" w:tentative="1">
      <w:start w:val="1"/>
      <w:numFmt w:val="bullet"/>
      <w:lvlText w:val=""/>
      <w:lvlJc w:val="left"/>
      <w:pPr>
        <w:tabs>
          <w:tab w:val="num" w:pos="4560"/>
        </w:tabs>
        <w:ind w:left="4560" w:hanging="360"/>
      </w:pPr>
      <w:rPr>
        <w:rFonts w:ascii="Symbol" w:hAnsi="Symbol" w:hint="default"/>
      </w:rPr>
    </w:lvl>
    <w:lvl w:ilvl="4" w:tplc="BB14A570" w:tentative="1">
      <w:start w:val="1"/>
      <w:numFmt w:val="bullet"/>
      <w:lvlText w:val="o"/>
      <w:lvlJc w:val="left"/>
      <w:pPr>
        <w:tabs>
          <w:tab w:val="num" w:pos="5280"/>
        </w:tabs>
        <w:ind w:left="5280" w:hanging="360"/>
      </w:pPr>
      <w:rPr>
        <w:rFonts w:ascii="Courier New" w:hAnsi="Courier New" w:hint="default"/>
      </w:rPr>
    </w:lvl>
    <w:lvl w:ilvl="5" w:tplc="6DDC32A6" w:tentative="1">
      <w:start w:val="1"/>
      <w:numFmt w:val="bullet"/>
      <w:lvlText w:val=""/>
      <w:lvlJc w:val="left"/>
      <w:pPr>
        <w:tabs>
          <w:tab w:val="num" w:pos="6000"/>
        </w:tabs>
        <w:ind w:left="6000" w:hanging="360"/>
      </w:pPr>
      <w:rPr>
        <w:rFonts w:ascii="Wingdings" w:hAnsi="Wingdings" w:hint="default"/>
      </w:rPr>
    </w:lvl>
    <w:lvl w:ilvl="6" w:tplc="915C147E" w:tentative="1">
      <w:start w:val="1"/>
      <w:numFmt w:val="bullet"/>
      <w:lvlText w:val=""/>
      <w:lvlJc w:val="left"/>
      <w:pPr>
        <w:tabs>
          <w:tab w:val="num" w:pos="6720"/>
        </w:tabs>
        <w:ind w:left="6720" w:hanging="360"/>
      </w:pPr>
      <w:rPr>
        <w:rFonts w:ascii="Symbol" w:hAnsi="Symbol" w:hint="default"/>
      </w:rPr>
    </w:lvl>
    <w:lvl w:ilvl="7" w:tplc="830A8AF6" w:tentative="1">
      <w:start w:val="1"/>
      <w:numFmt w:val="bullet"/>
      <w:lvlText w:val="o"/>
      <w:lvlJc w:val="left"/>
      <w:pPr>
        <w:tabs>
          <w:tab w:val="num" w:pos="7440"/>
        </w:tabs>
        <w:ind w:left="7440" w:hanging="360"/>
      </w:pPr>
      <w:rPr>
        <w:rFonts w:ascii="Courier New" w:hAnsi="Courier New" w:hint="default"/>
      </w:rPr>
    </w:lvl>
    <w:lvl w:ilvl="8" w:tplc="5F8CD970" w:tentative="1">
      <w:start w:val="1"/>
      <w:numFmt w:val="bullet"/>
      <w:lvlText w:val=""/>
      <w:lvlJc w:val="left"/>
      <w:pPr>
        <w:tabs>
          <w:tab w:val="num" w:pos="8160"/>
        </w:tabs>
        <w:ind w:left="8160" w:hanging="360"/>
      </w:pPr>
      <w:rPr>
        <w:rFonts w:ascii="Wingdings" w:hAnsi="Wingdings" w:hint="default"/>
      </w:rPr>
    </w:lvl>
  </w:abstractNum>
  <w:abstractNum w:abstractNumId="38">
    <w:nsid w:val="404857C6"/>
    <w:multiLevelType w:val="hybridMultilevel"/>
    <w:tmpl w:val="0B3E8936"/>
    <w:lvl w:ilvl="0" w:tplc="576424EA">
      <w:start w:val="1"/>
      <w:numFmt w:val="decimal"/>
      <w:lvlText w:val="%1."/>
      <w:lvlJc w:val="left"/>
      <w:pPr>
        <w:tabs>
          <w:tab w:val="num" w:pos="1429"/>
        </w:tabs>
        <w:ind w:left="1429" w:hanging="360"/>
      </w:pPr>
    </w:lvl>
    <w:lvl w:ilvl="1" w:tplc="8C0E9028" w:tentative="1">
      <w:start w:val="1"/>
      <w:numFmt w:val="lowerLetter"/>
      <w:lvlText w:val="%2."/>
      <w:lvlJc w:val="left"/>
      <w:pPr>
        <w:tabs>
          <w:tab w:val="num" w:pos="2149"/>
        </w:tabs>
        <w:ind w:left="2149" w:hanging="360"/>
      </w:pPr>
    </w:lvl>
    <w:lvl w:ilvl="2" w:tplc="D9761558" w:tentative="1">
      <w:start w:val="1"/>
      <w:numFmt w:val="lowerRoman"/>
      <w:lvlText w:val="%3."/>
      <w:lvlJc w:val="right"/>
      <w:pPr>
        <w:tabs>
          <w:tab w:val="num" w:pos="2869"/>
        </w:tabs>
        <w:ind w:left="2869" w:hanging="180"/>
      </w:pPr>
    </w:lvl>
    <w:lvl w:ilvl="3" w:tplc="3332585C" w:tentative="1">
      <w:start w:val="1"/>
      <w:numFmt w:val="decimal"/>
      <w:lvlText w:val="%4."/>
      <w:lvlJc w:val="left"/>
      <w:pPr>
        <w:tabs>
          <w:tab w:val="num" w:pos="3589"/>
        </w:tabs>
        <w:ind w:left="3589" w:hanging="360"/>
      </w:pPr>
    </w:lvl>
    <w:lvl w:ilvl="4" w:tplc="47108126" w:tentative="1">
      <w:start w:val="1"/>
      <w:numFmt w:val="lowerLetter"/>
      <w:lvlText w:val="%5."/>
      <w:lvlJc w:val="left"/>
      <w:pPr>
        <w:tabs>
          <w:tab w:val="num" w:pos="4309"/>
        </w:tabs>
        <w:ind w:left="4309" w:hanging="360"/>
      </w:pPr>
    </w:lvl>
    <w:lvl w:ilvl="5" w:tplc="0B0C4F88" w:tentative="1">
      <w:start w:val="1"/>
      <w:numFmt w:val="lowerRoman"/>
      <w:lvlText w:val="%6."/>
      <w:lvlJc w:val="right"/>
      <w:pPr>
        <w:tabs>
          <w:tab w:val="num" w:pos="5029"/>
        </w:tabs>
        <w:ind w:left="5029" w:hanging="180"/>
      </w:pPr>
    </w:lvl>
    <w:lvl w:ilvl="6" w:tplc="8D4C1502" w:tentative="1">
      <w:start w:val="1"/>
      <w:numFmt w:val="decimal"/>
      <w:lvlText w:val="%7."/>
      <w:lvlJc w:val="left"/>
      <w:pPr>
        <w:tabs>
          <w:tab w:val="num" w:pos="5749"/>
        </w:tabs>
        <w:ind w:left="5749" w:hanging="360"/>
      </w:pPr>
    </w:lvl>
    <w:lvl w:ilvl="7" w:tplc="3DB820AC" w:tentative="1">
      <w:start w:val="1"/>
      <w:numFmt w:val="lowerLetter"/>
      <w:lvlText w:val="%8."/>
      <w:lvlJc w:val="left"/>
      <w:pPr>
        <w:tabs>
          <w:tab w:val="num" w:pos="6469"/>
        </w:tabs>
        <w:ind w:left="6469" w:hanging="360"/>
      </w:pPr>
    </w:lvl>
    <w:lvl w:ilvl="8" w:tplc="F1FAB7A6" w:tentative="1">
      <w:start w:val="1"/>
      <w:numFmt w:val="lowerRoman"/>
      <w:lvlText w:val="%9."/>
      <w:lvlJc w:val="right"/>
      <w:pPr>
        <w:tabs>
          <w:tab w:val="num" w:pos="7189"/>
        </w:tabs>
        <w:ind w:left="7189" w:hanging="180"/>
      </w:pPr>
    </w:lvl>
  </w:abstractNum>
  <w:abstractNum w:abstractNumId="39">
    <w:nsid w:val="414C3599"/>
    <w:multiLevelType w:val="hybridMultilevel"/>
    <w:tmpl w:val="8056C670"/>
    <w:lvl w:ilvl="0" w:tplc="D9D41F60">
      <w:start w:val="1"/>
      <w:numFmt w:val="bullet"/>
      <w:lvlText w:val=""/>
      <w:legacy w:legacy="1" w:legacySpace="0" w:legacyIndent="360"/>
      <w:lvlJc w:val="left"/>
      <w:pPr>
        <w:ind w:left="2040" w:hanging="360"/>
      </w:pPr>
      <w:rPr>
        <w:rFonts w:ascii="Symbol" w:hAnsi="Symbol" w:hint="default"/>
      </w:rPr>
    </w:lvl>
    <w:lvl w:ilvl="1" w:tplc="1B02A60E" w:tentative="1">
      <w:start w:val="1"/>
      <w:numFmt w:val="bullet"/>
      <w:lvlText w:val="o"/>
      <w:lvlJc w:val="left"/>
      <w:pPr>
        <w:tabs>
          <w:tab w:val="num" w:pos="3120"/>
        </w:tabs>
        <w:ind w:left="3120" w:hanging="360"/>
      </w:pPr>
      <w:rPr>
        <w:rFonts w:ascii="Courier New" w:hAnsi="Courier New" w:hint="default"/>
      </w:rPr>
    </w:lvl>
    <w:lvl w:ilvl="2" w:tplc="07A83232" w:tentative="1">
      <w:start w:val="1"/>
      <w:numFmt w:val="bullet"/>
      <w:lvlText w:val=""/>
      <w:lvlJc w:val="left"/>
      <w:pPr>
        <w:tabs>
          <w:tab w:val="num" w:pos="3840"/>
        </w:tabs>
        <w:ind w:left="3840" w:hanging="360"/>
      </w:pPr>
      <w:rPr>
        <w:rFonts w:ascii="Wingdings" w:hAnsi="Wingdings" w:hint="default"/>
      </w:rPr>
    </w:lvl>
    <w:lvl w:ilvl="3" w:tplc="287EC226" w:tentative="1">
      <w:start w:val="1"/>
      <w:numFmt w:val="bullet"/>
      <w:lvlText w:val=""/>
      <w:lvlJc w:val="left"/>
      <w:pPr>
        <w:tabs>
          <w:tab w:val="num" w:pos="4560"/>
        </w:tabs>
        <w:ind w:left="4560" w:hanging="360"/>
      </w:pPr>
      <w:rPr>
        <w:rFonts w:ascii="Symbol" w:hAnsi="Symbol" w:hint="default"/>
      </w:rPr>
    </w:lvl>
    <w:lvl w:ilvl="4" w:tplc="E146B7F6" w:tentative="1">
      <w:start w:val="1"/>
      <w:numFmt w:val="bullet"/>
      <w:lvlText w:val="o"/>
      <w:lvlJc w:val="left"/>
      <w:pPr>
        <w:tabs>
          <w:tab w:val="num" w:pos="5280"/>
        </w:tabs>
        <w:ind w:left="5280" w:hanging="360"/>
      </w:pPr>
      <w:rPr>
        <w:rFonts w:ascii="Courier New" w:hAnsi="Courier New" w:hint="default"/>
      </w:rPr>
    </w:lvl>
    <w:lvl w:ilvl="5" w:tplc="F65CC70C" w:tentative="1">
      <w:start w:val="1"/>
      <w:numFmt w:val="bullet"/>
      <w:lvlText w:val=""/>
      <w:lvlJc w:val="left"/>
      <w:pPr>
        <w:tabs>
          <w:tab w:val="num" w:pos="6000"/>
        </w:tabs>
        <w:ind w:left="6000" w:hanging="360"/>
      </w:pPr>
      <w:rPr>
        <w:rFonts w:ascii="Wingdings" w:hAnsi="Wingdings" w:hint="default"/>
      </w:rPr>
    </w:lvl>
    <w:lvl w:ilvl="6" w:tplc="9696A764" w:tentative="1">
      <w:start w:val="1"/>
      <w:numFmt w:val="bullet"/>
      <w:lvlText w:val=""/>
      <w:lvlJc w:val="left"/>
      <w:pPr>
        <w:tabs>
          <w:tab w:val="num" w:pos="6720"/>
        </w:tabs>
        <w:ind w:left="6720" w:hanging="360"/>
      </w:pPr>
      <w:rPr>
        <w:rFonts w:ascii="Symbol" w:hAnsi="Symbol" w:hint="default"/>
      </w:rPr>
    </w:lvl>
    <w:lvl w:ilvl="7" w:tplc="303A8044" w:tentative="1">
      <w:start w:val="1"/>
      <w:numFmt w:val="bullet"/>
      <w:lvlText w:val="o"/>
      <w:lvlJc w:val="left"/>
      <w:pPr>
        <w:tabs>
          <w:tab w:val="num" w:pos="7440"/>
        </w:tabs>
        <w:ind w:left="7440" w:hanging="360"/>
      </w:pPr>
      <w:rPr>
        <w:rFonts w:ascii="Courier New" w:hAnsi="Courier New" w:hint="default"/>
      </w:rPr>
    </w:lvl>
    <w:lvl w:ilvl="8" w:tplc="27400F94" w:tentative="1">
      <w:start w:val="1"/>
      <w:numFmt w:val="bullet"/>
      <w:lvlText w:val=""/>
      <w:lvlJc w:val="left"/>
      <w:pPr>
        <w:tabs>
          <w:tab w:val="num" w:pos="8160"/>
        </w:tabs>
        <w:ind w:left="8160" w:hanging="360"/>
      </w:pPr>
      <w:rPr>
        <w:rFonts w:ascii="Wingdings" w:hAnsi="Wingdings" w:hint="default"/>
      </w:rPr>
    </w:lvl>
  </w:abstractNum>
  <w:abstractNum w:abstractNumId="40">
    <w:nsid w:val="43E975E1"/>
    <w:multiLevelType w:val="hybridMultilevel"/>
    <w:tmpl w:val="2F346AE2"/>
    <w:lvl w:ilvl="0" w:tplc="C43263EC">
      <w:numFmt w:val="bullet"/>
      <w:lvlText w:val=""/>
      <w:legacy w:legacy="1" w:legacySpace="0" w:legacyIndent="283"/>
      <w:lvlJc w:val="left"/>
      <w:rPr>
        <w:rFonts w:ascii="Symbol" w:hAnsi="Symbol" w:hint="default"/>
      </w:rPr>
    </w:lvl>
    <w:lvl w:ilvl="1" w:tplc="C3AC3F66" w:tentative="1">
      <w:start w:val="1"/>
      <w:numFmt w:val="bullet"/>
      <w:lvlText w:val="o"/>
      <w:lvlJc w:val="left"/>
      <w:pPr>
        <w:tabs>
          <w:tab w:val="num" w:pos="2149"/>
        </w:tabs>
        <w:ind w:left="2149" w:hanging="360"/>
      </w:pPr>
      <w:rPr>
        <w:rFonts w:ascii="Courier New" w:hAnsi="Courier New" w:hint="default"/>
      </w:rPr>
    </w:lvl>
    <w:lvl w:ilvl="2" w:tplc="A12EFE32" w:tentative="1">
      <w:start w:val="1"/>
      <w:numFmt w:val="bullet"/>
      <w:lvlText w:val=""/>
      <w:lvlJc w:val="left"/>
      <w:pPr>
        <w:tabs>
          <w:tab w:val="num" w:pos="2869"/>
        </w:tabs>
        <w:ind w:left="2869" w:hanging="360"/>
      </w:pPr>
      <w:rPr>
        <w:rFonts w:ascii="Wingdings" w:hAnsi="Wingdings" w:hint="default"/>
      </w:rPr>
    </w:lvl>
    <w:lvl w:ilvl="3" w:tplc="7D188E36" w:tentative="1">
      <w:start w:val="1"/>
      <w:numFmt w:val="bullet"/>
      <w:lvlText w:val=""/>
      <w:lvlJc w:val="left"/>
      <w:pPr>
        <w:tabs>
          <w:tab w:val="num" w:pos="3589"/>
        </w:tabs>
        <w:ind w:left="3589" w:hanging="360"/>
      </w:pPr>
      <w:rPr>
        <w:rFonts w:ascii="Symbol" w:hAnsi="Symbol" w:hint="default"/>
      </w:rPr>
    </w:lvl>
    <w:lvl w:ilvl="4" w:tplc="28EE7BB6" w:tentative="1">
      <w:start w:val="1"/>
      <w:numFmt w:val="bullet"/>
      <w:lvlText w:val="o"/>
      <w:lvlJc w:val="left"/>
      <w:pPr>
        <w:tabs>
          <w:tab w:val="num" w:pos="4309"/>
        </w:tabs>
        <w:ind w:left="4309" w:hanging="360"/>
      </w:pPr>
      <w:rPr>
        <w:rFonts w:ascii="Courier New" w:hAnsi="Courier New" w:hint="default"/>
      </w:rPr>
    </w:lvl>
    <w:lvl w:ilvl="5" w:tplc="9B92999A" w:tentative="1">
      <w:start w:val="1"/>
      <w:numFmt w:val="bullet"/>
      <w:lvlText w:val=""/>
      <w:lvlJc w:val="left"/>
      <w:pPr>
        <w:tabs>
          <w:tab w:val="num" w:pos="5029"/>
        </w:tabs>
        <w:ind w:left="5029" w:hanging="360"/>
      </w:pPr>
      <w:rPr>
        <w:rFonts w:ascii="Wingdings" w:hAnsi="Wingdings" w:hint="default"/>
      </w:rPr>
    </w:lvl>
    <w:lvl w:ilvl="6" w:tplc="554EF344" w:tentative="1">
      <w:start w:val="1"/>
      <w:numFmt w:val="bullet"/>
      <w:lvlText w:val=""/>
      <w:lvlJc w:val="left"/>
      <w:pPr>
        <w:tabs>
          <w:tab w:val="num" w:pos="5749"/>
        </w:tabs>
        <w:ind w:left="5749" w:hanging="360"/>
      </w:pPr>
      <w:rPr>
        <w:rFonts w:ascii="Symbol" w:hAnsi="Symbol" w:hint="default"/>
      </w:rPr>
    </w:lvl>
    <w:lvl w:ilvl="7" w:tplc="2960A448" w:tentative="1">
      <w:start w:val="1"/>
      <w:numFmt w:val="bullet"/>
      <w:lvlText w:val="o"/>
      <w:lvlJc w:val="left"/>
      <w:pPr>
        <w:tabs>
          <w:tab w:val="num" w:pos="6469"/>
        </w:tabs>
        <w:ind w:left="6469" w:hanging="360"/>
      </w:pPr>
      <w:rPr>
        <w:rFonts w:ascii="Courier New" w:hAnsi="Courier New" w:hint="default"/>
      </w:rPr>
    </w:lvl>
    <w:lvl w:ilvl="8" w:tplc="D24C6338" w:tentative="1">
      <w:start w:val="1"/>
      <w:numFmt w:val="bullet"/>
      <w:lvlText w:val=""/>
      <w:lvlJc w:val="left"/>
      <w:pPr>
        <w:tabs>
          <w:tab w:val="num" w:pos="7189"/>
        </w:tabs>
        <w:ind w:left="7189" w:hanging="360"/>
      </w:pPr>
      <w:rPr>
        <w:rFonts w:ascii="Wingdings" w:hAnsi="Wingdings" w:hint="default"/>
      </w:rPr>
    </w:lvl>
  </w:abstractNum>
  <w:abstractNum w:abstractNumId="41">
    <w:nsid w:val="4679485D"/>
    <w:multiLevelType w:val="hybridMultilevel"/>
    <w:tmpl w:val="D77AEBBA"/>
    <w:lvl w:ilvl="0" w:tplc="17D0CFF2">
      <w:start w:val="1"/>
      <w:numFmt w:val="bullet"/>
      <w:lvlText w:val=""/>
      <w:lvlJc w:val="left"/>
      <w:pPr>
        <w:tabs>
          <w:tab w:val="num" w:pos="2138"/>
        </w:tabs>
        <w:ind w:left="2138" w:hanging="360"/>
      </w:pPr>
      <w:rPr>
        <w:rFonts w:ascii="Wingdings" w:hAnsi="Wingdings" w:hint="default"/>
      </w:rPr>
    </w:lvl>
    <w:lvl w:ilvl="1" w:tplc="F0A6900C" w:tentative="1">
      <w:start w:val="1"/>
      <w:numFmt w:val="bullet"/>
      <w:lvlText w:val="o"/>
      <w:lvlJc w:val="left"/>
      <w:pPr>
        <w:tabs>
          <w:tab w:val="num" w:pos="2149"/>
        </w:tabs>
        <w:ind w:left="2149" w:hanging="360"/>
      </w:pPr>
      <w:rPr>
        <w:rFonts w:ascii="Courier New" w:hAnsi="Courier New" w:hint="default"/>
      </w:rPr>
    </w:lvl>
    <w:lvl w:ilvl="2" w:tplc="8D20A8E8" w:tentative="1">
      <w:start w:val="1"/>
      <w:numFmt w:val="bullet"/>
      <w:lvlText w:val=""/>
      <w:lvlJc w:val="left"/>
      <w:pPr>
        <w:tabs>
          <w:tab w:val="num" w:pos="2869"/>
        </w:tabs>
        <w:ind w:left="2869" w:hanging="360"/>
      </w:pPr>
      <w:rPr>
        <w:rFonts w:ascii="Wingdings" w:hAnsi="Wingdings" w:hint="default"/>
      </w:rPr>
    </w:lvl>
    <w:lvl w:ilvl="3" w:tplc="597C71F6" w:tentative="1">
      <w:start w:val="1"/>
      <w:numFmt w:val="bullet"/>
      <w:lvlText w:val=""/>
      <w:lvlJc w:val="left"/>
      <w:pPr>
        <w:tabs>
          <w:tab w:val="num" w:pos="3589"/>
        </w:tabs>
        <w:ind w:left="3589" w:hanging="360"/>
      </w:pPr>
      <w:rPr>
        <w:rFonts w:ascii="Symbol" w:hAnsi="Symbol" w:hint="default"/>
      </w:rPr>
    </w:lvl>
    <w:lvl w:ilvl="4" w:tplc="658E933C" w:tentative="1">
      <w:start w:val="1"/>
      <w:numFmt w:val="bullet"/>
      <w:lvlText w:val="o"/>
      <w:lvlJc w:val="left"/>
      <w:pPr>
        <w:tabs>
          <w:tab w:val="num" w:pos="4309"/>
        </w:tabs>
        <w:ind w:left="4309" w:hanging="360"/>
      </w:pPr>
      <w:rPr>
        <w:rFonts w:ascii="Courier New" w:hAnsi="Courier New" w:hint="default"/>
      </w:rPr>
    </w:lvl>
    <w:lvl w:ilvl="5" w:tplc="0456A4D6" w:tentative="1">
      <w:start w:val="1"/>
      <w:numFmt w:val="bullet"/>
      <w:lvlText w:val=""/>
      <w:lvlJc w:val="left"/>
      <w:pPr>
        <w:tabs>
          <w:tab w:val="num" w:pos="5029"/>
        </w:tabs>
        <w:ind w:left="5029" w:hanging="360"/>
      </w:pPr>
      <w:rPr>
        <w:rFonts w:ascii="Wingdings" w:hAnsi="Wingdings" w:hint="default"/>
      </w:rPr>
    </w:lvl>
    <w:lvl w:ilvl="6" w:tplc="19565782" w:tentative="1">
      <w:start w:val="1"/>
      <w:numFmt w:val="bullet"/>
      <w:lvlText w:val=""/>
      <w:lvlJc w:val="left"/>
      <w:pPr>
        <w:tabs>
          <w:tab w:val="num" w:pos="5749"/>
        </w:tabs>
        <w:ind w:left="5749" w:hanging="360"/>
      </w:pPr>
      <w:rPr>
        <w:rFonts w:ascii="Symbol" w:hAnsi="Symbol" w:hint="default"/>
      </w:rPr>
    </w:lvl>
    <w:lvl w:ilvl="7" w:tplc="968C1C32" w:tentative="1">
      <w:start w:val="1"/>
      <w:numFmt w:val="bullet"/>
      <w:lvlText w:val="o"/>
      <w:lvlJc w:val="left"/>
      <w:pPr>
        <w:tabs>
          <w:tab w:val="num" w:pos="6469"/>
        </w:tabs>
        <w:ind w:left="6469" w:hanging="360"/>
      </w:pPr>
      <w:rPr>
        <w:rFonts w:ascii="Courier New" w:hAnsi="Courier New" w:hint="default"/>
      </w:rPr>
    </w:lvl>
    <w:lvl w:ilvl="8" w:tplc="0C62552E" w:tentative="1">
      <w:start w:val="1"/>
      <w:numFmt w:val="bullet"/>
      <w:lvlText w:val=""/>
      <w:lvlJc w:val="left"/>
      <w:pPr>
        <w:tabs>
          <w:tab w:val="num" w:pos="7189"/>
        </w:tabs>
        <w:ind w:left="7189" w:hanging="360"/>
      </w:pPr>
      <w:rPr>
        <w:rFonts w:ascii="Wingdings" w:hAnsi="Wingdings" w:hint="default"/>
      </w:rPr>
    </w:lvl>
  </w:abstractNum>
  <w:abstractNum w:abstractNumId="42">
    <w:nsid w:val="484B2423"/>
    <w:multiLevelType w:val="hybridMultilevel"/>
    <w:tmpl w:val="2AE0520A"/>
    <w:lvl w:ilvl="0" w:tplc="5F584AFC">
      <w:start w:val="1"/>
      <w:numFmt w:val="decimal"/>
      <w:lvlText w:val="%1."/>
      <w:lvlJc w:val="left"/>
      <w:pPr>
        <w:tabs>
          <w:tab w:val="num" w:pos="1429"/>
        </w:tabs>
        <w:ind w:left="1429" w:hanging="360"/>
      </w:pPr>
    </w:lvl>
    <w:lvl w:ilvl="1" w:tplc="25DA8F3A" w:tentative="1">
      <w:start w:val="1"/>
      <w:numFmt w:val="lowerLetter"/>
      <w:lvlText w:val="%2."/>
      <w:lvlJc w:val="left"/>
      <w:pPr>
        <w:tabs>
          <w:tab w:val="num" w:pos="2149"/>
        </w:tabs>
        <w:ind w:left="2149" w:hanging="360"/>
      </w:pPr>
    </w:lvl>
    <w:lvl w:ilvl="2" w:tplc="2F9AB58A" w:tentative="1">
      <w:start w:val="1"/>
      <w:numFmt w:val="lowerRoman"/>
      <w:lvlText w:val="%3."/>
      <w:lvlJc w:val="right"/>
      <w:pPr>
        <w:tabs>
          <w:tab w:val="num" w:pos="2869"/>
        </w:tabs>
        <w:ind w:left="2869" w:hanging="180"/>
      </w:pPr>
    </w:lvl>
    <w:lvl w:ilvl="3" w:tplc="F10C1A32" w:tentative="1">
      <w:start w:val="1"/>
      <w:numFmt w:val="decimal"/>
      <w:lvlText w:val="%4."/>
      <w:lvlJc w:val="left"/>
      <w:pPr>
        <w:tabs>
          <w:tab w:val="num" w:pos="3589"/>
        </w:tabs>
        <w:ind w:left="3589" w:hanging="360"/>
      </w:pPr>
    </w:lvl>
    <w:lvl w:ilvl="4" w:tplc="3DECFE82" w:tentative="1">
      <w:start w:val="1"/>
      <w:numFmt w:val="lowerLetter"/>
      <w:lvlText w:val="%5."/>
      <w:lvlJc w:val="left"/>
      <w:pPr>
        <w:tabs>
          <w:tab w:val="num" w:pos="4309"/>
        </w:tabs>
        <w:ind w:left="4309" w:hanging="360"/>
      </w:pPr>
    </w:lvl>
    <w:lvl w:ilvl="5" w:tplc="5CB86DBE" w:tentative="1">
      <w:start w:val="1"/>
      <w:numFmt w:val="lowerRoman"/>
      <w:lvlText w:val="%6."/>
      <w:lvlJc w:val="right"/>
      <w:pPr>
        <w:tabs>
          <w:tab w:val="num" w:pos="5029"/>
        </w:tabs>
        <w:ind w:left="5029" w:hanging="180"/>
      </w:pPr>
    </w:lvl>
    <w:lvl w:ilvl="6" w:tplc="778CD076" w:tentative="1">
      <w:start w:val="1"/>
      <w:numFmt w:val="decimal"/>
      <w:lvlText w:val="%7."/>
      <w:lvlJc w:val="left"/>
      <w:pPr>
        <w:tabs>
          <w:tab w:val="num" w:pos="5749"/>
        </w:tabs>
        <w:ind w:left="5749" w:hanging="360"/>
      </w:pPr>
    </w:lvl>
    <w:lvl w:ilvl="7" w:tplc="BCBAC500" w:tentative="1">
      <w:start w:val="1"/>
      <w:numFmt w:val="lowerLetter"/>
      <w:lvlText w:val="%8."/>
      <w:lvlJc w:val="left"/>
      <w:pPr>
        <w:tabs>
          <w:tab w:val="num" w:pos="6469"/>
        </w:tabs>
        <w:ind w:left="6469" w:hanging="360"/>
      </w:pPr>
    </w:lvl>
    <w:lvl w:ilvl="8" w:tplc="25F45852" w:tentative="1">
      <w:start w:val="1"/>
      <w:numFmt w:val="lowerRoman"/>
      <w:lvlText w:val="%9."/>
      <w:lvlJc w:val="right"/>
      <w:pPr>
        <w:tabs>
          <w:tab w:val="num" w:pos="7189"/>
        </w:tabs>
        <w:ind w:left="7189" w:hanging="180"/>
      </w:pPr>
    </w:lvl>
  </w:abstractNum>
  <w:abstractNum w:abstractNumId="43">
    <w:nsid w:val="4A247C90"/>
    <w:multiLevelType w:val="hybridMultilevel"/>
    <w:tmpl w:val="E0E653C8"/>
    <w:lvl w:ilvl="0" w:tplc="33FCDA60">
      <w:start w:val="2"/>
      <w:numFmt w:val="bullet"/>
      <w:lvlText w:val="-"/>
      <w:lvlJc w:val="left"/>
      <w:pPr>
        <w:tabs>
          <w:tab w:val="num" w:pos="709"/>
        </w:tabs>
        <w:ind w:left="1636" w:hanging="360"/>
      </w:pPr>
      <w:rPr>
        <w:rFonts w:hint="default"/>
      </w:rPr>
    </w:lvl>
    <w:lvl w:ilvl="1" w:tplc="15E2D1B4" w:tentative="1">
      <w:start w:val="1"/>
      <w:numFmt w:val="bullet"/>
      <w:lvlText w:val="o"/>
      <w:lvlJc w:val="left"/>
      <w:pPr>
        <w:tabs>
          <w:tab w:val="num" w:pos="2149"/>
        </w:tabs>
        <w:ind w:left="2149" w:hanging="360"/>
      </w:pPr>
      <w:rPr>
        <w:rFonts w:ascii="Courier New" w:hAnsi="Courier New" w:hint="default"/>
      </w:rPr>
    </w:lvl>
    <w:lvl w:ilvl="2" w:tplc="7CB4898E" w:tentative="1">
      <w:start w:val="1"/>
      <w:numFmt w:val="bullet"/>
      <w:lvlText w:val=""/>
      <w:lvlJc w:val="left"/>
      <w:pPr>
        <w:tabs>
          <w:tab w:val="num" w:pos="2869"/>
        </w:tabs>
        <w:ind w:left="2869" w:hanging="360"/>
      </w:pPr>
      <w:rPr>
        <w:rFonts w:ascii="Wingdings" w:hAnsi="Wingdings" w:hint="default"/>
      </w:rPr>
    </w:lvl>
    <w:lvl w:ilvl="3" w:tplc="83DAB1F6" w:tentative="1">
      <w:start w:val="1"/>
      <w:numFmt w:val="bullet"/>
      <w:lvlText w:val=""/>
      <w:lvlJc w:val="left"/>
      <w:pPr>
        <w:tabs>
          <w:tab w:val="num" w:pos="3589"/>
        </w:tabs>
        <w:ind w:left="3589" w:hanging="360"/>
      </w:pPr>
      <w:rPr>
        <w:rFonts w:ascii="Symbol" w:hAnsi="Symbol" w:hint="default"/>
      </w:rPr>
    </w:lvl>
    <w:lvl w:ilvl="4" w:tplc="B9BC0D06" w:tentative="1">
      <w:start w:val="1"/>
      <w:numFmt w:val="bullet"/>
      <w:lvlText w:val="o"/>
      <w:lvlJc w:val="left"/>
      <w:pPr>
        <w:tabs>
          <w:tab w:val="num" w:pos="4309"/>
        </w:tabs>
        <w:ind w:left="4309" w:hanging="360"/>
      </w:pPr>
      <w:rPr>
        <w:rFonts w:ascii="Courier New" w:hAnsi="Courier New" w:hint="default"/>
      </w:rPr>
    </w:lvl>
    <w:lvl w:ilvl="5" w:tplc="17F8F6D0" w:tentative="1">
      <w:start w:val="1"/>
      <w:numFmt w:val="bullet"/>
      <w:lvlText w:val=""/>
      <w:lvlJc w:val="left"/>
      <w:pPr>
        <w:tabs>
          <w:tab w:val="num" w:pos="5029"/>
        </w:tabs>
        <w:ind w:left="5029" w:hanging="360"/>
      </w:pPr>
      <w:rPr>
        <w:rFonts w:ascii="Wingdings" w:hAnsi="Wingdings" w:hint="default"/>
      </w:rPr>
    </w:lvl>
    <w:lvl w:ilvl="6" w:tplc="10446EC2" w:tentative="1">
      <w:start w:val="1"/>
      <w:numFmt w:val="bullet"/>
      <w:lvlText w:val=""/>
      <w:lvlJc w:val="left"/>
      <w:pPr>
        <w:tabs>
          <w:tab w:val="num" w:pos="5749"/>
        </w:tabs>
        <w:ind w:left="5749" w:hanging="360"/>
      </w:pPr>
      <w:rPr>
        <w:rFonts w:ascii="Symbol" w:hAnsi="Symbol" w:hint="default"/>
      </w:rPr>
    </w:lvl>
    <w:lvl w:ilvl="7" w:tplc="828CB816" w:tentative="1">
      <w:start w:val="1"/>
      <w:numFmt w:val="bullet"/>
      <w:lvlText w:val="o"/>
      <w:lvlJc w:val="left"/>
      <w:pPr>
        <w:tabs>
          <w:tab w:val="num" w:pos="6469"/>
        </w:tabs>
        <w:ind w:left="6469" w:hanging="360"/>
      </w:pPr>
      <w:rPr>
        <w:rFonts w:ascii="Courier New" w:hAnsi="Courier New" w:hint="default"/>
      </w:rPr>
    </w:lvl>
    <w:lvl w:ilvl="8" w:tplc="9ACE70E8" w:tentative="1">
      <w:start w:val="1"/>
      <w:numFmt w:val="bullet"/>
      <w:lvlText w:val=""/>
      <w:lvlJc w:val="left"/>
      <w:pPr>
        <w:tabs>
          <w:tab w:val="num" w:pos="7189"/>
        </w:tabs>
        <w:ind w:left="7189" w:hanging="360"/>
      </w:pPr>
      <w:rPr>
        <w:rFonts w:ascii="Wingdings" w:hAnsi="Wingdings" w:hint="default"/>
      </w:rPr>
    </w:lvl>
  </w:abstractNum>
  <w:abstractNum w:abstractNumId="44">
    <w:nsid w:val="4C440DDC"/>
    <w:multiLevelType w:val="hybridMultilevel"/>
    <w:tmpl w:val="E49015B4"/>
    <w:lvl w:ilvl="0" w:tplc="DC928CD4">
      <w:start w:val="1"/>
      <w:numFmt w:val="decimal"/>
      <w:lvlText w:val="%1."/>
      <w:lvlJc w:val="left"/>
      <w:pPr>
        <w:tabs>
          <w:tab w:val="num" w:pos="1429"/>
        </w:tabs>
        <w:ind w:left="1429" w:hanging="360"/>
      </w:pPr>
    </w:lvl>
    <w:lvl w:ilvl="1" w:tplc="4DAAEC54" w:tentative="1">
      <w:start w:val="1"/>
      <w:numFmt w:val="lowerLetter"/>
      <w:lvlText w:val="%2."/>
      <w:lvlJc w:val="left"/>
      <w:pPr>
        <w:tabs>
          <w:tab w:val="num" w:pos="2149"/>
        </w:tabs>
        <w:ind w:left="2149" w:hanging="360"/>
      </w:pPr>
    </w:lvl>
    <w:lvl w:ilvl="2" w:tplc="15F0EA26" w:tentative="1">
      <w:start w:val="1"/>
      <w:numFmt w:val="lowerRoman"/>
      <w:lvlText w:val="%3."/>
      <w:lvlJc w:val="right"/>
      <w:pPr>
        <w:tabs>
          <w:tab w:val="num" w:pos="2869"/>
        </w:tabs>
        <w:ind w:left="2869" w:hanging="180"/>
      </w:pPr>
    </w:lvl>
    <w:lvl w:ilvl="3" w:tplc="468262DE" w:tentative="1">
      <w:start w:val="1"/>
      <w:numFmt w:val="decimal"/>
      <w:lvlText w:val="%4."/>
      <w:lvlJc w:val="left"/>
      <w:pPr>
        <w:tabs>
          <w:tab w:val="num" w:pos="3589"/>
        </w:tabs>
        <w:ind w:left="3589" w:hanging="360"/>
      </w:pPr>
    </w:lvl>
    <w:lvl w:ilvl="4" w:tplc="4DFAF9FE" w:tentative="1">
      <w:start w:val="1"/>
      <w:numFmt w:val="lowerLetter"/>
      <w:lvlText w:val="%5."/>
      <w:lvlJc w:val="left"/>
      <w:pPr>
        <w:tabs>
          <w:tab w:val="num" w:pos="4309"/>
        </w:tabs>
        <w:ind w:left="4309" w:hanging="360"/>
      </w:pPr>
    </w:lvl>
    <w:lvl w:ilvl="5" w:tplc="2926F006" w:tentative="1">
      <w:start w:val="1"/>
      <w:numFmt w:val="lowerRoman"/>
      <w:lvlText w:val="%6."/>
      <w:lvlJc w:val="right"/>
      <w:pPr>
        <w:tabs>
          <w:tab w:val="num" w:pos="5029"/>
        </w:tabs>
        <w:ind w:left="5029" w:hanging="180"/>
      </w:pPr>
    </w:lvl>
    <w:lvl w:ilvl="6" w:tplc="AB38365A" w:tentative="1">
      <w:start w:val="1"/>
      <w:numFmt w:val="decimal"/>
      <w:lvlText w:val="%7."/>
      <w:lvlJc w:val="left"/>
      <w:pPr>
        <w:tabs>
          <w:tab w:val="num" w:pos="5749"/>
        </w:tabs>
        <w:ind w:left="5749" w:hanging="360"/>
      </w:pPr>
    </w:lvl>
    <w:lvl w:ilvl="7" w:tplc="816473A8" w:tentative="1">
      <w:start w:val="1"/>
      <w:numFmt w:val="lowerLetter"/>
      <w:lvlText w:val="%8."/>
      <w:lvlJc w:val="left"/>
      <w:pPr>
        <w:tabs>
          <w:tab w:val="num" w:pos="6469"/>
        </w:tabs>
        <w:ind w:left="6469" w:hanging="360"/>
      </w:pPr>
    </w:lvl>
    <w:lvl w:ilvl="8" w:tplc="8D440684" w:tentative="1">
      <w:start w:val="1"/>
      <w:numFmt w:val="lowerRoman"/>
      <w:lvlText w:val="%9."/>
      <w:lvlJc w:val="right"/>
      <w:pPr>
        <w:tabs>
          <w:tab w:val="num" w:pos="7189"/>
        </w:tabs>
        <w:ind w:left="7189" w:hanging="180"/>
      </w:pPr>
    </w:lvl>
  </w:abstractNum>
  <w:abstractNum w:abstractNumId="45">
    <w:nsid w:val="4CCE5172"/>
    <w:multiLevelType w:val="hybridMultilevel"/>
    <w:tmpl w:val="9436832A"/>
    <w:lvl w:ilvl="0" w:tplc="0ECCF042">
      <w:start w:val="2"/>
      <w:numFmt w:val="bullet"/>
      <w:lvlText w:val="-"/>
      <w:lvlJc w:val="left"/>
      <w:pPr>
        <w:tabs>
          <w:tab w:val="num" w:pos="709"/>
        </w:tabs>
        <w:ind w:left="1636" w:hanging="360"/>
      </w:pPr>
      <w:rPr>
        <w:rFonts w:hint="default"/>
      </w:rPr>
    </w:lvl>
    <w:lvl w:ilvl="1" w:tplc="C6903FAE" w:tentative="1">
      <w:start w:val="1"/>
      <w:numFmt w:val="bullet"/>
      <w:lvlText w:val="o"/>
      <w:lvlJc w:val="left"/>
      <w:pPr>
        <w:tabs>
          <w:tab w:val="num" w:pos="2149"/>
        </w:tabs>
        <w:ind w:left="2149" w:hanging="360"/>
      </w:pPr>
      <w:rPr>
        <w:rFonts w:ascii="Courier New" w:hAnsi="Courier New" w:hint="default"/>
      </w:rPr>
    </w:lvl>
    <w:lvl w:ilvl="2" w:tplc="874E4C30" w:tentative="1">
      <w:start w:val="1"/>
      <w:numFmt w:val="bullet"/>
      <w:lvlText w:val=""/>
      <w:lvlJc w:val="left"/>
      <w:pPr>
        <w:tabs>
          <w:tab w:val="num" w:pos="2869"/>
        </w:tabs>
        <w:ind w:left="2869" w:hanging="360"/>
      </w:pPr>
      <w:rPr>
        <w:rFonts w:ascii="Wingdings" w:hAnsi="Wingdings" w:hint="default"/>
      </w:rPr>
    </w:lvl>
    <w:lvl w:ilvl="3" w:tplc="527842B4" w:tentative="1">
      <w:start w:val="1"/>
      <w:numFmt w:val="bullet"/>
      <w:lvlText w:val=""/>
      <w:lvlJc w:val="left"/>
      <w:pPr>
        <w:tabs>
          <w:tab w:val="num" w:pos="3589"/>
        </w:tabs>
        <w:ind w:left="3589" w:hanging="360"/>
      </w:pPr>
      <w:rPr>
        <w:rFonts w:ascii="Symbol" w:hAnsi="Symbol" w:hint="default"/>
      </w:rPr>
    </w:lvl>
    <w:lvl w:ilvl="4" w:tplc="82766EC0" w:tentative="1">
      <w:start w:val="1"/>
      <w:numFmt w:val="bullet"/>
      <w:lvlText w:val="o"/>
      <w:lvlJc w:val="left"/>
      <w:pPr>
        <w:tabs>
          <w:tab w:val="num" w:pos="4309"/>
        </w:tabs>
        <w:ind w:left="4309" w:hanging="360"/>
      </w:pPr>
      <w:rPr>
        <w:rFonts w:ascii="Courier New" w:hAnsi="Courier New" w:hint="default"/>
      </w:rPr>
    </w:lvl>
    <w:lvl w:ilvl="5" w:tplc="2FDEE268" w:tentative="1">
      <w:start w:val="1"/>
      <w:numFmt w:val="bullet"/>
      <w:lvlText w:val=""/>
      <w:lvlJc w:val="left"/>
      <w:pPr>
        <w:tabs>
          <w:tab w:val="num" w:pos="5029"/>
        </w:tabs>
        <w:ind w:left="5029" w:hanging="360"/>
      </w:pPr>
      <w:rPr>
        <w:rFonts w:ascii="Wingdings" w:hAnsi="Wingdings" w:hint="default"/>
      </w:rPr>
    </w:lvl>
    <w:lvl w:ilvl="6" w:tplc="3CC6C2F6" w:tentative="1">
      <w:start w:val="1"/>
      <w:numFmt w:val="bullet"/>
      <w:lvlText w:val=""/>
      <w:lvlJc w:val="left"/>
      <w:pPr>
        <w:tabs>
          <w:tab w:val="num" w:pos="5749"/>
        </w:tabs>
        <w:ind w:left="5749" w:hanging="360"/>
      </w:pPr>
      <w:rPr>
        <w:rFonts w:ascii="Symbol" w:hAnsi="Symbol" w:hint="default"/>
      </w:rPr>
    </w:lvl>
    <w:lvl w:ilvl="7" w:tplc="138AFD82" w:tentative="1">
      <w:start w:val="1"/>
      <w:numFmt w:val="bullet"/>
      <w:lvlText w:val="o"/>
      <w:lvlJc w:val="left"/>
      <w:pPr>
        <w:tabs>
          <w:tab w:val="num" w:pos="6469"/>
        </w:tabs>
        <w:ind w:left="6469" w:hanging="360"/>
      </w:pPr>
      <w:rPr>
        <w:rFonts w:ascii="Courier New" w:hAnsi="Courier New" w:hint="default"/>
      </w:rPr>
    </w:lvl>
    <w:lvl w:ilvl="8" w:tplc="FE269482" w:tentative="1">
      <w:start w:val="1"/>
      <w:numFmt w:val="bullet"/>
      <w:lvlText w:val=""/>
      <w:lvlJc w:val="left"/>
      <w:pPr>
        <w:tabs>
          <w:tab w:val="num" w:pos="7189"/>
        </w:tabs>
        <w:ind w:left="7189" w:hanging="360"/>
      </w:pPr>
      <w:rPr>
        <w:rFonts w:ascii="Wingdings" w:hAnsi="Wingdings" w:hint="default"/>
      </w:rPr>
    </w:lvl>
  </w:abstractNum>
  <w:abstractNum w:abstractNumId="46">
    <w:nsid w:val="4D0E60E4"/>
    <w:multiLevelType w:val="hybridMultilevel"/>
    <w:tmpl w:val="08980290"/>
    <w:lvl w:ilvl="0" w:tplc="A63CCD64">
      <w:start w:val="2"/>
      <w:numFmt w:val="bullet"/>
      <w:lvlText w:val="-"/>
      <w:lvlJc w:val="left"/>
      <w:pPr>
        <w:tabs>
          <w:tab w:val="num" w:pos="1113"/>
        </w:tabs>
        <w:ind w:left="2040" w:hanging="360"/>
      </w:pPr>
      <w:rPr>
        <w:rFonts w:hint="default"/>
      </w:rPr>
    </w:lvl>
    <w:lvl w:ilvl="1" w:tplc="F066FD4A" w:tentative="1">
      <w:start w:val="1"/>
      <w:numFmt w:val="bullet"/>
      <w:lvlText w:val="o"/>
      <w:lvlJc w:val="left"/>
      <w:pPr>
        <w:tabs>
          <w:tab w:val="num" w:pos="2149"/>
        </w:tabs>
        <w:ind w:left="2149" w:hanging="360"/>
      </w:pPr>
      <w:rPr>
        <w:rFonts w:ascii="Courier New" w:hAnsi="Courier New" w:hint="default"/>
      </w:rPr>
    </w:lvl>
    <w:lvl w:ilvl="2" w:tplc="B4105420" w:tentative="1">
      <w:start w:val="1"/>
      <w:numFmt w:val="bullet"/>
      <w:lvlText w:val=""/>
      <w:lvlJc w:val="left"/>
      <w:pPr>
        <w:tabs>
          <w:tab w:val="num" w:pos="2869"/>
        </w:tabs>
        <w:ind w:left="2869" w:hanging="360"/>
      </w:pPr>
      <w:rPr>
        <w:rFonts w:ascii="Wingdings" w:hAnsi="Wingdings" w:hint="default"/>
      </w:rPr>
    </w:lvl>
    <w:lvl w:ilvl="3" w:tplc="DA988B64" w:tentative="1">
      <w:start w:val="1"/>
      <w:numFmt w:val="bullet"/>
      <w:lvlText w:val=""/>
      <w:lvlJc w:val="left"/>
      <w:pPr>
        <w:tabs>
          <w:tab w:val="num" w:pos="3589"/>
        </w:tabs>
        <w:ind w:left="3589" w:hanging="360"/>
      </w:pPr>
      <w:rPr>
        <w:rFonts w:ascii="Symbol" w:hAnsi="Symbol" w:hint="default"/>
      </w:rPr>
    </w:lvl>
    <w:lvl w:ilvl="4" w:tplc="E58E1528" w:tentative="1">
      <w:start w:val="1"/>
      <w:numFmt w:val="bullet"/>
      <w:lvlText w:val="o"/>
      <w:lvlJc w:val="left"/>
      <w:pPr>
        <w:tabs>
          <w:tab w:val="num" w:pos="4309"/>
        </w:tabs>
        <w:ind w:left="4309" w:hanging="360"/>
      </w:pPr>
      <w:rPr>
        <w:rFonts w:ascii="Courier New" w:hAnsi="Courier New" w:hint="default"/>
      </w:rPr>
    </w:lvl>
    <w:lvl w:ilvl="5" w:tplc="0CA42D08" w:tentative="1">
      <w:start w:val="1"/>
      <w:numFmt w:val="bullet"/>
      <w:lvlText w:val=""/>
      <w:lvlJc w:val="left"/>
      <w:pPr>
        <w:tabs>
          <w:tab w:val="num" w:pos="5029"/>
        </w:tabs>
        <w:ind w:left="5029" w:hanging="360"/>
      </w:pPr>
      <w:rPr>
        <w:rFonts w:ascii="Wingdings" w:hAnsi="Wingdings" w:hint="default"/>
      </w:rPr>
    </w:lvl>
    <w:lvl w:ilvl="6" w:tplc="F8CEBA5C" w:tentative="1">
      <w:start w:val="1"/>
      <w:numFmt w:val="bullet"/>
      <w:lvlText w:val=""/>
      <w:lvlJc w:val="left"/>
      <w:pPr>
        <w:tabs>
          <w:tab w:val="num" w:pos="5749"/>
        </w:tabs>
        <w:ind w:left="5749" w:hanging="360"/>
      </w:pPr>
      <w:rPr>
        <w:rFonts w:ascii="Symbol" w:hAnsi="Symbol" w:hint="default"/>
      </w:rPr>
    </w:lvl>
    <w:lvl w:ilvl="7" w:tplc="E2184580" w:tentative="1">
      <w:start w:val="1"/>
      <w:numFmt w:val="bullet"/>
      <w:lvlText w:val="o"/>
      <w:lvlJc w:val="left"/>
      <w:pPr>
        <w:tabs>
          <w:tab w:val="num" w:pos="6469"/>
        </w:tabs>
        <w:ind w:left="6469" w:hanging="360"/>
      </w:pPr>
      <w:rPr>
        <w:rFonts w:ascii="Courier New" w:hAnsi="Courier New" w:hint="default"/>
      </w:rPr>
    </w:lvl>
    <w:lvl w:ilvl="8" w:tplc="B5E8F978" w:tentative="1">
      <w:start w:val="1"/>
      <w:numFmt w:val="bullet"/>
      <w:lvlText w:val=""/>
      <w:lvlJc w:val="left"/>
      <w:pPr>
        <w:tabs>
          <w:tab w:val="num" w:pos="7189"/>
        </w:tabs>
        <w:ind w:left="7189" w:hanging="360"/>
      </w:pPr>
      <w:rPr>
        <w:rFonts w:ascii="Wingdings" w:hAnsi="Wingdings" w:hint="default"/>
      </w:rPr>
    </w:lvl>
  </w:abstractNum>
  <w:abstractNum w:abstractNumId="47">
    <w:nsid w:val="4D2268A2"/>
    <w:multiLevelType w:val="hybridMultilevel"/>
    <w:tmpl w:val="AAE801F0"/>
    <w:lvl w:ilvl="0" w:tplc="6DF23DAC">
      <w:start w:val="1"/>
      <w:numFmt w:val="decimal"/>
      <w:lvlText w:val="%1."/>
      <w:lvlJc w:val="left"/>
      <w:pPr>
        <w:tabs>
          <w:tab w:val="num" w:pos="1429"/>
        </w:tabs>
        <w:ind w:left="1429" w:hanging="360"/>
      </w:pPr>
    </w:lvl>
    <w:lvl w:ilvl="1" w:tplc="52F60FEC" w:tentative="1">
      <w:start w:val="1"/>
      <w:numFmt w:val="lowerLetter"/>
      <w:lvlText w:val="%2."/>
      <w:lvlJc w:val="left"/>
      <w:pPr>
        <w:tabs>
          <w:tab w:val="num" w:pos="2149"/>
        </w:tabs>
        <w:ind w:left="2149" w:hanging="360"/>
      </w:pPr>
    </w:lvl>
    <w:lvl w:ilvl="2" w:tplc="2EE215B4" w:tentative="1">
      <w:start w:val="1"/>
      <w:numFmt w:val="lowerRoman"/>
      <w:lvlText w:val="%3."/>
      <w:lvlJc w:val="right"/>
      <w:pPr>
        <w:tabs>
          <w:tab w:val="num" w:pos="2869"/>
        </w:tabs>
        <w:ind w:left="2869" w:hanging="180"/>
      </w:pPr>
    </w:lvl>
    <w:lvl w:ilvl="3" w:tplc="10BC642E" w:tentative="1">
      <w:start w:val="1"/>
      <w:numFmt w:val="decimal"/>
      <w:lvlText w:val="%4."/>
      <w:lvlJc w:val="left"/>
      <w:pPr>
        <w:tabs>
          <w:tab w:val="num" w:pos="3589"/>
        </w:tabs>
        <w:ind w:left="3589" w:hanging="360"/>
      </w:pPr>
    </w:lvl>
    <w:lvl w:ilvl="4" w:tplc="A8FEC25A" w:tentative="1">
      <w:start w:val="1"/>
      <w:numFmt w:val="lowerLetter"/>
      <w:lvlText w:val="%5."/>
      <w:lvlJc w:val="left"/>
      <w:pPr>
        <w:tabs>
          <w:tab w:val="num" w:pos="4309"/>
        </w:tabs>
        <w:ind w:left="4309" w:hanging="360"/>
      </w:pPr>
    </w:lvl>
    <w:lvl w:ilvl="5" w:tplc="9790E398" w:tentative="1">
      <w:start w:val="1"/>
      <w:numFmt w:val="lowerRoman"/>
      <w:lvlText w:val="%6."/>
      <w:lvlJc w:val="right"/>
      <w:pPr>
        <w:tabs>
          <w:tab w:val="num" w:pos="5029"/>
        </w:tabs>
        <w:ind w:left="5029" w:hanging="180"/>
      </w:pPr>
    </w:lvl>
    <w:lvl w:ilvl="6" w:tplc="DEB8F6EC" w:tentative="1">
      <w:start w:val="1"/>
      <w:numFmt w:val="decimal"/>
      <w:lvlText w:val="%7."/>
      <w:lvlJc w:val="left"/>
      <w:pPr>
        <w:tabs>
          <w:tab w:val="num" w:pos="5749"/>
        </w:tabs>
        <w:ind w:left="5749" w:hanging="360"/>
      </w:pPr>
    </w:lvl>
    <w:lvl w:ilvl="7" w:tplc="6C7A2644" w:tentative="1">
      <w:start w:val="1"/>
      <w:numFmt w:val="lowerLetter"/>
      <w:lvlText w:val="%8."/>
      <w:lvlJc w:val="left"/>
      <w:pPr>
        <w:tabs>
          <w:tab w:val="num" w:pos="6469"/>
        </w:tabs>
        <w:ind w:left="6469" w:hanging="360"/>
      </w:pPr>
    </w:lvl>
    <w:lvl w:ilvl="8" w:tplc="5C22E79E" w:tentative="1">
      <w:start w:val="1"/>
      <w:numFmt w:val="lowerRoman"/>
      <w:lvlText w:val="%9."/>
      <w:lvlJc w:val="right"/>
      <w:pPr>
        <w:tabs>
          <w:tab w:val="num" w:pos="7189"/>
        </w:tabs>
        <w:ind w:left="7189" w:hanging="180"/>
      </w:pPr>
    </w:lvl>
  </w:abstractNum>
  <w:abstractNum w:abstractNumId="48">
    <w:nsid w:val="53A10A84"/>
    <w:multiLevelType w:val="hybridMultilevel"/>
    <w:tmpl w:val="8056C670"/>
    <w:lvl w:ilvl="0" w:tplc="102A687C">
      <w:start w:val="1"/>
      <w:numFmt w:val="bullet"/>
      <w:lvlText w:val=""/>
      <w:legacy w:legacy="1" w:legacySpace="0" w:legacyIndent="360"/>
      <w:lvlJc w:val="left"/>
      <w:pPr>
        <w:ind w:left="2040" w:hanging="360"/>
      </w:pPr>
      <w:rPr>
        <w:rFonts w:ascii="Symbol" w:hAnsi="Symbol" w:hint="default"/>
      </w:rPr>
    </w:lvl>
    <w:lvl w:ilvl="1" w:tplc="D8EC9988" w:tentative="1">
      <w:start w:val="1"/>
      <w:numFmt w:val="bullet"/>
      <w:lvlText w:val="o"/>
      <w:lvlJc w:val="left"/>
      <w:pPr>
        <w:tabs>
          <w:tab w:val="num" w:pos="3120"/>
        </w:tabs>
        <w:ind w:left="3120" w:hanging="360"/>
      </w:pPr>
      <w:rPr>
        <w:rFonts w:ascii="Courier New" w:hAnsi="Courier New" w:hint="default"/>
      </w:rPr>
    </w:lvl>
    <w:lvl w:ilvl="2" w:tplc="7452F9DA" w:tentative="1">
      <w:start w:val="1"/>
      <w:numFmt w:val="bullet"/>
      <w:lvlText w:val=""/>
      <w:lvlJc w:val="left"/>
      <w:pPr>
        <w:tabs>
          <w:tab w:val="num" w:pos="3840"/>
        </w:tabs>
        <w:ind w:left="3840" w:hanging="360"/>
      </w:pPr>
      <w:rPr>
        <w:rFonts w:ascii="Wingdings" w:hAnsi="Wingdings" w:hint="default"/>
      </w:rPr>
    </w:lvl>
    <w:lvl w:ilvl="3" w:tplc="BC56A3F0" w:tentative="1">
      <w:start w:val="1"/>
      <w:numFmt w:val="bullet"/>
      <w:lvlText w:val=""/>
      <w:lvlJc w:val="left"/>
      <w:pPr>
        <w:tabs>
          <w:tab w:val="num" w:pos="4560"/>
        </w:tabs>
        <w:ind w:left="4560" w:hanging="360"/>
      </w:pPr>
      <w:rPr>
        <w:rFonts w:ascii="Symbol" w:hAnsi="Symbol" w:hint="default"/>
      </w:rPr>
    </w:lvl>
    <w:lvl w:ilvl="4" w:tplc="9C4ED9A4" w:tentative="1">
      <w:start w:val="1"/>
      <w:numFmt w:val="bullet"/>
      <w:lvlText w:val="o"/>
      <w:lvlJc w:val="left"/>
      <w:pPr>
        <w:tabs>
          <w:tab w:val="num" w:pos="5280"/>
        </w:tabs>
        <w:ind w:left="5280" w:hanging="360"/>
      </w:pPr>
      <w:rPr>
        <w:rFonts w:ascii="Courier New" w:hAnsi="Courier New" w:hint="default"/>
      </w:rPr>
    </w:lvl>
    <w:lvl w:ilvl="5" w:tplc="11BA59F4" w:tentative="1">
      <w:start w:val="1"/>
      <w:numFmt w:val="bullet"/>
      <w:lvlText w:val=""/>
      <w:lvlJc w:val="left"/>
      <w:pPr>
        <w:tabs>
          <w:tab w:val="num" w:pos="6000"/>
        </w:tabs>
        <w:ind w:left="6000" w:hanging="360"/>
      </w:pPr>
      <w:rPr>
        <w:rFonts w:ascii="Wingdings" w:hAnsi="Wingdings" w:hint="default"/>
      </w:rPr>
    </w:lvl>
    <w:lvl w:ilvl="6" w:tplc="520853A6" w:tentative="1">
      <w:start w:val="1"/>
      <w:numFmt w:val="bullet"/>
      <w:lvlText w:val=""/>
      <w:lvlJc w:val="left"/>
      <w:pPr>
        <w:tabs>
          <w:tab w:val="num" w:pos="6720"/>
        </w:tabs>
        <w:ind w:left="6720" w:hanging="360"/>
      </w:pPr>
      <w:rPr>
        <w:rFonts w:ascii="Symbol" w:hAnsi="Symbol" w:hint="default"/>
      </w:rPr>
    </w:lvl>
    <w:lvl w:ilvl="7" w:tplc="8EE2E938" w:tentative="1">
      <w:start w:val="1"/>
      <w:numFmt w:val="bullet"/>
      <w:lvlText w:val="o"/>
      <w:lvlJc w:val="left"/>
      <w:pPr>
        <w:tabs>
          <w:tab w:val="num" w:pos="7440"/>
        </w:tabs>
        <w:ind w:left="7440" w:hanging="360"/>
      </w:pPr>
      <w:rPr>
        <w:rFonts w:ascii="Courier New" w:hAnsi="Courier New" w:hint="default"/>
      </w:rPr>
    </w:lvl>
    <w:lvl w:ilvl="8" w:tplc="BF2EBFDE" w:tentative="1">
      <w:start w:val="1"/>
      <w:numFmt w:val="bullet"/>
      <w:lvlText w:val=""/>
      <w:lvlJc w:val="left"/>
      <w:pPr>
        <w:tabs>
          <w:tab w:val="num" w:pos="8160"/>
        </w:tabs>
        <w:ind w:left="8160" w:hanging="360"/>
      </w:pPr>
      <w:rPr>
        <w:rFonts w:ascii="Wingdings" w:hAnsi="Wingdings" w:hint="default"/>
      </w:rPr>
    </w:lvl>
  </w:abstractNum>
  <w:abstractNum w:abstractNumId="49">
    <w:nsid w:val="53C1539C"/>
    <w:multiLevelType w:val="hybridMultilevel"/>
    <w:tmpl w:val="D788216C"/>
    <w:lvl w:ilvl="0" w:tplc="0B8C65BE">
      <w:start w:val="1"/>
      <w:numFmt w:val="bullet"/>
      <w:lvlText w:val=""/>
      <w:lvlJc w:val="left"/>
      <w:pPr>
        <w:tabs>
          <w:tab w:val="num" w:pos="1494"/>
        </w:tabs>
        <w:ind w:left="0" w:firstLine="1134"/>
      </w:pPr>
      <w:rPr>
        <w:rFonts w:ascii="Symbol" w:hAnsi="Symbol" w:hint="default"/>
        <w:color w:val="auto"/>
      </w:rPr>
    </w:lvl>
    <w:lvl w:ilvl="1" w:tplc="92BCA3D4">
      <w:start w:val="1"/>
      <w:numFmt w:val="bullet"/>
      <w:lvlText w:val=""/>
      <w:lvlJc w:val="left"/>
      <w:pPr>
        <w:tabs>
          <w:tab w:val="num" w:pos="1494"/>
        </w:tabs>
        <w:ind w:left="0" w:firstLine="1134"/>
      </w:pPr>
      <w:rPr>
        <w:rFonts w:ascii="Symbol" w:hAnsi="Symbol" w:hint="default"/>
        <w:color w:val="auto"/>
      </w:rPr>
    </w:lvl>
    <w:lvl w:ilvl="2" w:tplc="7E502FC8" w:tentative="1">
      <w:start w:val="1"/>
      <w:numFmt w:val="bullet"/>
      <w:lvlText w:val=""/>
      <w:lvlJc w:val="left"/>
      <w:pPr>
        <w:tabs>
          <w:tab w:val="num" w:pos="2160"/>
        </w:tabs>
        <w:ind w:left="2160" w:hanging="360"/>
      </w:pPr>
      <w:rPr>
        <w:rFonts w:ascii="Wingdings" w:hAnsi="Wingdings" w:hint="default"/>
      </w:rPr>
    </w:lvl>
    <w:lvl w:ilvl="3" w:tplc="9834715E" w:tentative="1">
      <w:start w:val="1"/>
      <w:numFmt w:val="bullet"/>
      <w:lvlText w:val=""/>
      <w:lvlJc w:val="left"/>
      <w:pPr>
        <w:tabs>
          <w:tab w:val="num" w:pos="2880"/>
        </w:tabs>
        <w:ind w:left="2880" w:hanging="360"/>
      </w:pPr>
      <w:rPr>
        <w:rFonts w:ascii="Symbol" w:hAnsi="Symbol" w:hint="default"/>
      </w:rPr>
    </w:lvl>
    <w:lvl w:ilvl="4" w:tplc="BF64D17C" w:tentative="1">
      <w:start w:val="1"/>
      <w:numFmt w:val="bullet"/>
      <w:lvlText w:val="o"/>
      <w:lvlJc w:val="left"/>
      <w:pPr>
        <w:tabs>
          <w:tab w:val="num" w:pos="3600"/>
        </w:tabs>
        <w:ind w:left="3600" w:hanging="360"/>
      </w:pPr>
      <w:rPr>
        <w:rFonts w:ascii="Courier New" w:hAnsi="Courier New" w:hint="default"/>
      </w:rPr>
    </w:lvl>
    <w:lvl w:ilvl="5" w:tplc="293C3334" w:tentative="1">
      <w:start w:val="1"/>
      <w:numFmt w:val="bullet"/>
      <w:lvlText w:val=""/>
      <w:lvlJc w:val="left"/>
      <w:pPr>
        <w:tabs>
          <w:tab w:val="num" w:pos="4320"/>
        </w:tabs>
        <w:ind w:left="4320" w:hanging="360"/>
      </w:pPr>
      <w:rPr>
        <w:rFonts w:ascii="Wingdings" w:hAnsi="Wingdings" w:hint="default"/>
      </w:rPr>
    </w:lvl>
    <w:lvl w:ilvl="6" w:tplc="CA42EAFE" w:tentative="1">
      <w:start w:val="1"/>
      <w:numFmt w:val="bullet"/>
      <w:lvlText w:val=""/>
      <w:lvlJc w:val="left"/>
      <w:pPr>
        <w:tabs>
          <w:tab w:val="num" w:pos="5040"/>
        </w:tabs>
        <w:ind w:left="5040" w:hanging="360"/>
      </w:pPr>
      <w:rPr>
        <w:rFonts w:ascii="Symbol" w:hAnsi="Symbol" w:hint="default"/>
      </w:rPr>
    </w:lvl>
    <w:lvl w:ilvl="7" w:tplc="C32629F6" w:tentative="1">
      <w:start w:val="1"/>
      <w:numFmt w:val="bullet"/>
      <w:lvlText w:val="o"/>
      <w:lvlJc w:val="left"/>
      <w:pPr>
        <w:tabs>
          <w:tab w:val="num" w:pos="5760"/>
        </w:tabs>
        <w:ind w:left="5760" w:hanging="360"/>
      </w:pPr>
      <w:rPr>
        <w:rFonts w:ascii="Courier New" w:hAnsi="Courier New" w:hint="default"/>
      </w:rPr>
    </w:lvl>
    <w:lvl w:ilvl="8" w:tplc="108AEE58" w:tentative="1">
      <w:start w:val="1"/>
      <w:numFmt w:val="bullet"/>
      <w:lvlText w:val=""/>
      <w:lvlJc w:val="left"/>
      <w:pPr>
        <w:tabs>
          <w:tab w:val="num" w:pos="6480"/>
        </w:tabs>
        <w:ind w:left="6480" w:hanging="360"/>
      </w:pPr>
      <w:rPr>
        <w:rFonts w:ascii="Wingdings" w:hAnsi="Wingdings" w:hint="default"/>
      </w:rPr>
    </w:lvl>
  </w:abstractNum>
  <w:abstractNum w:abstractNumId="50">
    <w:nsid w:val="541F7530"/>
    <w:multiLevelType w:val="hybridMultilevel"/>
    <w:tmpl w:val="1BAC1D3C"/>
    <w:lvl w:ilvl="0" w:tplc="80ACBCAC">
      <w:start w:val="1"/>
      <w:numFmt w:val="bullet"/>
      <w:lvlText w:val=""/>
      <w:lvlJc w:val="left"/>
      <w:pPr>
        <w:tabs>
          <w:tab w:val="num" w:pos="1636"/>
        </w:tabs>
        <w:ind w:left="1636" w:hanging="360"/>
      </w:pPr>
      <w:rPr>
        <w:rFonts w:ascii="Symbol" w:hAnsi="Symbol" w:hint="default"/>
      </w:rPr>
    </w:lvl>
    <w:lvl w:ilvl="1" w:tplc="AC3292A6" w:tentative="1">
      <w:start w:val="1"/>
      <w:numFmt w:val="bullet"/>
      <w:lvlText w:val="o"/>
      <w:lvlJc w:val="left"/>
      <w:pPr>
        <w:tabs>
          <w:tab w:val="num" w:pos="2149"/>
        </w:tabs>
        <w:ind w:left="2149" w:hanging="360"/>
      </w:pPr>
      <w:rPr>
        <w:rFonts w:ascii="Courier New" w:hAnsi="Courier New" w:hint="default"/>
      </w:rPr>
    </w:lvl>
    <w:lvl w:ilvl="2" w:tplc="606A2F60" w:tentative="1">
      <w:start w:val="1"/>
      <w:numFmt w:val="bullet"/>
      <w:lvlText w:val=""/>
      <w:lvlJc w:val="left"/>
      <w:pPr>
        <w:tabs>
          <w:tab w:val="num" w:pos="2869"/>
        </w:tabs>
        <w:ind w:left="2869" w:hanging="360"/>
      </w:pPr>
      <w:rPr>
        <w:rFonts w:ascii="Wingdings" w:hAnsi="Wingdings" w:hint="default"/>
      </w:rPr>
    </w:lvl>
    <w:lvl w:ilvl="3" w:tplc="F306D938" w:tentative="1">
      <w:start w:val="1"/>
      <w:numFmt w:val="bullet"/>
      <w:lvlText w:val=""/>
      <w:lvlJc w:val="left"/>
      <w:pPr>
        <w:tabs>
          <w:tab w:val="num" w:pos="3589"/>
        </w:tabs>
        <w:ind w:left="3589" w:hanging="360"/>
      </w:pPr>
      <w:rPr>
        <w:rFonts w:ascii="Symbol" w:hAnsi="Symbol" w:hint="default"/>
      </w:rPr>
    </w:lvl>
    <w:lvl w:ilvl="4" w:tplc="C662493C" w:tentative="1">
      <w:start w:val="1"/>
      <w:numFmt w:val="bullet"/>
      <w:lvlText w:val="o"/>
      <w:lvlJc w:val="left"/>
      <w:pPr>
        <w:tabs>
          <w:tab w:val="num" w:pos="4309"/>
        </w:tabs>
        <w:ind w:left="4309" w:hanging="360"/>
      </w:pPr>
      <w:rPr>
        <w:rFonts w:ascii="Courier New" w:hAnsi="Courier New" w:hint="default"/>
      </w:rPr>
    </w:lvl>
    <w:lvl w:ilvl="5" w:tplc="0CC65912" w:tentative="1">
      <w:start w:val="1"/>
      <w:numFmt w:val="bullet"/>
      <w:lvlText w:val=""/>
      <w:lvlJc w:val="left"/>
      <w:pPr>
        <w:tabs>
          <w:tab w:val="num" w:pos="5029"/>
        </w:tabs>
        <w:ind w:left="5029" w:hanging="360"/>
      </w:pPr>
      <w:rPr>
        <w:rFonts w:ascii="Wingdings" w:hAnsi="Wingdings" w:hint="default"/>
      </w:rPr>
    </w:lvl>
    <w:lvl w:ilvl="6" w:tplc="7E609780" w:tentative="1">
      <w:start w:val="1"/>
      <w:numFmt w:val="bullet"/>
      <w:lvlText w:val=""/>
      <w:lvlJc w:val="left"/>
      <w:pPr>
        <w:tabs>
          <w:tab w:val="num" w:pos="5749"/>
        </w:tabs>
        <w:ind w:left="5749" w:hanging="360"/>
      </w:pPr>
      <w:rPr>
        <w:rFonts w:ascii="Symbol" w:hAnsi="Symbol" w:hint="default"/>
      </w:rPr>
    </w:lvl>
    <w:lvl w:ilvl="7" w:tplc="6F186C1A" w:tentative="1">
      <w:start w:val="1"/>
      <w:numFmt w:val="bullet"/>
      <w:lvlText w:val="o"/>
      <w:lvlJc w:val="left"/>
      <w:pPr>
        <w:tabs>
          <w:tab w:val="num" w:pos="6469"/>
        </w:tabs>
        <w:ind w:left="6469" w:hanging="360"/>
      </w:pPr>
      <w:rPr>
        <w:rFonts w:ascii="Courier New" w:hAnsi="Courier New" w:hint="default"/>
      </w:rPr>
    </w:lvl>
    <w:lvl w:ilvl="8" w:tplc="B6C4231A" w:tentative="1">
      <w:start w:val="1"/>
      <w:numFmt w:val="bullet"/>
      <w:lvlText w:val=""/>
      <w:lvlJc w:val="left"/>
      <w:pPr>
        <w:tabs>
          <w:tab w:val="num" w:pos="7189"/>
        </w:tabs>
        <w:ind w:left="7189" w:hanging="360"/>
      </w:pPr>
      <w:rPr>
        <w:rFonts w:ascii="Wingdings" w:hAnsi="Wingdings" w:hint="default"/>
      </w:rPr>
    </w:lvl>
  </w:abstractNum>
  <w:abstractNum w:abstractNumId="51">
    <w:nsid w:val="5478571F"/>
    <w:multiLevelType w:val="hybridMultilevel"/>
    <w:tmpl w:val="2E582A48"/>
    <w:lvl w:ilvl="0" w:tplc="14AA308E">
      <w:start w:val="1"/>
      <w:numFmt w:val="bullet"/>
      <w:lvlText w:val=""/>
      <w:lvlJc w:val="left"/>
      <w:pPr>
        <w:tabs>
          <w:tab w:val="num" w:pos="1636"/>
        </w:tabs>
        <w:ind w:left="1636" w:hanging="360"/>
      </w:pPr>
      <w:rPr>
        <w:rFonts w:ascii="Symbol" w:hAnsi="Symbol" w:hint="default"/>
      </w:rPr>
    </w:lvl>
    <w:lvl w:ilvl="1" w:tplc="453C627E" w:tentative="1">
      <w:start w:val="1"/>
      <w:numFmt w:val="bullet"/>
      <w:lvlText w:val="o"/>
      <w:lvlJc w:val="left"/>
      <w:pPr>
        <w:tabs>
          <w:tab w:val="num" w:pos="2149"/>
        </w:tabs>
        <w:ind w:left="2149" w:hanging="360"/>
      </w:pPr>
      <w:rPr>
        <w:rFonts w:ascii="Courier New" w:hAnsi="Courier New" w:hint="default"/>
      </w:rPr>
    </w:lvl>
    <w:lvl w:ilvl="2" w:tplc="03DA1AB4" w:tentative="1">
      <w:start w:val="1"/>
      <w:numFmt w:val="bullet"/>
      <w:lvlText w:val=""/>
      <w:lvlJc w:val="left"/>
      <w:pPr>
        <w:tabs>
          <w:tab w:val="num" w:pos="2869"/>
        </w:tabs>
        <w:ind w:left="2869" w:hanging="360"/>
      </w:pPr>
      <w:rPr>
        <w:rFonts w:ascii="Wingdings" w:hAnsi="Wingdings" w:hint="default"/>
      </w:rPr>
    </w:lvl>
    <w:lvl w:ilvl="3" w:tplc="BBF4146C" w:tentative="1">
      <w:start w:val="1"/>
      <w:numFmt w:val="bullet"/>
      <w:lvlText w:val=""/>
      <w:lvlJc w:val="left"/>
      <w:pPr>
        <w:tabs>
          <w:tab w:val="num" w:pos="3589"/>
        </w:tabs>
        <w:ind w:left="3589" w:hanging="360"/>
      </w:pPr>
      <w:rPr>
        <w:rFonts w:ascii="Symbol" w:hAnsi="Symbol" w:hint="default"/>
      </w:rPr>
    </w:lvl>
    <w:lvl w:ilvl="4" w:tplc="E2FEEE90" w:tentative="1">
      <w:start w:val="1"/>
      <w:numFmt w:val="bullet"/>
      <w:lvlText w:val="o"/>
      <w:lvlJc w:val="left"/>
      <w:pPr>
        <w:tabs>
          <w:tab w:val="num" w:pos="4309"/>
        </w:tabs>
        <w:ind w:left="4309" w:hanging="360"/>
      </w:pPr>
      <w:rPr>
        <w:rFonts w:ascii="Courier New" w:hAnsi="Courier New" w:hint="default"/>
      </w:rPr>
    </w:lvl>
    <w:lvl w:ilvl="5" w:tplc="B8C28D3C" w:tentative="1">
      <w:start w:val="1"/>
      <w:numFmt w:val="bullet"/>
      <w:lvlText w:val=""/>
      <w:lvlJc w:val="left"/>
      <w:pPr>
        <w:tabs>
          <w:tab w:val="num" w:pos="5029"/>
        </w:tabs>
        <w:ind w:left="5029" w:hanging="360"/>
      </w:pPr>
      <w:rPr>
        <w:rFonts w:ascii="Wingdings" w:hAnsi="Wingdings" w:hint="default"/>
      </w:rPr>
    </w:lvl>
    <w:lvl w:ilvl="6" w:tplc="DB22296A" w:tentative="1">
      <w:start w:val="1"/>
      <w:numFmt w:val="bullet"/>
      <w:lvlText w:val=""/>
      <w:lvlJc w:val="left"/>
      <w:pPr>
        <w:tabs>
          <w:tab w:val="num" w:pos="5749"/>
        </w:tabs>
        <w:ind w:left="5749" w:hanging="360"/>
      </w:pPr>
      <w:rPr>
        <w:rFonts w:ascii="Symbol" w:hAnsi="Symbol" w:hint="default"/>
      </w:rPr>
    </w:lvl>
    <w:lvl w:ilvl="7" w:tplc="36023364" w:tentative="1">
      <w:start w:val="1"/>
      <w:numFmt w:val="bullet"/>
      <w:lvlText w:val="o"/>
      <w:lvlJc w:val="left"/>
      <w:pPr>
        <w:tabs>
          <w:tab w:val="num" w:pos="6469"/>
        </w:tabs>
        <w:ind w:left="6469" w:hanging="360"/>
      </w:pPr>
      <w:rPr>
        <w:rFonts w:ascii="Courier New" w:hAnsi="Courier New" w:hint="default"/>
      </w:rPr>
    </w:lvl>
    <w:lvl w:ilvl="8" w:tplc="DEA2A44A" w:tentative="1">
      <w:start w:val="1"/>
      <w:numFmt w:val="bullet"/>
      <w:lvlText w:val=""/>
      <w:lvlJc w:val="left"/>
      <w:pPr>
        <w:tabs>
          <w:tab w:val="num" w:pos="7189"/>
        </w:tabs>
        <w:ind w:left="7189" w:hanging="360"/>
      </w:pPr>
      <w:rPr>
        <w:rFonts w:ascii="Wingdings" w:hAnsi="Wingdings" w:hint="default"/>
      </w:rPr>
    </w:lvl>
  </w:abstractNum>
  <w:abstractNum w:abstractNumId="52">
    <w:nsid w:val="557F3C69"/>
    <w:multiLevelType w:val="hybridMultilevel"/>
    <w:tmpl w:val="AB6A850C"/>
    <w:lvl w:ilvl="0" w:tplc="59D0D2C0">
      <w:numFmt w:val="bullet"/>
      <w:lvlText w:val=""/>
      <w:legacy w:legacy="1" w:legacySpace="0" w:legacyIndent="283"/>
      <w:lvlJc w:val="left"/>
      <w:rPr>
        <w:rFonts w:ascii="Symbol" w:hAnsi="Symbol" w:hint="default"/>
      </w:rPr>
    </w:lvl>
    <w:lvl w:ilvl="1" w:tplc="BD9ECCF8" w:tentative="1">
      <w:start w:val="1"/>
      <w:numFmt w:val="bullet"/>
      <w:lvlText w:val="o"/>
      <w:lvlJc w:val="left"/>
      <w:pPr>
        <w:tabs>
          <w:tab w:val="num" w:pos="2149"/>
        </w:tabs>
        <w:ind w:left="2149" w:hanging="360"/>
      </w:pPr>
      <w:rPr>
        <w:rFonts w:ascii="Courier New" w:hAnsi="Courier New" w:hint="default"/>
      </w:rPr>
    </w:lvl>
    <w:lvl w:ilvl="2" w:tplc="FB1ABB4A" w:tentative="1">
      <w:start w:val="1"/>
      <w:numFmt w:val="bullet"/>
      <w:lvlText w:val=""/>
      <w:lvlJc w:val="left"/>
      <w:pPr>
        <w:tabs>
          <w:tab w:val="num" w:pos="2869"/>
        </w:tabs>
        <w:ind w:left="2869" w:hanging="360"/>
      </w:pPr>
      <w:rPr>
        <w:rFonts w:ascii="Wingdings" w:hAnsi="Wingdings" w:hint="default"/>
      </w:rPr>
    </w:lvl>
    <w:lvl w:ilvl="3" w:tplc="763085FC" w:tentative="1">
      <w:start w:val="1"/>
      <w:numFmt w:val="bullet"/>
      <w:lvlText w:val=""/>
      <w:lvlJc w:val="left"/>
      <w:pPr>
        <w:tabs>
          <w:tab w:val="num" w:pos="3589"/>
        </w:tabs>
        <w:ind w:left="3589" w:hanging="360"/>
      </w:pPr>
      <w:rPr>
        <w:rFonts w:ascii="Symbol" w:hAnsi="Symbol" w:hint="default"/>
      </w:rPr>
    </w:lvl>
    <w:lvl w:ilvl="4" w:tplc="97343E36" w:tentative="1">
      <w:start w:val="1"/>
      <w:numFmt w:val="bullet"/>
      <w:lvlText w:val="o"/>
      <w:lvlJc w:val="left"/>
      <w:pPr>
        <w:tabs>
          <w:tab w:val="num" w:pos="4309"/>
        </w:tabs>
        <w:ind w:left="4309" w:hanging="360"/>
      </w:pPr>
      <w:rPr>
        <w:rFonts w:ascii="Courier New" w:hAnsi="Courier New" w:hint="default"/>
      </w:rPr>
    </w:lvl>
    <w:lvl w:ilvl="5" w:tplc="03B0BC0A" w:tentative="1">
      <w:start w:val="1"/>
      <w:numFmt w:val="bullet"/>
      <w:lvlText w:val=""/>
      <w:lvlJc w:val="left"/>
      <w:pPr>
        <w:tabs>
          <w:tab w:val="num" w:pos="5029"/>
        </w:tabs>
        <w:ind w:left="5029" w:hanging="360"/>
      </w:pPr>
      <w:rPr>
        <w:rFonts w:ascii="Wingdings" w:hAnsi="Wingdings" w:hint="default"/>
      </w:rPr>
    </w:lvl>
    <w:lvl w:ilvl="6" w:tplc="81647F0E" w:tentative="1">
      <w:start w:val="1"/>
      <w:numFmt w:val="bullet"/>
      <w:lvlText w:val=""/>
      <w:lvlJc w:val="left"/>
      <w:pPr>
        <w:tabs>
          <w:tab w:val="num" w:pos="5749"/>
        </w:tabs>
        <w:ind w:left="5749" w:hanging="360"/>
      </w:pPr>
      <w:rPr>
        <w:rFonts w:ascii="Symbol" w:hAnsi="Symbol" w:hint="default"/>
      </w:rPr>
    </w:lvl>
    <w:lvl w:ilvl="7" w:tplc="CC905DFC" w:tentative="1">
      <w:start w:val="1"/>
      <w:numFmt w:val="bullet"/>
      <w:lvlText w:val="o"/>
      <w:lvlJc w:val="left"/>
      <w:pPr>
        <w:tabs>
          <w:tab w:val="num" w:pos="6469"/>
        </w:tabs>
        <w:ind w:left="6469" w:hanging="360"/>
      </w:pPr>
      <w:rPr>
        <w:rFonts w:ascii="Courier New" w:hAnsi="Courier New" w:hint="default"/>
      </w:rPr>
    </w:lvl>
    <w:lvl w:ilvl="8" w:tplc="21540CB8" w:tentative="1">
      <w:start w:val="1"/>
      <w:numFmt w:val="bullet"/>
      <w:lvlText w:val=""/>
      <w:lvlJc w:val="left"/>
      <w:pPr>
        <w:tabs>
          <w:tab w:val="num" w:pos="7189"/>
        </w:tabs>
        <w:ind w:left="7189" w:hanging="360"/>
      </w:pPr>
      <w:rPr>
        <w:rFonts w:ascii="Wingdings" w:hAnsi="Wingdings" w:hint="default"/>
      </w:rPr>
    </w:lvl>
  </w:abstractNum>
  <w:abstractNum w:abstractNumId="53">
    <w:nsid w:val="57A174C3"/>
    <w:multiLevelType w:val="hybridMultilevel"/>
    <w:tmpl w:val="3AF0541C"/>
    <w:lvl w:ilvl="0" w:tplc="2E5C0458">
      <w:start w:val="1"/>
      <w:numFmt w:val="bullet"/>
      <w:lvlText w:val=""/>
      <w:lvlJc w:val="left"/>
      <w:pPr>
        <w:tabs>
          <w:tab w:val="num" w:pos="1636"/>
        </w:tabs>
        <w:ind w:left="1636" w:hanging="360"/>
      </w:pPr>
      <w:rPr>
        <w:rFonts w:ascii="Symbol" w:hAnsi="Symbol" w:hint="default"/>
      </w:rPr>
    </w:lvl>
    <w:lvl w:ilvl="1" w:tplc="DE6A075C">
      <w:start w:val="1"/>
      <w:numFmt w:val="bullet"/>
      <w:lvlText w:val=""/>
      <w:lvlJc w:val="left"/>
      <w:pPr>
        <w:tabs>
          <w:tab w:val="num" w:pos="2149"/>
        </w:tabs>
        <w:ind w:left="2149" w:hanging="360"/>
      </w:pPr>
      <w:rPr>
        <w:rFonts w:ascii="Wingdings" w:hAnsi="Wingdings" w:hint="default"/>
      </w:rPr>
    </w:lvl>
    <w:lvl w:ilvl="2" w:tplc="D33C425C" w:tentative="1">
      <w:start w:val="1"/>
      <w:numFmt w:val="bullet"/>
      <w:lvlText w:val=""/>
      <w:lvlJc w:val="left"/>
      <w:pPr>
        <w:tabs>
          <w:tab w:val="num" w:pos="2869"/>
        </w:tabs>
        <w:ind w:left="2869" w:hanging="360"/>
      </w:pPr>
      <w:rPr>
        <w:rFonts w:ascii="Wingdings" w:hAnsi="Wingdings" w:hint="default"/>
      </w:rPr>
    </w:lvl>
    <w:lvl w:ilvl="3" w:tplc="1BD285DA" w:tentative="1">
      <w:start w:val="1"/>
      <w:numFmt w:val="bullet"/>
      <w:lvlText w:val=""/>
      <w:lvlJc w:val="left"/>
      <w:pPr>
        <w:tabs>
          <w:tab w:val="num" w:pos="3589"/>
        </w:tabs>
        <w:ind w:left="3589" w:hanging="360"/>
      </w:pPr>
      <w:rPr>
        <w:rFonts w:ascii="Symbol" w:hAnsi="Symbol" w:hint="default"/>
      </w:rPr>
    </w:lvl>
    <w:lvl w:ilvl="4" w:tplc="831412C4" w:tentative="1">
      <w:start w:val="1"/>
      <w:numFmt w:val="bullet"/>
      <w:lvlText w:val="o"/>
      <w:lvlJc w:val="left"/>
      <w:pPr>
        <w:tabs>
          <w:tab w:val="num" w:pos="4309"/>
        </w:tabs>
        <w:ind w:left="4309" w:hanging="360"/>
      </w:pPr>
      <w:rPr>
        <w:rFonts w:ascii="Courier New" w:hAnsi="Courier New" w:hint="default"/>
      </w:rPr>
    </w:lvl>
    <w:lvl w:ilvl="5" w:tplc="57E423E8" w:tentative="1">
      <w:start w:val="1"/>
      <w:numFmt w:val="bullet"/>
      <w:lvlText w:val=""/>
      <w:lvlJc w:val="left"/>
      <w:pPr>
        <w:tabs>
          <w:tab w:val="num" w:pos="5029"/>
        </w:tabs>
        <w:ind w:left="5029" w:hanging="360"/>
      </w:pPr>
      <w:rPr>
        <w:rFonts w:ascii="Wingdings" w:hAnsi="Wingdings" w:hint="default"/>
      </w:rPr>
    </w:lvl>
    <w:lvl w:ilvl="6" w:tplc="DDD4BC8C" w:tentative="1">
      <w:start w:val="1"/>
      <w:numFmt w:val="bullet"/>
      <w:lvlText w:val=""/>
      <w:lvlJc w:val="left"/>
      <w:pPr>
        <w:tabs>
          <w:tab w:val="num" w:pos="5749"/>
        </w:tabs>
        <w:ind w:left="5749" w:hanging="360"/>
      </w:pPr>
      <w:rPr>
        <w:rFonts w:ascii="Symbol" w:hAnsi="Symbol" w:hint="default"/>
      </w:rPr>
    </w:lvl>
    <w:lvl w:ilvl="7" w:tplc="00A28172" w:tentative="1">
      <w:start w:val="1"/>
      <w:numFmt w:val="bullet"/>
      <w:lvlText w:val="o"/>
      <w:lvlJc w:val="left"/>
      <w:pPr>
        <w:tabs>
          <w:tab w:val="num" w:pos="6469"/>
        </w:tabs>
        <w:ind w:left="6469" w:hanging="360"/>
      </w:pPr>
      <w:rPr>
        <w:rFonts w:ascii="Courier New" w:hAnsi="Courier New" w:hint="default"/>
      </w:rPr>
    </w:lvl>
    <w:lvl w:ilvl="8" w:tplc="7BE0E30C" w:tentative="1">
      <w:start w:val="1"/>
      <w:numFmt w:val="bullet"/>
      <w:lvlText w:val=""/>
      <w:lvlJc w:val="left"/>
      <w:pPr>
        <w:tabs>
          <w:tab w:val="num" w:pos="7189"/>
        </w:tabs>
        <w:ind w:left="7189" w:hanging="360"/>
      </w:pPr>
      <w:rPr>
        <w:rFonts w:ascii="Wingdings" w:hAnsi="Wingdings" w:hint="default"/>
      </w:rPr>
    </w:lvl>
  </w:abstractNum>
  <w:abstractNum w:abstractNumId="54">
    <w:nsid w:val="5809146C"/>
    <w:multiLevelType w:val="hybridMultilevel"/>
    <w:tmpl w:val="6E52A274"/>
    <w:lvl w:ilvl="0" w:tplc="221E2382">
      <w:start w:val="1"/>
      <w:numFmt w:val="bullet"/>
      <w:lvlText w:val=""/>
      <w:lvlJc w:val="left"/>
      <w:pPr>
        <w:tabs>
          <w:tab w:val="num" w:pos="1636"/>
        </w:tabs>
        <w:ind w:left="1636" w:hanging="360"/>
      </w:pPr>
      <w:rPr>
        <w:rFonts w:ascii="Symbol" w:hAnsi="Symbol" w:hint="default"/>
      </w:rPr>
    </w:lvl>
    <w:lvl w:ilvl="1" w:tplc="B7CA49EA" w:tentative="1">
      <w:start w:val="1"/>
      <w:numFmt w:val="bullet"/>
      <w:lvlText w:val="o"/>
      <w:lvlJc w:val="left"/>
      <w:pPr>
        <w:tabs>
          <w:tab w:val="num" w:pos="2149"/>
        </w:tabs>
        <w:ind w:left="2149" w:hanging="360"/>
      </w:pPr>
      <w:rPr>
        <w:rFonts w:ascii="Courier New" w:hAnsi="Courier New" w:hint="default"/>
      </w:rPr>
    </w:lvl>
    <w:lvl w:ilvl="2" w:tplc="2CFABE62" w:tentative="1">
      <w:start w:val="1"/>
      <w:numFmt w:val="bullet"/>
      <w:lvlText w:val=""/>
      <w:lvlJc w:val="left"/>
      <w:pPr>
        <w:tabs>
          <w:tab w:val="num" w:pos="2869"/>
        </w:tabs>
        <w:ind w:left="2869" w:hanging="360"/>
      </w:pPr>
      <w:rPr>
        <w:rFonts w:ascii="Wingdings" w:hAnsi="Wingdings" w:hint="default"/>
      </w:rPr>
    </w:lvl>
    <w:lvl w:ilvl="3" w:tplc="2FEA6EC4" w:tentative="1">
      <w:start w:val="1"/>
      <w:numFmt w:val="bullet"/>
      <w:lvlText w:val=""/>
      <w:lvlJc w:val="left"/>
      <w:pPr>
        <w:tabs>
          <w:tab w:val="num" w:pos="3589"/>
        </w:tabs>
        <w:ind w:left="3589" w:hanging="360"/>
      </w:pPr>
      <w:rPr>
        <w:rFonts w:ascii="Symbol" w:hAnsi="Symbol" w:hint="default"/>
      </w:rPr>
    </w:lvl>
    <w:lvl w:ilvl="4" w:tplc="B9F2115E" w:tentative="1">
      <w:start w:val="1"/>
      <w:numFmt w:val="bullet"/>
      <w:lvlText w:val="o"/>
      <w:lvlJc w:val="left"/>
      <w:pPr>
        <w:tabs>
          <w:tab w:val="num" w:pos="4309"/>
        </w:tabs>
        <w:ind w:left="4309" w:hanging="360"/>
      </w:pPr>
      <w:rPr>
        <w:rFonts w:ascii="Courier New" w:hAnsi="Courier New" w:hint="default"/>
      </w:rPr>
    </w:lvl>
    <w:lvl w:ilvl="5" w:tplc="7FA432CC" w:tentative="1">
      <w:start w:val="1"/>
      <w:numFmt w:val="bullet"/>
      <w:lvlText w:val=""/>
      <w:lvlJc w:val="left"/>
      <w:pPr>
        <w:tabs>
          <w:tab w:val="num" w:pos="5029"/>
        </w:tabs>
        <w:ind w:left="5029" w:hanging="360"/>
      </w:pPr>
      <w:rPr>
        <w:rFonts w:ascii="Wingdings" w:hAnsi="Wingdings" w:hint="default"/>
      </w:rPr>
    </w:lvl>
    <w:lvl w:ilvl="6" w:tplc="2F4C074A" w:tentative="1">
      <w:start w:val="1"/>
      <w:numFmt w:val="bullet"/>
      <w:lvlText w:val=""/>
      <w:lvlJc w:val="left"/>
      <w:pPr>
        <w:tabs>
          <w:tab w:val="num" w:pos="5749"/>
        </w:tabs>
        <w:ind w:left="5749" w:hanging="360"/>
      </w:pPr>
      <w:rPr>
        <w:rFonts w:ascii="Symbol" w:hAnsi="Symbol" w:hint="default"/>
      </w:rPr>
    </w:lvl>
    <w:lvl w:ilvl="7" w:tplc="F61E7286" w:tentative="1">
      <w:start w:val="1"/>
      <w:numFmt w:val="bullet"/>
      <w:lvlText w:val="o"/>
      <w:lvlJc w:val="left"/>
      <w:pPr>
        <w:tabs>
          <w:tab w:val="num" w:pos="6469"/>
        </w:tabs>
        <w:ind w:left="6469" w:hanging="360"/>
      </w:pPr>
      <w:rPr>
        <w:rFonts w:ascii="Courier New" w:hAnsi="Courier New" w:hint="default"/>
      </w:rPr>
    </w:lvl>
    <w:lvl w:ilvl="8" w:tplc="221AA81C" w:tentative="1">
      <w:start w:val="1"/>
      <w:numFmt w:val="bullet"/>
      <w:lvlText w:val=""/>
      <w:lvlJc w:val="left"/>
      <w:pPr>
        <w:tabs>
          <w:tab w:val="num" w:pos="7189"/>
        </w:tabs>
        <w:ind w:left="7189" w:hanging="360"/>
      </w:pPr>
      <w:rPr>
        <w:rFonts w:ascii="Wingdings" w:hAnsi="Wingdings" w:hint="default"/>
      </w:rPr>
    </w:lvl>
  </w:abstractNum>
  <w:abstractNum w:abstractNumId="55">
    <w:nsid w:val="588F353F"/>
    <w:multiLevelType w:val="hybridMultilevel"/>
    <w:tmpl w:val="049079E6"/>
    <w:lvl w:ilvl="0" w:tplc="059809CA">
      <w:start w:val="1"/>
      <w:numFmt w:val="bullet"/>
      <w:lvlText w:val=""/>
      <w:lvlJc w:val="left"/>
      <w:pPr>
        <w:tabs>
          <w:tab w:val="num" w:pos="1636"/>
        </w:tabs>
        <w:ind w:left="1636" w:hanging="360"/>
      </w:pPr>
      <w:rPr>
        <w:rFonts w:ascii="Symbol" w:hAnsi="Symbol" w:hint="default"/>
      </w:rPr>
    </w:lvl>
    <w:lvl w:ilvl="1" w:tplc="E4DA0D02" w:tentative="1">
      <w:start w:val="1"/>
      <w:numFmt w:val="bullet"/>
      <w:lvlText w:val="o"/>
      <w:lvlJc w:val="left"/>
      <w:pPr>
        <w:tabs>
          <w:tab w:val="num" w:pos="2149"/>
        </w:tabs>
        <w:ind w:left="2149" w:hanging="360"/>
      </w:pPr>
      <w:rPr>
        <w:rFonts w:ascii="Courier New" w:hAnsi="Courier New" w:hint="default"/>
      </w:rPr>
    </w:lvl>
    <w:lvl w:ilvl="2" w:tplc="86585396" w:tentative="1">
      <w:start w:val="1"/>
      <w:numFmt w:val="bullet"/>
      <w:lvlText w:val=""/>
      <w:lvlJc w:val="left"/>
      <w:pPr>
        <w:tabs>
          <w:tab w:val="num" w:pos="2869"/>
        </w:tabs>
        <w:ind w:left="2869" w:hanging="360"/>
      </w:pPr>
      <w:rPr>
        <w:rFonts w:ascii="Wingdings" w:hAnsi="Wingdings" w:hint="default"/>
      </w:rPr>
    </w:lvl>
    <w:lvl w:ilvl="3" w:tplc="08BED3BE" w:tentative="1">
      <w:start w:val="1"/>
      <w:numFmt w:val="bullet"/>
      <w:lvlText w:val=""/>
      <w:lvlJc w:val="left"/>
      <w:pPr>
        <w:tabs>
          <w:tab w:val="num" w:pos="3589"/>
        </w:tabs>
        <w:ind w:left="3589" w:hanging="360"/>
      </w:pPr>
      <w:rPr>
        <w:rFonts w:ascii="Symbol" w:hAnsi="Symbol" w:hint="default"/>
      </w:rPr>
    </w:lvl>
    <w:lvl w:ilvl="4" w:tplc="DD58F7D0" w:tentative="1">
      <w:start w:val="1"/>
      <w:numFmt w:val="bullet"/>
      <w:lvlText w:val="o"/>
      <w:lvlJc w:val="left"/>
      <w:pPr>
        <w:tabs>
          <w:tab w:val="num" w:pos="4309"/>
        </w:tabs>
        <w:ind w:left="4309" w:hanging="360"/>
      </w:pPr>
      <w:rPr>
        <w:rFonts w:ascii="Courier New" w:hAnsi="Courier New" w:hint="default"/>
      </w:rPr>
    </w:lvl>
    <w:lvl w:ilvl="5" w:tplc="B23674E8" w:tentative="1">
      <w:start w:val="1"/>
      <w:numFmt w:val="bullet"/>
      <w:lvlText w:val=""/>
      <w:lvlJc w:val="left"/>
      <w:pPr>
        <w:tabs>
          <w:tab w:val="num" w:pos="5029"/>
        </w:tabs>
        <w:ind w:left="5029" w:hanging="360"/>
      </w:pPr>
      <w:rPr>
        <w:rFonts w:ascii="Wingdings" w:hAnsi="Wingdings" w:hint="default"/>
      </w:rPr>
    </w:lvl>
    <w:lvl w:ilvl="6" w:tplc="5B58932E" w:tentative="1">
      <w:start w:val="1"/>
      <w:numFmt w:val="bullet"/>
      <w:lvlText w:val=""/>
      <w:lvlJc w:val="left"/>
      <w:pPr>
        <w:tabs>
          <w:tab w:val="num" w:pos="5749"/>
        </w:tabs>
        <w:ind w:left="5749" w:hanging="360"/>
      </w:pPr>
      <w:rPr>
        <w:rFonts w:ascii="Symbol" w:hAnsi="Symbol" w:hint="default"/>
      </w:rPr>
    </w:lvl>
    <w:lvl w:ilvl="7" w:tplc="D7A8C6AE" w:tentative="1">
      <w:start w:val="1"/>
      <w:numFmt w:val="bullet"/>
      <w:lvlText w:val="o"/>
      <w:lvlJc w:val="left"/>
      <w:pPr>
        <w:tabs>
          <w:tab w:val="num" w:pos="6469"/>
        </w:tabs>
        <w:ind w:left="6469" w:hanging="360"/>
      </w:pPr>
      <w:rPr>
        <w:rFonts w:ascii="Courier New" w:hAnsi="Courier New" w:hint="default"/>
      </w:rPr>
    </w:lvl>
    <w:lvl w:ilvl="8" w:tplc="B388FC92" w:tentative="1">
      <w:start w:val="1"/>
      <w:numFmt w:val="bullet"/>
      <w:lvlText w:val=""/>
      <w:lvlJc w:val="left"/>
      <w:pPr>
        <w:tabs>
          <w:tab w:val="num" w:pos="7189"/>
        </w:tabs>
        <w:ind w:left="7189" w:hanging="360"/>
      </w:pPr>
      <w:rPr>
        <w:rFonts w:ascii="Wingdings" w:hAnsi="Wingdings" w:hint="default"/>
      </w:rPr>
    </w:lvl>
  </w:abstractNum>
  <w:abstractNum w:abstractNumId="56">
    <w:nsid w:val="5BBE5F11"/>
    <w:multiLevelType w:val="hybridMultilevel"/>
    <w:tmpl w:val="8056C670"/>
    <w:lvl w:ilvl="0" w:tplc="B0FA05E8">
      <w:start w:val="1"/>
      <w:numFmt w:val="bullet"/>
      <w:lvlText w:val="-"/>
      <w:lvlJc w:val="left"/>
      <w:pPr>
        <w:tabs>
          <w:tab w:val="num" w:pos="2040"/>
        </w:tabs>
        <w:ind w:left="2040" w:hanging="360"/>
      </w:pPr>
      <w:rPr>
        <w:rFonts w:ascii="Times New Roman" w:eastAsia="Times New Roman" w:hAnsi="Times New Roman" w:cs="Times New Roman" w:hint="default"/>
      </w:rPr>
    </w:lvl>
    <w:lvl w:ilvl="1" w:tplc="EF040CE6" w:tentative="1">
      <w:start w:val="1"/>
      <w:numFmt w:val="bullet"/>
      <w:lvlText w:val="o"/>
      <w:lvlJc w:val="left"/>
      <w:pPr>
        <w:tabs>
          <w:tab w:val="num" w:pos="3120"/>
        </w:tabs>
        <w:ind w:left="3120" w:hanging="360"/>
      </w:pPr>
      <w:rPr>
        <w:rFonts w:ascii="Courier New" w:hAnsi="Courier New" w:hint="default"/>
      </w:rPr>
    </w:lvl>
    <w:lvl w:ilvl="2" w:tplc="0FDE1912" w:tentative="1">
      <w:start w:val="1"/>
      <w:numFmt w:val="bullet"/>
      <w:lvlText w:val=""/>
      <w:lvlJc w:val="left"/>
      <w:pPr>
        <w:tabs>
          <w:tab w:val="num" w:pos="3840"/>
        </w:tabs>
        <w:ind w:left="3840" w:hanging="360"/>
      </w:pPr>
      <w:rPr>
        <w:rFonts w:ascii="Wingdings" w:hAnsi="Wingdings" w:hint="default"/>
      </w:rPr>
    </w:lvl>
    <w:lvl w:ilvl="3" w:tplc="483695A6" w:tentative="1">
      <w:start w:val="1"/>
      <w:numFmt w:val="bullet"/>
      <w:lvlText w:val=""/>
      <w:lvlJc w:val="left"/>
      <w:pPr>
        <w:tabs>
          <w:tab w:val="num" w:pos="4560"/>
        </w:tabs>
        <w:ind w:left="4560" w:hanging="360"/>
      </w:pPr>
      <w:rPr>
        <w:rFonts w:ascii="Symbol" w:hAnsi="Symbol" w:hint="default"/>
      </w:rPr>
    </w:lvl>
    <w:lvl w:ilvl="4" w:tplc="ABF41D38" w:tentative="1">
      <w:start w:val="1"/>
      <w:numFmt w:val="bullet"/>
      <w:lvlText w:val="o"/>
      <w:lvlJc w:val="left"/>
      <w:pPr>
        <w:tabs>
          <w:tab w:val="num" w:pos="5280"/>
        </w:tabs>
        <w:ind w:left="5280" w:hanging="360"/>
      </w:pPr>
      <w:rPr>
        <w:rFonts w:ascii="Courier New" w:hAnsi="Courier New" w:hint="default"/>
      </w:rPr>
    </w:lvl>
    <w:lvl w:ilvl="5" w:tplc="6D9A4500" w:tentative="1">
      <w:start w:val="1"/>
      <w:numFmt w:val="bullet"/>
      <w:lvlText w:val=""/>
      <w:lvlJc w:val="left"/>
      <w:pPr>
        <w:tabs>
          <w:tab w:val="num" w:pos="6000"/>
        </w:tabs>
        <w:ind w:left="6000" w:hanging="360"/>
      </w:pPr>
      <w:rPr>
        <w:rFonts w:ascii="Wingdings" w:hAnsi="Wingdings" w:hint="default"/>
      </w:rPr>
    </w:lvl>
    <w:lvl w:ilvl="6" w:tplc="94B8C39A" w:tentative="1">
      <w:start w:val="1"/>
      <w:numFmt w:val="bullet"/>
      <w:lvlText w:val=""/>
      <w:lvlJc w:val="left"/>
      <w:pPr>
        <w:tabs>
          <w:tab w:val="num" w:pos="6720"/>
        </w:tabs>
        <w:ind w:left="6720" w:hanging="360"/>
      </w:pPr>
      <w:rPr>
        <w:rFonts w:ascii="Symbol" w:hAnsi="Symbol" w:hint="default"/>
      </w:rPr>
    </w:lvl>
    <w:lvl w:ilvl="7" w:tplc="76F4DDAA" w:tentative="1">
      <w:start w:val="1"/>
      <w:numFmt w:val="bullet"/>
      <w:lvlText w:val="o"/>
      <w:lvlJc w:val="left"/>
      <w:pPr>
        <w:tabs>
          <w:tab w:val="num" w:pos="7440"/>
        </w:tabs>
        <w:ind w:left="7440" w:hanging="360"/>
      </w:pPr>
      <w:rPr>
        <w:rFonts w:ascii="Courier New" w:hAnsi="Courier New" w:hint="default"/>
      </w:rPr>
    </w:lvl>
    <w:lvl w:ilvl="8" w:tplc="6ED44FA4" w:tentative="1">
      <w:start w:val="1"/>
      <w:numFmt w:val="bullet"/>
      <w:lvlText w:val=""/>
      <w:lvlJc w:val="left"/>
      <w:pPr>
        <w:tabs>
          <w:tab w:val="num" w:pos="8160"/>
        </w:tabs>
        <w:ind w:left="8160" w:hanging="360"/>
      </w:pPr>
      <w:rPr>
        <w:rFonts w:ascii="Wingdings" w:hAnsi="Wingdings" w:hint="default"/>
      </w:rPr>
    </w:lvl>
  </w:abstractNum>
  <w:abstractNum w:abstractNumId="57">
    <w:nsid w:val="5C224CDE"/>
    <w:multiLevelType w:val="hybridMultilevel"/>
    <w:tmpl w:val="40460F74"/>
    <w:lvl w:ilvl="0" w:tplc="536495D2">
      <w:start w:val="1"/>
      <w:numFmt w:val="decimal"/>
      <w:lvlText w:val="%1."/>
      <w:lvlJc w:val="left"/>
      <w:pPr>
        <w:tabs>
          <w:tab w:val="num" w:pos="1429"/>
        </w:tabs>
        <w:ind w:left="1429" w:hanging="360"/>
      </w:pPr>
    </w:lvl>
    <w:lvl w:ilvl="1" w:tplc="3BF0FA6E" w:tentative="1">
      <w:start w:val="1"/>
      <w:numFmt w:val="lowerLetter"/>
      <w:lvlText w:val="%2."/>
      <w:lvlJc w:val="left"/>
      <w:pPr>
        <w:tabs>
          <w:tab w:val="num" w:pos="2149"/>
        </w:tabs>
        <w:ind w:left="2149" w:hanging="360"/>
      </w:pPr>
    </w:lvl>
    <w:lvl w:ilvl="2" w:tplc="DB9A3146" w:tentative="1">
      <w:start w:val="1"/>
      <w:numFmt w:val="lowerRoman"/>
      <w:lvlText w:val="%3."/>
      <w:lvlJc w:val="right"/>
      <w:pPr>
        <w:tabs>
          <w:tab w:val="num" w:pos="2869"/>
        </w:tabs>
        <w:ind w:left="2869" w:hanging="180"/>
      </w:pPr>
    </w:lvl>
    <w:lvl w:ilvl="3" w:tplc="91D64610" w:tentative="1">
      <w:start w:val="1"/>
      <w:numFmt w:val="decimal"/>
      <w:lvlText w:val="%4."/>
      <w:lvlJc w:val="left"/>
      <w:pPr>
        <w:tabs>
          <w:tab w:val="num" w:pos="3589"/>
        </w:tabs>
        <w:ind w:left="3589" w:hanging="360"/>
      </w:pPr>
    </w:lvl>
    <w:lvl w:ilvl="4" w:tplc="4016EDF6" w:tentative="1">
      <w:start w:val="1"/>
      <w:numFmt w:val="lowerLetter"/>
      <w:lvlText w:val="%5."/>
      <w:lvlJc w:val="left"/>
      <w:pPr>
        <w:tabs>
          <w:tab w:val="num" w:pos="4309"/>
        </w:tabs>
        <w:ind w:left="4309" w:hanging="360"/>
      </w:pPr>
    </w:lvl>
    <w:lvl w:ilvl="5" w:tplc="921251A8" w:tentative="1">
      <w:start w:val="1"/>
      <w:numFmt w:val="lowerRoman"/>
      <w:lvlText w:val="%6."/>
      <w:lvlJc w:val="right"/>
      <w:pPr>
        <w:tabs>
          <w:tab w:val="num" w:pos="5029"/>
        </w:tabs>
        <w:ind w:left="5029" w:hanging="180"/>
      </w:pPr>
    </w:lvl>
    <w:lvl w:ilvl="6" w:tplc="EF52BAEC" w:tentative="1">
      <w:start w:val="1"/>
      <w:numFmt w:val="decimal"/>
      <w:lvlText w:val="%7."/>
      <w:lvlJc w:val="left"/>
      <w:pPr>
        <w:tabs>
          <w:tab w:val="num" w:pos="5749"/>
        </w:tabs>
        <w:ind w:left="5749" w:hanging="360"/>
      </w:pPr>
    </w:lvl>
    <w:lvl w:ilvl="7" w:tplc="AA1C7996" w:tentative="1">
      <w:start w:val="1"/>
      <w:numFmt w:val="lowerLetter"/>
      <w:lvlText w:val="%8."/>
      <w:lvlJc w:val="left"/>
      <w:pPr>
        <w:tabs>
          <w:tab w:val="num" w:pos="6469"/>
        </w:tabs>
        <w:ind w:left="6469" w:hanging="360"/>
      </w:pPr>
    </w:lvl>
    <w:lvl w:ilvl="8" w:tplc="05A49C6C" w:tentative="1">
      <w:start w:val="1"/>
      <w:numFmt w:val="lowerRoman"/>
      <w:lvlText w:val="%9."/>
      <w:lvlJc w:val="right"/>
      <w:pPr>
        <w:tabs>
          <w:tab w:val="num" w:pos="7189"/>
        </w:tabs>
        <w:ind w:left="7189" w:hanging="180"/>
      </w:pPr>
    </w:lvl>
  </w:abstractNum>
  <w:abstractNum w:abstractNumId="58">
    <w:nsid w:val="5D695D19"/>
    <w:multiLevelType w:val="hybridMultilevel"/>
    <w:tmpl w:val="929AB60E"/>
    <w:lvl w:ilvl="0" w:tplc="C534DAC6">
      <w:start w:val="1"/>
      <w:numFmt w:val="bullet"/>
      <w:lvlText w:val=""/>
      <w:lvlJc w:val="left"/>
      <w:pPr>
        <w:tabs>
          <w:tab w:val="num" w:pos="1636"/>
        </w:tabs>
        <w:ind w:left="1636" w:hanging="360"/>
      </w:pPr>
      <w:rPr>
        <w:rFonts w:ascii="Symbol" w:hAnsi="Symbol" w:hint="default"/>
      </w:rPr>
    </w:lvl>
    <w:lvl w:ilvl="1" w:tplc="5C28BCDC" w:tentative="1">
      <w:start w:val="1"/>
      <w:numFmt w:val="bullet"/>
      <w:lvlText w:val="o"/>
      <w:lvlJc w:val="left"/>
      <w:pPr>
        <w:tabs>
          <w:tab w:val="num" w:pos="2149"/>
        </w:tabs>
        <w:ind w:left="2149" w:hanging="360"/>
      </w:pPr>
      <w:rPr>
        <w:rFonts w:ascii="Courier New" w:hAnsi="Courier New" w:hint="default"/>
      </w:rPr>
    </w:lvl>
    <w:lvl w:ilvl="2" w:tplc="C3FAF17A" w:tentative="1">
      <w:start w:val="1"/>
      <w:numFmt w:val="bullet"/>
      <w:lvlText w:val=""/>
      <w:lvlJc w:val="left"/>
      <w:pPr>
        <w:tabs>
          <w:tab w:val="num" w:pos="2869"/>
        </w:tabs>
        <w:ind w:left="2869" w:hanging="360"/>
      </w:pPr>
      <w:rPr>
        <w:rFonts w:ascii="Wingdings" w:hAnsi="Wingdings" w:hint="default"/>
      </w:rPr>
    </w:lvl>
    <w:lvl w:ilvl="3" w:tplc="5844854E" w:tentative="1">
      <w:start w:val="1"/>
      <w:numFmt w:val="bullet"/>
      <w:lvlText w:val=""/>
      <w:lvlJc w:val="left"/>
      <w:pPr>
        <w:tabs>
          <w:tab w:val="num" w:pos="3589"/>
        </w:tabs>
        <w:ind w:left="3589" w:hanging="360"/>
      </w:pPr>
      <w:rPr>
        <w:rFonts w:ascii="Symbol" w:hAnsi="Symbol" w:hint="default"/>
      </w:rPr>
    </w:lvl>
    <w:lvl w:ilvl="4" w:tplc="6F94E858" w:tentative="1">
      <w:start w:val="1"/>
      <w:numFmt w:val="bullet"/>
      <w:lvlText w:val="o"/>
      <w:lvlJc w:val="left"/>
      <w:pPr>
        <w:tabs>
          <w:tab w:val="num" w:pos="4309"/>
        </w:tabs>
        <w:ind w:left="4309" w:hanging="360"/>
      </w:pPr>
      <w:rPr>
        <w:rFonts w:ascii="Courier New" w:hAnsi="Courier New" w:hint="default"/>
      </w:rPr>
    </w:lvl>
    <w:lvl w:ilvl="5" w:tplc="042EC450" w:tentative="1">
      <w:start w:val="1"/>
      <w:numFmt w:val="bullet"/>
      <w:lvlText w:val=""/>
      <w:lvlJc w:val="left"/>
      <w:pPr>
        <w:tabs>
          <w:tab w:val="num" w:pos="5029"/>
        </w:tabs>
        <w:ind w:left="5029" w:hanging="360"/>
      </w:pPr>
      <w:rPr>
        <w:rFonts w:ascii="Wingdings" w:hAnsi="Wingdings" w:hint="default"/>
      </w:rPr>
    </w:lvl>
    <w:lvl w:ilvl="6" w:tplc="A970B0F6" w:tentative="1">
      <w:start w:val="1"/>
      <w:numFmt w:val="bullet"/>
      <w:lvlText w:val=""/>
      <w:lvlJc w:val="left"/>
      <w:pPr>
        <w:tabs>
          <w:tab w:val="num" w:pos="5749"/>
        </w:tabs>
        <w:ind w:left="5749" w:hanging="360"/>
      </w:pPr>
      <w:rPr>
        <w:rFonts w:ascii="Symbol" w:hAnsi="Symbol" w:hint="default"/>
      </w:rPr>
    </w:lvl>
    <w:lvl w:ilvl="7" w:tplc="7480B3D2" w:tentative="1">
      <w:start w:val="1"/>
      <w:numFmt w:val="bullet"/>
      <w:lvlText w:val="o"/>
      <w:lvlJc w:val="left"/>
      <w:pPr>
        <w:tabs>
          <w:tab w:val="num" w:pos="6469"/>
        </w:tabs>
        <w:ind w:left="6469" w:hanging="360"/>
      </w:pPr>
      <w:rPr>
        <w:rFonts w:ascii="Courier New" w:hAnsi="Courier New" w:hint="default"/>
      </w:rPr>
    </w:lvl>
    <w:lvl w:ilvl="8" w:tplc="FD869FE0" w:tentative="1">
      <w:start w:val="1"/>
      <w:numFmt w:val="bullet"/>
      <w:lvlText w:val=""/>
      <w:lvlJc w:val="left"/>
      <w:pPr>
        <w:tabs>
          <w:tab w:val="num" w:pos="7189"/>
        </w:tabs>
        <w:ind w:left="7189" w:hanging="360"/>
      </w:pPr>
      <w:rPr>
        <w:rFonts w:ascii="Wingdings" w:hAnsi="Wingdings" w:hint="default"/>
      </w:rPr>
    </w:lvl>
  </w:abstractNum>
  <w:abstractNum w:abstractNumId="59">
    <w:nsid w:val="615555E4"/>
    <w:multiLevelType w:val="hybridMultilevel"/>
    <w:tmpl w:val="B17453F0"/>
    <w:lvl w:ilvl="0" w:tplc="2E748A52">
      <w:start w:val="1"/>
      <w:numFmt w:val="bullet"/>
      <w:lvlText w:val=""/>
      <w:lvlJc w:val="left"/>
      <w:pPr>
        <w:tabs>
          <w:tab w:val="num" w:pos="1636"/>
        </w:tabs>
        <w:ind w:left="1636" w:hanging="360"/>
      </w:pPr>
      <w:rPr>
        <w:rFonts w:ascii="Symbol" w:hAnsi="Symbol" w:hint="default"/>
      </w:rPr>
    </w:lvl>
    <w:lvl w:ilvl="1" w:tplc="F9FA9CD6" w:tentative="1">
      <w:start w:val="1"/>
      <w:numFmt w:val="bullet"/>
      <w:lvlText w:val="o"/>
      <w:lvlJc w:val="left"/>
      <w:pPr>
        <w:tabs>
          <w:tab w:val="num" w:pos="2149"/>
        </w:tabs>
        <w:ind w:left="2149" w:hanging="360"/>
      </w:pPr>
      <w:rPr>
        <w:rFonts w:ascii="Courier New" w:hAnsi="Courier New" w:hint="default"/>
      </w:rPr>
    </w:lvl>
    <w:lvl w:ilvl="2" w:tplc="53C8A228" w:tentative="1">
      <w:start w:val="1"/>
      <w:numFmt w:val="bullet"/>
      <w:lvlText w:val=""/>
      <w:lvlJc w:val="left"/>
      <w:pPr>
        <w:tabs>
          <w:tab w:val="num" w:pos="2869"/>
        </w:tabs>
        <w:ind w:left="2869" w:hanging="360"/>
      </w:pPr>
      <w:rPr>
        <w:rFonts w:ascii="Wingdings" w:hAnsi="Wingdings" w:hint="default"/>
      </w:rPr>
    </w:lvl>
    <w:lvl w:ilvl="3" w:tplc="688422B4" w:tentative="1">
      <w:start w:val="1"/>
      <w:numFmt w:val="bullet"/>
      <w:lvlText w:val=""/>
      <w:lvlJc w:val="left"/>
      <w:pPr>
        <w:tabs>
          <w:tab w:val="num" w:pos="3589"/>
        </w:tabs>
        <w:ind w:left="3589" w:hanging="360"/>
      </w:pPr>
      <w:rPr>
        <w:rFonts w:ascii="Symbol" w:hAnsi="Symbol" w:hint="default"/>
      </w:rPr>
    </w:lvl>
    <w:lvl w:ilvl="4" w:tplc="990628F4" w:tentative="1">
      <w:start w:val="1"/>
      <w:numFmt w:val="bullet"/>
      <w:lvlText w:val="o"/>
      <w:lvlJc w:val="left"/>
      <w:pPr>
        <w:tabs>
          <w:tab w:val="num" w:pos="4309"/>
        </w:tabs>
        <w:ind w:left="4309" w:hanging="360"/>
      </w:pPr>
      <w:rPr>
        <w:rFonts w:ascii="Courier New" w:hAnsi="Courier New" w:hint="default"/>
      </w:rPr>
    </w:lvl>
    <w:lvl w:ilvl="5" w:tplc="7FFECFAE" w:tentative="1">
      <w:start w:val="1"/>
      <w:numFmt w:val="bullet"/>
      <w:lvlText w:val=""/>
      <w:lvlJc w:val="left"/>
      <w:pPr>
        <w:tabs>
          <w:tab w:val="num" w:pos="5029"/>
        </w:tabs>
        <w:ind w:left="5029" w:hanging="360"/>
      </w:pPr>
      <w:rPr>
        <w:rFonts w:ascii="Wingdings" w:hAnsi="Wingdings" w:hint="default"/>
      </w:rPr>
    </w:lvl>
    <w:lvl w:ilvl="6" w:tplc="E6B43ED2" w:tentative="1">
      <w:start w:val="1"/>
      <w:numFmt w:val="bullet"/>
      <w:lvlText w:val=""/>
      <w:lvlJc w:val="left"/>
      <w:pPr>
        <w:tabs>
          <w:tab w:val="num" w:pos="5749"/>
        </w:tabs>
        <w:ind w:left="5749" w:hanging="360"/>
      </w:pPr>
      <w:rPr>
        <w:rFonts w:ascii="Symbol" w:hAnsi="Symbol" w:hint="default"/>
      </w:rPr>
    </w:lvl>
    <w:lvl w:ilvl="7" w:tplc="625E1292" w:tentative="1">
      <w:start w:val="1"/>
      <w:numFmt w:val="bullet"/>
      <w:lvlText w:val="o"/>
      <w:lvlJc w:val="left"/>
      <w:pPr>
        <w:tabs>
          <w:tab w:val="num" w:pos="6469"/>
        </w:tabs>
        <w:ind w:left="6469" w:hanging="360"/>
      </w:pPr>
      <w:rPr>
        <w:rFonts w:ascii="Courier New" w:hAnsi="Courier New" w:hint="default"/>
      </w:rPr>
    </w:lvl>
    <w:lvl w:ilvl="8" w:tplc="AB5ED96E" w:tentative="1">
      <w:start w:val="1"/>
      <w:numFmt w:val="bullet"/>
      <w:lvlText w:val=""/>
      <w:lvlJc w:val="left"/>
      <w:pPr>
        <w:tabs>
          <w:tab w:val="num" w:pos="7189"/>
        </w:tabs>
        <w:ind w:left="7189" w:hanging="360"/>
      </w:pPr>
      <w:rPr>
        <w:rFonts w:ascii="Wingdings" w:hAnsi="Wingdings" w:hint="default"/>
      </w:rPr>
    </w:lvl>
  </w:abstractNum>
  <w:abstractNum w:abstractNumId="60">
    <w:nsid w:val="61DB4788"/>
    <w:multiLevelType w:val="hybridMultilevel"/>
    <w:tmpl w:val="E390CE24"/>
    <w:lvl w:ilvl="0" w:tplc="15886E2A">
      <w:start w:val="1"/>
      <w:numFmt w:val="bullet"/>
      <w:lvlText w:val=""/>
      <w:lvlJc w:val="left"/>
      <w:pPr>
        <w:tabs>
          <w:tab w:val="num" w:pos="1429"/>
        </w:tabs>
        <w:ind w:left="1429" w:hanging="360"/>
      </w:pPr>
      <w:rPr>
        <w:rFonts w:ascii="Wingdings" w:hAnsi="Wingdings" w:hint="default"/>
      </w:rPr>
    </w:lvl>
    <w:lvl w:ilvl="1" w:tplc="986012E6" w:tentative="1">
      <w:start w:val="1"/>
      <w:numFmt w:val="bullet"/>
      <w:lvlText w:val="o"/>
      <w:lvlJc w:val="left"/>
      <w:pPr>
        <w:tabs>
          <w:tab w:val="num" w:pos="2149"/>
        </w:tabs>
        <w:ind w:left="2149" w:hanging="360"/>
      </w:pPr>
      <w:rPr>
        <w:rFonts w:ascii="Courier New" w:hAnsi="Courier New" w:hint="default"/>
      </w:rPr>
    </w:lvl>
    <w:lvl w:ilvl="2" w:tplc="507C2664" w:tentative="1">
      <w:start w:val="1"/>
      <w:numFmt w:val="bullet"/>
      <w:lvlText w:val=""/>
      <w:lvlJc w:val="left"/>
      <w:pPr>
        <w:tabs>
          <w:tab w:val="num" w:pos="2869"/>
        </w:tabs>
        <w:ind w:left="2869" w:hanging="360"/>
      </w:pPr>
      <w:rPr>
        <w:rFonts w:ascii="Wingdings" w:hAnsi="Wingdings" w:hint="default"/>
      </w:rPr>
    </w:lvl>
    <w:lvl w:ilvl="3" w:tplc="36ACE3FA" w:tentative="1">
      <w:start w:val="1"/>
      <w:numFmt w:val="bullet"/>
      <w:lvlText w:val=""/>
      <w:lvlJc w:val="left"/>
      <w:pPr>
        <w:tabs>
          <w:tab w:val="num" w:pos="3589"/>
        </w:tabs>
        <w:ind w:left="3589" w:hanging="360"/>
      </w:pPr>
      <w:rPr>
        <w:rFonts w:ascii="Symbol" w:hAnsi="Symbol" w:hint="default"/>
      </w:rPr>
    </w:lvl>
    <w:lvl w:ilvl="4" w:tplc="7A546EB6" w:tentative="1">
      <w:start w:val="1"/>
      <w:numFmt w:val="bullet"/>
      <w:lvlText w:val="o"/>
      <w:lvlJc w:val="left"/>
      <w:pPr>
        <w:tabs>
          <w:tab w:val="num" w:pos="4309"/>
        </w:tabs>
        <w:ind w:left="4309" w:hanging="360"/>
      </w:pPr>
      <w:rPr>
        <w:rFonts w:ascii="Courier New" w:hAnsi="Courier New" w:hint="default"/>
      </w:rPr>
    </w:lvl>
    <w:lvl w:ilvl="5" w:tplc="AFD4F398" w:tentative="1">
      <w:start w:val="1"/>
      <w:numFmt w:val="bullet"/>
      <w:lvlText w:val=""/>
      <w:lvlJc w:val="left"/>
      <w:pPr>
        <w:tabs>
          <w:tab w:val="num" w:pos="5029"/>
        </w:tabs>
        <w:ind w:left="5029" w:hanging="360"/>
      </w:pPr>
      <w:rPr>
        <w:rFonts w:ascii="Wingdings" w:hAnsi="Wingdings" w:hint="default"/>
      </w:rPr>
    </w:lvl>
    <w:lvl w:ilvl="6" w:tplc="CB06451A" w:tentative="1">
      <w:start w:val="1"/>
      <w:numFmt w:val="bullet"/>
      <w:lvlText w:val=""/>
      <w:lvlJc w:val="left"/>
      <w:pPr>
        <w:tabs>
          <w:tab w:val="num" w:pos="5749"/>
        </w:tabs>
        <w:ind w:left="5749" w:hanging="360"/>
      </w:pPr>
      <w:rPr>
        <w:rFonts w:ascii="Symbol" w:hAnsi="Symbol" w:hint="default"/>
      </w:rPr>
    </w:lvl>
    <w:lvl w:ilvl="7" w:tplc="78F6E7DC" w:tentative="1">
      <w:start w:val="1"/>
      <w:numFmt w:val="bullet"/>
      <w:lvlText w:val="o"/>
      <w:lvlJc w:val="left"/>
      <w:pPr>
        <w:tabs>
          <w:tab w:val="num" w:pos="6469"/>
        </w:tabs>
        <w:ind w:left="6469" w:hanging="360"/>
      </w:pPr>
      <w:rPr>
        <w:rFonts w:ascii="Courier New" w:hAnsi="Courier New" w:hint="default"/>
      </w:rPr>
    </w:lvl>
    <w:lvl w:ilvl="8" w:tplc="85E2D5FC" w:tentative="1">
      <w:start w:val="1"/>
      <w:numFmt w:val="bullet"/>
      <w:lvlText w:val=""/>
      <w:lvlJc w:val="left"/>
      <w:pPr>
        <w:tabs>
          <w:tab w:val="num" w:pos="7189"/>
        </w:tabs>
        <w:ind w:left="7189" w:hanging="360"/>
      </w:pPr>
      <w:rPr>
        <w:rFonts w:ascii="Wingdings" w:hAnsi="Wingdings" w:hint="default"/>
      </w:rPr>
    </w:lvl>
  </w:abstractNum>
  <w:abstractNum w:abstractNumId="61">
    <w:nsid w:val="64EC74C2"/>
    <w:multiLevelType w:val="hybridMultilevel"/>
    <w:tmpl w:val="2A1244C4"/>
    <w:lvl w:ilvl="0" w:tplc="C8529862">
      <w:start w:val="1"/>
      <w:numFmt w:val="bullet"/>
      <w:lvlText w:val=""/>
      <w:lvlJc w:val="left"/>
      <w:pPr>
        <w:tabs>
          <w:tab w:val="num" w:pos="1636"/>
        </w:tabs>
        <w:ind w:left="1636" w:hanging="360"/>
      </w:pPr>
      <w:rPr>
        <w:rFonts w:ascii="Symbol" w:hAnsi="Symbol" w:hint="default"/>
      </w:rPr>
    </w:lvl>
    <w:lvl w:ilvl="1" w:tplc="774E6D6E" w:tentative="1">
      <w:start w:val="1"/>
      <w:numFmt w:val="bullet"/>
      <w:lvlText w:val="o"/>
      <w:lvlJc w:val="left"/>
      <w:pPr>
        <w:tabs>
          <w:tab w:val="num" w:pos="2149"/>
        </w:tabs>
        <w:ind w:left="2149" w:hanging="360"/>
      </w:pPr>
      <w:rPr>
        <w:rFonts w:ascii="Courier New" w:hAnsi="Courier New" w:hint="default"/>
      </w:rPr>
    </w:lvl>
    <w:lvl w:ilvl="2" w:tplc="9E883568" w:tentative="1">
      <w:start w:val="1"/>
      <w:numFmt w:val="bullet"/>
      <w:lvlText w:val=""/>
      <w:lvlJc w:val="left"/>
      <w:pPr>
        <w:tabs>
          <w:tab w:val="num" w:pos="2869"/>
        </w:tabs>
        <w:ind w:left="2869" w:hanging="360"/>
      </w:pPr>
      <w:rPr>
        <w:rFonts w:ascii="Wingdings" w:hAnsi="Wingdings" w:hint="default"/>
      </w:rPr>
    </w:lvl>
    <w:lvl w:ilvl="3" w:tplc="68AAA22E" w:tentative="1">
      <w:start w:val="1"/>
      <w:numFmt w:val="bullet"/>
      <w:lvlText w:val=""/>
      <w:lvlJc w:val="left"/>
      <w:pPr>
        <w:tabs>
          <w:tab w:val="num" w:pos="3589"/>
        </w:tabs>
        <w:ind w:left="3589" w:hanging="360"/>
      </w:pPr>
      <w:rPr>
        <w:rFonts w:ascii="Symbol" w:hAnsi="Symbol" w:hint="default"/>
      </w:rPr>
    </w:lvl>
    <w:lvl w:ilvl="4" w:tplc="31A285A2" w:tentative="1">
      <w:start w:val="1"/>
      <w:numFmt w:val="bullet"/>
      <w:lvlText w:val="o"/>
      <w:lvlJc w:val="left"/>
      <w:pPr>
        <w:tabs>
          <w:tab w:val="num" w:pos="4309"/>
        </w:tabs>
        <w:ind w:left="4309" w:hanging="360"/>
      </w:pPr>
      <w:rPr>
        <w:rFonts w:ascii="Courier New" w:hAnsi="Courier New" w:hint="default"/>
      </w:rPr>
    </w:lvl>
    <w:lvl w:ilvl="5" w:tplc="2F843A78" w:tentative="1">
      <w:start w:val="1"/>
      <w:numFmt w:val="bullet"/>
      <w:lvlText w:val=""/>
      <w:lvlJc w:val="left"/>
      <w:pPr>
        <w:tabs>
          <w:tab w:val="num" w:pos="5029"/>
        </w:tabs>
        <w:ind w:left="5029" w:hanging="360"/>
      </w:pPr>
      <w:rPr>
        <w:rFonts w:ascii="Wingdings" w:hAnsi="Wingdings" w:hint="default"/>
      </w:rPr>
    </w:lvl>
    <w:lvl w:ilvl="6" w:tplc="964A17FA" w:tentative="1">
      <w:start w:val="1"/>
      <w:numFmt w:val="bullet"/>
      <w:lvlText w:val=""/>
      <w:lvlJc w:val="left"/>
      <w:pPr>
        <w:tabs>
          <w:tab w:val="num" w:pos="5749"/>
        </w:tabs>
        <w:ind w:left="5749" w:hanging="360"/>
      </w:pPr>
      <w:rPr>
        <w:rFonts w:ascii="Symbol" w:hAnsi="Symbol" w:hint="default"/>
      </w:rPr>
    </w:lvl>
    <w:lvl w:ilvl="7" w:tplc="573280CC" w:tentative="1">
      <w:start w:val="1"/>
      <w:numFmt w:val="bullet"/>
      <w:lvlText w:val="o"/>
      <w:lvlJc w:val="left"/>
      <w:pPr>
        <w:tabs>
          <w:tab w:val="num" w:pos="6469"/>
        </w:tabs>
        <w:ind w:left="6469" w:hanging="360"/>
      </w:pPr>
      <w:rPr>
        <w:rFonts w:ascii="Courier New" w:hAnsi="Courier New" w:hint="default"/>
      </w:rPr>
    </w:lvl>
    <w:lvl w:ilvl="8" w:tplc="9104E914" w:tentative="1">
      <w:start w:val="1"/>
      <w:numFmt w:val="bullet"/>
      <w:lvlText w:val=""/>
      <w:lvlJc w:val="left"/>
      <w:pPr>
        <w:tabs>
          <w:tab w:val="num" w:pos="7189"/>
        </w:tabs>
        <w:ind w:left="7189" w:hanging="360"/>
      </w:pPr>
      <w:rPr>
        <w:rFonts w:ascii="Wingdings" w:hAnsi="Wingdings" w:hint="default"/>
      </w:rPr>
    </w:lvl>
  </w:abstractNum>
  <w:abstractNum w:abstractNumId="62">
    <w:nsid w:val="653153E7"/>
    <w:multiLevelType w:val="hybridMultilevel"/>
    <w:tmpl w:val="35CE8558"/>
    <w:lvl w:ilvl="0" w:tplc="F6025F26">
      <w:start w:val="1"/>
      <w:numFmt w:val="bullet"/>
      <w:lvlText w:val=""/>
      <w:lvlJc w:val="left"/>
      <w:pPr>
        <w:tabs>
          <w:tab w:val="num" w:pos="1429"/>
        </w:tabs>
        <w:ind w:left="1429" w:hanging="360"/>
      </w:pPr>
      <w:rPr>
        <w:rFonts w:ascii="Wingdings" w:hAnsi="Wingdings" w:hint="default"/>
      </w:rPr>
    </w:lvl>
    <w:lvl w:ilvl="1" w:tplc="AC76D594" w:tentative="1">
      <w:start w:val="1"/>
      <w:numFmt w:val="bullet"/>
      <w:lvlText w:val="o"/>
      <w:lvlJc w:val="left"/>
      <w:pPr>
        <w:tabs>
          <w:tab w:val="num" w:pos="2149"/>
        </w:tabs>
        <w:ind w:left="2149" w:hanging="360"/>
      </w:pPr>
      <w:rPr>
        <w:rFonts w:ascii="Courier New" w:hAnsi="Courier New" w:hint="default"/>
      </w:rPr>
    </w:lvl>
    <w:lvl w:ilvl="2" w:tplc="4470E592" w:tentative="1">
      <w:start w:val="1"/>
      <w:numFmt w:val="bullet"/>
      <w:lvlText w:val=""/>
      <w:lvlJc w:val="left"/>
      <w:pPr>
        <w:tabs>
          <w:tab w:val="num" w:pos="2869"/>
        </w:tabs>
        <w:ind w:left="2869" w:hanging="360"/>
      </w:pPr>
      <w:rPr>
        <w:rFonts w:ascii="Wingdings" w:hAnsi="Wingdings" w:hint="default"/>
      </w:rPr>
    </w:lvl>
    <w:lvl w:ilvl="3" w:tplc="9080EF52" w:tentative="1">
      <w:start w:val="1"/>
      <w:numFmt w:val="bullet"/>
      <w:lvlText w:val=""/>
      <w:lvlJc w:val="left"/>
      <w:pPr>
        <w:tabs>
          <w:tab w:val="num" w:pos="3589"/>
        </w:tabs>
        <w:ind w:left="3589" w:hanging="360"/>
      </w:pPr>
      <w:rPr>
        <w:rFonts w:ascii="Symbol" w:hAnsi="Symbol" w:hint="default"/>
      </w:rPr>
    </w:lvl>
    <w:lvl w:ilvl="4" w:tplc="C5D4D4B8" w:tentative="1">
      <w:start w:val="1"/>
      <w:numFmt w:val="bullet"/>
      <w:lvlText w:val="o"/>
      <w:lvlJc w:val="left"/>
      <w:pPr>
        <w:tabs>
          <w:tab w:val="num" w:pos="4309"/>
        </w:tabs>
        <w:ind w:left="4309" w:hanging="360"/>
      </w:pPr>
      <w:rPr>
        <w:rFonts w:ascii="Courier New" w:hAnsi="Courier New" w:hint="default"/>
      </w:rPr>
    </w:lvl>
    <w:lvl w:ilvl="5" w:tplc="2DC428A2" w:tentative="1">
      <w:start w:val="1"/>
      <w:numFmt w:val="bullet"/>
      <w:lvlText w:val=""/>
      <w:lvlJc w:val="left"/>
      <w:pPr>
        <w:tabs>
          <w:tab w:val="num" w:pos="5029"/>
        </w:tabs>
        <w:ind w:left="5029" w:hanging="360"/>
      </w:pPr>
      <w:rPr>
        <w:rFonts w:ascii="Wingdings" w:hAnsi="Wingdings" w:hint="default"/>
      </w:rPr>
    </w:lvl>
    <w:lvl w:ilvl="6" w:tplc="3806BBD8" w:tentative="1">
      <w:start w:val="1"/>
      <w:numFmt w:val="bullet"/>
      <w:lvlText w:val=""/>
      <w:lvlJc w:val="left"/>
      <w:pPr>
        <w:tabs>
          <w:tab w:val="num" w:pos="5749"/>
        </w:tabs>
        <w:ind w:left="5749" w:hanging="360"/>
      </w:pPr>
      <w:rPr>
        <w:rFonts w:ascii="Symbol" w:hAnsi="Symbol" w:hint="default"/>
      </w:rPr>
    </w:lvl>
    <w:lvl w:ilvl="7" w:tplc="FA368580" w:tentative="1">
      <w:start w:val="1"/>
      <w:numFmt w:val="bullet"/>
      <w:lvlText w:val="o"/>
      <w:lvlJc w:val="left"/>
      <w:pPr>
        <w:tabs>
          <w:tab w:val="num" w:pos="6469"/>
        </w:tabs>
        <w:ind w:left="6469" w:hanging="360"/>
      </w:pPr>
      <w:rPr>
        <w:rFonts w:ascii="Courier New" w:hAnsi="Courier New" w:hint="default"/>
      </w:rPr>
    </w:lvl>
    <w:lvl w:ilvl="8" w:tplc="2764ACEE" w:tentative="1">
      <w:start w:val="1"/>
      <w:numFmt w:val="bullet"/>
      <w:lvlText w:val=""/>
      <w:lvlJc w:val="left"/>
      <w:pPr>
        <w:tabs>
          <w:tab w:val="num" w:pos="7189"/>
        </w:tabs>
        <w:ind w:left="7189" w:hanging="360"/>
      </w:pPr>
      <w:rPr>
        <w:rFonts w:ascii="Wingdings" w:hAnsi="Wingdings" w:hint="default"/>
      </w:rPr>
    </w:lvl>
  </w:abstractNum>
  <w:abstractNum w:abstractNumId="63">
    <w:nsid w:val="671152A7"/>
    <w:multiLevelType w:val="hybridMultilevel"/>
    <w:tmpl w:val="3F18038C"/>
    <w:lvl w:ilvl="0" w:tplc="2432F11C">
      <w:start w:val="2"/>
      <w:numFmt w:val="bullet"/>
      <w:lvlText w:val="-"/>
      <w:lvlJc w:val="left"/>
      <w:pPr>
        <w:tabs>
          <w:tab w:val="num" w:pos="709"/>
        </w:tabs>
        <w:ind w:left="1636" w:hanging="360"/>
      </w:pPr>
      <w:rPr>
        <w:rFonts w:hint="default"/>
      </w:rPr>
    </w:lvl>
    <w:lvl w:ilvl="1" w:tplc="43FA610A" w:tentative="1">
      <w:start w:val="1"/>
      <w:numFmt w:val="bullet"/>
      <w:lvlText w:val="o"/>
      <w:lvlJc w:val="left"/>
      <w:pPr>
        <w:tabs>
          <w:tab w:val="num" w:pos="2149"/>
        </w:tabs>
        <w:ind w:left="2149" w:hanging="360"/>
      </w:pPr>
      <w:rPr>
        <w:rFonts w:ascii="Courier New" w:hAnsi="Courier New" w:hint="default"/>
      </w:rPr>
    </w:lvl>
    <w:lvl w:ilvl="2" w:tplc="334C48C6" w:tentative="1">
      <w:start w:val="1"/>
      <w:numFmt w:val="bullet"/>
      <w:lvlText w:val=""/>
      <w:lvlJc w:val="left"/>
      <w:pPr>
        <w:tabs>
          <w:tab w:val="num" w:pos="2869"/>
        </w:tabs>
        <w:ind w:left="2869" w:hanging="360"/>
      </w:pPr>
      <w:rPr>
        <w:rFonts w:ascii="Wingdings" w:hAnsi="Wingdings" w:hint="default"/>
      </w:rPr>
    </w:lvl>
    <w:lvl w:ilvl="3" w:tplc="66F4175E" w:tentative="1">
      <w:start w:val="1"/>
      <w:numFmt w:val="bullet"/>
      <w:lvlText w:val=""/>
      <w:lvlJc w:val="left"/>
      <w:pPr>
        <w:tabs>
          <w:tab w:val="num" w:pos="3589"/>
        </w:tabs>
        <w:ind w:left="3589" w:hanging="360"/>
      </w:pPr>
      <w:rPr>
        <w:rFonts w:ascii="Symbol" w:hAnsi="Symbol" w:hint="default"/>
      </w:rPr>
    </w:lvl>
    <w:lvl w:ilvl="4" w:tplc="F404EE20" w:tentative="1">
      <w:start w:val="1"/>
      <w:numFmt w:val="bullet"/>
      <w:lvlText w:val="o"/>
      <w:lvlJc w:val="left"/>
      <w:pPr>
        <w:tabs>
          <w:tab w:val="num" w:pos="4309"/>
        </w:tabs>
        <w:ind w:left="4309" w:hanging="360"/>
      </w:pPr>
      <w:rPr>
        <w:rFonts w:ascii="Courier New" w:hAnsi="Courier New" w:hint="default"/>
      </w:rPr>
    </w:lvl>
    <w:lvl w:ilvl="5" w:tplc="05B2B5FC" w:tentative="1">
      <w:start w:val="1"/>
      <w:numFmt w:val="bullet"/>
      <w:lvlText w:val=""/>
      <w:lvlJc w:val="left"/>
      <w:pPr>
        <w:tabs>
          <w:tab w:val="num" w:pos="5029"/>
        </w:tabs>
        <w:ind w:left="5029" w:hanging="360"/>
      </w:pPr>
      <w:rPr>
        <w:rFonts w:ascii="Wingdings" w:hAnsi="Wingdings" w:hint="default"/>
      </w:rPr>
    </w:lvl>
    <w:lvl w:ilvl="6" w:tplc="09624A14" w:tentative="1">
      <w:start w:val="1"/>
      <w:numFmt w:val="bullet"/>
      <w:lvlText w:val=""/>
      <w:lvlJc w:val="left"/>
      <w:pPr>
        <w:tabs>
          <w:tab w:val="num" w:pos="5749"/>
        </w:tabs>
        <w:ind w:left="5749" w:hanging="360"/>
      </w:pPr>
      <w:rPr>
        <w:rFonts w:ascii="Symbol" w:hAnsi="Symbol" w:hint="default"/>
      </w:rPr>
    </w:lvl>
    <w:lvl w:ilvl="7" w:tplc="540E0EAC" w:tentative="1">
      <w:start w:val="1"/>
      <w:numFmt w:val="bullet"/>
      <w:lvlText w:val="o"/>
      <w:lvlJc w:val="left"/>
      <w:pPr>
        <w:tabs>
          <w:tab w:val="num" w:pos="6469"/>
        </w:tabs>
        <w:ind w:left="6469" w:hanging="360"/>
      </w:pPr>
      <w:rPr>
        <w:rFonts w:ascii="Courier New" w:hAnsi="Courier New" w:hint="default"/>
      </w:rPr>
    </w:lvl>
    <w:lvl w:ilvl="8" w:tplc="5EC40B88" w:tentative="1">
      <w:start w:val="1"/>
      <w:numFmt w:val="bullet"/>
      <w:lvlText w:val=""/>
      <w:lvlJc w:val="left"/>
      <w:pPr>
        <w:tabs>
          <w:tab w:val="num" w:pos="7189"/>
        </w:tabs>
        <w:ind w:left="7189" w:hanging="360"/>
      </w:pPr>
      <w:rPr>
        <w:rFonts w:ascii="Wingdings" w:hAnsi="Wingdings" w:hint="default"/>
      </w:rPr>
    </w:lvl>
  </w:abstractNum>
  <w:abstractNum w:abstractNumId="64">
    <w:nsid w:val="67E32A4A"/>
    <w:multiLevelType w:val="hybridMultilevel"/>
    <w:tmpl w:val="293EAA60"/>
    <w:lvl w:ilvl="0" w:tplc="7BB0AC58">
      <w:start w:val="1"/>
      <w:numFmt w:val="bullet"/>
      <w:lvlText w:val=""/>
      <w:lvlJc w:val="left"/>
      <w:pPr>
        <w:tabs>
          <w:tab w:val="num" w:pos="2138"/>
        </w:tabs>
        <w:ind w:left="2138" w:hanging="360"/>
      </w:pPr>
      <w:rPr>
        <w:rFonts w:ascii="Wingdings" w:hAnsi="Wingdings" w:hint="default"/>
      </w:rPr>
    </w:lvl>
    <w:lvl w:ilvl="1" w:tplc="5C0E0A68" w:tentative="1">
      <w:start w:val="1"/>
      <w:numFmt w:val="bullet"/>
      <w:lvlText w:val="o"/>
      <w:lvlJc w:val="left"/>
      <w:pPr>
        <w:tabs>
          <w:tab w:val="num" w:pos="2149"/>
        </w:tabs>
        <w:ind w:left="2149" w:hanging="360"/>
      </w:pPr>
      <w:rPr>
        <w:rFonts w:ascii="Courier New" w:hAnsi="Courier New" w:hint="default"/>
      </w:rPr>
    </w:lvl>
    <w:lvl w:ilvl="2" w:tplc="A88EF4F4" w:tentative="1">
      <w:start w:val="1"/>
      <w:numFmt w:val="bullet"/>
      <w:lvlText w:val=""/>
      <w:lvlJc w:val="left"/>
      <w:pPr>
        <w:tabs>
          <w:tab w:val="num" w:pos="2869"/>
        </w:tabs>
        <w:ind w:left="2869" w:hanging="360"/>
      </w:pPr>
      <w:rPr>
        <w:rFonts w:ascii="Wingdings" w:hAnsi="Wingdings" w:hint="default"/>
      </w:rPr>
    </w:lvl>
    <w:lvl w:ilvl="3" w:tplc="CB66A2E4" w:tentative="1">
      <w:start w:val="1"/>
      <w:numFmt w:val="bullet"/>
      <w:lvlText w:val=""/>
      <w:lvlJc w:val="left"/>
      <w:pPr>
        <w:tabs>
          <w:tab w:val="num" w:pos="3589"/>
        </w:tabs>
        <w:ind w:left="3589" w:hanging="360"/>
      </w:pPr>
      <w:rPr>
        <w:rFonts w:ascii="Symbol" w:hAnsi="Symbol" w:hint="default"/>
      </w:rPr>
    </w:lvl>
    <w:lvl w:ilvl="4" w:tplc="AACCDF90" w:tentative="1">
      <w:start w:val="1"/>
      <w:numFmt w:val="bullet"/>
      <w:lvlText w:val="o"/>
      <w:lvlJc w:val="left"/>
      <w:pPr>
        <w:tabs>
          <w:tab w:val="num" w:pos="4309"/>
        </w:tabs>
        <w:ind w:left="4309" w:hanging="360"/>
      </w:pPr>
      <w:rPr>
        <w:rFonts w:ascii="Courier New" w:hAnsi="Courier New" w:hint="default"/>
      </w:rPr>
    </w:lvl>
    <w:lvl w:ilvl="5" w:tplc="56CC418C" w:tentative="1">
      <w:start w:val="1"/>
      <w:numFmt w:val="bullet"/>
      <w:lvlText w:val=""/>
      <w:lvlJc w:val="left"/>
      <w:pPr>
        <w:tabs>
          <w:tab w:val="num" w:pos="5029"/>
        </w:tabs>
        <w:ind w:left="5029" w:hanging="360"/>
      </w:pPr>
      <w:rPr>
        <w:rFonts w:ascii="Wingdings" w:hAnsi="Wingdings" w:hint="default"/>
      </w:rPr>
    </w:lvl>
    <w:lvl w:ilvl="6" w:tplc="1CA07B96" w:tentative="1">
      <w:start w:val="1"/>
      <w:numFmt w:val="bullet"/>
      <w:lvlText w:val=""/>
      <w:lvlJc w:val="left"/>
      <w:pPr>
        <w:tabs>
          <w:tab w:val="num" w:pos="5749"/>
        </w:tabs>
        <w:ind w:left="5749" w:hanging="360"/>
      </w:pPr>
      <w:rPr>
        <w:rFonts w:ascii="Symbol" w:hAnsi="Symbol" w:hint="default"/>
      </w:rPr>
    </w:lvl>
    <w:lvl w:ilvl="7" w:tplc="AB322148" w:tentative="1">
      <w:start w:val="1"/>
      <w:numFmt w:val="bullet"/>
      <w:lvlText w:val="o"/>
      <w:lvlJc w:val="left"/>
      <w:pPr>
        <w:tabs>
          <w:tab w:val="num" w:pos="6469"/>
        </w:tabs>
        <w:ind w:left="6469" w:hanging="360"/>
      </w:pPr>
      <w:rPr>
        <w:rFonts w:ascii="Courier New" w:hAnsi="Courier New" w:hint="default"/>
      </w:rPr>
    </w:lvl>
    <w:lvl w:ilvl="8" w:tplc="1272F020" w:tentative="1">
      <w:start w:val="1"/>
      <w:numFmt w:val="bullet"/>
      <w:lvlText w:val=""/>
      <w:lvlJc w:val="left"/>
      <w:pPr>
        <w:tabs>
          <w:tab w:val="num" w:pos="7189"/>
        </w:tabs>
        <w:ind w:left="7189" w:hanging="360"/>
      </w:pPr>
      <w:rPr>
        <w:rFonts w:ascii="Wingdings" w:hAnsi="Wingdings" w:hint="default"/>
      </w:rPr>
    </w:lvl>
  </w:abstractNum>
  <w:abstractNum w:abstractNumId="65">
    <w:nsid w:val="68CF2694"/>
    <w:multiLevelType w:val="hybridMultilevel"/>
    <w:tmpl w:val="39749954"/>
    <w:lvl w:ilvl="0" w:tplc="4C34B464">
      <w:start w:val="1"/>
      <w:numFmt w:val="bullet"/>
      <w:lvlText w:val=""/>
      <w:lvlJc w:val="left"/>
      <w:pPr>
        <w:tabs>
          <w:tab w:val="num" w:pos="1636"/>
        </w:tabs>
        <w:ind w:left="1636" w:hanging="360"/>
      </w:pPr>
      <w:rPr>
        <w:rFonts w:ascii="Symbol" w:hAnsi="Symbol" w:hint="default"/>
      </w:rPr>
    </w:lvl>
    <w:lvl w:ilvl="1" w:tplc="E330671A" w:tentative="1">
      <w:start w:val="1"/>
      <w:numFmt w:val="bullet"/>
      <w:lvlText w:val="o"/>
      <w:lvlJc w:val="left"/>
      <w:pPr>
        <w:tabs>
          <w:tab w:val="num" w:pos="2149"/>
        </w:tabs>
        <w:ind w:left="2149" w:hanging="360"/>
      </w:pPr>
      <w:rPr>
        <w:rFonts w:ascii="Courier New" w:hAnsi="Courier New" w:hint="default"/>
      </w:rPr>
    </w:lvl>
    <w:lvl w:ilvl="2" w:tplc="ADCE541C" w:tentative="1">
      <w:start w:val="1"/>
      <w:numFmt w:val="bullet"/>
      <w:lvlText w:val=""/>
      <w:lvlJc w:val="left"/>
      <w:pPr>
        <w:tabs>
          <w:tab w:val="num" w:pos="2869"/>
        </w:tabs>
        <w:ind w:left="2869" w:hanging="360"/>
      </w:pPr>
      <w:rPr>
        <w:rFonts w:ascii="Wingdings" w:hAnsi="Wingdings" w:hint="default"/>
      </w:rPr>
    </w:lvl>
    <w:lvl w:ilvl="3" w:tplc="210C4AF0" w:tentative="1">
      <w:start w:val="1"/>
      <w:numFmt w:val="bullet"/>
      <w:lvlText w:val=""/>
      <w:lvlJc w:val="left"/>
      <w:pPr>
        <w:tabs>
          <w:tab w:val="num" w:pos="3589"/>
        </w:tabs>
        <w:ind w:left="3589" w:hanging="360"/>
      </w:pPr>
      <w:rPr>
        <w:rFonts w:ascii="Symbol" w:hAnsi="Symbol" w:hint="default"/>
      </w:rPr>
    </w:lvl>
    <w:lvl w:ilvl="4" w:tplc="611CE322" w:tentative="1">
      <w:start w:val="1"/>
      <w:numFmt w:val="bullet"/>
      <w:lvlText w:val="o"/>
      <w:lvlJc w:val="left"/>
      <w:pPr>
        <w:tabs>
          <w:tab w:val="num" w:pos="4309"/>
        </w:tabs>
        <w:ind w:left="4309" w:hanging="360"/>
      </w:pPr>
      <w:rPr>
        <w:rFonts w:ascii="Courier New" w:hAnsi="Courier New" w:hint="default"/>
      </w:rPr>
    </w:lvl>
    <w:lvl w:ilvl="5" w:tplc="55168F44" w:tentative="1">
      <w:start w:val="1"/>
      <w:numFmt w:val="bullet"/>
      <w:lvlText w:val=""/>
      <w:lvlJc w:val="left"/>
      <w:pPr>
        <w:tabs>
          <w:tab w:val="num" w:pos="5029"/>
        </w:tabs>
        <w:ind w:left="5029" w:hanging="360"/>
      </w:pPr>
      <w:rPr>
        <w:rFonts w:ascii="Wingdings" w:hAnsi="Wingdings" w:hint="default"/>
      </w:rPr>
    </w:lvl>
    <w:lvl w:ilvl="6" w:tplc="A25662DC" w:tentative="1">
      <w:start w:val="1"/>
      <w:numFmt w:val="bullet"/>
      <w:lvlText w:val=""/>
      <w:lvlJc w:val="left"/>
      <w:pPr>
        <w:tabs>
          <w:tab w:val="num" w:pos="5749"/>
        </w:tabs>
        <w:ind w:left="5749" w:hanging="360"/>
      </w:pPr>
      <w:rPr>
        <w:rFonts w:ascii="Symbol" w:hAnsi="Symbol" w:hint="default"/>
      </w:rPr>
    </w:lvl>
    <w:lvl w:ilvl="7" w:tplc="085E4BE6" w:tentative="1">
      <w:start w:val="1"/>
      <w:numFmt w:val="bullet"/>
      <w:lvlText w:val="o"/>
      <w:lvlJc w:val="left"/>
      <w:pPr>
        <w:tabs>
          <w:tab w:val="num" w:pos="6469"/>
        </w:tabs>
        <w:ind w:left="6469" w:hanging="360"/>
      </w:pPr>
      <w:rPr>
        <w:rFonts w:ascii="Courier New" w:hAnsi="Courier New" w:hint="default"/>
      </w:rPr>
    </w:lvl>
    <w:lvl w:ilvl="8" w:tplc="0BFE4AC0" w:tentative="1">
      <w:start w:val="1"/>
      <w:numFmt w:val="bullet"/>
      <w:lvlText w:val=""/>
      <w:lvlJc w:val="left"/>
      <w:pPr>
        <w:tabs>
          <w:tab w:val="num" w:pos="7189"/>
        </w:tabs>
        <w:ind w:left="7189" w:hanging="360"/>
      </w:pPr>
      <w:rPr>
        <w:rFonts w:ascii="Wingdings" w:hAnsi="Wingdings" w:hint="default"/>
      </w:rPr>
    </w:lvl>
  </w:abstractNum>
  <w:abstractNum w:abstractNumId="66">
    <w:nsid w:val="696B6BBD"/>
    <w:multiLevelType w:val="hybridMultilevel"/>
    <w:tmpl w:val="F592778C"/>
    <w:lvl w:ilvl="0" w:tplc="66C4E5EC">
      <w:start w:val="1"/>
      <w:numFmt w:val="bullet"/>
      <w:lvlText w:val=""/>
      <w:lvlJc w:val="left"/>
      <w:pPr>
        <w:tabs>
          <w:tab w:val="num" w:pos="2138"/>
        </w:tabs>
        <w:ind w:left="2138" w:hanging="360"/>
      </w:pPr>
      <w:rPr>
        <w:rFonts w:ascii="Wingdings" w:hAnsi="Wingdings" w:hint="default"/>
      </w:rPr>
    </w:lvl>
    <w:lvl w:ilvl="1" w:tplc="37B69B02" w:tentative="1">
      <w:start w:val="1"/>
      <w:numFmt w:val="bullet"/>
      <w:lvlText w:val="o"/>
      <w:lvlJc w:val="left"/>
      <w:pPr>
        <w:tabs>
          <w:tab w:val="num" w:pos="2149"/>
        </w:tabs>
        <w:ind w:left="2149" w:hanging="360"/>
      </w:pPr>
      <w:rPr>
        <w:rFonts w:ascii="Courier New" w:hAnsi="Courier New" w:hint="default"/>
      </w:rPr>
    </w:lvl>
    <w:lvl w:ilvl="2" w:tplc="3D16F152" w:tentative="1">
      <w:start w:val="1"/>
      <w:numFmt w:val="bullet"/>
      <w:lvlText w:val=""/>
      <w:lvlJc w:val="left"/>
      <w:pPr>
        <w:tabs>
          <w:tab w:val="num" w:pos="2869"/>
        </w:tabs>
        <w:ind w:left="2869" w:hanging="360"/>
      </w:pPr>
      <w:rPr>
        <w:rFonts w:ascii="Wingdings" w:hAnsi="Wingdings" w:hint="default"/>
      </w:rPr>
    </w:lvl>
    <w:lvl w:ilvl="3" w:tplc="572CC6AA" w:tentative="1">
      <w:start w:val="1"/>
      <w:numFmt w:val="bullet"/>
      <w:lvlText w:val=""/>
      <w:lvlJc w:val="left"/>
      <w:pPr>
        <w:tabs>
          <w:tab w:val="num" w:pos="3589"/>
        </w:tabs>
        <w:ind w:left="3589" w:hanging="360"/>
      </w:pPr>
      <w:rPr>
        <w:rFonts w:ascii="Symbol" w:hAnsi="Symbol" w:hint="default"/>
      </w:rPr>
    </w:lvl>
    <w:lvl w:ilvl="4" w:tplc="1A14E84E" w:tentative="1">
      <w:start w:val="1"/>
      <w:numFmt w:val="bullet"/>
      <w:lvlText w:val="o"/>
      <w:lvlJc w:val="left"/>
      <w:pPr>
        <w:tabs>
          <w:tab w:val="num" w:pos="4309"/>
        </w:tabs>
        <w:ind w:left="4309" w:hanging="360"/>
      </w:pPr>
      <w:rPr>
        <w:rFonts w:ascii="Courier New" w:hAnsi="Courier New" w:hint="default"/>
      </w:rPr>
    </w:lvl>
    <w:lvl w:ilvl="5" w:tplc="9DC8A202" w:tentative="1">
      <w:start w:val="1"/>
      <w:numFmt w:val="bullet"/>
      <w:lvlText w:val=""/>
      <w:lvlJc w:val="left"/>
      <w:pPr>
        <w:tabs>
          <w:tab w:val="num" w:pos="5029"/>
        </w:tabs>
        <w:ind w:left="5029" w:hanging="360"/>
      </w:pPr>
      <w:rPr>
        <w:rFonts w:ascii="Wingdings" w:hAnsi="Wingdings" w:hint="default"/>
      </w:rPr>
    </w:lvl>
    <w:lvl w:ilvl="6" w:tplc="937A4CC4" w:tentative="1">
      <w:start w:val="1"/>
      <w:numFmt w:val="bullet"/>
      <w:lvlText w:val=""/>
      <w:lvlJc w:val="left"/>
      <w:pPr>
        <w:tabs>
          <w:tab w:val="num" w:pos="5749"/>
        </w:tabs>
        <w:ind w:left="5749" w:hanging="360"/>
      </w:pPr>
      <w:rPr>
        <w:rFonts w:ascii="Symbol" w:hAnsi="Symbol" w:hint="default"/>
      </w:rPr>
    </w:lvl>
    <w:lvl w:ilvl="7" w:tplc="83D6084A" w:tentative="1">
      <w:start w:val="1"/>
      <w:numFmt w:val="bullet"/>
      <w:lvlText w:val="o"/>
      <w:lvlJc w:val="left"/>
      <w:pPr>
        <w:tabs>
          <w:tab w:val="num" w:pos="6469"/>
        </w:tabs>
        <w:ind w:left="6469" w:hanging="360"/>
      </w:pPr>
      <w:rPr>
        <w:rFonts w:ascii="Courier New" w:hAnsi="Courier New" w:hint="default"/>
      </w:rPr>
    </w:lvl>
    <w:lvl w:ilvl="8" w:tplc="3FCCF530" w:tentative="1">
      <w:start w:val="1"/>
      <w:numFmt w:val="bullet"/>
      <w:lvlText w:val=""/>
      <w:lvlJc w:val="left"/>
      <w:pPr>
        <w:tabs>
          <w:tab w:val="num" w:pos="7189"/>
        </w:tabs>
        <w:ind w:left="7189" w:hanging="360"/>
      </w:pPr>
      <w:rPr>
        <w:rFonts w:ascii="Wingdings" w:hAnsi="Wingdings" w:hint="default"/>
      </w:rPr>
    </w:lvl>
  </w:abstractNum>
  <w:abstractNum w:abstractNumId="67">
    <w:nsid w:val="6B695B5D"/>
    <w:multiLevelType w:val="hybridMultilevel"/>
    <w:tmpl w:val="8056C670"/>
    <w:lvl w:ilvl="0" w:tplc="79B0C72A">
      <w:start w:val="2"/>
      <w:numFmt w:val="bullet"/>
      <w:lvlText w:val="-"/>
      <w:lvlJc w:val="left"/>
      <w:pPr>
        <w:tabs>
          <w:tab w:val="num" w:pos="1113"/>
        </w:tabs>
        <w:ind w:left="2040" w:hanging="360"/>
      </w:pPr>
      <w:rPr>
        <w:rFonts w:hint="default"/>
      </w:rPr>
    </w:lvl>
    <w:lvl w:ilvl="1" w:tplc="277E8076" w:tentative="1">
      <w:start w:val="1"/>
      <w:numFmt w:val="bullet"/>
      <w:lvlText w:val="o"/>
      <w:lvlJc w:val="left"/>
      <w:pPr>
        <w:tabs>
          <w:tab w:val="num" w:pos="3120"/>
        </w:tabs>
        <w:ind w:left="3120" w:hanging="360"/>
      </w:pPr>
      <w:rPr>
        <w:rFonts w:ascii="Courier New" w:hAnsi="Courier New" w:hint="default"/>
      </w:rPr>
    </w:lvl>
    <w:lvl w:ilvl="2" w:tplc="944EE608" w:tentative="1">
      <w:start w:val="1"/>
      <w:numFmt w:val="bullet"/>
      <w:lvlText w:val=""/>
      <w:lvlJc w:val="left"/>
      <w:pPr>
        <w:tabs>
          <w:tab w:val="num" w:pos="3840"/>
        </w:tabs>
        <w:ind w:left="3840" w:hanging="360"/>
      </w:pPr>
      <w:rPr>
        <w:rFonts w:ascii="Wingdings" w:hAnsi="Wingdings" w:hint="default"/>
      </w:rPr>
    </w:lvl>
    <w:lvl w:ilvl="3" w:tplc="5DEEC8A6" w:tentative="1">
      <w:start w:val="1"/>
      <w:numFmt w:val="bullet"/>
      <w:lvlText w:val=""/>
      <w:lvlJc w:val="left"/>
      <w:pPr>
        <w:tabs>
          <w:tab w:val="num" w:pos="4560"/>
        </w:tabs>
        <w:ind w:left="4560" w:hanging="360"/>
      </w:pPr>
      <w:rPr>
        <w:rFonts w:ascii="Symbol" w:hAnsi="Symbol" w:hint="default"/>
      </w:rPr>
    </w:lvl>
    <w:lvl w:ilvl="4" w:tplc="205CACDE" w:tentative="1">
      <w:start w:val="1"/>
      <w:numFmt w:val="bullet"/>
      <w:lvlText w:val="o"/>
      <w:lvlJc w:val="left"/>
      <w:pPr>
        <w:tabs>
          <w:tab w:val="num" w:pos="5280"/>
        </w:tabs>
        <w:ind w:left="5280" w:hanging="360"/>
      </w:pPr>
      <w:rPr>
        <w:rFonts w:ascii="Courier New" w:hAnsi="Courier New" w:hint="default"/>
      </w:rPr>
    </w:lvl>
    <w:lvl w:ilvl="5" w:tplc="3C70E16E" w:tentative="1">
      <w:start w:val="1"/>
      <w:numFmt w:val="bullet"/>
      <w:lvlText w:val=""/>
      <w:lvlJc w:val="left"/>
      <w:pPr>
        <w:tabs>
          <w:tab w:val="num" w:pos="6000"/>
        </w:tabs>
        <w:ind w:left="6000" w:hanging="360"/>
      </w:pPr>
      <w:rPr>
        <w:rFonts w:ascii="Wingdings" w:hAnsi="Wingdings" w:hint="default"/>
      </w:rPr>
    </w:lvl>
    <w:lvl w:ilvl="6" w:tplc="C3784480" w:tentative="1">
      <w:start w:val="1"/>
      <w:numFmt w:val="bullet"/>
      <w:lvlText w:val=""/>
      <w:lvlJc w:val="left"/>
      <w:pPr>
        <w:tabs>
          <w:tab w:val="num" w:pos="6720"/>
        </w:tabs>
        <w:ind w:left="6720" w:hanging="360"/>
      </w:pPr>
      <w:rPr>
        <w:rFonts w:ascii="Symbol" w:hAnsi="Symbol" w:hint="default"/>
      </w:rPr>
    </w:lvl>
    <w:lvl w:ilvl="7" w:tplc="77B48F42" w:tentative="1">
      <w:start w:val="1"/>
      <w:numFmt w:val="bullet"/>
      <w:lvlText w:val="o"/>
      <w:lvlJc w:val="left"/>
      <w:pPr>
        <w:tabs>
          <w:tab w:val="num" w:pos="7440"/>
        </w:tabs>
        <w:ind w:left="7440" w:hanging="360"/>
      </w:pPr>
      <w:rPr>
        <w:rFonts w:ascii="Courier New" w:hAnsi="Courier New" w:hint="default"/>
      </w:rPr>
    </w:lvl>
    <w:lvl w:ilvl="8" w:tplc="76285CAA" w:tentative="1">
      <w:start w:val="1"/>
      <w:numFmt w:val="bullet"/>
      <w:lvlText w:val=""/>
      <w:lvlJc w:val="left"/>
      <w:pPr>
        <w:tabs>
          <w:tab w:val="num" w:pos="8160"/>
        </w:tabs>
        <w:ind w:left="8160" w:hanging="360"/>
      </w:pPr>
      <w:rPr>
        <w:rFonts w:ascii="Wingdings" w:hAnsi="Wingdings" w:hint="default"/>
      </w:rPr>
    </w:lvl>
  </w:abstractNum>
  <w:abstractNum w:abstractNumId="68">
    <w:nsid w:val="7063628D"/>
    <w:multiLevelType w:val="hybridMultilevel"/>
    <w:tmpl w:val="AFFE542E"/>
    <w:lvl w:ilvl="0" w:tplc="59CA194C">
      <w:start w:val="1"/>
      <w:numFmt w:val="bullet"/>
      <w:lvlText w:val=""/>
      <w:legacy w:legacy="1" w:legacySpace="567" w:legacyIndent="360"/>
      <w:lvlJc w:val="left"/>
      <w:pPr>
        <w:ind w:left="2040" w:hanging="360"/>
      </w:pPr>
      <w:rPr>
        <w:rFonts w:ascii="Symbol" w:hAnsi="Symbol" w:hint="default"/>
      </w:rPr>
    </w:lvl>
    <w:lvl w:ilvl="1" w:tplc="DA428DD0" w:tentative="1">
      <w:start w:val="1"/>
      <w:numFmt w:val="bullet"/>
      <w:lvlText w:val="o"/>
      <w:lvlJc w:val="left"/>
      <w:pPr>
        <w:tabs>
          <w:tab w:val="num" w:pos="2149"/>
        </w:tabs>
        <w:ind w:left="2149" w:hanging="360"/>
      </w:pPr>
      <w:rPr>
        <w:rFonts w:ascii="Courier New" w:hAnsi="Courier New" w:hint="default"/>
      </w:rPr>
    </w:lvl>
    <w:lvl w:ilvl="2" w:tplc="C5B67654" w:tentative="1">
      <w:start w:val="1"/>
      <w:numFmt w:val="bullet"/>
      <w:lvlText w:val=""/>
      <w:lvlJc w:val="left"/>
      <w:pPr>
        <w:tabs>
          <w:tab w:val="num" w:pos="2869"/>
        </w:tabs>
        <w:ind w:left="2869" w:hanging="360"/>
      </w:pPr>
      <w:rPr>
        <w:rFonts w:ascii="Wingdings" w:hAnsi="Wingdings" w:hint="default"/>
      </w:rPr>
    </w:lvl>
    <w:lvl w:ilvl="3" w:tplc="E53CBB72" w:tentative="1">
      <w:start w:val="1"/>
      <w:numFmt w:val="bullet"/>
      <w:lvlText w:val=""/>
      <w:lvlJc w:val="left"/>
      <w:pPr>
        <w:tabs>
          <w:tab w:val="num" w:pos="3589"/>
        </w:tabs>
        <w:ind w:left="3589" w:hanging="360"/>
      </w:pPr>
      <w:rPr>
        <w:rFonts w:ascii="Symbol" w:hAnsi="Symbol" w:hint="default"/>
      </w:rPr>
    </w:lvl>
    <w:lvl w:ilvl="4" w:tplc="88FE198A" w:tentative="1">
      <w:start w:val="1"/>
      <w:numFmt w:val="bullet"/>
      <w:lvlText w:val="o"/>
      <w:lvlJc w:val="left"/>
      <w:pPr>
        <w:tabs>
          <w:tab w:val="num" w:pos="4309"/>
        </w:tabs>
        <w:ind w:left="4309" w:hanging="360"/>
      </w:pPr>
      <w:rPr>
        <w:rFonts w:ascii="Courier New" w:hAnsi="Courier New" w:hint="default"/>
      </w:rPr>
    </w:lvl>
    <w:lvl w:ilvl="5" w:tplc="25AA5B34" w:tentative="1">
      <w:start w:val="1"/>
      <w:numFmt w:val="bullet"/>
      <w:lvlText w:val=""/>
      <w:lvlJc w:val="left"/>
      <w:pPr>
        <w:tabs>
          <w:tab w:val="num" w:pos="5029"/>
        </w:tabs>
        <w:ind w:left="5029" w:hanging="360"/>
      </w:pPr>
      <w:rPr>
        <w:rFonts w:ascii="Wingdings" w:hAnsi="Wingdings" w:hint="default"/>
      </w:rPr>
    </w:lvl>
    <w:lvl w:ilvl="6" w:tplc="74DEEA5A" w:tentative="1">
      <w:start w:val="1"/>
      <w:numFmt w:val="bullet"/>
      <w:lvlText w:val=""/>
      <w:lvlJc w:val="left"/>
      <w:pPr>
        <w:tabs>
          <w:tab w:val="num" w:pos="5749"/>
        </w:tabs>
        <w:ind w:left="5749" w:hanging="360"/>
      </w:pPr>
      <w:rPr>
        <w:rFonts w:ascii="Symbol" w:hAnsi="Symbol" w:hint="default"/>
      </w:rPr>
    </w:lvl>
    <w:lvl w:ilvl="7" w:tplc="1D2C9EAC" w:tentative="1">
      <w:start w:val="1"/>
      <w:numFmt w:val="bullet"/>
      <w:lvlText w:val="o"/>
      <w:lvlJc w:val="left"/>
      <w:pPr>
        <w:tabs>
          <w:tab w:val="num" w:pos="6469"/>
        </w:tabs>
        <w:ind w:left="6469" w:hanging="360"/>
      </w:pPr>
      <w:rPr>
        <w:rFonts w:ascii="Courier New" w:hAnsi="Courier New" w:hint="default"/>
      </w:rPr>
    </w:lvl>
    <w:lvl w:ilvl="8" w:tplc="ABDE06A0" w:tentative="1">
      <w:start w:val="1"/>
      <w:numFmt w:val="bullet"/>
      <w:lvlText w:val=""/>
      <w:lvlJc w:val="left"/>
      <w:pPr>
        <w:tabs>
          <w:tab w:val="num" w:pos="7189"/>
        </w:tabs>
        <w:ind w:left="7189" w:hanging="360"/>
      </w:pPr>
      <w:rPr>
        <w:rFonts w:ascii="Wingdings" w:hAnsi="Wingdings" w:hint="default"/>
      </w:rPr>
    </w:lvl>
  </w:abstractNum>
  <w:abstractNum w:abstractNumId="69">
    <w:nsid w:val="72A61707"/>
    <w:multiLevelType w:val="hybridMultilevel"/>
    <w:tmpl w:val="576AD0E2"/>
    <w:lvl w:ilvl="0" w:tplc="3F40CC74">
      <w:start w:val="1"/>
      <w:numFmt w:val="bullet"/>
      <w:lvlText w:val=""/>
      <w:lvlJc w:val="left"/>
      <w:pPr>
        <w:tabs>
          <w:tab w:val="num" w:pos="1636"/>
        </w:tabs>
        <w:ind w:left="1636" w:hanging="360"/>
      </w:pPr>
      <w:rPr>
        <w:rFonts w:ascii="Symbol" w:hAnsi="Symbol" w:hint="default"/>
      </w:rPr>
    </w:lvl>
    <w:lvl w:ilvl="1" w:tplc="F49E0E7A" w:tentative="1">
      <w:start w:val="1"/>
      <w:numFmt w:val="bullet"/>
      <w:lvlText w:val="o"/>
      <w:lvlJc w:val="left"/>
      <w:pPr>
        <w:tabs>
          <w:tab w:val="num" w:pos="2149"/>
        </w:tabs>
        <w:ind w:left="2149" w:hanging="360"/>
      </w:pPr>
      <w:rPr>
        <w:rFonts w:ascii="Courier New" w:hAnsi="Courier New" w:hint="default"/>
      </w:rPr>
    </w:lvl>
    <w:lvl w:ilvl="2" w:tplc="E1228772" w:tentative="1">
      <w:start w:val="1"/>
      <w:numFmt w:val="bullet"/>
      <w:lvlText w:val=""/>
      <w:lvlJc w:val="left"/>
      <w:pPr>
        <w:tabs>
          <w:tab w:val="num" w:pos="2869"/>
        </w:tabs>
        <w:ind w:left="2869" w:hanging="360"/>
      </w:pPr>
      <w:rPr>
        <w:rFonts w:ascii="Wingdings" w:hAnsi="Wingdings" w:hint="default"/>
      </w:rPr>
    </w:lvl>
    <w:lvl w:ilvl="3" w:tplc="CB8A1CBA" w:tentative="1">
      <w:start w:val="1"/>
      <w:numFmt w:val="bullet"/>
      <w:lvlText w:val=""/>
      <w:lvlJc w:val="left"/>
      <w:pPr>
        <w:tabs>
          <w:tab w:val="num" w:pos="3589"/>
        </w:tabs>
        <w:ind w:left="3589" w:hanging="360"/>
      </w:pPr>
      <w:rPr>
        <w:rFonts w:ascii="Symbol" w:hAnsi="Symbol" w:hint="default"/>
      </w:rPr>
    </w:lvl>
    <w:lvl w:ilvl="4" w:tplc="50B4881A" w:tentative="1">
      <w:start w:val="1"/>
      <w:numFmt w:val="bullet"/>
      <w:lvlText w:val="o"/>
      <w:lvlJc w:val="left"/>
      <w:pPr>
        <w:tabs>
          <w:tab w:val="num" w:pos="4309"/>
        </w:tabs>
        <w:ind w:left="4309" w:hanging="360"/>
      </w:pPr>
      <w:rPr>
        <w:rFonts w:ascii="Courier New" w:hAnsi="Courier New" w:hint="default"/>
      </w:rPr>
    </w:lvl>
    <w:lvl w:ilvl="5" w:tplc="C9B23532" w:tentative="1">
      <w:start w:val="1"/>
      <w:numFmt w:val="bullet"/>
      <w:lvlText w:val=""/>
      <w:lvlJc w:val="left"/>
      <w:pPr>
        <w:tabs>
          <w:tab w:val="num" w:pos="5029"/>
        </w:tabs>
        <w:ind w:left="5029" w:hanging="360"/>
      </w:pPr>
      <w:rPr>
        <w:rFonts w:ascii="Wingdings" w:hAnsi="Wingdings" w:hint="default"/>
      </w:rPr>
    </w:lvl>
    <w:lvl w:ilvl="6" w:tplc="27D43A20" w:tentative="1">
      <w:start w:val="1"/>
      <w:numFmt w:val="bullet"/>
      <w:lvlText w:val=""/>
      <w:lvlJc w:val="left"/>
      <w:pPr>
        <w:tabs>
          <w:tab w:val="num" w:pos="5749"/>
        </w:tabs>
        <w:ind w:left="5749" w:hanging="360"/>
      </w:pPr>
      <w:rPr>
        <w:rFonts w:ascii="Symbol" w:hAnsi="Symbol" w:hint="default"/>
      </w:rPr>
    </w:lvl>
    <w:lvl w:ilvl="7" w:tplc="4EE0613C" w:tentative="1">
      <w:start w:val="1"/>
      <w:numFmt w:val="bullet"/>
      <w:lvlText w:val="o"/>
      <w:lvlJc w:val="left"/>
      <w:pPr>
        <w:tabs>
          <w:tab w:val="num" w:pos="6469"/>
        </w:tabs>
        <w:ind w:left="6469" w:hanging="360"/>
      </w:pPr>
      <w:rPr>
        <w:rFonts w:ascii="Courier New" w:hAnsi="Courier New" w:hint="default"/>
      </w:rPr>
    </w:lvl>
    <w:lvl w:ilvl="8" w:tplc="9D3EBE02" w:tentative="1">
      <w:start w:val="1"/>
      <w:numFmt w:val="bullet"/>
      <w:lvlText w:val=""/>
      <w:lvlJc w:val="left"/>
      <w:pPr>
        <w:tabs>
          <w:tab w:val="num" w:pos="7189"/>
        </w:tabs>
        <w:ind w:left="7189" w:hanging="360"/>
      </w:pPr>
      <w:rPr>
        <w:rFonts w:ascii="Wingdings" w:hAnsi="Wingdings" w:hint="default"/>
      </w:rPr>
    </w:lvl>
  </w:abstractNum>
  <w:abstractNum w:abstractNumId="70">
    <w:nsid w:val="73D20AB4"/>
    <w:multiLevelType w:val="hybridMultilevel"/>
    <w:tmpl w:val="8056C670"/>
    <w:lvl w:ilvl="0" w:tplc="4E34A1B2">
      <w:start w:val="1"/>
      <w:numFmt w:val="bullet"/>
      <w:lvlText w:val=""/>
      <w:legacy w:legacy="1" w:legacySpace="0" w:legacyIndent="360"/>
      <w:lvlJc w:val="left"/>
      <w:pPr>
        <w:ind w:left="2040" w:hanging="360"/>
      </w:pPr>
      <w:rPr>
        <w:rFonts w:ascii="Symbol" w:hAnsi="Symbol" w:hint="default"/>
      </w:rPr>
    </w:lvl>
    <w:lvl w:ilvl="1" w:tplc="ACE0AFB8" w:tentative="1">
      <w:start w:val="1"/>
      <w:numFmt w:val="bullet"/>
      <w:lvlText w:val="o"/>
      <w:lvlJc w:val="left"/>
      <w:pPr>
        <w:tabs>
          <w:tab w:val="num" w:pos="3120"/>
        </w:tabs>
        <w:ind w:left="3120" w:hanging="360"/>
      </w:pPr>
      <w:rPr>
        <w:rFonts w:ascii="Courier New" w:hAnsi="Courier New" w:hint="default"/>
      </w:rPr>
    </w:lvl>
    <w:lvl w:ilvl="2" w:tplc="93E0768E" w:tentative="1">
      <w:start w:val="1"/>
      <w:numFmt w:val="bullet"/>
      <w:lvlText w:val=""/>
      <w:lvlJc w:val="left"/>
      <w:pPr>
        <w:tabs>
          <w:tab w:val="num" w:pos="3840"/>
        </w:tabs>
        <w:ind w:left="3840" w:hanging="360"/>
      </w:pPr>
      <w:rPr>
        <w:rFonts w:ascii="Wingdings" w:hAnsi="Wingdings" w:hint="default"/>
      </w:rPr>
    </w:lvl>
    <w:lvl w:ilvl="3" w:tplc="7F6E1098" w:tentative="1">
      <w:start w:val="1"/>
      <w:numFmt w:val="bullet"/>
      <w:lvlText w:val=""/>
      <w:lvlJc w:val="left"/>
      <w:pPr>
        <w:tabs>
          <w:tab w:val="num" w:pos="4560"/>
        </w:tabs>
        <w:ind w:left="4560" w:hanging="360"/>
      </w:pPr>
      <w:rPr>
        <w:rFonts w:ascii="Symbol" w:hAnsi="Symbol" w:hint="default"/>
      </w:rPr>
    </w:lvl>
    <w:lvl w:ilvl="4" w:tplc="F160968C" w:tentative="1">
      <w:start w:val="1"/>
      <w:numFmt w:val="bullet"/>
      <w:lvlText w:val="o"/>
      <w:lvlJc w:val="left"/>
      <w:pPr>
        <w:tabs>
          <w:tab w:val="num" w:pos="5280"/>
        </w:tabs>
        <w:ind w:left="5280" w:hanging="360"/>
      </w:pPr>
      <w:rPr>
        <w:rFonts w:ascii="Courier New" w:hAnsi="Courier New" w:hint="default"/>
      </w:rPr>
    </w:lvl>
    <w:lvl w:ilvl="5" w:tplc="FAAE91B4" w:tentative="1">
      <w:start w:val="1"/>
      <w:numFmt w:val="bullet"/>
      <w:lvlText w:val=""/>
      <w:lvlJc w:val="left"/>
      <w:pPr>
        <w:tabs>
          <w:tab w:val="num" w:pos="6000"/>
        </w:tabs>
        <w:ind w:left="6000" w:hanging="360"/>
      </w:pPr>
      <w:rPr>
        <w:rFonts w:ascii="Wingdings" w:hAnsi="Wingdings" w:hint="default"/>
      </w:rPr>
    </w:lvl>
    <w:lvl w:ilvl="6" w:tplc="0AC0C180" w:tentative="1">
      <w:start w:val="1"/>
      <w:numFmt w:val="bullet"/>
      <w:lvlText w:val=""/>
      <w:lvlJc w:val="left"/>
      <w:pPr>
        <w:tabs>
          <w:tab w:val="num" w:pos="6720"/>
        </w:tabs>
        <w:ind w:left="6720" w:hanging="360"/>
      </w:pPr>
      <w:rPr>
        <w:rFonts w:ascii="Symbol" w:hAnsi="Symbol" w:hint="default"/>
      </w:rPr>
    </w:lvl>
    <w:lvl w:ilvl="7" w:tplc="0374B6EC" w:tentative="1">
      <w:start w:val="1"/>
      <w:numFmt w:val="bullet"/>
      <w:lvlText w:val="o"/>
      <w:lvlJc w:val="left"/>
      <w:pPr>
        <w:tabs>
          <w:tab w:val="num" w:pos="7440"/>
        </w:tabs>
        <w:ind w:left="7440" w:hanging="360"/>
      </w:pPr>
      <w:rPr>
        <w:rFonts w:ascii="Courier New" w:hAnsi="Courier New" w:hint="default"/>
      </w:rPr>
    </w:lvl>
    <w:lvl w:ilvl="8" w:tplc="F88EF514" w:tentative="1">
      <w:start w:val="1"/>
      <w:numFmt w:val="bullet"/>
      <w:lvlText w:val=""/>
      <w:lvlJc w:val="left"/>
      <w:pPr>
        <w:tabs>
          <w:tab w:val="num" w:pos="8160"/>
        </w:tabs>
        <w:ind w:left="8160" w:hanging="360"/>
      </w:pPr>
      <w:rPr>
        <w:rFonts w:ascii="Wingdings" w:hAnsi="Wingdings" w:hint="default"/>
      </w:rPr>
    </w:lvl>
  </w:abstractNum>
  <w:abstractNum w:abstractNumId="71">
    <w:nsid w:val="74A53174"/>
    <w:multiLevelType w:val="hybridMultilevel"/>
    <w:tmpl w:val="B5AE8358"/>
    <w:lvl w:ilvl="0" w:tplc="7E6C773A">
      <w:start w:val="1"/>
      <w:numFmt w:val="bullet"/>
      <w:lvlText w:val="-"/>
      <w:lvlJc w:val="left"/>
      <w:pPr>
        <w:tabs>
          <w:tab w:val="num" w:pos="1429"/>
        </w:tabs>
        <w:ind w:left="1429" w:hanging="360"/>
      </w:pPr>
      <w:rPr>
        <w:rFonts w:ascii="Times New Roman" w:eastAsia="Times New Roman" w:hAnsi="Times New Roman" w:cs="Times New Roman" w:hint="default"/>
      </w:rPr>
    </w:lvl>
    <w:lvl w:ilvl="1" w:tplc="867A7C0A" w:tentative="1">
      <w:start w:val="1"/>
      <w:numFmt w:val="bullet"/>
      <w:lvlText w:val="o"/>
      <w:lvlJc w:val="left"/>
      <w:pPr>
        <w:tabs>
          <w:tab w:val="num" w:pos="2149"/>
        </w:tabs>
        <w:ind w:left="2149" w:hanging="360"/>
      </w:pPr>
      <w:rPr>
        <w:rFonts w:ascii="Courier New" w:hAnsi="Courier New" w:hint="default"/>
      </w:rPr>
    </w:lvl>
    <w:lvl w:ilvl="2" w:tplc="2C981376" w:tentative="1">
      <w:start w:val="1"/>
      <w:numFmt w:val="bullet"/>
      <w:lvlText w:val=""/>
      <w:lvlJc w:val="left"/>
      <w:pPr>
        <w:tabs>
          <w:tab w:val="num" w:pos="2869"/>
        </w:tabs>
        <w:ind w:left="2869" w:hanging="360"/>
      </w:pPr>
      <w:rPr>
        <w:rFonts w:ascii="Wingdings" w:hAnsi="Wingdings" w:hint="default"/>
      </w:rPr>
    </w:lvl>
    <w:lvl w:ilvl="3" w:tplc="DE0E6A3A" w:tentative="1">
      <w:start w:val="1"/>
      <w:numFmt w:val="bullet"/>
      <w:lvlText w:val=""/>
      <w:lvlJc w:val="left"/>
      <w:pPr>
        <w:tabs>
          <w:tab w:val="num" w:pos="3589"/>
        </w:tabs>
        <w:ind w:left="3589" w:hanging="360"/>
      </w:pPr>
      <w:rPr>
        <w:rFonts w:ascii="Symbol" w:hAnsi="Symbol" w:hint="default"/>
      </w:rPr>
    </w:lvl>
    <w:lvl w:ilvl="4" w:tplc="89D658FA" w:tentative="1">
      <w:start w:val="1"/>
      <w:numFmt w:val="bullet"/>
      <w:lvlText w:val="o"/>
      <w:lvlJc w:val="left"/>
      <w:pPr>
        <w:tabs>
          <w:tab w:val="num" w:pos="4309"/>
        </w:tabs>
        <w:ind w:left="4309" w:hanging="360"/>
      </w:pPr>
      <w:rPr>
        <w:rFonts w:ascii="Courier New" w:hAnsi="Courier New" w:hint="default"/>
      </w:rPr>
    </w:lvl>
    <w:lvl w:ilvl="5" w:tplc="05DE9720" w:tentative="1">
      <w:start w:val="1"/>
      <w:numFmt w:val="bullet"/>
      <w:lvlText w:val=""/>
      <w:lvlJc w:val="left"/>
      <w:pPr>
        <w:tabs>
          <w:tab w:val="num" w:pos="5029"/>
        </w:tabs>
        <w:ind w:left="5029" w:hanging="360"/>
      </w:pPr>
      <w:rPr>
        <w:rFonts w:ascii="Wingdings" w:hAnsi="Wingdings" w:hint="default"/>
      </w:rPr>
    </w:lvl>
    <w:lvl w:ilvl="6" w:tplc="52F85DFC" w:tentative="1">
      <w:start w:val="1"/>
      <w:numFmt w:val="bullet"/>
      <w:lvlText w:val=""/>
      <w:lvlJc w:val="left"/>
      <w:pPr>
        <w:tabs>
          <w:tab w:val="num" w:pos="5749"/>
        </w:tabs>
        <w:ind w:left="5749" w:hanging="360"/>
      </w:pPr>
      <w:rPr>
        <w:rFonts w:ascii="Symbol" w:hAnsi="Symbol" w:hint="default"/>
      </w:rPr>
    </w:lvl>
    <w:lvl w:ilvl="7" w:tplc="03C014CC" w:tentative="1">
      <w:start w:val="1"/>
      <w:numFmt w:val="bullet"/>
      <w:lvlText w:val="o"/>
      <w:lvlJc w:val="left"/>
      <w:pPr>
        <w:tabs>
          <w:tab w:val="num" w:pos="6469"/>
        </w:tabs>
        <w:ind w:left="6469" w:hanging="360"/>
      </w:pPr>
      <w:rPr>
        <w:rFonts w:ascii="Courier New" w:hAnsi="Courier New" w:hint="default"/>
      </w:rPr>
    </w:lvl>
    <w:lvl w:ilvl="8" w:tplc="570489CA" w:tentative="1">
      <w:start w:val="1"/>
      <w:numFmt w:val="bullet"/>
      <w:lvlText w:val=""/>
      <w:lvlJc w:val="left"/>
      <w:pPr>
        <w:tabs>
          <w:tab w:val="num" w:pos="7189"/>
        </w:tabs>
        <w:ind w:left="7189" w:hanging="360"/>
      </w:pPr>
      <w:rPr>
        <w:rFonts w:ascii="Wingdings" w:hAnsi="Wingdings" w:hint="default"/>
      </w:rPr>
    </w:lvl>
  </w:abstractNum>
  <w:abstractNum w:abstractNumId="72">
    <w:nsid w:val="75980933"/>
    <w:multiLevelType w:val="hybridMultilevel"/>
    <w:tmpl w:val="4DAC3B30"/>
    <w:lvl w:ilvl="0" w:tplc="8DC8C76E">
      <w:start w:val="1"/>
      <w:numFmt w:val="decimal"/>
      <w:lvlText w:val="%1."/>
      <w:lvlJc w:val="left"/>
      <w:pPr>
        <w:tabs>
          <w:tab w:val="num" w:pos="1429"/>
        </w:tabs>
        <w:ind w:left="1429" w:hanging="360"/>
      </w:pPr>
    </w:lvl>
    <w:lvl w:ilvl="1" w:tplc="77D82AA4" w:tentative="1">
      <w:start w:val="1"/>
      <w:numFmt w:val="lowerLetter"/>
      <w:lvlText w:val="%2."/>
      <w:lvlJc w:val="left"/>
      <w:pPr>
        <w:tabs>
          <w:tab w:val="num" w:pos="2149"/>
        </w:tabs>
        <w:ind w:left="2149" w:hanging="360"/>
      </w:pPr>
    </w:lvl>
    <w:lvl w:ilvl="2" w:tplc="4AB8EF64" w:tentative="1">
      <w:start w:val="1"/>
      <w:numFmt w:val="lowerRoman"/>
      <w:lvlText w:val="%3."/>
      <w:lvlJc w:val="right"/>
      <w:pPr>
        <w:tabs>
          <w:tab w:val="num" w:pos="2869"/>
        </w:tabs>
        <w:ind w:left="2869" w:hanging="180"/>
      </w:pPr>
    </w:lvl>
    <w:lvl w:ilvl="3" w:tplc="8CF8AECA" w:tentative="1">
      <w:start w:val="1"/>
      <w:numFmt w:val="decimal"/>
      <w:lvlText w:val="%4."/>
      <w:lvlJc w:val="left"/>
      <w:pPr>
        <w:tabs>
          <w:tab w:val="num" w:pos="3589"/>
        </w:tabs>
        <w:ind w:left="3589" w:hanging="360"/>
      </w:pPr>
    </w:lvl>
    <w:lvl w:ilvl="4" w:tplc="10CE109C" w:tentative="1">
      <w:start w:val="1"/>
      <w:numFmt w:val="lowerLetter"/>
      <w:lvlText w:val="%5."/>
      <w:lvlJc w:val="left"/>
      <w:pPr>
        <w:tabs>
          <w:tab w:val="num" w:pos="4309"/>
        </w:tabs>
        <w:ind w:left="4309" w:hanging="360"/>
      </w:pPr>
    </w:lvl>
    <w:lvl w:ilvl="5" w:tplc="846CC35A" w:tentative="1">
      <w:start w:val="1"/>
      <w:numFmt w:val="lowerRoman"/>
      <w:lvlText w:val="%6."/>
      <w:lvlJc w:val="right"/>
      <w:pPr>
        <w:tabs>
          <w:tab w:val="num" w:pos="5029"/>
        </w:tabs>
        <w:ind w:left="5029" w:hanging="180"/>
      </w:pPr>
    </w:lvl>
    <w:lvl w:ilvl="6" w:tplc="F9143886" w:tentative="1">
      <w:start w:val="1"/>
      <w:numFmt w:val="decimal"/>
      <w:lvlText w:val="%7."/>
      <w:lvlJc w:val="left"/>
      <w:pPr>
        <w:tabs>
          <w:tab w:val="num" w:pos="5749"/>
        </w:tabs>
        <w:ind w:left="5749" w:hanging="360"/>
      </w:pPr>
    </w:lvl>
    <w:lvl w:ilvl="7" w:tplc="C646E308" w:tentative="1">
      <w:start w:val="1"/>
      <w:numFmt w:val="lowerLetter"/>
      <w:lvlText w:val="%8."/>
      <w:lvlJc w:val="left"/>
      <w:pPr>
        <w:tabs>
          <w:tab w:val="num" w:pos="6469"/>
        </w:tabs>
        <w:ind w:left="6469" w:hanging="360"/>
      </w:pPr>
    </w:lvl>
    <w:lvl w:ilvl="8" w:tplc="61DA83BA" w:tentative="1">
      <w:start w:val="1"/>
      <w:numFmt w:val="lowerRoman"/>
      <w:lvlText w:val="%9."/>
      <w:lvlJc w:val="right"/>
      <w:pPr>
        <w:tabs>
          <w:tab w:val="num" w:pos="7189"/>
        </w:tabs>
        <w:ind w:left="7189" w:hanging="180"/>
      </w:pPr>
    </w:lvl>
  </w:abstractNum>
  <w:abstractNum w:abstractNumId="73">
    <w:nsid w:val="76944A8C"/>
    <w:multiLevelType w:val="hybridMultilevel"/>
    <w:tmpl w:val="37E83D50"/>
    <w:lvl w:ilvl="0" w:tplc="EF289280">
      <w:start w:val="1"/>
      <w:numFmt w:val="decimal"/>
      <w:lvlText w:val="%1."/>
      <w:lvlJc w:val="left"/>
      <w:pPr>
        <w:tabs>
          <w:tab w:val="num" w:pos="1429"/>
        </w:tabs>
        <w:ind w:left="1429" w:hanging="360"/>
      </w:pPr>
    </w:lvl>
    <w:lvl w:ilvl="1" w:tplc="BD340270" w:tentative="1">
      <w:start w:val="1"/>
      <w:numFmt w:val="lowerLetter"/>
      <w:lvlText w:val="%2."/>
      <w:lvlJc w:val="left"/>
      <w:pPr>
        <w:tabs>
          <w:tab w:val="num" w:pos="2149"/>
        </w:tabs>
        <w:ind w:left="2149" w:hanging="360"/>
      </w:pPr>
    </w:lvl>
    <w:lvl w:ilvl="2" w:tplc="D6449E24" w:tentative="1">
      <w:start w:val="1"/>
      <w:numFmt w:val="lowerRoman"/>
      <w:lvlText w:val="%3."/>
      <w:lvlJc w:val="right"/>
      <w:pPr>
        <w:tabs>
          <w:tab w:val="num" w:pos="2869"/>
        </w:tabs>
        <w:ind w:left="2869" w:hanging="180"/>
      </w:pPr>
    </w:lvl>
    <w:lvl w:ilvl="3" w:tplc="70A4CD78" w:tentative="1">
      <w:start w:val="1"/>
      <w:numFmt w:val="decimal"/>
      <w:lvlText w:val="%4."/>
      <w:lvlJc w:val="left"/>
      <w:pPr>
        <w:tabs>
          <w:tab w:val="num" w:pos="3589"/>
        </w:tabs>
        <w:ind w:left="3589" w:hanging="360"/>
      </w:pPr>
    </w:lvl>
    <w:lvl w:ilvl="4" w:tplc="06F896D0" w:tentative="1">
      <w:start w:val="1"/>
      <w:numFmt w:val="lowerLetter"/>
      <w:lvlText w:val="%5."/>
      <w:lvlJc w:val="left"/>
      <w:pPr>
        <w:tabs>
          <w:tab w:val="num" w:pos="4309"/>
        </w:tabs>
        <w:ind w:left="4309" w:hanging="360"/>
      </w:pPr>
    </w:lvl>
    <w:lvl w:ilvl="5" w:tplc="14788AF4" w:tentative="1">
      <w:start w:val="1"/>
      <w:numFmt w:val="lowerRoman"/>
      <w:lvlText w:val="%6."/>
      <w:lvlJc w:val="right"/>
      <w:pPr>
        <w:tabs>
          <w:tab w:val="num" w:pos="5029"/>
        </w:tabs>
        <w:ind w:left="5029" w:hanging="180"/>
      </w:pPr>
    </w:lvl>
    <w:lvl w:ilvl="6" w:tplc="2C6CB082" w:tentative="1">
      <w:start w:val="1"/>
      <w:numFmt w:val="decimal"/>
      <w:lvlText w:val="%7."/>
      <w:lvlJc w:val="left"/>
      <w:pPr>
        <w:tabs>
          <w:tab w:val="num" w:pos="5749"/>
        </w:tabs>
        <w:ind w:left="5749" w:hanging="360"/>
      </w:pPr>
    </w:lvl>
    <w:lvl w:ilvl="7" w:tplc="F0ACB042" w:tentative="1">
      <w:start w:val="1"/>
      <w:numFmt w:val="lowerLetter"/>
      <w:lvlText w:val="%8."/>
      <w:lvlJc w:val="left"/>
      <w:pPr>
        <w:tabs>
          <w:tab w:val="num" w:pos="6469"/>
        </w:tabs>
        <w:ind w:left="6469" w:hanging="360"/>
      </w:pPr>
    </w:lvl>
    <w:lvl w:ilvl="8" w:tplc="3F32B37C" w:tentative="1">
      <w:start w:val="1"/>
      <w:numFmt w:val="lowerRoman"/>
      <w:lvlText w:val="%9."/>
      <w:lvlJc w:val="right"/>
      <w:pPr>
        <w:tabs>
          <w:tab w:val="num" w:pos="7189"/>
        </w:tabs>
        <w:ind w:left="7189" w:hanging="180"/>
      </w:pPr>
    </w:lvl>
  </w:abstractNum>
  <w:abstractNum w:abstractNumId="74">
    <w:nsid w:val="79B27612"/>
    <w:multiLevelType w:val="hybridMultilevel"/>
    <w:tmpl w:val="C2A0E62E"/>
    <w:lvl w:ilvl="0" w:tplc="34FC233A">
      <w:start w:val="1"/>
      <w:numFmt w:val="bullet"/>
      <w:lvlText w:val=""/>
      <w:lvlJc w:val="left"/>
      <w:pPr>
        <w:tabs>
          <w:tab w:val="num" w:pos="2138"/>
        </w:tabs>
        <w:ind w:left="2138" w:hanging="360"/>
      </w:pPr>
      <w:rPr>
        <w:rFonts w:ascii="Wingdings" w:hAnsi="Wingdings" w:hint="default"/>
      </w:rPr>
    </w:lvl>
    <w:lvl w:ilvl="1" w:tplc="B4F49EA8" w:tentative="1">
      <w:start w:val="1"/>
      <w:numFmt w:val="bullet"/>
      <w:lvlText w:val="o"/>
      <w:lvlJc w:val="left"/>
      <w:pPr>
        <w:tabs>
          <w:tab w:val="num" w:pos="2149"/>
        </w:tabs>
        <w:ind w:left="2149" w:hanging="360"/>
      </w:pPr>
      <w:rPr>
        <w:rFonts w:ascii="Courier New" w:hAnsi="Courier New" w:hint="default"/>
      </w:rPr>
    </w:lvl>
    <w:lvl w:ilvl="2" w:tplc="2940EA96" w:tentative="1">
      <w:start w:val="1"/>
      <w:numFmt w:val="bullet"/>
      <w:lvlText w:val=""/>
      <w:lvlJc w:val="left"/>
      <w:pPr>
        <w:tabs>
          <w:tab w:val="num" w:pos="2869"/>
        </w:tabs>
        <w:ind w:left="2869" w:hanging="360"/>
      </w:pPr>
      <w:rPr>
        <w:rFonts w:ascii="Wingdings" w:hAnsi="Wingdings" w:hint="default"/>
      </w:rPr>
    </w:lvl>
    <w:lvl w:ilvl="3" w:tplc="2018C028" w:tentative="1">
      <w:start w:val="1"/>
      <w:numFmt w:val="bullet"/>
      <w:lvlText w:val=""/>
      <w:lvlJc w:val="left"/>
      <w:pPr>
        <w:tabs>
          <w:tab w:val="num" w:pos="3589"/>
        </w:tabs>
        <w:ind w:left="3589" w:hanging="360"/>
      </w:pPr>
      <w:rPr>
        <w:rFonts w:ascii="Symbol" w:hAnsi="Symbol" w:hint="default"/>
      </w:rPr>
    </w:lvl>
    <w:lvl w:ilvl="4" w:tplc="400C8210" w:tentative="1">
      <w:start w:val="1"/>
      <w:numFmt w:val="bullet"/>
      <w:lvlText w:val="o"/>
      <w:lvlJc w:val="left"/>
      <w:pPr>
        <w:tabs>
          <w:tab w:val="num" w:pos="4309"/>
        </w:tabs>
        <w:ind w:left="4309" w:hanging="360"/>
      </w:pPr>
      <w:rPr>
        <w:rFonts w:ascii="Courier New" w:hAnsi="Courier New" w:hint="default"/>
      </w:rPr>
    </w:lvl>
    <w:lvl w:ilvl="5" w:tplc="247E538E" w:tentative="1">
      <w:start w:val="1"/>
      <w:numFmt w:val="bullet"/>
      <w:lvlText w:val=""/>
      <w:lvlJc w:val="left"/>
      <w:pPr>
        <w:tabs>
          <w:tab w:val="num" w:pos="5029"/>
        </w:tabs>
        <w:ind w:left="5029" w:hanging="360"/>
      </w:pPr>
      <w:rPr>
        <w:rFonts w:ascii="Wingdings" w:hAnsi="Wingdings" w:hint="default"/>
      </w:rPr>
    </w:lvl>
    <w:lvl w:ilvl="6" w:tplc="07361756" w:tentative="1">
      <w:start w:val="1"/>
      <w:numFmt w:val="bullet"/>
      <w:lvlText w:val=""/>
      <w:lvlJc w:val="left"/>
      <w:pPr>
        <w:tabs>
          <w:tab w:val="num" w:pos="5749"/>
        </w:tabs>
        <w:ind w:left="5749" w:hanging="360"/>
      </w:pPr>
      <w:rPr>
        <w:rFonts w:ascii="Symbol" w:hAnsi="Symbol" w:hint="default"/>
      </w:rPr>
    </w:lvl>
    <w:lvl w:ilvl="7" w:tplc="C5109BBA" w:tentative="1">
      <w:start w:val="1"/>
      <w:numFmt w:val="bullet"/>
      <w:lvlText w:val="o"/>
      <w:lvlJc w:val="left"/>
      <w:pPr>
        <w:tabs>
          <w:tab w:val="num" w:pos="6469"/>
        </w:tabs>
        <w:ind w:left="6469" w:hanging="360"/>
      </w:pPr>
      <w:rPr>
        <w:rFonts w:ascii="Courier New" w:hAnsi="Courier New" w:hint="default"/>
      </w:rPr>
    </w:lvl>
    <w:lvl w:ilvl="8" w:tplc="C570E96C" w:tentative="1">
      <w:start w:val="1"/>
      <w:numFmt w:val="bullet"/>
      <w:lvlText w:val=""/>
      <w:lvlJc w:val="left"/>
      <w:pPr>
        <w:tabs>
          <w:tab w:val="num" w:pos="7189"/>
        </w:tabs>
        <w:ind w:left="7189" w:hanging="360"/>
      </w:pPr>
      <w:rPr>
        <w:rFonts w:ascii="Wingdings" w:hAnsi="Wingdings" w:hint="default"/>
      </w:rPr>
    </w:lvl>
  </w:abstractNum>
  <w:abstractNum w:abstractNumId="75">
    <w:nsid w:val="7A206469"/>
    <w:multiLevelType w:val="hybridMultilevel"/>
    <w:tmpl w:val="DBFCCAF2"/>
    <w:lvl w:ilvl="0" w:tplc="6A966498">
      <w:numFmt w:val="bullet"/>
      <w:lvlText w:val=""/>
      <w:legacy w:legacy="1" w:legacySpace="0" w:legacyIndent="283"/>
      <w:lvlJc w:val="left"/>
      <w:rPr>
        <w:rFonts w:ascii="Symbol" w:hAnsi="Symbol" w:hint="default"/>
      </w:rPr>
    </w:lvl>
    <w:lvl w:ilvl="1" w:tplc="A69C5D88" w:tentative="1">
      <w:start w:val="1"/>
      <w:numFmt w:val="bullet"/>
      <w:lvlText w:val="o"/>
      <w:lvlJc w:val="left"/>
      <w:pPr>
        <w:tabs>
          <w:tab w:val="num" w:pos="2149"/>
        </w:tabs>
        <w:ind w:left="2149" w:hanging="360"/>
      </w:pPr>
      <w:rPr>
        <w:rFonts w:ascii="Courier New" w:hAnsi="Courier New" w:hint="default"/>
      </w:rPr>
    </w:lvl>
    <w:lvl w:ilvl="2" w:tplc="B364891C" w:tentative="1">
      <w:start w:val="1"/>
      <w:numFmt w:val="bullet"/>
      <w:lvlText w:val=""/>
      <w:lvlJc w:val="left"/>
      <w:pPr>
        <w:tabs>
          <w:tab w:val="num" w:pos="2869"/>
        </w:tabs>
        <w:ind w:left="2869" w:hanging="360"/>
      </w:pPr>
      <w:rPr>
        <w:rFonts w:ascii="Wingdings" w:hAnsi="Wingdings" w:hint="default"/>
      </w:rPr>
    </w:lvl>
    <w:lvl w:ilvl="3" w:tplc="95B0E420" w:tentative="1">
      <w:start w:val="1"/>
      <w:numFmt w:val="bullet"/>
      <w:lvlText w:val=""/>
      <w:lvlJc w:val="left"/>
      <w:pPr>
        <w:tabs>
          <w:tab w:val="num" w:pos="3589"/>
        </w:tabs>
        <w:ind w:left="3589" w:hanging="360"/>
      </w:pPr>
      <w:rPr>
        <w:rFonts w:ascii="Symbol" w:hAnsi="Symbol" w:hint="default"/>
      </w:rPr>
    </w:lvl>
    <w:lvl w:ilvl="4" w:tplc="25FC97C8" w:tentative="1">
      <w:start w:val="1"/>
      <w:numFmt w:val="bullet"/>
      <w:lvlText w:val="o"/>
      <w:lvlJc w:val="left"/>
      <w:pPr>
        <w:tabs>
          <w:tab w:val="num" w:pos="4309"/>
        </w:tabs>
        <w:ind w:left="4309" w:hanging="360"/>
      </w:pPr>
      <w:rPr>
        <w:rFonts w:ascii="Courier New" w:hAnsi="Courier New" w:hint="default"/>
      </w:rPr>
    </w:lvl>
    <w:lvl w:ilvl="5" w:tplc="8272C4A4" w:tentative="1">
      <w:start w:val="1"/>
      <w:numFmt w:val="bullet"/>
      <w:lvlText w:val=""/>
      <w:lvlJc w:val="left"/>
      <w:pPr>
        <w:tabs>
          <w:tab w:val="num" w:pos="5029"/>
        </w:tabs>
        <w:ind w:left="5029" w:hanging="360"/>
      </w:pPr>
      <w:rPr>
        <w:rFonts w:ascii="Wingdings" w:hAnsi="Wingdings" w:hint="default"/>
      </w:rPr>
    </w:lvl>
    <w:lvl w:ilvl="6" w:tplc="7BA8377A" w:tentative="1">
      <w:start w:val="1"/>
      <w:numFmt w:val="bullet"/>
      <w:lvlText w:val=""/>
      <w:lvlJc w:val="left"/>
      <w:pPr>
        <w:tabs>
          <w:tab w:val="num" w:pos="5749"/>
        </w:tabs>
        <w:ind w:left="5749" w:hanging="360"/>
      </w:pPr>
      <w:rPr>
        <w:rFonts w:ascii="Symbol" w:hAnsi="Symbol" w:hint="default"/>
      </w:rPr>
    </w:lvl>
    <w:lvl w:ilvl="7" w:tplc="9DBA6E56" w:tentative="1">
      <w:start w:val="1"/>
      <w:numFmt w:val="bullet"/>
      <w:lvlText w:val="o"/>
      <w:lvlJc w:val="left"/>
      <w:pPr>
        <w:tabs>
          <w:tab w:val="num" w:pos="6469"/>
        </w:tabs>
        <w:ind w:left="6469" w:hanging="360"/>
      </w:pPr>
      <w:rPr>
        <w:rFonts w:ascii="Courier New" w:hAnsi="Courier New" w:hint="default"/>
      </w:rPr>
    </w:lvl>
    <w:lvl w:ilvl="8" w:tplc="6EE48FA2" w:tentative="1">
      <w:start w:val="1"/>
      <w:numFmt w:val="bullet"/>
      <w:lvlText w:val=""/>
      <w:lvlJc w:val="left"/>
      <w:pPr>
        <w:tabs>
          <w:tab w:val="num" w:pos="7189"/>
        </w:tabs>
        <w:ind w:left="7189" w:hanging="360"/>
      </w:pPr>
      <w:rPr>
        <w:rFonts w:ascii="Wingdings" w:hAnsi="Wingdings" w:hint="default"/>
      </w:rPr>
    </w:lvl>
  </w:abstractNum>
  <w:abstractNum w:abstractNumId="76">
    <w:nsid w:val="7A3507D4"/>
    <w:multiLevelType w:val="hybridMultilevel"/>
    <w:tmpl w:val="058E8F3C"/>
    <w:lvl w:ilvl="0" w:tplc="F63A92D6">
      <w:start w:val="1"/>
      <w:numFmt w:val="decimal"/>
      <w:lvlText w:val="%1."/>
      <w:lvlJc w:val="left"/>
      <w:pPr>
        <w:tabs>
          <w:tab w:val="num" w:pos="1429"/>
        </w:tabs>
        <w:ind w:left="1429" w:hanging="360"/>
      </w:pPr>
    </w:lvl>
    <w:lvl w:ilvl="1" w:tplc="C15EDB28" w:tentative="1">
      <w:start w:val="1"/>
      <w:numFmt w:val="lowerLetter"/>
      <w:lvlText w:val="%2."/>
      <w:lvlJc w:val="left"/>
      <w:pPr>
        <w:tabs>
          <w:tab w:val="num" w:pos="2149"/>
        </w:tabs>
        <w:ind w:left="2149" w:hanging="360"/>
      </w:pPr>
    </w:lvl>
    <w:lvl w:ilvl="2" w:tplc="3432CD80" w:tentative="1">
      <w:start w:val="1"/>
      <w:numFmt w:val="lowerRoman"/>
      <w:lvlText w:val="%3."/>
      <w:lvlJc w:val="right"/>
      <w:pPr>
        <w:tabs>
          <w:tab w:val="num" w:pos="2869"/>
        </w:tabs>
        <w:ind w:left="2869" w:hanging="180"/>
      </w:pPr>
    </w:lvl>
    <w:lvl w:ilvl="3" w:tplc="2C3C8906" w:tentative="1">
      <w:start w:val="1"/>
      <w:numFmt w:val="decimal"/>
      <w:lvlText w:val="%4."/>
      <w:lvlJc w:val="left"/>
      <w:pPr>
        <w:tabs>
          <w:tab w:val="num" w:pos="3589"/>
        </w:tabs>
        <w:ind w:left="3589" w:hanging="360"/>
      </w:pPr>
    </w:lvl>
    <w:lvl w:ilvl="4" w:tplc="4814B542" w:tentative="1">
      <w:start w:val="1"/>
      <w:numFmt w:val="lowerLetter"/>
      <w:lvlText w:val="%5."/>
      <w:lvlJc w:val="left"/>
      <w:pPr>
        <w:tabs>
          <w:tab w:val="num" w:pos="4309"/>
        </w:tabs>
        <w:ind w:left="4309" w:hanging="360"/>
      </w:pPr>
    </w:lvl>
    <w:lvl w:ilvl="5" w:tplc="56EADBC6" w:tentative="1">
      <w:start w:val="1"/>
      <w:numFmt w:val="lowerRoman"/>
      <w:lvlText w:val="%6."/>
      <w:lvlJc w:val="right"/>
      <w:pPr>
        <w:tabs>
          <w:tab w:val="num" w:pos="5029"/>
        </w:tabs>
        <w:ind w:left="5029" w:hanging="180"/>
      </w:pPr>
    </w:lvl>
    <w:lvl w:ilvl="6" w:tplc="D3B8DD64" w:tentative="1">
      <w:start w:val="1"/>
      <w:numFmt w:val="decimal"/>
      <w:lvlText w:val="%7."/>
      <w:lvlJc w:val="left"/>
      <w:pPr>
        <w:tabs>
          <w:tab w:val="num" w:pos="5749"/>
        </w:tabs>
        <w:ind w:left="5749" w:hanging="360"/>
      </w:pPr>
    </w:lvl>
    <w:lvl w:ilvl="7" w:tplc="EEC48234" w:tentative="1">
      <w:start w:val="1"/>
      <w:numFmt w:val="lowerLetter"/>
      <w:lvlText w:val="%8."/>
      <w:lvlJc w:val="left"/>
      <w:pPr>
        <w:tabs>
          <w:tab w:val="num" w:pos="6469"/>
        </w:tabs>
        <w:ind w:left="6469" w:hanging="360"/>
      </w:pPr>
    </w:lvl>
    <w:lvl w:ilvl="8" w:tplc="704C95C0" w:tentative="1">
      <w:start w:val="1"/>
      <w:numFmt w:val="lowerRoman"/>
      <w:lvlText w:val="%9."/>
      <w:lvlJc w:val="right"/>
      <w:pPr>
        <w:tabs>
          <w:tab w:val="num" w:pos="7189"/>
        </w:tabs>
        <w:ind w:left="7189" w:hanging="180"/>
      </w:pPr>
    </w:lvl>
  </w:abstractNum>
  <w:abstractNum w:abstractNumId="77">
    <w:nsid w:val="7B3751FE"/>
    <w:multiLevelType w:val="hybridMultilevel"/>
    <w:tmpl w:val="70027B20"/>
    <w:lvl w:ilvl="0" w:tplc="BAF4CF20">
      <w:numFmt w:val="bullet"/>
      <w:lvlText w:val=""/>
      <w:legacy w:legacy="1" w:legacySpace="0" w:legacyIndent="283"/>
      <w:lvlJc w:val="left"/>
      <w:rPr>
        <w:rFonts w:ascii="Symbol" w:hAnsi="Symbol" w:hint="default"/>
      </w:rPr>
    </w:lvl>
    <w:lvl w:ilvl="1" w:tplc="A224D690" w:tentative="1">
      <w:start w:val="1"/>
      <w:numFmt w:val="bullet"/>
      <w:lvlText w:val="o"/>
      <w:lvlJc w:val="left"/>
      <w:pPr>
        <w:tabs>
          <w:tab w:val="num" w:pos="2149"/>
        </w:tabs>
        <w:ind w:left="2149" w:hanging="360"/>
      </w:pPr>
      <w:rPr>
        <w:rFonts w:ascii="Courier New" w:hAnsi="Courier New" w:hint="default"/>
      </w:rPr>
    </w:lvl>
    <w:lvl w:ilvl="2" w:tplc="DD64CB90" w:tentative="1">
      <w:start w:val="1"/>
      <w:numFmt w:val="bullet"/>
      <w:lvlText w:val=""/>
      <w:lvlJc w:val="left"/>
      <w:pPr>
        <w:tabs>
          <w:tab w:val="num" w:pos="2869"/>
        </w:tabs>
        <w:ind w:left="2869" w:hanging="360"/>
      </w:pPr>
      <w:rPr>
        <w:rFonts w:ascii="Wingdings" w:hAnsi="Wingdings" w:hint="default"/>
      </w:rPr>
    </w:lvl>
    <w:lvl w:ilvl="3" w:tplc="E25A45E2" w:tentative="1">
      <w:start w:val="1"/>
      <w:numFmt w:val="bullet"/>
      <w:lvlText w:val=""/>
      <w:lvlJc w:val="left"/>
      <w:pPr>
        <w:tabs>
          <w:tab w:val="num" w:pos="3589"/>
        </w:tabs>
        <w:ind w:left="3589" w:hanging="360"/>
      </w:pPr>
      <w:rPr>
        <w:rFonts w:ascii="Symbol" w:hAnsi="Symbol" w:hint="default"/>
      </w:rPr>
    </w:lvl>
    <w:lvl w:ilvl="4" w:tplc="7E0E64D6" w:tentative="1">
      <w:start w:val="1"/>
      <w:numFmt w:val="bullet"/>
      <w:lvlText w:val="o"/>
      <w:lvlJc w:val="left"/>
      <w:pPr>
        <w:tabs>
          <w:tab w:val="num" w:pos="4309"/>
        </w:tabs>
        <w:ind w:left="4309" w:hanging="360"/>
      </w:pPr>
      <w:rPr>
        <w:rFonts w:ascii="Courier New" w:hAnsi="Courier New" w:hint="default"/>
      </w:rPr>
    </w:lvl>
    <w:lvl w:ilvl="5" w:tplc="C80E54DC" w:tentative="1">
      <w:start w:val="1"/>
      <w:numFmt w:val="bullet"/>
      <w:lvlText w:val=""/>
      <w:lvlJc w:val="left"/>
      <w:pPr>
        <w:tabs>
          <w:tab w:val="num" w:pos="5029"/>
        </w:tabs>
        <w:ind w:left="5029" w:hanging="360"/>
      </w:pPr>
      <w:rPr>
        <w:rFonts w:ascii="Wingdings" w:hAnsi="Wingdings" w:hint="default"/>
      </w:rPr>
    </w:lvl>
    <w:lvl w:ilvl="6" w:tplc="CCBA8DFA" w:tentative="1">
      <w:start w:val="1"/>
      <w:numFmt w:val="bullet"/>
      <w:lvlText w:val=""/>
      <w:lvlJc w:val="left"/>
      <w:pPr>
        <w:tabs>
          <w:tab w:val="num" w:pos="5749"/>
        </w:tabs>
        <w:ind w:left="5749" w:hanging="360"/>
      </w:pPr>
      <w:rPr>
        <w:rFonts w:ascii="Symbol" w:hAnsi="Symbol" w:hint="default"/>
      </w:rPr>
    </w:lvl>
    <w:lvl w:ilvl="7" w:tplc="391C556A" w:tentative="1">
      <w:start w:val="1"/>
      <w:numFmt w:val="bullet"/>
      <w:lvlText w:val="o"/>
      <w:lvlJc w:val="left"/>
      <w:pPr>
        <w:tabs>
          <w:tab w:val="num" w:pos="6469"/>
        </w:tabs>
        <w:ind w:left="6469" w:hanging="360"/>
      </w:pPr>
      <w:rPr>
        <w:rFonts w:ascii="Courier New" w:hAnsi="Courier New" w:hint="default"/>
      </w:rPr>
    </w:lvl>
    <w:lvl w:ilvl="8" w:tplc="2F7299EC" w:tentative="1">
      <w:start w:val="1"/>
      <w:numFmt w:val="bullet"/>
      <w:lvlText w:val=""/>
      <w:lvlJc w:val="left"/>
      <w:pPr>
        <w:tabs>
          <w:tab w:val="num" w:pos="7189"/>
        </w:tabs>
        <w:ind w:left="7189" w:hanging="360"/>
      </w:pPr>
      <w:rPr>
        <w:rFonts w:ascii="Wingdings" w:hAnsi="Wingdings" w:hint="default"/>
      </w:rPr>
    </w:lvl>
  </w:abstractNum>
  <w:abstractNum w:abstractNumId="78">
    <w:nsid w:val="7C0A68B2"/>
    <w:multiLevelType w:val="hybridMultilevel"/>
    <w:tmpl w:val="868E6AE0"/>
    <w:lvl w:ilvl="0" w:tplc="5B124AF4">
      <w:start w:val="1"/>
      <w:numFmt w:val="decimal"/>
      <w:lvlText w:val="%1."/>
      <w:lvlJc w:val="left"/>
      <w:pPr>
        <w:tabs>
          <w:tab w:val="num" w:pos="1429"/>
        </w:tabs>
        <w:ind w:left="1429" w:hanging="360"/>
      </w:pPr>
    </w:lvl>
    <w:lvl w:ilvl="1" w:tplc="DF401CE2" w:tentative="1">
      <w:start w:val="1"/>
      <w:numFmt w:val="lowerLetter"/>
      <w:lvlText w:val="%2."/>
      <w:lvlJc w:val="left"/>
      <w:pPr>
        <w:tabs>
          <w:tab w:val="num" w:pos="2149"/>
        </w:tabs>
        <w:ind w:left="2149" w:hanging="360"/>
      </w:pPr>
    </w:lvl>
    <w:lvl w:ilvl="2" w:tplc="5CBCF46E" w:tentative="1">
      <w:start w:val="1"/>
      <w:numFmt w:val="lowerRoman"/>
      <w:lvlText w:val="%3."/>
      <w:lvlJc w:val="right"/>
      <w:pPr>
        <w:tabs>
          <w:tab w:val="num" w:pos="2869"/>
        </w:tabs>
        <w:ind w:left="2869" w:hanging="180"/>
      </w:pPr>
    </w:lvl>
    <w:lvl w:ilvl="3" w:tplc="E9889E56" w:tentative="1">
      <w:start w:val="1"/>
      <w:numFmt w:val="decimal"/>
      <w:lvlText w:val="%4."/>
      <w:lvlJc w:val="left"/>
      <w:pPr>
        <w:tabs>
          <w:tab w:val="num" w:pos="3589"/>
        </w:tabs>
        <w:ind w:left="3589" w:hanging="360"/>
      </w:pPr>
    </w:lvl>
    <w:lvl w:ilvl="4" w:tplc="BAC8161E" w:tentative="1">
      <w:start w:val="1"/>
      <w:numFmt w:val="lowerLetter"/>
      <w:lvlText w:val="%5."/>
      <w:lvlJc w:val="left"/>
      <w:pPr>
        <w:tabs>
          <w:tab w:val="num" w:pos="4309"/>
        </w:tabs>
        <w:ind w:left="4309" w:hanging="360"/>
      </w:pPr>
    </w:lvl>
    <w:lvl w:ilvl="5" w:tplc="DEBEB73C" w:tentative="1">
      <w:start w:val="1"/>
      <w:numFmt w:val="lowerRoman"/>
      <w:lvlText w:val="%6."/>
      <w:lvlJc w:val="right"/>
      <w:pPr>
        <w:tabs>
          <w:tab w:val="num" w:pos="5029"/>
        </w:tabs>
        <w:ind w:left="5029" w:hanging="180"/>
      </w:pPr>
    </w:lvl>
    <w:lvl w:ilvl="6" w:tplc="266C59BA" w:tentative="1">
      <w:start w:val="1"/>
      <w:numFmt w:val="decimal"/>
      <w:lvlText w:val="%7."/>
      <w:lvlJc w:val="left"/>
      <w:pPr>
        <w:tabs>
          <w:tab w:val="num" w:pos="5749"/>
        </w:tabs>
        <w:ind w:left="5749" w:hanging="360"/>
      </w:pPr>
    </w:lvl>
    <w:lvl w:ilvl="7" w:tplc="CA523212" w:tentative="1">
      <w:start w:val="1"/>
      <w:numFmt w:val="lowerLetter"/>
      <w:lvlText w:val="%8."/>
      <w:lvlJc w:val="left"/>
      <w:pPr>
        <w:tabs>
          <w:tab w:val="num" w:pos="6469"/>
        </w:tabs>
        <w:ind w:left="6469" w:hanging="360"/>
      </w:pPr>
    </w:lvl>
    <w:lvl w:ilvl="8" w:tplc="483A2D48" w:tentative="1">
      <w:start w:val="1"/>
      <w:numFmt w:val="lowerRoman"/>
      <w:lvlText w:val="%9."/>
      <w:lvlJc w:val="right"/>
      <w:pPr>
        <w:tabs>
          <w:tab w:val="num" w:pos="7189"/>
        </w:tabs>
        <w:ind w:left="7189" w:hanging="180"/>
      </w:pPr>
    </w:lvl>
  </w:abstractNum>
  <w:abstractNum w:abstractNumId="79">
    <w:nsid w:val="7D271CFB"/>
    <w:multiLevelType w:val="hybridMultilevel"/>
    <w:tmpl w:val="FB2677A8"/>
    <w:lvl w:ilvl="0" w:tplc="E4705266">
      <w:start w:val="2"/>
      <w:numFmt w:val="bullet"/>
      <w:lvlText w:val="-"/>
      <w:lvlJc w:val="left"/>
      <w:pPr>
        <w:tabs>
          <w:tab w:val="num" w:pos="709"/>
        </w:tabs>
        <w:ind w:left="1636" w:hanging="360"/>
      </w:pPr>
      <w:rPr>
        <w:rFonts w:hint="default"/>
      </w:rPr>
    </w:lvl>
    <w:lvl w:ilvl="1" w:tplc="7960ED92" w:tentative="1">
      <w:start w:val="1"/>
      <w:numFmt w:val="bullet"/>
      <w:lvlText w:val="o"/>
      <w:lvlJc w:val="left"/>
      <w:pPr>
        <w:tabs>
          <w:tab w:val="num" w:pos="2149"/>
        </w:tabs>
        <w:ind w:left="2149" w:hanging="360"/>
      </w:pPr>
      <w:rPr>
        <w:rFonts w:ascii="Courier New" w:hAnsi="Courier New" w:hint="default"/>
      </w:rPr>
    </w:lvl>
    <w:lvl w:ilvl="2" w:tplc="AC5CD4E0" w:tentative="1">
      <w:start w:val="1"/>
      <w:numFmt w:val="bullet"/>
      <w:lvlText w:val=""/>
      <w:lvlJc w:val="left"/>
      <w:pPr>
        <w:tabs>
          <w:tab w:val="num" w:pos="2869"/>
        </w:tabs>
        <w:ind w:left="2869" w:hanging="360"/>
      </w:pPr>
      <w:rPr>
        <w:rFonts w:ascii="Wingdings" w:hAnsi="Wingdings" w:hint="default"/>
      </w:rPr>
    </w:lvl>
    <w:lvl w:ilvl="3" w:tplc="1A4E9C08" w:tentative="1">
      <w:start w:val="1"/>
      <w:numFmt w:val="bullet"/>
      <w:lvlText w:val=""/>
      <w:lvlJc w:val="left"/>
      <w:pPr>
        <w:tabs>
          <w:tab w:val="num" w:pos="3589"/>
        </w:tabs>
        <w:ind w:left="3589" w:hanging="360"/>
      </w:pPr>
      <w:rPr>
        <w:rFonts w:ascii="Symbol" w:hAnsi="Symbol" w:hint="default"/>
      </w:rPr>
    </w:lvl>
    <w:lvl w:ilvl="4" w:tplc="48C07B1A" w:tentative="1">
      <w:start w:val="1"/>
      <w:numFmt w:val="bullet"/>
      <w:lvlText w:val="o"/>
      <w:lvlJc w:val="left"/>
      <w:pPr>
        <w:tabs>
          <w:tab w:val="num" w:pos="4309"/>
        </w:tabs>
        <w:ind w:left="4309" w:hanging="360"/>
      </w:pPr>
      <w:rPr>
        <w:rFonts w:ascii="Courier New" w:hAnsi="Courier New" w:hint="default"/>
      </w:rPr>
    </w:lvl>
    <w:lvl w:ilvl="5" w:tplc="17E2A578" w:tentative="1">
      <w:start w:val="1"/>
      <w:numFmt w:val="bullet"/>
      <w:lvlText w:val=""/>
      <w:lvlJc w:val="left"/>
      <w:pPr>
        <w:tabs>
          <w:tab w:val="num" w:pos="5029"/>
        </w:tabs>
        <w:ind w:left="5029" w:hanging="360"/>
      </w:pPr>
      <w:rPr>
        <w:rFonts w:ascii="Wingdings" w:hAnsi="Wingdings" w:hint="default"/>
      </w:rPr>
    </w:lvl>
    <w:lvl w:ilvl="6" w:tplc="7A1AD7A6" w:tentative="1">
      <w:start w:val="1"/>
      <w:numFmt w:val="bullet"/>
      <w:lvlText w:val=""/>
      <w:lvlJc w:val="left"/>
      <w:pPr>
        <w:tabs>
          <w:tab w:val="num" w:pos="5749"/>
        </w:tabs>
        <w:ind w:left="5749" w:hanging="360"/>
      </w:pPr>
      <w:rPr>
        <w:rFonts w:ascii="Symbol" w:hAnsi="Symbol" w:hint="default"/>
      </w:rPr>
    </w:lvl>
    <w:lvl w:ilvl="7" w:tplc="77A2E16C" w:tentative="1">
      <w:start w:val="1"/>
      <w:numFmt w:val="bullet"/>
      <w:lvlText w:val="o"/>
      <w:lvlJc w:val="left"/>
      <w:pPr>
        <w:tabs>
          <w:tab w:val="num" w:pos="6469"/>
        </w:tabs>
        <w:ind w:left="6469" w:hanging="360"/>
      </w:pPr>
      <w:rPr>
        <w:rFonts w:ascii="Courier New" w:hAnsi="Courier New" w:hint="default"/>
      </w:rPr>
    </w:lvl>
    <w:lvl w:ilvl="8" w:tplc="9BC69498" w:tentative="1">
      <w:start w:val="1"/>
      <w:numFmt w:val="bullet"/>
      <w:lvlText w:val=""/>
      <w:lvlJc w:val="left"/>
      <w:pPr>
        <w:tabs>
          <w:tab w:val="num" w:pos="7189"/>
        </w:tabs>
        <w:ind w:left="7189" w:hanging="360"/>
      </w:pPr>
      <w:rPr>
        <w:rFonts w:ascii="Wingdings" w:hAnsi="Wingdings" w:hint="default"/>
      </w:rPr>
    </w:lvl>
  </w:abstractNum>
  <w:abstractNum w:abstractNumId="80">
    <w:nsid w:val="7EF71F84"/>
    <w:multiLevelType w:val="hybridMultilevel"/>
    <w:tmpl w:val="6600A124"/>
    <w:lvl w:ilvl="0" w:tplc="F228A1A2">
      <w:start w:val="1"/>
      <w:numFmt w:val="bullet"/>
      <w:lvlText w:val=""/>
      <w:lvlJc w:val="left"/>
      <w:pPr>
        <w:tabs>
          <w:tab w:val="num" w:pos="1636"/>
        </w:tabs>
        <w:ind w:left="1636" w:hanging="360"/>
      </w:pPr>
      <w:rPr>
        <w:rFonts w:ascii="Symbol" w:hAnsi="Symbol" w:hint="default"/>
      </w:rPr>
    </w:lvl>
    <w:lvl w:ilvl="1" w:tplc="52563A72" w:tentative="1">
      <w:start w:val="1"/>
      <w:numFmt w:val="bullet"/>
      <w:lvlText w:val="o"/>
      <w:lvlJc w:val="left"/>
      <w:pPr>
        <w:tabs>
          <w:tab w:val="num" w:pos="2149"/>
        </w:tabs>
        <w:ind w:left="2149" w:hanging="360"/>
      </w:pPr>
      <w:rPr>
        <w:rFonts w:ascii="Courier New" w:hAnsi="Courier New" w:hint="default"/>
      </w:rPr>
    </w:lvl>
    <w:lvl w:ilvl="2" w:tplc="A7CE086C" w:tentative="1">
      <w:start w:val="1"/>
      <w:numFmt w:val="bullet"/>
      <w:lvlText w:val=""/>
      <w:lvlJc w:val="left"/>
      <w:pPr>
        <w:tabs>
          <w:tab w:val="num" w:pos="2869"/>
        </w:tabs>
        <w:ind w:left="2869" w:hanging="360"/>
      </w:pPr>
      <w:rPr>
        <w:rFonts w:ascii="Wingdings" w:hAnsi="Wingdings" w:hint="default"/>
      </w:rPr>
    </w:lvl>
    <w:lvl w:ilvl="3" w:tplc="86504E38" w:tentative="1">
      <w:start w:val="1"/>
      <w:numFmt w:val="bullet"/>
      <w:lvlText w:val=""/>
      <w:lvlJc w:val="left"/>
      <w:pPr>
        <w:tabs>
          <w:tab w:val="num" w:pos="3589"/>
        </w:tabs>
        <w:ind w:left="3589" w:hanging="360"/>
      </w:pPr>
      <w:rPr>
        <w:rFonts w:ascii="Symbol" w:hAnsi="Symbol" w:hint="default"/>
      </w:rPr>
    </w:lvl>
    <w:lvl w:ilvl="4" w:tplc="14F2D10C" w:tentative="1">
      <w:start w:val="1"/>
      <w:numFmt w:val="bullet"/>
      <w:lvlText w:val="o"/>
      <w:lvlJc w:val="left"/>
      <w:pPr>
        <w:tabs>
          <w:tab w:val="num" w:pos="4309"/>
        </w:tabs>
        <w:ind w:left="4309" w:hanging="360"/>
      </w:pPr>
      <w:rPr>
        <w:rFonts w:ascii="Courier New" w:hAnsi="Courier New" w:hint="default"/>
      </w:rPr>
    </w:lvl>
    <w:lvl w:ilvl="5" w:tplc="42AAD73C" w:tentative="1">
      <w:start w:val="1"/>
      <w:numFmt w:val="bullet"/>
      <w:lvlText w:val=""/>
      <w:lvlJc w:val="left"/>
      <w:pPr>
        <w:tabs>
          <w:tab w:val="num" w:pos="5029"/>
        </w:tabs>
        <w:ind w:left="5029" w:hanging="360"/>
      </w:pPr>
      <w:rPr>
        <w:rFonts w:ascii="Wingdings" w:hAnsi="Wingdings" w:hint="default"/>
      </w:rPr>
    </w:lvl>
    <w:lvl w:ilvl="6" w:tplc="AE2C51DC" w:tentative="1">
      <w:start w:val="1"/>
      <w:numFmt w:val="bullet"/>
      <w:lvlText w:val=""/>
      <w:lvlJc w:val="left"/>
      <w:pPr>
        <w:tabs>
          <w:tab w:val="num" w:pos="5749"/>
        </w:tabs>
        <w:ind w:left="5749" w:hanging="360"/>
      </w:pPr>
      <w:rPr>
        <w:rFonts w:ascii="Symbol" w:hAnsi="Symbol" w:hint="default"/>
      </w:rPr>
    </w:lvl>
    <w:lvl w:ilvl="7" w:tplc="C91A708C" w:tentative="1">
      <w:start w:val="1"/>
      <w:numFmt w:val="bullet"/>
      <w:lvlText w:val="o"/>
      <w:lvlJc w:val="left"/>
      <w:pPr>
        <w:tabs>
          <w:tab w:val="num" w:pos="6469"/>
        </w:tabs>
        <w:ind w:left="6469" w:hanging="360"/>
      </w:pPr>
      <w:rPr>
        <w:rFonts w:ascii="Courier New" w:hAnsi="Courier New" w:hint="default"/>
      </w:rPr>
    </w:lvl>
    <w:lvl w:ilvl="8" w:tplc="4238CCAA" w:tentative="1">
      <w:start w:val="1"/>
      <w:numFmt w:val="bullet"/>
      <w:lvlText w:val=""/>
      <w:lvlJc w:val="left"/>
      <w:pPr>
        <w:tabs>
          <w:tab w:val="num" w:pos="7189"/>
        </w:tabs>
        <w:ind w:left="7189"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0"/>
  </w:num>
  <w:num w:numId="3">
    <w:abstractNumId w:val="4"/>
  </w:num>
  <w:num w:numId="4">
    <w:abstractNumId w:val="49"/>
  </w:num>
  <w:num w:numId="5">
    <w:abstractNumId w:val="22"/>
  </w:num>
  <w:num w:numId="6">
    <w:abstractNumId w:val="74"/>
  </w:num>
  <w:num w:numId="7">
    <w:abstractNumId w:val="78"/>
  </w:num>
  <w:num w:numId="8">
    <w:abstractNumId w:val="47"/>
  </w:num>
  <w:num w:numId="9">
    <w:abstractNumId w:val="52"/>
  </w:num>
  <w:num w:numId="10">
    <w:abstractNumId w:val="44"/>
  </w:num>
  <w:num w:numId="11">
    <w:abstractNumId w:val="76"/>
  </w:num>
  <w:num w:numId="12">
    <w:abstractNumId w:val="31"/>
  </w:num>
  <w:num w:numId="13">
    <w:abstractNumId w:val="40"/>
  </w:num>
  <w:num w:numId="14">
    <w:abstractNumId w:val="77"/>
  </w:num>
  <w:num w:numId="15">
    <w:abstractNumId w:val="14"/>
  </w:num>
  <w:num w:numId="16">
    <w:abstractNumId w:val="16"/>
  </w:num>
  <w:num w:numId="17">
    <w:abstractNumId w:val="71"/>
  </w:num>
  <w:num w:numId="18">
    <w:abstractNumId w:val="33"/>
  </w:num>
  <w:num w:numId="19">
    <w:abstractNumId w:val="38"/>
  </w:num>
  <w:num w:numId="20">
    <w:abstractNumId w:val="23"/>
  </w:num>
  <w:num w:numId="21">
    <w:abstractNumId w:val="1"/>
  </w:num>
  <w:num w:numId="22">
    <w:abstractNumId w:val="58"/>
  </w:num>
  <w:num w:numId="23">
    <w:abstractNumId w:val="61"/>
  </w:num>
  <w:num w:numId="24">
    <w:abstractNumId w:val="30"/>
  </w:num>
  <w:num w:numId="25">
    <w:abstractNumId w:val="55"/>
  </w:num>
  <w:num w:numId="26">
    <w:abstractNumId w:val="10"/>
  </w:num>
  <w:num w:numId="27">
    <w:abstractNumId w:val="69"/>
  </w:num>
  <w:num w:numId="28">
    <w:abstractNumId w:val="8"/>
  </w:num>
  <w:num w:numId="29">
    <w:abstractNumId w:val="21"/>
  </w:num>
  <w:num w:numId="30">
    <w:abstractNumId w:val="34"/>
  </w:num>
  <w:num w:numId="31">
    <w:abstractNumId w:val="2"/>
  </w:num>
  <w:num w:numId="32">
    <w:abstractNumId w:val="51"/>
  </w:num>
  <w:num w:numId="33">
    <w:abstractNumId w:val="28"/>
  </w:num>
  <w:num w:numId="34">
    <w:abstractNumId w:val="24"/>
  </w:num>
  <w:num w:numId="35">
    <w:abstractNumId w:val="11"/>
  </w:num>
  <w:num w:numId="36">
    <w:abstractNumId w:val="3"/>
  </w:num>
  <w:num w:numId="37">
    <w:abstractNumId w:val="57"/>
  </w:num>
  <w:num w:numId="38">
    <w:abstractNumId w:val="80"/>
  </w:num>
  <w:num w:numId="39">
    <w:abstractNumId w:val="27"/>
  </w:num>
  <w:num w:numId="40">
    <w:abstractNumId w:val="5"/>
  </w:num>
  <w:num w:numId="41">
    <w:abstractNumId w:val="32"/>
  </w:num>
  <w:num w:numId="42">
    <w:abstractNumId w:val="29"/>
  </w:num>
  <w:num w:numId="43">
    <w:abstractNumId w:val="41"/>
  </w:num>
  <w:num w:numId="44">
    <w:abstractNumId w:val="64"/>
  </w:num>
  <w:num w:numId="45">
    <w:abstractNumId w:val="66"/>
  </w:num>
  <w:num w:numId="46">
    <w:abstractNumId w:val="42"/>
  </w:num>
  <w:num w:numId="47">
    <w:abstractNumId w:val="63"/>
  </w:num>
  <w:num w:numId="48">
    <w:abstractNumId w:val="65"/>
  </w:num>
  <w:num w:numId="49">
    <w:abstractNumId w:val="26"/>
  </w:num>
  <w:num w:numId="50">
    <w:abstractNumId w:val="17"/>
  </w:num>
  <w:num w:numId="51">
    <w:abstractNumId w:val="35"/>
  </w:num>
  <w:num w:numId="52">
    <w:abstractNumId w:val="13"/>
  </w:num>
  <w:num w:numId="53">
    <w:abstractNumId w:val="19"/>
  </w:num>
  <w:num w:numId="54">
    <w:abstractNumId w:val="72"/>
  </w:num>
  <w:num w:numId="55">
    <w:abstractNumId w:val="75"/>
  </w:num>
  <w:num w:numId="56">
    <w:abstractNumId w:val="79"/>
  </w:num>
  <w:num w:numId="57">
    <w:abstractNumId w:val="70"/>
  </w:num>
  <w:num w:numId="58">
    <w:abstractNumId w:val="37"/>
  </w:num>
  <w:num w:numId="59">
    <w:abstractNumId w:val="39"/>
  </w:num>
  <w:num w:numId="60">
    <w:abstractNumId w:val="56"/>
  </w:num>
  <w:num w:numId="61">
    <w:abstractNumId w:val="67"/>
  </w:num>
  <w:num w:numId="62">
    <w:abstractNumId w:val="48"/>
  </w:num>
  <w:num w:numId="63">
    <w:abstractNumId w:val="7"/>
  </w:num>
  <w:num w:numId="64">
    <w:abstractNumId w:val="18"/>
  </w:num>
  <w:num w:numId="65">
    <w:abstractNumId w:val="68"/>
  </w:num>
  <w:num w:numId="66">
    <w:abstractNumId w:val="6"/>
  </w:num>
  <w:num w:numId="67">
    <w:abstractNumId w:val="46"/>
  </w:num>
  <w:num w:numId="68">
    <w:abstractNumId w:val="43"/>
  </w:num>
  <w:num w:numId="69">
    <w:abstractNumId w:val="45"/>
  </w:num>
  <w:num w:numId="70">
    <w:abstractNumId w:val="25"/>
  </w:num>
  <w:num w:numId="71">
    <w:abstractNumId w:val="15"/>
  </w:num>
  <w:num w:numId="72">
    <w:abstractNumId w:val="36"/>
  </w:num>
  <w:num w:numId="73">
    <w:abstractNumId w:val="50"/>
  </w:num>
  <w:num w:numId="74">
    <w:abstractNumId w:val="9"/>
  </w:num>
  <w:num w:numId="75">
    <w:abstractNumId w:val="59"/>
  </w:num>
  <w:num w:numId="76">
    <w:abstractNumId w:val="54"/>
  </w:num>
  <w:num w:numId="77">
    <w:abstractNumId w:val="53"/>
  </w:num>
  <w:num w:numId="78">
    <w:abstractNumId w:val="12"/>
  </w:num>
  <w:num w:numId="79">
    <w:abstractNumId w:val="60"/>
  </w:num>
  <w:num w:numId="80">
    <w:abstractNumId w:val="62"/>
  </w:num>
  <w:num w:numId="81">
    <w:abstractNumId w:val="7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hideGrammaticalError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05093"/>
    <w:rsid w:val="00202D30"/>
    <w:rsid w:val="00205093"/>
    <w:rsid w:val="003A6E96"/>
    <w:rsid w:val="00FE60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country-region"/>
  <w:shapeDefaults>
    <o:shapedefaults v:ext="edit" spidmax="1120"/>
    <o:shapelayout v:ext="edit">
      <o:idmap v:ext="edit" data="1"/>
      <o:regrouptable v:ext="edit">
        <o:entry new="1" old="0"/>
      </o:regrouptable>
    </o:shapelayout>
  </w:shapeDefaults>
  <w:decimalSymbol w:val=","/>
  <w:listSeparator w:val=";"/>
  <w15:chartTrackingRefBased/>
  <w15:docId w15:val="{F1164589-59B3-4228-87A9-CF0E2EEF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8" w:lineRule="auto"/>
      <w:ind w:firstLine="709"/>
      <w:jc w:val="both"/>
    </w:pPr>
    <w:rPr>
      <w:sz w:val="32"/>
      <w:szCs w:val="24"/>
    </w:rPr>
  </w:style>
  <w:style w:type="paragraph" w:styleId="1">
    <w:name w:val="heading 1"/>
    <w:basedOn w:val="a"/>
    <w:next w:val="a"/>
    <w:qFormat/>
    <w:pPr>
      <w:keepNext/>
      <w:jc w:val="center"/>
      <w:outlineLvl w:val="0"/>
    </w:pPr>
    <w:rPr>
      <w:b/>
      <w:bCs/>
      <w:caps/>
      <w:szCs w:val="32"/>
    </w:rPr>
  </w:style>
  <w:style w:type="paragraph" w:styleId="2">
    <w:name w:val="heading 2"/>
    <w:basedOn w:val="a"/>
    <w:next w:val="a"/>
    <w:qFormat/>
    <w:pPr>
      <w:keepNext/>
      <w:spacing w:before="240" w:after="240"/>
      <w:ind w:firstLine="0"/>
      <w:jc w:val="center"/>
      <w:outlineLvl w:val="1"/>
    </w:pPr>
    <w:rPr>
      <w:b/>
      <w:bCs/>
      <w:smallCaps/>
      <w:szCs w:val="32"/>
    </w:rPr>
  </w:style>
  <w:style w:type="paragraph" w:styleId="3">
    <w:name w:val="heading 3"/>
    <w:basedOn w:val="a"/>
    <w:next w:val="a"/>
    <w:qFormat/>
    <w:pPr>
      <w:keepNext/>
      <w:spacing w:before="240" w:after="240"/>
      <w:ind w:firstLine="0"/>
      <w:jc w:val="center"/>
      <w:outlineLvl w:val="2"/>
    </w:pPr>
    <w:rPr>
      <w:b/>
      <w:szCs w:val="20"/>
    </w:rPr>
  </w:style>
  <w:style w:type="paragraph" w:styleId="4">
    <w:name w:val="heading 4"/>
    <w:basedOn w:val="a"/>
    <w:qFormat/>
    <w:pPr>
      <w:spacing w:before="100" w:beforeAutospacing="1" w:after="100" w:afterAutospacing="1"/>
      <w:outlineLvl w:val="3"/>
    </w:pPr>
    <w:rPr>
      <w:b/>
      <w:bCs/>
    </w:rPr>
  </w:style>
  <w:style w:type="paragraph" w:styleId="5">
    <w:name w:val="heading 5"/>
    <w:basedOn w:val="a"/>
    <w:next w:val="a"/>
    <w:qFormat/>
    <w:pPr>
      <w:keepNext/>
      <w:spacing w:line="360" w:lineRule="auto"/>
      <w:outlineLvl w:val="4"/>
    </w:pPr>
    <w:rPr>
      <w:b/>
      <w:bCs/>
      <w:color w:val="000000"/>
      <w:sz w:val="28"/>
    </w:rPr>
  </w:style>
  <w:style w:type="paragraph" w:styleId="6">
    <w:name w:val="heading 6"/>
    <w:basedOn w:val="a"/>
    <w:next w:val="a"/>
    <w:qFormat/>
    <w:pPr>
      <w:keepNext/>
      <w:ind w:left="1416"/>
      <w:outlineLvl w:val="5"/>
    </w:pPr>
    <w:rPr>
      <w:color w:val="000000"/>
      <w:sz w:val="28"/>
    </w:rPr>
  </w:style>
  <w:style w:type="paragraph" w:styleId="7">
    <w:name w:val="heading 7"/>
    <w:basedOn w:val="a"/>
    <w:next w:val="a"/>
    <w:qFormat/>
    <w:pPr>
      <w:keepNext/>
      <w:jc w:val="center"/>
      <w:outlineLvl w:val="6"/>
    </w:pPr>
    <w:rPr>
      <w:b/>
      <w:i/>
      <w:sz w:val="36"/>
    </w:rPr>
  </w:style>
  <w:style w:type="paragraph" w:styleId="8">
    <w:name w:val="heading 8"/>
    <w:basedOn w:val="a"/>
    <w:next w:val="a"/>
    <w:qFormat/>
    <w:pPr>
      <w:keepNext/>
      <w:outlineLvl w:val="7"/>
    </w:pPr>
    <w:rPr>
      <w:b/>
      <w:bCs/>
      <w:i/>
      <w:iCs/>
      <w:sz w:val="36"/>
    </w:rPr>
  </w:style>
  <w:style w:type="paragraph" w:styleId="9">
    <w:name w:val="heading 9"/>
    <w:basedOn w:val="a"/>
    <w:next w:val="a"/>
    <w:qFormat/>
    <w:pPr>
      <w:keepNext/>
      <w:jc w:val="right"/>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b/>
      <w:sz w:val="28"/>
      <w:szCs w:val="32"/>
    </w:rPr>
  </w:style>
  <w:style w:type="paragraph" w:styleId="a4">
    <w:name w:val="Subtitle"/>
    <w:basedOn w:val="a"/>
    <w:qFormat/>
    <w:pPr>
      <w:spacing w:line="360" w:lineRule="auto"/>
      <w:jc w:val="center"/>
    </w:pPr>
    <w:rPr>
      <w:bCs/>
      <w:sz w:val="28"/>
      <w:szCs w:val="32"/>
    </w:rPr>
  </w:style>
  <w:style w:type="paragraph" w:styleId="a5">
    <w:name w:val="Body Text"/>
    <w:basedOn w:val="a"/>
    <w:pPr>
      <w:spacing w:line="360" w:lineRule="auto"/>
      <w:jc w:val="center"/>
    </w:pPr>
    <w:rPr>
      <w:b/>
      <w:szCs w:val="32"/>
    </w:rPr>
  </w:style>
  <w:style w:type="paragraph" w:customStyle="1" w:styleId="214pt">
    <w:name w:val="Заголовок 2 + 14 pt"/>
    <w:basedOn w:val="1"/>
    <w:pPr>
      <w:spacing w:before="240" w:after="60" w:line="240" w:lineRule="auto"/>
      <w:jc w:val="left"/>
    </w:pPr>
    <w:rPr>
      <w:rFonts w:ascii="Arial" w:eastAsia="MS Mincho" w:hAnsi="Arial" w:cs="Arial"/>
      <w:b w:val="0"/>
      <w:kern w:val="32"/>
      <w:szCs w:val="28"/>
    </w:rPr>
  </w:style>
  <w:style w:type="paragraph" w:customStyle="1" w:styleId="a6">
    <w:name w:val="Алексей"/>
    <w:basedOn w:val="Web"/>
    <w:autoRedefine/>
    <w:pPr>
      <w:spacing w:line="360" w:lineRule="auto"/>
      <w:ind w:firstLine="567"/>
      <w:jc w:val="center"/>
    </w:pPr>
    <w:rPr>
      <w:b/>
      <w:bCs/>
      <w:color w:val="000000"/>
      <w:sz w:val="28"/>
      <w:szCs w:val="28"/>
    </w:rPr>
  </w:style>
  <w:style w:type="paragraph" w:customStyle="1" w:styleId="Web">
    <w:name w:val="Обычный (Web)"/>
    <w:basedOn w:val="a"/>
  </w:style>
  <w:style w:type="character" w:styleId="a7">
    <w:name w:val="Strong"/>
    <w:basedOn w:val="a0"/>
    <w:qFormat/>
    <w:rPr>
      <w:b/>
      <w:bCs/>
    </w:rPr>
  </w:style>
  <w:style w:type="character" w:styleId="a8">
    <w:name w:val="footnote reference"/>
    <w:basedOn w:val="a0"/>
    <w:semiHidden/>
    <w:rPr>
      <w:vertAlign w:val="superscript"/>
    </w:rPr>
  </w:style>
  <w:style w:type="paragraph" w:styleId="20">
    <w:name w:val="Body Text 2"/>
    <w:basedOn w:val="a"/>
    <w:pPr>
      <w:spacing w:line="360" w:lineRule="auto"/>
    </w:pPr>
    <w:rPr>
      <w:b/>
      <w:bCs/>
    </w:rPr>
  </w:style>
  <w:style w:type="paragraph" w:customStyle="1" w:styleId="10">
    <w:name w:val="Звичайний1"/>
    <w:basedOn w:val="a"/>
    <w:pPr>
      <w:spacing w:before="100" w:beforeAutospacing="1" w:after="100" w:afterAutospacing="1"/>
    </w:pPr>
  </w:style>
  <w:style w:type="paragraph" w:styleId="a9">
    <w:name w:val="Body Text Indent"/>
    <w:basedOn w:val="a"/>
    <w:pPr>
      <w:spacing w:line="360" w:lineRule="auto"/>
      <w:ind w:firstLine="708"/>
    </w:pPr>
    <w:rPr>
      <w:sz w:val="22"/>
    </w:rPr>
  </w:style>
  <w:style w:type="paragraph" w:styleId="30">
    <w:name w:val="Body Text 3"/>
    <w:basedOn w:val="a"/>
    <w:rPr>
      <w:sz w:val="23"/>
      <w:szCs w:val="23"/>
    </w:rPr>
  </w:style>
  <w:style w:type="paragraph" w:styleId="21">
    <w:name w:val="Body Text Indent 2"/>
    <w:basedOn w:val="a"/>
    <w:pPr>
      <w:spacing w:line="360" w:lineRule="auto"/>
      <w:ind w:firstLine="708"/>
    </w:pPr>
    <w:rPr>
      <w:b/>
      <w:bCs/>
      <w:szCs w:val="20"/>
    </w:rPr>
  </w:style>
  <w:style w:type="paragraph" w:styleId="31">
    <w:name w:val="Body Text Indent 3"/>
    <w:basedOn w:val="a"/>
    <w:pPr>
      <w:spacing w:line="360" w:lineRule="auto"/>
      <w:ind w:firstLine="708"/>
    </w:pPr>
    <w:rPr>
      <w:sz w:val="22"/>
      <w:szCs w:val="20"/>
    </w:rPr>
  </w:style>
  <w:style w:type="paragraph" w:customStyle="1" w:styleId="aa">
    <w:name w:val="Дина"/>
    <w:basedOn w:val="1"/>
    <w:pPr>
      <w:spacing w:before="240" w:after="60" w:line="240" w:lineRule="auto"/>
      <w:jc w:val="both"/>
    </w:pPr>
    <w:rPr>
      <w:b w:val="0"/>
      <w:kern w:val="32"/>
    </w:rPr>
  </w:style>
  <w:style w:type="paragraph" w:styleId="11">
    <w:name w:val="toc 1"/>
    <w:basedOn w:val="a"/>
    <w:next w:val="a"/>
    <w:autoRedefine/>
    <w:semiHidden/>
    <w:pPr>
      <w:tabs>
        <w:tab w:val="right" w:leader="dot" w:pos="8777"/>
      </w:tabs>
      <w:ind w:firstLine="0"/>
      <w:jc w:val="left"/>
    </w:pPr>
    <w:rPr>
      <w:b/>
      <w:szCs w:val="20"/>
    </w:rPr>
  </w:style>
  <w:style w:type="character" w:styleId="ab">
    <w:name w:val="endnote reference"/>
    <w:basedOn w:val="a0"/>
    <w:semiHidden/>
    <w:rPr>
      <w:vertAlign w:val="superscript"/>
    </w:rPr>
  </w:style>
  <w:style w:type="paragraph" w:styleId="ac">
    <w:name w:val="footnote text"/>
    <w:basedOn w:val="a"/>
    <w:semiHidden/>
    <w:rPr>
      <w:rFonts w:eastAsia="MS Mincho"/>
      <w:sz w:val="20"/>
      <w:szCs w:val="20"/>
    </w:rPr>
  </w:style>
  <w:style w:type="paragraph" w:styleId="ad">
    <w:name w:val="caption"/>
    <w:basedOn w:val="a"/>
    <w:next w:val="a"/>
    <w:qFormat/>
    <w:pPr>
      <w:spacing w:before="120" w:after="120"/>
    </w:pPr>
    <w:rPr>
      <w:b/>
      <w:bCs/>
      <w:sz w:val="20"/>
      <w:szCs w:val="20"/>
    </w:rPr>
  </w:style>
  <w:style w:type="character" w:styleId="ae">
    <w:name w:val="Hyperlink"/>
    <w:basedOn w:val="a0"/>
    <w:rPr>
      <w:color w:val="0000FF"/>
      <w:u w:val="single"/>
    </w:rPr>
  </w:style>
  <w:style w:type="paragraph" w:styleId="af">
    <w:name w:val="Document Map"/>
    <w:basedOn w:val="a"/>
    <w:semiHidden/>
    <w:pPr>
      <w:shd w:val="clear" w:color="auto" w:fill="000080"/>
    </w:pPr>
    <w:rPr>
      <w:rFonts w:ascii="Tahoma" w:hAnsi="Tahoma" w:cs="Tahoma"/>
    </w:rPr>
  </w:style>
  <w:style w:type="character" w:styleId="af0">
    <w:name w:val="FollowedHyperlink"/>
    <w:basedOn w:val="a0"/>
    <w:rPr>
      <w:color w:val="800080"/>
      <w:u w:val="single"/>
    </w:rPr>
  </w:style>
  <w:style w:type="paragraph" w:styleId="40">
    <w:name w:val="toc 4"/>
    <w:basedOn w:val="a"/>
    <w:next w:val="a"/>
    <w:autoRedefine/>
    <w:semiHidden/>
    <w:pPr>
      <w:ind w:left="960"/>
    </w:pPr>
  </w:style>
  <w:style w:type="paragraph" w:styleId="22">
    <w:name w:val="toc 2"/>
    <w:basedOn w:val="a"/>
    <w:next w:val="a"/>
    <w:autoRedefine/>
    <w:semiHidden/>
    <w:pPr>
      <w:ind w:left="318" w:firstLine="0"/>
      <w:jc w:val="left"/>
    </w:pPr>
    <w:rPr>
      <w:b/>
    </w:rPr>
  </w:style>
  <w:style w:type="paragraph" w:styleId="32">
    <w:name w:val="toc 3"/>
    <w:basedOn w:val="a"/>
    <w:next w:val="a"/>
    <w:autoRedefine/>
    <w:semiHidden/>
    <w:pPr>
      <w:tabs>
        <w:tab w:val="right" w:leader="dot" w:pos="8820"/>
      </w:tabs>
      <w:ind w:left="641" w:firstLine="0"/>
      <w:jc w:val="left"/>
    </w:pPr>
    <w:rPr>
      <w:noProof/>
      <w:szCs w:val="32"/>
    </w:rPr>
  </w:style>
  <w:style w:type="paragraph" w:styleId="50">
    <w:name w:val="toc 5"/>
    <w:basedOn w:val="a"/>
    <w:next w:val="a"/>
    <w:autoRedefine/>
    <w:semiHidden/>
    <w:pPr>
      <w:ind w:left="1280"/>
    </w:pPr>
  </w:style>
  <w:style w:type="paragraph" w:styleId="60">
    <w:name w:val="toc 6"/>
    <w:basedOn w:val="a"/>
    <w:next w:val="a"/>
    <w:autoRedefine/>
    <w:semiHidden/>
    <w:pPr>
      <w:ind w:left="1600"/>
    </w:pPr>
  </w:style>
  <w:style w:type="paragraph" w:styleId="70">
    <w:name w:val="toc 7"/>
    <w:basedOn w:val="a"/>
    <w:next w:val="a"/>
    <w:autoRedefine/>
    <w:semiHidden/>
    <w:pPr>
      <w:ind w:left="1920"/>
    </w:pPr>
  </w:style>
  <w:style w:type="paragraph" w:styleId="80">
    <w:name w:val="toc 8"/>
    <w:basedOn w:val="a"/>
    <w:next w:val="a"/>
    <w:autoRedefine/>
    <w:semiHidden/>
    <w:pPr>
      <w:ind w:left="2240"/>
    </w:pPr>
  </w:style>
  <w:style w:type="paragraph" w:styleId="90">
    <w:name w:val="toc 9"/>
    <w:basedOn w:val="a"/>
    <w:next w:val="a"/>
    <w:autoRedefine/>
    <w:semiHidden/>
    <w:pPr>
      <w:ind w:left="2560"/>
    </w:pPr>
  </w:style>
  <w:style w:type="paragraph" w:styleId="af1">
    <w:name w:val="footer"/>
    <w:basedOn w:val="a"/>
    <w:pPr>
      <w:tabs>
        <w:tab w:val="center" w:pos="4677"/>
        <w:tab w:val="right" w:pos="9355"/>
      </w:tabs>
    </w:pPr>
  </w:style>
  <w:style w:type="character" w:styleId="af2">
    <w:name w:val="page number"/>
    <w:basedOn w:val="a0"/>
  </w:style>
  <w:style w:type="paragraph" w:styleId="af3">
    <w:name w:val="header"/>
    <w:basedOn w:val="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5" Type="http://schemas.openxmlformats.org/officeDocument/2006/relationships/oleObject" Target="embeddings/oleObject5.bin"/><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61862</Words>
  <Characters>352620</Characters>
  <Application>Microsoft Office Word</Application>
  <DocSecurity>0</DocSecurity>
  <Lines>2938</Lines>
  <Paragraphs>827</Paragraphs>
  <ScaleCrop>false</ScaleCrop>
  <HeadingPairs>
    <vt:vector size="2" baseType="variant">
      <vt:variant>
        <vt:lpstr>Название</vt:lpstr>
      </vt:variant>
      <vt:variant>
        <vt:i4>1</vt:i4>
      </vt:variant>
    </vt:vector>
  </HeadingPairs>
  <TitlesOfParts>
    <vt:vector size="1" baseType="lpstr">
      <vt:lpstr>В учебнике анализируется процесс формирования единого мирохозяйственного пространства на основе глобализации мировой экономики</vt:lpstr>
    </vt:vector>
  </TitlesOfParts>
  <Company/>
  <LinksUpToDate>false</LinksUpToDate>
  <CharactersWithSpaces>413655</CharactersWithSpaces>
  <SharedDoc>false</SharedDoc>
  <HLinks>
    <vt:vector size="504" baseType="variant">
      <vt:variant>
        <vt:i4>1966137</vt:i4>
      </vt:variant>
      <vt:variant>
        <vt:i4>482</vt:i4>
      </vt:variant>
      <vt:variant>
        <vt:i4>0</vt:i4>
      </vt:variant>
      <vt:variant>
        <vt:i4>5</vt:i4>
      </vt:variant>
      <vt:variant>
        <vt:lpwstr/>
      </vt:variant>
      <vt:variant>
        <vt:lpwstr>_Toc29956643</vt:lpwstr>
      </vt:variant>
      <vt:variant>
        <vt:i4>2031673</vt:i4>
      </vt:variant>
      <vt:variant>
        <vt:i4>476</vt:i4>
      </vt:variant>
      <vt:variant>
        <vt:i4>0</vt:i4>
      </vt:variant>
      <vt:variant>
        <vt:i4>5</vt:i4>
      </vt:variant>
      <vt:variant>
        <vt:lpwstr/>
      </vt:variant>
      <vt:variant>
        <vt:lpwstr>_Toc29956642</vt:lpwstr>
      </vt:variant>
      <vt:variant>
        <vt:i4>1835065</vt:i4>
      </vt:variant>
      <vt:variant>
        <vt:i4>470</vt:i4>
      </vt:variant>
      <vt:variant>
        <vt:i4>0</vt:i4>
      </vt:variant>
      <vt:variant>
        <vt:i4>5</vt:i4>
      </vt:variant>
      <vt:variant>
        <vt:lpwstr/>
      </vt:variant>
      <vt:variant>
        <vt:lpwstr>_Toc29956641</vt:lpwstr>
      </vt:variant>
      <vt:variant>
        <vt:i4>1900601</vt:i4>
      </vt:variant>
      <vt:variant>
        <vt:i4>464</vt:i4>
      </vt:variant>
      <vt:variant>
        <vt:i4>0</vt:i4>
      </vt:variant>
      <vt:variant>
        <vt:i4>5</vt:i4>
      </vt:variant>
      <vt:variant>
        <vt:lpwstr/>
      </vt:variant>
      <vt:variant>
        <vt:lpwstr>_Toc29956640</vt:lpwstr>
      </vt:variant>
      <vt:variant>
        <vt:i4>1310782</vt:i4>
      </vt:variant>
      <vt:variant>
        <vt:i4>458</vt:i4>
      </vt:variant>
      <vt:variant>
        <vt:i4>0</vt:i4>
      </vt:variant>
      <vt:variant>
        <vt:i4>5</vt:i4>
      </vt:variant>
      <vt:variant>
        <vt:lpwstr/>
      </vt:variant>
      <vt:variant>
        <vt:lpwstr>_Toc29956639</vt:lpwstr>
      </vt:variant>
      <vt:variant>
        <vt:i4>1376318</vt:i4>
      </vt:variant>
      <vt:variant>
        <vt:i4>452</vt:i4>
      </vt:variant>
      <vt:variant>
        <vt:i4>0</vt:i4>
      </vt:variant>
      <vt:variant>
        <vt:i4>5</vt:i4>
      </vt:variant>
      <vt:variant>
        <vt:lpwstr/>
      </vt:variant>
      <vt:variant>
        <vt:lpwstr>_Toc29956638</vt:lpwstr>
      </vt:variant>
      <vt:variant>
        <vt:i4>1703998</vt:i4>
      </vt:variant>
      <vt:variant>
        <vt:i4>446</vt:i4>
      </vt:variant>
      <vt:variant>
        <vt:i4>0</vt:i4>
      </vt:variant>
      <vt:variant>
        <vt:i4>5</vt:i4>
      </vt:variant>
      <vt:variant>
        <vt:lpwstr/>
      </vt:variant>
      <vt:variant>
        <vt:lpwstr>_Toc29956637</vt:lpwstr>
      </vt:variant>
      <vt:variant>
        <vt:i4>1769534</vt:i4>
      </vt:variant>
      <vt:variant>
        <vt:i4>440</vt:i4>
      </vt:variant>
      <vt:variant>
        <vt:i4>0</vt:i4>
      </vt:variant>
      <vt:variant>
        <vt:i4>5</vt:i4>
      </vt:variant>
      <vt:variant>
        <vt:lpwstr/>
      </vt:variant>
      <vt:variant>
        <vt:lpwstr>_Toc29956636</vt:lpwstr>
      </vt:variant>
      <vt:variant>
        <vt:i4>1572926</vt:i4>
      </vt:variant>
      <vt:variant>
        <vt:i4>434</vt:i4>
      </vt:variant>
      <vt:variant>
        <vt:i4>0</vt:i4>
      </vt:variant>
      <vt:variant>
        <vt:i4>5</vt:i4>
      </vt:variant>
      <vt:variant>
        <vt:lpwstr/>
      </vt:variant>
      <vt:variant>
        <vt:lpwstr>_Toc29956635</vt:lpwstr>
      </vt:variant>
      <vt:variant>
        <vt:i4>1638462</vt:i4>
      </vt:variant>
      <vt:variant>
        <vt:i4>428</vt:i4>
      </vt:variant>
      <vt:variant>
        <vt:i4>0</vt:i4>
      </vt:variant>
      <vt:variant>
        <vt:i4>5</vt:i4>
      </vt:variant>
      <vt:variant>
        <vt:lpwstr/>
      </vt:variant>
      <vt:variant>
        <vt:lpwstr>_Toc29956634</vt:lpwstr>
      </vt:variant>
      <vt:variant>
        <vt:i4>1966142</vt:i4>
      </vt:variant>
      <vt:variant>
        <vt:i4>422</vt:i4>
      </vt:variant>
      <vt:variant>
        <vt:i4>0</vt:i4>
      </vt:variant>
      <vt:variant>
        <vt:i4>5</vt:i4>
      </vt:variant>
      <vt:variant>
        <vt:lpwstr/>
      </vt:variant>
      <vt:variant>
        <vt:lpwstr>_Toc29956633</vt:lpwstr>
      </vt:variant>
      <vt:variant>
        <vt:i4>2031678</vt:i4>
      </vt:variant>
      <vt:variant>
        <vt:i4>416</vt:i4>
      </vt:variant>
      <vt:variant>
        <vt:i4>0</vt:i4>
      </vt:variant>
      <vt:variant>
        <vt:i4>5</vt:i4>
      </vt:variant>
      <vt:variant>
        <vt:lpwstr/>
      </vt:variant>
      <vt:variant>
        <vt:lpwstr>_Toc29956632</vt:lpwstr>
      </vt:variant>
      <vt:variant>
        <vt:i4>1835070</vt:i4>
      </vt:variant>
      <vt:variant>
        <vt:i4>410</vt:i4>
      </vt:variant>
      <vt:variant>
        <vt:i4>0</vt:i4>
      </vt:variant>
      <vt:variant>
        <vt:i4>5</vt:i4>
      </vt:variant>
      <vt:variant>
        <vt:lpwstr/>
      </vt:variant>
      <vt:variant>
        <vt:lpwstr>_Toc29956631</vt:lpwstr>
      </vt:variant>
      <vt:variant>
        <vt:i4>1900606</vt:i4>
      </vt:variant>
      <vt:variant>
        <vt:i4>404</vt:i4>
      </vt:variant>
      <vt:variant>
        <vt:i4>0</vt:i4>
      </vt:variant>
      <vt:variant>
        <vt:i4>5</vt:i4>
      </vt:variant>
      <vt:variant>
        <vt:lpwstr/>
      </vt:variant>
      <vt:variant>
        <vt:lpwstr>_Toc29956630</vt:lpwstr>
      </vt:variant>
      <vt:variant>
        <vt:i4>1310783</vt:i4>
      </vt:variant>
      <vt:variant>
        <vt:i4>398</vt:i4>
      </vt:variant>
      <vt:variant>
        <vt:i4>0</vt:i4>
      </vt:variant>
      <vt:variant>
        <vt:i4>5</vt:i4>
      </vt:variant>
      <vt:variant>
        <vt:lpwstr/>
      </vt:variant>
      <vt:variant>
        <vt:lpwstr>_Toc29956629</vt:lpwstr>
      </vt:variant>
      <vt:variant>
        <vt:i4>1376319</vt:i4>
      </vt:variant>
      <vt:variant>
        <vt:i4>392</vt:i4>
      </vt:variant>
      <vt:variant>
        <vt:i4>0</vt:i4>
      </vt:variant>
      <vt:variant>
        <vt:i4>5</vt:i4>
      </vt:variant>
      <vt:variant>
        <vt:lpwstr/>
      </vt:variant>
      <vt:variant>
        <vt:lpwstr>_Toc29956628</vt:lpwstr>
      </vt:variant>
      <vt:variant>
        <vt:i4>1703999</vt:i4>
      </vt:variant>
      <vt:variant>
        <vt:i4>386</vt:i4>
      </vt:variant>
      <vt:variant>
        <vt:i4>0</vt:i4>
      </vt:variant>
      <vt:variant>
        <vt:i4>5</vt:i4>
      </vt:variant>
      <vt:variant>
        <vt:lpwstr/>
      </vt:variant>
      <vt:variant>
        <vt:lpwstr>_Toc29956627</vt:lpwstr>
      </vt:variant>
      <vt:variant>
        <vt:i4>1769535</vt:i4>
      </vt:variant>
      <vt:variant>
        <vt:i4>380</vt:i4>
      </vt:variant>
      <vt:variant>
        <vt:i4>0</vt:i4>
      </vt:variant>
      <vt:variant>
        <vt:i4>5</vt:i4>
      </vt:variant>
      <vt:variant>
        <vt:lpwstr/>
      </vt:variant>
      <vt:variant>
        <vt:lpwstr>_Toc29956626</vt:lpwstr>
      </vt:variant>
      <vt:variant>
        <vt:i4>1572927</vt:i4>
      </vt:variant>
      <vt:variant>
        <vt:i4>374</vt:i4>
      </vt:variant>
      <vt:variant>
        <vt:i4>0</vt:i4>
      </vt:variant>
      <vt:variant>
        <vt:i4>5</vt:i4>
      </vt:variant>
      <vt:variant>
        <vt:lpwstr/>
      </vt:variant>
      <vt:variant>
        <vt:lpwstr>_Toc29956625</vt:lpwstr>
      </vt:variant>
      <vt:variant>
        <vt:i4>1638463</vt:i4>
      </vt:variant>
      <vt:variant>
        <vt:i4>368</vt:i4>
      </vt:variant>
      <vt:variant>
        <vt:i4>0</vt:i4>
      </vt:variant>
      <vt:variant>
        <vt:i4>5</vt:i4>
      </vt:variant>
      <vt:variant>
        <vt:lpwstr/>
      </vt:variant>
      <vt:variant>
        <vt:lpwstr>_Toc29956624</vt:lpwstr>
      </vt:variant>
      <vt:variant>
        <vt:i4>1966143</vt:i4>
      </vt:variant>
      <vt:variant>
        <vt:i4>362</vt:i4>
      </vt:variant>
      <vt:variant>
        <vt:i4>0</vt:i4>
      </vt:variant>
      <vt:variant>
        <vt:i4>5</vt:i4>
      </vt:variant>
      <vt:variant>
        <vt:lpwstr/>
      </vt:variant>
      <vt:variant>
        <vt:lpwstr>_Toc29956623</vt:lpwstr>
      </vt:variant>
      <vt:variant>
        <vt:i4>2031679</vt:i4>
      </vt:variant>
      <vt:variant>
        <vt:i4>356</vt:i4>
      </vt:variant>
      <vt:variant>
        <vt:i4>0</vt:i4>
      </vt:variant>
      <vt:variant>
        <vt:i4>5</vt:i4>
      </vt:variant>
      <vt:variant>
        <vt:lpwstr/>
      </vt:variant>
      <vt:variant>
        <vt:lpwstr>_Toc29956622</vt:lpwstr>
      </vt:variant>
      <vt:variant>
        <vt:i4>1835071</vt:i4>
      </vt:variant>
      <vt:variant>
        <vt:i4>350</vt:i4>
      </vt:variant>
      <vt:variant>
        <vt:i4>0</vt:i4>
      </vt:variant>
      <vt:variant>
        <vt:i4>5</vt:i4>
      </vt:variant>
      <vt:variant>
        <vt:lpwstr/>
      </vt:variant>
      <vt:variant>
        <vt:lpwstr>_Toc29956621</vt:lpwstr>
      </vt:variant>
      <vt:variant>
        <vt:i4>1900607</vt:i4>
      </vt:variant>
      <vt:variant>
        <vt:i4>344</vt:i4>
      </vt:variant>
      <vt:variant>
        <vt:i4>0</vt:i4>
      </vt:variant>
      <vt:variant>
        <vt:i4>5</vt:i4>
      </vt:variant>
      <vt:variant>
        <vt:lpwstr/>
      </vt:variant>
      <vt:variant>
        <vt:lpwstr>_Toc29956620</vt:lpwstr>
      </vt:variant>
      <vt:variant>
        <vt:i4>1310780</vt:i4>
      </vt:variant>
      <vt:variant>
        <vt:i4>338</vt:i4>
      </vt:variant>
      <vt:variant>
        <vt:i4>0</vt:i4>
      </vt:variant>
      <vt:variant>
        <vt:i4>5</vt:i4>
      </vt:variant>
      <vt:variant>
        <vt:lpwstr/>
      </vt:variant>
      <vt:variant>
        <vt:lpwstr>_Toc29956619</vt:lpwstr>
      </vt:variant>
      <vt:variant>
        <vt:i4>1376316</vt:i4>
      </vt:variant>
      <vt:variant>
        <vt:i4>332</vt:i4>
      </vt:variant>
      <vt:variant>
        <vt:i4>0</vt:i4>
      </vt:variant>
      <vt:variant>
        <vt:i4>5</vt:i4>
      </vt:variant>
      <vt:variant>
        <vt:lpwstr/>
      </vt:variant>
      <vt:variant>
        <vt:lpwstr>_Toc29956618</vt:lpwstr>
      </vt:variant>
      <vt:variant>
        <vt:i4>1703996</vt:i4>
      </vt:variant>
      <vt:variant>
        <vt:i4>326</vt:i4>
      </vt:variant>
      <vt:variant>
        <vt:i4>0</vt:i4>
      </vt:variant>
      <vt:variant>
        <vt:i4>5</vt:i4>
      </vt:variant>
      <vt:variant>
        <vt:lpwstr/>
      </vt:variant>
      <vt:variant>
        <vt:lpwstr>_Toc29956617</vt:lpwstr>
      </vt:variant>
      <vt:variant>
        <vt:i4>1769532</vt:i4>
      </vt:variant>
      <vt:variant>
        <vt:i4>320</vt:i4>
      </vt:variant>
      <vt:variant>
        <vt:i4>0</vt:i4>
      </vt:variant>
      <vt:variant>
        <vt:i4>5</vt:i4>
      </vt:variant>
      <vt:variant>
        <vt:lpwstr/>
      </vt:variant>
      <vt:variant>
        <vt:lpwstr>_Toc29956616</vt:lpwstr>
      </vt:variant>
      <vt:variant>
        <vt:i4>1572924</vt:i4>
      </vt:variant>
      <vt:variant>
        <vt:i4>314</vt:i4>
      </vt:variant>
      <vt:variant>
        <vt:i4>0</vt:i4>
      </vt:variant>
      <vt:variant>
        <vt:i4>5</vt:i4>
      </vt:variant>
      <vt:variant>
        <vt:lpwstr/>
      </vt:variant>
      <vt:variant>
        <vt:lpwstr>_Toc29956615</vt:lpwstr>
      </vt:variant>
      <vt:variant>
        <vt:i4>1638460</vt:i4>
      </vt:variant>
      <vt:variant>
        <vt:i4>308</vt:i4>
      </vt:variant>
      <vt:variant>
        <vt:i4>0</vt:i4>
      </vt:variant>
      <vt:variant>
        <vt:i4>5</vt:i4>
      </vt:variant>
      <vt:variant>
        <vt:lpwstr/>
      </vt:variant>
      <vt:variant>
        <vt:lpwstr>_Toc29956614</vt:lpwstr>
      </vt:variant>
      <vt:variant>
        <vt:i4>1966140</vt:i4>
      </vt:variant>
      <vt:variant>
        <vt:i4>302</vt:i4>
      </vt:variant>
      <vt:variant>
        <vt:i4>0</vt:i4>
      </vt:variant>
      <vt:variant>
        <vt:i4>5</vt:i4>
      </vt:variant>
      <vt:variant>
        <vt:lpwstr/>
      </vt:variant>
      <vt:variant>
        <vt:lpwstr>_Toc29956613</vt:lpwstr>
      </vt:variant>
      <vt:variant>
        <vt:i4>2031676</vt:i4>
      </vt:variant>
      <vt:variant>
        <vt:i4>296</vt:i4>
      </vt:variant>
      <vt:variant>
        <vt:i4>0</vt:i4>
      </vt:variant>
      <vt:variant>
        <vt:i4>5</vt:i4>
      </vt:variant>
      <vt:variant>
        <vt:lpwstr/>
      </vt:variant>
      <vt:variant>
        <vt:lpwstr>_Toc29956612</vt:lpwstr>
      </vt:variant>
      <vt:variant>
        <vt:i4>1835068</vt:i4>
      </vt:variant>
      <vt:variant>
        <vt:i4>290</vt:i4>
      </vt:variant>
      <vt:variant>
        <vt:i4>0</vt:i4>
      </vt:variant>
      <vt:variant>
        <vt:i4>5</vt:i4>
      </vt:variant>
      <vt:variant>
        <vt:lpwstr/>
      </vt:variant>
      <vt:variant>
        <vt:lpwstr>_Toc29956611</vt:lpwstr>
      </vt:variant>
      <vt:variant>
        <vt:i4>1900604</vt:i4>
      </vt:variant>
      <vt:variant>
        <vt:i4>284</vt:i4>
      </vt:variant>
      <vt:variant>
        <vt:i4>0</vt:i4>
      </vt:variant>
      <vt:variant>
        <vt:i4>5</vt:i4>
      </vt:variant>
      <vt:variant>
        <vt:lpwstr/>
      </vt:variant>
      <vt:variant>
        <vt:lpwstr>_Toc29956610</vt:lpwstr>
      </vt:variant>
      <vt:variant>
        <vt:i4>1310781</vt:i4>
      </vt:variant>
      <vt:variant>
        <vt:i4>278</vt:i4>
      </vt:variant>
      <vt:variant>
        <vt:i4>0</vt:i4>
      </vt:variant>
      <vt:variant>
        <vt:i4>5</vt:i4>
      </vt:variant>
      <vt:variant>
        <vt:lpwstr/>
      </vt:variant>
      <vt:variant>
        <vt:lpwstr>_Toc29956609</vt:lpwstr>
      </vt:variant>
      <vt:variant>
        <vt:i4>1376317</vt:i4>
      </vt:variant>
      <vt:variant>
        <vt:i4>272</vt:i4>
      </vt:variant>
      <vt:variant>
        <vt:i4>0</vt:i4>
      </vt:variant>
      <vt:variant>
        <vt:i4>5</vt:i4>
      </vt:variant>
      <vt:variant>
        <vt:lpwstr/>
      </vt:variant>
      <vt:variant>
        <vt:lpwstr>_Toc29956608</vt:lpwstr>
      </vt:variant>
      <vt:variant>
        <vt:i4>1703997</vt:i4>
      </vt:variant>
      <vt:variant>
        <vt:i4>266</vt:i4>
      </vt:variant>
      <vt:variant>
        <vt:i4>0</vt:i4>
      </vt:variant>
      <vt:variant>
        <vt:i4>5</vt:i4>
      </vt:variant>
      <vt:variant>
        <vt:lpwstr/>
      </vt:variant>
      <vt:variant>
        <vt:lpwstr>_Toc29956607</vt:lpwstr>
      </vt:variant>
      <vt:variant>
        <vt:i4>1769533</vt:i4>
      </vt:variant>
      <vt:variant>
        <vt:i4>260</vt:i4>
      </vt:variant>
      <vt:variant>
        <vt:i4>0</vt:i4>
      </vt:variant>
      <vt:variant>
        <vt:i4>5</vt:i4>
      </vt:variant>
      <vt:variant>
        <vt:lpwstr/>
      </vt:variant>
      <vt:variant>
        <vt:lpwstr>_Toc29956606</vt:lpwstr>
      </vt:variant>
      <vt:variant>
        <vt:i4>1572925</vt:i4>
      </vt:variant>
      <vt:variant>
        <vt:i4>254</vt:i4>
      </vt:variant>
      <vt:variant>
        <vt:i4>0</vt:i4>
      </vt:variant>
      <vt:variant>
        <vt:i4>5</vt:i4>
      </vt:variant>
      <vt:variant>
        <vt:lpwstr/>
      </vt:variant>
      <vt:variant>
        <vt:lpwstr>_Toc29956605</vt:lpwstr>
      </vt:variant>
      <vt:variant>
        <vt:i4>1638461</vt:i4>
      </vt:variant>
      <vt:variant>
        <vt:i4>248</vt:i4>
      </vt:variant>
      <vt:variant>
        <vt:i4>0</vt:i4>
      </vt:variant>
      <vt:variant>
        <vt:i4>5</vt:i4>
      </vt:variant>
      <vt:variant>
        <vt:lpwstr/>
      </vt:variant>
      <vt:variant>
        <vt:lpwstr>_Toc29956604</vt:lpwstr>
      </vt:variant>
      <vt:variant>
        <vt:i4>1966141</vt:i4>
      </vt:variant>
      <vt:variant>
        <vt:i4>242</vt:i4>
      </vt:variant>
      <vt:variant>
        <vt:i4>0</vt:i4>
      </vt:variant>
      <vt:variant>
        <vt:i4>5</vt:i4>
      </vt:variant>
      <vt:variant>
        <vt:lpwstr/>
      </vt:variant>
      <vt:variant>
        <vt:lpwstr>_Toc29956603</vt:lpwstr>
      </vt:variant>
      <vt:variant>
        <vt:i4>2031677</vt:i4>
      </vt:variant>
      <vt:variant>
        <vt:i4>236</vt:i4>
      </vt:variant>
      <vt:variant>
        <vt:i4>0</vt:i4>
      </vt:variant>
      <vt:variant>
        <vt:i4>5</vt:i4>
      </vt:variant>
      <vt:variant>
        <vt:lpwstr/>
      </vt:variant>
      <vt:variant>
        <vt:lpwstr>_Toc29956602</vt:lpwstr>
      </vt:variant>
      <vt:variant>
        <vt:i4>1835069</vt:i4>
      </vt:variant>
      <vt:variant>
        <vt:i4>230</vt:i4>
      </vt:variant>
      <vt:variant>
        <vt:i4>0</vt:i4>
      </vt:variant>
      <vt:variant>
        <vt:i4>5</vt:i4>
      </vt:variant>
      <vt:variant>
        <vt:lpwstr/>
      </vt:variant>
      <vt:variant>
        <vt:lpwstr>_Toc29956601</vt:lpwstr>
      </vt:variant>
      <vt:variant>
        <vt:i4>1900605</vt:i4>
      </vt:variant>
      <vt:variant>
        <vt:i4>224</vt:i4>
      </vt:variant>
      <vt:variant>
        <vt:i4>0</vt:i4>
      </vt:variant>
      <vt:variant>
        <vt:i4>5</vt:i4>
      </vt:variant>
      <vt:variant>
        <vt:lpwstr/>
      </vt:variant>
      <vt:variant>
        <vt:lpwstr>_Toc29956600</vt:lpwstr>
      </vt:variant>
      <vt:variant>
        <vt:i4>1507380</vt:i4>
      </vt:variant>
      <vt:variant>
        <vt:i4>218</vt:i4>
      </vt:variant>
      <vt:variant>
        <vt:i4>0</vt:i4>
      </vt:variant>
      <vt:variant>
        <vt:i4>5</vt:i4>
      </vt:variant>
      <vt:variant>
        <vt:lpwstr/>
      </vt:variant>
      <vt:variant>
        <vt:lpwstr>_Toc29956599</vt:lpwstr>
      </vt:variant>
      <vt:variant>
        <vt:i4>1441844</vt:i4>
      </vt:variant>
      <vt:variant>
        <vt:i4>212</vt:i4>
      </vt:variant>
      <vt:variant>
        <vt:i4>0</vt:i4>
      </vt:variant>
      <vt:variant>
        <vt:i4>5</vt:i4>
      </vt:variant>
      <vt:variant>
        <vt:lpwstr/>
      </vt:variant>
      <vt:variant>
        <vt:lpwstr>_Toc29956598</vt:lpwstr>
      </vt:variant>
      <vt:variant>
        <vt:i4>1638452</vt:i4>
      </vt:variant>
      <vt:variant>
        <vt:i4>206</vt:i4>
      </vt:variant>
      <vt:variant>
        <vt:i4>0</vt:i4>
      </vt:variant>
      <vt:variant>
        <vt:i4>5</vt:i4>
      </vt:variant>
      <vt:variant>
        <vt:lpwstr/>
      </vt:variant>
      <vt:variant>
        <vt:lpwstr>_Toc29956597</vt:lpwstr>
      </vt:variant>
      <vt:variant>
        <vt:i4>1572916</vt:i4>
      </vt:variant>
      <vt:variant>
        <vt:i4>200</vt:i4>
      </vt:variant>
      <vt:variant>
        <vt:i4>0</vt:i4>
      </vt:variant>
      <vt:variant>
        <vt:i4>5</vt:i4>
      </vt:variant>
      <vt:variant>
        <vt:lpwstr/>
      </vt:variant>
      <vt:variant>
        <vt:lpwstr>_Toc29956596</vt:lpwstr>
      </vt:variant>
      <vt:variant>
        <vt:i4>1769524</vt:i4>
      </vt:variant>
      <vt:variant>
        <vt:i4>194</vt:i4>
      </vt:variant>
      <vt:variant>
        <vt:i4>0</vt:i4>
      </vt:variant>
      <vt:variant>
        <vt:i4>5</vt:i4>
      </vt:variant>
      <vt:variant>
        <vt:lpwstr/>
      </vt:variant>
      <vt:variant>
        <vt:lpwstr>_Toc29956595</vt:lpwstr>
      </vt:variant>
      <vt:variant>
        <vt:i4>1703988</vt:i4>
      </vt:variant>
      <vt:variant>
        <vt:i4>188</vt:i4>
      </vt:variant>
      <vt:variant>
        <vt:i4>0</vt:i4>
      </vt:variant>
      <vt:variant>
        <vt:i4>5</vt:i4>
      </vt:variant>
      <vt:variant>
        <vt:lpwstr/>
      </vt:variant>
      <vt:variant>
        <vt:lpwstr>_Toc29956594</vt:lpwstr>
      </vt:variant>
      <vt:variant>
        <vt:i4>1900596</vt:i4>
      </vt:variant>
      <vt:variant>
        <vt:i4>182</vt:i4>
      </vt:variant>
      <vt:variant>
        <vt:i4>0</vt:i4>
      </vt:variant>
      <vt:variant>
        <vt:i4>5</vt:i4>
      </vt:variant>
      <vt:variant>
        <vt:lpwstr/>
      </vt:variant>
      <vt:variant>
        <vt:lpwstr>_Toc29956593</vt:lpwstr>
      </vt:variant>
      <vt:variant>
        <vt:i4>1835060</vt:i4>
      </vt:variant>
      <vt:variant>
        <vt:i4>176</vt:i4>
      </vt:variant>
      <vt:variant>
        <vt:i4>0</vt:i4>
      </vt:variant>
      <vt:variant>
        <vt:i4>5</vt:i4>
      </vt:variant>
      <vt:variant>
        <vt:lpwstr/>
      </vt:variant>
      <vt:variant>
        <vt:lpwstr>_Toc29956592</vt:lpwstr>
      </vt:variant>
      <vt:variant>
        <vt:i4>2031668</vt:i4>
      </vt:variant>
      <vt:variant>
        <vt:i4>170</vt:i4>
      </vt:variant>
      <vt:variant>
        <vt:i4>0</vt:i4>
      </vt:variant>
      <vt:variant>
        <vt:i4>5</vt:i4>
      </vt:variant>
      <vt:variant>
        <vt:lpwstr/>
      </vt:variant>
      <vt:variant>
        <vt:lpwstr>_Toc29956591</vt:lpwstr>
      </vt:variant>
      <vt:variant>
        <vt:i4>1966132</vt:i4>
      </vt:variant>
      <vt:variant>
        <vt:i4>164</vt:i4>
      </vt:variant>
      <vt:variant>
        <vt:i4>0</vt:i4>
      </vt:variant>
      <vt:variant>
        <vt:i4>5</vt:i4>
      </vt:variant>
      <vt:variant>
        <vt:lpwstr/>
      </vt:variant>
      <vt:variant>
        <vt:lpwstr>_Toc29956590</vt:lpwstr>
      </vt:variant>
      <vt:variant>
        <vt:i4>1507381</vt:i4>
      </vt:variant>
      <vt:variant>
        <vt:i4>158</vt:i4>
      </vt:variant>
      <vt:variant>
        <vt:i4>0</vt:i4>
      </vt:variant>
      <vt:variant>
        <vt:i4>5</vt:i4>
      </vt:variant>
      <vt:variant>
        <vt:lpwstr/>
      </vt:variant>
      <vt:variant>
        <vt:lpwstr>_Toc29956589</vt:lpwstr>
      </vt:variant>
      <vt:variant>
        <vt:i4>1441845</vt:i4>
      </vt:variant>
      <vt:variant>
        <vt:i4>152</vt:i4>
      </vt:variant>
      <vt:variant>
        <vt:i4>0</vt:i4>
      </vt:variant>
      <vt:variant>
        <vt:i4>5</vt:i4>
      </vt:variant>
      <vt:variant>
        <vt:lpwstr/>
      </vt:variant>
      <vt:variant>
        <vt:lpwstr>_Toc29956588</vt:lpwstr>
      </vt:variant>
      <vt:variant>
        <vt:i4>1638453</vt:i4>
      </vt:variant>
      <vt:variant>
        <vt:i4>146</vt:i4>
      </vt:variant>
      <vt:variant>
        <vt:i4>0</vt:i4>
      </vt:variant>
      <vt:variant>
        <vt:i4>5</vt:i4>
      </vt:variant>
      <vt:variant>
        <vt:lpwstr/>
      </vt:variant>
      <vt:variant>
        <vt:lpwstr>_Toc29956587</vt:lpwstr>
      </vt:variant>
      <vt:variant>
        <vt:i4>1572917</vt:i4>
      </vt:variant>
      <vt:variant>
        <vt:i4>140</vt:i4>
      </vt:variant>
      <vt:variant>
        <vt:i4>0</vt:i4>
      </vt:variant>
      <vt:variant>
        <vt:i4>5</vt:i4>
      </vt:variant>
      <vt:variant>
        <vt:lpwstr/>
      </vt:variant>
      <vt:variant>
        <vt:lpwstr>_Toc29956586</vt:lpwstr>
      </vt:variant>
      <vt:variant>
        <vt:i4>1769525</vt:i4>
      </vt:variant>
      <vt:variant>
        <vt:i4>134</vt:i4>
      </vt:variant>
      <vt:variant>
        <vt:i4>0</vt:i4>
      </vt:variant>
      <vt:variant>
        <vt:i4>5</vt:i4>
      </vt:variant>
      <vt:variant>
        <vt:lpwstr/>
      </vt:variant>
      <vt:variant>
        <vt:lpwstr>_Toc29956585</vt:lpwstr>
      </vt:variant>
      <vt:variant>
        <vt:i4>1703989</vt:i4>
      </vt:variant>
      <vt:variant>
        <vt:i4>128</vt:i4>
      </vt:variant>
      <vt:variant>
        <vt:i4>0</vt:i4>
      </vt:variant>
      <vt:variant>
        <vt:i4>5</vt:i4>
      </vt:variant>
      <vt:variant>
        <vt:lpwstr/>
      </vt:variant>
      <vt:variant>
        <vt:lpwstr>_Toc29956584</vt:lpwstr>
      </vt:variant>
      <vt:variant>
        <vt:i4>1900597</vt:i4>
      </vt:variant>
      <vt:variant>
        <vt:i4>122</vt:i4>
      </vt:variant>
      <vt:variant>
        <vt:i4>0</vt:i4>
      </vt:variant>
      <vt:variant>
        <vt:i4>5</vt:i4>
      </vt:variant>
      <vt:variant>
        <vt:lpwstr/>
      </vt:variant>
      <vt:variant>
        <vt:lpwstr>_Toc29956583</vt:lpwstr>
      </vt:variant>
      <vt:variant>
        <vt:i4>1835061</vt:i4>
      </vt:variant>
      <vt:variant>
        <vt:i4>116</vt:i4>
      </vt:variant>
      <vt:variant>
        <vt:i4>0</vt:i4>
      </vt:variant>
      <vt:variant>
        <vt:i4>5</vt:i4>
      </vt:variant>
      <vt:variant>
        <vt:lpwstr/>
      </vt:variant>
      <vt:variant>
        <vt:lpwstr>_Toc29956582</vt:lpwstr>
      </vt:variant>
      <vt:variant>
        <vt:i4>2031669</vt:i4>
      </vt:variant>
      <vt:variant>
        <vt:i4>110</vt:i4>
      </vt:variant>
      <vt:variant>
        <vt:i4>0</vt:i4>
      </vt:variant>
      <vt:variant>
        <vt:i4>5</vt:i4>
      </vt:variant>
      <vt:variant>
        <vt:lpwstr/>
      </vt:variant>
      <vt:variant>
        <vt:lpwstr>_Toc29956581</vt:lpwstr>
      </vt:variant>
      <vt:variant>
        <vt:i4>1966133</vt:i4>
      </vt:variant>
      <vt:variant>
        <vt:i4>104</vt:i4>
      </vt:variant>
      <vt:variant>
        <vt:i4>0</vt:i4>
      </vt:variant>
      <vt:variant>
        <vt:i4>5</vt:i4>
      </vt:variant>
      <vt:variant>
        <vt:lpwstr/>
      </vt:variant>
      <vt:variant>
        <vt:lpwstr>_Toc29956580</vt:lpwstr>
      </vt:variant>
      <vt:variant>
        <vt:i4>1507386</vt:i4>
      </vt:variant>
      <vt:variant>
        <vt:i4>98</vt:i4>
      </vt:variant>
      <vt:variant>
        <vt:i4>0</vt:i4>
      </vt:variant>
      <vt:variant>
        <vt:i4>5</vt:i4>
      </vt:variant>
      <vt:variant>
        <vt:lpwstr/>
      </vt:variant>
      <vt:variant>
        <vt:lpwstr>_Toc29956579</vt:lpwstr>
      </vt:variant>
      <vt:variant>
        <vt:i4>1441850</vt:i4>
      </vt:variant>
      <vt:variant>
        <vt:i4>92</vt:i4>
      </vt:variant>
      <vt:variant>
        <vt:i4>0</vt:i4>
      </vt:variant>
      <vt:variant>
        <vt:i4>5</vt:i4>
      </vt:variant>
      <vt:variant>
        <vt:lpwstr/>
      </vt:variant>
      <vt:variant>
        <vt:lpwstr>_Toc29956578</vt:lpwstr>
      </vt:variant>
      <vt:variant>
        <vt:i4>1638458</vt:i4>
      </vt:variant>
      <vt:variant>
        <vt:i4>86</vt:i4>
      </vt:variant>
      <vt:variant>
        <vt:i4>0</vt:i4>
      </vt:variant>
      <vt:variant>
        <vt:i4>5</vt:i4>
      </vt:variant>
      <vt:variant>
        <vt:lpwstr/>
      </vt:variant>
      <vt:variant>
        <vt:lpwstr>_Toc29956577</vt:lpwstr>
      </vt:variant>
      <vt:variant>
        <vt:i4>1572922</vt:i4>
      </vt:variant>
      <vt:variant>
        <vt:i4>80</vt:i4>
      </vt:variant>
      <vt:variant>
        <vt:i4>0</vt:i4>
      </vt:variant>
      <vt:variant>
        <vt:i4>5</vt:i4>
      </vt:variant>
      <vt:variant>
        <vt:lpwstr/>
      </vt:variant>
      <vt:variant>
        <vt:lpwstr>_Toc29956576</vt:lpwstr>
      </vt:variant>
      <vt:variant>
        <vt:i4>1769530</vt:i4>
      </vt:variant>
      <vt:variant>
        <vt:i4>74</vt:i4>
      </vt:variant>
      <vt:variant>
        <vt:i4>0</vt:i4>
      </vt:variant>
      <vt:variant>
        <vt:i4>5</vt:i4>
      </vt:variant>
      <vt:variant>
        <vt:lpwstr/>
      </vt:variant>
      <vt:variant>
        <vt:lpwstr>_Toc29956575</vt:lpwstr>
      </vt:variant>
      <vt:variant>
        <vt:i4>1703994</vt:i4>
      </vt:variant>
      <vt:variant>
        <vt:i4>68</vt:i4>
      </vt:variant>
      <vt:variant>
        <vt:i4>0</vt:i4>
      </vt:variant>
      <vt:variant>
        <vt:i4>5</vt:i4>
      </vt:variant>
      <vt:variant>
        <vt:lpwstr/>
      </vt:variant>
      <vt:variant>
        <vt:lpwstr>_Toc29956574</vt:lpwstr>
      </vt:variant>
      <vt:variant>
        <vt:i4>1900602</vt:i4>
      </vt:variant>
      <vt:variant>
        <vt:i4>62</vt:i4>
      </vt:variant>
      <vt:variant>
        <vt:i4>0</vt:i4>
      </vt:variant>
      <vt:variant>
        <vt:i4>5</vt:i4>
      </vt:variant>
      <vt:variant>
        <vt:lpwstr/>
      </vt:variant>
      <vt:variant>
        <vt:lpwstr>_Toc29956573</vt:lpwstr>
      </vt:variant>
      <vt:variant>
        <vt:i4>1835066</vt:i4>
      </vt:variant>
      <vt:variant>
        <vt:i4>56</vt:i4>
      </vt:variant>
      <vt:variant>
        <vt:i4>0</vt:i4>
      </vt:variant>
      <vt:variant>
        <vt:i4>5</vt:i4>
      </vt:variant>
      <vt:variant>
        <vt:lpwstr/>
      </vt:variant>
      <vt:variant>
        <vt:lpwstr>_Toc29956572</vt:lpwstr>
      </vt:variant>
      <vt:variant>
        <vt:i4>2031674</vt:i4>
      </vt:variant>
      <vt:variant>
        <vt:i4>50</vt:i4>
      </vt:variant>
      <vt:variant>
        <vt:i4>0</vt:i4>
      </vt:variant>
      <vt:variant>
        <vt:i4>5</vt:i4>
      </vt:variant>
      <vt:variant>
        <vt:lpwstr/>
      </vt:variant>
      <vt:variant>
        <vt:lpwstr>_Toc29956571</vt:lpwstr>
      </vt:variant>
      <vt:variant>
        <vt:i4>1966138</vt:i4>
      </vt:variant>
      <vt:variant>
        <vt:i4>44</vt:i4>
      </vt:variant>
      <vt:variant>
        <vt:i4>0</vt:i4>
      </vt:variant>
      <vt:variant>
        <vt:i4>5</vt:i4>
      </vt:variant>
      <vt:variant>
        <vt:lpwstr/>
      </vt:variant>
      <vt:variant>
        <vt:lpwstr>_Toc29956570</vt:lpwstr>
      </vt:variant>
      <vt:variant>
        <vt:i4>1507387</vt:i4>
      </vt:variant>
      <vt:variant>
        <vt:i4>38</vt:i4>
      </vt:variant>
      <vt:variant>
        <vt:i4>0</vt:i4>
      </vt:variant>
      <vt:variant>
        <vt:i4>5</vt:i4>
      </vt:variant>
      <vt:variant>
        <vt:lpwstr/>
      </vt:variant>
      <vt:variant>
        <vt:lpwstr>_Toc29956569</vt:lpwstr>
      </vt:variant>
      <vt:variant>
        <vt:i4>1441851</vt:i4>
      </vt:variant>
      <vt:variant>
        <vt:i4>32</vt:i4>
      </vt:variant>
      <vt:variant>
        <vt:i4>0</vt:i4>
      </vt:variant>
      <vt:variant>
        <vt:i4>5</vt:i4>
      </vt:variant>
      <vt:variant>
        <vt:lpwstr/>
      </vt:variant>
      <vt:variant>
        <vt:lpwstr>_Toc29956568</vt:lpwstr>
      </vt:variant>
      <vt:variant>
        <vt:i4>1638459</vt:i4>
      </vt:variant>
      <vt:variant>
        <vt:i4>26</vt:i4>
      </vt:variant>
      <vt:variant>
        <vt:i4>0</vt:i4>
      </vt:variant>
      <vt:variant>
        <vt:i4>5</vt:i4>
      </vt:variant>
      <vt:variant>
        <vt:lpwstr/>
      </vt:variant>
      <vt:variant>
        <vt:lpwstr>_Toc29956567</vt:lpwstr>
      </vt:variant>
      <vt:variant>
        <vt:i4>1572923</vt:i4>
      </vt:variant>
      <vt:variant>
        <vt:i4>20</vt:i4>
      </vt:variant>
      <vt:variant>
        <vt:i4>0</vt:i4>
      </vt:variant>
      <vt:variant>
        <vt:i4>5</vt:i4>
      </vt:variant>
      <vt:variant>
        <vt:lpwstr/>
      </vt:variant>
      <vt:variant>
        <vt:lpwstr>_Toc29956566</vt:lpwstr>
      </vt:variant>
      <vt:variant>
        <vt:i4>1769531</vt:i4>
      </vt:variant>
      <vt:variant>
        <vt:i4>14</vt:i4>
      </vt:variant>
      <vt:variant>
        <vt:i4>0</vt:i4>
      </vt:variant>
      <vt:variant>
        <vt:i4>5</vt:i4>
      </vt:variant>
      <vt:variant>
        <vt:lpwstr/>
      </vt:variant>
      <vt:variant>
        <vt:lpwstr>_Toc29956565</vt:lpwstr>
      </vt:variant>
      <vt:variant>
        <vt:i4>1703995</vt:i4>
      </vt:variant>
      <vt:variant>
        <vt:i4>8</vt:i4>
      </vt:variant>
      <vt:variant>
        <vt:i4>0</vt:i4>
      </vt:variant>
      <vt:variant>
        <vt:i4>5</vt:i4>
      </vt:variant>
      <vt:variant>
        <vt:lpwstr/>
      </vt:variant>
      <vt:variant>
        <vt:lpwstr>_Toc29956564</vt:lpwstr>
      </vt:variant>
      <vt:variant>
        <vt:i4>1900603</vt:i4>
      </vt:variant>
      <vt:variant>
        <vt:i4>2</vt:i4>
      </vt:variant>
      <vt:variant>
        <vt:i4>0</vt:i4>
      </vt:variant>
      <vt:variant>
        <vt:i4>5</vt:i4>
      </vt:variant>
      <vt:variant>
        <vt:lpwstr/>
      </vt:variant>
      <vt:variant>
        <vt:lpwstr>_Toc29956563</vt:lpwstr>
      </vt:variant>
      <vt:variant>
        <vt:i4>6160402</vt:i4>
      </vt:variant>
      <vt:variant>
        <vt:i4>6</vt:i4>
      </vt:variant>
      <vt:variant>
        <vt:i4>0</vt:i4>
      </vt:variant>
      <vt:variant>
        <vt:i4>5</vt:i4>
      </vt:variant>
      <vt:variant>
        <vt:lpwstr>http://continent/</vt:lpwstr>
      </vt:variant>
      <vt:variant>
        <vt:lpwstr/>
      </vt:variant>
      <vt:variant>
        <vt:i4>6291504</vt:i4>
      </vt:variant>
      <vt:variant>
        <vt:i4>3</vt:i4>
      </vt:variant>
      <vt:variant>
        <vt:i4>0</vt:i4>
      </vt:variant>
      <vt:variant>
        <vt:i4>5</vt:i4>
      </vt:variant>
      <vt:variant>
        <vt:lpwstr>http://www.delovoy.spb.ru/</vt:lpwstr>
      </vt:variant>
      <vt:variant>
        <vt:lpwstr/>
      </vt:variant>
      <vt:variant>
        <vt:i4>2621494</vt:i4>
      </vt:variant>
      <vt:variant>
        <vt:i4>0</vt:i4>
      </vt:variant>
      <vt:variant>
        <vt:i4>0</vt:i4>
      </vt:variant>
      <vt:variant>
        <vt:i4>5</vt:i4>
      </vt:variant>
      <vt:variant>
        <vt:lpwstr>http://continent/Kz/2001/04/22.htv/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учебнике анализируется процесс формирования единого мирохозяйственного пространства на основе глобализации мировой экономики</dc:title>
  <dc:subject/>
  <dc:creator>sasha</dc:creator>
  <cp:keywords/>
  <dc:description/>
  <cp:lastModifiedBy>Irina</cp:lastModifiedBy>
  <cp:revision>2</cp:revision>
  <dcterms:created xsi:type="dcterms:W3CDTF">2014-07-27T16:40:00Z</dcterms:created>
  <dcterms:modified xsi:type="dcterms:W3CDTF">2014-07-27T16:40:00Z</dcterms:modified>
</cp:coreProperties>
</file>