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96" w:rsidRDefault="00364B96" w:rsidP="00364B96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64B96" w:rsidRDefault="00BA6D20" w:rsidP="00364B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4B96">
        <w:rPr>
          <w:sz w:val="28"/>
          <w:szCs w:val="28"/>
        </w:rPr>
        <w:t xml:space="preserve"> Цель данной курсовой работы заключается в</w:t>
      </w:r>
      <w:r w:rsidR="00364B96" w:rsidRPr="00364B96">
        <w:rPr>
          <w:sz w:val="28"/>
          <w:szCs w:val="28"/>
        </w:rPr>
        <w:t xml:space="preserve"> </w:t>
      </w:r>
      <w:r w:rsidR="00364B96">
        <w:rPr>
          <w:sz w:val="28"/>
          <w:szCs w:val="28"/>
        </w:rPr>
        <w:t>формировании у студентов практических навыков анализа финансово-хозяйственной деятельности, необходимых в их будущей профессиональной деятельности.</w:t>
      </w:r>
    </w:p>
    <w:p w:rsidR="00BA6D20" w:rsidRDefault="00BA6D20" w:rsidP="00364B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4B96">
        <w:rPr>
          <w:sz w:val="28"/>
          <w:szCs w:val="28"/>
        </w:rPr>
        <w:t xml:space="preserve"> Выполнение курсовой работы позволит студентам овладеть методам сбора и обработки </w:t>
      </w:r>
      <w:r>
        <w:rPr>
          <w:sz w:val="28"/>
          <w:szCs w:val="28"/>
        </w:rPr>
        <w:t>информации для осуществления анализа; методами проведения анализа производственно-финансовой деятельности предприятия; навыками обоснования и выборы управленческих решений, направленных на повышение эффективности деятельности предприятия.</w:t>
      </w:r>
    </w:p>
    <w:p w:rsidR="00364B96" w:rsidRDefault="00BA6D20" w:rsidP="00364B96">
      <w:pPr>
        <w:rPr>
          <w:sz w:val="28"/>
          <w:szCs w:val="28"/>
        </w:rPr>
      </w:pPr>
      <w:r>
        <w:rPr>
          <w:sz w:val="28"/>
          <w:szCs w:val="28"/>
        </w:rPr>
        <w:t xml:space="preserve">     Исходными данными для моей курсовой работы является  формы бухгалтерской отчетности: ф№1 – бухгалтерский баланс ОАО « ТРК «ТВТ» и Ф№2 – отчет о прибылях и убытках ОАО «ТРК «ТВТ» за 2008-2009 года.</w:t>
      </w:r>
    </w:p>
    <w:p w:rsidR="00364B96" w:rsidRPr="00364B96" w:rsidRDefault="00364B96" w:rsidP="00364B9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B96" w:rsidRDefault="00364B96" w:rsidP="00364B96">
      <w:pPr>
        <w:jc w:val="left"/>
        <w:rPr>
          <w:sz w:val="28"/>
          <w:szCs w:val="28"/>
        </w:rPr>
      </w:pPr>
    </w:p>
    <w:p w:rsidR="00364B96" w:rsidRDefault="00364B96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BA6D20" w:rsidRDefault="00BA6D20" w:rsidP="00364B96">
      <w:pPr>
        <w:jc w:val="left"/>
        <w:rPr>
          <w:sz w:val="28"/>
          <w:szCs w:val="28"/>
        </w:rPr>
      </w:pPr>
    </w:p>
    <w:p w:rsidR="005538E6" w:rsidRDefault="005538E6" w:rsidP="00364B96">
      <w:pPr>
        <w:jc w:val="left"/>
        <w:rPr>
          <w:sz w:val="28"/>
          <w:szCs w:val="28"/>
        </w:rPr>
      </w:pPr>
    </w:p>
    <w:p w:rsidR="00364B96" w:rsidRPr="00644E78" w:rsidRDefault="00364B96" w:rsidP="00364B9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44E78">
        <w:rPr>
          <w:b/>
          <w:sz w:val="28"/>
          <w:szCs w:val="28"/>
        </w:rPr>
        <w:t xml:space="preserve">Анализ финансового состояния </w:t>
      </w:r>
      <w:r w:rsidR="003E4CC5">
        <w:rPr>
          <w:b/>
          <w:sz w:val="28"/>
          <w:szCs w:val="28"/>
        </w:rPr>
        <w:t>организации</w:t>
      </w:r>
    </w:p>
    <w:p w:rsidR="00BA6D20" w:rsidRDefault="003E4CC5" w:rsidP="003E4C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D20">
        <w:rPr>
          <w:sz w:val="28"/>
          <w:szCs w:val="28"/>
        </w:rPr>
        <w:t xml:space="preserve">Финансовое состояние предприятия – это экономическая категория, отражающая состояние капитала в процессе его кругооборота и способность субъекта хозяйствования к саморазвитию на фиксированный момент времени. Оно определяется обеспеченностью финансовыми ресурсами; целесообразностью из размещения и эффективностью их использования, финансовыми взаимоотношениями  с другими хозяйствующими объектами, платежеспособностью и финансовой </w:t>
      </w:r>
      <w:r w:rsidR="00644E78">
        <w:rPr>
          <w:sz w:val="28"/>
          <w:szCs w:val="28"/>
        </w:rPr>
        <w:t>устойчивостью.</w:t>
      </w:r>
    </w:p>
    <w:p w:rsidR="00644E78" w:rsidRDefault="00644E78" w:rsidP="003E4CC5">
      <w:pPr>
        <w:rPr>
          <w:sz w:val="28"/>
          <w:szCs w:val="28"/>
        </w:rPr>
      </w:pPr>
      <w:r>
        <w:rPr>
          <w:sz w:val="28"/>
          <w:szCs w:val="28"/>
        </w:rPr>
        <w:t xml:space="preserve">    Анализ финансового состояния проводится по следующим этапам:</w:t>
      </w:r>
    </w:p>
    <w:p w:rsidR="00644E78" w:rsidRDefault="00644E78" w:rsidP="003E4C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3E4CC5">
        <w:rPr>
          <w:sz w:val="28"/>
          <w:szCs w:val="28"/>
        </w:rPr>
        <w:t>источников формирования капитала.</w:t>
      </w:r>
    </w:p>
    <w:p w:rsidR="003E4CC5" w:rsidRDefault="003E4CC5" w:rsidP="003E4C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Анализ имущественного состояния организации.</w:t>
      </w:r>
    </w:p>
    <w:p w:rsidR="00644E78" w:rsidRDefault="003E4CC5" w:rsidP="003E4C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644E78">
        <w:rPr>
          <w:sz w:val="28"/>
          <w:szCs w:val="28"/>
        </w:rPr>
        <w:t xml:space="preserve"> фин</w:t>
      </w:r>
      <w:r>
        <w:rPr>
          <w:sz w:val="28"/>
          <w:szCs w:val="28"/>
        </w:rPr>
        <w:t>ансовой устойчивости организации</w:t>
      </w:r>
      <w:r w:rsidR="00644E78">
        <w:rPr>
          <w:sz w:val="28"/>
          <w:szCs w:val="28"/>
        </w:rPr>
        <w:t>.</w:t>
      </w:r>
    </w:p>
    <w:p w:rsidR="00644E78" w:rsidRDefault="003E4CC5" w:rsidP="003E4C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Анализ платежеспособности организации.</w:t>
      </w:r>
    </w:p>
    <w:p w:rsidR="001679AC" w:rsidRDefault="00644E78" w:rsidP="003E4CC5">
      <w:pPr>
        <w:pStyle w:val="a3"/>
        <w:numPr>
          <w:ilvl w:val="1"/>
          <w:numId w:val="8"/>
        </w:numPr>
        <w:rPr>
          <w:sz w:val="28"/>
          <w:szCs w:val="28"/>
        </w:rPr>
      </w:pPr>
      <w:r w:rsidRPr="003E4CC5">
        <w:rPr>
          <w:sz w:val="28"/>
          <w:szCs w:val="28"/>
        </w:rPr>
        <w:t>Анализ эффектив</w:t>
      </w:r>
      <w:r w:rsidR="001679AC">
        <w:rPr>
          <w:sz w:val="28"/>
          <w:szCs w:val="28"/>
        </w:rPr>
        <w:t>ности и использования капитала. Оценка деловой активности организации.</w:t>
      </w:r>
    </w:p>
    <w:p w:rsidR="00813C27" w:rsidRPr="003E4CC5" w:rsidRDefault="00644E78" w:rsidP="001679AC">
      <w:pPr>
        <w:pStyle w:val="a3"/>
        <w:numPr>
          <w:ilvl w:val="1"/>
          <w:numId w:val="9"/>
        </w:numPr>
        <w:jc w:val="center"/>
        <w:rPr>
          <w:sz w:val="28"/>
          <w:szCs w:val="28"/>
        </w:rPr>
      </w:pPr>
      <w:r w:rsidRPr="003E4CC5">
        <w:rPr>
          <w:sz w:val="28"/>
          <w:szCs w:val="28"/>
        </w:rPr>
        <w:t>Анализ и</w:t>
      </w:r>
      <w:r w:rsidR="00813C27" w:rsidRPr="003E4CC5">
        <w:rPr>
          <w:sz w:val="28"/>
          <w:szCs w:val="28"/>
        </w:rPr>
        <w:t>сточников формирования капитала</w:t>
      </w:r>
    </w:p>
    <w:p w:rsidR="00644E78" w:rsidRPr="00813C27" w:rsidRDefault="003E4CC5" w:rsidP="003E4CC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4E78" w:rsidRPr="00813C27">
        <w:rPr>
          <w:sz w:val="28"/>
          <w:szCs w:val="28"/>
        </w:rPr>
        <w:t>Финансовое состояние предприятия во многим зависит от того, какие средства оно имеет в своем распоряжении и куда они вложены. Пассив баланса предприятия позволяет дать общую оценку источников средств и динамику их изменения.</w:t>
      </w:r>
    </w:p>
    <w:p w:rsidR="00644E78" w:rsidRDefault="00644E78" w:rsidP="003E4CC5">
      <w:pPr>
        <w:rPr>
          <w:sz w:val="28"/>
          <w:szCs w:val="28"/>
        </w:rPr>
      </w:pPr>
      <w:r>
        <w:rPr>
          <w:sz w:val="28"/>
          <w:szCs w:val="28"/>
        </w:rPr>
        <w:t xml:space="preserve">      Проанализируем источники формирования капитала ОАО «ТРК «ТВТ».</w:t>
      </w:r>
    </w:p>
    <w:p w:rsidR="00644E78" w:rsidRPr="00311558" w:rsidRDefault="009676A9" w:rsidP="003E4CC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311558" w:rsidRPr="00311558">
        <w:rPr>
          <w:i/>
          <w:sz w:val="28"/>
          <w:szCs w:val="28"/>
        </w:rPr>
        <w:t>Таблица №1</w:t>
      </w:r>
    </w:p>
    <w:p w:rsidR="00311558" w:rsidRPr="00D41F3D" w:rsidRDefault="00311558" w:rsidP="00311558">
      <w:pPr>
        <w:jc w:val="center"/>
        <w:rPr>
          <w:i/>
          <w:sz w:val="28"/>
          <w:szCs w:val="28"/>
        </w:rPr>
      </w:pPr>
      <w:r w:rsidRPr="00D41F3D">
        <w:rPr>
          <w:i/>
          <w:sz w:val="28"/>
          <w:szCs w:val="28"/>
        </w:rPr>
        <w:t>Аналитическая группировка и анализ статей пассива баланса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1134"/>
        <w:gridCol w:w="850"/>
        <w:gridCol w:w="1134"/>
        <w:gridCol w:w="851"/>
        <w:gridCol w:w="957"/>
      </w:tblGrid>
      <w:tr w:rsidR="00264E78" w:rsidTr="00264E78">
        <w:tc>
          <w:tcPr>
            <w:tcW w:w="2943" w:type="dxa"/>
            <w:vMerge w:val="restart"/>
            <w:shd w:val="clear" w:color="auto" w:fill="auto"/>
          </w:tcPr>
          <w:p w:rsidR="00311558" w:rsidRPr="00264E78" w:rsidRDefault="00311558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311558" w:rsidRPr="00264E78" w:rsidRDefault="00311558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Пассив баланса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11558" w:rsidRPr="00264E78" w:rsidRDefault="00311558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На начало периода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11558" w:rsidRPr="00264E78" w:rsidRDefault="00311558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11558" w:rsidRPr="00264E78" w:rsidRDefault="00311558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Абсолютное отклонение</w:t>
            </w:r>
          </w:p>
        </w:tc>
        <w:tc>
          <w:tcPr>
            <w:tcW w:w="957" w:type="dxa"/>
            <w:shd w:val="clear" w:color="auto" w:fill="auto"/>
          </w:tcPr>
          <w:p w:rsidR="00311558" w:rsidRPr="00264E78" w:rsidRDefault="00311558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Темп роста</w:t>
            </w:r>
          </w:p>
        </w:tc>
      </w:tr>
      <w:tr w:rsidR="00264E78" w:rsidTr="00264E78">
        <w:tc>
          <w:tcPr>
            <w:tcW w:w="2943" w:type="dxa"/>
            <w:vMerge/>
            <w:shd w:val="clear" w:color="auto" w:fill="auto"/>
          </w:tcPr>
          <w:p w:rsidR="00311558" w:rsidRPr="00264E78" w:rsidRDefault="00311558" w:rsidP="00264E7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т</w:t>
            </w:r>
            <w:r w:rsidR="00311558" w:rsidRPr="00264E78">
              <w:rPr>
                <w:sz w:val="22"/>
                <w:szCs w:val="22"/>
              </w:rPr>
              <w:t>ыс.руб.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11558" w:rsidRPr="00264E78" w:rsidRDefault="00311558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т</w:t>
            </w:r>
            <w:r w:rsidR="00311558" w:rsidRPr="00264E78">
              <w:rPr>
                <w:sz w:val="22"/>
                <w:szCs w:val="22"/>
              </w:rPr>
              <w:t>ыс.руб.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11558" w:rsidRPr="00264E78" w:rsidRDefault="00311558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b/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т</w:t>
            </w:r>
            <w:r w:rsidR="00311558" w:rsidRPr="00264E78">
              <w:rPr>
                <w:sz w:val="22"/>
                <w:szCs w:val="22"/>
              </w:rPr>
              <w:t>ыс.руб.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11558" w:rsidRPr="00264E78" w:rsidRDefault="00311558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311558" w:rsidRPr="00264E78" w:rsidRDefault="00311558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%</w:t>
            </w:r>
          </w:p>
        </w:tc>
      </w:tr>
      <w:tr w:rsidR="00264E78" w:rsidRPr="00311558" w:rsidTr="00264E78">
        <w:trPr>
          <w:trHeight w:val="17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7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8</w:t>
            </w:r>
          </w:p>
        </w:tc>
      </w:tr>
      <w:tr w:rsidR="00264E78" w:rsidRPr="00311558" w:rsidTr="00264E78">
        <w:trPr>
          <w:trHeight w:val="452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C61FE9" w:rsidRPr="00264E78" w:rsidRDefault="00C61FE9" w:rsidP="00264E78">
            <w:pPr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Источники имущества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1FE9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650898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1FE9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1FE9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676483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1FE9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1FE9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25585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1FE9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C61FE9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103,93</w:t>
            </w:r>
          </w:p>
        </w:tc>
      </w:tr>
      <w:tr w:rsidR="00264E78" w:rsidRPr="00311558" w:rsidTr="00264E78">
        <w:tc>
          <w:tcPr>
            <w:tcW w:w="2943" w:type="dxa"/>
            <w:shd w:val="clear" w:color="auto" w:fill="auto"/>
          </w:tcPr>
          <w:p w:rsidR="00311558" w:rsidRPr="00264E78" w:rsidRDefault="00C61FE9" w:rsidP="00264E78">
            <w:pPr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1.Собственный капитал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205295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31,54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217278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32,12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11983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0,58</w:t>
            </w:r>
          </w:p>
        </w:tc>
        <w:tc>
          <w:tcPr>
            <w:tcW w:w="957" w:type="dxa"/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105,84</w:t>
            </w:r>
          </w:p>
        </w:tc>
      </w:tr>
      <w:tr w:rsidR="00264E78" w:rsidRPr="00311558" w:rsidTr="00264E78">
        <w:trPr>
          <w:trHeight w:val="342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2.Заеный капитал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445603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64,46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459205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67,88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13602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-0,58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311558" w:rsidRPr="00264E78" w:rsidRDefault="00C61FE9" w:rsidP="00264E78">
            <w:pPr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103,05</w:t>
            </w:r>
          </w:p>
        </w:tc>
      </w:tr>
      <w:tr w:rsidR="00264E78" w:rsidTr="00264E78">
        <w:trPr>
          <w:trHeight w:val="985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057C5A" w:rsidRPr="00264E78" w:rsidRDefault="00057C5A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2.1.Долгосрочные обязательства</w:t>
            </w:r>
          </w:p>
          <w:p w:rsidR="00057C5A" w:rsidRPr="00264E78" w:rsidRDefault="00057C5A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2.2. Краткосрочные обязательства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338144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3853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51,95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0,59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317350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17979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46,91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2,66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-20794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14126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-5,04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2,07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93,85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466,62</w:t>
            </w:r>
          </w:p>
          <w:p w:rsidR="00057C5A" w:rsidRPr="00264E78" w:rsidRDefault="00057C5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20B1A" w:rsidRPr="00D20B1A" w:rsidRDefault="00D20B1A" w:rsidP="003E4CC5">
      <w:pPr>
        <w:rPr>
          <w:i/>
          <w:sz w:val="28"/>
          <w:szCs w:val="28"/>
        </w:rPr>
      </w:pPr>
      <w:r w:rsidRPr="00D20B1A">
        <w:rPr>
          <w:i/>
          <w:sz w:val="28"/>
          <w:szCs w:val="28"/>
        </w:rPr>
        <w:t>Продолжение таблицы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1134"/>
        <w:gridCol w:w="850"/>
        <w:gridCol w:w="1134"/>
        <w:gridCol w:w="851"/>
        <w:gridCol w:w="957"/>
      </w:tblGrid>
      <w:tr w:rsidR="00264E78" w:rsidTr="00264E78">
        <w:trPr>
          <w:trHeight w:val="2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8</w:t>
            </w:r>
          </w:p>
        </w:tc>
      </w:tr>
      <w:tr w:rsidR="00264E78" w:rsidTr="00264E78">
        <w:trPr>
          <w:trHeight w:val="53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2.3. 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103606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15,92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123876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18,31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20270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2,39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D20B1A" w:rsidRPr="00264E78" w:rsidRDefault="00D20B1A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119,56</w:t>
            </w:r>
          </w:p>
        </w:tc>
      </w:tr>
    </w:tbl>
    <w:p w:rsidR="00D20B1A" w:rsidRDefault="003E4CC5" w:rsidP="003E4CC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1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12F8">
        <w:rPr>
          <w:sz w:val="28"/>
          <w:szCs w:val="28"/>
        </w:rPr>
        <w:t xml:space="preserve"> </w:t>
      </w:r>
    </w:p>
    <w:p w:rsidR="008E12F8" w:rsidRDefault="00D20B1A" w:rsidP="003E4CC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12F8">
        <w:rPr>
          <w:sz w:val="28"/>
          <w:szCs w:val="28"/>
        </w:rPr>
        <w:t>Величина источников ОАО «ТРК «ТВТ» за анализируемый период   возросла на 25585000 руб. или на 3,93%.Величина собственного капитала увеличилась на 11983000 руб.  Заемный капитал на конец 2009 года увеличилась на 13602000 руб. или на 3,05%.</w:t>
      </w:r>
    </w:p>
    <w:p w:rsidR="008E12F8" w:rsidRDefault="008E12F8" w:rsidP="003E4CC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4CC5">
        <w:rPr>
          <w:sz w:val="28"/>
          <w:szCs w:val="28"/>
        </w:rPr>
        <w:t xml:space="preserve"> </w:t>
      </w:r>
      <w:r>
        <w:rPr>
          <w:sz w:val="28"/>
          <w:szCs w:val="28"/>
        </w:rPr>
        <w:t>В структуре источников имущества на начало и  конец анализируемого периода преобладает заемный капитал. За анализируемый период доля заемного капитала уменьшалась на 0,58%.  На начало и конец периода заемный капитал состоит из долгосрочного и краткосрочного обязательств, а так же кредиторской задолженности.</w:t>
      </w:r>
    </w:p>
    <w:p w:rsidR="008B77AD" w:rsidRDefault="008B77AD" w:rsidP="003E4CC5">
      <w:pPr>
        <w:rPr>
          <w:sz w:val="28"/>
          <w:szCs w:val="28"/>
        </w:rPr>
      </w:pPr>
      <w:r>
        <w:rPr>
          <w:sz w:val="28"/>
          <w:szCs w:val="28"/>
        </w:rPr>
        <w:t xml:space="preserve">       Доля заемного капитала на конец периода составляет 67,88%. Доля собственного капитала за анализируемый период увеличилась на 0,58% и на конец периода составила 32,12%.</w:t>
      </w:r>
    </w:p>
    <w:p w:rsidR="008B77AD" w:rsidRDefault="008B77AD" w:rsidP="005A5EA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Проведем оценку рыночной устойчивости ОАО «ТРК «ТВТ» с помощью следующих показателей:</w:t>
      </w:r>
    </w:p>
    <w:p w:rsidR="008B77AD" w:rsidRPr="003032B1" w:rsidRDefault="00264E78" w:rsidP="00173A12">
      <w:pPr>
        <w:pStyle w:val="a3"/>
        <w:numPr>
          <w:ilvl w:val="0"/>
          <w:numId w:val="5"/>
        </w:numPr>
      </w:pPr>
      <w:r w:rsidRPr="00264E78">
        <w:fldChar w:fldCharType="begin"/>
      </w:r>
      <w:r w:rsidRPr="00264E78">
        <w:instrText xml:space="preserve"> QUOTE </w:instrText>
      </w:r>
      <w:r w:rsidR="00F541FB">
        <w:rPr>
          <w:position w:val="-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36463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36463&quot; wsp:rsidP=&quot;00B36463&quot;&gt;&lt;m:oMathPara&gt;&lt;m:oMath&gt;&lt;m:r&gt;&lt;m:rPr&gt;&lt;m:sty m:val=&quot;p&quot;/&gt;&lt;/m:rPr&gt;&lt;w:rPr&gt;&lt;w:rFonts w:ascii=&quot;Cambria Math&quot;/&gt;&lt;/w:rPr&gt;&lt;m:t&gt;РљСЌС„С„РёС†РёРµРЅС‚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„РёРЅР°РЅСЃРѕРІРѕ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°РІС‚РѕРЅРѕРјРёРё&lt;/m:t&gt;&lt;/m:r&gt;&lt;m:r&gt;&lt;m:rPr&gt;&lt;m:sty m:val=&quot;p&quot;/&gt;&lt;/m:rPr&gt;&lt;w:rPr&gt;&lt;w:rFonts w:ascii=&quot;Cambria Math&quot;/&gt;&lt;wx:font wx:val=&quot;Cambria Math&quot;/&gt;&lt;/w:rPr&gt;&lt;m:t&gt;= 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/w:rPr&gt;&lt;m:t&gt;РЎРѕР±СЃС‚РІРµРЅРЅС‹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єР°РїРёС‚Р°Р»&lt;/m:t&gt;&lt;/m:r&gt;&lt;/m:num&gt;&lt;m:den&gt;&lt;m:r&gt;&lt;m:rPr&gt;&lt;m:sty m:val=&quot;p&quot;/&gt;&lt;/m:rPr&gt;&lt;w:rPr&gt;&lt;w:rFonts w:ascii=&quot;Cambria Math&quot;/&gt;&lt;/w:rPr&gt;&lt;m:t&gt;РС‚РѕР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±Р°Р»Р°РЅСЃР°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264E78">
        <w:instrText xml:space="preserve"> </w:instrText>
      </w:r>
      <w:r w:rsidRPr="00264E78">
        <w:fldChar w:fldCharType="separate"/>
      </w:r>
      <w:r w:rsidR="00F541FB">
        <w:rPr>
          <w:position w:val="-27"/>
        </w:rPr>
        <w:pict>
          <v:shape id="_x0000_i1026" type="#_x0000_t75" style="width:28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36463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36463&quot; wsp:rsidP=&quot;00B36463&quot;&gt;&lt;m:oMathPara&gt;&lt;m:oMath&gt;&lt;m:r&gt;&lt;m:rPr&gt;&lt;m:sty m:val=&quot;p&quot;/&gt;&lt;/m:rPr&gt;&lt;w:rPr&gt;&lt;w:rFonts w:ascii=&quot;Cambria Math&quot;/&gt;&lt;/w:rPr&gt;&lt;m:t&gt;РљСЌС„С„РёС†РёРµРЅС‚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„РёРЅР°РЅСЃРѕРІРѕ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°РІС‚РѕРЅРѕРјРёРё&lt;/m:t&gt;&lt;/m:r&gt;&lt;m:r&gt;&lt;m:rPr&gt;&lt;m:sty m:val=&quot;p&quot;/&gt;&lt;/m:rPr&gt;&lt;w:rPr&gt;&lt;w:rFonts w:ascii=&quot;Cambria Math&quot;/&gt;&lt;wx:font wx:val=&quot;Cambria Math&quot;/&gt;&lt;/w:rPr&gt;&lt;m:t&gt;= 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/w:rPr&gt;&lt;m:t&gt;РЎРѕР±СЃС‚РІРµРЅРЅС‹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єР°РїРёС‚Р°Р»&lt;/m:t&gt;&lt;/m:r&gt;&lt;/m:num&gt;&lt;m:den&gt;&lt;m:r&gt;&lt;m:rPr&gt;&lt;m:sty m:val=&quot;p&quot;/&gt;&lt;/m:rPr&gt;&lt;w:rPr&gt;&lt;w:rFonts w:ascii=&quot;Cambria Math&quot;/&gt;&lt;/w:rPr&gt;&lt;m:t&gt;РС‚РѕР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±Р°Р»Р°РЅСЃР°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264E78">
        <w:fldChar w:fldCharType="end"/>
      </w:r>
    </w:p>
    <w:p w:rsidR="00173A12" w:rsidRPr="003032B1" w:rsidRDefault="00264E78" w:rsidP="00173A12">
      <w:pPr>
        <w:pStyle w:val="a3"/>
        <w:numPr>
          <w:ilvl w:val="0"/>
          <w:numId w:val="5"/>
        </w:numPr>
      </w:pPr>
      <w:r w:rsidRPr="00264E78">
        <w:fldChar w:fldCharType="begin"/>
      </w:r>
      <w:r w:rsidRPr="00264E78">
        <w:instrText xml:space="preserve"> QUOTE </w:instrText>
      </w:r>
      <w:r w:rsidR="00F541FB">
        <w:rPr>
          <w:position w:val="-27"/>
        </w:rPr>
        <w:pict>
          <v:shape id="_x0000_i1027" type="#_x0000_t75" style="width:27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E706D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9E706D&quot; wsp:rsidP=&quot;009E706D&quot;&gt;&lt;m:oMathPara&gt;&lt;m:oMath&gt;&lt;m:r&gt;&lt;m:rPr&gt;&lt;m:sty m:val=&quot;p&quot;/&gt;&lt;/m:rPr&gt;&lt;w:rPr&gt;&lt;w:rFonts w:ascii=&quot;Cambria Math&quot;/&gt;&lt;/w:rPr&gt;&lt;m:t&gt;РљРѕСЌС„С„РёС†РёРµРЅС‚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„РёРЅР°РЅСЃРѕРІРѕ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·Р°РІРёСЃРёРјРѕСЃС‚Рё&lt;/m:t&gt;&lt;/m:r&gt;&lt;m:r&gt;&lt;w:rPr&gt;&lt;w:rFonts w:ascii=&quot;Cambria Math&quot;/&gt;&lt;wx:font wx:val=&quot;Cambria Math&quot;/&gt;&lt;w:i/&gt;&lt;/w:rPr&gt;&lt;m:t&gt;=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:i/&gt;&lt;/w:rPr&gt;&lt;m:t&gt;Р—Р°РµРЅС‹Р№&lt;/m:t&gt;&lt;/m:r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РєР°РїРёС‚Р°Р»&lt;/m:t&gt;&lt;/m:r&gt;&lt;/m:num&gt;&lt;m:den&gt;&lt;m:r&gt;&lt;w:rPr&gt;&lt;w:rFonts w:ascii=&quot;Cambria Math&quot;/&gt;&lt;w:i/&gt;&lt;/w:rPr&gt;&lt;m:t&gt;РС‚РѕРі&lt;/m:t&gt;&lt;/m:r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Р±Р°Р»Р°РЅСЃР°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64E78">
        <w:instrText xml:space="preserve"> </w:instrText>
      </w:r>
      <w:r w:rsidRPr="00264E78">
        <w:fldChar w:fldCharType="separate"/>
      </w:r>
      <w:r w:rsidR="00F541FB">
        <w:rPr>
          <w:position w:val="-27"/>
        </w:rPr>
        <w:pict>
          <v:shape id="_x0000_i1028" type="#_x0000_t75" style="width:27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E706D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9E706D&quot; wsp:rsidP=&quot;009E706D&quot;&gt;&lt;m:oMathPara&gt;&lt;m:oMath&gt;&lt;m:r&gt;&lt;m:rPr&gt;&lt;m:sty m:val=&quot;p&quot;/&gt;&lt;/m:rPr&gt;&lt;w:rPr&gt;&lt;w:rFonts w:ascii=&quot;Cambria Math&quot;/&gt;&lt;/w:rPr&gt;&lt;m:t&gt;РљРѕСЌС„С„РёС†РёРµРЅС‚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„РёРЅР°РЅСЃРѕРІРѕ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·Р°РІРёСЃРёРјРѕСЃС‚Рё&lt;/m:t&gt;&lt;/m:r&gt;&lt;m:r&gt;&lt;w:rPr&gt;&lt;w:rFonts w:ascii=&quot;Cambria Math&quot;/&gt;&lt;wx:font wx:val=&quot;Cambria Math&quot;/&gt;&lt;w:i/&gt;&lt;/w:rPr&gt;&lt;m:t&gt;=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:i/&gt;&lt;/w:rPr&gt;&lt;m:t&gt;Р—Р°РµРЅС‹Р№&lt;/m:t&gt;&lt;/m:r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РєР°РїРёС‚Р°Р»&lt;/m:t&gt;&lt;/m:r&gt;&lt;/m:num&gt;&lt;m:den&gt;&lt;m:r&gt;&lt;w:rPr&gt;&lt;w:rFonts w:ascii=&quot;Cambria Math&quot;/&gt;&lt;w:i/&gt;&lt;/w:rPr&gt;&lt;m:t&gt;РС‚РѕРі&lt;/m:t&gt;&lt;/m:r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Р±Р°Р»Р°РЅСЃР°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64E78">
        <w:fldChar w:fldCharType="end"/>
      </w:r>
    </w:p>
    <w:p w:rsidR="00173A12" w:rsidRDefault="00173A12" w:rsidP="005A5EA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Этот коэффициент рассчитывают отдельно по долгосрочным и краткосрочным заемным средствам. </w:t>
      </w:r>
    </w:p>
    <w:p w:rsidR="00173A12" w:rsidRPr="003032B1" w:rsidRDefault="00264E78" w:rsidP="00173A12">
      <w:pPr>
        <w:pStyle w:val="a3"/>
        <w:numPr>
          <w:ilvl w:val="0"/>
          <w:numId w:val="5"/>
        </w:numPr>
      </w:pPr>
      <w:r w:rsidRPr="00264E78">
        <w:fldChar w:fldCharType="begin"/>
      </w:r>
      <w:r w:rsidRPr="00264E78">
        <w:instrText xml:space="preserve"> QUOTE </w:instrText>
      </w:r>
      <w:r w:rsidR="00F541FB">
        <w:rPr>
          <w:position w:val="-27"/>
        </w:rPr>
        <w:pict>
          <v:shape id="_x0000_i1029" type="#_x0000_t75" style="width:269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7763AD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7763AD&quot; wsp:rsidP=&quot;007763AD&quot;&gt;&lt;m:oMathPara&gt;&lt;m:oMath&gt;&lt;m:r&gt;&lt;m:rPr&gt;&lt;m:sty m:val=&quot;p&quot;/&gt;&lt;/m:rPr&gt;&lt;w:rPr&gt;&lt;w:rFonts w:ascii=&quot;Cambria Math&quot;/&gt;&lt;/w:rPr&gt;&lt;m:t&gt;РљРѕСЌС„С„РёС†РёРµРЅС‚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„РёРЅР°РЅСЃРѕРІРѕРі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ЂРёСЃРєР°&lt;/m:t&gt;&lt;/m:r&gt;&lt;m:r&gt;&lt;m:rPr&gt;&lt;m:sty m:val=&quot;p&quot;/&gt;&lt;/m:rPr&gt;&lt;w:rPr&gt;&lt;w:rFonts w:ascii=&quot;Cambria Math&quot;/&gt;&lt;wx:font wx:val=&quot;Cambria Math&quot;/&gt;&lt;/w:rPr&gt;&lt;m:t&gt;= 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/w:rPr&gt;&lt;m:t&gt;Р—Р°РµРјРЅС‹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єР°РїРёС‚Р°Р»&lt;/m:t&gt;&lt;/m:r&gt;&lt;/m:num&gt;&lt;m:den&gt;&lt;m:r&gt;&lt;m:rPr&gt;&lt;m:sty m:val=&quot;p&quot;/&gt;&lt;/m:rPr&gt;&lt;w:rPr&gt;&lt;w:rFonts w:ascii=&quot;Cambria Math&quot;/&gt;&lt;/w:rPr&gt;&lt;m:t&gt;РЎРѕР±СЃС‚РІРµРЅРЅС‹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єР°РїРёС‚Р°Р»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64E78">
        <w:instrText xml:space="preserve"> </w:instrText>
      </w:r>
      <w:r w:rsidRPr="00264E78">
        <w:fldChar w:fldCharType="separate"/>
      </w:r>
      <w:r w:rsidR="00F541FB">
        <w:rPr>
          <w:position w:val="-27"/>
        </w:rPr>
        <w:pict>
          <v:shape id="_x0000_i1030" type="#_x0000_t75" style="width:269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7763AD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7763AD&quot; wsp:rsidP=&quot;007763AD&quot;&gt;&lt;m:oMathPara&gt;&lt;m:oMath&gt;&lt;m:r&gt;&lt;m:rPr&gt;&lt;m:sty m:val=&quot;p&quot;/&gt;&lt;/m:rPr&gt;&lt;w:rPr&gt;&lt;w:rFonts w:ascii=&quot;Cambria Math&quot;/&gt;&lt;/w:rPr&gt;&lt;m:t&gt;РљРѕСЌС„С„РёС†РёРµРЅС‚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„РёРЅР°РЅСЃРѕРІРѕРі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ЂРёСЃРєР°&lt;/m:t&gt;&lt;/m:r&gt;&lt;m:r&gt;&lt;m:rPr&gt;&lt;m:sty m:val=&quot;p&quot;/&gt;&lt;/m:rPr&gt;&lt;w:rPr&gt;&lt;w:rFonts w:ascii=&quot;Cambria Math&quot;/&gt;&lt;wx:font wx:val=&quot;Cambria Math&quot;/&gt;&lt;/w:rPr&gt;&lt;m:t&gt;= 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/w:rPr&gt;&lt;m:t&gt;Р—Р°РµРјРЅС‹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єР°РїРёС‚Р°Р»&lt;/m:t&gt;&lt;/m:r&gt;&lt;/m:num&gt;&lt;m:den&gt;&lt;m:r&gt;&lt;m:rPr&gt;&lt;m:sty m:val=&quot;p&quot;/&gt;&lt;/m:rPr&gt;&lt;w:rPr&gt;&lt;w:rFonts w:ascii=&quot;Cambria Math&quot;/&gt;&lt;/w:rPr&gt;&lt;m:t&gt;РЎРѕР±СЃС‚РІРµРЅРЅС‹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єР°РїРёС‚Р°Р»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64E78">
        <w:fldChar w:fldCharType="end"/>
      </w:r>
    </w:p>
    <w:p w:rsidR="00173A12" w:rsidRPr="00D41F3D" w:rsidRDefault="0081695D" w:rsidP="00D41F3D">
      <w:pPr>
        <w:pStyle w:val="a3"/>
        <w:numPr>
          <w:ilvl w:val="0"/>
          <w:numId w:val="6"/>
        </w:numPr>
        <w:rPr>
          <w:sz w:val="28"/>
          <w:szCs w:val="28"/>
        </w:rPr>
      </w:pPr>
      <w:r w:rsidRPr="00D41F3D">
        <w:rPr>
          <w:sz w:val="28"/>
          <w:szCs w:val="28"/>
        </w:rPr>
        <w:t xml:space="preserve"> 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32"/>
        </w:rPr>
        <w:pict>
          <v:shape id="_x0000_i1031" type="#_x0000_t75" style="width:139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15D4B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515D4B&quot; wsp:rsidP=&quot;00515D4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°Р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5295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50898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3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32"/>
        </w:rPr>
        <w:pict>
          <v:shape id="_x0000_i1032" type="#_x0000_t75" style="width:139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15D4B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515D4B&quot; wsp:rsidP=&quot;00515D4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°Р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5295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50898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3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  <w:r w:rsidRPr="00D41F3D">
        <w:rPr>
          <w:sz w:val="28"/>
          <w:szCs w:val="28"/>
        </w:rPr>
        <w:t xml:space="preserve"> 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32"/>
        </w:rPr>
        <w:pict>
          <v:shape id="_x0000_i1033" type="#_x0000_t75" style="width:264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EA2DBB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EA2DBB&quot; wsp:rsidP=&quot;00EA2DBB&quot;&gt;&lt;m:oMathPara&gt;&lt;m:oMath&gt;&lt;m:r&gt;&lt;w:rPr&gt;&lt;w:rFonts w:ascii=&quot;Cambria Math&quot;/&gt;&lt;wx:font wx:val=&quot;Cambria Math&quot;/&gt;&lt;w:i/&gt;&lt;w:sz w:val=&quot;28&quot;/&gt;&lt;w:sz-cs w:val=&quot;28&quot;/&gt;&lt;/w:rPr&gt;&lt;m:t&gt;                                        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Р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17278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76483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3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32"/>
        </w:rPr>
        <w:pict>
          <v:shape id="_x0000_i1034" type="#_x0000_t75" style="width:264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EA2DBB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EA2DBB&quot; wsp:rsidP=&quot;00EA2DBB&quot;&gt;&lt;m:oMathPara&gt;&lt;m:oMath&gt;&lt;m:r&gt;&lt;w:rPr&gt;&lt;w:rFonts w:ascii=&quot;Cambria Math&quot;/&gt;&lt;wx:font wx:val=&quot;Cambria Math&quot;/&gt;&lt;w:i/&gt;&lt;w:sz w:val=&quot;28&quot;/&gt;&lt;w:sz-cs w:val=&quot;28&quot;/&gt;&lt;/w:rPr&gt;&lt;m:t&gt;                                        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Р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17278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76483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3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</w:p>
    <w:p w:rsidR="008E12F8" w:rsidRPr="00D41F3D" w:rsidRDefault="008E12F8" w:rsidP="00D41F3D">
      <w:pPr>
        <w:pStyle w:val="a3"/>
        <w:numPr>
          <w:ilvl w:val="0"/>
          <w:numId w:val="6"/>
        </w:numPr>
        <w:jc w:val="left"/>
        <w:rPr>
          <w:sz w:val="28"/>
          <w:szCs w:val="28"/>
        </w:rPr>
      </w:pPr>
      <w:r w:rsidRPr="003032B1">
        <w:rPr>
          <w:sz w:val="28"/>
          <w:szCs w:val="28"/>
        </w:rPr>
        <w:t xml:space="preserve"> 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32"/>
        </w:rPr>
        <w:pict>
          <v:shape id="_x0000_i1035" type="#_x0000_t75" style="width:136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A2F64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A2F64&quot; wsp:rsidP=&quot;006A2F64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·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ї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456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50898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6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32"/>
        </w:rPr>
        <w:pict>
          <v:shape id="_x0000_i1036" type="#_x0000_t75" style="width:136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A2F64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A2F64&quot; wsp:rsidP=&quot;006A2F64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·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ї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456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50898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6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  <w:r w:rsidR="0081695D" w:rsidRPr="00D41F3D">
        <w:rPr>
          <w:sz w:val="28"/>
          <w:szCs w:val="28"/>
        </w:rPr>
        <w:t xml:space="preserve">                                     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32"/>
        </w:rPr>
        <w:pict>
          <v:shape id="_x0000_i1037" type="#_x0000_t75" style="width:138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97F01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597F01&quot; wsp:rsidP=&quot;00597F0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59205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76483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&lt;/m:t&gt;&lt;/m:r&gt;&lt;m:r&gt;&lt;w:rPr&gt;&lt;w:rFonts w:ascii=&quot;Cambria Math&quot;/&gt;&lt;wx:font wx:val=&quot;Cambria Math&quot;/&gt;&lt;w:i/&gt;&lt;w:sz w:val=&quot;28&quot;/&gt;&lt;w:sz-cs w:val=&quot;28&quot;/&gt;&lt;/w:rPr&gt;&lt;m:t&gt;6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32"/>
        </w:rPr>
        <w:pict>
          <v:shape id="_x0000_i1038" type="#_x0000_t75" style="width:138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97F01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597F01&quot; wsp:rsidP=&quot;00597F0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59205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76483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&lt;/m:t&gt;&lt;/m:r&gt;&lt;m:r&gt;&lt;w:rPr&gt;&lt;w:rFonts w:ascii=&quot;Cambria Math&quot;/&gt;&lt;wx:font wx:val=&quot;Cambria Math&quot;/&gt;&lt;w:i/&gt;&lt;w:sz w:val=&quot;28&quot;/&gt;&lt;w:sz-cs w:val=&quot;28&quot;/&gt;&lt;/w:rPr&gt;&lt;m:t&gt;6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</w:p>
    <w:p w:rsidR="008E12F8" w:rsidRPr="00D41F3D" w:rsidRDefault="00264E78" w:rsidP="00D41F3D">
      <w:pPr>
        <w:pStyle w:val="a3"/>
        <w:numPr>
          <w:ilvl w:val="0"/>
          <w:numId w:val="6"/>
        </w:numPr>
        <w:jc w:val="left"/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32"/>
        </w:rPr>
        <w:pict>
          <v:shape id="_x0000_i1039" type="#_x0000_t75" style="width:138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01472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101472&quot; wsp:rsidP=&quot;00101472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456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5295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,1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32"/>
        </w:rPr>
        <w:pict>
          <v:shape id="_x0000_i1040" type="#_x0000_t75" style="width:138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01472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101472&quot; wsp:rsidP=&quot;00101472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456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5295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,1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264E78">
        <w:rPr>
          <w:sz w:val="28"/>
          <w:szCs w:val="28"/>
        </w:rPr>
        <w:fldChar w:fldCharType="end"/>
      </w:r>
      <w:r w:rsidR="00D41F3D" w:rsidRPr="00D41F3D">
        <w:rPr>
          <w:sz w:val="28"/>
          <w:szCs w:val="28"/>
        </w:rPr>
        <w:t xml:space="preserve">                                      </w:t>
      </w: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32"/>
        </w:rPr>
        <w:pict>
          <v:shape id="_x0000_i1041" type="#_x0000_t75" style="width:136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76981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76981&quot; wsp:rsidP=&quot;00B7698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59205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17278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,1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32"/>
        </w:rPr>
        <w:pict>
          <v:shape id="_x0000_i1042" type="#_x0000_t75" style="width:136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76981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76981&quot; wsp:rsidP=&quot;00B7698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59205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17278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,1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64E78">
        <w:rPr>
          <w:sz w:val="28"/>
          <w:szCs w:val="28"/>
        </w:rPr>
        <w:fldChar w:fldCharType="end"/>
      </w:r>
    </w:p>
    <w:p w:rsidR="004B5A96" w:rsidRDefault="00D41F3D" w:rsidP="00364B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 анализе рыночной устойчивости предприятия используем </w:t>
      </w:r>
      <w:r w:rsidR="001679AC">
        <w:rPr>
          <w:sz w:val="28"/>
          <w:szCs w:val="28"/>
        </w:rPr>
        <w:t>таблицу №2.</w:t>
      </w:r>
    </w:p>
    <w:p w:rsidR="00D20B1A" w:rsidRDefault="00D20B1A" w:rsidP="004B5A96">
      <w:pPr>
        <w:rPr>
          <w:i/>
          <w:sz w:val="28"/>
          <w:szCs w:val="28"/>
        </w:rPr>
      </w:pPr>
    </w:p>
    <w:p w:rsidR="00D20B1A" w:rsidRDefault="00D20B1A" w:rsidP="004B5A96">
      <w:pPr>
        <w:rPr>
          <w:i/>
          <w:sz w:val="28"/>
          <w:szCs w:val="28"/>
        </w:rPr>
      </w:pPr>
    </w:p>
    <w:p w:rsidR="00364B96" w:rsidRPr="004B5A96" w:rsidRDefault="004B5A96" w:rsidP="004B5A96">
      <w:pPr>
        <w:rPr>
          <w:i/>
          <w:sz w:val="28"/>
          <w:szCs w:val="28"/>
        </w:rPr>
      </w:pPr>
      <w:r w:rsidRPr="004B5A96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аблицу №2</w:t>
      </w:r>
    </w:p>
    <w:p w:rsidR="004B5A96" w:rsidRPr="009676A9" w:rsidRDefault="009676A9" w:rsidP="004B5A96">
      <w:pPr>
        <w:pStyle w:val="a3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4B5A96" w:rsidRPr="009676A9">
        <w:rPr>
          <w:i/>
          <w:sz w:val="28"/>
          <w:szCs w:val="28"/>
        </w:rPr>
        <w:t>Анализ рыночной устойчивости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3"/>
        <w:gridCol w:w="1927"/>
        <w:gridCol w:w="1794"/>
        <w:gridCol w:w="1377"/>
      </w:tblGrid>
      <w:tr w:rsidR="004B5A96" w:rsidTr="00264E78">
        <w:trPr>
          <w:trHeight w:val="426"/>
        </w:trPr>
        <w:tc>
          <w:tcPr>
            <w:tcW w:w="4473" w:type="dxa"/>
            <w:vMerge w:val="restart"/>
            <w:shd w:val="clear" w:color="auto" w:fill="auto"/>
          </w:tcPr>
          <w:p w:rsidR="004B5A96" w:rsidRPr="009676A9" w:rsidRDefault="004B5A96" w:rsidP="00264E78">
            <w:pPr>
              <w:spacing w:line="240" w:lineRule="auto"/>
              <w:jc w:val="center"/>
            </w:pPr>
            <w:r w:rsidRPr="009676A9">
              <w:t>Показатель</w:t>
            </w:r>
          </w:p>
        </w:tc>
        <w:tc>
          <w:tcPr>
            <w:tcW w:w="5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5A96" w:rsidRPr="009676A9" w:rsidRDefault="004B5A96" w:rsidP="00264E78">
            <w:pPr>
              <w:spacing w:line="240" w:lineRule="auto"/>
              <w:jc w:val="center"/>
            </w:pPr>
            <w:r w:rsidRPr="009676A9">
              <w:t>Уровень показателя</w:t>
            </w:r>
          </w:p>
        </w:tc>
      </w:tr>
      <w:tr w:rsidR="00264E78" w:rsidTr="00264E78">
        <w:trPr>
          <w:trHeight w:val="519"/>
        </w:trPr>
        <w:tc>
          <w:tcPr>
            <w:tcW w:w="4473" w:type="dxa"/>
            <w:vMerge/>
            <w:shd w:val="clear" w:color="auto" w:fill="auto"/>
          </w:tcPr>
          <w:p w:rsidR="004B5A96" w:rsidRPr="009676A9" w:rsidRDefault="004B5A96" w:rsidP="00264E78">
            <w:pPr>
              <w:spacing w:line="240" w:lineRule="auto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:rsidR="004B5A96" w:rsidRPr="009676A9" w:rsidRDefault="004B5A96" w:rsidP="00264E78">
            <w:pPr>
              <w:spacing w:line="240" w:lineRule="auto"/>
              <w:jc w:val="center"/>
            </w:pPr>
            <w:r w:rsidRPr="009676A9">
              <w:t>На начало периода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</w:tcPr>
          <w:p w:rsidR="004B5A96" w:rsidRPr="009676A9" w:rsidRDefault="004B5A96" w:rsidP="00264E78">
            <w:pPr>
              <w:spacing w:line="240" w:lineRule="auto"/>
              <w:jc w:val="center"/>
            </w:pPr>
            <w:r w:rsidRPr="009676A9">
              <w:t>На конец периода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</w:tcPr>
          <w:p w:rsidR="004B5A96" w:rsidRPr="009676A9" w:rsidRDefault="004B5A96" w:rsidP="00264E78">
            <w:pPr>
              <w:spacing w:line="240" w:lineRule="auto"/>
              <w:jc w:val="center"/>
            </w:pPr>
            <w:r w:rsidRPr="009676A9">
              <w:t>изменение</w:t>
            </w:r>
          </w:p>
        </w:tc>
      </w:tr>
      <w:tr w:rsidR="00264E78" w:rsidTr="00264E78">
        <w:trPr>
          <w:trHeight w:val="240"/>
        </w:trPr>
        <w:tc>
          <w:tcPr>
            <w:tcW w:w="4473" w:type="dxa"/>
            <w:tcBorders>
              <w:top w:val="single" w:sz="4" w:space="0" w:color="auto"/>
            </w:tcBorders>
            <w:shd w:val="clear" w:color="auto" w:fill="auto"/>
          </w:tcPr>
          <w:p w:rsidR="004B5A96" w:rsidRPr="00264E78" w:rsidRDefault="004B5A96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676A9">
              <w:t>1.Коэффициент финансовой автономии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:rsidR="004B5A96" w:rsidRPr="00264E78" w:rsidRDefault="004B5A9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676A9">
              <w:t>0,31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</w:tcPr>
          <w:p w:rsidR="004B5A96" w:rsidRPr="00264E78" w:rsidRDefault="004B5A9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676A9">
              <w:t>0,32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</w:tcPr>
          <w:p w:rsidR="004B5A96" w:rsidRPr="00264E78" w:rsidRDefault="004B5A9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676A9">
              <w:t>0,01</w:t>
            </w:r>
          </w:p>
        </w:tc>
      </w:tr>
      <w:tr w:rsidR="00264E78" w:rsidTr="00264E78">
        <w:trPr>
          <w:trHeight w:val="1492"/>
        </w:trPr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A96" w:rsidRDefault="004B5A96" w:rsidP="00264E78">
            <w:pPr>
              <w:spacing w:line="240" w:lineRule="auto"/>
              <w:jc w:val="left"/>
            </w:pPr>
            <w:r w:rsidRPr="009676A9">
              <w:t>2.Коэффициент финансовой зависимости</w:t>
            </w:r>
          </w:p>
          <w:p w:rsidR="004B5A96" w:rsidRDefault="004B5A96" w:rsidP="00264E78">
            <w:pPr>
              <w:spacing w:line="240" w:lineRule="auto"/>
              <w:jc w:val="center"/>
            </w:pPr>
            <w:r>
              <w:t>В том числе:</w:t>
            </w:r>
          </w:p>
          <w:p w:rsidR="004B5A96" w:rsidRDefault="004B5A96" w:rsidP="00264E78">
            <w:pPr>
              <w:spacing w:line="240" w:lineRule="auto"/>
              <w:jc w:val="left"/>
            </w:pPr>
            <w:r>
              <w:t xml:space="preserve">               по финансовым обязательствам:</w:t>
            </w:r>
          </w:p>
          <w:p w:rsidR="004B5A96" w:rsidRDefault="004B5A96" w:rsidP="00264E78">
            <w:pPr>
              <w:spacing w:line="240" w:lineRule="auto"/>
              <w:jc w:val="left"/>
            </w:pPr>
            <w:r>
              <w:t xml:space="preserve">                         - долгосрочным</w:t>
            </w:r>
          </w:p>
          <w:p w:rsidR="004B5A96" w:rsidRPr="00264E78" w:rsidRDefault="004B5A96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t xml:space="preserve">                         -краткосрочным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A96" w:rsidRDefault="004B5A96" w:rsidP="00264E78">
            <w:pPr>
              <w:spacing w:line="240" w:lineRule="auto"/>
              <w:jc w:val="center"/>
            </w:pPr>
            <w:r w:rsidRPr="009676A9">
              <w:t>0,68</w:t>
            </w:r>
          </w:p>
          <w:p w:rsidR="004B5A96" w:rsidRDefault="004B5A96" w:rsidP="00264E78">
            <w:pPr>
              <w:spacing w:line="240" w:lineRule="auto"/>
              <w:jc w:val="center"/>
            </w:pPr>
          </w:p>
          <w:p w:rsidR="004B5A96" w:rsidRDefault="004B5A96" w:rsidP="00264E78">
            <w:pPr>
              <w:spacing w:line="240" w:lineRule="auto"/>
              <w:jc w:val="center"/>
            </w:pPr>
          </w:p>
          <w:p w:rsidR="004B5A96" w:rsidRDefault="004B5A96" w:rsidP="00264E78">
            <w:pPr>
              <w:spacing w:line="240" w:lineRule="auto"/>
              <w:jc w:val="center"/>
            </w:pPr>
            <w:r>
              <w:t>0,52</w:t>
            </w:r>
          </w:p>
          <w:p w:rsidR="004B5A96" w:rsidRPr="00264E78" w:rsidRDefault="004B5A9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A96" w:rsidRDefault="004B5A96" w:rsidP="00264E78">
            <w:pPr>
              <w:spacing w:line="240" w:lineRule="auto"/>
              <w:jc w:val="center"/>
            </w:pPr>
            <w:r w:rsidRPr="009676A9">
              <w:t>0,87</w:t>
            </w:r>
          </w:p>
          <w:p w:rsidR="004B5A96" w:rsidRDefault="004B5A96" w:rsidP="00264E78">
            <w:pPr>
              <w:spacing w:line="240" w:lineRule="auto"/>
              <w:jc w:val="center"/>
            </w:pPr>
          </w:p>
          <w:p w:rsidR="004B5A96" w:rsidRDefault="004B5A96" w:rsidP="00264E78">
            <w:pPr>
              <w:spacing w:line="240" w:lineRule="auto"/>
              <w:jc w:val="center"/>
            </w:pPr>
          </w:p>
          <w:p w:rsidR="004B5A96" w:rsidRDefault="004B5A96" w:rsidP="00264E78">
            <w:pPr>
              <w:spacing w:line="240" w:lineRule="auto"/>
              <w:jc w:val="center"/>
            </w:pPr>
            <w:r>
              <w:t>0,47</w:t>
            </w:r>
          </w:p>
          <w:p w:rsidR="004B5A96" w:rsidRPr="00264E78" w:rsidRDefault="004B5A9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0,026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A96" w:rsidRDefault="004B5A96" w:rsidP="00264E78">
            <w:pPr>
              <w:spacing w:line="240" w:lineRule="auto"/>
              <w:jc w:val="center"/>
            </w:pPr>
            <w:r w:rsidRPr="009676A9">
              <w:t>-0,01</w:t>
            </w:r>
          </w:p>
          <w:p w:rsidR="004B5A96" w:rsidRDefault="004B5A96" w:rsidP="00264E78">
            <w:pPr>
              <w:spacing w:line="240" w:lineRule="auto"/>
              <w:jc w:val="center"/>
            </w:pPr>
          </w:p>
          <w:p w:rsidR="004B5A96" w:rsidRDefault="004B5A96" w:rsidP="00264E78">
            <w:pPr>
              <w:spacing w:line="240" w:lineRule="auto"/>
              <w:jc w:val="center"/>
            </w:pPr>
          </w:p>
          <w:p w:rsidR="004B5A96" w:rsidRDefault="004B5A96" w:rsidP="00264E78">
            <w:pPr>
              <w:spacing w:line="240" w:lineRule="auto"/>
              <w:jc w:val="center"/>
            </w:pPr>
            <w:r>
              <w:t>-0,05</w:t>
            </w:r>
          </w:p>
          <w:p w:rsidR="004B5A96" w:rsidRPr="00264E78" w:rsidRDefault="004B5A9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</w:tr>
      <w:tr w:rsidR="00264E78" w:rsidTr="00264E78">
        <w:trPr>
          <w:trHeight w:val="263"/>
        </w:trPr>
        <w:tc>
          <w:tcPr>
            <w:tcW w:w="4473" w:type="dxa"/>
            <w:tcBorders>
              <w:top w:val="single" w:sz="4" w:space="0" w:color="auto"/>
            </w:tcBorders>
            <w:shd w:val="clear" w:color="auto" w:fill="auto"/>
          </w:tcPr>
          <w:p w:rsidR="004B5A96" w:rsidRPr="009676A9" w:rsidRDefault="004B5A96" w:rsidP="00264E78">
            <w:pPr>
              <w:jc w:val="left"/>
            </w:pPr>
            <w:r w:rsidRPr="009676A9">
              <w:t>3.Коэффициент финансового риска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:rsidR="004B5A96" w:rsidRPr="009676A9" w:rsidRDefault="004B5A96" w:rsidP="00264E78">
            <w:pPr>
              <w:jc w:val="center"/>
            </w:pPr>
            <w:r>
              <w:t>2,17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</w:tcPr>
          <w:p w:rsidR="004B5A96" w:rsidRPr="009676A9" w:rsidRDefault="004B5A96" w:rsidP="00264E78">
            <w:pPr>
              <w:jc w:val="center"/>
            </w:pPr>
            <w:r>
              <w:t>2,11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</w:tcPr>
          <w:p w:rsidR="004B5A96" w:rsidRPr="009676A9" w:rsidRDefault="004B5A96" w:rsidP="00264E78">
            <w:pPr>
              <w:jc w:val="center"/>
            </w:pPr>
            <w:r>
              <w:t>-0,06</w:t>
            </w:r>
          </w:p>
        </w:tc>
      </w:tr>
    </w:tbl>
    <w:p w:rsidR="005A5EA2" w:rsidRDefault="00216A82" w:rsidP="00216A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4CC5">
        <w:rPr>
          <w:sz w:val="28"/>
          <w:szCs w:val="28"/>
        </w:rPr>
        <w:t xml:space="preserve">   </w:t>
      </w:r>
    </w:p>
    <w:p w:rsidR="00216A82" w:rsidRDefault="005A5EA2" w:rsidP="005A5EA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A82">
        <w:rPr>
          <w:sz w:val="28"/>
          <w:szCs w:val="28"/>
        </w:rPr>
        <w:t>За анализируемый период коэффициент финансовой автономии увеличился на 0,01; коэффициент финансовой зависимости уменьшился на 0.01. На конец анализируемого периода коэффициент финансовой зависимости по долгосрочным обязательствам уменьшился на 0,05 и составляет 0,47; а по краткосрочным обязательствам увеличился на 0,02 и на конец периода составляет 0,026. За анализируемый период коэффициент финансового риска  уменьшился на 0,06 и на конец периода составил 2,11.</w:t>
      </w:r>
    </w:p>
    <w:p w:rsidR="00A63D51" w:rsidRDefault="00216A82" w:rsidP="00216A82">
      <w:pPr>
        <w:rPr>
          <w:sz w:val="28"/>
          <w:szCs w:val="28"/>
        </w:rPr>
      </w:pPr>
      <w:r>
        <w:rPr>
          <w:sz w:val="28"/>
          <w:szCs w:val="28"/>
        </w:rPr>
        <w:t xml:space="preserve">       Рыночная устойчивость ОАО «ТРК  «ТВТ» за 2009 год повысилась.</w:t>
      </w:r>
    </w:p>
    <w:p w:rsidR="003E4CC5" w:rsidRPr="001679AC" w:rsidRDefault="005A5EA2" w:rsidP="005A5EA2">
      <w:pPr>
        <w:pStyle w:val="a3"/>
        <w:numPr>
          <w:ilvl w:val="1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3D51" w:rsidRPr="001679AC">
        <w:rPr>
          <w:sz w:val="28"/>
          <w:szCs w:val="28"/>
        </w:rPr>
        <w:t>Анализ имущественного состояния предприятия</w:t>
      </w:r>
    </w:p>
    <w:p w:rsidR="00216A82" w:rsidRPr="003E4CC5" w:rsidRDefault="003E4CC5" w:rsidP="003E4CC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3D51" w:rsidRPr="003E4CC5">
        <w:rPr>
          <w:sz w:val="28"/>
          <w:szCs w:val="28"/>
        </w:rPr>
        <w:t xml:space="preserve">Финансовое состояние предприятия в немалой степени зависит от того, каким имуществом располагает предприятие. Сведения </w:t>
      </w:r>
      <w:r w:rsidR="00216A82" w:rsidRPr="003E4CC5">
        <w:rPr>
          <w:sz w:val="28"/>
          <w:szCs w:val="28"/>
        </w:rPr>
        <w:t xml:space="preserve"> </w:t>
      </w:r>
      <w:r w:rsidR="008C3345" w:rsidRPr="003E4CC5">
        <w:rPr>
          <w:sz w:val="28"/>
          <w:szCs w:val="28"/>
        </w:rPr>
        <w:t xml:space="preserve">об имуществе, имеющемся в расположении предприятия, содержатся в активе баланса. </w:t>
      </w:r>
    </w:p>
    <w:p w:rsidR="008C3345" w:rsidRDefault="008C3345" w:rsidP="00216A82">
      <w:pPr>
        <w:rPr>
          <w:sz w:val="28"/>
          <w:szCs w:val="28"/>
        </w:rPr>
      </w:pPr>
      <w:r>
        <w:rPr>
          <w:sz w:val="28"/>
          <w:szCs w:val="28"/>
        </w:rPr>
        <w:t xml:space="preserve">     Проанализируем имущественное состояние ОАО «ТРК «ТВТ».</w:t>
      </w:r>
    </w:p>
    <w:p w:rsidR="00650A56" w:rsidRPr="008C3345" w:rsidRDefault="00650A56" w:rsidP="00650A56">
      <w:pPr>
        <w:rPr>
          <w:i/>
          <w:sz w:val="28"/>
          <w:szCs w:val="28"/>
        </w:rPr>
      </w:pPr>
      <w:r w:rsidRPr="008C3345">
        <w:rPr>
          <w:i/>
          <w:sz w:val="28"/>
          <w:szCs w:val="28"/>
        </w:rPr>
        <w:t>Таблица №3</w:t>
      </w:r>
    </w:p>
    <w:p w:rsidR="00650A56" w:rsidRPr="008C3345" w:rsidRDefault="00650A56" w:rsidP="00650A56">
      <w:pPr>
        <w:jc w:val="center"/>
        <w:rPr>
          <w:i/>
          <w:sz w:val="28"/>
          <w:szCs w:val="28"/>
        </w:rPr>
      </w:pPr>
      <w:r w:rsidRPr="008C3345">
        <w:rPr>
          <w:i/>
          <w:sz w:val="28"/>
          <w:szCs w:val="28"/>
        </w:rPr>
        <w:t>Аналитическая группировка и анализ статей актива баланса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992"/>
        <w:gridCol w:w="992"/>
        <w:gridCol w:w="992"/>
        <w:gridCol w:w="851"/>
        <w:gridCol w:w="957"/>
      </w:tblGrid>
      <w:tr w:rsidR="00264E78" w:rsidTr="00264E78">
        <w:trPr>
          <w:trHeight w:val="603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A56" w:rsidRDefault="00650A56" w:rsidP="00264E78">
            <w:pPr>
              <w:spacing w:line="240" w:lineRule="auto"/>
              <w:jc w:val="left"/>
            </w:pPr>
          </w:p>
          <w:p w:rsidR="00650A56" w:rsidRPr="008C3345" w:rsidRDefault="00650A56" w:rsidP="00264E78">
            <w:pPr>
              <w:spacing w:line="240" w:lineRule="auto"/>
              <w:jc w:val="center"/>
            </w:pPr>
            <w:r w:rsidRPr="008C3345">
              <w:t>Актив баланса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0A56" w:rsidRPr="008C3345" w:rsidRDefault="00650A56" w:rsidP="00264E78">
            <w:pPr>
              <w:spacing w:line="240" w:lineRule="auto"/>
              <w:jc w:val="center"/>
            </w:pPr>
            <w:r w:rsidRPr="008C3345">
              <w:t>На начало периода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0A56" w:rsidRPr="008C3345" w:rsidRDefault="00650A56" w:rsidP="00264E78">
            <w:pPr>
              <w:spacing w:line="240" w:lineRule="auto"/>
              <w:jc w:val="center"/>
            </w:pPr>
            <w:r w:rsidRPr="008C3345">
              <w:t>На конец периода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0A56" w:rsidRPr="008C3345" w:rsidRDefault="00650A56" w:rsidP="00264E78">
            <w:pPr>
              <w:spacing w:line="240" w:lineRule="auto"/>
              <w:jc w:val="center"/>
            </w:pPr>
            <w:r w:rsidRPr="008C3345">
              <w:t>Абсолютное отклонение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650A56" w:rsidRPr="008C3345" w:rsidRDefault="00650A56" w:rsidP="00264E78">
            <w:pPr>
              <w:spacing w:line="240" w:lineRule="auto"/>
              <w:jc w:val="center"/>
            </w:pPr>
            <w:r w:rsidRPr="008C3345">
              <w:t>Темп роста</w:t>
            </w:r>
          </w:p>
        </w:tc>
      </w:tr>
      <w:tr w:rsidR="00264E78" w:rsidTr="00264E78">
        <w:trPr>
          <w:trHeight w:val="419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%</w:t>
            </w:r>
          </w:p>
        </w:tc>
      </w:tr>
      <w:tr w:rsidR="00264E78" w:rsidTr="00264E78">
        <w:trPr>
          <w:trHeight w:val="268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8</w:t>
            </w:r>
          </w:p>
        </w:tc>
      </w:tr>
      <w:tr w:rsidR="00264E78" w:rsidTr="00264E78"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650A56" w:rsidRPr="00754F01" w:rsidRDefault="00650A56" w:rsidP="00264E78">
            <w:pPr>
              <w:jc w:val="left"/>
            </w:pPr>
            <w:r w:rsidRPr="00754F01">
              <w:t>Имущество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A56" w:rsidRPr="00754F01" w:rsidRDefault="00650A56" w:rsidP="00264E78">
            <w:pPr>
              <w:jc w:val="center"/>
            </w:pPr>
            <w:r w:rsidRPr="00754F01">
              <w:t>650898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50A56" w:rsidRPr="00754F01" w:rsidRDefault="00650A56" w:rsidP="00264E78">
            <w:pPr>
              <w:jc w:val="center"/>
            </w:pPr>
            <w:r w:rsidRPr="00754F01">
              <w:t>100</w:t>
            </w:r>
            <w:r>
              <w:t>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50A56" w:rsidRPr="00754F01" w:rsidRDefault="00650A56" w:rsidP="00264E78">
            <w:pPr>
              <w:jc w:val="center"/>
            </w:pPr>
            <w:r w:rsidRPr="00754F01">
              <w:t>676483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50A56" w:rsidRPr="00754F01" w:rsidRDefault="00650A56" w:rsidP="00264E78">
            <w:pPr>
              <w:jc w:val="center"/>
            </w:pPr>
            <w:r w:rsidRPr="00754F01">
              <w:t>100</w:t>
            </w:r>
            <w:r>
              <w:t>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50A56" w:rsidRPr="00754F01" w:rsidRDefault="00650A56" w:rsidP="00264E78">
            <w:pPr>
              <w:jc w:val="center"/>
            </w:pPr>
            <w:r w:rsidRPr="00754F01">
              <w:t>25585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50A56" w:rsidRPr="00754F01" w:rsidRDefault="00650A56" w:rsidP="00264E78">
            <w:pPr>
              <w:jc w:val="center"/>
            </w:pPr>
            <w:r w:rsidRPr="00754F01">
              <w:t>-</w:t>
            </w:r>
          </w:p>
        </w:tc>
        <w:tc>
          <w:tcPr>
            <w:tcW w:w="957" w:type="dxa"/>
            <w:shd w:val="clear" w:color="auto" w:fill="auto"/>
          </w:tcPr>
          <w:p w:rsidR="00650A56" w:rsidRPr="00754F01" w:rsidRDefault="00650A56" w:rsidP="00264E78">
            <w:pPr>
              <w:jc w:val="center"/>
            </w:pPr>
            <w:r w:rsidRPr="00754F01">
              <w:t>103,93</w:t>
            </w:r>
          </w:p>
        </w:tc>
      </w:tr>
      <w:tr w:rsidR="00264E78" w:rsidTr="00264E78">
        <w:trPr>
          <w:trHeight w:val="358"/>
        </w:trPr>
        <w:tc>
          <w:tcPr>
            <w:tcW w:w="2943" w:type="dxa"/>
            <w:shd w:val="clear" w:color="auto" w:fill="auto"/>
          </w:tcPr>
          <w:p w:rsidR="00650A56" w:rsidRPr="00754F01" w:rsidRDefault="00650A56" w:rsidP="00264E78">
            <w:pPr>
              <w:spacing w:line="240" w:lineRule="auto"/>
              <w:contextualSpacing/>
              <w:jc w:val="center"/>
            </w:pPr>
            <w:r w:rsidRPr="00754F01"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left"/>
            </w:pPr>
          </w:p>
        </w:tc>
        <w:tc>
          <w:tcPr>
            <w:tcW w:w="993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left"/>
            </w:pPr>
          </w:p>
        </w:tc>
        <w:tc>
          <w:tcPr>
            <w:tcW w:w="851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left"/>
            </w:pPr>
          </w:p>
        </w:tc>
        <w:tc>
          <w:tcPr>
            <w:tcW w:w="957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left"/>
            </w:pPr>
          </w:p>
        </w:tc>
      </w:tr>
      <w:tr w:rsidR="00264E78" w:rsidTr="00264E78">
        <w:trPr>
          <w:trHeight w:val="293"/>
        </w:trPr>
        <w:tc>
          <w:tcPr>
            <w:tcW w:w="2943" w:type="dxa"/>
            <w:shd w:val="clear" w:color="auto" w:fill="auto"/>
          </w:tcPr>
          <w:p w:rsidR="00650A56" w:rsidRPr="00754F01" w:rsidRDefault="00650A56" w:rsidP="00264E78">
            <w:pPr>
              <w:spacing w:line="240" w:lineRule="auto"/>
              <w:contextualSpacing/>
              <w:jc w:val="left"/>
            </w:pPr>
            <w:r w:rsidRPr="00754F01">
              <w:t>1.Основной капитал</w:t>
            </w:r>
          </w:p>
        </w:tc>
        <w:tc>
          <w:tcPr>
            <w:tcW w:w="1134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 w:rsidRPr="00C90FED">
              <w:t>497095</w:t>
            </w:r>
          </w:p>
        </w:tc>
        <w:tc>
          <w:tcPr>
            <w:tcW w:w="993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 w:rsidRPr="00C90FED">
              <w:t>76,37</w:t>
            </w:r>
          </w:p>
        </w:tc>
        <w:tc>
          <w:tcPr>
            <w:tcW w:w="992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 w:rsidRPr="00C90FED">
              <w:t>509341</w:t>
            </w:r>
          </w:p>
        </w:tc>
        <w:tc>
          <w:tcPr>
            <w:tcW w:w="992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 w:rsidRPr="00C90FED">
              <w:t>75,29</w:t>
            </w:r>
          </w:p>
        </w:tc>
        <w:tc>
          <w:tcPr>
            <w:tcW w:w="992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 w:rsidRPr="00C90FED">
              <w:t>12246</w:t>
            </w:r>
          </w:p>
        </w:tc>
        <w:tc>
          <w:tcPr>
            <w:tcW w:w="851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 w:rsidRPr="00C90FED">
              <w:t>-1,08</w:t>
            </w:r>
          </w:p>
        </w:tc>
        <w:tc>
          <w:tcPr>
            <w:tcW w:w="957" w:type="dxa"/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 w:rsidRPr="00C90FED">
              <w:t>102,46</w:t>
            </w:r>
          </w:p>
        </w:tc>
      </w:tr>
    </w:tbl>
    <w:p w:rsidR="00650A56" w:rsidRDefault="00650A56" w:rsidP="00650A56">
      <w:r>
        <w:br w:type="page"/>
      </w:r>
    </w:p>
    <w:p w:rsidR="00754F01" w:rsidRDefault="00650A56" w:rsidP="00C511EE">
      <w:pPr>
        <w:jc w:val="left"/>
        <w:rPr>
          <w:sz w:val="28"/>
          <w:szCs w:val="28"/>
        </w:rPr>
      </w:pPr>
      <w:r>
        <w:rPr>
          <w:sz w:val="28"/>
          <w:szCs w:val="28"/>
        </w:rPr>
        <w:t>Продолжение таблицы №3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992"/>
        <w:gridCol w:w="992"/>
        <w:gridCol w:w="992"/>
        <w:gridCol w:w="851"/>
        <w:gridCol w:w="957"/>
      </w:tblGrid>
      <w:tr w:rsidR="00264E78" w:rsidTr="00264E78">
        <w:trPr>
          <w:trHeight w:val="335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650A56" w:rsidRPr="00754F01" w:rsidRDefault="00650A56" w:rsidP="00264E78">
            <w:pPr>
              <w:spacing w:line="240" w:lineRule="auto"/>
              <w:jc w:val="left"/>
            </w:pPr>
            <w:r w:rsidRPr="00754F01">
              <w:t>2.Оборотный капитал</w:t>
            </w:r>
            <w: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>
              <w:t>153803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>
              <w:t>23,63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>
              <w:t>167142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>
              <w:t>24,71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>
              <w:t>13339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>
              <w:t>1,08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650A56" w:rsidRPr="00C90FED" w:rsidRDefault="00650A56" w:rsidP="00264E78">
            <w:pPr>
              <w:spacing w:line="240" w:lineRule="auto"/>
              <w:jc w:val="center"/>
            </w:pPr>
            <w:r>
              <w:t>108,67</w:t>
            </w:r>
          </w:p>
        </w:tc>
      </w:tr>
      <w:tr w:rsidR="00264E78" w:rsidTr="00264E78">
        <w:trPr>
          <w:trHeight w:val="1323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650A56" w:rsidRPr="00754F01" w:rsidRDefault="00650A56" w:rsidP="00264E78">
            <w:pPr>
              <w:spacing w:line="240" w:lineRule="auto"/>
              <w:jc w:val="left"/>
            </w:pPr>
            <w:r>
              <w:t xml:space="preserve">   </w:t>
            </w:r>
            <w:r w:rsidRPr="00754F01">
              <w:t>2.1. Запасы и затраты</w:t>
            </w:r>
          </w:p>
          <w:p w:rsidR="00650A56" w:rsidRPr="00754F01" w:rsidRDefault="00650A56" w:rsidP="00264E78">
            <w:pPr>
              <w:spacing w:line="240" w:lineRule="auto"/>
              <w:jc w:val="left"/>
            </w:pPr>
            <w:r>
              <w:t xml:space="preserve">    </w:t>
            </w:r>
            <w:r w:rsidRPr="00754F01">
              <w:t xml:space="preserve">2.2. Дебиторская </w:t>
            </w:r>
            <w:r>
              <w:t xml:space="preserve">  </w:t>
            </w:r>
            <w:r w:rsidRPr="00754F01">
              <w:t>задолженность</w:t>
            </w:r>
          </w:p>
          <w:p w:rsidR="00650A56" w:rsidRPr="00264E78" w:rsidRDefault="00650A56" w:rsidP="00264E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t xml:space="preserve">    </w:t>
            </w:r>
            <w:r w:rsidRPr="00754F01">
              <w:t>2.3.Денежняя наличность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50A56" w:rsidRDefault="00650A56" w:rsidP="00264E78">
            <w:pPr>
              <w:spacing w:line="240" w:lineRule="auto"/>
              <w:jc w:val="center"/>
            </w:pPr>
            <w:r>
              <w:t>38211</w:t>
            </w:r>
          </w:p>
          <w:p w:rsidR="00650A56" w:rsidRDefault="00650A56" w:rsidP="00264E78">
            <w:pPr>
              <w:spacing w:line="240" w:lineRule="auto"/>
              <w:jc w:val="center"/>
            </w:pPr>
            <w:r>
              <w:t>113289</w:t>
            </w:r>
          </w:p>
          <w:p w:rsidR="00650A56" w:rsidRDefault="00650A56" w:rsidP="00264E78">
            <w:pPr>
              <w:spacing w:line="240" w:lineRule="auto"/>
              <w:jc w:val="center"/>
            </w:pPr>
          </w:p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2303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50A56" w:rsidRDefault="00650A56" w:rsidP="00264E78">
            <w:pPr>
              <w:spacing w:line="240" w:lineRule="auto"/>
              <w:jc w:val="center"/>
            </w:pPr>
            <w:r>
              <w:t>5,88</w:t>
            </w:r>
          </w:p>
          <w:p w:rsidR="00650A56" w:rsidRDefault="00650A56" w:rsidP="00264E78">
            <w:pPr>
              <w:spacing w:line="240" w:lineRule="auto"/>
              <w:jc w:val="center"/>
            </w:pPr>
            <w:r>
              <w:t>17,40</w:t>
            </w:r>
          </w:p>
          <w:p w:rsidR="00650A56" w:rsidRDefault="00650A56" w:rsidP="00264E78">
            <w:pPr>
              <w:spacing w:line="240" w:lineRule="auto"/>
              <w:jc w:val="center"/>
            </w:pPr>
          </w:p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0,35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50A56" w:rsidRDefault="00650A56" w:rsidP="00264E78">
            <w:pPr>
              <w:spacing w:line="240" w:lineRule="auto"/>
              <w:jc w:val="center"/>
            </w:pPr>
            <w:r>
              <w:t>38186</w:t>
            </w:r>
          </w:p>
          <w:p w:rsidR="00650A56" w:rsidRDefault="00650A56" w:rsidP="00264E78">
            <w:pPr>
              <w:spacing w:line="240" w:lineRule="auto"/>
              <w:jc w:val="center"/>
            </w:pPr>
            <w:r>
              <w:t>116945</w:t>
            </w:r>
          </w:p>
          <w:p w:rsidR="00650A56" w:rsidRDefault="00650A56" w:rsidP="00264E78">
            <w:pPr>
              <w:spacing w:line="240" w:lineRule="auto"/>
              <w:jc w:val="center"/>
            </w:pPr>
          </w:p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12011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50A56" w:rsidRDefault="00650A56" w:rsidP="00264E78">
            <w:pPr>
              <w:spacing w:line="240" w:lineRule="auto"/>
              <w:jc w:val="center"/>
            </w:pPr>
            <w:r>
              <w:t>5,65</w:t>
            </w:r>
          </w:p>
          <w:p w:rsidR="00650A56" w:rsidRDefault="00650A56" w:rsidP="00264E78">
            <w:pPr>
              <w:spacing w:line="240" w:lineRule="auto"/>
              <w:jc w:val="center"/>
            </w:pPr>
            <w:r>
              <w:t>17,29</w:t>
            </w:r>
          </w:p>
          <w:p w:rsidR="00650A56" w:rsidRDefault="00650A56" w:rsidP="00264E78">
            <w:pPr>
              <w:spacing w:line="240" w:lineRule="auto"/>
              <w:jc w:val="center"/>
            </w:pPr>
          </w:p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1,77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50A56" w:rsidRDefault="00650A56" w:rsidP="00264E78">
            <w:pPr>
              <w:spacing w:line="240" w:lineRule="auto"/>
              <w:jc w:val="center"/>
            </w:pPr>
            <w:r>
              <w:t>-25</w:t>
            </w:r>
          </w:p>
          <w:p w:rsidR="00650A56" w:rsidRDefault="00650A56" w:rsidP="00264E78">
            <w:pPr>
              <w:spacing w:line="240" w:lineRule="auto"/>
              <w:jc w:val="center"/>
            </w:pPr>
            <w:r>
              <w:t>3656</w:t>
            </w:r>
          </w:p>
          <w:p w:rsidR="00650A56" w:rsidRDefault="00650A56" w:rsidP="00264E78">
            <w:pPr>
              <w:spacing w:line="240" w:lineRule="auto"/>
              <w:jc w:val="center"/>
            </w:pPr>
          </w:p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9708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50A56" w:rsidRDefault="00650A56" w:rsidP="00264E78">
            <w:pPr>
              <w:spacing w:line="240" w:lineRule="auto"/>
              <w:jc w:val="center"/>
            </w:pPr>
            <w:r>
              <w:t>-0,23</w:t>
            </w:r>
          </w:p>
          <w:p w:rsidR="00650A56" w:rsidRDefault="00650A56" w:rsidP="00264E78">
            <w:pPr>
              <w:spacing w:line="240" w:lineRule="auto"/>
              <w:jc w:val="center"/>
            </w:pPr>
            <w:r>
              <w:t>-0,11</w:t>
            </w:r>
          </w:p>
          <w:p w:rsidR="00650A56" w:rsidRDefault="00650A56" w:rsidP="00264E78">
            <w:pPr>
              <w:spacing w:line="240" w:lineRule="auto"/>
              <w:jc w:val="center"/>
            </w:pPr>
          </w:p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1,42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650A56" w:rsidRDefault="00650A56" w:rsidP="00264E78">
            <w:pPr>
              <w:spacing w:line="240" w:lineRule="auto"/>
              <w:jc w:val="center"/>
            </w:pPr>
            <w:r>
              <w:t>99,93</w:t>
            </w:r>
          </w:p>
          <w:p w:rsidR="00650A56" w:rsidRDefault="00650A56" w:rsidP="00264E78">
            <w:pPr>
              <w:spacing w:line="240" w:lineRule="auto"/>
              <w:jc w:val="center"/>
            </w:pPr>
            <w:r>
              <w:t>103,23</w:t>
            </w:r>
          </w:p>
          <w:p w:rsidR="00650A56" w:rsidRDefault="00650A56" w:rsidP="00264E78">
            <w:pPr>
              <w:spacing w:line="240" w:lineRule="auto"/>
              <w:jc w:val="center"/>
            </w:pPr>
          </w:p>
          <w:p w:rsidR="00650A56" w:rsidRPr="00264E78" w:rsidRDefault="00650A56" w:rsidP="00264E7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521,54</w:t>
            </w:r>
          </w:p>
        </w:tc>
      </w:tr>
    </w:tbl>
    <w:p w:rsidR="00650A56" w:rsidRDefault="00650A56" w:rsidP="00C511EE">
      <w:pPr>
        <w:jc w:val="left"/>
        <w:rPr>
          <w:sz w:val="28"/>
          <w:szCs w:val="28"/>
        </w:rPr>
      </w:pPr>
    </w:p>
    <w:p w:rsidR="00C90FED" w:rsidRDefault="00C90FED" w:rsidP="00FC7D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7D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Величина имущества ОАО «ТРК «ТВТ» за анализируемый период возросла на 25585 тыс.руб., т.е. на 3,93%.  Основной капитал </w:t>
      </w:r>
      <w:r w:rsidR="00FC7D8E">
        <w:rPr>
          <w:sz w:val="28"/>
          <w:szCs w:val="28"/>
        </w:rPr>
        <w:t>на конец периода возросла на 12246 тыс.руб., т.е.е увеличился на 2,46% и на конец периода составил 509341 тыс.руб.</w:t>
      </w:r>
    </w:p>
    <w:p w:rsidR="00FC7D8E" w:rsidRDefault="00FC7D8E" w:rsidP="00FC7D8E">
      <w:pPr>
        <w:rPr>
          <w:sz w:val="28"/>
          <w:szCs w:val="28"/>
        </w:rPr>
      </w:pPr>
      <w:r>
        <w:rPr>
          <w:sz w:val="28"/>
          <w:szCs w:val="28"/>
        </w:rPr>
        <w:t xml:space="preserve">       Величина оборотного капитала ОАО «ТРК «ТВТ»  на конец 2009 года  увеличился на 13339 тыс.руб., и составил 167142 тыс.руб.</w:t>
      </w:r>
    </w:p>
    <w:p w:rsidR="00FC7D8E" w:rsidRDefault="00FC7D8E" w:rsidP="00FC7D8E">
      <w:pPr>
        <w:rPr>
          <w:sz w:val="28"/>
          <w:szCs w:val="28"/>
        </w:rPr>
      </w:pPr>
      <w:r>
        <w:rPr>
          <w:sz w:val="28"/>
          <w:szCs w:val="28"/>
        </w:rPr>
        <w:t xml:space="preserve">       В структуре имущества общества и на начало, и на конец анализируемого периода преобладает основной капитал. За анализируемый период доля оборотного капитала увеличилась на 1,08%. И на начало, и на конец отчетного периода оборотный капитал состоит из запасов и затратов (на конец периода уменьшился на 25 тыс.руб.), дебиторской задолженности (на конец периода увеличился на 3656 тыс.рублей) и денежной наличности (увеличился на      97088 тыс.руб.).</w:t>
      </w:r>
    </w:p>
    <w:p w:rsidR="00FC7D8E" w:rsidRDefault="00FC7D8E" w:rsidP="001A0D1D">
      <w:pPr>
        <w:rPr>
          <w:sz w:val="28"/>
          <w:szCs w:val="28"/>
        </w:rPr>
      </w:pPr>
      <w:r>
        <w:rPr>
          <w:sz w:val="28"/>
          <w:szCs w:val="28"/>
        </w:rPr>
        <w:t xml:space="preserve">       Доля основного капитала на конец 2009 года уменьшился на 1,08%.  Доля запасов и затратов на конец периода составляет 5,65%, доля дебиторской задолженности </w:t>
      </w:r>
      <w:r w:rsidR="009F0A8E">
        <w:rPr>
          <w:sz w:val="28"/>
          <w:szCs w:val="28"/>
        </w:rPr>
        <w:t>на конец 2009 года  уменьшился на 0,11%.</w:t>
      </w:r>
    </w:p>
    <w:p w:rsidR="009F0A8E" w:rsidRDefault="009F0A8E" w:rsidP="001A0D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02C">
        <w:rPr>
          <w:sz w:val="28"/>
          <w:szCs w:val="28"/>
        </w:rPr>
        <w:t xml:space="preserve">    Изучим влияние на финансовое</w:t>
      </w:r>
      <w:r>
        <w:rPr>
          <w:sz w:val="28"/>
          <w:szCs w:val="28"/>
        </w:rPr>
        <w:t xml:space="preserve"> состояние каждого элементов оборотного капитала, а именно:</w:t>
      </w:r>
    </w:p>
    <w:p w:rsidR="009F0A8E" w:rsidRDefault="009F0A8E" w:rsidP="001A0D1D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9F0A8E">
        <w:rPr>
          <w:i/>
          <w:sz w:val="28"/>
          <w:szCs w:val="28"/>
        </w:rPr>
        <w:t>Денежной наличности.</w:t>
      </w:r>
      <w:r>
        <w:rPr>
          <w:sz w:val="28"/>
          <w:szCs w:val="28"/>
        </w:rPr>
        <w:t xml:space="preserve"> В ходе анализа изучим динамика остатков денежной наличности. С этой целью рассчитаем период нахождения капитала денежной наличности по формуле:</w:t>
      </w:r>
    </w:p>
    <w:p w:rsidR="009F0A8E" w:rsidRPr="003032B1" w:rsidRDefault="00F541FB" w:rsidP="001A0D1D">
      <w:pPr>
        <w:pStyle w:val="a3"/>
      </w:pPr>
      <w:r>
        <w:pict>
          <v:shape id="_x0000_i1043" type="#_x0000_t75" style="width:362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6040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06040A&quot; wsp:rsidRDefault=&quot;0006040A&quot; wsp:rsidP=&quot;0006040A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/&gt;&lt;/w:rPr&gt;&lt;m:t&gt;Рџ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.&lt;/m:t&gt;&lt;/m:r&gt;&lt;m:r&gt;&lt;m:rPr&gt;&lt;m:sty m:val=&quot;p&quot;/&gt;&lt;/m:rPr&gt;&lt;w:rPr&gt;&lt;w:rFonts w:ascii=&quot;Cambria Math&quot;/&gt;&lt;/w:rPr&gt;&lt;m:t&gt;РЅ&lt;/m:t&gt;&lt;/m:r&gt;&lt;m:r&gt;&lt;m:rPr&gt;&lt;m:sty m:val=&quot;p&quot;/&gt;&lt;/m:rPr&gt;&lt;w:rPr&gt;&lt;w:rFonts w:ascii=&quot;Cambria Math&quot;/&gt;&lt;wx:font wx:val=&quot;Cambria Math&quot;/&gt;&lt;/w:rPr&gt;&lt;m:t&gt;.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/w:rPr&gt;&lt;m:t&gt;РЎСЂРµРґРЅРёРµ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ѕСЃС‚Р°С‚РєРё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ґРµРЅРµР¶РЅРѕ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ЅР°Р»РёС‡РЅРѕСЃС‚Рё&lt;/m:t&gt;&lt;/m:r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/&gt;&lt;/w:rPr&gt;&lt;m:t&gt;РґРЅРµ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їРµСЂРёРѕРґРµ&lt;/m:t&gt;&lt;/m:r&gt;&lt;/m:num&gt;&lt;m:den&gt;&lt;m:r&gt;&lt;m:rPr&gt;&lt;m:sty m:val=&quot;p&quot;/&gt;&lt;/m:rPr&gt;&lt;w:rPr&gt;&lt;w:rFonts w:ascii=&quot;Cambria Math&quot;/&gt;&lt;/w:rPr&gt;&lt;m:t&gt;РЎСѓРјРјР°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єСЂРµРґРёС‚РѕР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ѕР±СЂРѕС‚РѕР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ї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ЃС‡РµС‚Р°Рј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ґРµРЅРµР¶РЅС‹С…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СЃСЂРµРґСЃС‚РІ&lt;/m:t&gt;&lt;/m:r&gt;&lt;m:r&gt;&lt;m:rPr&gt;&lt;m:sty m:val=&quot;p&quot;/&gt;&lt;/m:rPr&gt;&lt;w:rPr&gt;&lt;w:rFonts w:ascii=&quot;Cambria Math&quot;/&gt;&lt;wx:font wx:val=&quot;Cambria Math&quot;/&gt;&lt;/w:rPr&gt;&lt;m:t&gt; &lt;/m:t&gt;&lt;/m:r&gt;&lt;/m:den&gt;&lt;/m:f&gt;&lt;m:r&gt;&lt;m:rPr&gt;&lt;m:sty m:val=&quot;p&quot;/&gt;&lt;/m:rPr&gt;&lt;w:rPr&gt;&lt;w:rFonts w:ascii=&quot;Cambria Math&quot;/&gt;&lt;wx:font wx:val=&quot;Cambria Math&quot;/&gt;&lt;/w:rPr&gt;&lt;m:t&gt;(&lt;/m:t&gt;&lt;/m:r&gt;&lt;m:r&gt;&lt;m:rPr&gt;&lt;m:sty m:val=&quot;p&quot;/&gt;&lt;/m:rPr&gt;&lt;w:rPr&gt;&lt;w:rFonts w:ascii=&quot;Cambria Math&quot;/&gt;&lt;/w:rPr&gt;&lt;m:t&gt;РґРЅРµР№&lt;/m:t&gt;&lt;/m:r&gt;&lt;m:r&gt;&lt;m:rPr&gt;&lt;m:sty m:val=&quot;p&quot;/&gt;&lt;/m:rPr&gt;&lt;w:rPr&gt;&lt;w:rFonts w:ascii=&quot;Cambria Math&quot;/&gt;&lt;wx:font wx:val=&quot;Cambria Math&quot;/&gt;&lt;/w:rPr&gt;&lt;m:t&gt;)&lt;/m:t&gt;&lt;/m:r&gt;&lt;/m:oMath&gt;&lt;/m:oMathPara&gt;&lt;/w:p&gt;&lt;w:sectPr wsp:rsidR=&quot;00000000&quot; wsp:rsidRPr=&quot;0006040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9F0A8E" w:rsidRDefault="00F541FB" w:rsidP="001A0D1D">
      <w:pPr>
        <w:pStyle w:val="a3"/>
      </w:pPr>
      <w:r>
        <w:pict>
          <v:shape id="_x0000_i1044" type="#_x0000_t75" style="width:252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1572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531572&quot; wsp:rsidRDefault=&quot;00531572&quot; wsp:rsidP=&quot;0053157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џ&lt;/m:t&gt;&lt;/m:r&gt;&lt;/m:e&gt;&lt;m:sub&gt;&lt;m:r&gt;&lt;w:rPr&gt;&lt;w:rFonts w:ascii=&quot;Cambria Math&quot; w:h-ansi=&quot;Cambria Math&quot;/&gt;&lt;wx:font wx:val=&quot;Cambria Math&quot;/&gt;&lt;w:i/&gt;&lt;/w:rPr&gt;&lt;m:t&gt;Рґ,РЅ,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(12011+2303)&lt;/m:t&gt;&lt;/m:r&gt;&lt;/m:num&gt;&lt;m:den&gt;&lt;m:r&gt;&lt;w:rPr&gt;&lt;w:rFonts w:ascii=&quot;Cambria Math&quot; w:h-ansi=&quot;Cambria Math&quot;/&gt;&lt;wx:font wx:val=&quot;Cambria Math&quot;/&gt;&lt;w:i/&gt;&lt;/w:rPr&gt;&lt;m:t&gt;2*360&lt;/m:t&gt;&lt;/m:r&gt;&lt;/m:den&gt;&lt;/m:f&gt;&lt;/m:num&gt;&lt;m:den&gt;&lt;m:r&gt;&lt;w:rPr&gt;&lt;w:rFonts w:ascii=&quot;Cambria Math&quot; w:h-ansi=&quot;Cambria Math&quot;/&gt;&lt;wx:font wx:val=&quot;Cambria Math&quot;/&gt;&lt;w:i/&gt;&lt;/w:rPr&gt;&lt;m:t&gt;454059&lt;/m:t&gt;&lt;/m:r&gt;&lt;/m:den&gt;&lt;/m:f&gt;&lt;m:r&gt;&lt;w:rPr&gt;&lt;w:rFonts w:ascii=&quot;Cambria Math&quot; w:h-ansi=&quot;Cambria Math&quot;/&gt;&lt;wx:font wx:val=&quot;Cambria Math&quot;/&gt;&lt;w:i/&gt;&lt;/w:rPr&gt;&lt;m:t&gt;=5,67в‰€6РґРЅРµР№&lt;/m:t&gt;&lt;/m:r&gt;&lt;/m:oMath&gt;&lt;/m:oMathPara&gt;&lt;/w:p&gt;&lt;w:sectPr wsp:rsidR=&quot;00000000&quot; wsp:rsidRPr=&quot;0053157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9F0A8E" w:rsidRDefault="009F0A8E" w:rsidP="001A0D1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i/>
          <w:sz w:val="28"/>
          <w:szCs w:val="28"/>
        </w:rPr>
        <w:t>Дебиторская задолженность.</w:t>
      </w:r>
      <w:r>
        <w:rPr>
          <w:sz w:val="28"/>
          <w:szCs w:val="28"/>
        </w:rPr>
        <w:t xml:space="preserve"> Рост дебиторской задолженности не всегда носит негативный характер. Его должен быть сопоставим с ростом объема реализации продукции.</w:t>
      </w:r>
      <w:r w:rsidR="003032B1">
        <w:rPr>
          <w:sz w:val="28"/>
          <w:szCs w:val="28"/>
        </w:rPr>
        <w:t xml:space="preserve"> Определим период оборачиваемости дебиторской задолженности:</w:t>
      </w:r>
    </w:p>
    <w:p w:rsidR="003032B1" w:rsidRDefault="00F541FB" w:rsidP="001A0D1D">
      <w:pPr>
        <w:pStyle w:val="a3"/>
      </w:pPr>
      <w:r>
        <w:pict>
          <v:shape id="_x0000_i1045" type="#_x0000_t75" style="width:392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AF25D7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AF25D7&quot; wsp:rsidRDefault=&quot;00AF25D7&quot; wsp:rsidP=&quot;00AF25D7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/&gt;&lt;/w:rPr&gt;&lt;m:t&gt;Рџ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.&lt;/m:t&gt;&lt;/m:r&gt;&lt;m:r&gt;&lt;m:rPr&gt;&lt;m:sty m:val=&quot;p&quot;/&gt;&lt;/m:rPr&gt;&lt;w:rPr&gt;&lt;w:rFonts w:ascii=&quot;Cambria Math&quot;/&gt;&lt;/w:rPr&gt;&lt;m:t&gt;Р·&lt;/m:t&gt;&lt;/m:r&gt;&lt;m:r&gt;&lt;m:rPr&gt;&lt;m:sty m:val=&quot;p&quot;/&gt;&lt;/m:rPr&gt;&lt;w:rPr&gt;&lt;w:rFonts w:ascii=&quot;Cambria Math&quot;/&gt;&lt;wx:font wx:val=&quot;Cambria Math&quot;/&gt;&lt;/w:rPr&gt;&lt;m:t&gt;.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/w:rPr&gt;&lt;m:t&gt;РЎСЂРµРґРЅРµРµ&lt;/m:t&gt;&lt;/m:r&gt;&lt;m:r&gt;&lt;m:rPr&gt;&lt;m:sty m:val=&quot;p&quot;/&gt;&lt;/m:rPr&gt;&lt;w:rPr&gt;&lt;w:rFonts w:ascii=&quot;Cambria Math&quot;/&gt;&lt;wx:font wx:val=&quot;Cambria Math&quot;/&gt;&lt;/w:rPr&gt;&lt;m:t&gt;  &lt;/m:t&gt;&lt;/m:r&gt;&lt;m:r&gt;&lt;m:rPr&gt;&lt;m:sty m:val=&quot;p&quot;/&gt;&lt;/m:rPr&gt;&lt;w:rPr&gt;&lt;w:rFonts w:ascii=&quot;Cambria Math&quot;/&gt;&lt;/w:rPr&gt;&lt;m:t&gt;СЃР°Р»СЊРґ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ґРµР±РёС‚РѕСЂСЃРєРѕ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·Р°РґРѕР»Р¶РµРЅРЅРѕСЃС‚Рё&lt;/m:t&gt;&lt;/m:r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/&gt;&lt;/w:rPr&gt;&lt;m:t&gt;Р”РЅРµ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їРµСЂРёРѕРґРµ&lt;/m:t&gt;&lt;/m:r&gt;&lt;/m:num&gt;&lt;m:den&gt;&lt;m:r&gt;&lt;m:rPr&gt;&lt;m:sty m:val=&quot;p&quot;/&gt;&lt;/m:rPr&gt;&lt;w:rPr&gt;&lt;w:rFonts w:ascii=&quot;Cambria Math&quot;/&gt;&lt;/w:rPr&gt;&lt;m:t&gt;РЎСѓРјРјР°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їРѕРіР°С€РµРЅРЅРѕ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ґРµР±РёС‚РѕСЂСЃРєРѕ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/&gt;&lt;/w:rPr&gt;&lt;m:t&gt;Р·Р°РґРѕР»Р¶РµРЅРЅРѕСЃС‚Рё&lt;/m:t&gt;&lt;/m:r&gt;&lt;/m:den&gt;&lt;/m:f&gt;&lt;m:r&gt;&lt;m:rPr&gt;&lt;m:sty m:val=&quot;p&quot;/&gt;&lt;/m:rPr&gt;&lt;w:rPr&gt;&lt;w:rFonts w:ascii=&quot;Cambria Math&quot;/&gt;&lt;wx:font wx:val=&quot;Cambria Math&quot;/&gt;&lt;/w:rPr&gt;&lt;m:t&gt;(&lt;/m:t&gt;&lt;/m:r&gt;&lt;m:r&gt;&lt;m:rPr&gt;&lt;m:sty m:val=&quot;p&quot;/&gt;&lt;/m:rPr&gt;&lt;w:rPr&gt;&lt;w:rFonts w:ascii=&quot;Cambria Math&quot;/&gt;&lt;/w:rPr&gt;&lt;m:t&gt;РґРЅРµР№&lt;/m:t&gt;&lt;/m:r&gt;&lt;m:r&gt;&lt;m:rPr&gt;&lt;m:sty m:val=&quot;p&quot;/&gt;&lt;/m:rPr&gt;&lt;w:rPr&gt;&lt;w:rFonts w:ascii=&quot;Cambria Math&quot;/&gt;&lt;wx:font wx:val=&quot;Cambria Math&quot;/&gt;&lt;/w:rPr&gt;&lt;m:t&gt;)&lt;/m:t&gt;&lt;/m:r&gt;&lt;/m:oMath&gt;&lt;/m:oMathPara&gt;&lt;/w:p&gt;&lt;w:sectPr wsp:rsidR=&quot;00000000&quot; wsp:rsidRPr=&quot;00AF25D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B249EF" w:rsidRDefault="00B249EF" w:rsidP="001A0D1D">
      <w:pPr>
        <w:pStyle w:val="a3"/>
        <w:rPr>
          <w:sz w:val="28"/>
          <w:szCs w:val="28"/>
        </w:rPr>
      </w:pPr>
      <w:r w:rsidRPr="00B249EF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Темп роста выручки </w:t>
      </w:r>
      <w:r>
        <w:rPr>
          <w:sz w:val="28"/>
          <w:szCs w:val="28"/>
        </w:rPr>
        <w:sym w:font="Symbol" w:char="F03E"/>
      </w:r>
      <w:r>
        <w:rPr>
          <w:sz w:val="28"/>
          <w:szCs w:val="28"/>
        </w:rPr>
        <w:t>Темп роста дебиторской задолженности</w:t>
      </w:r>
    </w:p>
    <w:p w:rsidR="00B249EF" w:rsidRDefault="00F541FB" w:rsidP="001A0D1D">
      <w:pPr>
        <w:pStyle w:val="a3"/>
      </w:pPr>
      <w:r>
        <w:pict>
          <v:shape id="_x0000_i1046" type="#_x0000_t75" style="width:276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6F06A6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6F06A6&quot; wsp:rsidRDefault=&quot;006F06A6&quot; wsp:rsidP=&quot;006F06A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џ&lt;/m:t&gt;&lt;/m:r&gt;&lt;/m:e&gt;&lt;m:sub&gt;&lt;m:r&gt;&lt;w:rPr&gt;&lt;w:rFonts w:ascii=&quot;Cambria Math&quot; w:h-ansi=&quot;Cambria Math&quot;/&gt;&lt;wx:font wx:val=&quot;Cambria Math&quot;/&gt;&lt;w:i/&gt;&lt;/w:rPr&gt;&lt;m:t&gt;Рґ,Р·,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(113289+116945)&lt;/m:t&gt;&lt;/m:r&gt;&lt;/m:num&gt;&lt;m:den&gt;&lt;m:r&gt;&lt;w:rPr&gt;&lt;w:rFonts w:ascii=&quot;Cambria Math&quot; w:h-ansi=&quot;Cambria Math&quot;/&gt;&lt;wx:font wx:val=&quot;Cambria Math&quot;/&gt;&lt;w:i/&gt;&lt;/w:rPr&gt;&lt;m:t&gt;2*360&lt;/m:t&gt;&lt;/m:r&gt;&lt;/m:den&gt;&lt;/m:f&gt;&lt;/m:num&gt;&lt;m:den&gt;&lt;m:r&gt;&lt;w:rPr&gt;&lt;w:rFonts w:ascii=&quot;Cambria Math&quot; w:h-ansi=&quot;Cambria Math&quot;/&gt;&lt;wx:font wx:val=&quot;Cambria Math&quot;/&gt;&lt;w:i/&gt;&lt;/w:rPr&gt;&lt;m:t&gt;454059&lt;/m:t&gt;&lt;/m:r&gt;&lt;/m:den&gt;&lt;/m:f&gt;&lt;m:r&gt;&lt;w:rPr&gt;&lt;w:rFonts w:ascii=&quot;Cambria Math&quot; w:h-ansi=&quot;Cambria Math&quot;/&gt;&lt;wx:font wx:val=&quot;Cambria Math&quot;/&gt;&lt;w:i/&gt;&lt;/w:rPr&gt;&lt;m:t&gt;=91,27в‰€92 РґРЅ.&lt;/m:t&gt;&lt;/m:r&gt;&lt;/m:oMath&gt;&lt;/m:oMathPara&gt;&lt;/w:p&gt;&lt;w:sectPr wsp:rsidR=&quot;00000000&quot; wsp:rsidRPr=&quot;006F06A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B249EF" w:rsidRPr="001A0D1D" w:rsidRDefault="00B249EF" w:rsidP="001A0D1D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Производственные запасы.</w:t>
      </w:r>
      <w:r>
        <w:rPr>
          <w:sz w:val="28"/>
          <w:szCs w:val="28"/>
        </w:rPr>
        <w:t xml:space="preserve"> Их недостаток не позволяет в полной мере использовать производственные мощности, а избыток – вызывает замор</w:t>
      </w:r>
      <w:r w:rsidR="001A0D1D">
        <w:rPr>
          <w:sz w:val="28"/>
          <w:szCs w:val="28"/>
        </w:rPr>
        <w:t>ажива</w:t>
      </w:r>
      <w:r>
        <w:rPr>
          <w:sz w:val="28"/>
          <w:szCs w:val="28"/>
        </w:rPr>
        <w:t xml:space="preserve">ние </w:t>
      </w:r>
      <w:r w:rsidR="001A0D1D">
        <w:rPr>
          <w:sz w:val="28"/>
          <w:szCs w:val="28"/>
        </w:rPr>
        <w:t>средств</w:t>
      </w:r>
      <w:r>
        <w:rPr>
          <w:sz w:val="28"/>
          <w:szCs w:val="28"/>
        </w:rPr>
        <w:t>.</w:t>
      </w:r>
    </w:p>
    <w:p w:rsidR="001A0D1D" w:rsidRDefault="001A0D1D" w:rsidP="001A0D1D">
      <w:pPr>
        <w:pStyle w:val="a3"/>
        <w:rPr>
          <w:sz w:val="28"/>
          <w:szCs w:val="28"/>
        </w:rPr>
      </w:pPr>
      <w:r w:rsidRPr="001A0D1D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определим период оборачиваемости запасов по формуле:</w:t>
      </w:r>
    </w:p>
    <w:p w:rsidR="001A0D1D" w:rsidRPr="00C0064E" w:rsidRDefault="00F541FB" w:rsidP="006572B4">
      <w:pPr>
        <w:pStyle w:val="a3"/>
        <w:ind w:left="142"/>
      </w:pPr>
      <w:r>
        <w:pict>
          <v:shape id="_x0000_i1047" type="#_x0000_t75" style="width:416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109A3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F109A3&quot; wsp:rsidRDefault=&quot;00F109A3&quot; wsp:rsidP=&quot;00F109A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·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РЎСЂРµРґРЅРµРµ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СЃР°Р»СЊРґ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ї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СЃС‡РµС‚Р°Рј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їСЂРѕРёР·РІРѕРґСЃС‚РІРµРЅРЅС‹С…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·Р°РїР°СЃРѕРІ*Р”РЅРµ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їРµСЂРёРѕРґРµ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СЃСѓРјРјР°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ёР·СЂР°СЃС…РѕРґРѕРІР°РЅРЅС‹С…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·Р°РїР°СЃРѕР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·Р°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ѕС‚С‡РµС‚РЅС‹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їРµСЂРёРѕРґ&lt;/m:t&gt;&lt;/m:r&gt;&lt;/m:den&gt;&lt;/m:f&gt;&lt;/m:oMath&gt;&lt;/m:oMathPara&gt;&lt;/w:p&gt;&lt;w:sectPr wsp:rsidR=&quot;00000000&quot; wsp:rsidRPr=&quot;00F109A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1A0D1D" w:rsidRDefault="00F541FB" w:rsidP="006572B4">
      <w:pPr>
        <w:pStyle w:val="a3"/>
        <w:ind w:left="142"/>
      </w:pPr>
      <w:r>
        <w:pict>
          <v:shape id="_x0000_i1048" type="#_x0000_t75" style="width:270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35C26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A35C26&quot; wsp:rsidRDefault=&quot;00A35C26&quot; wsp:rsidP=&quot;00A35C2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џ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(38211+38186)&lt;/m:t&gt;&lt;/m:r&gt;&lt;/m:num&gt;&lt;m:den&gt;&lt;m:r&gt;&lt;w:rPr&gt;&lt;w:rFonts w:ascii=&quot;Cambria Math&quot; w:h-ansi=&quot;Cambria Math&quot;/&gt;&lt;wx:font wx:val=&quot;Cambria Math&quot;/&gt;&lt;w:i/&gt;&lt;/w:rPr&gt;&lt;m:t&gt;2*360&lt;/m:t&gt;&lt;/m:r&gt;&lt;/m:den&gt;&lt;/m:f&gt;&lt;/m:num&gt;&lt;m:den&gt;&lt;m:r&gt;&lt;w:rPr&gt;&lt;w:rFonts w:ascii=&quot;Cambria Math&quot; w:h-ansi=&quot;Cambria Math&quot;/&gt;&lt;wx:font wx:val=&quot;Cambria Math&quot;/&gt;&lt;w:i/&gt;&lt;/w:rPr&gt;&lt;m:t&gt;7183,1&lt;/m:t&gt;&lt;/m:r&gt;&lt;/m:den&gt;&lt;/m:f&gt;&lt;m:r&gt;&lt;w:rPr&gt;&lt;w:rFonts w:ascii=&quot;Cambria Math&quot; w:h-ansi=&quot;Cambria Math&quot;/&gt;&lt;wx:font wx:val=&quot;Cambria Math&quot;/&gt;&lt;w:i/&gt;&lt;/w:rPr&gt;&lt;m:t&gt;=191,43в‰€192 РґРЅ.&lt;/m:t&gt;&lt;/m:r&gt;&lt;/m:oMath&gt;&lt;/m:oMathPara&gt;&lt;/w:p&gt;&lt;w:sectPr wsp:rsidR=&quot;00000000&quot; wsp:rsidRPr=&quot;00A35C2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1A0D1D" w:rsidRDefault="001A0D1D" w:rsidP="006572B4">
      <w:pPr>
        <w:pStyle w:val="a3"/>
        <w:ind w:left="709" w:hanging="142"/>
        <w:rPr>
          <w:sz w:val="28"/>
          <w:szCs w:val="28"/>
        </w:rPr>
      </w:pPr>
      <w:r w:rsidRPr="001A0D1D">
        <w:rPr>
          <w:sz w:val="28"/>
          <w:szCs w:val="28"/>
        </w:rPr>
        <w:t xml:space="preserve">   Б) </w:t>
      </w:r>
      <w:r>
        <w:rPr>
          <w:sz w:val="28"/>
          <w:szCs w:val="28"/>
        </w:rPr>
        <w:t xml:space="preserve">при анализе производственных запасов необходимо уделить внимание  готовой продукции. Продолжительность </w:t>
      </w:r>
      <w:r w:rsidR="00C774B4">
        <w:rPr>
          <w:sz w:val="28"/>
          <w:szCs w:val="28"/>
        </w:rPr>
        <w:t>н</w:t>
      </w:r>
      <w:r>
        <w:rPr>
          <w:sz w:val="28"/>
          <w:szCs w:val="28"/>
        </w:rPr>
        <w:t>ахождения капитала в готовой продукции (время хранения готовой продукции на складах с момента поступления из производства до отгрузки покупателям) определяется по формуле:</w:t>
      </w:r>
    </w:p>
    <w:p w:rsidR="001A0D1D" w:rsidRDefault="00F541FB" w:rsidP="006572B4">
      <w:pPr>
        <w:pStyle w:val="a3"/>
        <w:ind w:left="709" w:hanging="142"/>
      </w:pPr>
      <w:r>
        <w:pict>
          <v:shape id="_x0000_i1049" type="#_x0000_t75" style="width:419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8558C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28558C&quot; wsp:rsidRDefault=&quot;0028558C&quot; wsp:rsidP=&quot;0028558C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џ&lt;/m:t&gt;&lt;/m:r&gt;&lt;/m:e&gt;&lt;m:sub&gt;&lt;m:r&gt;&lt;w:rPr&gt;&lt;w:rFonts w:ascii=&quot;Cambria Math&quot; w:h-ansi=&quot;Cambria Math&quot;/&gt;&lt;wx:font wx:val=&quot;Cambria Math&quot;/&gt;&lt;w:i/&gt;&lt;/w:rPr&gt;&lt;m:t&gt;Рі&lt;/m:t&gt;&lt;/m:r&gt;&lt;m:r&gt;&lt;w:rPr&gt;&lt;w:rFonts w:ascii=&quot;Cambria Math&quot;/&gt;&lt;wx:font wx:val=&quot;Cambria Math&quot;/&gt;&lt;w:i/&gt;&lt;/w:rPr&gt;&lt;m:t&gt;.&lt;/m:t&gt;&lt;/m:r&gt;&lt;m:r&gt;&lt;w:rPr&gt;&lt;w:rFonts w:ascii=&quot;Cambria Math&quot; w:h-ansi=&quot;Cambria Math&quot;/&gt;&lt;wx:font wx:val=&quot;Cambria Math&quot;/&gt;&lt;w:i/&gt;&lt;/w:rPr&gt;&lt;m:t&gt;РїСЂ&lt;/m:t&gt;&lt;/m:r&gt;&lt;m:r&gt;&lt;w:rPr&gt;&lt;w:rFonts w:ascii=&quot;Cambria Math&quot;/&gt;&lt;wx:font wx:val=&quot;Cambria Math&quot;/&gt;&lt;w:i/&gt;&lt;/w:rPr&gt;&lt;m:t&gt;.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РЎСЂРµРґРЅРµРµ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СЃР°Р»СЊРґ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ї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СЃС‡РµС‚&lt;/m:t&gt;&lt;/m:r&gt;&lt;m:r&gt;&lt;w:rPr&gt;&lt;w:rFonts w:ascii=&quot;Cambria Math&quot; w:h-ansi=&quot;Cambria Math&quot;/&gt;&lt;wx:font wx:val=&quot;Cambria Math&quot;/&gt;&lt;w:i/&gt;&lt;/w:rPr&gt;&lt;m:t&gt;Сѓ&lt;/m:t&gt;&lt;/m:r&gt;&lt;m:r&gt;&lt;m:rPr&gt;&lt;m:sty m:val=&quot;p&quot;/&gt;&lt;/m:rPr&gt;&lt;w:rPr&gt;&lt;w:rFonts w:ascii=&quot;Cambria Math&quot;/&gt;&lt;wx:font wx:val=&quot;Cambria Math&quot;/&gt;&lt;/w:rPr&gt;&lt;m:t&gt; &quot;&lt;/m:t&gt;&lt;/m:r&gt;&lt;m:r&gt;&lt;m:rPr&gt;&lt;m:nor/&gt;&lt;/m:rPr&gt;&lt;m:t&gt;РіРѕС‚РѕРІР°СЏ РїСЂРѕРґСѓРєС†РёСЏ&quot;&lt;/m:t&gt;&lt;/m:r&gt;&lt;m:r&gt;&lt;m:rPr&gt;&lt;m:sty m:val=&quot;p&quot;/&gt;&lt;/m:rPr&gt;&lt;w:rPr&gt;&lt;w:rFonts w:ascii=&quot;Cambria Math&quot; w:h-ansi=&quot;Cambria Math&quot;/&gt;&lt;wx:font wx:val=&quot;Cambria Math&quot;/&gt;&lt;/w:rPr&gt;&lt;m:t&gt;*Р”РЅРµР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І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їРµСЂРёРѕРґРµ&lt;/m:t&gt;&lt;/m:r&gt;&lt;m:r&gt;&lt;w:rPr&gt;&lt;w:rFonts w:ascii=&quot;Cambria Math&quot;/&gt;&lt;wx:font wx:val=&quot;Cambria Math&quot;/&gt;&lt;w:i/&gt;&lt;/w:rPr&gt;&lt;m:t&gt; &lt;/m:t&gt;&lt;/m:r&gt;&lt;/m:num&gt;&lt;m:den&gt;&lt;m:r&gt;&lt;w:rPr&gt;&lt;w:rFonts w:ascii=&quot;Cambria Math&quot; w:h-ansi=&quot;Cambria Math&quot;/&gt;&lt;wx:font wx:val=&quot;Cambria Math&quot;/&gt;&lt;w:i/&gt;&lt;/w:rPr&gt;&lt;m:t&gt;РЎ&lt;/m:t&gt;&lt;/m:r&gt;&lt;m:r&gt;&lt;m:rPr&gt;&lt;m:sty m:val=&quot;p&quot;/&gt;&lt;/m:rPr&gt;&lt;w:rPr&gt;&lt;w:rFonts w:ascii=&quot;Cambria Math&quot; w:h-ansi=&quot;Cambria Math&quot;/&gt;&lt;wx:font wx:val=&quot;Cambria Math&quot;/&gt;&lt;/w:rPr&gt;&lt;m:t&gt;СѓРјРјР°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єСЂРµР»РёС‚РѕРІРѕРі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ѕР±РѕСЂРѕС‚Р°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їРѕ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СЃС‡РµС‚Сѓ&lt;/m:t&gt;&lt;/m:r&gt;&lt;m:r&gt;&lt;m:rPr&gt;&lt;m:sty m:val=&quot;p&quot;/&gt;&lt;/m:rPr&gt;&lt;w:rPr&gt;&lt;w:rFonts w:ascii=&quot;Cambria Math&quot;/&gt;&lt;wx:font wx:val=&quot;Cambria Math&quot;/&gt;&lt;/w:rPr&gt;&lt;m:t&gt; &quot;&lt;/m:t&gt;&lt;/m:r&gt;&lt;m:r&gt;&lt;m:rPr&gt;&lt;m:sty m:val=&quot;p&quot;/&gt;&lt;/m:rPr&gt;&lt;w:rPr&gt;&lt;w:rFonts w:ascii=&quot;Cambria Math&quot; w:h-ansi=&quot;Cambria Math&quot;/&gt;&lt;wx:font wx:val=&quot;Cambria Math&quot;/&gt;&lt;/w:rPr&gt;&lt;m:t&gt;РіРѕС‚РѕРІР°СЏ&lt;/m:t&gt;&lt;/m:r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їСЂРѕРґСѓРєС†РёСЏ&lt;/m:t&gt;&lt;/m:r&gt;&lt;m:r&gt;&lt;w:rPr&gt;&lt;w:rFonts w:ascii=&quot;Cambria Math&quot;/&gt;&lt;wx:font wx:val=&quot;Cambria Math&quot;/&gt;&lt;w:i/&gt;&lt;/w:rPr&gt;&lt;m:t&gt;&quot;&lt;/m:t&gt;&lt;/m:r&gt;&lt;/m:den&gt;&lt;/m:f&gt;&lt;m:r&gt;&lt;m:rPr&gt;&lt;m:sty m:val=&quot;p&quot;/&gt;&lt;/m:rPr&gt;&lt;w:rPr&gt;&lt;w:rFonts w:ascii=&quot;Cambria Math&quot;/&gt;&lt;wx:font wx:val=&quot;Cambria Math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/w:rPr&gt;&lt;m:t&gt;РґРЅРµР№&lt;/m:t&gt;&lt;/m:r&gt;&lt;m:r&gt;&lt;m:rPr&gt;&lt;m:sty m:val=&quot;p&quot;/&gt;&lt;/m:rPr&gt;&lt;w:rPr&gt;&lt;w:rFonts w:ascii=&quot;Cambria Math&quot;/&gt;&lt;wx:font wx:val=&quot;Cambria Math&quot;/&gt;&lt;/w:rPr&gt;&lt;m:t&gt;)&lt;/m:t&gt;&lt;/m:r&gt;&lt;/m:oMath&gt;&lt;/m:oMathPara&gt;&lt;/w:p&gt;&lt;w:sectPr wsp:rsidR=&quot;00000000&quot; wsp:rsidRPr=&quot;0028558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2C4288" w:rsidRDefault="00F541FB" w:rsidP="006572B4">
      <w:pPr>
        <w:pStyle w:val="a3"/>
        <w:ind w:left="709" w:hanging="142"/>
      </w:pPr>
      <w:r>
        <w:pict>
          <v:shape id="_x0000_i1050" type="#_x0000_t75" style="width:2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CC6157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CC6157&quot; wsp:rsidRDefault=&quot;00CC6157&quot; wsp:rsidP=&quot;00CC615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/&gt;&lt;w:i/&gt;&lt;/w:rPr&gt;&lt;m:t&gt;Рџ&lt;/m:t&gt;&lt;/m:r&gt;&lt;/m:e&gt;&lt;m:sub&gt;&lt;m:r&gt;&lt;w:rPr&gt;&lt;w:rFonts w:ascii=&quot;Cambria Math&quot;/&gt;&lt;w:i/&gt;&lt;/w:rPr&gt;&lt;m:t&gt;Рі&lt;/m:t&gt;&lt;/m:r&gt;&lt;m:r&gt;&lt;w:rPr&gt;&lt;w:rFonts w:ascii=&quot;Cambria Math&quot;/&gt;&lt;wx:font wx:val=&quot;Cambria Math&quot;/&gt;&lt;w:i/&gt;&lt;/w:rPr&gt;&lt;m:t&gt;.&lt;/m:t&gt;&lt;/m:r&gt;&lt;m:r&gt;&lt;w:rPr&gt;&lt;w:rFonts w:ascii=&quot;Cambria Math&quot;/&gt;&lt;w:i/&gt;&lt;/w:rPr&gt;&lt;m:t&gt;РїСЂ&lt;/m:t&gt;&lt;/m:r&gt;&lt;m:r&gt;&lt;w:rPr&gt;&lt;w:rFonts w:ascii=&quot;Cambria Math&quot;/&gt;&lt;wx:font wx:val=&quot;Cambria Math&quot;/&gt;&lt;w:i/&gt;&lt;/w:rPr&gt;&lt;m:t&gt;.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(409+125)&lt;/m:t&gt;&lt;/m:r&gt;&lt;/m:num&gt;&lt;m:den&gt;&lt;m:r&gt;&lt;m:rPr&gt;&lt;m:sty m:val=&quot;p&quot;/&gt;&lt;/m:rPr&gt;&lt;w:rPr&gt;&lt;w:rFonts w:ascii=&quot;Cambria Math&quot;/&gt;&lt;wx:font wx:val=&quot;Cambria Math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/&gt;&lt;wx:font wx:val=&quot;Cambria Math&quot;/&gt;&lt;/w:rPr&gt;&lt;m:t&gt;360&lt;/m:t&gt;&lt;/m:r&gt;&lt;/m:den&gt;&lt;/m:f&gt;&lt;/m:num&gt;&lt;m:den&gt;&lt;m:r&gt;&lt;m:rPr&gt;&lt;m:sty m:val=&quot;p&quot;/&gt;&lt;/m:rPr&gt;&lt;w:rPr&gt;&lt;w:rFonts w:ascii=&quot;Cambria Math&quot;/&gt;&lt;wx:font wx:val=&quot;Cambria Math&quot;/&gt;&lt;/w:rPr&gt;&lt;m:t&gt;454059&lt;/m:t&gt;&lt;/m:r&gt;&lt;/m:den&gt;&lt;/m:f&gt;&lt;m:r&gt;&lt;m:rPr&gt;&lt;m:sty m:val=&quot;p&quot;/&gt;&lt;/m:rPr&gt;&lt;w:rPr&gt;&lt;w:rFonts w:ascii=&quot;Cambria Math&quot;/&gt;&lt;wx:font wx:val=&quot;Cambria Math&quot;/&gt;&lt;/w:rPr&gt;&lt;m:t&gt;=0,21&lt;/m:t&gt;&lt;/m:r&gt;&lt;m:r&gt;&lt;m:rPr&gt;&lt;m:sty m:val=&quot;p&quot;/&gt;&lt;/m:rPr&gt;&lt;w:rPr&gt;&lt;w:rFonts w:ascii=&quot;Cambria Math&quot; w:h-ansi=&quot;Cambria Math&quot;/&gt;&lt;wx:font wx:val=&quot;Cambria Math&quot;/&gt;&lt;/w:rPr&gt;&lt;m:t&gt;в‰€&lt;/m:t&gt;&lt;/m:r&gt;&lt;m:r&gt;&lt;m:rPr&gt;&lt;m:sty m:val=&quot;p&quot;/&gt;&lt;/m:rPr&gt;&lt;w:rPr&gt;&lt;w:rFonts w:ascii=&quot;Cambria Math&quot;/&gt;&lt;wx:font wx:val=&quot;Cambria Math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/w:rPr&gt;&lt;m:t&gt;РґРЅ&lt;/m:t&gt;&lt;/m:r&gt;&lt;m:r&gt;&lt;m:rPr&gt;&lt;m:sty m:val=&quot;p&quot;/&gt;&lt;/m:rPr&gt;&lt;w:rPr&gt;&lt;w:rFonts w:ascii=&quot;Cambria Math&quot;/&gt;&lt;wx:font wx:val=&quot;Cambria Math&quot;/&gt;&lt;/w:rPr&gt;&lt;m:t&gt;.&lt;/m:t&gt;&lt;/m:r&gt;&lt;/m:oMath&gt;&lt;/m:oMathPara&gt;&lt;/w:p&gt;&lt;w:sectPr wsp:rsidR=&quot;00000000&quot; wsp:rsidRPr=&quot;00CC615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C774B4" w:rsidRPr="00C774B4" w:rsidRDefault="00C774B4" w:rsidP="006572B4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Так как ОАО «ТРК «ТВТ» работает в сфере оказания услуг, имеет низкий показатель  продолжительности нахождения капитала в готовой продукции.</w:t>
      </w:r>
    </w:p>
    <w:p w:rsidR="00C774B4" w:rsidRDefault="00264E78" w:rsidP="006572B4">
      <w:pPr>
        <w:pStyle w:val="a3"/>
        <w:ind w:left="709" w:hanging="142"/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23"/>
        </w:rPr>
        <w:pict>
          <v:shape id="_x0000_i1051" type="#_x0000_t75" style="width:3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37CC8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37CC8&quot; wsp:rsidP=&quot;00637CC8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23"/>
        </w:rPr>
        <w:pict>
          <v:shape id="_x0000_i1052" type="#_x0000_t75" style="width:3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37CC8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37CC8&quot; wsp:rsidP=&quot;00637CC8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264E78">
        <w:rPr>
          <w:sz w:val="28"/>
          <w:szCs w:val="28"/>
        </w:rPr>
        <w:fldChar w:fldCharType="end"/>
      </w:r>
      <w:r w:rsidR="00C774B4">
        <w:rPr>
          <w:sz w:val="28"/>
          <w:szCs w:val="28"/>
        </w:rPr>
        <w:t>В) определим продолжительность производственного цикла по формуле:</w:t>
      </w:r>
    </w:p>
    <w:p w:rsidR="00C774B4" w:rsidRDefault="00F541FB" w:rsidP="006B102C">
      <w:pPr>
        <w:pStyle w:val="a3"/>
        <w:ind w:left="709" w:hanging="142"/>
      </w:pPr>
      <w:r>
        <w:pict>
          <v:shape id="_x0000_i1053" type="#_x0000_t75" style="width:432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63DDB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A63DDB&quot; wsp:rsidRDefault=&quot;00A63DDB&quot; wsp:rsidP=&quot;00A63DDB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џ&lt;/m:t&gt;&lt;/m:r&gt;&lt;/m:e&gt;&lt;m:sub&gt;&lt;m:r&gt;&lt;w:rPr&gt;&lt;w:rFonts w:ascii=&quot;Cambria Math&quot; w:h-ansi=&quot;Cambria Math&quot;/&gt;&lt;wx:font wx:val=&quot;Cambria Math&quot;/&gt;&lt;w:i/&gt;&lt;/w:rPr&gt;&lt;m:t&gt;Рї.С†.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СЃСЂРµРґРЅРёРµ РѕСЃС‚Р°С‚РєРё РЅРµР·Р°РІРµСЂС€РµРЅРЅРѕРіРѕ РїСЂРѕРёР·РІРѕРґСЃС‚РІР°*РґРЅРµР№ РІ РїРµСЂРёРѕРґРµ&lt;/m:t&gt;&lt;/m:r&gt;&lt;/m:num&gt;&lt;m:den&gt;&lt;m:r&gt;&lt;w:rPr&gt;&lt;w:rFonts w:ascii=&quot;Cambria Math&quot; w:h-ansi=&quot;Cambria Math&quot;/&gt;&lt;wx:font wx:val=&quot;Cambria Math&quot;/&gt;&lt;w:i/&gt;&lt;/w:rPr&gt;&lt;m:t&gt;СЃРµР±РµСЃС‚РѕРёРјРѕСЃС‚СЊ РїСЂРѕРёР·РІРµРґРµРЅРЅРѕРµ 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 СЂРµР°Р»РёР·РѕРІР°РЅРЅРѕР№&lt;/m:t&gt;&lt;/m:r&gt;&lt;/m:e&gt;&lt;/m:d&gt;&lt;m:r&gt;&lt;w:rPr&gt;&lt;w:rFonts w:ascii=&quot;Cambria Math&quot; w:h-ansi=&quot;Cambria Math&quot;/&gt;&lt;wx:font wx:val=&quot;Cambria Math&quot;/&gt;&lt;w:i/&gt;&lt;/w:rPr&gt;&lt;m:t&gt;РїСЂРѕРґСѓРєС†РёРё&lt;/m:t&gt;&lt;/m:r&gt;&lt;/m:den&gt;&lt;/m:f&gt;&lt;m:r&gt;&lt;w:rPr&gt;&lt;w:rFonts w:ascii=&quot;Cambria Math&quot; w:h-ansi=&quot;Cambria Math&quot;/&gt;&lt;wx:font wx:val=&quot;Cambria Math&quot;/&gt;&lt;w:i/&gt;&lt;/w:rPr&gt;&lt;m:t&gt;(РґРЅРµР№)&lt;/m:t&gt;&lt;/m:r&gt;&lt;/m:oMath&gt;&lt;/m:oMathPara&gt;&lt;/w:p&gt;&lt;w:sectPr wsp:rsidR=&quot;00000000&quot; wsp:rsidRPr=&quot;00A63DD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E86872" w:rsidRDefault="00F541FB" w:rsidP="006B102C">
      <w:pPr>
        <w:pStyle w:val="a3"/>
        <w:ind w:left="709" w:hanging="142"/>
      </w:pPr>
      <w:r>
        <w:pict>
          <v:shape id="_x0000_i1054" type="#_x0000_t75" style="width:177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15D8D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A15D8D&quot; wsp:rsidRDefault=&quot;00A15D8D&quot; wsp:rsidP=&quot;00A15D8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ї&lt;/m:t&gt;&lt;/m:r&gt;&lt;m:r&gt;&lt;m:rPr&gt;&lt;m:sty m:val=&quot;p&quot;/&gt;&lt;/m:rPr&gt;&lt;w:rPr&gt;&lt;w:rFonts w:ascii=&quot;Cambria Math&quot;/&gt;&lt;wx:font wx:val=&quot;Cambria Math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/w:rPr&gt;&lt;m:t&gt;С†&lt;/m:t&gt;&lt;/m:r&gt;&lt;m:r&gt;&lt;m:rPr&gt;&lt;m:sty m:val=&quot;p&quot;/&gt;&lt;/m:rPr&gt;&lt;w:rPr&gt;&lt;w:rFonts w:ascii=&quot;Cambria Math&quot;/&gt;&lt;wx:font wx:val=&quot;Cambria Math&quot;/&gt;&lt;/w:rPr&gt;&lt;m:t&gt;.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38&lt;/m:t&gt;&lt;/m:r&gt;&lt;/m:num&gt;&lt;m:den&gt;&lt;m:r&gt;&lt;m:rPr&gt;&lt;m:sty m:val=&quot;p&quot;/&gt;&lt;/m:rPr&gt;&lt;w:rPr&gt;&lt;w:rFonts w:ascii=&quot;Cambria Math&quot;/&gt;&lt;wx:font wx:val=&quot;Cambria Math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/&gt;&lt;wx:font wx:val=&quot;Cambria Math&quot;/&gt;&lt;/w:rPr&gt;&lt;m:t&gt;360&lt;/m:t&gt;&lt;/m:r&gt;&lt;/m:den&gt;&lt;/m:f&gt;&lt;/m:num&gt;&lt;m:den&gt;&lt;m:r&gt;&lt;m:rPr&gt;&lt;m:sty m:val=&quot;p&quot;/&gt;&lt;/m:rPr&gt;&lt;w:rPr&gt;&lt;w:rFonts w:ascii=&quot;Cambria Math&quot;/&gt;&lt;wx:font wx:val=&quot;Cambria Math&quot;/&gt;&lt;/w:rPr&gt;&lt;m:t&gt;239447&lt;/m:t&gt;&lt;/m:r&gt;&lt;/m:den&gt;&lt;/m:f&gt;&lt;m:r&gt;&lt;m:rPr&gt;&lt;m:sty m:val=&quot;p&quot;/&gt;&lt;/m:rPr&gt;&lt;w:rPr&gt;&lt;w:rFonts w:ascii=&quot;Cambria Math&quot;/&gt;&lt;wx:font wx:val=&quot;Cambria Math&quot;/&gt;&lt;/w:rPr&gt;&lt;m:t&gt;=0,10&lt;/m:t&gt;&lt;/m:r&gt;&lt;m:r&gt;&lt;m:rPr&gt;&lt;m:sty m:val=&quot;p&quot;/&gt;&lt;/m:rPr&gt;&lt;w:rPr&gt;&lt;w:rFonts w:ascii=&quot;Cambria Math&quot; w:h-ansi=&quot;Cambria Math&quot;/&gt;&lt;wx:font wx:val=&quot;Cambria Math&quot;/&gt;&lt;/w:rPr&gt;&lt;m:t&gt;в‰€&lt;/m:t&gt;&lt;/m:r&gt;&lt;m:r&gt;&lt;m:rPr&gt;&lt;m:sty m:val=&quot;p&quot;/&gt;&lt;/m:rPr&gt;&lt;w:rPr&gt;&lt;w:rFonts w:ascii=&quot;Cambria Math&quot;/&gt;&lt;wx:font wx:val=&quot;Cambria Math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/w:rPr&gt;&lt;m:t&gt;РґРЅ&lt;/m:t&gt;&lt;/m:r&gt;&lt;m:r&gt;&lt;w:rPr&gt;&lt;w:rFonts w:ascii=&quot;Cambria Math&quot;/&gt;&lt;wx:font wx:val=&quot;Cambria Math&quot;/&gt;&lt;w:i/&gt;&lt;/w:rPr&gt;&lt;m:t&gt;.&lt;/m:t&gt;&lt;/m:r&gt;&lt;/m:oMath&gt;&lt;/m:oMathPara&gt;&lt;/w:p&gt;&lt;w:sectPr wsp:rsidR=&quot;00000000&quot; wsp:rsidRPr=&quot;00A15D8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E86872" w:rsidRDefault="00E86872" w:rsidP="006572B4">
      <w:pPr>
        <w:pStyle w:val="a3"/>
        <w:ind w:left="709" w:hanging="142"/>
        <w:rPr>
          <w:sz w:val="28"/>
          <w:szCs w:val="28"/>
        </w:rPr>
      </w:pPr>
    </w:p>
    <w:p w:rsidR="006572B4" w:rsidRDefault="006572B4" w:rsidP="00A14487">
      <w:pPr>
        <w:pStyle w:val="a3"/>
        <w:numPr>
          <w:ilvl w:val="1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Анализ финансовой ус</w:t>
      </w:r>
      <w:r w:rsidR="00A14487">
        <w:rPr>
          <w:sz w:val="28"/>
          <w:szCs w:val="28"/>
        </w:rPr>
        <w:t>тойчивости</w:t>
      </w:r>
    </w:p>
    <w:p w:rsidR="006572B4" w:rsidRDefault="006572B4" w:rsidP="00057C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7C5A">
        <w:rPr>
          <w:sz w:val="28"/>
          <w:szCs w:val="28"/>
        </w:rPr>
        <w:t xml:space="preserve">   </w:t>
      </w:r>
      <w:r>
        <w:rPr>
          <w:sz w:val="28"/>
          <w:szCs w:val="28"/>
        </w:rPr>
        <w:t>Финансовая устойчивость – это способность предприятия функционировать  и развиваться, сохранить равновесие активов и пассивов, в изменяющейся внешней и внутренней среде.</w:t>
      </w:r>
    </w:p>
    <w:p w:rsidR="00057C5A" w:rsidRDefault="00057C5A" w:rsidP="00057C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2B4">
        <w:rPr>
          <w:sz w:val="28"/>
          <w:szCs w:val="28"/>
        </w:rPr>
        <w:t xml:space="preserve"> Анализ начинается с рассмотрения, какая часть собственного капитала используется для текущей деятельности, т.е. участвует в образовании оборотного капитала, а какая капитализирована. С этой целью определяется величина собственных </w:t>
      </w:r>
      <w:r>
        <w:rPr>
          <w:sz w:val="28"/>
          <w:szCs w:val="28"/>
        </w:rPr>
        <w:t>оборотных средств как разность между постоянным капиталом и основным капиталам.</w:t>
      </w:r>
      <w:r w:rsidR="00B27144" w:rsidRPr="00B27144">
        <w:rPr>
          <w:sz w:val="28"/>
          <w:szCs w:val="28"/>
        </w:rPr>
        <w:t xml:space="preserve"> </w:t>
      </w:r>
      <w:r w:rsidR="00B27144">
        <w:rPr>
          <w:sz w:val="28"/>
          <w:szCs w:val="28"/>
        </w:rPr>
        <w:t>Также рассчитывают коэффициент маневренности собственного капитала как отношение собственного оборотного капитала к общей его сумме.</w:t>
      </w:r>
    </w:p>
    <w:p w:rsidR="00057C5A" w:rsidRDefault="00057C5A" w:rsidP="00057C5A">
      <w:pPr>
        <w:rPr>
          <w:sz w:val="28"/>
          <w:szCs w:val="28"/>
        </w:rPr>
      </w:pPr>
      <w:r>
        <w:rPr>
          <w:sz w:val="28"/>
          <w:szCs w:val="28"/>
        </w:rPr>
        <w:t xml:space="preserve">       Проведем анализ использования собственного капитала.</w:t>
      </w:r>
    </w:p>
    <w:p w:rsidR="00057C5A" w:rsidRPr="00057C5A" w:rsidRDefault="00057C5A" w:rsidP="00057C5A">
      <w:pPr>
        <w:rPr>
          <w:i/>
          <w:sz w:val="28"/>
          <w:szCs w:val="28"/>
        </w:rPr>
      </w:pPr>
      <w:r w:rsidRPr="00057C5A">
        <w:rPr>
          <w:i/>
          <w:sz w:val="28"/>
          <w:szCs w:val="28"/>
        </w:rPr>
        <w:t>Таблица №4</w:t>
      </w:r>
    </w:p>
    <w:p w:rsidR="00057C5A" w:rsidRDefault="00057C5A" w:rsidP="00057C5A">
      <w:pPr>
        <w:jc w:val="center"/>
        <w:rPr>
          <w:i/>
          <w:sz w:val="28"/>
          <w:szCs w:val="28"/>
        </w:rPr>
      </w:pPr>
      <w:r w:rsidRPr="00057C5A">
        <w:rPr>
          <w:i/>
          <w:sz w:val="28"/>
          <w:szCs w:val="28"/>
        </w:rPr>
        <w:t>Анализ использования собственного капитала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524"/>
      </w:tblGrid>
      <w:tr w:rsidR="00264E78" w:rsidRPr="00D814C2" w:rsidTr="00264E78">
        <w:tc>
          <w:tcPr>
            <w:tcW w:w="5211" w:type="dxa"/>
            <w:shd w:val="clear" w:color="auto" w:fill="auto"/>
          </w:tcPr>
          <w:p w:rsidR="00057C5A" w:rsidRPr="00D814C2" w:rsidRDefault="00057C5A" w:rsidP="00264E78">
            <w:pPr>
              <w:spacing w:line="240" w:lineRule="auto"/>
              <w:jc w:val="center"/>
            </w:pPr>
            <w:r w:rsidRPr="00D814C2">
              <w:t>Показатель</w:t>
            </w:r>
          </w:p>
        </w:tc>
        <w:tc>
          <w:tcPr>
            <w:tcW w:w="1560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center"/>
            </w:pPr>
            <w:r>
              <w:t>На начало периода</w:t>
            </w:r>
          </w:p>
        </w:tc>
        <w:tc>
          <w:tcPr>
            <w:tcW w:w="1559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center"/>
            </w:pPr>
            <w:r>
              <w:t>На конец периода</w:t>
            </w:r>
          </w:p>
        </w:tc>
        <w:tc>
          <w:tcPr>
            <w:tcW w:w="1524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center"/>
            </w:pPr>
            <w:r>
              <w:t>Изменение</w:t>
            </w:r>
          </w:p>
        </w:tc>
      </w:tr>
      <w:tr w:rsidR="00264E78" w:rsidRPr="00D814C2" w:rsidTr="00264E78">
        <w:tc>
          <w:tcPr>
            <w:tcW w:w="5211" w:type="dxa"/>
            <w:shd w:val="clear" w:color="auto" w:fill="auto"/>
          </w:tcPr>
          <w:p w:rsidR="00057C5A" w:rsidRPr="00D814C2" w:rsidRDefault="00057C5A" w:rsidP="00264E78">
            <w:pPr>
              <w:spacing w:line="240" w:lineRule="auto"/>
              <w:jc w:val="left"/>
            </w:pPr>
            <w:r w:rsidRPr="00D814C2">
              <w:t>1.Постоянный капитал</w:t>
            </w:r>
            <w:r w:rsidR="00D814C2" w:rsidRPr="00D814C2">
              <w:t>, тыс.</w:t>
            </w:r>
            <w:r w:rsidR="00D814C2">
              <w:t xml:space="preserve"> </w:t>
            </w:r>
            <w:r w:rsidR="00D814C2" w:rsidRPr="00D814C2">
              <w:t>руб.</w:t>
            </w:r>
          </w:p>
        </w:tc>
        <w:tc>
          <w:tcPr>
            <w:tcW w:w="1560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center"/>
            </w:pPr>
            <w:r>
              <w:t>543439</w:t>
            </w:r>
          </w:p>
        </w:tc>
        <w:tc>
          <w:tcPr>
            <w:tcW w:w="1559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534628</w:t>
            </w:r>
          </w:p>
        </w:tc>
        <w:tc>
          <w:tcPr>
            <w:tcW w:w="1524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-8819</w:t>
            </w:r>
          </w:p>
        </w:tc>
      </w:tr>
      <w:tr w:rsidR="00264E78" w:rsidRPr="00D814C2" w:rsidTr="00264E78">
        <w:tc>
          <w:tcPr>
            <w:tcW w:w="5211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left"/>
            </w:pPr>
            <w:r w:rsidRPr="00D814C2">
              <w:t>2.Долгосрочный обязательства, тыс.</w:t>
            </w:r>
            <w:r>
              <w:t xml:space="preserve"> </w:t>
            </w:r>
            <w:r w:rsidRPr="00D814C2">
              <w:t>руб.</w:t>
            </w:r>
          </w:p>
        </w:tc>
        <w:tc>
          <w:tcPr>
            <w:tcW w:w="1560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center"/>
            </w:pPr>
            <w:r>
              <w:t>338144</w:t>
            </w:r>
          </w:p>
        </w:tc>
        <w:tc>
          <w:tcPr>
            <w:tcW w:w="1559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317350</w:t>
            </w:r>
          </w:p>
        </w:tc>
        <w:tc>
          <w:tcPr>
            <w:tcW w:w="1524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-20794</w:t>
            </w:r>
          </w:p>
        </w:tc>
      </w:tr>
      <w:tr w:rsidR="00264E78" w:rsidRPr="00D814C2" w:rsidTr="00264E78">
        <w:tc>
          <w:tcPr>
            <w:tcW w:w="5211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left"/>
            </w:pPr>
            <w:r w:rsidRPr="00D814C2">
              <w:t>3.Основной капитал, тыс.</w:t>
            </w:r>
            <w:r>
              <w:t xml:space="preserve"> </w:t>
            </w:r>
            <w:r w:rsidRPr="00D814C2">
              <w:t>руб.</w:t>
            </w:r>
          </w:p>
        </w:tc>
        <w:tc>
          <w:tcPr>
            <w:tcW w:w="1560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center"/>
            </w:pPr>
            <w:r>
              <w:t>497095</w:t>
            </w:r>
          </w:p>
        </w:tc>
        <w:tc>
          <w:tcPr>
            <w:tcW w:w="1559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509341</w:t>
            </w:r>
          </w:p>
        </w:tc>
        <w:tc>
          <w:tcPr>
            <w:tcW w:w="1524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12246</w:t>
            </w:r>
          </w:p>
        </w:tc>
      </w:tr>
      <w:tr w:rsidR="00264E78" w:rsidRPr="00D814C2" w:rsidTr="00264E78">
        <w:tc>
          <w:tcPr>
            <w:tcW w:w="5211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left"/>
            </w:pPr>
            <w:r w:rsidRPr="00D814C2">
              <w:t>4.Собственный оборотный капитал, тыс.</w:t>
            </w:r>
            <w:r>
              <w:t xml:space="preserve"> </w:t>
            </w:r>
            <w:r w:rsidRPr="00D814C2">
              <w:t>руб.</w:t>
            </w:r>
          </w:p>
        </w:tc>
        <w:tc>
          <w:tcPr>
            <w:tcW w:w="1560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center"/>
            </w:pPr>
            <w:r>
              <w:t>46344</w:t>
            </w:r>
          </w:p>
        </w:tc>
        <w:tc>
          <w:tcPr>
            <w:tcW w:w="1559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25287</w:t>
            </w:r>
          </w:p>
        </w:tc>
        <w:tc>
          <w:tcPr>
            <w:tcW w:w="1524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-21057</w:t>
            </w:r>
          </w:p>
        </w:tc>
      </w:tr>
      <w:tr w:rsidR="00264E78" w:rsidRPr="00D814C2" w:rsidTr="00264E78">
        <w:tc>
          <w:tcPr>
            <w:tcW w:w="5211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left"/>
            </w:pPr>
            <w:r w:rsidRPr="00D814C2">
              <w:t>5.Коэффициент маневренности собственного капитала</w:t>
            </w:r>
          </w:p>
        </w:tc>
        <w:tc>
          <w:tcPr>
            <w:tcW w:w="1560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center"/>
            </w:pPr>
            <w:r>
              <w:t>22,57</w:t>
            </w:r>
          </w:p>
        </w:tc>
        <w:tc>
          <w:tcPr>
            <w:tcW w:w="1559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11,64</w:t>
            </w:r>
          </w:p>
        </w:tc>
        <w:tc>
          <w:tcPr>
            <w:tcW w:w="1524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-10,93</w:t>
            </w:r>
          </w:p>
        </w:tc>
      </w:tr>
      <w:tr w:rsidR="00264E78" w:rsidRPr="00D814C2" w:rsidTr="00264E78">
        <w:tc>
          <w:tcPr>
            <w:tcW w:w="5211" w:type="dxa"/>
            <w:shd w:val="clear" w:color="auto" w:fill="auto"/>
          </w:tcPr>
          <w:p w:rsidR="00D814C2" w:rsidRPr="00D814C2" w:rsidRDefault="00D814C2" w:rsidP="00264E78">
            <w:pPr>
              <w:spacing w:line="240" w:lineRule="auto"/>
              <w:jc w:val="left"/>
            </w:pPr>
            <w:r w:rsidRPr="00D814C2">
              <w:t>6.Оборотный капитал, тыс.</w:t>
            </w:r>
            <w:r>
              <w:t xml:space="preserve"> </w:t>
            </w:r>
            <w:r w:rsidRPr="00D814C2">
              <w:t>руб.</w:t>
            </w:r>
          </w:p>
        </w:tc>
        <w:tc>
          <w:tcPr>
            <w:tcW w:w="1560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center"/>
            </w:pPr>
            <w:r>
              <w:t>153803</w:t>
            </w:r>
          </w:p>
        </w:tc>
        <w:tc>
          <w:tcPr>
            <w:tcW w:w="1559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167142</w:t>
            </w:r>
          </w:p>
        </w:tc>
        <w:tc>
          <w:tcPr>
            <w:tcW w:w="1524" w:type="dxa"/>
            <w:shd w:val="clear" w:color="auto" w:fill="auto"/>
          </w:tcPr>
          <w:p w:rsidR="00057C5A" w:rsidRPr="00D814C2" w:rsidRDefault="00C51394" w:rsidP="00264E78">
            <w:pPr>
              <w:spacing w:line="240" w:lineRule="auto"/>
              <w:jc w:val="center"/>
            </w:pPr>
            <w:r>
              <w:t>13339</w:t>
            </w:r>
          </w:p>
        </w:tc>
      </w:tr>
      <w:tr w:rsidR="00264E78" w:rsidRPr="00D814C2" w:rsidTr="00264E78">
        <w:tc>
          <w:tcPr>
            <w:tcW w:w="5211" w:type="dxa"/>
            <w:shd w:val="clear" w:color="auto" w:fill="auto"/>
          </w:tcPr>
          <w:p w:rsidR="00057C5A" w:rsidRPr="00D814C2" w:rsidRDefault="00D814C2" w:rsidP="00264E78">
            <w:pPr>
              <w:spacing w:line="240" w:lineRule="auto"/>
              <w:jc w:val="left"/>
            </w:pPr>
            <w:r w:rsidRPr="00D814C2">
              <w:t>Доля оборотного капитала</w:t>
            </w:r>
            <w:r>
              <w:t xml:space="preserve"> %</w:t>
            </w:r>
          </w:p>
          <w:p w:rsidR="00D814C2" w:rsidRPr="00D814C2" w:rsidRDefault="00D814C2" w:rsidP="00264E78">
            <w:pPr>
              <w:spacing w:line="240" w:lineRule="auto"/>
              <w:jc w:val="left"/>
            </w:pPr>
            <w:r w:rsidRPr="00D814C2">
              <w:t>-собственный капитал</w:t>
            </w:r>
          </w:p>
          <w:p w:rsidR="00D814C2" w:rsidRPr="00D814C2" w:rsidRDefault="00D814C2" w:rsidP="00264E78">
            <w:pPr>
              <w:spacing w:line="240" w:lineRule="auto"/>
              <w:jc w:val="left"/>
            </w:pPr>
            <w:r w:rsidRPr="00D814C2">
              <w:t>-заемный капитал</w:t>
            </w:r>
          </w:p>
        </w:tc>
        <w:tc>
          <w:tcPr>
            <w:tcW w:w="1560" w:type="dxa"/>
            <w:shd w:val="clear" w:color="auto" w:fill="auto"/>
          </w:tcPr>
          <w:p w:rsidR="00057C5A" w:rsidRDefault="00057C5A" w:rsidP="00264E78">
            <w:pPr>
              <w:spacing w:line="240" w:lineRule="auto"/>
              <w:jc w:val="center"/>
            </w:pPr>
          </w:p>
          <w:p w:rsidR="00D814C2" w:rsidRDefault="00D814C2" w:rsidP="00264E78">
            <w:pPr>
              <w:spacing w:line="240" w:lineRule="auto"/>
              <w:jc w:val="center"/>
            </w:pPr>
            <w:r>
              <w:t>30,13</w:t>
            </w:r>
          </w:p>
          <w:p w:rsidR="00D814C2" w:rsidRPr="00D814C2" w:rsidRDefault="00D814C2" w:rsidP="00264E78">
            <w:pPr>
              <w:spacing w:line="240" w:lineRule="auto"/>
              <w:jc w:val="center"/>
            </w:pPr>
            <w:r>
              <w:t>69,37</w:t>
            </w:r>
          </w:p>
        </w:tc>
        <w:tc>
          <w:tcPr>
            <w:tcW w:w="1559" w:type="dxa"/>
            <w:shd w:val="clear" w:color="auto" w:fill="auto"/>
          </w:tcPr>
          <w:p w:rsidR="00057C5A" w:rsidRDefault="00057C5A" w:rsidP="00264E78">
            <w:pPr>
              <w:spacing w:line="240" w:lineRule="auto"/>
              <w:jc w:val="center"/>
            </w:pPr>
          </w:p>
          <w:p w:rsidR="00C51394" w:rsidRDefault="00C51394" w:rsidP="00264E78">
            <w:pPr>
              <w:spacing w:line="240" w:lineRule="auto"/>
              <w:jc w:val="center"/>
            </w:pPr>
            <w:r>
              <w:t>15,13</w:t>
            </w:r>
          </w:p>
          <w:p w:rsidR="00C51394" w:rsidRPr="00D814C2" w:rsidRDefault="00C51394" w:rsidP="00264E78">
            <w:pPr>
              <w:spacing w:line="240" w:lineRule="auto"/>
              <w:jc w:val="center"/>
            </w:pPr>
            <w:r>
              <w:t>84,87</w:t>
            </w:r>
          </w:p>
        </w:tc>
        <w:tc>
          <w:tcPr>
            <w:tcW w:w="1524" w:type="dxa"/>
            <w:shd w:val="clear" w:color="auto" w:fill="auto"/>
          </w:tcPr>
          <w:p w:rsidR="00057C5A" w:rsidRDefault="00057C5A" w:rsidP="00264E78">
            <w:pPr>
              <w:spacing w:line="240" w:lineRule="auto"/>
              <w:jc w:val="center"/>
            </w:pPr>
          </w:p>
          <w:p w:rsidR="00C51394" w:rsidRDefault="00C51394" w:rsidP="00264E78">
            <w:pPr>
              <w:spacing w:line="240" w:lineRule="auto"/>
              <w:jc w:val="center"/>
            </w:pPr>
            <w:r>
              <w:t>-15,00</w:t>
            </w:r>
          </w:p>
          <w:p w:rsidR="00C51394" w:rsidRPr="00D814C2" w:rsidRDefault="00C51394" w:rsidP="00264E78">
            <w:pPr>
              <w:spacing w:line="240" w:lineRule="auto"/>
              <w:jc w:val="center"/>
            </w:pPr>
            <w:r>
              <w:t>15,00</w:t>
            </w:r>
          </w:p>
        </w:tc>
      </w:tr>
    </w:tbl>
    <w:p w:rsidR="00057C5A" w:rsidRDefault="00C51394" w:rsidP="00C5139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Расчеты:</w:t>
      </w:r>
    </w:p>
    <w:p w:rsidR="00C51394" w:rsidRDefault="00C51394" w:rsidP="00C5139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Постоянный капитал =205295+338144=543439 тыс. руб. </w:t>
      </w:r>
    </w:p>
    <w:p w:rsidR="00C51394" w:rsidRDefault="00C51394" w:rsidP="00C5139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217278+317350=534628 тыс. руб.</w:t>
      </w:r>
    </w:p>
    <w:p w:rsidR="00C51394" w:rsidRDefault="00C51394" w:rsidP="00C5139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Собственный оборотный капитал = 543439-497095=46344 тыс. руб.</w:t>
      </w:r>
    </w:p>
    <w:p w:rsidR="00C46E50" w:rsidRDefault="00C51394" w:rsidP="00C5139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534628-509341=25287 тыс.</w:t>
      </w:r>
      <w:r w:rsidR="00A14487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C46E50">
        <w:rPr>
          <w:sz w:val="28"/>
          <w:szCs w:val="28"/>
        </w:rPr>
        <w:t>.</w:t>
      </w:r>
    </w:p>
    <w:p w:rsidR="00E22F20" w:rsidRPr="00BA2BAB" w:rsidRDefault="00C46E50" w:rsidP="00E22F2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32"/>
        </w:rPr>
        <w:pict>
          <v:shape id="_x0000_i1055" type="#_x0000_t75" style="width:445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269D5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269D5&quot; wsp:rsidP=&quot;006269D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СЃ.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6344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529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=22,57                          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СЃ.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5287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1727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=11,64 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32"/>
        </w:rPr>
        <w:pict>
          <v:shape id="_x0000_i1056" type="#_x0000_t75" style="width:445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269D5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269D5&quot; wsp:rsidP=&quot;006269D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СЃ.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6344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529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=22,57                          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СЃ.Р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5287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1727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=11,64 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</w:p>
    <w:p w:rsidR="00E22F20" w:rsidRDefault="00E22F20" w:rsidP="00E22F20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   За  анализируемый период  величина собственного оборотного капитала ОАО «ТРК «ТВТ» уменьшилась на 21057 тыс. руб. и составляет на конец периода 25287 тыс. руб. это снижение связан с уменьшением постоянного капитала на 8819 тыс. рублей и с увеличением основного  капитала на 12246 тыс. руб.</w:t>
      </w:r>
    </w:p>
    <w:p w:rsidR="00E22F20" w:rsidRDefault="00E22F20" w:rsidP="00E22F20">
      <w:pPr>
        <w:rPr>
          <w:sz w:val="28"/>
          <w:szCs w:val="28"/>
        </w:rPr>
      </w:pPr>
      <w:r>
        <w:rPr>
          <w:sz w:val="28"/>
          <w:szCs w:val="28"/>
        </w:rPr>
        <w:t xml:space="preserve">     Коэффициент маневренности собственного капитала уменьшился на 10,93% и составляет в конце периода 11,64.</w:t>
      </w:r>
    </w:p>
    <w:p w:rsidR="00E22F20" w:rsidRDefault="00E22F20" w:rsidP="00E22F20">
      <w:pPr>
        <w:rPr>
          <w:sz w:val="28"/>
          <w:szCs w:val="28"/>
        </w:rPr>
      </w:pPr>
      <w:r>
        <w:rPr>
          <w:sz w:val="28"/>
          <w:szCs w:val="28"/>
        </w:rPr>
        <w:t xml:space="preserve">     Величина оборотного капитала общества за анализируемый период</w:t>
      </w:r>
      <w:r w:rsidRPr="00714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увеличился </w:t>
      </w:r>
      <w:r w:rsidRPr="00714F3F">
        <w:rPr>
          <w:sz w:val="28"/>
          <w:szCs w:val="28"/>
        </w:rPr>
        <w:t xml:space="preserve"> </w:t>
      </w:r>
      <w:r>
        <w:rPr>
          <w:sz w:val="28"/>
          <w:szCs w:val="28"/>
        </w:rPr>
        <w:t>на 13339 тыс. руб. и на конец 2009 года составил 167142 тыс. рублей.</w:t>
      </w:r>
    </w:p>
    <w:p w:rsidR="00E22F20" w:rsidRDefault="00E22F20" w:rsidP="00E22F20">
      <w:pPr>
        <w:rPr>
          <w:sz w:val="28"/>
          <w:szCs w:val="28"/>
        </w:rPr>
      </w:pPr>
      <w:r>
        <w:rPr>
          <w:sz w:val="28"/>
          <w:szCs w:val="28"/>
        </w:rPr>
        <w:t xml:space="preserve">    В сумме оборотного капитала преобладает и на начало и на конец периода доля заемного капитала. Это значит, что большая часть оборотного капитала приобретена зачет заемных средств. За анализируемый период доля заемного капитала в сумме оборотного капитала увеличился на 15% </w:t>
      </w:r>
      <w:r w:rsidRPr="006F5145">
        <w:rPr>
          <w:sz w:val="28"/>
          <w:szCs w:val="28"/>
        </w:rPr>
        <w:t xml:space="preserve"> </w:t>
      </w:r>
      <w:r>
        <w:rPr>
          <w:sz w:val="28"/>
          <w:szCs w:val="28"/>
        </w:rPr>
        <w:t>и на конец периода составила 84,87%. Доля собственного капитала в сумме оборотного капитала за анализируемый период уменьшился на 15% и на конец 2009 года составила 15,13%.</w:t>
      </w:r>
    </w:p>
    <w:p w:rsidR="00E22F20" w:rsidRDefault="00E22F20" w:rsidP="00E22F20">
      <w:pPr>
        <w:rPr>
          <w:sz w:val="28"/>
          <w:szCs w:val="28"/>
        </w:rPr>
      </w:pPr>
      <w:r>
        <w:rPr>
          <w:sz w:val="28"/>
          <w:szCs w:val="28"/>
        </w:rPr>
        <w:t xml:space="preserve">      Определим тип финансовой устойчивости ОАО «ТРК «ТВТ».</w:t>
      </w:r>
    </w:p>
    <w:p w:rsidR="00E22F20" w:rsidRPr="006F5145" w:rsidRDefault="00E22F20" w:rsidP="00E22F20">
      <w:pPr>
        <w:rPr>
          <w:i/>
          <w:sz w:val="28"/>
          <w:szCs w:val="28"/>
        </w:rPr>
      </w:pPr>
      <w:r w:rsidRPr="006F5145">
        <w:rPr>
          <w:i/>
          <w:sz w:val="28"/>
          <w:szCs w:val="28"/>
        </w:rPr>
        <w:t>Таблица №5</w:t>
      </w:r>
    </w:p>
    <w:p w:rsidR="00E22F20" w:rsidRDefault="00E22F20" w:rsidP="00E22F20">
      <w:pPr>
        <w:jc w:val="right"/>
        <w:rPr>
          <w:i/>
          <w:sz w:val="28"/>
          <w:szCs w:val="28"/>
        </w:rPr>
      </w:pPr>
      <w:r w:rsidRPr="006F5145">
        <w:rPr>
          <w:i/>
          <w:sz w:val="28"/>
          <w:szCs w:val="28"/>
        </w:rPr>
        <w:t>Тип финансовой устойчивости предприятия</w:t>
      </w:r>
      <w:r>
        <w:rPr>
          <w:i/>
          <w:sz w:val="28"/>
          <w:szCs w:val="28"/>
        </w:rPr>
        <w:t xml:space="preserve">              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15"/>
        <w:gridCol w:w="1515"/>
        <w:gridCol w:w="1515"/>
        <w:gridCol w:w="1515"/>
      </w:tblGrid>
      <w:tr w:rsidR="00264E78" w:rsidTr="00264E78">
        <w:tc>
          <w:tcPr>
            <w:tcW w:w="3794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 w:rsidRPr="00DE589C">
              <w:t>показатели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 w:rsidRPr="00DE589C">
              <w:t>обозначение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 w:rsidRPr="00DE589C">
              <w:t>На начало периода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 w:rsidRPr="00DE589C">
              <w:t>На конец периода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 w:rsidRPr="00DE589C">
              <w:t>изменение</w:t>
            </w:r>
          </w:p>
        </w:tc>
      </w:tr>
      <w:tr w:rsidR="00264E78" w:rsidTr="00264E78">
        <w:tc>
          <w:tcPr>
            <w:tcW w:w="3794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left"/>
            </w:pPr>
            <w:r w:rsidRPr="00DE589C">
              <w:t xml:space="preserve">Запасы и затраты 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З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38211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38186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-25</w:t>
            </w:r>
          </w:p>
        </w:tc>
      </w:tr>
      <w:tr w:rsidR="00264E78" w:rsidTr="00264E78">
        <w:tc>
          <w:tcPr>
            <w:tcW w:w="3794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left"/>
            </w:pPr>
            <w:r w:rsidRPr="00DE589C">
              <w:t xml:space="preserve">Собственный оборотный капитал 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Соб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46344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25287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-21057</w:t>
            </w:r>
          </w:p>
        </w:tc>
      </w:tr>
      <w:tr w:rsidR="00264E78" w:rsidTr="00264E78">
        <w:tc>
          <w:tcPr>
            <w:tcW w:w="3794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left"/>
            </w:pPr>
            <w:r w:rsidRPr="00DE589C">
              <w:t>Кредиты банков под таворно-материальные ценности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Ктмц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3853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17979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14126</w:t>
            </w:r>
          </w:p>
        </w:tc>
      </w:tr>
      <w:tr w:rsidR="00264E78" w:rsidTr="00264E78">
        <w:tc>
          <w:tcPr>
            <w:tcW w:w="3794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left"/>
            </w:pPr>
            <w:r w:rsidRPr="00DE589C">
              <w:t>Соб+Ктмц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50197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43266</w:t>
            </w:r>
          </w:p>
        </w:tc>
        <w:tc>
          <w:tcPr>
            <w:tcW w:w="1515" w:type="dxa"/>
            <w:shd w:val="clear" w:color="auto" w:fill="auto"/>
          </w:tcPr>
          <w:p w:rsidR="00E22F20" w:rsidRPr="00DE589C" w:rsidRDefault="00E22F20" w:rsidP="00264E78">
            <w:pPr>
              <w:spacing w:line="240" w:lineRule="auto"/>
              <w:jc w:val="center"/>
            </w:pPr>
            <w:r>
              <w:t>-6931</w:t>
            </w:r>
          </w:p>
        </w:tc>
      </w:tr>
    </w:tbl>
    <w:p w:rsidR="00E22F20" w:rsidRDefault="00E22F20" w:rsidP="00E22F20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rFonts w:ascii="Sylfaen" w:hAnsi="Sylfaen"/>
          <w:sz w:val="28"/>
          <w:szCs w:val="28"/>
        </w:rPr>
        <w:t>&lt;</w:t>
      </w:r>
      <w:r>
        <w:rPr>
          <w:sz w:val="28"/>
          <w:szCs w:val="28"/>
        </w:rPr>
        <w:t>Соб+Ктмц</w:t>
      </w:r>
    </w:p>
    <w:p w:rsidR="00E22F20" w:rsidRDefault="00E22F20" w:rsidP="00E22F20">
      <w:pPr>
        <w:rPr>
          <w:sz w:val="28"/>
          <w:szCs w:val="28"/>
        </w:rPr>
      </w:pPr>
      <w:r>
        <w:rPr>
          <w:sz w:val="28"/>
          <w:szCs w:val="28"/>
        </w:rPr>
        <w:t xml:space="preserve">      ОАО «ТРК «ТВТ» обладает абсолютным типом устойчивости, так как сумма оборотного капитала и кредита банков под товарно-материальные ценности больше запасов и затратов.</w:t>
      </w:r>
    </w:p>
    <w:p w:rsidR="00E22F20" w:rsidRPr="004D2520" w:rsidRDefault="00E22F20" w:rsidP="00E22F20">
      <w:pPr>
        <w:pStyle w:val="a3"/>
        <w:numPr>
          <w:ilvl w:val="1"/>
          <w:numId w:val="10"/>
        </w:numPr>
        <w:jc w:val="center"/>
        <w:rPr>
          <w:i/>
          <w:sz w:val="28"/>
          <w:szCs w:val="28"/>
        </w:rPr>
      </w:pPr>
      <w:r w:rsidRPr="004D2520">
        <w:rPr>
          <w:i/>
          <w:sz w:val="28"/>
          <w:szCs w:val="28"/>
        </w:rPr>
        <w:t>Анализ платежеспособности организации</w:t>
      </w:r>
    </w:p>
    <w:p w:rsidR="00E22F20" w:rsidRDefault="00E22F20" w:rsidP="00E22F20">
      <w:pPr>
        <w:rPr>
          <w:sz w:val="28"/>
          <w:szCs w:val="28"/>
        </w:rPr>
      </w:pPr>
      <w:r>
        <w:rPr>
          <w:sz w:val="28"/>
          <w:szCs w:val="28"/>
        </w:rPr>
        <w:t xml:space="preserve">       Под платежеспособностью организации понимают его возможность наличными денежными ресурсами своевременно и в полном объеме погашать свои платежные средства.</w:t>
      </w:r>
    </w:p>
    <w:p w:rsidR="001846BB" w:rsidRDefault="00E22F20" w:rsidP="001846BB">
      <w:pPr>
        <w:rPr>
          <w:sz w:val="28"/>
          <w:szCs w:val="28"/>
        </w:rPr>
      </w:pPr>
      <w:r>
        <w:rPr>
          <w:sz w:val="28"/>
          <w:szCs w:val="28"/>
        </w:rPr>
        <w:t xml:space="preserve">       Оценка платежеспособности организации основывается на анализе ликвидности баланса.</w:t>
      </w:r>
      <w:r w:rsidR="001846BB" w:rsidRPr="001846BB">
        <w:rPr>
          <w:sz w:val="28"/>
          <w:szCs w:val="28"/>
        </w:rPr>
        <w:t xml:space="preserve"> </w:t>
      </w:r>
      <w:r w:rsidR="001846BB">
        <w:rPr>
          <w:sz w:val="28"/>
          <w:szCs w:val="28"/>
        </w:rPr>
        <w:t>Условием абсолютной ликвидности баланса является одновременное выполнение следующих неравенств:</w:t>
      </w:r>
    </w:p>
    <w:p w:rsidR="001846BB" w:rsidRPr="0079677E" w:rsidRDefault="001846BB" w:rsidP="001846BB">
      <w:pPr>
        <w:jc w:val="center"/>
        <w:rPr>
          <w:sz w:val="28"/>
          <w:szCs w:val="28"/>
        </w:rPr>
      </w:pPr>
      <w:r>
        <w:rPr>
          <w:sz w:val="28"/>
          <w:szCs w:val="28"/>
        </w:rPr>
        <w:t>А1≥П1,   А2≥П2,  А3≥П3</w:t>
      </w:r>
    </w:p>
    <w:p w:rsidR="001846BB" w:rsidRDefault="001846BB" w:rsidP="001846BB">
      <w:pPr>
        <w:tabs>
          <w:tab w:val="left" w:pos="426"/>
        </w:tabs>
        <w:rPr>
          <w:sz w:val="28"/>
          <w:szCs w:val="28"/>
        </w:rPr>
      </w:pPr>
      <w:r w:rsidRPr="000D04FE">
        <w:rPr>
          <w:sz w:val="28"/>
          <w:szCs w:val="28"/>
        </w:rPr>
        <w:t xml:space="preserve">       </w:t>
      </w:r>
      <w:r>
        <w:rPr>
          <w:sz w:val="28"/>
          <w:szCs w:val="28"/>
        </w:rPr>
        <w:t>Для анализа ликвидности баланса ОАО «ТРК «ТВТ» используем        таблицу №6.</w:t>
      </w:r>
    </w:p>
    <w:p w:rsidR="001846BB" w:rsidRPr="000D04FE" w:rsidRDefault="001846BB" w:rsidP="001846BB">
      <w:pPr>
        <w:rPr>
          <w:i/>
          <w:sz w:val="28"/>
          <w:szCs w:val="28"/>
        </w:rPr>
      </w:pPr>
      <w:r w:rsidRPr="000D04FE">
        <w:rPr>
          <w:i/>
          <w:sz w:val="28"/>
          <w:szCs w:val="28"/>
        </w:rPr>
        <w:t>Талица №6</w:t>
      </w:r>
    </w:p>
    <w:p w:rsidR="001846BB" w:rsidRDefault="001846BB" w:rsidP="001846BB">
      <w:pPr>
        <w:jc w:val="right"/>
        <w:rPr>
          <w:i/>
          <w:sz w:val="28"/>
          <w:szCs w:val="28"/>
        </w:rPr>
      </w:pPr>
      <w:r w:rsidRPr="000D04FE">
        <w:rPr>
          <w:i/>
          <w:sz w:val="28"/>
          <w:szCs w:val="28"/>
        </w:rPr>
        <w:t>Группировка активов и пассивов</w:t>
      </w:r>
      <w:r>
        <w:rPr>
          <w:i/>
          <w:sz w:val="28"/>
          <w:szCs w:val="28"/>
        </w:rPr>
        <w:t xml:space="preserve">                        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823"/>
        <w:gridCol w:w="854"/>
        <w:gridCol w:w="771"/>
        <w:gridCol w:w="837"/>
        <w:gridCol w:w="788"/>
        <w:gridCol w:w="787"/>
        <w:gridCol w:w="783"/>
        <w:gridCol w:w="871"/>
        <w:gridCol w:w="937"/>
        <w:gridCol w:w="804"/>
        <w:gridCol w:w="722"/>
      </w:tblGrid>
      <w:tr w:rsidR="001846BB" w:rsidTr="00264E78">
        <w:tc>
          <w:tcPr>
            <w:tcW w:w="484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1846BB" w:rsidRPr="000D04FE" w:rsidRDefault="001846BB" w:rsidP="00264E78">
            <w:pPr>
              <w:spacing w:line="240" w:lineRule="auto"/>
              <w:jc w:val="center"/>
            </w:pPr>
            <w:r w:rsidRPr="000D04FE">
              <w:t>Активы</w:t>
            </w:r>
          </w:p>
        </w:tc>
        <w:tc>
          <w:tcPr>
            <w:tcW w:w="4904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1846BB" w:rsidRPr="000D04FE" w:rsidRDefault="001846BB" w:rsidP="00264E78">
            <w:pPr>
              <w:spacing w:line="240" w:lineRule="auto"/>
              <w:jc w:val="center"/>
            </w:pPr>
            <w:r w:rsidRPr="000D04FE">
              <w:t>Пассивы</w:t>
            </w:r>
          </w:p>
        </w:tc>
      </w:tr>
      <w:tr w:rsidR="00264E78" w:rsidTr="00264E78">
        <w:tc>
          <w:tcPr>
            <w:tcW w:w="1593" w:type="dxa"/>
            <w:gridSpan w:val="2"/>
            <w:shd w:val="clear" w:color="auto" w:fill="auto"/>
          </w:tcPr>
          <w:p w:rsidR="001846BB" w:rsidRPr="000D04FE" w:rsidRDefault="001846BB" w:rsidP="00264E78">
            <w:pPr>
              <w:spacing w:line="240" w:lineRule="auto"/>
              <w:jc w:val="center"/>
            </w:pPr>
            <w:r w:rsidRPr="000D04FE">
              <w:t>Наиболее ликвидные (А1)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1846BB" w:rsidRPr="000D04FE" w:rsidRDefault="001846BB" w:rsidP="00264E78">
            <w:pPr>
              <w:spacing w:line="240" w:lineRule="auto"/>
              <w:jc w:val="center"/>
            </w:pPr>
            <w:r w:rsidRPr="000D04FE">
              <w:t>Быстро  реализуемые (А2)</w:t>
            </w:r>
          </w:p>
        </w:tc>
        <w:tc>
          <w:tcPr>
            <w:tcW w:w="162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846BB" w:rsidRPr="000D04FE" w:rsidRDefault="001846BB" w:rsidP="00264E78">
            <w:pPr>
              <w:spacing w:line="240" w:lineRule="auto"/>
              <w:jc w:val="center"/>
            </w:pPr>
            <w:r w:rsidRPr="000D04FE">
              <w:t>Медленно реализуемые  (А3)</w:t>
            </w:r>
          </w:p>
        </w:tc>
        <w:tc>
          <w:tcPr>
            <w:tcW w:w="1570" w:type="dxa"/>
            <w:gridSpan w:val="2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846BB" w:rsidRPr="000D04FE" w:rsidRDefault="001846BB" w:rsidP="00264E78">
            <w:pPr>
              <w:spacing w:line="240" w:lineRule="auto"/>
              <w:jc w:val="center"/>
            </w:pPr>
            <w:r w:rsidRPr="000D04FE">
              <w:t>Наиболее срочные (П1)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1846BB" w:rsidRDefault="001846BB" w:rsidP="00264E78">
            <w:pPr>
              <w:spacing w:line="240" w:lineRule="auto"/>
              <w:jc w:val="center"/>
            </w:pPr>
            <w:r w:rsidRPr="000D04FE">
              <w:t>Кратко</w:t>
            </w:r>
          </w:p>
          <w:p w:rsidR="001846BB" w:rsidRDefault="001846BB" w:rsidP="00264E78">
            <w:pPr>
              <w:spacing w:line="240" w:lineRule="auto"/>
              <w:jc w:val="center"/>
            </w:pPr>
            <w:r w:rsidRPr="000D04FE">
              <w:t xml:space="preserve">срочные </w:t>
            </w:r>
          </w:p>
          <w:p w:rsidR="001846BB" w:rsidRPr="000D04FE" w:rsidRDefault="001846BB" w:rsidP="00264E78">
            <w:pPr>
              <w:spacing w:line="240" w:lineRule="auto"/>
              <w:jc w:val="center"/>
            </w:pPr>
            <w:r w:rsidRPr="000D04FE">
              <w:t>(П2)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1846BB" w:rsidRDefault="001846BB" w:rsidP="00264E78">
            <w:pPr>
              <w:spacing w:line="240" w:lineRule="auto"/>
              <w:jc w:val="center"/>
            </w:pPr>
            <w:r w:rsidRPr="000D04FE">
              <w:t>До</w:t>
            </w:r>
            <w:r>
              <w:t>л</w:t>
            </w:r>
            <w:r w:rsidRPr="000D04FE">
              <w:t>го</w:t>
            </w:r>
          </w:p>
          <w:p w:rsidR="001846BB" w:rsidRPr="000D04FE" w:rsidRDefault="001846BB" w:rsidP="00264E78">
            <w:pPr>
              <w:spacing w:line="240" w:lineRule="auto"/>
              <w:jc w:val="center"/>
            </w:pPr>
            <w:r w:rsidRPr="000D04FE">
              <w:t>срочные (П3)</w:t>
            </w:r>
          </w:p>
        </w:tc>
      </w:tr>
      <w:tr w:rsidR="00264E78" w:rsidTr="00264E78">
        <w:trPr>
          <w:cantSplit/>
          <w:trHeight w:val="1636"/>
        </w:trPr>
        <w:tc>
          <w:tcPr>
            <w:tcW w:w="770" w:type="dxa"/>
            <w:tcBorders>
              <w:right w:val="single" w:sz="2" w:space="0" w:color="auto"/>
            </w:tcBorders>
            <w:shd w:val="clear" w:color="auto" w:fill="auto"/>
            <w:textDirection w:val="btLr"/>
          </w:tcPr>
          <w:p w:rsidR="001846BB" w:rsidRPr="004053F3" w:rsidRDefault="001846BB" w:rsidP="00264E78">
            <w:pPr>
              <w:spacing w:line="240" w:lineRule="auto"/>
              <w:ind w:left="113" w:right="113"/>
              <w:jc w:val="left"/>
            </w:pPr>
            <w:r w:rsidRPr="004053F3">
              <w:t>На начало периода</w:t>
            </w:r>
          </w:p>
        </w:tc>
        <w:tc>
          <w:tcPr>
            <w:tcW w:w="823" w:type="dxa"/>
            <w:tcBorders>
              <w:left w:val="single" w:sz="2" w:space="0" w:color="auto"/>
            </w:tcBorders>
            <w:shd w:val="clear" w:color="auto" w:fill="auto"/>
            <w:textDirection w:val="btLr"/>
          </w:tcPr>
          <w:p w:rsidR="001846BB" w:rsidRPr="004053F3" w:rsidRDefault="001846BB" w:rsidP="00264E78">
            <w:pPr>
              <w:spacing w:line="240" w:lineRule="auto"/>
              <w:ind w:left="113" w:right="113"/>
              <w:jc w:val="left"/>
            </w:pPr>
            <w:r w:rsidRPr="004053F3">
              <w:t>На конец периода</w:t>
            </w:r>
          </w:p>
        </w:tc>
        <w:tc>
          <w:tcPr>
            <w:tcW w:w="854" w:type="dxa"/>
            <w:tcBorders>
              <w:right w:val="single" w:sz="2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left"/>
              <w:rPr>
                <w:sz w:val="28"/>
                <w:szCs w:val="28"/>
              </w:rPr>
            </w:pPr>
            <w:r w:rsidRPr="004053F3">
              <w:t>На начало периода</w:t>
            </w:r>
          </w:p>
        </w:tc>
        <w:tc>
          <w:tcPr>
            <w:tcW w:w="771" w:type="dxa"/>
            <w:tcBorders>
              <w:left w:val="single" w:sz="2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left"/>
              <w:rPr>
                <w:sz w:val="28"/>
                <w:szCs w:val="28"/>
              </w:rPr>
            </w:pPr>
            <w:r w:rsidRPr="004053F3">
              <w:t>На конец периода</w:t>
            </w:r>
          </w:p>
        </w:tc>
        <w:tc>
          <w:tcPr>
            <w:tcW w:w="837" w:type="dxa"/>
            <w:tcBorders>
              <w:right w:val="single" w:sz="2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left"/>
              <w:rPr>
                <w:sz w:val="28"/>
                <w:szCs w:val="28"/>
              </w:rPr>
            </w:pPr>
            <w:r w:rsidRPr="004053F3">
              <w:t>На начало периода</w:t>
            </w:r>
          </w:p>
        </w:tc>
        <w:tc>
          <w:tcPr>
            <w:tcW w:w="78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left"/>
              <w:rPr>
                <w:sz w:val="28"/>
                <w:szCs w:val="28"/>
              </w:rPr>
            </w:pPr>
            <w:r w:rsidRPr="004053F3">
              <w:t>На конец периода</w:t>
            </w:r>
          </w:p>
        </w:tc>
        <w:tc>
          <w:tcPr>
            <w:tcW w:w="78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53F3">
              <w:t>На начало периода</w:t>
            </w:r>
          </w:p>
        </w:tc>
        <w:tc>
          <w:tcPr>
            <w:tcW w:w="783" w:type="dxa"/>
            <w:tcBorders>
              <w:left w:val="single" w:sz="2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53F3">
              <w:t>На конец периода</w:t>
            </w:r>
          </w:p>
        </w:tc>
        <w:tc>
          <w:tcPr>
            <w:tcW w:w="871" w:type="dxa"/>
            <w:tcBorders>
              <w:right w:val="single" w:sz="2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53F3">
              <w:t>На начало периода</w:t>
            </w:r>
          </w:p>
        </w:tc>
        <w:tc>
          <w:tcPr>
            <w:tcW w:w="937" w:type="dxa"/>
            <w:tcBorders>
              <w:left w:val="single" w:sz="2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53F3">
              <w:t>На конец периода</w:t>
            </w:r>
          </w:p>
        </w:tc>
        <w:tc>
          <w:tcPr>
            <w:tcW w:w="804" w:type="dxa"/>
            <w:tcBorders>
              <w:right w:val="single" w:sz="2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53F3">
              <w:t>На начало периода</w:t>
            </w:r>
          </w:p>
        </w:tc>
        <w:tc>
          <w:tcPr>
            <w:tcW w:w="722" w:type="dxa"/>
            <w:tcBorders>
              <w:left w:val="single" w:sz="2" w:space="0" w:color="auto"/>
            </w:tcBorders>
            <w:shd w:val="clear" w:color="auto" w:fill="auto"/>
            <w:textDirection w:val="btLr"/>
          </w:tcPr>
          <w:p w:rsidR="001846BB" w:rsidRPr="00264E78" w:rsidRDefault="001846BB" w:rsidP="00264E78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53F3">
              <w:t>На конец периода</w:t>
            </w:r>
          </w:p>
        </w:tc>
      </w:tr>
      <w:tr w:rsidR="00264E78" w:rsidTr="00264E78">
        <w:trPr>
          <w:cantSplit/>
          <w:trHeight w:val="1136"/>
        </w:trPr>
        <w:tc>
          <w:tcPr>
            <w:tcW w:w="770" w:type="dxa"/>
            <w:tcBorders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2303</w:t>
            </w:r>
          </w:p>
        </w:tc>
        <w:tc>
          <w:tcPr>
            <w:tcW w:w="823" w:type="dxa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12011</w:t>
            </w:r>
          </w:p>
        </w:tc>
        <w:tc>
          <w:tcPr>
            <w:tcW w:w="854" w:type="dxa"/>
            <w:tcBorders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113699</w:t>
            </w:r>
          </w:p>
        </w:tc>
        <w:tc>
          <w:tcPr>
            <w:tcW w:w="771" w:type="dxa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117071</w:t>
            </w:r>
          </w:p>
        </w:tc>
        <w:tc>
          <w:tcPr>
            <w:tcW w:w="837" w:type="dxa"/>
            <w:tcBorders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37801</w:t>
            </w:r>
          </w:p>
        </w:tc>
        <w:tc>
          <w:tcPr>
            <w:tcW w:w="78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38060</w:t>
            </w:r>
          </w:p>
        </w:tc>
        <w:tc>
          <w:tcPr>
            <w:tcW w:w="78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103606</w:t>
            </w:r>
          </w:p>
        </w:tc>
        <w:tc>
          <w:tcPr>
            <w:tcW w:w="783" w:type="dxa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123876</w:t>
            </w:r>
          </w:p>
        </w:tc>
        <w:tc>
          <w:tcPr>
            <w:tcW w:w="871" w:type="dxa"/>
            <w:tcBorders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Default="001846BB" w:rsidP="00264E78">
            <w:pPr>
              <w:spacing w:line="240" w:lineRule="auto"/>
              <w:ind w:left="113" w:right="113"/>
              <w:jc w:val="center"/>
            </w:pPr>
          </w:p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3853</w:t>
            </w:r>
          </w:p>
        </w:tc>
        <w:tc>
          <w:tcPr>
            <w:tcW w:w="937" w:type="dxa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17979</w:t>
            </w:r>
          </w:p>
        </w:tc>
        <w:tc>
          <w:tcPr>
            <w:tcW w:w="804" w:type="dxa"/>
            <w:tcBorders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338144</w:t>
            </w:r>
          </w:p>
        </w:tc>
        <w:tc>
          <w:tcPr>
            <w:tcW w:w="722" w:type="dxa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1846BB" w:rsidRPr="0079677E" w:rsidRDefault="001846BB" w:rsidP="00264E78">
            <w:pPr>
              <w:spacing w:line="240" w:lineRule="auto"/>
              <w:ind w:left="113" w:right="113"/>
              <w:jc w:val="center"/>
            </w:pPr>
            <w:r>
              <w:t>317350</w:t>
            </w:r>
          </w:p>
        </w:tc>
      </w:tr>
    </w:tbl>
    <w:p w:rsidR="001846BB" w:rsidRDefault="001846BB" w:rsidP="001846BB">
      <w:pPr>
        <w:jc w:val="center"/>
        <w:rPr>
          <w:sz w:val="28"/>
          <w:szCs w:val="28"/>
        </w:rPr>
      </w:pPr>
      <w:r>
        <w:rPr>
          <w:sz w:val="28"/>
          <w:szCs w:val="28"/>
        </w:rPr>
        <w:t>А1</w:t>
      </w:r>
      <w:r>
        <w:rPr>
          <w:rFonts w:ascii="Sylfaen" w:hAnsi="Sylfaen"/>
          <w:sz w:val="28"/>
          <w:szCs w:val="28"/>
        </w:rPr>
        <w:t>&lt;</w:t>
      </w:r>
      <w:r>
        <w:rPr>
          <w:sz w:val="28"/>
          <w:szCs w:val="28"/>
        </w:rPr>
        <w:t>П1; А2</w:t>
      </w:r>
      <w:r>
        <w:rPr>
          <w:sz w:val="28"/>
          <w:szCs w:val="28"/>
        </w:rPr>
        <w:sym w:font="Symbol" w:char="F03E"/>
      </w:r>
      <w:r>
        <w:rPr>
          <w:sz w:val="28"/>
          <w:szCs w:val="28"/>
        </w:rPr>
        <w:t>П2; А3</w:t>
      </w:r>
      <w:r>
        <w:rPr>
          <w:rFonts w:ascii="Sylfaen" w:hAnsi="Sylfaen"/>
          <w:sz w:val="28"/>
          <w:szCs w:val="28"/>
        </w:rPr>
        <w:t>&lt;</w:t>
      </w:r>
      <w:r>
        <w:rPr>
          <w:sz w:val="28"/>
          <w:szCs w:val="28"/>
        </w:rPr>
        <w:t>П3</w:t>
      </w:r>
    </w:p>
    <w:p w:rsidR="001846BB" w:rsidRDefault="001846BB" w:rsidP="001846BB">
      <w:pPr>
        <w:rPr>
          <w:sz w:val="28"/>
          <w:szCs w:val="28"/>
        </w:rPr>
      </w:pPr>
      <w:r>
        <w:rPr>
          <w:sz w:val="28"/>
          <w:szCs w:val="28"/>
        </w:rPr>
        <w:t xml:space="preserve">      На начало и на конец периода условия ликвидности баланса не выполняется, так как величина наиболее срочных пассив превышают величину наиболее  ликвидных активов и величина долгосрочных пассивов превышают величину медленно реализуемых активов. </w:t>
      </w:r>
    </w:p>
    <w:p w:rsidR="001846BB" w:rsidRDefault="001846BB" w:rsidP="001846BB">
      <w:pPr>
        <w:rPr>
          <w:sz w:val="28"/>
          <w:szCs w:val="28"/>
        </w:rPr>
      </w:pPr>
      <w:r>
        <w:rPr>
          <w:sz w:val="28"/>
          <w:szCs w:val="28"/>
        </w:rPr>
        <w:t xml:space="preserve">      Выявим платежные излишки или недостатки на начало и конец анализируемого периода.</w:t>
      </w:r>
    </w:p>
    <w:p w:rsidR="001846BB" w:rsidRPr="00E12431" w:rsidRDefault="001846BB" w:rsidP="001846BB">
      <w:pPr>
        <w:rPr>
          <w:i/>
          <w:sz w:val="28"/>
          <w:szCs w:val="28"/>
        </w:rPr>
      </w:pPr>
      <w:r w:rsidRPr="00E12431">
        <w:rPr>
          <w:i/>
          <w:sz w:val="28"/>
          <w:szCs w:val="28"/>
        </w:rPr>
        <w:t>Таблица №7</w:t>
      </w:r>
    </w:p>
    <w:p w:rsidR="001846BB" w:rsidRDefault="001846BB" w:rsidP="001846BB">
      <w:pPr>
        <w:jc w:val="center"/>
        <w:rPr>
          <w:i/>
          <w:sz w:val="28"/>
          <w:szCs w:val="28"/>
        </w:rPr>
      </w:pPr>
      <w:r w:rsidRPr="00E12431">
        <w:rPr>
          <w:i/>
          <w:sz w:val="28"/>
          <w:szCs w:val="28"/>
        </w:rPr>
        <w:t>Анализ ликвидности баланса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1333"/>
        <w:gridCol w:w="1242"/>
        <w:gridCol w:w="906"/>
        <w:gridCol w:w="1316"/>
        <w:gridCol w:w="1243"/>
        <w:gridCol w:w="1436"/>
        <w:gridCol w:w="1417"/>
      </w:tblGrid>
      <w:tr w:rsidR="00264E78" w:rsidTr="00264E78">
        <w:trPr>
          <w:trHeight w:val="586"/>
        </w:trPr>
        <w:tc>
          <w:tcPr>
            <w:tcW w:w="854" w:type="dxa"/>
            <w:vMerge w:val="restart"/>
            <w:shd w:val="clear" w:color="auto" w:fill="auto"/>
          </w:tcPr>
          <w:p w:rsidR="001846BB" w:rsidRPr="00E12431" w:rsidRDefault="001846BB" w:rsidP="00264E78">
            <w:pPr>
              <w:spacing w:line="240" w:lineRule="auto"/>
            </w:pPr>
            <w:r w:rsidRPr="00E12431">
              <w:t>Актив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1846BB" w:rsidRPr="00E12431" w:rsidRDefault="001846BB" w:rsidP="00264E78">
            <w:pPr>
              <w:spacing w:line="240" w:lineRule="auto"/>
            </w:pPr>
            <w:r w:rsidRPr="00E12431">
              <w:t>На начало периода</w:t>
            </w:r>
          </w:p>
        </w:tc>
        <w:tc>
          <w:tcPr>
            <w:tcW w:w="124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846BB" w:rsidRPr="00E12431" w:rsidRDefault="001846BB" w:rsidP="00264E78">
            <w:pPr>
              <w:spacing w:line="240" w:lineRule="auto"/>
            </w:pPr>
            <w:r w:rsidRPr="00E12431">
              <w:t>На конец периода</w:t>
            </w:r>
          </w:p>
        </w:tc>
        <w:tc>
          <w:tcPr>
            <w:tcW w:w="90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1846BB" w:rsidRPr="00E12431" w:rsidRDefault="001846BB" w:rsidP="00264E78">
            <w:pPr>
              <w:spacing w:line="240" w:lineRule="auto"/>
            </w:pPr>
            <w:r w:rsidRPr="00E12431">
              <w:t>пассив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1846BB" w:rsidRPr="00E12431" w:rsidRDefault="001846BB" w:rsidP="00264E78">
            <w:pPr>
              <w:spacing w:line="240" w:lineRule="auto"/>
            </w:pPr>
            <w:r w:rsidRPr="00E12431">
              <w:t>На начало периода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1846BB" w:rsidRPr="00E12431" w:rsidRDefault="001846BB" w:rsidP="00264E78">
            <w:pPr>
              <w:spacing w:line="240" w:lineRule="auto"/>
            </w:pPr>
            <w:r w:rsidRPr="00E12431">
              <w:t>На конец периода</w:t>
            </w:r>
          </w:p>
        </w:tc>
        <w:tc>
          <w:tcPr>
            <w:tcW w:w="285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846BB" w:rsidRPr="00E12431" w:rsidRDefault="001846BB" w:rsidP="00264E78">
            <w:pPr>
              <w:spacing w:line="240" w:lineRule="auto"/>
            </w:pPr>
            <w:r w:rsidRPr="00E12431">
              <w:t>Платежные излишки или недостаток</w:t>
            </w:r>
          </w:p>
        </w:tc>
      </w:tr>
      <w:tr w:rsidR="00264E78" w:rsidTr="00264E78">
        <w:trPr>
          <w:trHeight w:val="234"/>
        </w:trPr>
        <w:tc>
          <w:tcPr>
            <w:tcW w:w="854" w:type="dxa"/>
            <w:vMerge/>
            <w:shd w:val="clear" w:color="auto" w:fill="auto"/>
          </w:tcPr>
          <w:p w:rsidR="001846BB" w:rsidRPr="00264E78" w:rsidRDefault="001846BB" w:rsidP="00264E7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1846BB" w:rsidRPr="00264E78" w:rsidRDefault="001846BB" w:rsidP="00264E7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846BB" w:rsidRPr="00264E78" w:rsidRDefault="001846BB" w:rsidP="00264E7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846BB" w:rsidRPr="00264E78" w:rsidRDefault="001846BB" w:rsidP="00264E7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1846BB" w:rsidRPr="00264E78" w:rsidRDefault="001846BB" w:rsidP="00264E7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846BB" w:rsidRPr="00264E78" w:rsidRDefault="001846BB" w:rsidP="00264E7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1846BB" w:rsidRPr="00264E78" w:rsidRDefault="001846BB" w:rsidP="00264E78">
            <w:pPr>
              <w:spacing w:line="240" w:lineRule="auto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На начало периода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1846BB" w:rsidRPr="00264E78" w:rsidRDefault="001846BB" w:rsidP="00264E78">
            <w:pPr>
              <w:spacing w:line="240" w:lineRule="auto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На конец периода</w:t>
            </w:r>
          </w:p>
        </w:tc>
      </w:tr>
      <w:tr w:rsidR="00264E78" w:rsidTr="00264E78">
        <w:trPr>
          <w:trHeight w:val="249"/>
        </w:trPr>
        <w:tc>
          <w:tcPr>
            <w:tcW w:w="854" w:type="dxa"/>
            <w:tcBorders>
              <w:bottom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1</w:t>
            </w:r>
          </w:p>
        </w:tc>
        <w:tc>
          <w:tcPr>
            <w:tcW w:w="1333" w:type="dxa"/>
            <w:tcBorders>
              <w:bottom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2</w:t>
            </w:r>
          </w:p>
        </w:tc>
        <w:tc>
          <w:tcPr>
            <w:tcW w:w="1242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3</w:t>
            </w:r>
          </w:p>
        </w:tc>
        <w:tc>
          <w:tcPr>
            <w:tcW w:w="906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4</w:t>
            </w:r>
          </w:p>
        </w:tc>
        <w:tc>
          <w:tcPr>
            <w:tcW w:w="1316" w:type="dxa"/>
            <w:tcBorders>
              <w:bottom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5</w:t>
            </w:r>
          </w:p>
        </w:tc>
        <w:tc>
          <w:tcPr>
            <w:tcW w:w="1243" w:type="dxa"/>
            <w:tcBorders>
              <w:bottom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6</w:t>
            </w:r>
          </w:p>
        </w:tc>
        <w:tc>
          <w:tcPr>
            <w:tcW w:w="143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7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8</w:t>
            </w:r>
          </w:p>
        </w:tc>
      </w:tr>
      <w:tr w:rsidR="00264E78" w:rsidTr="00264E78">
        <w:trPr>
          <w:trHeight w:val="603"/>
        </w:trPr>
        <w:tc>
          <w:tcPr>
            <w:tcW w:w="854" w:type="dxa"/>
            <w:tcBorders>
              <w:top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А1</w:t>
            </w:r>
          </w:p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А2</w:t>
            </w:r>
          </w:p>
        </w:tc>
        <w:tc>
          <w:tcPr>
            <w:tcW w:w="1333" w:type="dxa"/>
            <w:tcBorders>
              <w:top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2303</w:t>
            </w:r>
          </w:p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113699</w:t>
            </w:r>
          </w:p>
        </w:tc>
        <w:tc>
          <w:tcPr>
            <w:tcW w:w="1242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12011</w:t>
            </w:r>
          </w:p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117071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П1</w:t>
            </w:r>
          </w:p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П2</w:t>
            </w:r>
          </w:p>
        </w:tc>
        <w:tc>
          <w:tcPr>
            <w:tcW w:w="1316" w:type="dxa"/>
            <w:tcBorders>
              <w:top w:val="single" w:sz="2" w:space="0" w:color="auto"/>
            </w:tcBorders>
            <w:shd w:val="clear" w:color="auto" w:fill="auto"/>
          </w:tcPr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103606</w:t>
            </w:r>
          </w:p>
          <w:p w:rsidR="001846BB" w:rsidRPr="000E595C" w:rsidRDefault="001846BB" w:rsidP="00264E78">
            <w:pPr>
              <w:spacing w:line="240" w:lineRule="auto"/>
              <w:jc w:val="center"/>
            </w:pPr>
            <w:r w:rsidRPr="000E595C">
              <w:t>3853</w:t>
            </w:r>
          </w:p>
        </w:tc>
        <w:tc>
          <w:tcPr>
            <w:tcW w:w="1243" w:type="dxa"/>
            <w:tcBorders>
              <w:top w:val="single" w:sz="2" w:space="0" w:color="auto"/>
            </w:tcBorders>
            <w:shd w:val="clear" w:color="auto" w:fill="auto"/>
          </w:tcPr>
          <w:p w:rsidR="001846BB" w:rsidRDefault="001846BB" w:rsidP="00264E78">
            <w:pPr>
              <w:spacing w:line="240" w:lineRule="auto"/>
              <w:jc w:val="center"/>
            </w:pPr>
            <w:r w:rsidRPr="000E595C">
              <w:t>1238</w:t>
            </w:r>
            <w:r>
              <w:t>76</w:t>
            </w:r>
          </w:p>
          <w:p w:rsidR="001846BB" w:rsidRPr="000E595C" w:rsidRDefault="001846BB" w:rsidP="00264E78">
            <w:pPr>
              <w:spacing w:line="240" w:lineRule="auto"/>
              <w:jc w:val="center"/>
            </w:pPr>
            <w:r>
              <w:t>17979</w:t>
            </w:r>
          </w:p>
        </w:tc>
        <w:tc>
          <w:tcPr>
            <w:tcW w:w="143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1846BB" w:rsidRDefault="001846BB" w:rsidP="00264E78">
            <w:pPr>
              <w:spacing w:line="240" w:lineRule="auto"/>
              <w:jc w:val="center"/>
            </w:pPr>
            <w:r>
              <w:t>-101303</w:t>
            </w:r>
          </w:p>
          <w:p w:rsidR="001846BB" w:rsidRPr="000E595C" w:rsidRDefault="001846BB" w:rsidP="00264E78">
            <w:pPr>
              <w:spacing w:line="240" w:lineRule="auto"/>
              <w:jc w:val="center"/>
            </w:pPr>
            <w:r>
              <w:t>109846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1846BB" w:rsidRDefault="001846BB" w:rsidP="00264E78">
            <w:pPr>
              <w:spacing w:line="240" w:lineRule="auto"/>
              <w:jc w:val="center"/>
            </w:pPr>
            <w:r>
              <w:t>-111865</w:t>
            </w:r>
          </w:p>
          <w:p w:rsidR="001846BB" w:rsidRPr="000E595C" w:rsidRDefault="001846BB" w:rsidP="00264E78">
            <w:pPr>
              <w:spacing w:line="240" w:lineRule="auto"/>
              <w:jc w:val="center"/>
            </w:pPr>
            <w:r>
              <w:t>99032</w:t>
            </w:r>
          </w:p>
        </w:tc>
      </w:tr>
    </w:tbl>
    <w:p w:rsidR="001846BB" w:rsidRPr="00E12431" w:rsidRDefault="001846BB" w:rsidP="001846BB">
      <w:pPr>
        <w:jc w:val="left"/>
        <w:rPr>
          <w:sz w:val="28"/>
          <w:szCs w:val="28"/>
        </w:rPr>
      </w:pPr>
    </w:p>
    <w:p w:rsidR="001846BB" w:rsidRDefault="001846BB" w:rsidP="001846BB">
      <w:pPr>
        <w:rPr>
          <w:i/>
          <w:sz w:val="28"/>
          <w:szCs w:val="28"/>
        </w:rPr>
      </w:pPr>
      <w:r w:rsidRPr="00CE5E62">
        <w:rPr>
          <w:i/>
          <w:sz w:val="28"/>
          <w:szCs w:val="28"/>
        </w:rPr>
        <w:t>Продолжение таблица №7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992"/>
        <w:gridCol w:w="1276"/>
        <w:gridCol w:w="1275"/>
        <w:gridCol w:w="1418"/>
        <w:gridCol w:w="1417"/>
      </w:tblGrid>
      <w:tr w:rsidR="00264E78" w:rsidTr="00264E78">
        <w:trPr>
          <w:trHeight w:val="302"/>
        </w:trPr>
        <w:tc>
          <w:tcPr>
            <w:tcW w:w="817" w:type="dxa"/>
            <w:tcBorders>
              <w:bottom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1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2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3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6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7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8</w:t>
            </w:r>
          </w:p>
        </w:tc>
      </w:tr>
      <w:tr w:rsidR="00264E78" w:rsidTr="00264E78">
        <w:trPr>
          <w:trHeight w:val="16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А3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37801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38060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П3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338144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317350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-300343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-279290</w:t>
            </w:r>
          </w:p>
        </w:tc>
      </w:tr>
      <w:tr w:rsidR="00264E78" w:rsidTr="00264E78">
        <w:tc>
          <w:tcPr>
            <w:tcW w:w="817" w:type="dxa"/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left"/>
            </w:pPr>
            <w:r w:rsidRPr="008F0340"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153803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167142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left"/>
            </w:pPr>
            <w:r w:rsidRPr="008F0340"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445603</w:t>
            </w:r>
          </w:p>
        </w:tc>
        <w:tc>
          <w:tcPr>
            <w:tcW w:w="1275" w:type="dxa"/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459205</w:t>
            </w:r>
          </w:p>
        </w:tc>
        <w:tc>
          <w:tcPr>
            <w:tcW w:w="1418" w:type="dxa"/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-291800</w:t>
            </w:r>
          </w:p>
        </w:tc>
        <w:tc>
          <w:tcPr>
            <w:tcW w:w="1417" w:type="dxa"/>
            <w:shd w:val="clear" w:color="auto" w:fill="auto"/>
          </w:tcPr>
          <w:p w:rsidR="001846BB" w:rsidRPr="008F0340" w:rsidRDefault="001846BB" w:rsidP="00264E78">
            <w:pPr>
              <w:spacing w:line="240" w:lineRule="auto"/>
              <w:jc w:val="center"/>
            </w:pPr>
            <w:r w:rsidRPr="008F0340">
              <w:t>-292063</w:t>
            </w:r>
          </w:p>
        </w:tc>
      </w:tr>
    </w:tbl>
    <w:p w:rsidR="001846BB" w:rsidRDefault="001846BB" w:rsidP="001846BB">
      <w:pPr>
        <w:rPr>
          <w:sz w:val="28"/>
          <w:szCs w:val="28"/>
        </w:rPr>
      </w:pPr>
    </w:p>
    <w:p w:rsidR="001846BB" w:rsidRDefault="001846BB" w:rsidP="001846B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ОАО «ТРК «ТВТ» и на начало и на конец анализируемого периода имеет платежные недостатки по наиболее ликвидным активам А1 и медленно реализуемым активам А3. В конце периода величина платежных недостатков по наиболее ликвидным активам увеличилась  на 10562 тыс. рублей и составляет 11865 тыс. руб. Величина медленно реализуемых активов на конец 2009 года  уменьшилась на 21113 тыс. рублей и составил 279290 тыс.руб.</w:t>
      </w:r>
    </w:p>
    <w:p w:rsidR="001846BB" w:rsidRDefault="001846BB" w:rsidP="001846B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По быстро реализуемым активам и начало и на конец анализируемого периода имеются платежные излишки. В концу периода величина платежных излишек уменьшается и на конец периода составляет 99032 тыс. рублей.</w:t>
      </w:r>
    </w:p>
    <w:p w:rsidR="001846BB" w:rsidRDefault="001846BB" w:rsidP="001846B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У ОАО «ТРК «ТВТ» является недостаток по наиболее ликвидным и медленно реализуемым активам.</w:t>
      </w:r>
    </w:p>
    <w:p w:rsidR="001846BB" w:rsidRDefault="001846BB" w:rsidP="001846B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Для комплексной оценки  ликвидности баланса рассчитаем показатель ликвидности баланса по формуле:</w:t>
      </w:r>
    </w:p>
    <w:p w:rsidR="001846BB" w:rsidRDefault="00F541FB" w:rsidP="001846BB">
      <w:pPr>
        <w:tabs>
          <w:tab w:val="left" w:pos="426"/>
        </w:tabs>
        <w:rPr>
          <w:sz w:val="28"/>
          <w:szCs w:val="28"/>
        </w:rPr>
      </w:pPr>
      <w:r>
        <w:pict>
          <v:shape id="_x0000_i1057" type="#_x0000_t75" style="width:19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1C29D9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1C29D9&quot; wsp:rsidRDefault=&quot;001C29D9&quot; wsp:rsidP=&quot;001C29D9&quot;&gt;&lt;m:oMathPara&gt;&lt;m:oMath&gt;&lt;m:r&gt;&lt;m:rPr&gt;&lt;m:nor/&gt;&lt;/m:rPr&gt;&lt;w:rPr&gt;&lt;w:rFonts w:ascii=&quot;Sylfaen&quot; w:h-ansi=&quot;Sylfaen&quot;/&gt;&lt;wx:font wx:val=&quot;Sylfaen&quot;/&gt;&lt;w:sz w:val=&quot;28&quot;/&gt;&lt;w:sz-cs w:val=&quot;28&quot;/&gt;&lt;/w:rPr&gt;&lt;m:t&gt;О»&lt;/m:t&gt;&lt;/m:r&gt;&lt;m:r&gt;&lt;m:rPr&gt;&lt;m:nor/&gt;&lt;/m:rPr&gt;&lt;w:rPr&gt;&lt;w:rFonts w:ascii=&quot;Cambria Math&quot; w:h-ansi=&quot;Sylfae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Sylfae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Sylfae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Sylfae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Sylfaen&quot;/&gt;&lt;wx:font wx:val=&quot;Sylfaen&quot;/&gt;&lt;w:i/&gt;&lt;w:sz w:val=&quot;28&quot;/&gt;&lt;w:sz-cs w:val=&quot;28&quot;/&gt;&lt;/w:rPr&gt;&lt;m:t&gt;Рђ&lt;/m:t&gt;&lt;/m:r&gt;&lt;m:r&gt;&lt;w:rPr&gt;&lt;w:rFonts w:ascii=&quot;Cambria Math&quot; w:h-ansi=&quot;Sylfaen&quot;/&gt;&lt;wx:font wx:val=&quot;Cambria Math&quot;/&gt;&lt;w:i/&gt;&lt;w:sz w:val=&quot;28&quot;/&gt;&lt;w:sz-cs w:val=&quot;28&quot;/&gt;&lt;/w:rPr&gt;&lt;m:t&gt;1+ &lt;/m:t&gt;&lt;/m:r&gt;&lt;m:sSub&gt;&lt;m:sSubPr&gt;&lt;m:ctrlPr&gt;&lt;w:rPr&gt;&lt;w:rFonts w:ascii=&quot;Cambria Math&quot; w:h-ansi=&quot;Sylfae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Sylfae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Sylfaen&quot;/&gt;&lt;wx:font wx:val=&quot;Sylfaen&quot;/&gt;&lt;w:i/&gt;&lt;w:sz w:val=&quot;28&quot;/&gt;&lt;w:sz-cs w:val=&quot;28&quot;/&gt;&lt;/w:rPr&gt;&lt;m:t&gt;Рђ&lt;/m:t&gt;&lt;/m:r&gt;&lt;m:r&gt;&lt;w:rPr&gt;&lt;w:rFonts w:ascii=&quot;Cambria Math&quot; w:h-ansi=&quot;Sylfaen&quot;/&gt;&lt;wx:font wx:val=&quot;Cambria Math&quot;/&gt;&lt;w:i/&gt;&lt;w:sz w:val=&quot;28&quot;/&gt;&lt;w:sz-cs w:val=&quot;28&quot;/&gt;&lt;/w:rPr&gt;&lt;m:t&gt;2+ &lt;/m:t&gt;&lt;/m:r&gt;&lt;m:sSub&gt;&lt;m:sSubPr&gt;&lt;m:ctrlPr&gt;&lt;w:rPr&gt;&lt;w:rFonts w:ascii=&quot;Cambria Math&quot; w:h-ansi=&quot;Sylfae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Sylfaen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Sylfaen&quot;/&gt;&lt;wx:font wx:val=&quot;Sylfaen&quot;/&gt;&lt;w:i/&gt;&lt;w:sz w:val=&quot;28&quot;/&gt;&lt;w:sz-cs w:val=&quot;28&quot;/&gt;&lt;/w:rPr&gt;&lt;m:t&gt;Рђ&lt;/m:t&gt;&lt;/m:r&gt;&lt;m:r&gt;&lt;w:rPr&gt;&lt;w:rFonts w:ascii=&quot;Cambria Math&quot; w:h-ansi=&quot;Sylfaen&quot;/&gt;&lt;wx:font wx:val=&quot;Cambria Math&quot;/&gt;&lt;w:i/&gt;&lt;w:sz w:val=&quot;28&quot;/&gt;&lt;w:sz-cs w:val=&quot;28&quot;/&gt;&lt;/w:rPr&gt;&lt;m:t&gt;3&lt;/m:t&gt;&lt;/m:r&gt;&lt;/m:num&gt;&lt;m:den&gt;&lt;m:sSub&gt;&lt;m:sSubPr&gt;&lt;m:ctrlPr&gt;&lt;w:rPr&gt;&lt;w:rFonts w:ascii=&quot;Cambria Math&quot; w:h-ansi=&quot;Sylfae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Sylfae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Sylfaen&quot;/&gt;&lt;wx:font wx:val=&quot;Sylfaen&quot;/&gt;&lt;w:i/&gt;&lt;w:sz w:val=&quot;28&quot;/&gt;&lt;w:sz-cs w:val=&quot;28&quot;/&gt;&lt;/w:rPr&gt;&lt;m:t&gt;Рџ&lt;/m:t&gt;&lt;/m:r&gt;&lt;m:r&gt;&lt;w:rPr&gt;&lt;w:rFonts w:ascii=&quot;Cambria Math&quot; w:h-ansi=&quot;Sylfaen&quot;/&gt;&lt;wx:font wx:val=&quot;Cambria Math&quot;/&gt;&lt;w:i/&gt;&lt;w:sz w:val=&quot;28&quot;/&gt;&lt;w:sz-cs w:val=&quot;28&quot;/&gt;&lt;/w:rPr&gt;&lt;m:t&gt;3+ &lt;/m:t&gt;&lt;/m:r&gt;&lt;m:sSub&gt;&lt;m:sSubPr&gt;&lt;m:ctrlPr&gt;&lt;w:rPr&gt;&lt;w:rFonts w:ascii=&quot;Cambria Math&quot; w:h-ansi=&quot;Sylfae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Sylfae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Sylfaen&quot;/&gt;&lt;wx:font wx:val=&quot;Sylfaen&quot;/&gt;&lt;w:i/&gt;&lt;w:sz w:val=&quot;28&quot;/&gt;&lt;w:sz-cs w:val=&quot;28&quot;/&gt;&lt;/w:rPr&gt;&lt;m:t&gt;Рџ&lt;/m:t&gt;&lt;/m:r&gt;&lt;m:r&gt;&lt;w:rPr&gt;&lt;w:rFonts w:ascii=&quot;Cambria Math&quot; w:h-ansi=&quot;Sylfaen&quot;/&gt;&lt;wx:font wx:val=&quot;Cambria Math&quot;/&gt;&lt;w:i/&gt;&lt;w:sz w:val=&quot;28&quot;/&gt;&lt;w:sz-cs w:val=&quot;28&quot;/&gt;&lt;/w:rPr&gt;&lt;m:t&gt;2+&lt;/m:t&gt;&lt;/m:r&gt;&lt;m:sSub&gt;&lt;m:sSubPr&gt;&lt;m:ctrlPr&gt;&lt;w:rPr&gt;&lt;w:rFonts w:ascii=&quot;Cambria Math&quot; w:h-ansi=&quot;Sylfae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Sylfaen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Sylfaen&quot;/&gt;&lt;wx:font wx:val=&quot;Sylfaen&quot;/&gt;&lt;w:i/&gt;&lt;w:sz w:val=&quot;28&quot;/&gt;&lt;w:sz-cs w:val=&quot;28&quot;/&gt;&lt;/w:rPr&gt;&lt;m:t&gt;Рџ&lt;/m:t&gt;&lt;/m:r&gt;&lt;m:r&gt;&lt;w:rPr&gt;&lt;w:rFonts w:ascii=&quot;Cambria Math&quot; w:h-ansi=&quot;Sylfaen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 wsp:rsidRPr=&quot;001C29D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1846BB" w:rsidRDefault="001846BB" w:rsidP="001846B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23"/>
        </w:rPr>
        <w:pict>
          <v:shape id="_x0000_i1058" type="#_x0000_t75" style="width: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444E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E444E0&quot; wsp:rsidP=&quot;00E444E0&quot;&gt;&lt;m:oMathPara&gt;&lt;m:oMath&gt;&lt;m:r&gt;&lt;m:rPr&gt;&lt;m:nor/&gt;&lt;/m:rPr&gt;&lt;w:rPr&gt;&lt;w:rFonts w:ascii=&quot;Sylfaen&quot; w:h-ansi=&quot;Sylfaen&quot;/&gt;&lt;wx:font wx:val=&quot;Sylfaen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23"/>
        </w:rPr>
        <w:pict>
          <v:shape id="_x0000_i1059" type="#_x0000_t75" style="width: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444E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E444E0&quot; wsp:rsidP=&quot;00E444E0&quot;&gt;&lt;m:oMathPara&gt;&lt;m:oMath&gt;&lt;m:r&gt;&lt;m:rPr&gt;&lt;m:nor/&gt;&lt;/m:rPr&gt;&lt;w:rPr&gt;&lt;w:rFonts w:ascii=&quot;Sylfaen&quot; w:h-ansi=&quot;Sylfaen&quot;/&gt;&lt;wx:font wx:val=&quot;Sylfaen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общий показатель ликвидности;</w:t>
      </w:r>
    </w:p>
    <w:p w:rsidR="001846BB" w:rsidRDefault="001846BB" w:rsidP="001846B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,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 - весовые коэффициенты соответствующих групп актива и пассива.</w:t>
      </w:r>
    </w:p>
    <w:p w:rsidR="001846BB" w:rsidRDefault="001846BB" w:rsidP="001846B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Весовые коэффициенты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,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 рассчитываются по формуле:</w:t>
      </w:r>
    </w:p>
    <w:p w:rsidR="001846BB" w:rsidRDefault="00F541FB" w:rsidP="001846BB">
      <w:pPr>
        <w:tabs>
          <w:tab w:val="left" w:pos="426"/>
        </w:tabs>
        <w:rPr>
          <w:sz w:val="28"/>
          <w:szCs w:val="28"/>
        </w:rPr>
      </w:pPr>
      <w:r>
        <w:pict>
          <v:shape id="_x0000_i1060" type="#_x0000_t75" style="width:321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BF62FC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BF62FC&quot; wsp:rsidRDefault=&quot;00BF62FC&quot; wsp:rsidP=&quot;00BF62FC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ёС‚РѕРі Р±Р°Р»Р°РЅСЃР°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                          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ёС‚РѕРі Р±Р°Р»Р°РЅСЃР°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 wsp:rsidRPr=&quot;00BF62F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1846BB" w:rsidRDefault="001846BB" w:rsidP="001846B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Рассчитаем весовые коэффициенты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,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>:</w:t>
      </w:r>
    </w:p>
    <w:p w:rsidR="001846BB" w:rsidRDefault="001846BB" w:rsidP="001846BB">
      <w:pPr>
        <w:pStyle w:val="a3"/>
        <w:numPr>
          <w:ilvl w:val="0"/>
          <w:numId w:val="11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1846BB" w:rsidRPr="00DB0238" w:rsidRDefault="00F541FB" w:rsidP="001846BB">
      <w:pPr>
        <w:pStyle w:val="a3"/>
        <w:tabs>
          <w:tab w:val="left" w:pos="426"/>
        </w:tabs>
        <w:jc w:val="center"/>
        <w:rPr>
          <w:lang w:val="en-US"/>
        </w:rPr>
      </w:pPr>
      <w:r>
        <w:pict>
          <v:shape id="_x0000_i1061" type="#_x0000_t75" style="width:354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5489E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95489E&quot; wsp:rsidRDefault=&quot;0095489E&quot; wsp:rsidP=&quot;0095489E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303&lt;/m:t&gt;&lt;/m:r&gt;&lt;/m:num&gt;&lt;m:den&gt;&lt;m:r&gt;&lt;w:rPr&gt;&lt;w:rFonts w:ascii=&quot;Cambria Math&quot; w:h-ansi=&quot;Cambria Math&quot;/&gt;&lt;wx:font wx:val=&quot;Cambria Math&quot;/&gt;&lt;w:i/&gt;&lt;/w:rPr&gt;&lt;m:t&gt;650898&lt;/m:t&gt;&lt;/m:r&gt;&lt;/m:den&gt;&lt;/m:f&gt;&lt;m:r&gt;&lt;w:rPr&gt;&lt;w:rFonts w:ascii=&quot;Cambria Math&quot; w:h-ansi=&quot;Cambria Math&quot;/&gt;&lt;wx:font wx:val=&quot;Cambria Math&quot;/&gt;&lt;w:i/&gt;&lt;/w:rPr&gt;&lt;m:t&gt;=0,003                  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           ОІ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03606&lt;/m:t&gt;&lt;/m:r&gt;&lt;/m:num&gt;&lt;m:den&gt;&lt;m:r&gt;&lt;w:rPr&gt;&lt;w:rFonts w:ascii=&quot;Cambria Math&quot; w:h-ansi=&quot;Cambria Math&quot;/&gt;&lt;wx:font wx:val=&quot;Cambria Math&quot;/&gt;&lt;w:i/&gt;&lt;/w:rPr&gt;&lt;m:t&gt;650898&lt;/m:t&gt;&lt;/m:r&gt;&lt;/m:den&gt;&lt;/m:f&gt;&lt;m:r&gt;&lt;w:rPr&gt;&lt;w:rFonts w:ascii=&quot;Cambria Math&quot; w:h-ansi=&quot;Cambria Math&quot;/&gt;&lt;wx:font wx:val=&quot;Cambria Math&quot;/&gt;&lt;w:i/&gt;&lt;/w:rPr&gt;&lt;m:t&gt;=0,159&lt;/m:t&gt;&lt;/m:r&gt;&lt;/m:oMath&gt;&lt;/m:oMathPara&gt;&lt;/w:p&gt;&lt;w:sectPr wsp:rsidR=&quot;00000000&quot; wsp:rsidRPr=&quot;0095489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1846BB" w:rsidRDefault="00F541FB" w:rsidP="001846BB">
      <w:pPr>
        <w:pStyle w:val="a3"/>
        <w:tabs>
          <w:tab w:val="left" w:pos="426"/>
        </w:tabs>
        <w:jc w:val="center"/>
        <w:rPr>
          <w:lang w:val="en-US"/>
        </w:rPr>
      </w:pPr>
      <w:r>
        <w:pict>
          <v:shape id="_x0000_i1062" type="#_x0000_t75" style="width:351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6D80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C76D80&quot; wsp:rsidRDefault=&quot;00C76D80&quot; wsp:rsidP=&quot;00C76D80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13699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650898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0.174                                               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3853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650898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0.005&lt;/m:t&gt;&lt;/m:r&gt;&lt;/m:oMath&gt;&lt;/m:oMathPara&gt;&lt;/w:p&gt;&lt;w:sectPr wsp:rsidR=&quot;00000000&quot; wsp:rsidRPr=&quot;00C76D8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1846BB" w:rsidRDefault="00F541FB" w:rsidP="001846BB">
      <w:pPr>
        <w:pStyle w:val="a3"/>
        <w:tabs>
          <w:tab w:val="left" w:pos="426"/>
        </w:tabs>
        <w:jc w:val="left"/>
        <w:rPr>
          <w:lang w:val="en-US"/>
        </w:rPr>
      </w:pPr>
      <w:r>
        <w:pict>
          <v:shape id="_x0000_i1063" type="#_x0000_t75" style="width:351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91A7D&quot;/&gt;&lt;wsp:rsid wsp:val=&quot;00FB68B1&quot;/&gt;&lt;wsp:rsid wsp:val=&quot;00FC7D8E&quot;/&gt;&lt;/wsp:rsids&gt;&lt;/w:docPr&gt;&lt;w:body&gt;&lt;wx:sect&gt;&lt;w:p wsp:rsidR=&quot;00000000&quot; wsp:rsidRPr=&quot;00F91A7D&quot; wsp:rsidRDefault=&quot;00F91A7D&quot; wsp:rsidP=&quot;00F91A7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3780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650898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0.058                                               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338144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650898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0.519&lt;/m:t&gt;&lt;/m:r&gt;&lt;/m:oMath&gt;&lt;/m:oMathPara&gt;&lt;/w:p&gt;&lt;w:sectPr wsp:rsidR=&quot;00000000&quot; wsp:rsidRPr=&quot;00F91A7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1846BB" w:rsidRDefault="001846BB" w:rsidP="001846BB">
      <w:pPr>
        <w:pStyle w:val="a3"/>
        <w:tabs>
          <w:tab w:val="left" w:pos="426"/>
        </w:tabs>
        <w:jc w:val="left"/>
        <w:rPr>
          <w:lang w:val="en-US"/>
        </w:rPr>
      </w:pPr>
    </w:p>
    <w:p w:rsidR="001846BB" w:rsidRPr="00594455" w:rsidRDefault="001846BB" w:rsidP="001846BB">
      <w:pPr>
        <w:pStyle w:val="a3"/>
        <w:numPr>
          <w:ilvl w:val="0"/>
          <w:numId w:val="11"/>
        </w:numPr>
        <w:tabs>
          <w:tab w:val="left" w:pos="426"/>
        </w:tabs>
        <w:jc w:val="left"/>
        <w:rPr>
          <w:sz w:val="28"/>
          <w:szCs w:val="28"/>
          <w:lang w:val="en-US"/>
        </w:rPr>
      </w:pPr>
      <w:r w:rsidRPr="00594455">
        <w:rPr>
          <w:sz w:val="28"/>
          <w:szCs w:val="28"/>
        </w:rPr>
        <w:t>на конец периода</w:t>
      </w:r>
    </w:p>
    <w:p w:rsidR="001846BB" w:rsidRPr="00DB0238" w:rsidRDefault="00F541FB" w:rsidP="001846BB">
      <w:pPr>
        <w:pStyle w:val="a3"/>
        <w:tabs>
          <w:tab w:val="left" w:pos="426"/>
        </w:tabs>
        <w:jc w:val="center"/>
        <w:rPr>
          <w:lang w:val="en-US"/>
        </w:rPr>
      </w:pPr>
      <w:r>
        <w:pict>
          <v:shape id="_x0000_i1064" type="#_x0000_t75" style="width:354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2307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4C2307&quot; wsp:rsidRDefault=&quot;004C2307&quot; wsp:rsidP=&quot;004C2307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2011&lt;/m:t&gt;&lt;/m:r&gt;&lt;/m:num&gt;&lt;m:den&gt;&lt;m:r&gt;&lt;w:rPr&gt;&lt;w:rFonts w:ascii=&quot;Cambria Math&quot; w:h-ansi=&quot;Cambria Math&quot;/&gt;&lt;wx:font wx:val=&quot;Cambria Math&quot;/&gt;&lt;w:i/&gt;&lt;/w:rPr&gt;&lt;m:t&gt;676483&lt;/m:t&gt;&lt;/m:r&gt;&lt;/m:den&gt;&lt;/m:f&gt;&lt;m:r&gt;&lt;w:rPr&gt;&lt;w:rFonts w:ascii=&quot;Cambria Math&quot; w:h-ansi=&quot;Cambria Math&quot;/&gt;&lt;wx:font wx:val=&quot;Cambria Math&quot;/&gt;&lt;w:i/&gt;&lt;/w:rPr&gt;&lt;m:t&gt;=0,017                  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           ОІ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23876&lt;/m:t&gt;&lt;/m:r&gt;&lt;/m:num&gt;&lt;m:den&gt;&lt;m:r&gt;&lt;w:rPr&gt;&lt;w:rFonts w:ascii=&quot;Cambria Math&quot; w:h-ansi=&quot;Cambria Math&quot;/&gt;&lt;wx:font wx:val=&quot;Cambria Math&quot;/&gt;&lt;w:i/&gt;&lt;/w:rPr&gt;&lt;m:t&gt;676483&lt;/m:t&gt;&lt;/m:r&gt;&lt;/m:den&gt;&lt;/m:f&gt;&lt;m:r&gt;&lt;w:rPr&gt;&lt;w:rFonts w:ascii=&quot;Cambria Math&quot; w:h-ansi=&quot;Cambria Math&quot;/&gt;&lt;wx:font wx:val=&quot;Cambria Math&quot;/&gt;&lt;w:i/&gt;&lt;/w:rPr&gt;&lt;m:t&gt;=0,183&lt;/m:t&gt;&lt;/m:r&gt;&lt;/m:oMath&gt;&lt;/m:oMathPara&gt;&lt;/w:p&gt;&lt;w:sectPr wsp:rsidR=&quot;00000000&quot; wsp:rsidRPr=&quot;004C230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1846BB" w:rsidRDefault="00F541FB" w:rsidP="001846BB">
      <w:pPr>
        <w:pStyle w:val="a3"/>
        <w:tabs>
          <w:tab w:val="left" w:pos="426"/>
        </w:tabs>
        <w:jc w:val="center"/>
        <w:rPr>
          <w:lang w:val="en-US"/>
        </w:rPr>
      </w:pPr>
      <w:r>
        <w:pict>
          <v:shape id="_x0000_i1065" type="#_x0000_t75" style="width:351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3694D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43694D&quot; wsp:rsidRDefault=&quot;0043694D&quot; wsp:rsidP=&quot;0043694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1701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676483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0.173                                               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7979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676483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0.026&lt;/m:t&gt;&lt;/m:r&gt;&lt;/m:oMath&gt;&lt;/m:oMathPara&gt;&lt;/w:p&gt;&lt;w:sectPr wsp:rsidR=&quot;00000000&quot; wsp:rsidRPr=&quot;0043694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1846BB" w:rsidRDefault="00F541FB" w:rsidP="001846BB">
      <w:pPr>
        <w:pStyle w:val="a3"/>
        <w:tabs>
          <w:tab w:val="left" w:pos="426"/>
        </w:tabs>
        <w:jc w:val="left"/>
        <w:rPr>
          <w:lang w:val="en-US"/>
        </w:rPr>
      </w:pPr>
      <w:r>
        <w:pict>
          <v:shape id="_x0000_i1066" type="#_x0000_t75" style="width:351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8E38A6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8E38A6&quot; wsp:rsidRDefault=&quot;008E38A6&quot; wsp:rsidP=&quot;008E38A6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38060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676483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0.056                                               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317350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676483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0.469&lt;/m:t&gt;&lt;/m:r&gt;&lt;/m:oMath&gt;&lt;/m:oMathPara&gt;&lt;/w:p&gt;&lt;w:sectPr wsp:rsidR=&quot;00000000&quot; wsp:rsidRPr=&quot;008E38A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1846BB" w:rsidRDefault="001846BB" w:rsidP="001846BB"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Теперь рассчитаем показатель ликвидности и на начало и на конец анализируемого периода.</w:t>
      </w:r>
    </w:p>
    <w:p w:rsidR="001846BB" w:rsidRDefault="00F541FB" w:rsidP="001846BB">
      <w:pPr>
        <w:tabs>
          <w:tab w:val="left" w:pos="426"/>
        </w:tabs>
        <w:jc w:val="left"/>
      </w:pPr>
      <w:r>
        <w:pict>
          <v:shape id="_x0000_i1067" type="#_x0000_t75" style="width:331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767089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767089&quot; wsp:rsidRDefault=&quot;00767089&quot; wsp:rsidP=&quot;00767089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О» &lt;/m:t&gt;&lt;/m:r&gt;&lt;/m:e&gt;&lt;m:sub&gt;&lt;m:r&gt;&lt;w:rPr&gt;&lt;w:rFonts w:ascii=&quot;Cambria Math&quot; w:h-ansi=&quot;Cambria Math&quot;/&gt;&lt;wx:font wx:val=&quot;Cambria Math&quot;/&gt;&lt;w:i/&gt;&lt;/w:rPr&gt;&lt;m:t&gt;РЅ.Рї.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0,003*2303+0,174*113699+0,058*37801&lt;/m:t&gt;&lt;/m:r&gt;&lt;/m:num&gt;&lt;m:den&gt;&lt;m:r&gt;&lt;w:rPr&gt;&lt;w:rFonts w:ascii=&quot;Cambria Math&quot; w:h-ansi=&quot;Cambria Math&quot;/&gt;&lt;wx:font wx:val=&quot;Cambria Math&quot;/&gt;&lt;w:i/&gt;&lt;/w:rPr&gt;&lt;m:t&gt;0,159*103606+0,005*3853+0,519*338144&lt;/m:t&gt;&lt;/m:r&gt;&lt;/m:den&gt;&lt;/m:f&gt;&lt;m:r&gt;&lt;w:rPr&gt;&lt;w:rFonts w:ascii=&quot;Cambria Math&quot; w:h-ansi=&quot;Cambria Math&quot;/&gt;&lt;wx:font wx:val=&quot;Cambria Math&quot;/&gt;&lt;w:i/&gt;&lt;/w:rPr&gt;&lt;m:t&gt;=0,11&lt;/m:t&gt;&lt;/m:r&gt;&lt;/m:oMath&gt;&lt;/m:oMathPara&gt;&lt;/w:p&gt;&lt;w:sectPr wsp:rsidR=&quot;00000000&quot; wsp:rsidRPr=&quot;0076708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1846BB" w:rsidRDefault="00F541FB" w:rsidP="001846BB">
      <w:pPr>
        <w:tabs>
          <w:tab w:val="left" w:pos="426"/>
        </w:tabs>
        <w:jc w:val="left"/>
      </w:pPr>
      <w:r>
        <w:pict>
          <v:shape id="_x0000_i1068" type="#_x0000_t75" style="width:339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34E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33734E&quot; wsp:rsidRDefault=&quot;0033734E&quot; wsp:rsidP=&quot;0033734E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 &lt;/m:t&gt;&lt;/m:r&gt;&lt;/m:e&gt;&lt;m:sub&gt;&lt;m:r&gt;&lt;w:rPr&gt;&lt;w:rFonts w:ascii=&quot;Cambria Math&quot; w:h-ansi=&quot;Cambria Math&quot;/&gt;&lt;wx:font wx:val=&quot;Cambria Math&quot;/&gt;&lt;w:i/&gt;&lt;/w:rPr&gt;&lt;m:t&gt;Рє.Рї.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0,017*12011+0,173*117071+0,056*38060&lt;/m:t&gt;&lt;/m:r&gt;&lt;/m:num&gt;&lt;m:den&gt;&lt;m:r&gt;&lt;w:rPr&gt;&lt;w:rFonts w:ascii=&quot;Cambria Math&quot; w:h-ansi=&quot;Cambria Math&quot;/&gt;&lt;wx:font wx:val=&quot;Cambria Math&quot;/&gt;&lt;w:i/&gt;&lt;/w:rPr&gt;&lt;m:t&gt;0,183*123876+0,026*17979+0,469*317350&lt;/m:t&gt;&lt;/m:r&gt;&lt;/m:den&gt;&lt;/m:f&gt;&lt;m:r&gt;&lt;w:rPr&gt;&lt;w:rFonts w:ascii=&quot;Cambria Math&quot; w:h-ansi=&quot;Cambria Math&quot;/&gt;&lt;wx:font wx:val=&quot;Cambria Math&quot;/&gt;&lt;w:i/&gt;&lt;/w:rPr&gt;&lt;m:t&gt;=0,13&lt;/m:t&gt;&lt;/m:r&gt;&lt;/m:oMath&gt;&lt;/m:oMathPara&gt;&lt;/w:p&gt;&lt;w:sectPr wsp:rsidR=&quot;00000000&quot; wsp:rsidRPr=&quot;0033734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1846BB" w:rsidRDefault="001846BB" w:rsidP="001846BB"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ОАО «ТРК «ТВТ» повысил свою платежеспособность, это свидетельствует то, что показатель ликвидности на конец периода больше показателя на начало анализируемого периода.</w:t>
      </w:r>
    </w:p>
    <w:p w:rsidR="001846BB" w:rsidRDefault="001846BB" w:rsidP="001846BB">
      <w:p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Оценим текущую платежеспособность общества на основе следующих показателей:</w:t>
      </w:r>
    </w:p>
    <w:p w:rsidR="001846BB" w:rsidRDefault="001846BB" w:rsidP="001846BB">
      <w:pPr>
        <w:pStyle w:val="a3"/>
        <w:numPr>
          <w:ilvl w:val="0"/>
          <w:numId w:val="12"/>
        </w:num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коэффициент абсолютной ликвидности  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24"/>
        </w:rPr>
        <w:pict>
          <v:shape id="_x0000_i1069" type="#_x0000_t75" style="width:26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70651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E70651&quot; wsp:rsidP=&quot;00E7065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24"/>
        </w:rPr>
        <w:pict>
          <v:shape id="_x0000_i1070" type="#_x0000_t75" style="width:26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70651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E70651&quot; wsp:rsidP=&quot;00E7065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  <w:r>
        <w:rPr>
          <w:sz w:val="28"/>
          <w:szCs w:val="28"/>
        </w:rPr>
        <w:t>:</w:t>
      </w:r>
    </w:p>
    <w:p w:rsidR="001846BB" w:rsidRDefault="00F541FB" w:rsidP="001846BB">
      <w:pPr>
        <w:tabs>
          <w:tab w:val="left" w:pos="426"/>
        </w:tabs>
        <w:ind w:left="360"/>
        <w:jc w:val="left"/>
        <w:rPr>
          <w:sz w:val="28"/>
          <w:szCs w:val="28"/>
        </w:rPr>
      </w:pPr>
      <w:r>
        <w:pict>
          <v:shape id="_x0000_i1071" type="#_x0000_t75" style="width:84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41DBE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F41DBE&quot; wsp:rsidRDefault=&quot;00F41DBE&quot; wsp:rsidP=&quot;00F41DBE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ђ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1+Рџ2&lt;/m:t&gt;&lt;/m:r&gt;&lt;/m:den&gt;&lt;/m:f&gt;&lt;/m:oMath&gt;&lt;/m:oMathPara&gt;&lt;/w:p&gt;&lt;w:sectPr wsp:rsidR=&quot;00000000&quot; wsp:rsidRPr=&quot;00F41DB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1846BB" w:rsidRPr="00A92CDD" w:rsidRDefault="001846BB" w:rsidP="001846BB">
      <w:pPr>
        <w:pStyle w:val="a3"/>
        <w:numPr>
          <w:ilvl w:val="0"/>
          <w:numId w:val="12"/>
        </w:numPr>
        <w:tabs>
          <w:tab w:val="left" w:pos="426"/>
        </w:tabs>
        <w:jc w:val="left"/>
        <w:rPr>
          <w:sz w:val="28"/>
          <w:szCs w:val="28"/>
        </w:rPr>
      </w:pPr>
      <w:r>
        <w:rPr>
          <w:sz w:val="28"/>
          <w:szCs w:val="28"/>
        </w:rPr>
        <w:t>коэффициент быстрой ликвидности   (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24"/>
        </w:rPr>
        <w:pict>
          <v:shape id="_x0000_i1072" type="#_x0000_t75" style="width:2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2727A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02727A&quot; wsp:rsidP=&quot;0002727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24"/>
        </w:rPr>
        <w:pict>
          <v:shape id="_x0000_i1073" type="#_x0000_t75" style="width:2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2727A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02727A&quot; wsp:rsidP=&quot;0002727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  <w:r>
        <w:rPr>
          <w:sz w:val="28"/>
          <w:szCs w:val="28"/>
        </w:rPr>
        <w:t>:</w:t>
      </w:r>
    </w:p>
    <w:p w:rsidR="00E22F20" w:rsidRDefault="00F541FB" w:rsidP="00110C11">
      <w:pPr>
        <w:pStyle w:val="a3"/>
        <w:tabs>
          <w:tab w:val="left" w:pos="426"/>
        </w:tabs>
        <w:jc w:val="center"/>
        <w:rPr>
          <w:sz w:val="28"/>
          <w:szCs w:val="28"/>
        </w:rPr>
      </w:pPr>
      <w:r>
        <w:pict>
          <v:shape id="_x0000_i1074" type="#_x0000_t75" style="width:84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11114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E11114&quot; wsp:rsidRDefault=&quot;00E11114&quot; wsp:rsidP=&quot;00E111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ђ1+Рђ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1+Рџ3&lt;/m:t&gt;&lt;/m:r&gt;&lt;/m:den&gt;&lt;/m:f&gt;&lt;/m:oMath&gt;&lt;/m:oMathPara&gt;&lt;/w:p&gt;&lt;w:sectPr wsp:rsidR=&quot;00000000&quot; wsp:rsidRPr=&quot;00E1111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B60668" w:rsidRDefault="00B60668" w:rsidP="00B60668">
      <w:pPr>
        <w:pStyle w:val="a3"/>
        <w:numPr>
          <w:ilvl w:val="0"/>
          <w:numId w:val="12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Коэффициент текущей ликвидности  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24"/>
        </w:rPr>
        <w:pict>
          <v:shape id="_x0000_i1075" type="#_x0000_t75" style="width:23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35CF0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435CF0&quot; wsp:rsidP=&quot;00435CF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24"/>
        </w:rPr>
        <w:pict>
          <v:shape id="_x0000_i1076" type="#_x0000_t75" style="width:23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35CF0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435CF0&quot; wsp:rsidP=&quot;00435CF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  <w:r>
        <w:rPr>
          <w:sz w:val="28"/>
          <w:szCs w:val="28"/>
        </w:rPr>
        <w:t>:</w:t>
      </w:r>
    </w:p>
    <w:p w:rsidR="00B60668" w:rsidRDefault="00F541FB" w:rsidP="00B60668">
      <w:pPr>
        <w:pStyle w:val="a3"/>
        <w:tabs>
          <w:tab w:val="left" w:pos="426"/>
        </w:tabs>
        <w:rPr>
          <w:sz w:val="28"/>
          <w:szCs w:val="28"/>
        </w:rPr>
      </w:pPr>
      <w:r>
        <w:pict>
          <v:shape id="_x0000_i1077" type="#_x0000_t75" style="width:99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06DF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5506DF&quot; wsp:rsidRDefault=&quot;005506DF&quot; wsp:rsidP=&quot;005506DF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Рђ1+Рђ2+Рђ3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Рџ1+Рџ2&lt;/m:t&gt;&lt;/m:r&gt;&lt;/m:den&gt;&lt;/m:f&gt;&lt;/m:oMath&gt;&lt;/m:oMathPara&gt;&lt;/w:p&gt;&lt;w:sectPr wsp:rsidR=&quot;00000000&quot; wsp:rsidRPr=&quot;005506D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Рассчитаем выше указанные показатели на начало и конец анализируемого периода.</w:t>
      </w:r>
    </w:p>
    <w:p w:rsidR="00B60668" w:rsidRPr="00414081" w:rsidRDefault="00264E78" w:rsidP="00B60668">
      <w:pPr>
        <w:pStyle w:val="a3"/>
        <w:numPr>
          <w:ilvl w:val="0"/>
          <w:numId w:val="13"/>
        </w:numPr>
        <w:tabs>
          <w:tab w:val="left" w:pos="709"/>
        </w:tabs>
        <w:ind w:left="709" w:hanging="283"/>
        <w:rPr>
          <w:sz w:val="28"/>
          <w:szCs w:val="28"/>
        </w:rPr>
      </w:pPr>
      <w:r w:rsidRPr="00264E78">
        <w:rPr>
          <w:sz w:val="28"/>
          <w:szCs w:val="28"/>
          <w:lang w:val="en-US"/>
        </w:rPr>
        <w:fldChar w:fldCharType="begin"/>
      </w:r>
      <w:r w:rsidRPr="00264E78">
        <w:rPr>
          <w:sz w:val="28"/>
          <w:szCs w:val="28"/>
          <w:lang w:val="en-US"/>
        </w:rPr>
        <w:instrText xml:space="preserve"> QUOTE </w:instrText>
      </w:r>
      <w:r w:rsidR="00F541FB">
        <w:rPr>
          <w:position w:val="-32"/>
        </w:rPr>
        <w:pict>
          <v:shape id="_x0000_i1078" type="#_x0000_t75" style="width:393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057E5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A057E5&quot; wsp:rsidP=&quot;00A057E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 РЅ.Рї.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30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3606+385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                      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 Рє.Рї.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01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3876+17979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264E78">
        <w:rPr>
          <w:sz w:val="28"/>
          <w:szCs w:val="28"/>
          <w:lang w:val="en-US"/>
        </w:rPr>
        <w:instrText xml:space="preserve"> </w:instrText>
      </w:r>
      <w:r w:rsidRPr="00264E78">
        <w:rPr>
          <w:sz w:val="28"/>
          <w:szCs w:val="28"/>
          <w:lang w:val="en-US"/>
        </w:rPr>
        <w:fldChar w:fldCharType="separate"/>
      </w:r>
      <w:r w:rsidR="00F541FB">
        <w:rPr>
          <w:position w:val="-32"/>
        </w:rPr>
        <w:pict>
          <v:shape id="_x0000_i1079" type="#_x0000_t75" style="width:393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057E5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A057E5&quot; wsp:rsidP=&quot;00A057E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 РЅ.Рї.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30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3606+385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2                      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 Рє.Рї.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01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3876+17979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0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264E78">
        <w:rPr>
          <w:sz w:val="28"/>
          <w:szCs w:val="28"/>
          <w:lang w:val="en-US"/>
        </w:rPr>
        <w:fldChar w:fldCharType="end"/>
      </w:r>
      <w:r w:rsidR="00B60668">
        <w:rPr>
          <w:sz w:val="28"/>
          <w:szCs w:val="28"/>
          <w:lang w:val="en-US"/>
        </w:rPr>
        <w:t xml:space="preserve">    </w:t>
      </w:r>
    </w:p>
    <w:p w:rsidR="00B60668" w:rsidRPr="00414081" w:rsidRDefault="00264E78" w:rsidP="00B60668">
      <w:pPr>
        <w:pStyle w:val="a3"/>
        <w:numPr>
          <w:ilvl w:val="0"/>
          <w:numId w:val="13"/>
        </w:numPr>
        <w:tabs>
          <w:tab w:val="left" w:pos="709"/>
        </w:tabs>
        <w:ind w:left="709" w:hanging="283"/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32"/>
        </w:rPr>
        <w:pict>
          <v:shape id="_x0000_i1080" type="#_x0000_t75" style="width:393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3171F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93171F&quot; wsp:rsidP=&quot;009317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 РЅ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303+113699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745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08                    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 Рє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11+11707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185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9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32"/>
        </w:rPr>
        <w:pict>
          <v:shape id="_x0000_i1081" type="#_x0000_t75" style="width:393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3171F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93171F&quot; wsp:rsidP=&quot;009317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 РЅ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303+113699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745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08                    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 Рє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11+11707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185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9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264E78">
        <w:rPr>
          <w:sz w:val="28"/>
          <w:szCs w:val="28"/>
        </w:rPr>
        <w:fldChar w:fldCharType="end"/>
      </w:r>
    </w:p>
    <w:p w:rsidR="00B60668" w:rsidRDefault="00264E78" w:rsidP="00B60668">
      <w:pPr>
        <w:pStyle w:val="a3"/>
        <w:numPr>
          <w:ilvl w:val="0"/>
          <w:numId w:val="13"/>
        </w:numPr>
        <w:tabs>
          <w:tab w:val="left" w:pos="709"/>
        </w:tabs>
        <w:ind w:left="709" w:hanging="283"/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32"/>
        </w:rPr>
        <w:pict>
          <v:shape id="_x0000_i1082" type="#_x0000_t75" style="width:426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679C3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679C3&quot; wsp:rsidP=&quot;006679C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 РЅ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303+113699+3780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745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43         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 Рє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11+11707+3806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185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1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32"/>
        </w:rPr>
        <w:pict>
          <v:shape id="_x0000_i1083" type="#_x0000_t75" style="width:426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679C3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679C3&quot; wsp:rsidP=&quot;006679C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 РЅ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303+113699+3780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745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43         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 Рє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11+11707+3806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185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1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264E78">
        <w:rPr>
          <w:sz w:val="28"/>
          <w:szCs w:val="28"/>
        </w:rPr>
        <w:fldChar w:fldCharType="end"/>
      </w:r>
    </w:p>
    <w:p w:rsidR="00B60668" w:rsidRDefault="00B60668" w:rsidP="00B60668">
      <w:pPr>
        <w:tabs>
          <w:tab w:val="left" w:pos="709"/>
        </w:tabs>
        <w:ind w:left="426"/>
        <w:rPr>
          <w:sz w:val="28"/>
          <w:szCs w:val="28"/>
        </w:rPr>
      </w:pPr>
    </w:p>
    <w:p w:rsidR="00B60668" w:rsidRPr="00824441" w:rsidRDefault="00B60668" w:rsidP="00B60668">
      <w:pPr>
        <w:tabs>
          <w:tab w:val="left" w:pos="426"/>
        </w:tabs>
        <w:rPr>
          <w:i/>
          <w:sz w:val="28"/>
          <w:szCs w:val="28"/>
        </w:rPr>
      </w:pPr>
      <w:r w:rsidRPr="00824441">
        <w:rPr>
          <w:i/>
          <w:sz w:val="28"/>
          <w:szCs w:val="28"/>
        </w:rPr>
        <w:t>Таблица №8</w:t>
      </w:r>
    </w:p>
    <w:p w:rsidR="00B60668" w:rsidRDefault="00B60668" w:rsidP="00B60668">
      <w:pPr>
        <w:tabs>
          <w:tab w:val="left" w:pos="426"/>
        </w:tabs>
        <w:jc w:val="center"/>
        <w:rPr>
          <w:i/>
          <w:sz w:val="28"/>
          <w:szCs w:val="28"/>
        </w:rPr>
      </w:pPr>
      <w:r w:rsidRPr="00824441">
        <w:rPr>
          <w:i/>
          <w:sz w:val="28"/>
          <w:szCs w:val="28"/>
        </w:rPr>
        <w:t>Анализ показателей ликвидности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1"/>
        <w:gridCol w:w="1590"/>
        <w:gridCol w:w="1560"/>
        <w:gridCol w:w="1559"/>
        <w:gridCol w:w="1524"/>
      </w:tblGrid>
      <w:tr w:rsidR="00264E78" w:rsidRPr="00B21E8D" w:rsidTr="00264E78">
        <w:tc>
          <w:tcPr>
            <w:tcW w:w="3621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Показатель</w:t>
            </w:r>
          </w:p>
        </w:tc>
        <w:tc>
          <w:tcPr>
            <w:tcW w:w="1590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Нормативное значение</w:t>
            </w:r>
          </w:p>
        </w:tc>
        <w:tc>
          <w:tcPr>
            <w:tcW w:w="1560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На начало периода</w:t>
            </w:r>
          </w:p>
        </w:tc>
        <w:tc>
          <w:tcPr>
            <w:tcW w:w="1559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На конец периода</w:t>
            </w:r>
          </w:p>
        </w:tc>
        <w:tc>
          <w:tcPr>
            <w:tcW w:w="1524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Изменение</w:t>
            </w:r>
          </w:p>
        </w:tc>
      </w:tr>
      <w:tr w:rsidR="00264E78" w:rsidRPr="00B21E8D" w:rsidTr="00264E78">
        <w:tc>
          <w:tcPr>
            <w:tcW w:w="3621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left"/>
            </w:pPr>
            <w:r w:rsidRPr="00B21E8D">
              <w:t>Коэффициент абсолютной ликвидности</w:t>
            </w:r>
          </w:p>
        </w:tc>
        <w:tc>
          <w:tcPr>
            <w:tcW w:w="1590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0,25-0,30</w:t>
            </w:r>
          </w:p>
        </w:tc>
        <w:tc>
          <w:tcPr>
            <w:tcW w:w="1560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0,02</w:t>
            </w:r>
          </w:p>
        </w:tc>
        <w:tc>
          <w:tcPr>
            <w:tcW w:w="1559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0,08</w:t>
            </w:r>
          </w:p>
        </w:tc>
        <w:tc>
          <w:tcPr>
            <w:tcW w:w="1524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0,06</w:t>
            </w:r>
          </w:p>
        </w:tc>
      </w:tr>
      <w:tr w:rsidR="00264E78" w:rsidRPr="00B21E8D" w:rsidTr="00264E78">
        <w:tc>
          <w:tcPr>
            <w:tcW w:w="3621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left"/>
            </w:pPr>
            <w:r w:rsidRPr="00B21E8D">
              <w:t>Коэффициент быстрой ликвидности</w:t>
            </w:r>
          </w:p>
        </w:tc>
        <w:tc>
          <w:tcPr>
            <w:tcW w:w="1590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0,7-1</w:t>
            </w:r>
          </w:p>
        </w:tc>
        <w:tc>
          <w:tcPr>
            <w:tcW w:w="1560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1,08</w:t>
            </w:r>
          </w:p>
        </w:tc>
        <w:tc>
          <w:tcPr>
            <w:tcW w:w="1559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0,91</w:t>
            </w:r>
          </w:p>
        </w:tc>
        <w:tc>
          <w:tcPr>
            <w:tcW w:w="1524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-0,17</w:t>
            </w:r>
          </w:p>
        </w:tc>
      </w:tr>
      <w:tr w:rsidR="00264E78" w:rsidRPr="00B21E8D" w:rsidTr="00264E78">
        <w:tc>
          <w:tcPr>
            <w:tcW w:w="3621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left"/>
            </w:pPr>
            <w:r w:rsidRPr="00B21E8D">
              <w:t xml:space="preserve">Коэффициент текущей ликвидности </w:t>
            </w:r>
          </w:p>
        </w:tc>
        <w:tc>
          <w:tcPr>
            <w:tcW w:w="1590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≥2</w:t>
            </w:r>
          </w:p>
        </w:tc>
        <w:tc>
          <w:tcPr>
            <w:tcW w:w="1560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1,43</w:t>
            </w:r>
          </w:p>
        </w:tc>
        <w:tc>
          <w:tcPr>
            <w:tcW w:w="1559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1,18</w:t>
            </w:r>
          </w:p>
        </w:tc>
        <w:tc>
          <w:tcPr>
            <w:tcW w:w="1524" w:type="dxa"/>
            <w:shd w:val="clear" w:color="auto" w:fill="auto"/>
          </w:tcPr>
          <w:p w:rsidR="00B60668" w:rsidRPr="00B21E8D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B21E8D">
              <w:t>-0,25</w:t>
            </w:r>
          </w:p>
        </w:tc>
      </w:tr>
    </w:tbl>
    <w:p w:rsidR="00B60668" w:rsidRDefault="00B60668" w:rsidP="00B60668">
      <w:pPr>
        <w:tabs>
          <w:tab w:val="left" w:pos="426"/>
        </w:tabs>
        <w:jc w:val="left"/>
      </w:pP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Коэффициент абсолютной ликвидности и на начало и конец анализируемого периода значительно ниже норматива. Это говорит о том, что ОАО «ТРК « ТВТ» не способна в должной мере погашать краткосрочные обязательства за счет денежной наличности. За анализируемый период произошло увеличение коэффициента абсолютной ликвидности на 0,06. Это говорит об увеличении доли краткосрочных обязательств, в которых ОАО «ТРК «ТВТ» может погасить в данный момент свои обязательства за счет денежной наличности.</w: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Коэффициент быстрой ликвидности на начало периода выше норматива и на конец периода уменьшился на 0,17. Это говорит о том, что общество на конец периода потерял высокую способность погашать краткосрочные обязательства за счет наиболее ликвидных и быстрореализуемых активов. На конец 2009 года этот показатель равна 0,91.</w: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И на начало и на конец анализируемого периода коэффициент текущей ликвидности ниже норматива. Это говорит о недостаточной способности организации погашать краткосрочные обязательства за счет оборотных активов. За анализируемый период произошел снижение данного коэффициента на 0,25. Это говорит об уменьшении способности ОАО «ТРК «ТВТ» погашать краткосрочные обязательства в перспективе, т.е. за счет всех оборотных активов.  </w:t>
      </w:r>
    </w:p>
    <w:p w:rsidR="00B60668" w:rsidRDefault="00B60668" w:rsidP="00B60668">
      <w:pPr>
        <w:pStyle w:val="a3"/>
        <w:numPr>
          <w:ilvl w:val="1"/>
          <w:numId w:val="9"/>
        </w:num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E74D0">
        <w:rPr>
          <w:sz w:val="28"/>
          <w:szCs w:val="28"/>
        </w:rPr>
        <w:t>Анализ эффективности использования капитала</w:t>
      </w:r>
      <w:r>
        <w:rPr>
          <w:sz w:val="28"/>
          <w:szCs w:val="28"/>
        </w:rPr>
        <w:t>. Оценка деловой активности организации</w: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Эффективность использования капитала характеризуется показателем рентабельности (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23"/>
        </w:rPr>
        <w:pict>
          <v:shape id="_x0000_i1084" type="#_x0000_t75" style="width:1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64F90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864F90&quot; wsp:rsidP=&quot;00864F9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23"/>
        </w:rPr>
        <w:pict>
          <v:shape id="_x0000_i1085" type="#_x0000_t75" style="width:1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64F90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864F90&quot; wsp:rsidP=&quot;00864F9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  <w:r>
        <w:rPr>
          <w:sz w:val="28"/>
          <w:szCs w:val="28"/>
        </w:rPr>
        <w:t>):</w:t>
      </w:r>
    </w:p>
    <w:p w:rsidR="00B60668" w:rsidRDefault="00F541FB" w:rsidP="00B60668">
      <w:pPr>
        <w:tabs>
          <w:tab w:val="left" w:pos="426"/>
        </w:tabs>
        <w:rPr>
          <w:sz w:val="28"/>
          <w:szCs w:val="28"/>
        </w:rPr>
      </w:pPr>
      <w:r>
        <w:pict>
          <v:shape id="_x0000_i1086" type="#_x0000_t75" style="width:90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6B45F7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6B45F7&quot; wsp:rsidRDefault=&quot;006B45F7&quot; wsp:rsidP=&quot;006B45F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100%&lt;/m:t&gt;&lt;/m:r&gt;&lt;/m:oMath&gt;&lt;/m:oMathPara&gt;&lt;/w:p&gt;&lt;w:sectPr wsp:rsidR=&quot;00000000&quot; wsp:rsidRPr=&quot;006B45F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где  П – балансовая прибыль;</w: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К – средняя сумма капитала или его части.</w: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Деловая активность предприятия (интенсивность использования капитала) характеризуется показателями:</w:t>
      </w:r>
    </w:p>
    <w:p w:rsidR="00B60668" w:rsidRDefault="00B60668" w:rsidP="00B60668">
      <w:pPr>
        <w:pStyle w:val="a3"/>
        <w:numPr>
          <w:ilvl w:val="0"/>
          <w:numId w:val="1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капитала (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23"/>
        </w:rPr>
        <w:pict>
          <v:shape id="_x0000_i1087" type="#_x0000_t75" style="width:2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0B70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050B70&quot; wsp:rsidP=&quot;00050B7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23"/>
        </w:rPr>
        <w:pict>
          <v:shape id="_x0000_i1088" type="#_x0000_t75" style="width:2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0B70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050B70&quot; wsp:rsidP=&quot;00050B7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  <w:r>
        <w:rPr>
          <w:sz w:val="28"/>
          <w:szCs w:val="28"/>
        </w:rPr>
        <w:t>):</w:t>
      </w:r>
    </w:p>
    <w:p w:rsidR="00B60668" w:rsidRPr="000142D7" w:rsidRDefault="00F541FB" w:rsidP="00B60668">
      <w:pPr>
        <w:pStyle w:val="a3"/>
        <w:tabs>
          <w:tab w:val="left" w:pos="426"/>
        </w:tabs>
        <w:rPr>
          <w:sz w:val="28"/>
          <w:szCs w:val="28"/>
        </w:rPr>
      </w:pPr>
      <w:r>
        <w:pict>
          <v:shape id="_x0000_i1089" type="#_x0000_t75" style="width:92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0626C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70626C&quot; wsp:rsidRDefault=&quot;0070626C&quot; wsp:rsidP=&quot;0070626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  (СЂР°Р·)&lt;/m:t&gt;&lt;/m:r&gt;&lt;/m:oMath&gt;&lt;/m:oMathPara&gt;&lt;/w:p&gt;&lt;w:sectPr wsp:rsidR=&quot;00000000&quot; wsp:rsidRPr=&quot;0070626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B60668" w:rsidRPr="000142D7" w:rsidRDefault="00B60668" w:rsidP="00B6066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где  В – выручка от продажи.   </w:t>
      </w:r>
    </w:p>
    <w:p w:rsidR="00B60668" w:rsidRDefault="00B60668" w:rsidP="00B60668">
      <w:pPr>
        <w:pStyle w:val="a3"/>
        <w:numPr>
          <w:ilvl w:val="0"/>
          <w:numId w:val="1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Период оборачиваемости капитала (</w:t>
      </w:r>
      <w:r w:rsidR="00264E78" w:rsidRPr="00264E78">
        <w:rPr>
          <w:sz w:val="28"/>
          <w:szCs w:val="28"/>
        </w:rPr>
        <w:fldChar w:fldCharType="begin"/>
      </w:r>
      <w:r w:rsidR="00264E78" w:rsidRPr="00264E78">
        <w:rPr>
          <w:sz w:val="28"/>
          <w:szCs w:val="28"/>
        </w:rPr>
        <w:instrText xml:space="preserve"> QUOTE </w:instrText>
      </w:r>
      <w:r w:rsidR="00F541FB">
        <w:rPr>
          <w:position w:val="-23"/>
        </w:rPr>
        <w:pict>
          <v:shape id="_x0000_i1090" type="#_x0000_t75" style="width:2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1699A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1699A&quot; wsp:rsidP=&quot;00B169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264E78" w:rsidRPr="00264E78">
        <w:rPr>
          <w:sz w:val="28"/>
          <w:szCs w:val="28"/>
        </w:rPr>
        <w:instrText xml:space="preserve"> </w:instrText>
      </w:r>
      <w:r w:rsidR="00264E78" w:rsidRPr="00264E78">
        <w:rPr>
          <w:sz w:val="28"/>
          <w:szCs w:val="28"/>
        </w:rPr>
        <w:fldChar w:fldCharType="separate"/>
      </w:r>
      <w:r w:rsidR="00F541FB">
        <w:rPr>
          <w:position w:val="-23"/>
        </w:rPr>
        <w:pict>
          <v:shape id="_x0000_i1091" type="#_x0000_t75" style="width:2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1699A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1699A&quot; wsp:rsidP=&quot;00B169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264E78" w:rsidRPr="00264E78">
        <w:rPr>
          <w:sz w:val="28"/>
          <w:szCs w:val="28"/>
        </w:rPr>
        <w:fldChar w:fldCharType="end"/>
      </w:r>
      <w:r>
        <w:rPr>
          <w:sz w:val="28"/>
          <w:szCs w:val="28"/>
        </w:rPr>
        <w:t>):</w:t>
      </w:r>
    </w:p>
    <w:p w:rsidR="00B60668" w:rsidRDefault="00F541FB" w:rsidP="00B60668">
      <w:pPr>
        <w:pStyle w:val="a3"/>
        <w:tabs>
          <w:tab w:val="left" w:pos="426"/>
        </w:tabs>
        <w:rPr>
          <w:sz w:val="28"/>
          <w:szCs w:val="28"/>
        </w:rPr>
      </w:pPr>
      <w:r>
        <w:pict>
          <v:shape id="_x0000_i1092" type="#_x0000_t75" style="width:120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93B8F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693B8F&quot; wsp:rsidRDefault=&quot;00693B8F&quot; wsp:rsidP=&quot;00693B8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    (РґРЅРµР№)&lt;/m:t&gt;&lt;/m:r&gt;&lt;/m:oMath&gt;&lt;/m:oMathPara&gt;&lt;/w:p&gt;&lt;w:sectPr wsp:rsidR=&quot;00000000&quot; wsp:rsidRPr=&quot;00693B8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где Д – количество календарных дней в анализируемом периоде.</w: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Анализ эффективности использования капитала проведем с помощью таблицы №9.</w:t>
      </w:r>
    </w:p>
    <w:p w:rsidR="00B60668" w:rsidRPr="0097737A" w:rsidRDefault="00B60668" w:rsidP="00B60668">
      <w:pPr>
        <w:tabs>
          <w:tab w:val="left" w:pos="426"/>
        </w:tabs>
        <w:rPr>
          <w:i/>
          <w:sz w:val="28"/>
          <w:szCs w:val="28"/>
        </w:rPr>
      </w:pPr>
      <w:r w:rsidRPr="0097737A">
        <w:rPr>
          <w:i/>
          <w:sz w:val="28"/>
          <w:szCs w:val="28"/>
        </w:rPr>
        <w:t>Таблица №9</w:t>
      </w:r>
    </w:p>
    <w:p w:rsidR="00B60668" w:rsidRDefault="00B60668" w:rsidP="00B60668">
      <w:pPr>
        <w:tabs>
          <w:tab w:val="left" w:pos="426"/>
        </w:tabs>
        <w:jc w:val="center"/>
        <w:rPr>
          <w:i/>
          <w:sz w:val="28"/>
          <w:szCs w:val="28"/>
        </w:rPr>
      </w:pPr>
      <w:r w:rsidRPr="0097737A">
        <w:rPr>
          <w:i/>
          <w:sz w:val="28"/>
          <w:szCs w:val="28"/>
        </w:rPr>
        <w:t>Анализ эффективности использования капитала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559"/>
        <w:gridCol w:w="1418"/>
        <w:gridCol w:w="1382"/>
      </w:tblGrid>
      <w:tr w:rsidR="00264E78" w:rsidTr="00264E78">
        <w:tc>
          <w:tcPr>
            <w:tcW w:w="5495" w:type="dxa"/>
            <w:shd w:val="clear" w:color="auto" w:fill="auto"/>
          </w:tcPr>
          <w:p w:rsidR="00B60668" w:rsidRPr="0097737A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97737A">
              <w:t>показатель</w:t>
            </w:r>
          </w:p>
        </w:tc>
        <w:tc>
          <w:tcPr>
            <w:tcW w:w="1559" w:type="dxa"/>
            <w:shd w:val="clear" w:color="auto" w:fill="auto"/>
          </w:tcPr>
          <w:p w:rsidR="00B60668" w:rsidRPr="0097737A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97737A">
              <w:t>Прошлый период</w:t>
            </w:r>
          </w:p>
        </w:tc>
        <w:tc>
          <w:tcPr>
            <w:tcW w:w="1418" w:type="dxa"/>
            <w:shd w:val="clear" w:color="auto" w:fill="auto"/>
          </w:tcPr>
          <w:p w:rsidR="00B60668" w:rsidRPr="0097737A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97737A">
              <w:t>Отчетный период</w:t>
            </w:r>
          </w:p>
        </w:tc>
        <w:tc>
          <w:tcPr>
            <w:tcW w:w="1382" w:type="dxa"/>
            <w:shd w:val="clear" w:color="auto" w:fill="auto"/>
          </w:tcPr>
          <w:p w:rsidR="00B60668" w:rsidRPr="0097737A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 w:rsidRPr="0097737A">
              <w:t>изменение</w:t>
            </w:r>
          </w:p>
        </w:tc>
      </w:tr>
      <w:tr w:rsidR="00264E78" w:rsidTr="00264E78">
        <w:tc>
          <w:tcPr>
            <w:tcW w:w="5495" w:type="dxa"/>
            <w:shd w:val="clear" w:color="auto" w:fill="auto"/>
          </w:tcPr>
          <w:p w:rsidR="00B60668" w:rsidRPr="0097737A" w:rsidRDefault="00B60668" w:rsidP="00264E78">
            <w:pPr>
              <w:pStyle w:val="a3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left="284" w:hanging="284"/>
            </w:pPr>
            <w:r w:rsidRPr="0097737A">
              <w:t>Прибыль, тыс. руб.</w:t>
            </w:r>
          </w:p>
          <w:p w:rsidR="00B60668" w:rsidRPr="0097737A" w:rsidRDefault="00B60668" w:rsidP="00264E78">
            <w:pPr>
              <w:pStyle w:val="a3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left="284" w:hanging="284"/>
              <w:jc w:val="left"/>
            </w:pPr>
            <w:r w:rsidRPr="0097737A">
              <w:t>Выручка от продаж, тыс. руб.</w:t>
            </w:r>
          </w:p>
          <w:p w:rsidR="00B60668" w:rsidRPr="0097737A" w:rsidRDefault="00B60668" w:rsidP="00264E78">
            <w:pPr>
              <w:pStyle w:val="a3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left="284" w:hanging="284"/>
              <w:jc w:val="left"/>
            </w:pPr>
            <w:r w:rsidRPr="0097737A">
              <w:t>Средняя сумма капитала, тыс. руб.</w:t>
            </w:r>
          </w:p>
          <w:p w:rsidR="00B60668" w:rsidRPr="0097737A" w:rsidRDefault="00B60668" w:rsidP="00264E78">
            <w:pPr>
              <w:pStyle w:val="a3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left="284" w:hanging="284"/>
              <w:jc w:val="left"/>
            </w:pPr>
            <w:r w:rsidRPr="0097737A">
              <w:t>Рентабельность капитала, %</w:t>
            </w:r>
          </w:p>
          <w:p w:rsidR="00B60668" w:rsidRPr="0097737A" w:rsidRDefault="00B60668" w:rsidP="00264E78">
            <w:pPr>
              <w:pStyle w:val="a3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left="284" w:hanging="284"/>
              <w:jc w:val="left"/>
            </w:pPr>
            <w:r w:rsidRPr="0097737A">
              <w:t>Рентабельность продаж, %</w:t>
            </w:r>
          </w:p>
          <w:p w:rsidR="00B60668" w:rsidRPr="0097737A" w:rsidRDefault="00B60668" w:rsidP="00264E78">
            <w:pPr>
              <w:pStyle w:val="a3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left="284" w:hanging="284"/>
              <w:jc w:val="left"/>
            </w:pPr>
            <w:r w:rsidRPr="0097737A">
              <w:t xml:space="preserve">Коэффициент оборачиваемости капитала,  раз </w:t>
            </w:r>
          </w:p>
        </w:tc>
        <w:tc>
          <w:tcPr>
            <w:tcW w:w="1559" w:type="dxa"/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90111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378186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650898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13,84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23,83</w:t>
            </w:r>
          </w:p>
          <w:p w:rsidR="00B60668" w:rsidRPr="0097737A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0,58</w:t>
            </w:r>
          </w:p>
        </w:tc>
        <w:tc>
          <w:tcPr>
            <w:tcW w:w="1418" w:type="dxa"/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102371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454059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676483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15,13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22,54</w:t>
            </w:r>
          </w:p>
          <w:p w:rsidR="00B60668" w:rsidRPr="0097737A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0,67</w:t>
            </w:r>
          </w:p>
        </w:tc>
        <w:tc>
          <w:tcPr>
            <w:tcW w:w="1382" w:type="dxa"/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12260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75873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25585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1,29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-1,29</w:t>
            </w:r>
          </w:p>
          <w:p w:rsidR="00B60668" w:rsidRPr="0097737A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0,09</w:t>
            </w:r>
          </w:p>
        </w:tc>
      </w:tr>
      <w:tr w:rsidR="00B60668" w:rsidTr="00264E78">
        <w:tc>
          <w:tcPr>
            <w:tcW w:w="5495" w:type="dxa"/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</w:pPr>
            <w:r>
              <w:t>Изменение рентабельности капитала (%) за счет: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</w:pPr>
            <w:r>
              <w:t>- рентабельности продаж:</w:t>
            </w:r>
          </w:p>
          <w:p w:rsidR="00B60668" w:rsidRPr="0097737A" w:rsidRDefault="00B60668" w:rsidP="00264E78">
            <w:pPr>
              <w:tabs>
                <w:tab w:val="left" w:pos="426"/>
              </w:tabs>
              <w:spacing w:line="240" w:lineRule="auto"/>
            </w:pPr>
            <w:r>
              <w:t>- коэффициента оборачиваемости: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</w:pP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-0,74</w:t>
            </w:r>
          </w:p>
          <w:p w:rsidR="00B60668" w:rsidRPr="0097737A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2,03</w:t>
            </w:r>
          </w:p>
        </w:tc>
      </w:tr>
    </w:tbl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</w:p>
    <w:p w:rsidR="00B60668" w:rsidRDefault="00F541FB" w:rsidP="00B60668">
      <w:pPr>
        <w:tabs>
          <w:tab w:val="left" w:pos="426"/>
        </w:tabs>
      </w:pPr>
      <w:r>
        <w:pict>
          <v:shape id="_x0000_i1093" type="#_x0000_t75" style="width:417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wsp:rsid wsp:val=&quot;00FF33F6&quot;/&gt;&lt;/wsp:rsids&gt;&lt;/w:docPr&gt;&lt;w:body&gt;&lt;wx:sect&gt;&lt;w:p wsp:rsidR=&quot;00000000&quot; wsp:rsidRPr=&quot;00FF33F6&quot; wsp:rsidRDefault=&quot;00FF33F6&quot; wsp:rsidP=&quot;00FF33F6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є РїСЂ.Рї.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0111&lt;/m:t&gt;&lt;/m:r&gt;&lt;/m:num&gt;&lt;m:den&gt;&lt;m:r&gt;&lt;w:rPr&gt;&lt;w:rFonts w:ascii=&quot;Cambria Math&quot; w:h-ansi=&quot;Cambria Math&quot;/&gt;&lt;wx:font wx:val=&quot;Cambria Math&quot;/&gt;&lt;w:i/&gt;&lt;/w:rPr&gt;&lt;m:t&gt;650898&lt;/m:t&gt;&lt;/m:r&gt;&lt;/m:den&gt;&lt;/m:f&gt;&lt;m:r&gt;&lt;w:rPr&gt;&lt;w:rFonts w:ascii=&quot;Cambria Math&quot; w:h-ansi=&quot;Cambria Math&quot;/&gt;&lt;wx:font wx:val=&quot;Cambria Math&quot;/&gt;&lt;w:i/&gt;&lt;/w:rPr&gt;&lt;m:t&gt;*100=13,84               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є РѕС‚.Рї.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02371&lt;/m:t&gt;&lt;/m:r&gt;&lt;/m:num&gt;&lt;m:den&gt;&lt;m:r&gt;&lt;w:rPr&gt;&lt;w:rFonts w:ascii=&quot;Cambria Math&quot; w:h-ansi=&quot;Cambria Math&quot;/&gt;&lt;wx:font wx:val=&quot;Cambria Math&quot;/&gt;&lt;w:i/&gt;&lt;/w:rPr&gt;&lt;m:t&gt;676483&lt;/m:t&gt;&lt;/m:r&gt;&lt;/m:den&gt;&lt;/m:f&gt;&lt;m:r&gt;&lt;w:rPr&gt;&lt;w:rFonts w:ascii=&quot;Cambria Math&quot; w:h-ansi=&quot;Cambria Math&quot;/&gt;&lt;wx:font wx:val=&quot;Cambria Math&quot;/&gt;&lt;w:i/&gt;&lt;/w:rPr&gt;&lt;m:t&gt;*100=15,13&lt;/m:t&gt;&lt;/m:r&gt;&lt;/m:oMath&gt;&lt;/m:oMathPara&gt;&lt;/w:p&gt;&lt;w:sectPr wsp:rsidR=&quot;00000000&quot; wsp:rsidRPr=&quot;00FF33F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B60668" w:rsidRDefault="00F541FB" w:rsidP="00B60668">
      <w:pPr>
        <w:tabs>
          <w:tab w:val="left" w:pos="426"/>
        </w:tabs>
      </w:pPr>
      <w:r>
        <w:pict>
          <v:shape id="_x0000_i1094" type="#_x0000_t75" style="width:422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4148C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A4148C&quot; wsp:rsidRDefault=&quot;00A4148C&quot; wsp:rsidP=&quot;00A4148C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їСЂ РїСЂ.Рї.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0111&lt;/m:t&gt;&lt;/m:r&gt;&lt;/m:num&gt;&lt;m:den&gt;&lt;m:r&gt;&lt;w:rPr&gt;&lt;w:rFonts w:ascii=&quot;Cambria Math&quot; w:h-ansi=&quot;Cambria Math&quot;/&gt;&lt;wx:font wx:val=&quot;Cambria Math&quot;/&gt;&lt;w:i/&gt;&lt;/w:rPr&gt;&lt;m:t&gt;378186&lt;/m:t&gt;&lt;/m:r&gt;&lt;/m:den&gt;&lt;/m:f&gt;&lt;m:r&gt;&lt;w:rPr&gt;&lt;w:rFonts w:ascii=&quot;Cambria Math&quot; w:h-ansi=&quot;Cambria Math&quot;/&gt;&lt;wx:font wx:val=&quot;Cambria Math&quot;/&gt;&lt;w:i/&gt;&lt;/w:rPr&gt;&lt;m:t&gt;*100=23,83             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їСЂ РѕС‚.Рї.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02371&lt;/m:t&gt;&lt;/m:r&gt;&lt;/m:num&gt;&lt;m:den&gt;&lt;m:r&gt;&lt;w:rPr&gt;&lt;w:rFonts w:ascii=&quot;Cambria Math&quot; w:h-ansi=&quot;Cambria Math&quot;/&gt;&lt;wx:font wx:val=&quot;Cambria Math&quot;/&gt;&lt;w:i/&gt;&lt;/w:rPr&gt;&lt;m:t&gt;454059&lt;/m:t&gt;&lt;/m:r&gt;&lt;/m:den&gt;&lt;/m:f&gt;&lt;m:r&gt;&lt;w:rPr&gt;&lt;w:rFonts w:ascii=&quot;Cambria Math&quot; w:h-ansi=&quot;Cambria Math&quot;/&gt;&lt;wx:font wx:val=&quot;Cambria Math&quot;/&gt;&lt;w:i/&gt;&lt;/w:rPr&gt;&lt;m:t&gt;*100=22,54&lt;/m:t&gt;&lt;/m:r&gt;&lt;/m:oMath&gt;&lt;/m:oMathPara&gt;&lt;/w:p&gt;&lt;w:sectPr wsp:rsidR=&quot;00000000&quot; wsp:rsidRPr=&quot;00A4148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B60668" w:rsidRDefault="00F541FB" w:rsidP="00B60668">
      <w:pPr>
        <w:tabs>
          <w:tab w:val="left" w:pos="426"/>
        </w:tabs>
      </w:pPr>
      <w:r>
        <w:pict>
          <v:shape id="_x0000_i1095" type="#_x0000_t75" style="width:384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62A7A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E62A7A&quot; wsp:rsidRDefault=&quot;00E62A7A&quot; wsp:rsidP=&quot;00E62A7A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ѕР± РїСЂ.Рї.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78186&lt;/m:t&gt;&lt;/m:r&gt;&lt;/m:num&gt;&lt;m:den&gt;&lt;m:r&gt;&lt;w:rPr&gt;&lt;w:rFonts w:ascii=&quot;Cambria Math&quot; w:h-ansi=&quot;Cambria Math&quot;/&gt;&lt;wx:font wx:val=&quot;Cambria Math&quot;/&gt;&lt;w:i/&gt;&lt;/w:rPr&gt;&lt;m:t&gt;650898&lt;/m:t&gt;&lt;/m:r&gt;&lt;/m:den&gt;&lt;/m:f&gt;&lt;m:r&gt;&lt;w:rPr&gt;&lt;w:rFonts w:ascii=&quot;Cambria Math&quot; w:h-ansi=&quot;Cambria Math&quot;/&gt;&lt;wx:font wx:val=&quot;Cambria Math&quot;/&gt;&lt;w:i/&gt;&lt;/w:rPr&gt;&lt;m:t&gt;=0,58                           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ѕР± РѕС‚.Рї.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54059&lt;/m:t&gt;&lt;/m:r&gt;&lt;/m:num&gt;&lt;m:den&gt;&lt;m:r&gt;&lt;w:rPr&gt;&lt;w:rFonts w:ascii=&quot;Cambria Math&quot; w:h-ansi=&quot;Cambria Math&quot;/&gt;&lt;wx:font wx:val=&quot;Cambria Math&quot;/&gt;&lt;w:i/&gt;&lt;/w:rPr&gt;&lt;m:t&gt;676483&lt;/m:t&gt;&lt;/m:r&gt;&lt;/m:den&gt;&lt;/m:f&gt;&lt;m:r&gt;&lt;w:rPr&gt;&lt;w:rFonts w:ascii=&quot;Cambria Math&quot; w:h-ansi=&quot;Cambria Math&quot;/&gt;&lt;wx:font wx:val=&quot;Cambria Math&quot;/&gt;&lt;w:i/&gt;&lt;/w:rPr&gt;&lt;m:t&gt;=0,67&lt;/m:t&gt;&lt;/m:r&gt;&lt;/m:oMath&gt;&lt;/m:oMathPara&gt;&lt;/w:p&gt;&lt;w:sectPr wsp:rsidR=&quot;00000000&quot; wsp:rsidRPr=&quot;00E62A7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За анализируемый период происходит увеличение рентабельности капитала на 1,29%. Это говорит об увеличение эффективности капитала.</w: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Между показателем рентабельности капитала и коэффициентом его оборачиваемости существует взаимосвязь:</w:t>
      </w:r>
    </w:p>
    <w:p w:rsidR="00B60668" w:rsidRDefault="00F541FB" w:rsidP="00B60668">
      <w:pPr>
        <w:tabs>
          <w:tab w:val="left" w:pos="426"/>
        </w:tabs>
        <w:rPr>
          <w:sz w:val="28"/>
          <w:szCs w:val="28"/>
        </w:rPr>
      </w:pPr>
      <w:r>
        <w:pict>
          <v:shape id="_x0000_i1096" type="#_x0000_t75" style="width:11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16C9A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Pr=&quot;00D16C9A&quot; wsp:rsidRDefault=&quot;00D16C9A&quot; wsp:rsidP=&quot;00D16C9A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  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(%)&lt;/m:t&gt;&lt;/m:r&gt;&lt;/m:oMath&gt;&lt;/m:oMathPara&gt;&lt;/w:p&gt;&lt;w:sectPr wsp:rsidR=&quot;00000000&quot; wsp:rsidRPr=&quot;00D16C9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На основе выше сказанного проведем факторный анализ рентабельности капитала.</w:t>
      </w:r>
    </w:p>
    <w:p w:rsidR="00B60668" w:rsidRDefault="00264E78" w:rsidP="00B60668">
      <w:pPr>
        <w:pStyle w:val="a3"/>
        <w:numPr>
          <w:ilvl w:val="0"/>
          <w:numId w:val="16"/>
        </w:numPr>
        <w:tabs>
          <w:tab w:val="left" w:pos="426"/>
        </w:tabs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30"/>
        </w:rPr>
        <w:pict>
          <v:shape id="_x0000_i1097" type="#_x0000_t75" style="width:111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65D1C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F65D1C&quot; wsp:rsidP=&quot;00F65D1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30"/>
        </w:rPr>
        <w:pict>
          <v:shape id="_x0000_i1098" type="#_x0000_t75" style="width:111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65D1C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F65D1C&quot; wsp:rsidP=&quot;00F65D1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264E78">
        <w:rPr>
          <w:sz w:val="28"/>
          <w:szCs w:val="28"/>
        </w:rPr>
        <w:fldChar w:fldCharType="end"/>
      </w:r>
    </w:p>
    <w:p w:rsidR="00B60668" w:rsidRDefault="00264E78" w:rsidP="00B60668">
      <w:pPr>
        <w:pStyle w:val="a3"/>
        <w:tabs>
          <w:tab w:val="left" w:pos="426"/>
        </w:tabs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30"/>
        </w:rPr>
        <w:pict>
          <v:shape id="_x0000_i1099" type="#_x0000_t75" style="width:31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BD0270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D0270&quot; wsp:rsidP=&quot;00BD027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30"/>
        </w:rPr>
        <w:pict>
          <v:shape id="_x0000_i1100" type="#_x0000_t75" style="width:31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BD0270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D0270&quot; wsp:rsidP=&quot;00BD027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Pr="00264E78">
        <w:rPr>
          <w:sz w:val="28"/>
          <w:szCs w:val="28"/>
        </w:rPr>
        <w:fldChar w:fldCharType="end"/>
      </w:r>
      <w:r w:rsidR="00B60668">
        <w:rPr>
          <w:sz w:val="28"/>
          <w:szCs w:val="28"/>
        </w:rPr>
        <w:t>= -1,29*0,58 = -0,74%;</w:t>
      </w:r>
    </w:p>
    <w:p w:rsidR="00B60668" w:rsidRDefault="00264E78" w:rsidP="00B60668">
      <w:pPr>
        <w:pStyle w:val="a3"/>
        <w:numPr>
          <w:ilvl w:val="0"/>
          <w:numId w:val="16"/>
        </w:numPr>
        <w:tabs>
          <w:tab w:val="left" w:pos="426"/>
        </w:tabs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33"/>
        </w:rPr>
        <w:pict>
          <v:shape id="_x0000_i1101" type="#_x0000_t75" style="width:120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1C5CF3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1C5CF3&quot; wsp:rsidP=&quot;001C5C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sub&gt;&lt;/m:sSub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33"/>
        </w:rPr>
        <w:pict>
          <v:shape id="_x0000_i1102" type="#_x0000_t75" style="width:120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1C5CF3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1C5CF3&quot; wsp:rsidP=&quot;001C5C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sub&gt;&lt;/m:sSub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264E78">
        <w:rPr>
          <w:sz w:val="28"/>
          <w:szCs w:val="28"/>
        </w:rPr>
        <w:fldChar w:fldCharType="end"/>
      </w:r>
    </w:p>
    <w:p w:rsidR="00B60668" w:rsidRDefault="00264E78" w:rsidP="00B60668">
      <w:pPr>
        <w:pStyle w:val="a3"/>
        <w:tabs>
          <w:tab w:val="left" w:pos="426"/>
        </w:tabs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33"/>
        </w:rPr>
        <w:pict>
          <v:shape id="_x0000_i1103" type="#_x0000_t75" style="width:36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94BAE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94BAE&quot; wsp:rsidP=&quot;00694B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sub&gt;&lt;/m:sSub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33"/>
        </w:rPr>
        <w:pict>
          <v:shape id="_x0000_i1104" type="#_x0000_t75" style="width:36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94BAE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694BAE&quot; wsp:rsidP=&quot;00694B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sub&gt;&lt;/m:sSub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Pr="00264E78">
        <w:rPr>
          <w:sz w:val="28"/>
          <w:szCs w:val="28"/>
        </w:rPr>
        <w:fldChar w:fldCharType="end"/>
      </w:r>
      <w:r w:rsidR="00B60668">
        <w:rPr>
          <w:sz w:val="28"/>
          <w:szCs w:val="28"/>
        </w:rPr>
        <w:t>= 22,54*0,09 = 2,03%;</w:t>
      </w:r>
    </w:p>
    <w:p w:rsidR="00B60668" w:rsidRDefault="00264E78" w:rsidP="00B60668">
      <w:pPr>
        <w:pStyle w:val="a3"/>
        <w:numPr>
          <w:ilvl w:val="0"/>
          <w:numId w:val="16"/>
        </w:numPr>
        <w:tabs>
          <w:tab w:val="left" w:pos="426"/>
        </w:tabs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33"/>
        </w:rPr>
        <w:pict>
          <v:shape id="_x0000_i1105" type="#_x0000_t75" style="width:124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BE43CA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E43CA&quot; wsp:rsidP=&quot;00BE43C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sub&gt;&lt;/m:sSub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33"/>
        </w:rPr>
        <w:pict>
          <v:shape id="_x0000_i1106" type="#_x0000_t75" style="width:124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BE43CA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BE43CA&quot; wsp:rsidP=&quot;00BE43C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sub&gt;&lt;/m:sSub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Pr="00264E78">
        <w:rPr>
          <w:sz w:val="28"/>
          <w:szCs w:val="28"/>
        </w:rPr>
        <w:fldChar w:fldCharType="end"/>
      </w:r>
    </w:p>
    <w:p w:rsidR="00B60668" w:rsidRDefault="00264E78" w:rsidP="00B60668">
      <w:pPr>
        <w:pStyle w:val="a3"/>
        <w:tabs>
          <w:tab w:val="left" w:pos="426"/>
        </w:tabs>
        <w:rPr>
          <w:sz w:val="28"/>
          <w:szCs w:val="28"/>
        </w:rPr>
      </w:pPr>
      <w:r w:rsidRPr="00264E78">
        <w:rPr>
          <w:sz w:val="28"/>
          <w:szCs w:val="28"/>
        </w:rPr>
        <w:fldChar w:fldCharType="begin"/>
      </w:r>
      <w:r w:rsidRPr="00264E78">
        <w:rPr>
          <w:sz w:val="28"/>
          <w:szCs w:val="28"/>
        </w:rPr>
        <w:instrText xml:space="preserve"> QUOTE </w:instrText>
      </w:r>
      <w:r w:rsidR="00F541FB">
        <w:rPr>
          <w:position w:val="-23"/>
        </w:rPr>
        <w:pict>
          <v:shape id="_x0000_i1107" type="#_x0000_t75" style="width:22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2290A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92290A&quot; wsp:rsidP=&quot;009229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264E78">
        <w:rPr>
          <w:sz w:val="28"/>
          <w:szCs w:val="28"/>
        </w:rPr>
        <w:instrText xml:space="preserve"> </w:instrText>
      </w:r>
      <w:r w:rsidRPr="00264E78">
        <w:rPr>
          <w:sz w:val="28"/>
          <w:szCs w:val="28"/>
        </w:rPr>
        <w:fldChar w:fldCharType="separate"/>
      </w:r>
      <w:r w:rsidR="00F541FB">
        <w:rPr>
          <w:position w:val="-23"/>
        </w:rPr>
        <w:pict>
          <v:shape id="_x0000_i1108" type="#_x0000_t75" style="width:22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1D87&quot;/&gt;&lt;wsp:rsid wsp:val=&quot;00057C5A&quot;/&gt;&lt;wsp:rsid wsp:val=&quot;000822DC&quot;/&gt;&lt;wsp:rsid wsp:val=&quot;000D7CA0&quot;/&gt;&lt;wsp:rsid wsp:val=&quot;00110C11&quot;/&gt;&lt;wsp:rsid wsp:val=&quot;001679AC&quot;/&gt;&lt;wsp:rsid wsp:val=&quot;00173A12&quot;/&gt;&lt;wsp:rsid wsp:val=&quot;001846BB&quot;/&gt;&lt;wsp:rsid wsp:val=&quot;001A0D1D&quot;/&gt;&lt;wsp:rsid wsp:val=&quot;001B5B65&quot;/&gt;&lt;wsp:rsid wsp:val=&quot;002164BF&quot;/&gt;&lt;wsp:rsid wsp:val=&quot;00216A82&quot;/&gt;&lt;wsp:rsid wsp:val=&quot;00264E78&quot;/&gt;&lt;wsp:rsid wsp:val=&quot;002C4288&quot;/&gt;&lt;wsp:rsid wsp:val=&quot;003032B1&quot;/&gt;&lt;wsp:rsid wsp:val=&quot;00311558&quot;/&gt;&lt;wsp:rsid wsp:val=&quot;00337806&quot;/&gt;&lt;wsp:rsid wsp:val=&quot;00364B96&quot;/&gt;&lt;wsp:rsid wsp:val=&quot;003E4CC5&quot;/&gt;&lt;wsp:rsid wsp:val=&quot;004B5A96&quot;/&gt;&lt;wsp:rsid wsp:val=&quot;004C3903&quot;/&gt;&lt;wsp:rsid wsp:val=&quot;004F721F&quot;/&gt;&lt;wsp:rsid wsp:val=&quot;00537CA4&quot;/&gt;&lt;wsp:rsid wsp:val=&quot;005538E6&quot;/&gt;&lt;wsp:rsid wsp:val=&quot;00571D87&quot;/&gt;&lt;wsp:rsid wsp:val=&quot;005A2E16&quot;/&gt;&lt;wsp:rsid wsp:val=&quot;005A5EA2&quot;/&gt;&lt;wsp:rsid wsp:val=&quot;00600DB3&quot;/&gt;&lt;wsp:rsid wsp:val=&quot;00644E78&quot;/&gt;&lt;wsp:rsid wsp:val=&quot;00650A56&quot;/&gt;&lt;wsp:rsid wsp:val=&quot;006572B4&quot;/&gt;&lt;wsp:rsid wsp:val=&quot;00663C1C&quot;/&gt;&lt;wsp:rsid wsp:val=&quot;00666BFC&quot;/&gt;&lt;wsp:rsid wsp:val=&quot;006B102C&quot;/&gt;&lt;wsp:rsid wsp:val=&quot;006B129A&quot;/&gt;&lt;wsp:rsid wsp:val=&quot;007173CF&quot;/&gt;&lt;wsp:rsid wsp:val=&quot;00754F01&quot;/&gt;&lt;wsp:rsid wsp:val=&quot;00802119&quot;/&gt;&lt;wsp:rsid wsp:val=&quot;00813C27&quot;/&gt;&lt;wsp:rsid wsp:val=&quot;0081695D&quot;/&gt;&lt;wsp:rsid wsp:val=&quot;00875C29&quot;/&gt;&lt;wsp:rsid wsp:val=&quot;008B77AD&quot;/&gt;&lt;wsp:rsid wsp:val=&quot;008C3345&quot;/&gt;&lt;wsp:rsid wsp:val=&quot;008E12F8&quot;/&gt;&lt;wsp:rsid wsp:val=&quot;0092290A&quot;/&gt;&lt;wsp:rsid wsp:val=&quot;009676A9&quot;/&gt;&lt;wsp:rsid wsp:val=&quot;009F0A8E&quot;/&gt;&lt;wsp:rsid wsp:val=&quot;00A14487&quot;/&gt;&lt;wsp:rsid wsp:val=&quot;00A63D51&quot;/&gt;&lt;wsp:rsid wsp:val=&quot;00AD58C9&quot;/&gt;&lt;wsp:rsid wsp:val=&quot;00B249EF&quot;/&gt;&lt;wsp:rsid wsp:val=&quot;00B27144&quot;/&gt;&lt;wsp:rsid wsp:val=&quot;00B60668&quot;/&gt;&lt;wsp:rsid wsp:val=&quot;00BA6D20&quot;/&gt;&lt;wsp:rsid wsp:val=&quot;00BC5FD4&quot;/&gt;&lt;wsp:rsid wsp:val=&quot;00C0064E&quot;/&gt;&lt;wsp:rsid wsp:val=&quot;00C46E50&quot;/&gt;&lt;wsp:rsid wsp:val=&quot;00C511EE&quot;/&gt;&lt;wsp:rsid wsp:val=&quot;00C51394&quot;/&gt;&lt;wsp:rsid wsp:val=&quot;00C61FE9&quot;/&gt;&lt;wsp:rsid wsp:val=&quot;00C774B4&quot;/&gt;&lt;wsp:rsid wsp:val=&quot;00C90FED&quot;/&gt;&lt;wsp:rsid wsp:val=&quot;00D20B1A&quot;/&gt;&lt;wsp:rsid wsp:val=&quot;00D41F3D&quot;/&gt;&lt;wsp:rsid wsp:val=&quot;00D814C2&quot;/&gt;&lt;wsp:rsid wsp:val=&quot;00E22F20&quot;/&gt;&lt;wsp:rsid wsp:val=&quot;00E60326&quot;/&gt;&lt;wsp:rsid wsp:val=&quot;00E86872&quot;/&gt;&lt;wsp:rsid wsp:val=&quot;00F562D9&quot;/&gt;&lt;wsp:rsid wsp:val=&quot;00F73F28&quot;/&gt;&lt;wsp:rsid wsp:val=&quot;00F81F1B&quot;/&gt;&lt;wsp:rsid wsp:val=&quot;00FB68B1&quot;/&gt;&lt;wsp:rsid wsp:val=&quot;00FC7D8E&quot;/&gt;&lt;/wsp:rsids&gt;&lt;/w:docPr&gt;&lt;w:body&gt;&lt;wx:sect&gt;&lt;w:p wsp:rsidR=&quot;00000000&quot; wsp:rsidRDefault=&quot;0092290A&quot; wsp:rsidP=&quot;009229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264E78">
        <w:rPr>
          <w:sz w:val="28"/>
          <w:szCs w:val="28"/>
        </w:rPr>
        <w:fldChar w:fldCharType="end"/>
      </w:r>
      <w:r w:rsidR="00B60668">
        <w:rPr>
          <w:sz w:val="28"/>
          <w:szCs w:val="28"/>
        </w:rPr>
        <w:t xml:space="preserve"> = -0,75+2,03 = 1,29%;</w:t>
      </w: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На изменение рентабельности капитала повлияло два фактора:</w:t>
      </w:r>
    </w:p>
    <w:p w:rsidR="00B60668" w:rsidRDefault="00B60668" w:rsidP="00B60668">
      <w:pPr>
        <w:pStyle w:val="a3"/>
        <w:numPr>
          <w:ilvl w:val="0"/>
          <w:numId w:val="17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снижение рентабельности продаж на 1,29% привело к снижению рентабельности капитала на 0,74%;</w:t>
      </w:r>
    </w:p>
    <w:p w:rsidR="00B60668" w:rsidRDefault="00B60668" w:rsidP="00B60668">
      <w:pPr>
        <w:pStyle w:val="a3"/>
        <w:numPr>
          <w:ilvl w:val="0"/>
          <w:numId w:val="17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увеличение коэффициента оборачиваемости в 0,09 раз привело к увеличению рентабельности капитала на 2,03%.</w:t>
      </w:r>
    </w:p>
    <w:p w:rsidR="00B60668" w:rsidRDefault="00B60668" w:rsidP="00B60668">
      <w:pPr>
        <w:tabs>
          <w:tab w:val="left" w:pos="426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Проведем анализ деловой активности ОАО «ТРК «ТВТ».</w:t>
      </w:r>
    </w:p>
    <w:p w:rsidR="00B60668" w:rsidRPr="00C8219E" w:rsidRDefault="00B60668" w:rsidP="00B60668">
      <w:pPr>
        <w:tabs>
          <w:tab w:val="left" w:pos="426"/>
        </w:tabs>
        <w:rPr>
          <w:i/>
          <w:sz w:val="28"/>
          <w:szCs w:val="28"/>
        </w:rPr>
      </w:pPr>
      <w:r w:rsidRPr="00C8219E">
        <w:rPr>
          <w:i/>
          <w:sz w:val="28"/>
          <w:szCs w:val="28"/>
        </w:rPr>
        <w:t>Таблица №10</w:t>
      </w:r>
    </w:p>
    <w:p w:rsidR="00B60668" w:rsidRDefault="00B60668" w:rsidP="00B60668">
      <w:pPr>
        <w:tabs>
          <w:tab w:val="left" w:pos="426"/>
        </w:tabs>
        <w:jc w:val="center"/>
        <w:rPr>
          <w:i/>
          <w:sz w:val="28"/>
          <w:szCs w:val="28"/>
        </w:rPr>
      </w:pPr>
      <w:r w:rsidRPr="00C8219E">
        <w:rPr>
          <w:i/>
          <w:sz w:val="28"/>
          <w:szCs w:val="28"/>
        </w:rPr>
        <w:t>Анализ деловой активности ОАО «ТРК «ТВТ»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843"/>
        <w:gridCol w:w="1787"/>
        <w:gridCol w:w="1296"/>
      </w:tblGrid>
      <w:tr w:rsidR="00264E78" w:rsidTr="00264E78">
        <w:tc>
          <w:tcPr>
            <w:tcW w:w="4928" w:type="dxa"/>
            <w:shd w:val="clear" w:color="auto" w:fill="auto"/>
          </w:tcPr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left"/>
            </w:pPr>
            <w:r w:rsidRPr="0045244C">
              <w:t>показатель</w:t>
            </w:r>
          </w:p>
        </w:tc>
        <w:tc>
          <w:tcPr>
            <w:tcW w:w="1843" w:type="dxa"/>
            <w:shd w:val="clear" w:color="auto" w:fill="auto"/>
          </w:tcPr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left"/>
            </w:pPr>
            <w:r w:rsidRPr="0045244C">
              <w:t>Прошлый период</w:t>
            </w:r>
          </w:p>
        </w:tc>
        <w:tc>
          <w:tcPr>
            <w:tcW w:w="1787" w:type="dxa"/>
            <w:shd w:val="clear" w:color="auto" w:fill="auto"/>
          </w:tcPr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left"/>
            </w:pPr>
            <w:r w:rsidRPr="0045244C">
              <w:t xml:space="preserve">Отчетный период </w:t>
            </w:r>
          </w:p>
        </w:tc>
        <w:tc>
          <w:tcPr>
            <w:tcW w:w="1296" w:type="dxa"/>
            <w:shd w:val="clear" w:color="auto" w:fill="auto"/>
          </w:tcPr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left"/>
            </w:pPr>
            <w:r w:rsidRPr="0045244C">
              <w:t>изменение</w:t>
            </w:r>
          </w:p>
        </w:tc>
      </w:tr>
      <w:tr w:rsidR="00264E78" w:rsidTr="00264E78">
        <w:tc>
          <w:tcPr>
            <w:tcW w:w="4928" w:type="dxa"/>
            <w:shd w:val="clear" w:color="auto" w:fill="auto"/>
          </w:tcPr>
          <w:p w:rsidR="00B60668" w:rsidRPr="0045244C" w:rsidRDefault="00B60668" w:rsidP="00264E78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line="240" w:lineRule="auto"/>
              <w:ind w:left="284" w:hanging="284"/>
              <w:jc w:val="left"/>
            </w:pPr>
            <w:r w:rsidRPr="0045244C">
              <w:t xml:space="preserve">Выручка от продажи, тыс. руб. </w:t>
            </w:r>
          </w:p>
        </w:tc>
        <w:tc>
          <w:tcPr>
            <w:tcW w:w="1843" w:type="dxa"/>
            <w:shd w:val="clear" w:color="auto" w:fill="auto"/>
          </w:tcPr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378186</w:t>
            </w:r>
          </w:p>
        </w:tc>
        <w:tc>
          <w:tcPr>
            <w:tcW w:w="1787" w:type="dxa"/>
            <w:shd w:val="clear" w:color="auto" w:fill="auto"/>
          </w:tcPr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454059</w:t>
            </w:r>
          </w:p>
        </w:tc>
        <w:tc>
          <w:tcPr>
            <w:tcW w:w="1296" w:type="dxa"/>
            <w:shd w:val="clear" w:color="auto" w:fill="auto"/>
          </w:tcPr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75873</w:t>
            </w:r>
          </w:p>
        </w:tc>
      </w:tr>
      <w:tr w:rsidR="00264E78" w:rsidTr="00264E78">
        <w:tc>
          <w:tcPr>
            <w:tcW w:w="4928" w:type="dxa"/>
            <w:shd w:val="clear" w:color="auto" w:fill="auto"/>
          </w:tcPr>
          <w:p w:rsidR="00B60668" w:rsidRDefault="00B60668" w:rsidP="00264E78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line="240" w:lineRule="auto"/>
              <w:ind w:left="284" w:hanging="284"/>
              <w:jc w:val="left"/>
            </w:pPr>
            <w:r w:rsidRPr="0045244C">
              <w:t>Средняя сумма капитала, всего, тыс. руб.</w:t>
            </w:r>
          </w:p>
          <w:p w:rsidR="00B60668" w:rsidRPr="0045244C" w:rsidRDefault="00B60668" w:rsidP="00264E78">
            <w:pPr>
              <w:pStyle w:val="a3"/>
              <w:tabs>
                <w:tab w:val="left" w:pos="426"/>
              </w:tabs>
              <w:spacing w:line="240" w:lineRule="auto"/>
              <w:ind w:left="284"/>
              <w:jc w:val="left"/>
            </w:pPr>
            <w:r>
              <w:t>В том числе:</w:t>
            </w:r>
          </w:p>
          <w:p w:rsidR="00B60668" w:rsidRPr="0045244C" w:rsidRDefault="00B60668" w:rsidP="00264E78">
            <w:pPr>
              <w:pStyle w:val="a3"/>
              <w:tabs>
                <w:tab w:val="left" w:pos="426"/>
              </w:tabs>
              <w:spacing w:line="240" w:lineRule="auto"/>
              <w:ind w:left="284"/>
              <w:jc w:val="left"/>
            </w:pPr>
            <w:r w:rsidRPr="0045244C">
              <w:t>-</w:t>
            </w:r>
            <w:r>
              <w:t xml:space="preserve"> </w:t>
            </w:r>
            <w:r w:rsidRPr="0045244C">
              <w:t>основного капитала;</w:t>
            </w:r>
          </w:p>
          <w:p w:rsidR="00B60668" w:rsidRPr="0045244C" w:rsidRDefault="00B60668" w:rsidP="00264E78">
            <w:pPr>
              <w:pStyle w:val="a3"/>
              <w:tabs>
                <w:tab w:val="left" w:pos="426"/>
              </w:tabs>
              <w:spacing w:line="240" w:lineRule="auto"/>
              <w:ind w:left="284"/>
              <w:jc w:val="left"/>
            </w:pPr>
            <w:r w:rsidRPr="0045244C">
              <w:t>-</w:t>
            </w:r>
            <w:r>
              <w:t xml:space="preserve"> </w:t>
            </w:r>
            <w:r w:rsidRPr="0045244C">
              <w:t>оборотного капитала.</w:t>
            </w:r>
          </w:p>
        </w:tc>
        <w:tc>
          <w:tcPr>
            <w:tcW w:w="1843" w:type="dxa"/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650898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497095</w:t>
            </w:r>
          </w:p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153803</w:t>
            </w:r>
          </w:p>
        </w:tc>
        <w:tc>
          <w:tcPr>
            <w:tcW w:w="1787" w:type="dxa"/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676483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509341</w:t>
            </w:r>
          </w:p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167142</w:t>
            </w:r>
          </w:p>
        </w:tc>
        <w:tc>
          <w:tcPr>
            <w:tcW w:w="1296" w:type="dxa"/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25585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12246</w:t>
            </w:r>
          </w:p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13339</w:t>
            </w:r>
          </w:p>
        </w:tc>
      </w:tr>
      <w:tr w:rsidR="00264E78" w:rsidTr="00264E78">
        <w:trPr>
          <w:trHeight w:val="1089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B60668" w:rsidRDefault="00B60668" w:rsidP="00264E78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line="240" w:lineRule="auto"/>
              <w:ind w:left="284" w:hanging="284"/>
              <w:jc w:val="left"/>
            </w:pPr>
            <w:r w:rsidRPr="0045244C">
              <w:t>Коэффициент оборачиваемости, раз:</w:t>
            </w:r>
          </w:p>
          <w:p w:rsidR="00B60668" w:rsidRDefault="00B60668" w:rsidP="00264E78">
            <w:pPr>
              <w:pStyle w:val="a3"/>
              <w:tabs>
                <w:tab w:val="left" w:pos="426"/>
              </w:tabs>
              <w:spacing w:line="240" w:lineRule="auto"/>
              <w:ind w:left="284"/>
              <w:jc w:val="left"/>
            </w:pPr>
            <w:r>
              <w:t>- всего капитала;</w:t>
            </w:r>
          </w:p>
          <w:p w:rsidR="00B60668" w:rsidRDefault="00B60668" w:rsidP="00264E78">
            <w:pPr>
              <w:pStyle w:val="a3"/>
              <w:tabs>
                <w:tab w:val="left" w:pos="426"/>
              </w:tabs>
              <w:spacing w:line="240" w:lineRule="auto"/>
              <w:ind w:left="284"/>
              <w:jc w:val="left"/>
            </w:pPr>
            <w:r>
              <w:t>- основного капитала;</w:t>
            </w:r>
          </w:p>
          <w:p w:rsidR="00B60668" w:rsidRPr="0045244C" w:rsidRDefault="00B60668" w:rsidP="00264E78">
            <w:pPr>
              <w:pStyle w:val="a3"/>
              <w:tabs>
                <w:tab w:val="left" w:pos="426"/>
              </w:tabs>
              <w:spacing w:line="240" w:lineRule="auto"/>
              <w:ind w:left="284"/>
              <w:jc w:val="left"/>
            </w:pPr>
            <w:r>
              <w:t>- оборотного капитала.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0,58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0,76</w:t>
            </w:r>
          </w:p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2,46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0,67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0,89</w:t>
            </w:r>
          </w:p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2,72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0,009</w:t>
            </w:r>
          </w:p>
          <w:p w:rsidR="00B60668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0,13</w:t>
            </w:r>
          </w:p>
          <w:p w:rsidR="00B60668" w:rsidRPr="0045244C" w:rsidRDefault="00B60668" w:rsidP="00264E78">
            <w:pPr>
              <w:tabs>
                <w:tab w:val="left" w:pos="426"/>
              </w:tabs>
              <w:spacing w:line="240" w:lineRule="auto"/>
              <w:jc w:val="center"/>
            </w:pPr>
            <w:r>
              <w:t>0,26</w:t>
            </w:r>
          </w:p>
        </w:tc>
      </w:tr>
      <w:tr w:rsidR="00264E78" w:rsidTr="00264E78">
        <w:trPr>
          <w:trHeight w:val="268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B60668" w:rsidRPr="00264E78" w:rsidRDefault="00B60668" w:rsidP="00264E7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284" w:hanging="284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Период оборачиваемости  (дней):</w:t>
            </w:r>
          </w:p>
          <w:p w:rsidR="00B60668" w:rsidRPr="00264E78" w:rsidRDefault="00B60668" w:rsidP="00264E78">
            <w:pPr>
              <w:pStyle w:val="a3"/>
              <w:tabs>
                <w:tab w:val="left" w:pos="0"/>
              </w:tabs>
              <w:spacing w:line="240" w:lineRule="auto"/>
              <w:ind w:left="284"/>
              <w:jc w:val="left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- всего капитала</w:t>
            </w:r>
          </w:p>
          <w:p w:rsidR="00B60668" w:rsidRDefault="00B60668" w:rsidP="00264E78">
            <w:pPr>
              <w:pStyle w:val="a3"/>
              <w:tabs>
                <w:tab w:val="left" w:pos="426"/>
              </w:tabs>
              <w:spacing w:line="240" w:lineRule="auto"/>
              <w:ind w:left="284"/>
              <w:jc w:val="left"/>
            </w:pPr>
            <w:r>
              <w:t>- основного капитала;</w:t>
            </w:r>
          </w:p>
          <w:p w:rsidR="00B60668" w:rsidRPr="00264E78" w:rsidRDefault="00B60668" w:rsidP="00264E78">
            <w:pPr>
              <w:pStyle w:val="a3"/>
              <w:tabs>
                <w:tab w:val="left" w:pos="0"/>
              </w:tabs>
              <w:spacing w:line="240" w:lineRule="auto"/>
              <w:ind w:left="284"/>
              <w:jc w:val="left"/>
              <w:rPr>
                <w:sz w:val="22"/>
                <w:szCs w:val="22"/>
              </w:rPr>
            </w:pPr>
            <w:r>
              <w:t>- оборотного капитала.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621</w:t>
            </w:r>
          </w:p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474</w:t>
            </w:r>
          </w:p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146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537</w:t>
            </w:r>
          </w:p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404</w:t>
            </w:r>
          </w:p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132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-84</w:t>
            </w:r>
          </w:p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-70</w:t>
            </w:r>
          </w:p>
          <w:p w:rsidR="00B60668" w:rsidRPr="00264E78" w:rsidRDefault="00B60668" w:rsidP="00264E78">
            <w:pPr>
              <w:tabs>
                <w:tab w:val="left" w:pos="42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64E78">
              <w:rPr>
                <w:sz w:val="22"/>
                <w:szCs w:val="22"/>
              </w:rPr>
              <w:t>-14</w:t>
            </w:r>
          </w:p>
        </w:tc>
      </w:tr>
    </w:tbl>
    <w:p w:rsidR="00B60668" w:rsidRDefault="00B60668" w:rsidP="00B60668">
      <w:pPr>
        <w:tabs>
          <w:tab w:val="left" w:pos="426"/>
        </w:tabs>
        <w:jc w:val="left"/>
        <w:rPr>
          <w:sz w:val="28"/>
          <w:szCs w:val="28"/>
        </w:rPr>
      </w:pPr>
    </w:p>
    <w:p w:rsidR="00B60668" w:rsidRDefault="00B60668" w:rsidP="00B60668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В отчетном периоде произошло улучшение деловой активности общества. Об этом говорит следующее:</w:t>
      </w:r>
    </w:p>
    <w:p w:rsidR="00B60668" w:rsidRDefault="00B60668" w:rsidP="00B60668">
      <w:pPr>
        <w:pStyle w:val="a3"/>
        <w:numPr>
          <w:ilvl w:val="0"/>
          <w:numId w:val="19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увеличение коэффициента оборачиваемости всего капитала на 0,09 раз и уменьшение оборачиваемости капитала на 84 дня;</w:t>
      </w:r>
    </w:p>
    <w:p w:rsidR="00B60668" w:rsidRDefault="00B60668" w:rsidP="00B60668">
      <w:pPr>
        <w:pStyle w:val="a3"/>
        <w:numPr>
          <w:ilvl w:val="0"/>
          <w:numId w:val="19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увеличение коэффициента оборачиваемости основного капитала на 0,13 раз и уменьшение его периода оборачиваемости на 70 дней;</w:t>
      </w:r>
    </w:p>
    <w:p w:rsidR="00B60668" w:rsidRPr="00E30624" w:rsidRDefault="00B60668" w:rsidP="00B60668">
      <w:pPr>
        <w:pStyle w:val="a3"/>
        <w:numPr>
          <w:ilvl w:val="0"/>
          <w:numId w:val="19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увеличение коэффициента оборачиваемости оборотного капитала на  0,26 раз и уменьшение периода оборачиваемости оборотного капитала на 14 дней.</w:t>
      </w:r>
    </w:p>
    <w:p w:rsidR="00C46E50" w:rsidRPr="00C51394" w:rsidRDefault="00C46E50" w:rsidP="00C51394">
      <w:pPr>
        <w:jc w:val="left"/>
        <w:rPr>
          <w:sz w:val="28"/>
          <w:szCs w:val="28"/>
        </w:rPr>
      </w:pPr>
      <w:bookmarkStart w:id="0" w:name="_GoBack"/>
      <w:bookmarkEnd w:id="0"/>
    </w:p>
    <w:sectPr w:rsidR="00C46E50" w:rsidRPr="00C51394" w:rsidSect="00D41F3D">
      <w:footerReference w:type="default" r:id="rId65"/>
      <w:pgSz w:w="11906" w:h="16838"/>
      <w:pgMar w:top="851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1B" w:rsidRDefault="00F81F1B" w:rsidP="00D41F3D">
      <w:pPr>
        <w:spacing w:line="240" w:lineRule="auto"/>
      </w:pPr>
      <w:r>
        <w:separator/>
      </w:r>
    </w:p>
  </w:endnote>
  <w:endnote w:type="continuationSeparator" w:id="0">
    <w:p w:rsidR="00F81F1B" w:rsidRDefault="00F81F1B" w:rsidP="00D41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96" w:rsidRDefault="00264E7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BFC">
      <w:rPr>
        <w:noProof/>
      </w:rPr>
      <w:t>17</w:t>
    </w:r>
    <w:r>
      <w:rPr>
        <w:noProof/>
      </w:rPr>
      <w:fldChar w:fldCharType="end"/>
    </w:r>
  </w:p>
  <w:p w:rsidR="004B5A96" w:rsidRDefault="004B5A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1B" w:rsidRDefault="00F81F1B" w:rsidP="00D41F3D">
      <w:pPr>
        <w:spacing w:line="240" w:lineRule="auto"/>
      </w:pPr>
      <w:r>
        <w:separator/>
      </w:r>
    </w:p>
  </w:footnote>
  <w:footnote w:type="continuationSeparator" w:id="0">
    <w:p w:rsidR="00F81F1B" w:rsidRDefault="00F81F1B" w:rsidP="00D41F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60B9"/>
    <w:multiLevelType w:val="multilevel"/>
    <w:tmpl w:val="2E969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DB60B5"/>
    <w:multiLevelType w:val="hybridMultilevel"/>
    <w:tmpl w:val="ABE04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4FE3"/>
    <w:multiLevelType w:val="hybridMultilevel"/>
    <w:tmpl w:val="90C8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426D"/>
    <w:multiLevelType w:val="hybridMultilevel"/>
    <w:tmpl w:val="875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D5C2E"/>
    <w:multiLevelType w:val="multilevel"/>
    <w:tmpl w:val="48C89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1A653BA0"/>
    <w:multiLevelType w:val="hybridMultilevel"/>
    <w:tmpl w:val="E3860A00"/>
    <w:lvl w:ilvl="0" w:tplc="FD2045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65C96"/>
    <w:multiLevelType w:val="hybridMultilevel"/>
    <w:tmpl w:val="1A9AD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43DF"/>
    <w:multiLevelType w:val="multilevel"/>
    <w:tmpl w:val="48C89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2D21796E"/>
    <w:multiLevelType w:val="hybridMultilevel"/>
    <w:tmpl w:val="FAD8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11BE5"/>
    <w:multiLevelType w:val="hybridMultilevel"/>
    <w:tmpl w:val="6074D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942C5"/>
    <w:multiLevelType w:val="hybridMultilevel"/>
    <w:tmpl w:val="7E54D056"/>
    <w:lvl w:ilvl="0" w:tplc="7D325AD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07731B6"/>
    <w:multiLevelType w:val="hybridMultilevel"/>
    <w:tmpl w:val="58DA0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B48C8"/>
    <w:multiLevelType w:val="hybridMultilevel"/>
    <w:tmpl w:val="D03E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A0D5A"/>
    <w:multiLevelType w:val="hybridMultilevel"/>
    <w:tmpl w:val="D594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60E37"/>
    <w:multiLevelType w:val="hybridMultilevel"/>
    <w:tmpl w:val="33E42ECA"/>
    <w:lvl w:ilvl="0" w:tplc="6838A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514D5C"/>
    <w:multiLevelType w:val="multilevel"/>
    <w:tmpl w:val="B3BE0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FFF5453"/>
    <w:multiLevelType w:val="hybridMultilevel"/>
    <w:tmpl w:val="6EA664F0"/>
    <w:lvl w:ilvl="0" w:tplc="451A886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79A219C9"/>
    <w:multiLevelType w:val="hybridMultilevel"/>
    <w:tmpl w:val="595E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F787D"/>
    <w:multiLevelType w:val="multilevel"/>
    <w:tmpl w:val="5D66A8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825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i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18"/>
  </w:num>
  <w:num w:numId="9">
    <w:abstractNumId w:val="4"/>
  </w:num>
  <w:num w:numId="10">
    <w:abstractNumId w:val="7"/>
  </w:num>
  <w:num w:numId="11">
    <w:abstractNumId w:val="17"/>
  </w:num>
  <w:num w:numId="12">
    <w:abstractNumId w:val="8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D87"/>
    <w:rsid w:val="00057C5A"/>
    <w:rsid w:val="000822DC"/>
    <w:rsid w:val="000D7CA0"/>
    <w:rsid w:val="00110C11"/>
    <w:rsid w:val="001679AC"/>
    <w:rsid w:val="00173A12"/>
    <w:rsid w:val="001846BB"/>
    <w:rsid w:val="001A0D1D"/>
    <w:rsid w:val="001B5B65"/>
    <w:rsid w:val="002164BF"/>
    <w:rsid w:val="00216A82"/>
    <w:rsid w:val="00264E78"/>
    <w:rsid w:val="002C4288"/>
    <w:rsid w:val="003032B1"/>
    <w:rsid w:val="00311558"/>
    <w:rsid w:val="00337806"/>
    <w:rsid w:val="00364B96"/>
    <w:rsid w:val="003E4CC5"/>
    <w:rsid w:val="004B5A96"/>
    <w:rsid w:val="004C3903"/>
    <w:rsid w:val="004F721F"/>
    <w:rsid w:val="00537CA4"/>
    <w:rsid w:val="005538E6"/>
    <w:rsid w:val="00571D87"/>
    <w:rsid w:val="005A2E16"/>
    <w:rsid w:val="005A5EA2"/>
    <w:rsid w:val="00600DB3"/>
    <w:rsid w:val="00644E78"/>
    <w:rsid w:val="00650A56"/>
    <w:rsid w:val="006572B4"/>
    <w:rsid w:val="00663C1C"/>
    <w:rsid w:val="00666BFC"/>
    <w:rsid w:val="006B102C"/>
    <w:rsid w:val="006B129A"/>
    <w:rsid w:val="007173CF"/>
    <w:rsid w:val="00754F01"/>
    <w:rsid w:val="00802119"/>
    <w:rsid w:val="00813C27"/>
    <w:rsid w:val="0081695D"/>
    <w:rsid w:val="00875C29"/>
    <w:rsid w:val="008B77AD"/>
    <w:rsid w:val="008C3345"/>
    <w:rsid w:val="008E12F8"/>
    <w:rsid w:val="009676A9"/>
    <w:rsid w:val="009F0A8E"/>
    <w:rsid w:val="00A14487"/>
    <w:rsid w:val="00A63D51"/>
    <w:rsid w:val="00AD58C9"/>
    <w:rsid w:val="00B249EF"/>
    <w:rsid w:val="00B27144"/>
    <w:rsid w:val="00B60668"/>
    <w:rsid w:val="00BA6D20"/>
    <w:rsid w:val="00BC5FD4"/>
    <w:rsid w:val="00C0064E"/>
    <w:rsid w:val="00C46E50"/>
    <w:rsid w:val="00C511EE"/>
    <w:rsid w:val="00C51394"/>
    <w:rsid w:val="00C61FE9"/>
    <w:rsid w:val="00C774B4"/>
    <w:rsid w:val="00C90FED"/>
    <w:rsid w:val="00D20B1A"/>
    <w:rsid w:val="00D41F3D"/>
    <w:rsid w:val="00D814C2"/>
    <w:rsid w:val="00E22F20"/>
    <w:rsid w:val="00E60326"/>
    <w:rsid w:val="00E86872"/>
    <w:rsid w:val="00F541FB"/>
    <w:rsid w:val="00F562D9"/>
    <w:rsid w:val="00F73F28"/>
    <w:rsid w:val="00F81F1B"/>
    <w:rsid w:val="00FB68B1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5:docId w15:val="{B3B8AFE4-CFF8-49C1-8B3D-531289D2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87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EE"/>
    <w:pPr>
      <w:ind w:left="720"/>
      <w:contextualSpacing/>
    </w:pPr>
  </w:style>
  <w:style w:type="table" w:styleId="a4">
    <w:name w:val="Table Grid"/>
    <w:basedOn w:val="a1"/>
    <w:uiPriority w:val="59"/>
    <w:rsid w:val="003115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173A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73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73A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41F3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link w:val="a8"/>
    <w:uiPriority w:val="99"/>
    <w:rsid w:val="00D41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1F3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link w:val="aa"/>
    <w:uiPriority w:val="99"/>
    <w:rsid w:val="00D41F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11A6-1BE9-4257-93E9-F1EFF29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Irina</cp:lastModifiedBy>
  <cp:revision>2</cp:revision>
  <dcterms:created xsi:type="dcterms:W3CDTF">2014-07-12T22:37:00Z</dcterms:created>
  <dcterms:modified xsi:type="dcterms:W3CDTF">2014-07-12T22:37:00Z</dcterms:modified>
</cp:coreProperties>
</file>