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71D" w:rsidRDefault="006F09B3">
      <w:pPr>
        <w:pStyle w:val="1"/>
        <w:jc w:val="center"/>
      </w:pPr>
      <w:r>
        <w:t>Стихотворение Маяковского Нате</w:t>
      </w:r>
    </w:p>
    <w:p w:rsidR="00CB271D" w:rsidRDefault="006F09B3">
      <w:pPr>
        <w:spacing w:after="240"/>
      </w:pPr>
      <w:r>
        <w:t>Центральный композиционный прием в стихотворении «Нате!» – антитеза. Уже само броское название красноречиво свидетельствует об этом. Ранний лирический герой В. Маяковского романтически противопоставляет себя всему человечеству. Он пытается взглянуть на мир со стороны. И этот вид ужасает его. Противостояние романтически окрыленного лирического героя и обрюзгшего мира подчеркивают и местоимения «я» – «вы», контрастно противопоставленные в структуре стихотворения.</w:t>
      </w:r>
      <w:r>
        <w:br/>
      </w:r>
      <w:r>
        <w:br/>
        <w:t>Художественно сниженному образу толпы противостоит и сам город. Это противостояние подчеркивает антитеза «чистое» – «грязное». Утренний пустой переулок чист и прекрасен. И вот, постепенно выползая из своих домов, обыватели начинают его пачкать:</w:t>
      </w:r>
      <w:r>
        <w:br/>
      </w:r>
      <w:r>
        <w:br/>
        <w:t>Через час отсюда в чистый переулок</w:t>
      </w:r>
      <w:r>
        <w:br/>
      </w:r>
      <w:r>
        <w:br/>
        <w:t>Вытечет по человеку ваш обрюзгший жир.</w:t>
      </w:r>
      <w:r>
        <w:br/>
      </w:r>
      <w:r>
        <w:br/>
        <w:t>В. Маяковский использует в данном произведении прием эпатажа. Он словно хочет разозлить, шокировать своего читателя и одновременно с этим заставить его задуматься о ценностях непреходящих и вечных, которые, увы, подменяются стремлением к внешней красивости.</w:t>
      </w:r>
      <w:r>
        <w:br/>
      </w:r>
      <w:r>
        <w:br/>
        <w:t>Поэта раздражает это общество сытых и самодовольных, омещанившихся горожан, разодетых и накрашенных, и под этой благопристойной личиной замаскировавших гнуснейшие и злобные души, сохранение чистоты которых, увы, подменяется обществом стремлением к внешней красивости.</w:t>
      </w:r>
      <w:r>
        <w:br/>
      </w:r>
      <w:r>
        <w:br/>
        <w:t>Каждый в городе живет своей суетной повседневной жизнью. Ему и дела нет до нашего лирического героя. Он, несомненно, обижен и обделен вниманием. Может быть, поэтому ему так хочется побольнее уколоть, задеть обывателей.</w:t>
      </w:r>
      <w:r>
        <w:br/>
      </w:r>
      <w:r>
        <w:br/>
        <w:t>Что же провозглашает В. Маяковский ценностью высшего порядка? Это духовная жизнь человека, его радости и страдания. Их способна воплотить прежде всего поэзия. Ей в произведении и посвящены практически все возвышенные изобразительно-выразительные средства («стихов шкатулок», «бесценные слова», «бабочка поэтиного сердца»).</w:t>
      </w:r>
      <w:r>
        <w:br/>
      </w:r>
      <w:r>
        <w:br/>
        <w:t>Раннего Маяковского критика часто упрекает в эгоизме. Однако важно, что он стремится противопоставить миру не себя (как конкретную личность), а тип поэтической души, философски одаренного существа. Поэт всматривается в окружающих, сначала пытается рассмотреть людей по одному, затем все типы и лики сливаются.</w:t>
      </w:r>
      <w:r>
        <w:br/>
      </w:r>
      <w:r>
        <w:br/>
        <w:t>В этом стихотворении чувствуется игра в отсылке к определенной традиции:</w:t>
      </w:r>
      <w:r>
        <w:br/>
      </w:r>
      <w:r>
        <w:br/>
        <w:t>Толпа озвереет, будет тереться,</w:t>
      </w:r>
      <w:r>
        <w:br/>
      </w:r>
      <w:r>
        <w:br/>
        <w:t>Ощетинит ножки стоглавая вошь.</w:t>
      </w:r>
      <w:r>
        <w:br/>
      </w:r>
      <w:r>
        <w:br/>
        <w:t>Невольно вспоминается роман Ф.М. Достоевского «Преступление и наказание», в котором главный герой Родион Раскольников делит людей на «тварей дрожащих» и «право имеющих». Для одних уготовано лишь жалкое существование среди мелких и обыденных проблем, бесконечной суеты и беспросветной нищеты. Другим же законы не писаны. По праву сильного и одаренного им позволено вершить чужие судьбы. Читатель знает, к чему подобные теории приводят на страницах романа Ф.М. Достоевского. Однако поза хозяина жизни для многих еще заманчива.</w:t>
      </w:r>
      <w:r>
        <w:br/>
      </w:r>
      <w:r>
        <w:br/>
        <w:t>В данном случае лирический герой В. Маяковского во многом уподобляется Раскольникову, презирая людей как толпу жалких, ничтожных, злобных человечков, стремится возвыситься над миром обыденных существ, подчеркнуть свою неординарность и исключительность. В то же время лирический герой легкораним. Сердце его подобно крупной бабочке.</w:t>
      </w:r>
      <w:r>
        <w:br/>
      </w:r>
      <w:r>
        <w:br/>
        <w:t>Во многих стихотворениях Маяковского, где лирический герой также бросает вызов миру, ему и дела особого нет до остальных. Но в этом произведении поэта охватывает неподдельный ужас перед озверевшей толпой.</w:t>
      </w:r>
      <w:bookmarkStart w:id="0" w:name="_GoBack"/>
      <w:bookmarkEnd w:id="0"/>
    </w:p>
    <w:sectPr w:rsidR="00CB27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9B3"/>
    <w:rsid w:val="006F09B3"/>
    <w:rsid w:val="009F36D6"/>
    <w:rsid w:val="00CB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156FE-1216-4D95-A2F7-5F32228F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Маяковского Нате</dc:title>
  <dc:subject/>
  <dc:creator>admin</dc:creator>
  <cp:keywords/>
  <dc:description/>
  <cp:lastModifiedBy>admin</cp:lastModifiedBy>
  <cp:revision>2</cp:revision>
  <dcterms:created xsi:type="dcterms:W3CDTF">2014-07-10T08:05:00Z</dcterms:created>
  <dcterms:modified xsi:type="dcterms:W3CDTF">2014-07-10T08:05:00Z</dcterms:modified>
</cp:coreProperties>
</file>