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4A6" w:rsidRDefault="004024A6" w:rsidP="004024A6">
      <w:pPr>
        <w:pStyle w:val="af9"/>
      </w:pPr>
      <w:r>
        <w:t>Содержание</w:t>
      </w:r>
    </w:p>
    <w:p w:rsidR="004024A6" w:rsidRDefault="004024A6" w:rsidP="004024A6"/>
    <w:p w:rsidR="00903A06" w:rsidRDefault="00903A06">
      <w:pPr>
        <w:pStyle w:val="22"/>
        <w:rPr>
          <w:smallCaps w:val="0"/>
          <w:noProof/>
          <w:sz w:val="24"/>
          <w:szCs w:val="24"/>
        </w:rPr>
      </w:pPr>
      <w:r w:rsidRPr="00E24411">
        <w:rPr>
          <w:rStyle w:val="a7"/>
          <w:noProof/>
        </w:rPr>
        <w:t>Амиотрофия невральная Шарко-Мари</w:t>
      </w:r>
    </w:p>
    <w:p w:rsidR="00903A06" w:rsidRDefault="00903A06">
      <w:pPr>
        <w:pStyle w:val="22"/>
        <w:rPr>
          <w:smallCaps w:val="0"/>
          <w:noProof/>
          <w:sz w:val="24"/>
          <w:szCs w:val="24"/>
        </w:rPr>
      </w:pPr>
      <w:r w:rsidRPr="00E24411">
        <w:rPr>
          <w:rStyle w:val="a7"/>
          <w:noProof/>
        </w:rPr>
        <w:t>Виды Амиотрофии</w:t>
      </w:r>
    </w:p>
    <w:p w:rsidR="00903A06" w:rsidRDefault="00903A06">
      <w:pPr>
        <w:pStyle w:val="22"/>
        <w:rPr>
          <w:smallCaps w:val="0"/>
          <w:noProof/>
          <w:sz w:val="24"/>
          <w:szCs w:val="24"/>
        </w:rPr>
      </w:pPr>
      <w:r w:rsidRPr="00E24411">
        <w:rPr>
          <w:rStyle w:val="a7"/>
          <w:noProof/>
        </w:rPr>
        <w:t>Некоторые другие наследственные амиотрофии</w:t>
      </w:r>
    </w:p>
    <w:p w:rsidR="00903A06" w:rsidRDefault="00903A06">
      <w:pPr>
        <w:pStyle w:val="22"/>
        <w:rPr>
          <w:smallCaps w:val="0"/>
          <w:noProof/>
          <w:sz w:val="24"/>
          <w:szCs w:val="24"/>
        </w:rPr>
      </w:pPr>
      <w:r w:rsidRPr="00E24411">
        <w:rPr>
          <w:rStyle w:val="a7"/>
          <w:noProof/>
        </w:rPr>
        <w:t>Дифференциация невральной амиотрофии</w:t>
      </w:r>
    </w:p>
    <w:p w:rsidR="00903A06" w:rsidRDefault="00903A06">
      <w:pPr>
        <w:pStyle w:val="22"/>
        <w:rPr>
          <w:smallCaps w:val="0"/>
          <w:noProof/>
          <w:sz w:val="24"/>
          <w:szCs w:val="24"/>
        </w:rPr>
      </w:pPr>
      <w:r w:rsidRPr="00E24411">
        <w:rPr>
          <w:rStyle w:val="a7"/>
          <w:noProof/>
        </w:rPr>
        <w:t>Клиническая картина</w:t>
      </w:r>
    </w:p>
    <w:p w:rsidR="00903A06" w:rsidRDefault="00903A06">
      <w:pPr>
        <w:pStyle w:val="22"/>
        <w:rPr>
          <w:smallCaps w:val="0"/>
          <w:noProof/>
          <w:sz w:val="24"/>
          <w:szCs w:val="24"/>
        </w:rPr>
      </w:pPr>
      <w:r w:rsidRPr="00E24411">
        <w:rPr>
          <w:rStyle w:val="a7"/>
          <w:noProof/>
        </w:rPr>
        <w:t>Признаки невральной амиотрофии Шарко-Мари</w:t>
      </w:r>
    </w:p>
    <w:p w:rsidR="00903A06" w:rsidRDefault="00903A06">
      <w:pPr>
        <w:pStyle w:val="22"/>
        <w:rPr>
          <w:smallCaps w:val="0"/>
          <w:noProof/>
          <w:sz w:val="24"/>
          <w:szCs w:val="24"/>
        </w:rPr>
      </w:pPr>
      <w:r w:rsidRPr="00E24411">
        <w:rPr>
          <w:rStyle w:val="a7"/>
          <w:noProof/>
        </w:rPr>
        <w:t>Диагностика</w:t>
      </w:r>
    </w:p>
    <w:p w:rsidR="00903A06" w:rsidRDefault="00903A06">
      <w:pPr>
        <w:pStyle w:val="22"/>
        <w:rPr>
          <w:smallCaps w:val="0"/>
          <w:noProof/>
          <w:sz w:val="24"/>
          <w:szCs w:val="24"/>
        </w:rPr>
      </w:pPr>
      <w:r w:rsidRPr="00E24411">
        <w:rPr>
          <w:rStyle w:val="a7"/>
          <w:noProof/>
        </w:rPr>
        <w:t>Лечение</w:t>
      </w:r>
    </w:p>
    <w:p w:rsidR="00903A06" w:rsidRDefault="00903A06">
      <w:pPr>
        <w:pStyle w:val="22"/>
        <w:rPr>
          <w:smallCaps w:val="0"/>
          <w:noProof/>
          <w:sz w:val="24"/>
          <w:szCs w:val="24"/>
        </w:rPr>
      </w:pPr>
      <w:r w:rsidRPr="00E24411">
        <w:rPr>
          <w:rStyle w:val="a7"/>
          <w:noProof/>
        </w:rPr>
        <w:t>Профилактика</w:t>
      </w:r>
    </w:p>
    <w:p w:rsidR="00903A06" w:rsidRDefault="00903A06">
      <w:pPr>
        <w:pStyle w:val="22"/>
        <w:rPr>
          <w:smallCaps w:val="0"/>
          <w:noProof/>
          <w:sz w:val="24"/>
          <w:szCs w:val="24"/>
        </w:rPr>
      </w:pPr>
      <w:r w:rsidRPr="00E24411">
        <w:rPr>
          <w:rStyle w:val="a7"/>
          <w:noProof/>
        </w:rPr>
        <w:t>Литература</w:t>
      </w:r>
    </w:p>
    <w:p w:rsidR="004024A6" w:rsidRPr="004024A6" w:rsidRDefault="004024A6" w:rsidP="004024A6"/>
    <w:p w:rsidR="004E4B78" w:rsidRDefault="004024A6" w:rsidP="004024A6">
      <w:pPr>
        <w:pStyle w:val="2"/>
      </w:pPr>
      <w:r>
        <w:br w:type="page"/>
      </w:r>
      <w:bookmarkStart w:id="0" w:name="_Toc244794091"/>
      <w:r w:rsidR="00D52A62" w:rsidRPr="004E4B78">
        <w:t xml:space="preserve">Амиотрофия </w:t>
      </w:r>
      <w:r w:rsidR="00903A06">
        <w:t>н</w:t>
      </w:r>
      <w:r w:rsidR="00177603" w:rsidRPr="004E4B78">
        <w:t>евральная Шарко-Мари</w:t>
      </w:r>
      <w:bookmarkEnd w:id="0"/>
    </w:p>
    <w:p w:rsidR="004E4B78" w:rsidRPr="004E4B78" w:rsidRDefault="004E4B78" w:rsidP="004E4B78"/>
    <w:p w:rsidR="004E4B78" w:rsidRDefault="00D52A62" w:rsidP="004E4B78">
      <w:r w:rsidRPr="004E4B78">
        <w:t>АМИОТРОФИЯ</w:t>
      </w:r>
      <w:r w:rsidR="004E4B78">
        <w:t xml:space="preserve"> (</w:t>
      </w:r>
      <w:r w:rsidRPr="004E4B78">
        <w:t>amyotrophia</w:t>
      </w:r>
      <w:r w:rsidR="004E4B78" w:rsidRPr="004E4B78">
        <w:t xml:space="preserve">; </w:t>
      </w:r>
      <w:r w:rsidRPr="004E4B78">
        <w:t>греч</w:t>
      </w:r>
      <w:r w:rsidR="004E4B78" w:rsidRPr="004E4B78">
        <w:t xml:space="preserve">. </w:t>
      </w:r>
      <w:r w:rsidRPr="004E4B78">
        <w:t>отрицательная приставка а</w:t>
      </w:r>
      <w:r w:rsidR="004E4B78" w:rsidRPr="004E4B78">
        <w:t xml:space="preserve"> - </w:t>
      </w:r>
      <w:r w:rsidRPr="004E4B78">
        <w:t>+ mys, myos мышца + trophe</w:t>
      </w:r>
      <w:r w:rsidR="004E4B78" w:rsidRPr="004E4B78">
        <w:t xml:space="preserve"> - </w:t>
      </w:r>
      <w:r w:rsidRPr="004E4B78">
        <w:t>питание</w:t>
      </w:r>
      <w:r w:rsidR="004E4B78" w:rsidRPr="004E4B78">
        <w:t xml:space="preserve">) - </w:t>
      </w:r>
      <w:r w:rsidRPr="004E4B78">
        <w:t>нарушение трофики мышц, связанное с поражением двигательных клеток спинного мозга и мозгового ствола, а также спинномозговых нервов, следствием к</w:t>
      </w:r>
      <w:r w:rsidR="00CC1467">
        <w:t>ото</w:t>
      </w:r>
      <w:r w:rsidRPr="004E4B78">
        <w:t>рого являются уменьшение объема и числа мышечных волокон и снижение их сократительной способности</w:t>
      </w:r>
      <w:r w:rsidR="004E4B78" w:rsidRPr="004E4B78">
        <w:t xml:space="preserve">. </w:t>
      </w:r>
      <w:r w:rsidR="00716E7E" w:rsidRPr="004E4B78">
        <w:t>Амиотрофии</w:t>
      </w:r>
      <w:r w:rsidRPr="004E4B78">
        <w:t xml:space="preserve"> наблюдаются при некоторых заболеваниях нервной и мышечной систем, обусловленных наследственными и ненаследственными факторами</w:t>
      </w:r>
      <w:r w:rsidR="004E4B78">
        <w:t xml:space="preserve"> (</w:t>
      </w:r>
      <w:r w:rsidRPr="004E4B78">
        <w:t>нарушением метаболизма генетического характера, инфекцией, интоксикацией</w:t>
      </w:r>
      <w:r w:rsidR="004E4B78" w:rsidRPr="004E4B78">
        <w:t>),</w:t>
      </w:r>
      <w:r w:rsidRPr="004E4B78">
        <w:t xml:space="preserve"> а также при ряде заболеваний других органов и систем</w:t>
      </w:r>
      <w:r w:rsidR="004E4B78">
        <w:t xml:space="preserve">. </w:t>
      </w:r>
      <w:r w:rsidR="003F5423" w:rsidRPr="004E4B78">
        <w:t>Амиотрофии обусловлены вовлечением в патологический процесс клеток передних рогов спинного мозга, а также их отростков и спинномозговых нервов</w:t>
      </w:r>
      <w:r w:rsidR="004E4B78" w:rsidRPr="004E4B78">
        <w:t xml:space="preserve">. </w:t>
      </w:r>
      <w:r w:rsidR="003F5423" w:rsidRPr="004E4B78">
        <w:t>Они характеризуются постепенным развитием параличей, качественной реакцией перерождения соответствующих мышц, снижением их электровозбудимости</w:t>
      </w:r>
      <w:r w:rsidR="004E4B78" w:rsidRPr="004E4B78">
        <w:t xml:space="preserve">. </w:t>
      </w:r>
      <w:r w:rsidR="003F5423" w:rsidRPr="004E4B78">
        <w:t>Атрофии подвергаются как саркоплазма, так и миофибриллы</w:t>
      </w:r>
      <w:r w:rsidR="004E4B78" w:rsidRPr="004E4B78">
        <w:t xml:space="preserve">. </w:t>
      </w:r>
      <w:r w:rsidR="003F5423" w:rsidRPr="004E4B78">
        <w:t>Развивается денервационная, вторичная атрофия мышечного волокна в результате нарушения его иннервации, в отличие от первичного атрофического процесса в мышцах, при котором функция периферического мотонейрона не страдает</w:t>
      </w:r>
      <w:r w:rsidR="004E4B78" w:rsidRPr="004E4B78">
        <w:t>.</w:t>
      </w:r>
    </w:p>
    <w:p w:rsidR="004E4B78" w:rsidRDefault="003F5423" w:rsidP="004E4B78">
      <w:r w:rsidRPr="004E4B78">
        <w:t>При поражении передних рогов спинного мозга в атрофированных мышцах проксимальных отделов конечностей и туловища выявляются фибриллярные подергивания, отмечается асимметрия поражения</w:t>
      </w:r>
      <w:r w:rsidR="004E4B78" w:rsidRPr="004E4B78">
        <w:t xml:space="preserve">; </w:t>
      </w:r>
      <w:r w:rsidRPr="004E4B78">
        <w:t>рано появляются атрофия и реакция перерождения мышц при исследовании электровозбудимости</w:t>
      </w:r>
      <w:r w:rsidR="004E4B78" w:rsidRPr="004E4B78">
        <w:t xml:space="preserve">. </w:t>
      </w:r>
      <w:r w:rsidRPr="004E4B78">
        <w:t>При поражении двигательных корешков или волокон периферических нервов возникают периферические парезы или параличи, главным образом в дистальных отделах конечностей, расстройства чувствительности по полиневритическому типу, фибриллярные подергивания отсутствуют</w:t>
      </w:r>
      <w:r w:rsidR="004E4B78" w:rsidRPr="004E4B78">
        <w:t>.</w:t>
      </w:r>
    </w:p>
    <w:p w:rsidR="00856A03" w:rsidRPr="004E4B78" w:rsidRDefault="004E4B78" w:rsidP="004E4B78">
      <w:pPr>
        <w:pStyle w:val="2"/>
      </w:pPr>
      <w:r>
        <w:br w:type="page"/>
      </w:r>
      <w:bookmarkStart w:id="1" w:name="_Toc244794092"/>
      <w:r w:rsidR="00856A03" w:rsidRPr="004E4B78">
        <w:t>Виды Амиотрофии</w:t>
      </w:r>
      <w:bookmarkEnd w:id="1"/>
    </w:p>
    <w:p w:rsidR="004E4B78" w:rsidRDefault="004E4B78" w:rsidP="004E4B78"/>
    <w:p w:rsidR="004E4B78" w:rsidRDefault="00856A03" w:rsidP="004E4B78">
      <w:r w:rsidRPr="004E4B78">
        <w:t>Амиотрофии делят на невральные и спинальные</w:t>
      </w:r>
      <w:r w:rsidR="004E4B78" w:rsidRPr="004E4B78">
        <w:t xml:space="preserve">. </w:t>
      </w:r>
      <w:r w:rsidRPr="004E4B78">
        <w:t>Невральные амиотрофии обусловлены поражением периферических нервов, спинальные</w:t>
      </w:r>
      <w:r w:rsidR="004E4B78" w:rsidRPr="004E4B78">
        <w:t xml:space="preserve"> - </w:t>
      </w:r>
      <w:r w:rsidRPr="004E4B78">
        <w:t>мотонейронов спинного мозга и мозгового ствола</w:t>
      </w:r>
      <w:r w:rsidR="004E4B78" w:rsidRPr="004E4B78">
        <w:t xml:space="preserve">. </w:t>
      </w:r>
      <w:r w:rsidRPr="004E4B78">
        <w:t>Невральная амиотрофия Шарко-Мари-Тута</w:t>
      </w:r>
      <w:r w:rsidR="004E4B78" w:rsidRPr="004E4B78">
        <w:t xml:space="preserve"> - </w:t>
      </w:r>
      <w:r w:rsidRPr="004E4B78">
        <w:t>наследственное заболевание, чаще встречающееся у женщин</w:t>
      </w:r>
      <w:r w:rsidR="004E4B78" w:rsidRPr="004E4B78">
        <w:t xml:space="preserve">. </w:t>
      </w:r>
      <w:r w:rsidRPr="004E4B78">
        <w:t>Первые признаки заболевания обычно появляются в возрасте 30-40 лет</w:t>
      </w:r>
      <w:r w:rsidR="004E4B78" w:rsidRPr="004E4B78">
        <w:t xml:space="preserve">. </w:t>
      </w:r>
      <w:r w:rsidR="009C7390" w:rsidRPr="004E4B78">
        <w:t xml:space="preserve">Основной формой невральных </w:t>
      </w:r>
      <w:r w:rsidR="009C7390" w:rsidRPr="00E24411">
        <w:t>амиотрофии</w:t>
      </w:r>
      <w:r w:rsidR="009C7390" w:rsidRPr="004E4B78">
        <w:t xml:space="preserve"> является болезнь Шарко-Мари-Тута, а также некоторые более редкие </w:t>
      </w:r>
      <w:r w:rsidR="009C7390" w:rsidRPr="00E24411">
        <w:t>заболевания</w:t>
      </w:r>
      <w:r w:rsidR="009C7390" w:rsidRPr="004E4B78">
        <w:t>, принадлежность</w:t>
      </w:r>
      <w:r w:rsidR="004E4B78">
        <w:t xml:space="preserve"> </w:t>
      </w:r>
      <w:r w:rsidR="009C7390" w:rsidRPr="004E4B78">
        <w:t>которых к невральным амиотрофиям не вполне доказана</w:t>
      </w:r>
      <w:r w:rsidR="004E4B78">
        <w:t xml:space="preserve"> (</w:t>
      </w:r>
      <w:r w:rsidR="009C7390" w:rsidRPr="004E4B78">
        <w:t>например, интерстициалъная гипертрофическая невропатия Дежерина-Comma, клинически очень напоминающая амиотрофию Шарко</w:t>
      </w:r>
      <w:r w:rsidR="004E4B78" w:rsidRPr="004E4B78">
        <w:t xml:space="preserve"> - </w:t>
      </w:r>
      <w:r w:rsidR="009C7390" w:rsidRPr="004E4B78">
        <w:t>Мари-Тута</w:t>
      </w:r>
      <w:r w:rsidR="004E4B78" w:rsidRPr="004E4B78">
        <w:t>).</w:t>
      </w:r>
    </w:p>
    <w:p w:rsidR="004E4B78" w:rsidRDefault="009C7390" w:rsidP="004E4B78">
      <w:r w:rsidRPr="004E4B78">
        <w:t>Невральная амиотрофия Шарко-Мари</w:t>
      </w:r>
      <w:r w:rsidR="004E4B78" w:rsidRPr="004E4B78">
        <w:t xml:space="preserve"> - </w:t>
      </w:r>
      <w:r w:rsidRPr="004E4B78">
        <w:t>Тута</w:t>
      </w:r>
      <w:r w:rsidR="004E4B78">
        <w:t xml:space="preserve"> (</w:t>
      </w:r>
      <w:r w:rsidRPr="004E4B78">
        <w:t>син</w:t>
      </w:r>
      <w:r w:rsidR="004E4B78" w:rsidRPr="004E4B78">
        <w:t xml:space="preserve">. </w:t>
      </w:r>
      <w:r w:rsidRPr="004E4B78">
        <w:t>перонеальная мышечная атрофия</w:t>
      </w:r>
      <w:r w:rsidR="004E4B78" w:rsidRPr="004E4B78">
        <w:t xml:space="preserve">) </w:t>
      </w:r>
      <w:r w:rsidRPr="004E4B78">
        <w:t xml:space="preserve">характеризуется развитием </w:t>
      </w:r>
      <w:r w:rsidRPr="00E24411">
        <w:t>параличей</w:t>
      </w:r>
      <w:r w:rsidRPr="004E4B78">
        <w:t xml:space="preserve"> в дистальных отделах конечностей и расстройствами чувствительности по полиневритическому типу</w:t>
      </w:r>
      <w:r w:rsidR="004E4B78" w:rsidRPr="004E4B78">
        <w:t xml:space="preserve">. </w:t>
      </w:r>
      <w:r w:rsidRPr="004E4B78">
        <w:t>Подергивания в мышцах отсутствуют</w:t>
      </w:r>
      <w:r w:rsidR="004E4B78" w:rsidRPr="004E4B78">
        <w:t>.</w:t>
      </w:r>
    </w:p>
    <w:p w:rsidR="004E4B78" w:rsidRDefault="00856A03" w:rsidP="004E4B78">
      <w:r w:rsidRPr="004E4B78">
        <w:t>Характерна атрофия мышц дистальных отделов конечностей, сначала ног, а затем рук</w:t>
      </w:r>
      <w:r w:rsidR="004E4B78" w:rsidRPr="004E4B78">
        <w:t xml:space="preserve">. </w:t>
      </w:r>
      <w:r w:rsidRPr="004E4B78">
        <w:t>Наблюдаются также нарушения чувствительности, постепенное ослабление сухожильных рефлексов и нарушения трофики</w:t>
      </w:r>
      <w:r w:rsidR="004E4B78">
        <w:t xml:space="preserve"> (</w:t>
      </w:r>
      <w:r w:rsidRPr="004E4B78">
        <w:t>цианоз, отек, краснота, расстройство потоотделения</w:t>
      </w:r>
      <w:r w:rsidR="004E4B78" w:rsidRPr="004E4B78">
        <w:t xml:space="preserve">). </w:t>
      </w:r>
      <w:r w:rsidRPr="004E4B78">
        <w:t>Заболевание медленно прогрессирует</w:t>
      </w:r>
      <w:r w:rsidR="004E4B78" w:rsidRPr="004E4B78">
        <w:t xml:space="preserve">. </w:t>
      </w:r>
      <w:r w:rsidRPr="004E4B78">
        <w:t>Амиотрофия преимущественно в дистальных отделах конечностей, со снижением мышечной силы и нарушением чувствительности наблюдается при полиневритах</w:t>
      </w:r>
      <w:r w:rsidR="004E4B78" w:rsidRPr="004E4B78">
        <w:t xml:space="preserve">. </w:t>
      </w:r>
      <w:r w:rsidRPr="004E4B78">
        <w:t>Тяжесть двигательных расстройств, развивающихся при этом, может быть различной</w:t>
      </w:r>
      <w:r w:rsidR="004E4B78">
        <w:t>.</w:t>
      </w:r>
    </w:p>
    <w:p w:rsidR="004E4B78" w:rsidRDefault="00F3702C" w:rsidP="004E4B78">
      <w:r w:rsidRPr="004E4B78">
        <w:t>Спинальные амиотрофии</w:t>
      </w:r>
      <w:r w:rsidR="004E4B78" w:rsidRPr="004E4B78">
        <w:t xml:space="preserve">. </w:t>
      </w:r>
      <w:r w:rsidRPr="004E4B78">
        <w:t>Среди спинальных А</w:t>
      </w:r>
      <w:r w:rsidR="004E4B78" w:rsidRPr="004E4B78">
        <w:t xml:space="preserve">. </w:t>
      </w:r>
      <w:r w:rsidRPr="004E4B78">
        <w:t>выделяют болезнь Верднига</w:t>
      </w:r>
      <w:r w:rsidR="004E4B78" w:rsidRPr="004E4B78">
        <w:t xml:space="preserve"> - </w:t>
      </w:r>
      <w:r w:rsidRPr="004E4B78">
        <w:t>Гоффманна, псевдомиопатическую прогрессирующую форму Кугельберга</w:t>
      </w:r>
      <w:r w:rsidR="004E4B78" w:rsidRPr="004E4B78">
        <w:t xml:space="preserve"> - </w:t>
      </w:r>
      <w:r w:rsidRPr="004E4B78">
        <w:t>Веландер, болезнь Арана</w:t>
      </w:r>
      <w:r w:rsidR="004E4B78" w:rsidRPr="004E4B78">
        <w:t xml:space="preserve"> - </w:t>
      </w:r>
      <w:r w:rsidRPr="004E4B78">
        <w:t>Дюшенна, а также другие, более редкие формы</w:t>
      </w:r>
      <w:r w:rsidR="004E4B78" w:rsidRPr="004E4B78">
        <w:t xml:space="preserve">. </w:t>
      </w:r>
      <w:r w:rsidRPr="004E4B78">
        <w:t>Клиническими проявлениями, характерными для всех форм спинальных А</w:t>
      </w:r>
      <w:r w:rsidR="004E4B78">
        <w:t>.,</w:t>
      </w:r>
      <w:r w:rsidRPr="004E4B78">
        <w:t xml:space="preserve"> являются постепенное развитие вялых параличей и атрофий мышц, асимметрия поражения, отсутствие сухожильных рефлексов</w:t>
      </w:r>
      <w:r w:rsidR="004E4B78" w:rsidRPr="004E4B78">
        <w:t xml:space="preserve">. </w:t>
      </w:r>
      <w:r w:rsidRPr="004E4B78">
        <w:t>Чувствительность и функции тазовых органов обычно не нарушены</w:t>
      </w:r>
      <w:r w:rsidR="004E4B78" w:rsidRPr="004E4B78">
        <w:t xml:space="preserve">. </w:t>
      </w:r>
      <w:r w:rsidRPr="004E4B78">
        <w:t>Отмечаются снижение электровозбудимости пораженных мышц, качественная реакция перерождения при исследовании электровозбудимости</w:t>
      </w:r>
      <w:r w:rsidR="004E4B78" w:rsidRPr="004E4B78">
        <w:t xml:space="preserve">. </w:t>
      </w:r>
      <w:r w:rsidRPr="004E4B78">
        <w:t>С помощью электромиографии выявляют ритмичные потенциалы фасцикуляций в покое</w:t>
      </w:r>
      <w:r w:rsidR="004E4B78">
        <w:t xml:space="preserve"> ("</w:t>
      </w:r>
      <w:r w:rsidRPr="004E4B78">
        <w:t>ритм частокола</w:t>
      </w:r>
      <w:r w:rsidR="004E4B78">
        <w:t>"</w:t>
      </w:r>
      <w:r w:rsidR="004E4B78" w:rsidRPr="004E4B78">
        <w:t>),</w:t>
      </w:r>
      <w:r w:rsidRPr="004E4B78">
        <w:t xml:space="preserve"> урежение электрической активности при произвольных сокращениях, увеличение длительности потенциала и др</w:t>
      </w:r>
      <w:r w:rsidR="004E4B78" w:rsidRPr="004E4B78">
        <w:t>.</w:t>
      </w:r>
    </w:p>
    <w:p w:rsidR="004E4B78" w:rsidRDefault="00856A03" w:rsidP="004E4B78">
      <w:r w:rsidRPr="004E4B78">
        <w:t>Наследственные спинальные амиотрофии Верднига-Гоффманна и Кугельберга-Веландер</w:t>
      </w:r>
      <w:r w:rsidR="004E4B78" w:rsidRPr="004E4B78">
        <w:t xml:space="preserve"> - </w:t>
      </w:r>
      <w:r w:rsidRPr="004E4B78">
        <w:t>заболевания, характеризующиеся преимущественным поражением двигательных клеток передних рогов спинного мозга</w:t>
      </w:r>
      <w:r w:rsidR="004E4B78" w:rsidRPr="004E4B78">
        <w:t xml:space="preserve">. </w:t>
      </w:r>
      <w:r w:rsidRPr="004E4B78">
        <w:t>Первое начинается в раннем детском возрасте, имеет прогрессирующее течение и отличается распространенной атрофией мышц со снижением мышечного тонуса и сухожильных рефлексов</w:t>
      </w:r>
      <w:r w:rsidR="004E4B78" w:rsidRPr="004E4B78">
        <w:t xml:space="preserve">. </w:t>
      </w:r>
      <w:r w:rsidRPr="004E4B78">
        <w:t>Первые признаки амиотрофии Кугельберга-Веландер чаще появляются в молодом или зрелом возрасте</w:t>
      </w:r>
      <w:r w:rsidR="004E4B78" w:rsidRPr="004E4B78">
        <w:t xml:space="preserve">; </w:t>
      </w:r>
      <w:r w:rsidRPr="004E4B78">
        <w:t>заболевание медленно прогрессирует</w:t>
      </w:r>
      <w:r w:rsidR="004E4B78" w:rsidRPr="004E4B78">
        <w:t xml:space="preserve">. </w:t>
      </w:r>
      <w:r w:rsidRPr="004E4B78">
        <w:t>Поражаются главным образом проксимальные отделы конечностей</w:t>
      </w:r>
      <w:r w:rsidR="004E4B78" w:rsidRPr="004E4B78">
        <w:t xml:space="preserve">. </w:t>
      </w:r>
      <w:r w:rsidRPr="004E4B78">
        <w:t>В ряде случаев больные могут в течение длительного времени сохранять трудоспособность</w:t>
      </w:r>
      <w:r w:rsidR="004E4B78" w:rsidRPr="004E4B78">
        <w:t xml:space="preserve">. </w:t>
      </w:r>
      <w:r w:rsidRPr="004E4B78">
        <w:t>Однако в целом прогноз при этих заболеваниях неблагоприятный</w:t>
      </w:r>
      <w:r w:rsidR="004E4B78">
        <w:t>.</w:t>
      </w:r>
    </w:p>
    <w:p w:rsidR="004E4B78" w:rsidRDefault="00AA20F0" w:rsidP="004E4B78">
      <w:r w:rsidRPr="004E4B78">
        <w:t>При ранней детской форме признаки болезни начинают появляться, как правило, в возрасте от 6</w:t>
      </w:r>
      <w:r w:rsidR="004E4B78">
        <w:t xml:space="preserve"> </w:t>
      </w:r>
      <w:r w:rsidRPr="004E4B78">
        <w:t>мес</w:t>
      </w:r>
      <w:r w:rsidR="004E4B78" w:rsidRPr="004E4B78">
        <w:t xml:space="preserve">. </w:t>
      </w:r>
      <w:r w:rsidRPr="004E4B78">
        <w:t>до 1 года</w:t>
      </w:r>
      <w:r w:rsidR="004E4B78" w:rsidRPr="004E4B78">
        <w:t xml:space="preserve">. </w:t>
      </w:r>
      <w:r w:rsidRPr="004E4B78">
        <w:t>Нередко вялые парезы и диффузные мышечные атрофии с фасцикуляциями и фибрилляциями появляются после</w:t>
      </w:r>
      <w:r w:rsidR="004024A6">
        <w:t xml:space="preserve"> </w:t>
      </w:r>
      <w:r w:rsidRPr="004E4B78">
        <w:t>инфекций, интоксикаций</w:t>
      </w:r>
      <w:r w:rsidR="004E4B78" w:rsidRPr="004E4B78">
        <w:t xml:space="preserve">. </w:t>
      </w:r>
      <w:r w:rsidRPr="004E4B78">
        <w:t>Развитие двигательных функций вначале нормальное, постепенно приостанавливается, затем регрессирует</w:t>
      </w:r>
      <w:r w:rsidR="004E4B78" w:rsidRPr="004E4B78">
        <w:t xml:space="preserve">. </w:t>
      </w:r>
      <w:r w:rsidRPr="004E4B78">
        <w:t>В поздней стадии болезни гипотония мышц становится общей, развивается бульбарный паралич</w:t>
      </w:r>
      <w:r w:rsidR="004E4B78" w:rsidRPr="004E4B78">
        <w:t xml:space="preserve">. </w:t>
      </w:r>
      <w:r w:rsidRPr="004E4B78">
        <w:t>Течение прогрессирующее, дети доживают не более чем до 14</w:t>
      </w:r>
      <w:r w:rsidR="004E4B78" w:rsidRPr="004E4B78">
        <w:t>-</w:t>
      </w:r>
      <w:r w:rsidRPr="004E4B78">
        <w:t>15 лет</w:t>
      </w:r>
      <w:r w:rsidR="004E4B78" w:rsidRPr="004E4B78">
        <w:t>.</w:t>
      </w:r>
    </w:p>
    <w:p w:rsidR="004E4B78" w:rsidRDefault="00AA20F0" w:rsidP="004E4B78">
      <w:r w:rsidRPr="004E4B78">
        <w:t>Поздняя форма начинается исподволь в возрасте 1,5</w:t>
      </w:r>
      <w:r w:rsidR="004E4B78" w:rsidRPr="004E4B78">
        <w:t>-</w:t>
      </w:r>
      <w:r w:rsidRPr="004E4B78">
        <w:t>2,5 года</w:t>
      </w:r>
      <w:r w:rsidR="004E4B78" w:rsidRPr="004E4B78">
        <w:t xml:space="preserve">. </w:t>
      </w:r>
      <w:r w:rsidRPr="004E4B78">
        <w:t>Движения ребенка и его походка становятся неуверенными, дети часто падают</w:t>
      </w:r>
      <w:r w:rsidR="004E4B78" w:rsidRPr="004E4B78">
        <w:t xml:space="preserve">. </w:t>
      </w:r>
      <w:r w:rsidRPr="004E4B78">
        <w:t>Появляются вялые парезы и атрофии мышц проксимальных отделов конечностей</w:t>
      </w:r>
      <w:r w:rsidR="004E4B78" w:rsidRPr="004E4B78">
        <w:t xml:space="preserve">. </w:t>
      </w:r>
      <w:r w:rsidRPr="004E4B78">
        <w:t>Снижаются сухожильные рефлексы</w:t>
      </w:r>
      <w:r w:rsidR="004E4B78" w:rsidRPr="004E4B78">
        <w:t xml:space="preserve">. </w:t>
      </w:r>
      <w:r w:rsidRPr="004E4B78">
        <w:t>Мышечная гипотония способствует развитию деформаций грудной клетки, разболтанности суставов</w:t>
      </w:r>
      <w:r w:rsidR="004E4B78" w:rsidRPr="004E4B78">
        <w:t xml:space="preserve">. </w:t>
      </w:r>
      <w:r w:rsidRPr="004E4B78">
        <w:t>Типичны фибрилляции мышц языка, снижение глоточного и небного рефлексов</w:t>
      </w:r>
      <w:r w:rsidR="004E4B78" w:rsidRPr="004E4B78">
        <w:t xml:space="preserve">. </w:t>
      </w:r>
      <w:r w:rsidRPr="004E4B78">
        <w:t>Постепенно формируется бульбарный синдром с дисфагией</w:t>
      </w:r>
      <w:r w:rsidR="004E4B78" w:rsidRPr="004E4B78">
        <w:t xml:space="preserve">. </w:t>
      </w:r>
      <w:r w:rsidRPr="004E4B78">
        <w:t>Нарушения движений прогрессируют, и к 10</w:t>
      </w:r>
      <w:r w:rsidR="004E4B78" w:rsidRPr="004E4B78">
        <w:t>-</w:t>
      </w:r>
      <w:r w:rsidRPr="004E4B78">
        <w:t>12-летнему возрасту дети теряют способность самостоятельно передвигаться, обслуживать себя</w:t>
      </w:r>
      <w:r w:rsidR="004E4B78" w:rsidRPr="004E4B78">
        <w:t xml:space="preserve">. </w:t>
      </w:r>
      <w:r w:rsidRPr="004E4B78">
        <w:t>При этой форме А</w:t>
      </w:r>
      <w:r w:rsidR="004E4B78" w:rsidRPr="004E4B78">
        <w:t xml:space="preserve">. </w:t>
      </w:r>
      <w:r w:rsidRPr="004E4B78">
        <w:t>больные живут до 20</w:t>
      </w:r>
      <w:r w:rsidR="004E4B78" w:rsidRPr="004E4B78">
        <w:t>-</w:t>
      </w:r>
      <w:r w:rsidRPr="004E4B78">
        <w:t>30 лет</w:t>
      </w:r>
      <w:r w:rsidR="004E4B78" w:rsidRPr="004E4B78">
        <w:t>.</w:t>
      </w:r>
    </w:p>
    <w:p w:rsidR="004E4B78" w:rsidRDefault="00AA20F0" w:rsidP="004E4B78">
      <w:r w:rsidRPr="004E4B78">
        <w:t>Псевдомиопатическая</w:t>
      </w:r>
      <w:r w:rsidR="004E4B78">
        <w:t xml:space="preserve"> (</w:t>
      </w:r>
      <w:r w:rsidRPr="004E4B78">
        <w:t>юношеская</w:t>
      </w:r>
      <w:r w:rsidR="004E4B78" w:rsidRPr="004E4B78">
        <w:t xml:space="preserve">) </w:t>
      </w:r>
      <w:r w:rsidRPr="004E4B78">
        <w:t>форма Кугельберга</w:t>
      </w:r>
      <w:r w:rsidR="004E4B78" w:rsidRPr="004E4B78">
        <w:t xml:space="preserve"> - </w:t>
      </w:r>
      <w:r w:rsidRPr="004E4B78">
        <w:t>Веландер начинается в большинстве случаев в возрасте 4</w:t>
      </w:r>
      <w:r w:rsidR="004E4B78" w:rsidRPr="004E4B78">
        <w:t>-</w:t>
      </w:r>
      <w:r w:rsidRPr="004E4B78">
        <w:t>8 лет, иногда позднее</w:t>
      </w:r>
      <w:r w:rsidR="004E4B78" w:rsidRPr="004E4B78">
        <w:t xml:space="preserve">. </w:t>
      </w:r>
      <w:r w:rsidRPr="004E4B78">
        <w:t>Появляются утомляемость, общая слабость, слабость в ногах</w:t>
      </w:r>
      <w:r w:rsidR="004E4B78">
        <w:t xml:space="preserve"> (</w:t>
      </w:r>
      <w:r w:rsidRPr="004E4B78">
        <w:t>особенно при подъеме по лестнице</w:t>
      </w:r>
      <w:r w:rsidR="004E4B78" w:rsidRPr="004E4B78">
        <w:t>),</w:t>
      </w:r>
      <w:r w:rsidRPr="004E4B78">
        <w:t xml:space="preserve"> фасцикулярные подергивания в мышцах</w:t>
      </w:r>
      <w:r w:rsidR="004E4B78" w:rsidRPr="004E4B78">
        <w:t xml:space="preserve">. </w:t>
      </w:r>
      <w:r w:rsidRPr="004E4B78">
        <w:t>Постепенно развиваются атрофии мышц, которые могут маскироваться отложением подкожного жира</w:t>
      </w:r>
      <w:r w:rsidR="004E4B78" w:rsidRPr="004E4B78">
        <w:t xml:space="preserve">. </w:t>
      </w:r>
      <w:r w:rsidRPr="004E4B78">
        <w:t>Изменяется походка, снижается тонус мышц, исчезают сухожильные рефлексы, уменьшается объем активных движений</w:t>
      </w:r>
      <w:r w:rsidR="004E4B78">
        <w:t xml:space="preserve"> (</w:t>
      </w:r>
      <w:r w:rsidRPr="004E4B78">
        <w:t>вялые парезы</w:t>
      </w:r>
      <w:r w:rsidR="004E4B78" w:rsidRPr="004E4B78">
        <w:t xml:space="preserve">). </w:t>
      </w:r>
      <w:r w:rsidRPr="004E4B78">
        <w:t>При осмотре отмечается так называемая псевдогипертрофия икроножных мышц</w:t>
      </w:r>
      <w:r w:rsidR="004E4B78">
        <w:t xml:space="preserve"> (</w:t>
      </w:r>
      <w:r w:rsidRPr="004E4B78">
        <w:t>увеличение их в объеме за счет развития жировой ткани</w:t>
      </w:r>
      <w:r w:rsidR="004E4B78" w:rsidRPr="004E4B78">
        <w:t xml:space="preserve">) </w:t>
      </w:r>
      <w:r w:rsidRPr="004E4B78">
        <w:t>Через несколько лет после проявления А</w:t>
      </w:r>
      <w:r w:rsidR="004E4B78" w:rsidRPr="004E4B78">
        <w:t xml:space="preserve">. </w:t>
      </w:r>
      <w:r w:rsidRPr="004E4B78">
        <w:t>в нижних конечностях появляются атрофии и фасцикулярные подергивания в проксимальных группах мышц верхних конечностей</w:t>
      </w:r>
      <w:r w:rsidR="004E4B78">
        <w:t xml:space="preserve"> (</w:t>
      </w:r>
      <w:r w:rsidRPr="004E4B78">
        <w:t>восходящий тип А</w:t>
      </w:r>
      <w:r w:rsidR="004E4B78" w:rsidRPr="004E4B78">
        <w:t xml:space="preserve">). </w:t>
      </w:r>
      <w:r w:rsidRPr="004E4B78">
        <w:t>Течение медленно прогрессирующее, двигательная активность сохраняется длительно</w:t>
      </w:r>
      <w:r w:rsidR="004E4B78" w:rsidRPr="004E4B78">
        <w:t xml:space="preserve">. </w:t>
      </w:r>
      <w:r w:rsidRPr="004E4B78">
        <w:t>Больные живут до 40</w:t>
      </w:r>
      <w:r w:rsidR="004E4B78" w:rsidRPr="004E4B78">
        <w:t>-</w:t>
      </w:r>
      <w:r w:rsidRPr="004E4B78">
        <w:t>50 лет, нередко имея возможность самообслуживания</w:t>
      </w:r>
      <w:r w:rsidR="004E4B78" w:rsidRPr="004E4B78">
        <w:t xml:space="preserve">. </w:t>
      </w:r>
      <w:r w:rsidRPr="004E4B78">
        <w:t>При появлении в поздних стадиях бульбарных симптомов прогноз ухудшается</w:t>
      </w:r>
      <w:r w:rsidR="004E4B78" w:rsidRPr="004E4B78">
        <w:t>.</w:t>
      </w:r>
    </w:p>
    <w:p w:rsidR="004E4B78" w:rsidRDefault="00AA20F0" w:rsidP="004E4B78">
      <w:r w:rsidRPr="004E4B78">
        <w:t>Спинальная амиотрофия взрослых</w:t>
      </w:r>
      <w:r w:rsidR="004E4B78">
        <w:t xml:space="preserve"> (</w:t>
      </w:r>
      <w:r w:rsidRPr="004E4B78">
        <w:t>болезнь Арана</w:t>
      </w:r>
      <w:r w:rsidR="004E4B78" w:rsidRPr="004E4B78">
        <w:t xml:space="preserve"> - </w:t>
      </w:r>
      <w:r w:rsidRPr="004E4B78">
        <w:t>Дюшенна</w:t>
      </w:r>
      <w:r w:rsidR="004E4B78" w:rsidRPr="004E4B78">
        <w:t xml:space="preserve">). </w:t>
      </w:r>
      <w:r w:rsidRPr="004E4B78">
        <w:t>Принадлежность этого заболевания к спинальным А</w:t>
      </w:r>
      <w:r w:rsidR="004E4B78" w:rsidRPr="004E4B78">
        <w:t xml:space="preserve">. </w:t>
      </w:r>
      <w:r w:rsidRPr="004E4B78">
        <w:t>признается не всеми исследователями</w:t>
      </w:r>
      <w:r w:rsidR="004E4B78" w:rsidRPr="004E4B78">
        <w:t xml:space="preserve">. </w:t>
      </w:r>
      <w:r w:rsidRPr="004E4B78">
        <w:t>Заболевание начинается в возрасте 40</w:t>
      </w:r>
      <w:r w:rsidR="004E4B78" w:rsidRPr="004E4B78">
        <w:t>-</w:t>
      </w:r>
      <w:r w:rsidRPr="004E4B78">
        <w:t>60 лет</w:t>
      </w:r>
      <w:r w:rsidR="004E4B78" w:rsidRPr="004E4B78">
        <w:t xml:space="preserve">. </w:t>
      </w:r>
      <w:r w:rsidRPr="004E4B78">
        <w:t>Постепенно развивается симметричная прогрессирующая атрофия мышц дистальных отделов конечностей</w:t>
      </w:r>
      <w:r w:rsidR="004E4B78">
        <w:t xml:space="preserve"> (</w:t>
      </w:r>
      <w:r w:rsidRPr="004E4B78">
        <w:t>чаще кистей</w:t>
      </w:r>
      <w:r w:rsidR="004E4B78" w:rsidRPr="004E4B78">
        <w:t xml:space="preserve">). </w:t>
      </w:r>
      <w:r w:rsidRPr="004E4B78">
        <w:t>В последующем в процесс вовлекаются и мышцы проксимальных отделов конечностей, тазового, плечевого пояса</w:t>
      </w:r>
      <w:r w:rsidR="004E4B78" w:rsidRPr="004E4B78">
        <w:t xml:space="preserve">. </w:t>
      </w:r>
      <w:r w:rsidRPr="004E4B78">
        <w:t>В пораженных мышцах имеются фасцикуляции, в мышцах языка</w:t>
      </w:r>
      <w:r w:rsidR="004E4B78" w:rsidRPr="004E4B78">
        <w:t xml:space="preserve"> - </w:t>
      </w:r>
      <w:r w:rsidRPr="004E4B78">
        <w:t>фибрилляции</w:t>
      </w:r>
      <w:r w:rsidR="004E4B78" w:rsidRPr="004E4B78">
        <w:t xml:space="preserve">. </w:t>
      </w:r>
      <w:r w:rsidRPr="004E4B78">
        <w:t>Течение медленно прогрессирующее</w:t>
      </w:r>
      <w:r w:rsidR="004E4B78" w:rsidRPr="004E4B78">
        <w:t xml:space="preserve">. </w:t>
      </w:r>
      <w:r w:rsidRPr="004E4B78">
        <w:t>Смерть обычно наступает от бронхопневмонии</w:t>
      </w:r>
      <w:r w:rsidR="004E4B78" w:rsidRPr="004E4B78">
        <w:t>.</w:t>
      </w:r>
    </w:p>
    <w:p w:rsidR="004E4B78" w:rsidRDefault="00AA20F0" w:rsidP="004E4B78">
      <w:r w:rsidRPr="004E4B78">
        <w:t>Диагностика спинальных А</w:t>
      </w:r>
      <w:r w:rsidR="004E4B78" w:rsidRPr="004E4B78">
        <w:t xml:space="preserve">. </w:t>
      </w:r>
      <w:r w:rsidRPr="004E4B78">
        <w:t>в амбулаторных условиях требует не только тщательного клинического обследования больного но и полного обследования членов его семьи с целью выявления аномалий развития нервно-мышечной системы или других пороков развития</w:t>
      </w:r>
      <w:r w:rsidR="004E4B78" w:rsidRPr="004E4B78">
        <w:t xml:space="preserve">. </w:t>
      </w:r>
      <w:r w:rsidRPr="004E4B78">
        <w:t>Заподозрить спинальную А</w:t>
      </w:r>
      <w:r w:rsidR="004E4B78" w:rsidRPr="004E4B78">
        <w:t xml:space="preserve">. </w:t>
      </w:r>
      <w:r w:rsidRPr="004E4B78">
        <w:t>можно при наличии вялых параличей определенной</w:t>
      </w:r>
      <w:r w:rsidR="004024A6">
        <w:t xml:space="preserve">  </w:t>
      </w:r>
      <w:r w:rsidRPr="004E4B78">
        <w:t>локализации, атрофий мышц с фасцикулярными подергиваниями в них, арефлексии, прогрессирующем течении заболевания и др</w:t>
      </w:r>
      <w:r w:rsidR="004E4B78" w:rsidRPr="004E4B78">
        <w:t xml:space="preserve">. </w:t>
      </w:r>
      <w:r w:rsidRPr="004E4B78">
        <w:t>Для уточнения диагноза следует направить больного в стационар, где могут быть выполнены биохимические, электрофизиологические и патоморфологические исследования биоптата мышц</w:t>
      </w:r>
      <w:r w:rsidR="004E4B78" w:rsidRPr="004E4B78">
        <w:t xml:space="preserve">. </w:t>
      </w:r>
      <w:r w:rsidRPr="004E4B78">
        <w:t>Результаты этих исследований помогают дифференцировать спинальные А</w:t>
      </w:r>
      <w:r w:rsidR="004E4B78" w:rsidRPr="004E4B78">
        <w:t xml:space="preserve">. </w:t>
      </w:r>
      <w:r w:rsidRPr="004E4B78">
        <w:t>от некоторых внешне сходных форм первичных прогрессирующих мышечных дистрофий</w:t>
      </w:r>
      <w:r w:rsidR="004E4B78" w:rsidRPr="004E4B78">
        <w:t>.</w:t>
      </w:r>
    </w:p>
    <w:p w:rsidR="004E4B78" w:rsidRDefault="00AA20F0" w:rsidP="004E4B78">
      <w:r w:rsidRPr="004E4B78">
        <w:t>Дифференциальный диагноз следует проводить также с нейроинфекциями и боковым амиотрофическим склерозом</w:t>
      </w:r>
      <w:r w:rsidR="004E4B78" w:rsidRPr="004E4B78">
        <w:t>.</w:t>
      </w:r>
    </w:p>
    <w:p w:rsidR="004E4B78" w:rsidRDefault="00A761AD" w:rsidP="004E4B78">
      <w:r w:rsidRPr="004E4B78">
        <w:t>Интерстициальная гипертрофическая невропатия Дежерина</w:t>
      </w:r>
      <w:r w:rsidR="004E4B78" w:rsidRPr="004E4B78">
        <w:t xml:space="preserve"> - </w:t>
      </w:r>
      <w:r w:rsidRPr="004E4B78">
        <w:t>Сотта встречается редко</w:t>
      </w:r>
      <w:r w:rsidR="004E4B78" w:rsidRPr="004E4B78">
        <w:t xml:space="preserve">. </w:t>
      </w:r>
      <w:r w:rsidRPr="004E4B78">
        <w:t>Принадлежность заболевания к невральным А</w:t>
      </w:r>
      <w:r w:rsidR="004E4B78" w:rsidRPr="004E4B78">
        <w:t xml:space="preserve">. </w:t>
      </w:r>
      <w:r w:rsidRPr="004E4B78">
        <w:t>не доказана</w:t>
      </w:r>
      <w:r w:rsidR="004E4B78" w:rsidRPr="004E4B78">
        <w:t xml:space="preserve">. </w:t>
      </w:r>
      <w:r w:rsidRPr="004E4B78">
        <w:t>Клинически оно сходно с невральной амиотрофией Шарко</w:t>
      </w:r>
      <w:r w:rsidR="004E4B78" w:rsidRPr="004E4B78">
        <w:t xml:space="preserve"> - </w:t>
      </w:r>
      <w:r w:rsidRPr="004E4B78">
        <w:t>Мари</w:t>
      </w:r>
      <w:r w:rsidR="004E4B78" w:rsidRPr="004E4B78">
        <w:t xml:space="preserve"> - </w:t>
      </w:r>
      <w:r w:rsidRPr="004E4B78">
        <w:t>Тута, однако заболевание начинается в раннем детском возрасте</w:t>
      </w:r>
      <w:r w:rsidR="004E4B78" w:rsidRPr="004E4B78">
        <w:t xml:space="preserve">. </w:t>
      </w:r>
      <w:r w:rsidRPr="004E4B78">
        <w:t>Отличительной чертой является также утолщение нервных стволов</w:t>
      </w:r>
      <w:r w:rsidR="004E4B78">
        <w:t xml:space="preserve"> (</w:t>
      </w:r>
      <w:r w:rsidRPr="004E4B78">
        <w:t>гипертрофический неврит</w:t>
      </w:r>
      <w:r w:rsidR="004E4B78" w:rsidRPr="004E4B78">
        <w:t xml:space="preserve">) </w:t>
      </w:r>
      <w:r w:rsidRPr="004E4B78">
        <w:t>в результате разрастания в них соединительной ткани и гипертрофии шванновских клеток</w:t>
      </w:r>
      <w:r w:rsidR="004E4B78" w:rsidRPr="004E4B78">
        <w:t>.</w:t>
      </w:r>
    </w:p>
    <w:p w:rsidR="004E4B78" w:rsidRDefault="00A761AD" w:rsidP="004E4B78">
      <w:r w:rsidRPr="004E4B78">
        <w:t>Диагноз невральных А</w:t>
      </w:r>
      <w:r w:rsidR="004E4B78" w:rsidRPr="004E4B78">
        <w:t xml:space="preserve">. </w:t>
      </w:r>
      <w:r w:rsidRPr="004E4B78">
        <w:t>сложен</w:t>
      </w:r>
      <w:r w:rsidR="004E4B78" w:rsidRPr="004E4B78">
        <w:t xml:space="preserve">. </w:t>
      </w:r>
      <w:r w:rsidRPr="004E4B78">
        <w:t>Существует множество редких форм невральных А</w:t>
      </w:r>
      <w:r w:rsidR="004E4B78">
        <w:t>.,</w:t>
      </w:r>
      <w:r w:rsidRPr="004E4B78">
        <w:t xml:space="preserve"> диагноз которых возможен только с помощью специальных исследований в стационаре</w:t>
      </w:r>
      <w:r w:rsidR="004E4B78">
        <w:t xml:space="preserve"> (</w:t>
      </w:r>
      <w:r w:rsidRPr="004E4B78">
        <w:t xml:space="preserve">биопсии кожного нерва, определения скорости проведения возбуждения по нерву, уточнения данных обследования членов семьи больного и </w:t>
      </w:r>
      <w:r w:rsidR="004E4B78">
        <w:t>др.)</w:t>
      </w:r>
      <w:r w:rsidR="004E4B78" w:rsidRPr="004E4B78">
        <w:t xml:space="preserve">. </w:t>
      </w:r>
      <w:r w:rsidRPr="004E4B78">
        <w:t>Дифференциальный диагноз проводят с полиневропатиями, миопатиями, инфекционными полиневритами и др</w:t>
      </w:r>
      <w:r w:rsidR="004E4B78" w:rsidRPr="004E4B78">
        <w:t>.</w:t>
      </w:r>
    </w:p>
    <w:p w:rsidR="004E4B78" w:rsidRDefault="00856A03" w:rsidP="004E4B78">
      <w:r w:rsidRPr="004E4B78">
        <w:t>Атрофические параличи наблюдаются также при остром полиомиелите и полиомиелитоподобных заболеваниях</w:t>
      </w:r>
      <w:r w:rsidR="004E4B78" w:rsidRPr="004E4B78">
        <w:t>.</w:t>
      </w:r>
    </w:p>
    <w:p w:rsidR="004E4B78" w:rsidRDefault="00CC1467" w:rsidP="00CC1467">
      <w:pPr>
        <w:pStyle w:val="2"/>
      </w:pPr>
      <w:r>
        <w:br w:type="page"/>
      </w:r>
      <w:bookmarkStart w:id="2" w:name="_Toc244794093"/>
      <w:r w:rsidR="000F0996" w:rsidRPr="004E4B78">
        <w:t>Некоторые другие наследственные амиотрофии</w:t>
      </w:r>
      <w:bookmarkEnd w:id="2"/>
    </w:p>
    <w:p w:rsidR="004024A6" w:rsidRDefault="004024A6" w:rsidP="004E4B78"/>
    <w:p w:rsidR="004E4B78" w:rsidRDefault="000F0996" w:rsidP="004E4B78">
      <w:r w:rsidRPr="004E4B78">
        <w:t>Мышечная атрофия злокачественная неврогенная</w:t>
      </w:r>
      <w:r w:rsidR="004E4B78" w:rsidRPr="004E4B78">
        <w:t xml:space="preserve">: </w:t>
      </w:r>
      <w:r w:rsidRPr="004E4B78">
        <w:t>начало в возрасте 28</w:t>
      </w:r>
      <w:r w:rsidR="004E4B78">
        <w:t>-</w:t>
      </w:r>
      <w:r w:rsidRPr="004E4B78">
        <w:t>62 года, быстрое злокачественное течение, смерть от паралича дыхательной мускулатуры</w:t>
      </w:r>
    </w:p>
    <w:p w:rsidR="004E4B78" w:rsidRDefault="000F0996" w:rsidP="004E4B78">
      <w:r w:rsidRPr="004E4B78">
        <w:t>Амиотрофия лопаточно-малоберцовая</w:t>
      </w:r>
      <w:r w:rsidR="004024A6">
        <w:t>.</w:t>
      </w:r>
    </w:p>
    <w:p w:rsidR="004024A6" w:rsidRDefault="000F0996" w:rsidP="004E4B78">
      <w:r w:rsidRPr="004E4B78">
        <w:t>Амиотрофия неврогенная лопаточно-малоберцовая, новоанглийский тип</w:t>
      </w:r>
      <w:r w:rsidR="004024A6">
        <w:t>).</w:t>
      </w:r>
    </w:p>
    <w:p w:rsidR="004E4B78" w:rsidRDefault="000F0996" w:rsidP="004E4B78">
      <w:r w:rsidRPr="004E4B78">
        <w:t>Атрофия мышечная спинальная лопаточно-малоберцовая</w:t>
      </w:r>
      <w:r w:rsidR="004E4B78" w:rsidRPr="004E4B78">
        <w:t>.</w:t>
      </w:r>
    </w:p>
    <w:p w:rsidR="004E4B78" w:rsidRDefault="00856A03" w:rsidP="004E4B78">
      <w:r w:rsidRPr="004E4B78">
        <w:t>Для клещевого энцефалита</w:t>
      </w:r>
      <w:r w:rsidR="004E4B78" w:rsidRPr="004E4B78">
        <w:t xml:space="preserve"> </w:t>
      </w:r>
      <w:r w:rsidRPr="004E4B78">
        <w:t>характерны атрофические парезы и параличи мышц рук, плечевого пояса, шеи и, реже, нижних конечностей</w:t>
      </w:r>
      <w:r w:rsidR="004E4B78" w:rsidRPr="004E4B78">
        <w:t xml:space="preserve">. </w:t>
      </w:r>
      <w:r w:rsidRPr="004E4B78">
        <w:t>В процесс могут вовлекаться и мышцы, иннервируемые черепно-мозговыми нервами</w:t>
      </w:r>
      <w:r w:rsidR="004E4B78" w:rsidRPr="004E4B78">
        <w:t xml:space="preserve">; </w:t>
      </w:r>
      <w:r w:rsidRPr="004E4B78">
        <w:t>в этих случаях развиваются расстройства глотания, дыхания, сердечной деятельности, вследствие чего возникает необходимость в реанимационных мероприятиях</w:t>
      </w:r>
      <w:r w:rsidR="004E4B78">
        <w:t>.</w:t>
      </w:r>
    </w:p>
    <w:p w:rsidR="004E4B78" w:rsidRDefault="00856A03" w:rsidP="004E4B78">
      <w:r w:rsidRPr="004E4B78">
        <w:t>При боковом амиотрофическом склерозе</w:t>
      </w:r>
      <w:r w:rsidR="004E4B78">
        <w:t xml:space="preserve"> (</w:t>
      </w:r>
      <w:r w:rsidRPr="004E4B78">
        <w:t>Амиотрофический боковой склероз</w:t>
      </w:r>
      <w:r w:rsidR="004E4B78" w:rsidRPr="004E4B78">
        <w:t xml:space="preserve">) </w:t>
      </w:r>
      <w:r w:rsidRPr="004E4B78">
        <w:t>Амиотрофия имеет локальный характер, главным образом в мышцах</w:t>
      </w:r>
      <w:r w:rsidR="004024A6">
        <w:t xml:space="preserve"> </w:t>
      </w:r>
      <w:r w:rsidRPr="004E4B78">
        <w:t>кистей</w:t>
      </w:r>
      <w:r w:rsidR="004E4B78" w:rsidRPr="004E4B78">
        <w:t xml:space="preserve">. </w:t>
      </w:r>
      <w:r w:rsidRPr="004E4B78">
        <w:t>При этом наблюдаются фасцикуляции</w:t>
      </w:r>
      <w:r w:rsidR="004E4B78">
        <w:t xml:space="preserve"> (</w:t>
      </w:r>
      <w:r w:rsidRPr="004E4B78">
        <w:t>подергивания мышечных волокон</w:t>
      </w:r>
      <w:r w:rsidR="004E4B78" w:rsidRPr="004E4B78">
        <w:t xml:space="preserve">). </w:t>
      </w:r>
      <w:r w:rsidRPr="004E4B78">
        <w:t>По мере прогрессирования болезни Амиотрофии принимают распространенный характер</w:t>
      </w:r>
      <w:r w:rsidR="004E4B78">
        <w:t>.</w:t>
      </w:r>
    </w:p>
    <w:p w:rsidR="004E4B78" w:rsidRDefault="00C2499A" w:rsidP="004E4B78">
      <w:r w:rsidRPr="004E4B78">
        <w:t>Тип заболевания</w:t>
      </w:r>
      <w:r w:rsidR="004E4B78" w:rsidRPr="004E4B78">
        <w:t>.</w:t>
      </w:r>
    </w:p>
    <w:p w:rsidR="004E4B78" w:rsidRDefault="007C065E" w:rsidP="004E4B78">
      <w:r w:rsidRPr="004E4B78">
        <w:t>Наследственное заболевание</w:t>
      </w:r>
      <w:r w:rsidR="004E4B78" w:rsidRPr="004E4B78">
        <w:t xml:space="preserve">. </w:t>
      </w:r>
      <w:r w:rsidRPr="004E4B78">
        <w:t>Основной тип передачи</w:t>
      </w:r>
      <w:r w:rsidR="004E4B78" w:rsidRPr="004E4B78">
        <w:t xml:space="preserve"> - </w:t>
      </w:r>
      <w:r w:rsidRPr="004E4B78">
        <w:t>аутосомно-доминантный</w:t>
      </w:r>
      <w:r w:rsidR="004E4B78">
        <w:t xml:space="preserve"> (</w:t>
      </w:r>
      <w:r w:rsidRPr="004E4B78">
        <w:t>с пенетрантностью патологического гена около 83%</w:t>
      </w:r>
      <w:r w:rsidR="004E4B78" w:rsidRPr="004E4B78">
        <w:t>),</w:t>
      </w:r>
      <w:r w:rsidRPr="004E4B78">
        <w:t xml:space="preserve"> реже</w:t>
      </w:r>
      <w:r w:rsidR="004E4B78" w:rsidRPr="004E4B78">
        <w:t xml:space="preserve"> - </w:t>
      </w:r>
      <w:r w:rsidRPr="004E4B78">
        <w:t>аутосомно-рецессивный</w:t>
      </w:r>
      <w:r w:rsidR="004E4B78" w:rsidRPr="004E4B78">
        <w:t>.</w:t>
      </w:r>
    </w:p>
    <w:p w:rsidR="004E4B78" w:rsidRDefault="00B07291" w:rsidP="004E4B78">
      <w:r w:rsidRPr="004E4B78">
        <w:t>Морфологическую основу болезни составляют дегенеративные изменения главным образом в периферических нервах и нервных корешках, касающиеся как осевых цилиндров, так и миелиновой оболочки</w:t>
      </w:r>
      <w:r w:rsidR="004E4B78" w:rsidRPr="004E4B78">
        <w:t xml:space="preserve">. </w:t>
      </w:r>
      <w:r w:rsidRPr="004E4B78">
        <w:t>Иногда наблюдаются гипертрофические явления в интерстициальной ткани</w:t>
      </w:r>
      <w:r w:rsidR="004E4B78" w:rsidRPr="004E4B78">
        <w:t xml:space="preserve">. </w:t>
      </w:r>
      <w:r w:rsidRPr="004E4B78">
        <w:t>Изменения в мышцах носят преимущественно неврогенный характер, отмечается атрофия отдельных групп мышечных волокон</w:t>
      </w:r>
      <w:r w:rsidR="004E4B78" w:rsidRPr="004E4B78">
        <w:t xml:space="preserve">; </w:t>
      </w:r>
      <w:r w:rsidRPr="004E4B78">
        <w:t>в неатрофированных мышечных волокнах структурные изменения отсутствуют</w:t>
      </w:r>
      <w:r w:rsidR="004E4B78" w:rsidRPr="004E4B78">
        <w:t xml:space="preserve">. </w:t>
      </w:r>
      <w:r w:rsidRPr="004E4B78">
        <w:t>По мере прогрессирования заболевания появляются гиперплазия интерстициальной соединительной ткани, изменения в мышечных волокнах</w:t>
      </w:r>
      <w:r w:rsidR="004E4B78" w:rsidRPr="004E4B78">
        <w:t xml:space="preserve"> - </w:t>
      </w:r>
      <w:r w:rsidRPr="004E4B78">
        <w:t>их гиалинизация, центральное смещение ядер сарколеммы, гипертрофия некоторых волокон</w:t>
      </w:r>
      <w:r w:rsidR="004E4B78" w:rsidRPr="004E4B78">
        <w:t xml:space="preserve">. </w:t>
      </w:r>
      <w:r w:rsidRPr="004E4B78">
        <w:t>В более поздних стадиях болезни отмечаются гиалиновая дегенерация, распад мышечных волокон</w:t>
      </w:r>
      <w:r w:rsidR="004E4B78" w:rsidRPr="004E4B78">
        <w:t xml:space="preserve">. </w:t>
      </w:r>
      <w:r w:rsidRPr="004E4B78">
        <w:t>Наряду с этим в ряде случаев отмечены изменения в спинном мозге</w:t>
      </w:r>
      <w:r w:rsidR="004E4B78" w:rsidRPr="004E4B78">
        <w:t xml:space="preserve">. </w:t>
      </w:r>
      <w:r w:rsidRPr="004E4B78">
        <w:t>Они складываются из атрофии клеток передних рогов, главным образом е поясничной и шейной части спинного мозга, и различной степени поражения проводниковых систем, характерного для наследственной атаксии Фридрейха</w:t>
      </w:r>
      <w:r w:rsidR="004E4B78" w:rsidRPr="004E4B78">
        <w:t>.</w:t>
      </w:r>
    </w:p>
    <w:p w:rsidR="004024A6" w:rsidRDefault="004024A6" w:rsidP="004E4B78"/>
    <w:p w:rsidR="004E4B78" w:rsidRDefault="000F6386" w:rsidP="004024A6">
      <w:pPr>
        <w:pStyle w:val="2"/>
      </w:pPr>
      <w:bookmarkStart w:id="3" w:name="_Toc244794094"/>
      <w:r w:rsidRPr="004E4B78">
        <w:t>Дифференциация невральной амиотрофии</w:t>
      </w:r>
      <w:bookmarkEnd w:id="3"/>
    </w:p>
    <w:p w:rsidR="004024A6" w:rsidRPr="004024A6" w:rsidRDefault="004024A6" w:rsidP="004024A6"/>
    <w:p w:rsidR="004E4B78" w:rsidRDefault="000F6386" w:rsidP="004E4B78">
      <w:r w:rsidRPr="004E4B78">
        <w:t>Невральную амиотрофию иногда трудно дифференцировать от различных хронических полиневритов, при которых также наблюдаются дистальные атрофии мышц</w:t>
      </w:r>
      <w:r w:rsidR="004E4B78" w:rsidRPr="004E4B78">
        <w:t xml:space="preserve">. </w:t>
      </w:r>
      <w:r w:rsidRPr="004E4B78">
        <w:t>В ее пользу говорят наследственный характер и прогрессирующее течение болезни</w:t>
      </w:r>
      <w:r w:rsidR="004E4B78" w:rsidRPr="004E4B78">
        <w:t xml:space="preserve">. </w:t>
      </w:r>
      <w:r w:rsidRPr="004E4B78">
        <w:t>От дистальной миопатии Гоффманна невральная амиотрофия отличается фасцикулярными подергиваниями в мышцах, нарушениями чувствительности, отсутствием поражения мышц туловища и проксимальных отделов конечностей, а также электромиографической картиной</w:t>
      </w:r>
      <w:r w:rsidR="004E4B78" w:rsidRPr="004E4B78">
        <w:t>.</w:t>
      </w:r>
    </w:p>
    <w:p w:rsidR="004E4B78" w:rsidRDefault="000F6386" w:rsidP="004E4B78">
      <w:r w:rsidRPr="004E4B78">
        <w:t>Гипертрофический интерстициальный неврит Дежерина</w:t>
      </w:r>
      <w:r w:rsidR="004E4B78" w:rsidRPr="004E4B78">
        <w:t xml:space="preserve"> - </w:t>
      </w:r>
      <w:r w:rsidRPr="004E4B78">
        <w:t>Сотта отличается от невральной амиотрофии значительным утолщением</w:t>
      </w:r>
      <w:r w:rsidR="004E4B78">
        <w:t xml:space="preserve"> (</w:t>
      </w:r>
      <w:r w:rsidRPr="004E4B78">
        <w:t>часто узелковым</w:t>
      </w:r>
      <w:r w:rsidR="004E4B78" w:rsidRPr="004E4B78">
        <w:t xml:space="preserve">) </w:t>
      </w:r>
      <w:r w:rsidRPr="004E4B78">
        <w:t>нервных стволов, атаксией, сколиозом, более грубыми изменениями болевой чувствительности, частым присутствием зрачковых нарушений, нистагмом</w:t>
      </w:r>
      <w:r w:rsidR="004E4B78" w:rsidRPr="004E4B78">
        <w:t>.</w:t>
      </w:r>
    </w:p>
    <w:p w:rsidR="00790327" w:rsidRPr="004E4B78" w:rsidRDefault="00790327" w:rsidP="004E4B78"/>
    <w:p w:rsidR="004E4B78" w:rsidRDefault="004024A6" w:rsidP="004024A6">
      <w:pPr>
        <w:pStyle w:val="2"/>
      </w:pPr>
      <w:r>
        <w:br w:type="page"/>
      </w:r>
      <w:bookmarkStart w:id="4" w:name="_Toc244794095"/>
      <w:r w:rsidR="00716E7E" w:rsidRPr="004E4B78">
        <w:t>Клиническая картина</w:t>
      </w:r>
      <w:bookmarkEnd w:id="4"/>
    </w:p>
    <w:p w:rsidR="004024A6" w:rsidRPr="004024A6" w:rsidRDefault="004024A6" w:rsidP="004024A6"/>
    <w:p w:rsidR="004E4B78" w:rsidRDefault="00716E7E" w:rsidP="004E4B78">
      <w:r w:rsidRPr="004E4B78">
        <w:t>Основным симптомом заболевания являются амиотрофии, которые начинаются симметрично с дистальных отделов нижних конечностей</w:t>
      </w:r>
      <w:r w:rsidR="004E4B78" w:rsidRPr="004E4B78">
        <w:t xml:space="preserve">. </w:t>
      </w:r>
      <w:r w:rsidRPr="004E4B78">
        <w:t>В первую очередь поражаются разгибатели и абдукторы стопы, в результате чего стопа свисает, появляется характерная походка</w:t>
      </w:r>
      <w:r w:rsidR="004E4B78" w:rsidRPr="004E4B78">
        <w:t xml:space="preserve"> - </w:t>
      </w:r>
      <w:r w:rsidRPr="004E4B78">
        <w:t>степпаж</w:t>
      </w:r>
      <w:r w:rsidR="004E4B78">
        <w:t xml:space="preserve"> (</w:t>
      </w:r>
      <w:r w:rsidRPr="004E4B78">
        <w:t>от англ</w:t>
      </w:r>
      <w:r w:rsidR="004E4B78" w:rsidRPr="004E4B78">
        <w:t xml:space="preserve">. </w:t>
      </w:r>
      <w:r w:rsidRPr="004E4B78">
        <w:t>steppere</w:t>
      </w:r>
      <w:r w:rsidR="004E4B78" w:rsidRPr="004E4B78">
        <w:t xml:space="preserve"> - </w:t>
      </w:r>
      <w:r w:rsidRPr="004E4B78">
        <w:t>трудовая лошадь</w:t>
      </w:r>
      <w:r w:rsidR="004E4B78" w:rsidRPr="004E4B78">
        <w:t xml:space="preserve">). </w:t>
      </w:r>
      <w:r w:rsidRPr="004E4B78">
        <w:t>Сгибатели стопы и приводящие мышцы поражаются позже</w:t>
      </w:r>
      <w:r w:rsidR="004E4B78" w:rsidRPr="004E4B78">
        <w:t xml:space="preserve">. </w:t>
      </w:r>
      <w:r w:rsidRPr="004E4B78">
        <w:t>Атрофия мышц стопы приводит к когтевидной установке пальцев и деформации стопы, напоминающей стопу Фридрейха</w:t>
      </w:r>
      <w:r w:rsidR="004E4B78" w:rsidRPr="004E4B78">
        <w:t xml:space="preserve">. </w:t>
      </w:r>
      <w:r w:rsidRPr="004E4B78">
        <w:t>Амиотрофический процесс постепенно распространяется на более проксимальные отделы</w:t>
      </w:r>
      <w:r w:rsidR="004E4B78" w:rsidRPr="004E4B78">
        <w:t xml:space="preserve">. </w:t>
      </w:r>
      <w:r w:rsidRPr="004E4B78">
        <w:t>Однако в подавляющем большинстве случаев проксимальные отделы конечностей остаются сохранными</w:t>
      </w:r>
      <w:r w:rsidR="004E4B78" w:rsidRPr="004E4B78">
        <w:t xml:space="preserve">; </w:t>
      </w:r>
      <w:r w:rsidRPr="004E4B78">
        <w:t>процесс не распространяется также на мышцы туловища, шеи и головы</w:t>
      </w:r>
      <w:r w:rsidR="004E4B78" w:rsidRPr="004E4B78">
        <w:t xml:space="preserve">. </w:t>
      </w:r>
      <w:r w:rsidRPr="004E4B78">
        <w:t>При атрофии всех мышц голени образуется болтающаяся стопа</w:t>
      </w:r>
      <w:r w:rsidR="004E4B78" w:rsidRPr="004E4B78">
        <w:t xml:space="preserve">. </w:t>
      </w:r>
      <w:r w:rsidRPr="004E4B78">
        <w:t>На этой стадии болезни часто отмечается симптом</w:t>
      </w:r>
      <w:r w:rsidR="004E4B78">
        <w:t xml:space="preserve"> "</w:t>
      </w:r>
      <w:r w:rsidRPr="004E4B78">
        <w:t>топтания</w:t>
      </w:r>
      <w:r w:rsidR="004E4B78">
        <w:t xml:space="preserve">", </w:t>
      </w:r>
      <w:r w:rsidRPr="004E4B78">
        <w:t>когда больные в положении стоя постоянно переминаются с ноги на ногу</w:t>
      </w:r>
      <w:r w:rsidR="004E4B78" w:rsidRPr="004E4B78">
        <w:t xml:space="preserve">. </w:t>
      </w:r>
      <w:r w:rsidRPr="004E4B78">
        <w:t>Атрофия мышц может распространяться на нижнюю часть бедер</w:t>
      </w:r>
      <w:r w:rsidR="004E4B78" w:rsidRPr="004E4B78">
        <w:t xml:space="preserve">. </w:t>
      </w:r>
      <w:r w:rsidRPr="004E4B78">
        <w:t>Форма ноги в этих случаях напоминает опрокинутую бутылку</w:t>
      </w:r>
      <w:r w:rsidR="004E4B78" w:rsidRPr="004E4B78">
        <w:t xml:space="preserve">. </w:t>
      </w:r>
      <w:r w:rsidRPr="004E4B78">
        <w:t>Как правило, через несколько лет атрофии распространяются и на верхние конечности</w:t>
      </w:r>
      <w:r w:rsidR="004E4B78" w:rsidRPr="004E4B78">
        <w:t xml:space="preserve">. </w:t>
      </w:r>
      <w:r w:rsidRPr="004E4B78">
        <w:t>В первую очередь поражаются мелкие мышцы кисти, в результате чего кисть приобретает форму</w:t>
      </w:r>
      <w:r w:rsidR="004E4B78">
        <w:t xml:space="preserve"> "</w:t>
      </w:r>
      <w:r w:rsidRPr="004E4B78">
        <w:t>обезьяньей лапы</w:t>
      </w:r>
      <w:r w:rsidR="004E4B78">
        <w:t xml:space="preserve">". </w:t>
      </w:r>
      <w:r w:rsidRPr="004E4B78">
        <w:t>Затем в процесс вовлекаются мышцы предплечья</w:t>
      </w:r>
      <w:r w:rsidR="004E4B78" w:rsidRPr="004E4B78">
        <w:t xml:space="preserve">. </w:t>
      </w:r>
      <w:r w:rsidRPr="004E4B78">
        <w:t>Мышцы плеча страдают в значительно меньшей степени</w:t>
      </w:r>
      <w:r w:rsidR="004E4B78" w:rsidRPr="004E4B78">
        <w:t xml:space="preserve">. </w:t>
      </w:r>
      <w:r w:rsidRPr="004E4B78">
        <w:t>Обращает на себя внимание то, что, несмотря на выраженные атрофии мышц, больные могут в течение длительного времени сохранять трудоспособность</w:t>
      </w:r>
      <w:r w:rsidR="004E4B78" w:rsidRPr="004E4B78">
        <w:t xml:space="preserve">. </w:t>
      </w:r>
      <w:r w:rsidRPr="004E4B78">
        <w:t xml:space="preserve">При </w:t>
      </w:r>
      <w:r w:rsidR="00C15ED4" w:rsidRPr="004E4B78">
        <w:t>неавральной</w:t>
      </w:r>
      <w:r w:rsidRPr="004E4B78">
        <w:t xml:space="preserve"> ам</w:t>
      </w:r>
      <w:r w:rsidR="00C15ED4" w:rsidRPr="004E4B78">
        <w:t>иотрофии часто наблюдаются неред</w:t>
      </w:r>
      <w:r w:rsidRPr="004E4B78">
        <w:t>ко выраженные фасцикулярные подергивания в мышцах конечностей</w:t>
      </w:r>
      <w:r w:rsidR="004E4B78" w:rsidRPr="004E4B78">
        <w:t xml:space="preserve">. </w:t>
      </w:r>
      <w:r w:rsidRPr="004E4B78">
        <w:t>При электромиографическом исследовании выявляются признаки невритического, переднерогового и супрасегментарного типов нарушения мышечного электрогенеза</w:t>
      </w:r>
      <w:r w:rsidR="004E4B78" w:rsidRPr="004E4B78">
        <w:t>.</w:t>
      </w:r>
    </w:p>
    <w:p w:rsidR="004E4B78" w:rsidRDefault="00856A03" w:rsidP="004E4B78">
      <w:r w:rsidRPr="004E4B78">
        <w:t>Мужчины болеют несколько чаще женщин</w:t>
      </w:r>
      <w:r w:rsidR="004E4B78" w:rsidRPr="004E4B78">
        <w:t xml:space="preserve">. </w:t>
      </w:r>
      <w:r w:rsidRPr="004E4B78">
        <w:t>Заболевание обычно начинается в детском возрасте</w:t>
      </w:r>
      <w:r w:rsidR="004E4B78" w:rsidRPr="004E4B78">
        <w:t xml:space="preserve"> - </w:t>
      </w:r>
      <w:r w:rsidRPr="004E4B78">
        <w:t>во второй половине первого или в первой половине второго десятилетия жизни</w:t>
      </w:r>
      <w:r w:rsidR="004E4B78" w:rsidRPr="004E4B78">
        <w:t xml:space="preserve">. </w:t>
      </w:r>
      <w:r w:rsidRPr="004E4B78">
        <w:t>Однако возраст начала болезни может широко колебаться в разных семьях, что допускает возможность генетической гетерогенности данного заболевания</w:t>
      </w:r>
      <w:r w:rsidR="004E4B78" w:rsidRPr="004E4B78">
        <w:t>.</w:t>
      </w:r>
    </w:p>
    <w:p w:rsidR="004E4B78" w:rsidRDefault="00856A03" w:rsidP="004E4B78">
      <w:r w:rsidRPr="004E4B78">
        <w:t>Течение болезни</w:t>
      </w:r>
      <w:r w:rsidR="004E4B78" w:rsidRPr="004E4B78">
        <w:t xml:space="preserve"> - </w:t>
      </w:r>
      <w:r w:rsidRPr="004E4B78">
        <w:t>медленно прогрессирующее</w:t>
      </w:r>
      <w:r w:rsidR="004E4B78" w:rsidRPr="004E4B78">
        <w:t xml:space="preserve">. </w:t>
      </w:r>
      <w:r w:rsidRPr="004E4B78">
        <w:t>Между началом амиотрофии в верхних и нижних конечностях может проходить до 10 лет и больше</w:t>
      </w:r>
      <w:r w:rsidR="004E4B78" w:rsidRPr="004E4B78">
        <w:t xml:space="preserve">. </w:t>
      </w:r>
      <w:r w:rsidRPr="004E4B78">
        <w:t>Иногда процесс обостряется в связи с различными экзогенными вредностями</w:t>
      </w:r>
      <w:r w:rsidR="004E4B78" w:rsidRPr="004E4B78">
        <w:t xml:space="preserve">. </w:t>
      </w:r>
      <w:r w:rsidRPr="004E4B78">
        <w:t>В отдельных случаях в течение длительного времени состояние больных может оставаться стационарным</w:t>
      </w:r>
      <w:r w:rsidR="004E4B78" w:rsidRPr="004E4B78">
        <w:t>.</w:t>
      </w:r>
    </w:p>
    <w:p w:rsidR="004024A6" w:rsidRDefault="004024A6" w:rsidP="004E4B78"/>
    <w:p w:rsidR="004E4B78" w:rsidRDefault="00A36EF3" w:rsidP="004024A6">
      <w:pPr>
        <w:pStyle w:val="2"/>
      </w:pPr>
      <w:bookmarkStart w:id="5" w:name="_Toc244794096"/>
      <w:r w:rsidRPr="004E4B78">
        <w:t>Признаки неврально</w:t>
      </w:r>
      <w:r w:rsidR="00625FA0" w:rsidRPr="004E4B78">
        <w:t>й амиотрофии Шарко-Мари</w:t>
      </w:r>
      <w:bookmarkEnd w:id="5"/>
    </w:p>
    <w:p w:rsidR="004024A6" w:rsidRPr="004024A6" w:rsidRDefault="004024A6" w:rsidP="004024A6"/>
    <w:p w:rsidR="004E4B78" w:rsidRDefault="00C15ED4" w:rsidP="004E4B78">
      <w:r w:rsidRPr="004E4B78">
        <w:t>Характерным и ранним признаком болезни является отсутствие или значительное снижение сухожильных рефлексов</w:t>
      </w:r>
      <w:r w:rsidR="004E4B78" w:rsidRPr="004E4B78">
        <w:t xml:space="preserve">. </w:t>
      </w:r>
      <w:r w:rsidRPr="004E4B78">
        <w:t>В первую очередь исчезают ахилловы, а затем коленные рефлексы</w:t>
      </w:r>
      <w:r w:rsidR="004E4B78" w:rsidRPr="004E4B78">
        <w:t xml:space="preserve">. </w:t>
      </w:r>
      <w:r w:rsidRPr="004E4B78">
        <w:t>Однако в отдельных случаях могут</w:t>
      </w:r>
      <w:r w:rsidR="004024A6">
        <w:t xml:space="preserve"> </w:t>
      </w:r>
      <w:r w:rsidRPr="004E4B78">
        <w:t>иметь место повышение сухожильных рефлексов, патологический симптом Бабинского</w:t>
      </w:r>
      <w:r w:rsidR="004E4B78" w:rsidRPr="004E4B78">
        <w:t xml:space="preserve">. </w:t>
      </w:r>
      <w:r w:rsidRPr="004E4B78">
        <w:t>Эти признаки, связанные с поражением боковых столбов спинного мозга, наблюдаются только в ранних стадиях или при рудиментарных формах болезни</w:t>
      </w:r>
      <w:r w:rsidR="004E4B78" w:rsidRPr="004E4B78">
        <w:t xml:space="preserve">. </w:t>
      </w:r>
      <w:r w:rsidRPr="004E4B78">
        <w:t>В проксимальных отделах конечностей может иметь место компенсаторная гипертрофия мышц</w:t>
      </w:r>
      <w:r w:rsidR="004E4B78" w:rsidRPr="004E4B78">
        <w:t>.</w:t>
      </w:r>
    </w:p>
    <w:p w:rsidR="004E4B78" w:rsidRDefault="00C15ED4" w:rsidP="004E4B78">
      <w:r w:rsidRPr="004E4B78">
        <w:t>Для невральной амиотрофии</w:t>
      </w:r>
      <w:r w:rsidR="00625FA0" w:rsidRPr="004E4B78">
        <w:t xml:space="preserve"> Шарко-Мари</w:t>
      </w:r>
      <w:r w:rsidRPr="004E4B78">
        <w:t xml:space="preserve"> характерны также нарушения чувствительности</w:t>
      </w:r>
      <w:r w:rsidR="004E4B78" w:rsidRPr="004E4B78">
        <w:t xml:space="preserve">. </w:t>
      </w:r>
      <w:r w:rsidRPr="004E4B78">
        <w:t>В дистальных отделах конечностей определяется гипестезия, причем поверхностные виды чувствительности, главным образом болевая и температурная, страдают в значительно большей степени</w:t>
      </w:r>
      <w:r w:rsidR="004E4B78" w:rsidRPr="004E4B78">
        <w:t xml:space="preserve">. </w:t>
      </w:r>
      <w:r w:rsidRPr="004E4B78">
        <w:t>Могут отмечаться боли в конечностях, повышенная чувствительность к давлению нервных стволов</w:t>
      </w:r>
      <w:r w:rsidR="004E4B78" w:rsidRPr="004E4B78">
        <w:t>.</w:t>
      </w:r>
    </w:p>
    <w:p w:rsidR="004E4B78" w:rsidRDefault="00C15ED4" w:rsidP="004E4B78">
      <w:r w:rsidRPr="004E4B78">
        <w:t>В ряде случаев имеют место трофические нарушения</w:t>
      </w:r>
      <w:r w:rsidR="004E4B78" w:rsidRPr="004E4B78">
        <w:t xml:space="preserve"> - </w:t>
      </w:r>
      <w:r w:rsidRPr="004E4B78">
        <w:t>отек и цианоз кожных покровов конечностей</w:t>
      </w:r>
      <w:r w:rsidR="004E4B78" w:rsidRPr="004E4B78">
        <w:t>.</w:t>
      </w:r>
    </w:p>
    <w:p w:rsidR="004E4B78" w:rsidRDefault="00856A03" w:rsidP="004E4B78">
      <w:r w:rsidRPr="004E4B78">
        <w:t>Клинические проявления заболевания в ряде семей могут варьировать</w:t>
      </w:r>
      <w:r w:rsidR="004E4B78" w:rsidRPr="004E4B78">
        <w:t xml:space="preserve">. </w:t>
      </w:r>
      <w:r w:rsidRPr="004E4B78">
        <w:t>Описаны семьи, где наряду с типичной невральной амиотрофией имели место случаи гипертрофического полиневрита</w:t>
      </w:r>
      <w:r w:rsidR="004E4B78" w:rsidRPr="004E4B78">
        <w:t xml:space="preserve">. </w:t>
      </w:r>
      <w:r w:rsidRPr="004E4B78">
        <w:t>В связи с этим некоторые авторы объединяют эти заболевания в одну нозологическую форму</w:t>
      </w:r>
      <w:r w:rsidR="004E4B78" w:rsidRPr="004E4B78">
        <w:t>.</w:t>
      </w:r>
    </w:p>
    <w:p w:rsidR="004E4B78" w:rsidRDefault="00856A03" w:rsidP="004E4B78">
      <w:r w:rsidRPr="004E4B78">
        <w:t>Неоднократно подчеркивалась связь между невральной амиотрофией и наследственной атаксией Фридрейха</w:t>
      </w:r>
      <w:r w:rsidR="004E4B78" w:rsidRPr="004E4B78">
        <w:t xml:space="preserve">. </w:t>
      </w:r>
      <w:r w:rsidRPr="004E4B78">
        <w:t>Наблюдались семьи, у одних членов которых имелась невральная амиотрофия, у других</w:t>
      </w:r>
      <w:r w:rsidR="004E4B78" w:rsidRPr="004E4B78">
        <w:t xml:space="preserve"> - </w:t>
      </w:r>
      <w:r w:rsidRPr="004E4B78">
        <w:t>атаксия Фридрейха</w:t>
      </w:r>
      <w:r w:rsidR="004E4B78" w:rsidRPr="004E4B78">
        <w:t xml:space="preserve">. </w:t>
      </w:r>
      <w:r w:rsidRPr="004E4B78">
        <w:t>Описаны промежуточные формы между этими заболеваниями</w:t>
      </w:r>
      <w:r w:rsidR="004E4B78" w:rsidRPr="004E4B78">
        <w:t xml:space="preserve">; </w:t>
      </w:r>
      <w:r w:rsidRPr="004E4B78">
        <w:t>у отдельных больных типичная клиническая картина атаксии Фридрейха через много лет сменялась картиной невральной амиотрофии, которую отдельные авторы считают даже промежуточной формой между атаксией Фридрейха и нейрофиброматозами</w:t>
      </w:r>
      <w:r w:rsidR="004E4B78" w:rsidRPr="004E4B78">
        <w:t>.</w:t>
      </w:r>
    </w:p>
    <w:p w:rsidR="004024A6" w:rsidRDefault="004024A6" w:rsidP="004E4B78"/>
    <w:p w:rsidR="004E4B78" w:rsidRDefault="00B50F4E" w:rsidP="004024A6">
      <w:pPr>
        <w:pStyle w:val="2"/>
      </w:pPr>
      <w:bookmarkStart w:id="6" w:name="_Toc244794097"/>
      <w:r w:rsidRPr="004E4B78">
        <w:t>Диагностика</w:t>
      </w:r>
      <w:bookmarkEnd w:id="6"/>
    </w:p>
    <w:p w:rsidR="004024A6" w:rsidRPr="004024A6" w:rsidRDefault="004024A6" w:rsidP="004024A6"/>
    <w:p w:rsidR="004E4B78" w:rsidRDefault="00177603" w:rsidP="004E4B78">
      <w:r w:rsidRPr="004E4B78">
        <w:t>В диагностике</w:t>
      </w:r>
      <w:r w:rsidR="00B50F4E" w:rsidRPr="004E4B78">
        <w:t xml:space="preserve"> </w:t>
      </w:r>
      <w:r w:rsidR="00BC6374" w:rsidRPr="004E4B78">
        <w:t>а</w:t>
      </w:r>
      <w:r w:rsidR="00B50F4E" w:rsidRPr="004E4B78">
        <w:t>миотрофии</w:t>
      </w:r>
      <w:r w:rsidRPr="004E4B78">
        <w:t xml:space="preserve"> важную роль играют клинические особенности течения заболевания, семейный опрос, а также специальные электрофизиологические и морфологические методы исследования</w:t>
      </w:r>
      <w:r w:rsidR="004E4B78" w:rsidRPr="004E4B78">
        <w:t xml:space="preserve">. </w:t>
      </w:r>
      <w:r w:rsidRPr="004E4B78">
        <w:t>Спинальные амиотрофии характеризуются поражением нервных клеток спинного мозга</w:t>
      </w:r>
      <w:r w:rsidR="004E4B78" w:rsidRPr="004E4B78">
        <w:t xml:space="preserve">. </w:t>
      </w:r>
      <w:r w:rsidRPr="004E4B78">
        <w:t>Для них типичны атрофия и реакция перерождения мышц при исследовании электровозбудимости, подергивания, асимметрия поражения</w:t>
      </w:r>
      <w:r w:rsidR="004E4B78" w:rsidRPr="004E4B78">
        <w:t xml:space="preserve">. </w:t>
      </w:r>
      <w:r w:rsidRPr="004E4B78">
        <w:t>Дифференцировать следует с прогрессирующими мышечными дистрофиями, нейроинфекциями</w:t>
      </w:r>
      <w:r w:rsidR="004E4B78">
        <w:t xml:space="preserve"> (</w:t>
      </w:r>
      <w:r w:rsidRPr="004E4B78">
        <w:t>полиомиелит</w:t>
      </w:r>
      <w:r w:rsidR="004E4B78" w:rsidRPr="004E4B78">
        <w:t xml:space="preserve">) </w:t>
      </w:r>
      <w:r w:rsidRPr="004E4B78">
        <w:t>и боковым амиотрофическим склерозом</w:t>
      </w:r>
      <w:r w:rsidR="004E4B78" w:rsidRPr="004E4B78">
        <w:t xml:space="preserve">. </w:t>
      </w:r>
      <w:r w:rsidRPr="004E4B78">
        <w:t>Невральные амиотрофии возникают при поражении двигательных волокон или корешков периферических нервов</w:t>
      </w:r>
      <w:r w:rsidR="004E4B78" w:rsidRPr="004E4B78">
        <w:t xml:space="preserve">. </w:t>
      </w:r>
      <w:r w:rsidRPr="004E4B78">
        <w:t>Диагностика сложна</w:t>
      </w:r>
      <w:r w:rsidR="004E4B78" w:rsidRPr="004E4B78">
        <w:t xml:space="preserve">. </w:t>
      </w:r>
      <w:r w:rsidRPr="004E4B78">
        <w:t>Существует множество редких форм невральных амиотрофии, различить которые возможно только с использованием специальных исследований</w:t>
      </w:r>
      <w:r w:rsidR="004E4B78">
        <w:t xml:space="preserve"> (</w:t>
      </w:r>
      <w:r w:rsidRPr="004E4B78">
        <w:t>биопсия кожного нерва, определение скорости передачи возбуждения по н</w:t>
      </w:r>
      <w:r w:rsidR="00903A06">
        <w:t>ерву.</w:t>
      </w:r>
    </w:p>
    <w:p w:rsidR="004E4B78" w:rsidRDefault="004024A6" w:rsidP="004024A6">
      <w:pPr>
        <w:pStyle w:val="2"/>
      </w:pPr>
      <w:r>
        <w:br w:type="page"/>
      </w:r>
      <w:bookmarkStart w:id="7" w:name="_Toc244794098"/>
      <w:r w:rsidR="00B50F4E" w:rsidRPr="004E4B78">
        <w:t>Лечение</w:t>
      </w:r>
      <w:bookmarkEnd w:id="7"/>
    </w:p>
    <w:p w:rsidR="004024A6" w:rsidRPr="004024A6" w:rsidRDefault="004024A6" w:rsidP="004024A6"/>
    <w:p w:rsidR="004E4B78" w:rsidRDefault="00371377" w:rsidP="004E4B78">
      <w:r w:rsidRPr="004E4B78">
        <w:t>Лечение нейрогенных амиотрофии симптоматическое, комплексное и пожизненное</w:t>
      </w:r>
      <w:r w:rsidR="004E4B78" w:rsidRPr="004E4B78">
        <w:t xml:space="preserve">. </w:t>
      </w:r>
      <w:r w:rsidR="00D52A62" w:rsidRPr="004E4B78">
        <w:t xml:space="preserve">Лечение и профилактика </w:t>
      </w:r>
      <w:r w:rsidRPr="004E4B78">
        <w:t>амиотрофии</w:t>
      </w:r>
      <w:r w:rsidR="00D52A62" w:rsidRPr="004E4B78">
        <w:t xml:space="preserve"> предполагают лечение основного заболевания</w:t>
      </w:r>
      <w:r w:rsidR="004E4B78" w:rsidRPr="004E4B78">
        <w:t xml:space="preserve">. </w:t>
      </w:r>
      <w:r w:rsidR="00D52A62" w:rsidRPr="004E4B78">
        <w:t xml:space="preserve">Применяют витамины группы В, витамин Е, </w:t>
      </w:r>
      <w:r w:rsidR="004B7126" w:rsidRPr="004E4B78">
        <w:t xml:space="preserve">глутаминовую кислоту, аминалон, прозерин, дибазол, </w:t>
      </w:r>
      <w:r w:rsidR="00D52A62" w:rsidRPr="004E4B78">
        <w:t xml:space="preserve">биостимуляторы, антихолинэстеразные </w:t>
      </w:r>
      <w:r w:rsidR="00903A06">
        <w:t>средства, анаболические гормоны</w:t>
      </w:r>
      <w:r w:rsidR="004E4B78" w:rsidRPr="004E4B78">
        <w:t xml:space="preserve">. </w:t>
      </w:r>
      <w:r w:rsidR="00D52A62" w:rsidRPr="004E4B78">
        <w:t xml:space="preserve">При </w:t>
      </w:r>
      <w:r w:rsidR="004B7126" w:rsidRPr="004E4B78">
        <w:t>амиотрофиях</w:t>
      </w:r>
      <w:r w:rsidR="00D52A62" w:rsidRPr="004E4B78">
        <w:t>, обусловленных заболеваниями, склонными к регрессу, наряду с вышеуказанными средствами назначают электростимуляцию периферических нервов, ванны, грязелечение</w:t>
      </w:r>
      <w:r w:rsidR="004E4B78" w:rsidRPr="004E4B78">
        <w:t>.</w:t>
      </w:r>
      <w:r w:rsidR="004E4B78">
        <w:t xml:space="preserve"> </w:t>
      </w:r>
      <w:r w:rsidR="00B50F4E" w:rsidRPr="004E4B78">
        <w:t>Периодически проводят курсы</w:t>
      </w:r>
      <w:r w:rsidR="004B7126" w:rsidRPr="004E4B78">
        <w:t xml:space="preserve"> анаболических стероидов</w:t>
      </w:r>
      <w:r w:rsidR="004F077E">
        <w:t>,</w:t>
      </w:r>
      <w:r w:rsidR="004E4B78" w:rsidRPr="004E4B78">
        <w:t xml:space="preserve"> </w:t>
      </w:r>
      <w:r w:rsidR="00B50F4E" w:rsidRPr="004E4B78">
        <w:t>фармак</w:t>
      </w:r>
      <w:r w:rsidR="004B7126" w:rsidRPr="004E4B78">
        <w:t>отерапия</w:t>
      </w:r>
      <w:r w:rsidR="004E4B78" w:rsidRPr="004E4B78">
        <w:t xml:space="preserve">. </w:t>
      </w:r>
      <w:r w:rsidR="00B50F4E" w:rsidRPr="004E4B78">
        <w:t>При нарушенной подвижности в суставах, деформациях скелета больным необходима ортопедическая коррекция</w:t>
      </w:r>
      <w:r w:rsidR="004E4B78">
        <w:t>...</w:t>
      </w:r>
    </w:p>
    <w:p w:rsidR="004024A6" w:rsidRDefault="004024A6" w:rsidP="004E4B78"/>
    <w:p w:rsidR="004E4B78" w:rsidRDefault="00B50F4E" w:rsidP="004024A6">
      <w:pPr>
        <w:pStyle w:val="2"/>
      </w:pPr>
      <w:bookmarkStart w:id="8" w:name="_Toc244794099"/>
      <w:r w:rsidRPr="004E4B78">
        <w:t>Профилактика</w:t>
      </w:r>
      <w:bookmarkEnd w:id="8"/>
    </w:p>
    <w:p w:rsidR="004024A6" w:rsidRPr="004024A6" w:rsidRDefault="004024A6" w:rsidP="004024A6"/>
    <w:p w:rsidR="004E4B78" w:rsidRDefault="00D52A62" w:rsidP="004E4B78">
      <w:r w:rsidRPr="004E4B78">
        <w:t xml:space="preserve">Профилактика наследственных </w:t>
      </w:r>
      <w:r w:rsidR="00856A03" w:rsidRPr="004E4B78">
        <w:t>амиотрофий</w:t>
      </w:r>
      <w:r w:rsidRPr="004E4B78">
        <w:t xml:space="preserve"> заключается в медико-генетическом консультировании</w:t>
      </w:r>
      <w:r w:rsidR="004E4B78" w:rsidRPr="004E4B78">
        <w:t xml:space="preserve">. </w:t>
      </w:r>
      <w:r w:rsidRPr="004E4B78">
        <w:t>Против полиомиелита и клещевого энцефалита применяются специфические вакцины</w:t>
      </w:r>
      <w:r w:rsidR="004E4B78" w:rsidRPr="004E4B78">
        <w:t xml:space="preserve">. </w:t>
      </w:r>
      <w:r w:rsidRPr="004E4B78">
        <w:t xml:space="preserve">Профилактика других заболеваний, протекающих с </w:t>
      </w:r>
      <w:r w:rsidR="00856A03" w:rsidRPr="004E4B78">
        <w:t>амиотрофиями</w:t>
      </w:r>
      <w:r w:rsidRPr="004E4B78">
        <w:t>, не разработана</w:t>
      </w:r>
      <w:r w:rsidR="004E4B78" w:rsidRPr="004E4B78">
        <w:t>.</w:t>
      </w:r>
    </w:p>
    <w:p w:rsidR="004E4B78" w:rsidRDefault="004024A6" w:rsidP="004024A6">
      <w:pPr>
        <w:pStyle w:val="2"/>
      </w:pPr>
      <w:r>
        <w:br w:type="page"/>
      </w:r>
      <w:bookmarkStart w:id="9" w:name="_Toc244794100"/>
      <w:r w:rsidR="007775C7" w:rsidRPr="004E4B78">
        <w:t>Литература</w:t>
      </w:r>
      <w:bookmarkEnd w:id="9"/>
    </w:p>
    <w:p w:rsidR="004024A6" w:rsidRPr="004024A6" w:rsidRDefault="004024A6" w:rsidP="004024A6"/>
    <w:p w:rsidR="004E4B78" w:rsidRDefault="00632AF1" w:rsidP="004024A6">
      <w:pPr>
        <w:pStyle w:val="a0"/>
        <w:tabs>
          <w:tab w:val="clear" w:pos="1077"/>
        </w:tabs>
        <w:ind w:firstLine="0"/>
      </w:pPr>
      <w:r w:rsidRPr="004E4B78">
        <w:t>И</w:t>
      </w:r>
      <w:r w:rsidR="004E4B78" w:rsidRPr="004E4B78">
        <w:t xml:space="preserve">. </w:t>
      </w:r>
      <w:r w:rsidRPr="004E4B78">
        <w:t>Cyчкoвa</w:t>
      </w:r>
      <w:r w:rsidR="004E4B78" w:rsidRPr="004E4B78">
        <w:t>:</w:t>
      </w:r>
      <w:r w:rsidR="004E4B78">
        <w:t xml:space="preserve"> "</w:t>
      </w:r>
      <w:r w:rsidRPr="004E4B78">
        <w:t>АМИОТРОФИЯ НЕВРАЛЬНАЯ ШАРКО-МАРИ</w:t>
      </w:r>
      <w:r w:rsidR="004E4B78">
        <w:t>"</w:t>
      </w:r>
      <w:r w:rsidR="00903A06">
        <w:t>.</w:t>
      </w:r>
    </w:p>
    <w:p w:rsidR="004E4B78" w:rsidRDefault="00F50055" w:rsidP="004024A6">
      <w:pPr>
        <w:pStyle w:val="a0"/>
        <w:tabs>
          <w:tab w:val="clear" w:pos="1077"/>
        </w:tabs>
        <w:ind w:firstLine="0"/>
      </w:pPr>
      <w:r w:rsidRPr="004E4B78">
        <w:t>Елманова Н</w:t>
      </w:r>
      <w:r w:rsidR="00903A06">
        <w:t>.</w:t>
      </w:r>
      <w:r w:rsidRPr="004E4B78">
        <w:t>С</w:t>
      </w:r>
      <w:r w:rsidR="00903A06">
        <w:t>.</w:t>
      </w:r>
      <w:r w:rsidRPr="004E4B78">
        <w:t>, Савичева Е</w:t>
      </w:r>
      <w:r w:rsidR="00903A06">
        <w:t>.</w:t>
      </w:r>
      <w:r w:rsidRPr="004E4B78">
        <w:t>М</w:t>
      </w:r>
      <w:r w:rsidR="00903A06">
        <w:t>.</w:t>
      </w:r>
      <w:r w:rsidR="004E4B78" w:rsidRPr="004E4B78">
        <w:t>:</w:t>
      </w:r>
      <w:r w:rsidR="004E4B78">
        <w:t xml:space="preserve"> "</w:t>
      </w:r>
      <w:r w:rsidR="00632AF1" w:rsidRPr="004E4B78">
        <w:t>Энциклопедический словарь юного спортсмена</w:t>
      </w:r>
      <w:r w:rsidR="004E4B78">
        <w:t>"</w:t>
      </w:r>
      <w:r w:rsidR="00903A06">
        <w:t>.</w:t>
      </w:r>
    </w:p>
    <w:p w:rsidR="004E4B78" w:rsidRDefault="00F50055" w:rsidP="004024A6">
      <w:pPr>
        <w:pStyle w:val="a0"/>
        <w:tabs>
          <w:tab w:val="clear" w:pos="1077"/>
        </w:tabs>
        <w:ind w:firstLine="0"/>
      </w:pPr>
      <w:r w:rsidRPr="004E4B78">
        <w:t>И</w:t>
      </w:r>
      <w:r w:rsidR="004E4B78">
        <w:t xml:space="preserve">.А. </w:t>
      </w:r>
      <w:r w:rsidRPr="004E4B78">
        <w:t>Завалишин</w:t>
      </w:r>
      <w:r w:rsidR="004E4B78" w:rsidRPr="004E4B78">
        <w:t>:</w:t>
      </w:r>
      <w:r w:rsidR="004E4B78">
        <w:t xml:space="preserve"> "</w:t>
      </w:r>
      <w:r w:rsidR="00F8449E" w:rsidRPr="004E4B78">
        <w:t>Краткая медицинская энциклопедия</w:t>
      </w:r>
      <w:r w:rsidR="004E4B78">
        <w:t>"</w:t>
      </w:r>
      <w:r w:rsidR="00903A06">
        <w:t>.</w:t>
      </w:r>
    </w:p>
    <w:p w:rsidR="004E4B78" w:rsidRPr="004E4B78" w:rsidRDefault="00F50055" w:rsidP="004024A6">
      <w:pPr>
        <w:pStyle w:val="a0"/>
        <w:tabs>
          <w:tab w:val="clear" w:pos="1077"/>
        </w:tabs>
        <w:ind w:firstLine="0"/>
      </w:pPr>
      <w:r w:rsidRPr="004E4B78">
        <w:t>Бадалян</w:t>
      </w:r>
      <w:r w:rsidR="004E4B78">
        <w:t xml:space="preserve"> </w:t>
      </w:r>
      <w:r w:rsidRPr="004E4B78">
        <w:t>Л</w:t>
      </w:r>
      <w:r w:rsidR="004E4B78">
        <w:t xml:space="preserve">.О. </w:t>
      </w:r>
      <w:r w:rsidRPr="004E4B78">
        <w:t>и Скворцов</w:t>
      </w:r>
      <w:r w:rsidR="004E4B78">
        <w:t xml:space="preserve"> </w:t>
      </w:r>
      <w:r w:rsidRPr="004E4B78">
        <w:t>И</w:t>
      </w:r>
      <w:r w:rsidR="004E4B78">
        <w:t xml:space="preserve">.А. </w:t>
      </w:r>
      <w:r w:rsidRPr="004E4B78">
        <w:t>Клиническая электронейромиография</w:t>
      </w:r>
      <w:r w:rsidR="004E4B78">
        <w:t>. 19</w:t>
      </w:r>
      <w:r w:rsidRPr="004E4B78">
        <w:t>86</w:t>
      </w:r>
      <w:r w:rsidR="00903A06">
        <w:t>.</w:t>
      </w:r>
    </w:p>
    <w:p w:rsidR="004E4B78" w:rsidRPr="004E4B78" w:rsidRDefault="00F50055" w:rsidP="004024A6">
      <w:pPr>
        <w:pStyle w:val="a0"/>
        <w:tabs>
          <w:tab w:val="clear" w:pos="1077"/>
        </w:tabs>
        <w:ind w:firstLine="0"/>
      </w:pPr>
      <w:r w:rsidRPr="004E4B78">
        <w:t>Болезни нервной системы, под ред</w:t>
      </w:r>
      <w:r w:rsidR="004E4B78" w:rsidRPr="004E4B78">
        <w:t xml:space="preserve">. </w:t>
      </w:r>
      <w:r w:rsidRPr="004E4B78">
        <w:t>П</w:t>
      </w:r>
      <w:r w:rsidR="004E4B78">
        <w:t xml:space="preserve">.В. </w:t>
      </w:r>
      <w:r w:rsidRPr="004E4B78">
        <w:t>Мельничука</w:t>
      </w:r>
      <w:r w:rsidR="004E4B78">
        <w:t>. 19</w:t>
      </w:r>
      <w:r w:rsidRPr="004E4B78">
        <w:t>82</w:t>
      </w:r>
      <w:r w:rsidR="00903A06">
        <w:t>.</w:t>
      </w:r>
    </w:p>
    <w:p w:rsidR="004E4B78" w:rsidRDefault="00B83659" w:rsidP="004024A6">
      <w:pPr>
        <w:pStyle w:val="a0"/>
        <w:tabs>
          <w:tab w:val="clear" w:pos="1077"/>
        </w:tabs>
        <w:ind w:firstLine="0"/>
      </w:pPr>
      <w:r w:rsidRPr="004E4B78">
        <w:t>Гусев</w:t>
      </w:r>
      <w:r w:rsidR="004E4B78">
        <w:t xml:space="preserve"> </w:t>
      </w:r>
      <w:r w:rsidRPr="004E4B78">
        <w:t>Е</w:t>
      </w:r>
      <w:r w:rsidR="004E4B78">
        <w:t xml:space="preserve">.И., </w:t>
      </w:r>
      <w:r w:rsidRPr="004E4B78">
        <w:t>Гречко</w:t>
      </w:r>
      <w:r w:rsidR="004E4B78">
        <w:t xml:space="preserve"> </w:t>
      </w:r>
      <w:r w:rsidRPr="004E4B78">
        <w:t>В</w:t>
      </w:r>
      <w:r w:rsidR="004E4B78">
        <w:t xml:space="preserve">.Е. </w:t>
      </w:r>
      <w:r w:rsidRPr="004E4B78">
        <w:t>и Бурд</w:t>
      </w:r>
      <w:r w:rsidR="004E4B78">
        <w:t xml:space="preserve"> </w:t>
      </w:r>
      <w:r w:rsidRPr="004E4B78">
        <w:t>Г</w:t>
      </w:r>
      <w:r w:rsidR="004E4B78">
        <w:t xml:space="preserve">.С. </w:t>
      </w:r>
      <w:r w:rsidRPr="004E4B78">
        <w:t>Нервные болезни</w:t>
      </w:r>
      <w:r w:rsidR="004E4B78">
        <w:t>. 19</w:t>
      </w:r>
      <w:r w:rsidRPr="004E4B78">
        <w:t>88</w:t>
      </w:r>
      <w:r w:rsidR="004E4B78" w:rsidRPr="004E4B78">
        <w:t>.</w:t>
      </w:r>
      <w:bookmarkStart w:id="10" w:name="_GoBack"/>
      <w:bookmarkEnd w:id="10"/>
    </w:p>
    <w:sectPr w:rsidR="004E4B78" w:rsidSect="004E4B78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A25" w:rsidRDefault="00C57A25">
      <w:r>
        <w:separator/>
      </w:r>
    </w:p>
  </w:endnote>
  <w:endnote w:type="continuationSeparator" w:id="0">
    <w:p w:rsidR="00C57A25" w:rsidRDefault="00C5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B78" w:rsidRDefault="004E4B78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B78" w:rsidRDefault="004E4B7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A25" w:rsidRDefault="00C57A25">
      <w:r>
        <w:separator/>
      </w:r>
    </w:p>
  </w:footnote>
  <w:footnote w:type="continuationSeparator" w:id="0">
    <w:p w:rsidR="00C57A25" w:rsidRDefault="00C57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B78" w:rsidRDefault="00E24411" w:rsidP="004E4B78">
    <w:pPr>
      <w:pStyle w:val="a9"/>
      <w:framePr w:wrap="auto" w:vAnchor="text" w:hAnchor="margin" w:xAlign="right" w:y="1"/>
      <w:rPr>
        <w:rStyle w:val="af6"/>
      </w:rPr>
    </w:pPr>
    <w:r>
      <w:rPr>
        <w:rStyle w:val="af6"/>
      </w:rPr>
      <w:t>2</w:t>
    </w:r>
  </w:p>
  <w:p w:rsidR="004E4B78" w:rsidRDefault="004E4B78" w:rsidP="004E4B7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B78" w:rsidRDefault="004E4B7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A62"/>
    <w:rsid w:val="00046E62"/>
    <w:rsid w:val="000F0996"/>
    <w:rsid w:val="000F6386"/>
    <w:rsid w:val="00177603"/>
    <w:rsid w:val="001F2A5E"/>
    <w:rsid w:val="00371377"/>
    <w:rsid w:val="003F5423"/>
    <w:rsid w:val="004024A6"/>
    <w:rsid w:val="004A08B3"/>
    <w:rsid w:val="004B7126"/>
    <w:rsid w:val="004C7757"/>
    <w:rsid w:val="004E4B78"/>
    <w:rsid w:val="004F077E"/>
    <w:rsid w:val="0052620A"/>
    <w:rsid w:val="00625FA0"/>
    <w:rsid w:val="00632AF1"/>
    <w:rsid w:val="00696178"/>
    <w:rsid w:val="006C1548"/>
    <w:rsid w:val="006F388D"/>
    <w:rsid w:val="00716E7E"/>
    <w:rsid w:val="00720709"/>
    <w:rsid w:val="007775C7"/>
    <w:rsid w:val="00790327"/>
    <w:rsid w:val="007C065E"/>
    <w:rsid w:val="007F6A12"/>
    <w:rsid w:val="00856A03"/>
    <w:rsid w:val="00903A06"/>
    <w:rsid w:val="009C7390"/>
    <w:rsid w:val="00A36EF3"/>
    <w:rsid w:val="00A761AD"/>
    <w:rsid w:val="00A8782A"/>
    <w:rsid w:val="00AA20F0"/>
    <w:rsid w:val="00B07291"/>
    <w:rsid w:val="00B50F4E"/>
    <w:rsid w:val="00B83659"/>
    <w:rsid w:val="00BC2CE0"/>
    <w:rsid w:val="00BC6374"/>
    <w:rsid w:val="00C15ED4"/>
    <w:rsid w:val="00C2499A"/>
    <w:rsid w:val="00C57A25"/>
    <w:rsid w:val="00C63208"/>
    <w:rsid w:val="00CC1467"/>
    <w:rsid w:val="00CD10E6"/>
    <w:rsid w:val="00D52A62"/>
    <w:rsid w:val="00D63078"/>
    <w:rsid w:val="00D77E8F"/>
    <w:rsid w:val="00DE561B"/>
    <w:rsid w:val="00E24411"/>
    <w:rsid w:val="00EA1196"/>
    <w:rsid w:val="00EE08AB"/>
    <w:rsid w:val="00F0035B"/>
    <w:rsid w:val="00F3702C"/>
    <w:rsid w:val="00F50055"/>
    <w:rsid w:val="00F8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5347A8E-990D-4968-ACCD-79B3F42C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4E4B78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4E4B78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4E4B78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4E4B78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4E4B78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4E4B78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4E4B78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4E4B78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E4B78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Normal (Web)"/>
    <w:basedOn w:val="a2"/>
    <w:uiPriority w:val="99"/>
    <w:rsid w:val="004E4B78"/>
    <w:pPr>
      <w:spacing w:before="100" w:beforeAutospacing="1" w:after="100" w:afterAutospacing="1"/>
    </w:pPr>
    <w:rPr>
      <w:lang w:val="uk-UA" w:eastAsia="uk-UA"/>
    </w:rPr>
  </w:style>
  <w:style w:type="character" w:styleId="a7">
    <w:name w:val="Hyperlink"/>
    <w:uiPriority w:val="99"/>
    <w:rsid w:val="004E4B78"/>
    <w:rPr>
      <w:color w:val="0000FF"/>
      <w:u w:val="single"/>
    </w:rPr>
  </w:style>
  <w:style w:type="character" w:styleId="a8">
    <w:name w:val="Strong"/>
    <w:uiPriority w:val="99"/>
    <w:qFormat/>
    <w:rsid w:val="009C7390"/>
    <w:rPr>
      <w:b/>
      <w:bCs/>
    </w:rPr>
  </w:style>
  <w:style w:type="table" w:styleId="-1">
    <w:name w:val="Table Web 1"/>
    <w:basedOn w:val="a4"/>
    <w:uiPriority w:val="99"/>
    <w:rsid w:val="004E4B7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next w:val="aa"/>
    <w:link w:val="ab"/>
    <w:uiPriority w:val="99"/>
    <w:rsid w:val="004E4B78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4E4B78"/>
    <w:rPr>
      <w:vertAlign w:val="superscript"/>
    </w:rPr>
  </w:style>
  <w:style w:type="paragraph" w:styleId="aa">
    <w:name w:val="Body Text"/>
    <w:basedOn w:val="a2"/>
    <w:link w:val="ad"/>
    <w:uiPriority w:val="99"/>
    <w:rsid w:val="004E4B78"/>
    <w:pPr>
      <w:ind w:firstLine="0"/>
    </w:pPr>
  </w:style>
  <w:style w:type="character" w:customStyle="1" w:styleId="ad">
    <w:name w:val="Основной текст Знак"/>
    <w:link w:val="aa"/>
    <w:uiPriority w:val="99"/>
    <w:semiHidden/>
    <w:rPr>
      <w:sz w:val="28"/>
      <w:szCs w:val="28"/>
    </w:rPr>
  </w:style>
  <w:style w:type="paragraph" w:customStyle="1" w:styleId="ae">
    <w:name w:val="выделение"/>
    <w:uiPriority w:val="99"/>
    <w:rsid w:val="004E4B78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"/>
    <w:uiPriority w:val="99"/>
    <w:rsid w:val="004E4B7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">
    <w:name w:val="Body Text Indent"/>
    <w:basedOn w:val="a2"/>
    <w:link w:val="af0"/>
    <w:uiPriority w:val="99"/>
    <w:rsid w:val="004E4B78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sz w:val="28"/>
      <w:szCs w:val="28"/>
    </w:rPr>
  </w:style>
  <w:style w:type="character" w:customStyle="1" w:styleId="11">
    <w:name w:val="Текст Знак1"/>
    <w:link w:val="af1"/>
    <w:uiPriority w:val="99"/>
    <w:locked/>
    <w:rsid w:val="004E4B78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1">
    <w:name w:val="Plain Text"/>
    <w:basedOn w:val="a2"/>
    <w:link w:val="11"/>
    <w:uiPriority w:val="99"/>
    <w:rsid w:val="004E4B78"/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3"/>
    <w:uiPriority w:val="99"/>
    <w:semiHidden/>
    <w:locked/>
    <w:rsid w:val="004E4B78"/>
    <w:rPr>
      <w:sz w:val="28"/>
      <w:szCs w:val="28"/>
      <w:lang w:val="ru-RU" w:eastAsia="ru-RU"/>
    </w:rPr>
  </w:style>
  <w:style w:type="paragraph" w:styleId="af3">
    <w:name w:val="footer"/>
    <w:basedOn w:val="a2"/>
    <w:link w:val="12"/>
    <w:uiPriority w:val="99"/>
    <w:semiHidden/>
    <w:rsid w:val="004E4B78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uiPriority w:val="99"/>
    <w:semiHidden/>
    <w:rPr>
      <w:sz w:val="28"/>
      <w:szCs w:val="28"/>
    </w:rPr>
  </w:style>
  <w:style w:type="character" w:customStyle="1" w:styleId="ab">
    <w:name w:val="Верхний колонтитул Знак"/>
    <w:link w:val="a9"/>
    <w:uiPriority w:val="99"/>
    <w:semiHidden/>
    <w:locked/>
    <w:rsid w:val="004E4B78"/>
    <w:rPr>
      <w:noProof/>
      <w:kern w:val="16"/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4E4B78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4E4B78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character" w:styleId="af6">
    <w:name w:val="page number"/>
    <w:uiPriority w:val="99"/>
    <w:rsid w:val="004E4B78"/>
  </w:style>
  <w:style w:type="character" w:customStyle="1" w:styleId="af7">
    <w:name w:val="номер страницы"/>
    <w:uiPriority w:val="99"/>
    <w:rsid w:val="004E4B78"/>
    <w:rPr>
      <w:sz w:val="28"/>
      <w:szCs w:val="28"/>
    </w:rPr>
  </w:style>
  <w:style w:type="paragraph" w:styleId="13">
    <w:name w:val="toc 1"/>
    <w:basedOn w:val="a2"/>
    <w:next w:val="a2"/>
    <w:autoRedefine/>
    <w:uiPriority w:val="99"/>
    <w:semiHidden/>
    <w:rsid w:val="004E4B78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4E4B78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4E4B78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4E4B78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4E4B78"/>
    <w:pPr>
      <w:ind w:left="958"/>
    </w:pPr>
  </w:style>
  <w:style w:type="paragraph" w:styleId="23">
    <w:name w:val="Body Text Indent 2"/>
    <w:basedOn w:val="a2"/>
    <w:link w:val="24"/>
    <w:uiPriority w:val="99"/>
    <w:rsid w:val="004E4B78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4E4B78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8">
    <w:name w:val="Table Grid"/>
    <w:basedOn w:val="a4"/>
    <w:uiPriority w:val="99"/>
    <w:rsid w:val="004E4B7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4E4B7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4E4B78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4E4B78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4E4B78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4E4B78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4E4B78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4E4B78"/>
    <w:rPr>
      <w:i/>
      <w:iCs/>
    </w:rPr>
  </w:style>
  <w:style w:type="paragraph" w:customStyle="1" w:styleId="afa">
    <w:name w:val="ТАБЛИЦА"/>
    <w:next w:val="a2"/>
    <w:autoRedefine/>
    <w:uiPriority w:val="99"/>
    <w:rsid w:val="004E4B78"/>
    <w:pPr>
      <w:spacing w:line="360" w:lineRule="auto"/>
    </w:pPr>
    <w:rPr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4E4B78"/>
  </w:style>
  <w:style w:type="paragraph" w:customStyle="1" w:styleId="14">
    <w:name w:val="Стиль ТАБЛИЦА + Междустр.интервал:  полуторный1"/>
    <w:basedOn w:val="afa"/>
    <w:autoRedefine/>
    <w:uiPriority w:val="99"/>
    <w:rsid w:val="004E4B78"/>
  </w:style>
  <w:style w:type="table" w:customStyle="1" w:styleId="15">
    <w:name w:val="Стиль таблицы1"/>
    <w:uiPriority w:val="99"/>
    <w:rsid w:val="004E4B78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4E4B78"/>
    <w:pPr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4E4B78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Pr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4E4B78"/>
    <w:rPr>
      <w:color w:val="000000"/>
      <w:sz w:val="20"/>
      <w:szCs w:val="20"/>
    </w:rPr>
  </w:style>
  <w:style w:type="character" w:customStyle="1" w:styleId="aff0">
    <w:name w:val="Текст сноски Знак"/>
    <w:link w:val="aff"/>
    <w:uiPriority w:val="99"/>
    <w:locked/>
    <w:rsid w:val="004E4B78"/>
    <w:rPr>
      <w:color w:val="000000"/>
      <w:lang w:val="ru-RU" w:eastAsia="ru-RU"/>
    </w:rPr>
  </w:style>
  <w:style w:type="paragraph" w:customStyle="1" w:styleId="aff1">
    <w:name w:val="титут"/>
    <w:autoRedefine/>
    <w:uiPriority w:val="99"/>
    <w:rsid w:val="004E4B78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8464">
              <w:marLeft w:val="15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8467">
              <w:marLeft w:val="15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2793</Words>
  <Characters>15923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Амиотрофия </vt:lpstr>
    </vt:vector>
  </TitlesOfParts>
  <Company>Сталкер</Company>
  <LinksUpToDate>false</LinksUpToDate>
  <CharactersWithSpaces>18679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Амиотрофия </dc:title>
  <dc:subject/>
  <dc:creator>Влад</dc:creator>
  <cp:keywords/>
  <dc:description/>
  <cp:lastModifiedBy>admin</cp:lastModifiedBy>
  <cp:revision>2</cp:revision>
  <cp:lastPrinted>2008-12-15T08:11:00Z</cp:lastPrinted>
  <dcterms:created xsi:type="dcterms:W3CDTF">2014-02-25T03:57:00Z</dcterms:created>
  <dcterms:modified xsi:type="dcterms:W3CDTF">2014-02-25T03:57:00Z</dcterms:modified>
</cp:coreProperties>
</file>