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CE" w:rsidRPr="00C61906" w:rsidRDefault="009D62CE" w:rsidP="009D62CE">
      <w:pPr>
        <w:pStyle w:val="3"/>
        <w:spacing w:line="240" w:lineRule="auto"/>
        <w:ind w:firstLine="0"/>
        <w:rPr>
          <w:rFonts w:ascii="Arial" w:hAnsi="Arial" w:cs="Arial"/>
          <w:b/>
          <w:sz w:val="28"/>
          <w:szCs w:val="28"/>
        </w:rPr>
      </w:pPr>
      <w:r w:rsidRPr="00C61906">
        <w:rPr>
          <w:rFonts w:ascii="Arial" w:hAnsi="Arial" w:cs="Arial"/>
          <w:b/>
          <w:sz w:val="28"/>
          <w:szCs w:val="28"/>
        </w:rPr>
        <w:t xml:space="preserve">КУРСОВАЯ РАБОТА  </w:t>
      </w:r>
    </w:p>
    <w:p w:rsidR="009D62CE" w:rsidRPr="00C61906" w:rsidRDefault="009D62CE" w:rsidP="009D62CE">
      <w:pPr>
        <w:pStyle w:val="3"/>
        <w:spacing w:line="240" w:lineRule="auto"/>
        <w:ind w:firstLine="0"/>
        <w:jc w:val="both"/>
        <w:rPr>
          <w:b/>
          <w:sz w:val="24"/>
        </w:rPr>
      </w:pPr>
    </w:p>
    <w:p w:rsidR="009D62CE" w:rsidRPr="00C61906" w:rsidRDefault="009D62CE" w:rsidP="009D62CE">
      <w:pPr>
        <w:jc w:val="center"/>
        <w:rPr>
          <w:b/>
          <w:sz w:val="24"/>
          <w:szCs w:val="24"/>
        </w:rPr>
      </w:pPr>
      <w:r w:rsidRPr="00C61906">
        <w:rPr>
          <w:b/>
          <w:sz w:val="24"/>
          <w:szCs w:val="24"/>
        </w:rPr>
        <w:t xml:space="preserve">  СПИСОК ТЕМ КУРСОВ</w:t>
      </w:r>
      <w:r w:rsidR="000C4504">
        <w:rPr>
          <w:b/>
          <w:sz w:val="24"/>
          <w:szCs w:val="24"/>
        </w:rPr>
        <w:t>ЫХ РАБОТ</w:t>
      </w:r>
    </w:p>
    <w:p w:rsidR="009D62CE" w:rsidRPr="00C61906" w:rsidRDefault="009D62CE" w:rsidP="009D62CE">
      <w:pPr>
        <w:jc w:val="both"/>
        <w:rPr>
          <w:sz w:val="28"/>
        </w:rPr>
      </w:pPr>
      <w:r w:rsidRPr="00C61906">
        <w:rPr>
          <w:b/>
          <w:sz w:val="28"/>
        </w:rPr>
        <w:tab/>
      </w:r>
    </w:p>
    <w:tbl>
      <w:tblPr>
        <w:tblW w:w="104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49"/>
        <w:gridCol w:w="5946"/>
      </w:tblGrid>
      <w:tr w:rsidR="009D62CE" w:rsidRPr="00C61906" w:rsidTr="005A24D8">
        <w:trPr>
          <w:trHeight w:val="952"/>
        </w:trPr>
        <w:tc>
          <w:tcPr>
            <w:tcW w:w="851" w:type="dxa"/>
          </w:tcPr>
          <w:p w:rsidR="009D62CE" w:rsidRPr="00C61906" w:rsidRDefault="009D62CE" w:rsidP="009D62CE">
            <w:pPr>
              <w:jc w:val="center"/>
              <w:rPr>
                <w:sz w:val="28"/>
              </w:rPr>
            </w:pPr>
          </w:p>
          <w:p w:rsidR="009D62CE" w:rsidRPr="00C61906" w:rsidRDefault="009D62CE" w:rsidP="009D62CE">
            <w:pPr>
              <w:jc w:val="center"/>
              <w:rPr>
                <w:b/>
                <w:sz w:val="26"/>
                <w:szCs w:val="26"/>
              </w:rPr>
            </w:pPr>
            <w:r w:rsidRPr="00C61906">
              <w:rPr>
                <w:b/>
                <w:sz w:val="26"/>
                <w:szCs w:val="26"/>
              </w:rPr>
              <w:t>№ темы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center"/>
              <w:rPr>
                <w:sz w:val="28"/>
              </w:rPr>
            </w:pPr>
          </w:p>
          <w:p w:rsidR="009D62CE" w:rsidRPr="005A24D8" w:rsidRDefault="009D62CE" w:rsidP="005A24D8">
            <w:pPr>
              <w:jc w:val="center"/>
              <w:rPr>
                <w:b/>
                <w:sz w:val="28"/>
              </w:rPr>
            </w:pPr>
            <w:r w:rsidRPr="00C61906">
              <w:rPr>
                <w:b/>
                <w:sz w:val="28"/>
              </w:rPr>
              <w:t>Наименование темы курсовой работы</w:t>
            </w:r>
          </w:p>
        </w:tc>
        <w:tc>
          <w:tcPr>
            <w:tcW w:w="5946" w:type="dxa"/>
          </w:tcPr>
          <w:p w:rsidR="009D62CE" w:rsidRPr="00C61906" w:rsidRDefault="009D62CE" w:rsidP="009D62CE">
            <w:pPr>
              <w:rPr>
                <w:sz w:val="28"/>
              </w:rPr>
            </w:pPr>
          </w:p>
          <w:p w:rsidR="009D62CE" w:rsidRPr="00C61906" w:rsidRDefault="009D62CE" w:rsidP="009D62CE">
            <w:pPr>
              <w:jc w:val="center"/>
              <w:rPr>
                <w:sz w:val="28"/>
              </w:rPr>
            </w:pPr>
            <w:r w:rsidRPr="00C61906">
              <w:rPr>
                <w:b/>
                <w:sz w:val="28"/>
              </w:rPr>
              <w:t>Основные вопросы темы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</w:pPr>
            <w:r w:rsidRPr="00C61906">
              <w:t xml:space="preserve">Особенности </w:t>
            </w:r>
            <w:r>
              <w:t xml:space="preserve">социально-политического </w:t>
            </w:r>
            <w:r w:rsidRPr="00C61906">
              <w:t xml:space="preserve">развития современной </w:t>
            </w:r>
            <w:r>
              <w:t>Японии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9F396D">
              <w:t xml:space="preserve">Послевоенное экономическое и социально-политическое развитие страны. </w:t>
            </w:r>
            <w:r w:rsidRPr="009F396D">
              <w:rPr>
                <w:bCs/>
                <w:color w:val="000000"/>
              </w:rPr>
              <w:t>Роль научно-технического прогресса в экономическом развитии страны. Экономическая политика в 80-90-е гг. Уровень и качество жизни населения.</w:t>
            </w:r>
            <w:r w:rsidRPr="009F396D">
              <w:t xml:space="preserve"> Роль императора в политической и социальной системе Японии. Политическая система и борьба за власть. Влияние отношений с сопредельными государствами на внутреннюю политическую ситуацию в стране и на развитие политических процессов.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</w:pPr>
            <w:r>
              <w:t>Либерально-демократическая партия Японии и ее влияние на СПП в стране</w:t>
            </w:r>
          </w:p>
        </w:tc>
        <w:tc>
          <w:tcPr>
            <w:tcW w:w="5946" w:type="dxa"/>
          </w:tcPr>
          <w:p w:rsidR="009D62CE" w:rsidRPr="00F83764" w:rsidRDefault="009D62CE" w:rsidP="009D62CE">
            <w:pPr>
              <w:jc w:val="both"/>
            </w:pPr>
            <w:r w:rsidRPr="00F83764">
              <w:t xml:space="preserve">Современное развитие партии, ее программа, взгляды на политическое развитие страны. Взаимоотношения с другими партиями. Борьба за власть и влияние в стране. Успехи и неудачи в период нахождения у власти. Причины поражения на выборах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83764">
                <w:t>2009 г</w:t>
              </w:r>
            </w:smartTag>
            <w:r w:rsidRPr="00F83764">
              <w:t>. и деятельность в оппозиции.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3.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Демократическая партия Японии и ее влияние на СПП в стране</w:t>
            </w:r>
          </w:p>
        </w:tc>
        <w:tc>
          <w:tcPr>
            <w:tcW w:w="5946" w:type="dxa"/>
          </w:tcPr>
          <w:p w:rsidR="009D62CE" w:rsidRPr="00F83764" w:rsidRDefault="009D62CE" w:rsidP="009D62CE">
            <w:pPr>
              <w:jc w:val="both"/>
            </w:pPr>
            <w:r w:rsidRPr="00F83764">
              <w:t xml:space="preserve">Современное развитие партии, ее программа, взгляды на политическое развитие страны. Взаимоотношения с другими партиями. Борьба за власть и влияние в стране. Причины </w:t>
            </w:r>
            <w:r>
              <w:t>победы</w:t>
            </w:r>
            <w:r w:rsidRPr="00F83764">
              <w:t xml:space="preserve"> на выборах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83764">
                <w:t>2009 г</w:t>
              </w:r>
            </w:smartTag>
            <w:r w:rsidRPr="00F83764">
              <w:t>. Успехи и неудачи в период нахождения у власти.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4.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КНДР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>
              <w:t>Результаты Корейской войны и их влияние на развитие КНДР. Социально-политическое развитие страны. Культ Ким Ир Сена и Ким Че</w:t>
            </w:r>
            <w:r w:rsidR="001A60E4">
              <w:t>н</w:t>
            </w:r>
            <w:r>
              <w:t xml:space="preserve"> Ира. Сущность идеи чучхе. Попытки разрешения «корейской проблемы» и роль КНДР в этом процессе.</w:t>
            </w:r>
            <w:r w:rsidR="00B61BA8">
              <w:t xml:space="preserve"> Кризис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B61BA8">
                <w:t>2010 г</w:t>
              </w:r>
            </w:smartTag>
            <w:r w:rsidR="00B61BA8">
              <w:t>. и его возможные последствия.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5.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Республики Корея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>
              <w:t>Результаты Корейской войны и их влияние на развитие Южной Кореи. Социально-политическое развитие страны и влияние США на СПП. Политическая система Республики Корея. Современные экономические и социальные проблемы. Попытки разрешения «корейской проблемы» и роль Республики Корея в этом процессе.</w:t>
            </w:r>
            <w:r w:rsidR="00B61BA8">
              <w:t xml:space="preserve"> Кризис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B61BA8">
                <w:t>2010 г</w:t>
              </w:r>
            </w:smartTag>
            <w:r w:rsidR="00B61BA8">
              <w:t>. и его возможные последствия.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6.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Особенности социально-политического </w:t>
            </w:r>
            <w:r w:rsidRPr="00C61906">
              <w:t>развити</w:t>
            </w:r>
            <w:r>
              <w:t>я</w:t>
            </w:r>
            <w:r w:rsidRPr="00C61906">
              <w:t xml:space="preserve"> </w:t>
            </w:r>
            <w:r>
              <w:t xml:space="preserve">КНР во второй половине </w:t>
            </w:r>
            <w:r w:rsidRPr="00C61906">
              <w:t>ХХ – начал</w:t>
            </w:r>
            <w:r>
              <w:t>е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737BCA">
              <w:t>Образование и развитие КНР</w:t>
            </w:r>
            <w:r>
              <w:t xml:space="preserve">. Выбор социалистического пути развития. </w:t>
            </w:r>
            <w:r w:rsidRPr="00773A50">
              <w:t>«Большой скачок», со</w:t>
            </w:r>
            <w:r w:rsidRPr="00773A50">
              <w:rPr>
                <w:bCs/>
                <w:color w:val="000000"/>
              </w:rPr>
              <w:t>здание народных коммун</w:t>
            </w:r>
            <w:r>
              <w:rPr>
                <w:bCs/>
                <w:color w:val="000000"/>
              </w:rPr>
              <w:t>,</w:t>
            </w:r>
            <w:r w:rsidRPr="00773A50">
              <w:t xml:space="preserve"> «Культурная революция»</w:t>
            </w:r>
            <w:r>
              <w:t xml:space="preserve"> и</w:t>
            </w:r>
            <w:r w:rsidRPr="00773A50">
              <w:t xml:space="preserve"> их последствия</w:t>
            </w:r>
            <w:r>
              <w:t xml:space="preserve">. </w:t>
            </w:r>
            <w:r w:rsidRPr="00773A50">
              <w:rPr>
                <w:bCs/>
                <w:color w:val="000000"/>
              </w:rPr>
              <w:t xml:space="preserve">Переоценка личности и идейно-теоретического наследия Мао Цзэдуна. </w:t>
            </w:r>
            <w:r w:rsidRPr="00773A50">
              <w:t>Заветы Дэн Сяопина и политика Цзян Цзэминя.</w:t>
            </w:r>
            <w:r>
              <w:t xml:space="preserve"> Современные экономические, политические и социальные проблемы КНР.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7.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Коммунистическая партия Китая и ее влияние на СПП в стране</w:t>
            </w:r>
          </w:p>
        </w:tc>
        <w:tc>
          <w:tcPr>
            <w:tcW w:w="5946" w:type="dxa"/>
          </w:tcPr>
          <w:p w:rsidR="009D62CE" w:rsidRPr="00F83764" w:rsidRDefault="009D62CE" w:rsidP="009D62CE">
            <w:pPr>
              <w:jc w:val="both"/>
            </w:pPr>
            <w:r>
              <w:t xml:space="preserve">Становление и развитие партии, </w:t>
            </w:r>
            <w:r w:rsidRPr="00F83764">
              <w:t xml:space="preserve">ее программа, </w:t>
            </w:r>
            <w:r>
              <w:t xml:space="preserve">идеология, </w:t>
            </w:r>
            <w:r w:rsidRPr="00F83764">
              <w:t xml:space="preserve">взгляды на политическое </w:t>
            </w:r>
            <w:r>
              <w:t xml:space="preserve">и экономическое </w:t>
            </w:r>
            <w:r w:rsidRPr="00F83764">
              <w:t xml:space="preserve">развитие страны. </w:t>
            </w:r>
            <w:r w:rsidRPr="00773A50">
              <w:rPr>
                <w:bCs/>
                <w:color w:val="000000"/>
              </w:rPr>
              <w:t>Место КПК в системе власти.</w:t>
            </w:r>
            <w:r>
              <w:rPr>
                <w:bCs/>
                <w:color w:val="000000"/>
              </w:rPr>
              <w:t xml:space="preserve"> </w:t>
            </w:r>
            <w:r w:rsidRPr="00773A50">
              <w:rPr>
                <w:bCs/>
                <w:color w:val="000000"/>
              </w:rPr>
              <w:t xml:space="preserve">Проблемы перестройки партии. </w:t>
            </w:r>
            <w:r w:rsidRPr="00F83764">
              <w:t>Современное развитие партии. Успехи и неудачи в период нахождения у власти.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8.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Тибетская проблема и ее влияние на СПП в Китае и регионе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E60EC7">
              <w:t xml:space="preserve">Истоки </w:t>
            </w:r>
            <w:r>
              <w:t>и сущность Тибетской про</w:t>
            </w:r>
            <w:r w:rsidRPr="00E60EC7">
              <w:t>блем</w:t>
            </w:r>
            <w:r w:rsidRPr="00D45F35">
              <w:t xml:space="preserve">ы. Вопрос о политическом статусе Тибета в период модернизации КНР. Политический статус Тибета на рубеже ХХ - </w:t>
            </w:r>
            <w:r w:rsidRPr="00D45F35">
              <w:fldChar w:fldCharType="begin"/>
            </w:r>
            <w:r w:rsidRPr="00D45F35">
              <w:instrText xml:space="preserve"> </w:instrText>
            </w:r>
            <w:r w:rsidRPr="00D45F35">
              <w:rPr>
                <w:rFonts w:hint="eastAsia"/>
              </w:rPr>
              <w:instrText>= 21 \* ROMAN</w:instrText>
            </w:r>
            <w:r w:rsidRPr="00D45F35">
              <w:instrText xml:space="preserve"> </w:instrText>
            </w:r>
            <w:r w:rsidRPr="00D45F35">
              <w:fldChar w:fldCharType="separate"/>
            </w:r>
            <w:r w:rsidRPr="00D45F35">
              <w:rPr>
                <w:noProof/>
              </w:rPr>
              <w:t>XXI</w:t>
            </w:r>
            <w:r w:rsidRPr="00D45F35">
              <w:fldChar w:fldCharType="end"/>
            </w:r>
            <w:r w:rsidRPr="00D45F35">
              <w:t xml:space="preserve"> вв. Современное состояние Тибетской проблемы и возможные пути ее решения</w:t>
            </w:r>
            <w:r>
              <w:t>. Влияние проблемы на СПП в КНР и регионе.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9.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Сепаратистские настроения в Синьцзян-Уйгурском автономном районе и их влияние на СПП в Китае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E60EC7">
              <w:t xml:space="preserve">Истоки </w:t>
            </w:r>
            <w:r>
              <w:t>и сущность Уйгурской про</w:t>
            </w:r>
            <w:r w:rsidRPr="00E60EC7">
              <w:t>блем</w:t>
            </w:r>
            <w:r w:rsidRPr="00D45F35">
              <w:t xml:space="preserve">ы. Политический статус </w:t>
            </w:r>
            <w:r>
              <w:t>Синьцзян-Уйгурского автономного района</w:t>
            </w:r>
            <w:r w:rsidRPr="00D45F35">
              <w:t xml:space="preserve"> </w:t>
            </w:r>
            <w:r>
              <w:t>в начале</w:t>
            </w:r>
            <w:r w:rsidRPr="00D45F35">
              <w:t xml:space="preserve"> </w:t>
            </w:r>
            <w:r w:rsidRPr="00D45F35">
              <w:fldChar w:fldCharType="begin"/>
            </w:r>
            <w:r w:rsidRPr="00D45F35">
              <w:instrText xml:space="preserve"> </w:instrText>
            </w:r>
            <w:r w:rsidRPr="00D45F35">
              <w:rPr>
                <w:rFonts w:hint="eastAsia"/>
              </w:rPr>
              <w:instrText>= 21 \* ROMAN</w:instrText>
            </w:r>
            <w:r w:rsidRPr="00D45F35">
              <w:instrText xml:space="preserve"> </w:instrText>
            </w:r>
            <w:r w:rsidRPr="00D45F35">
              <w:fldChar w:fldCharType="separate"/>
            </w:r>
            <w:r w:rsidRPr="00D45F35">
              <w:rPr>
                <w:noProof/>
              </w:rPr>
              <w:t>XXI</w:t>
            </w:r>
            <w:r w:rsidRPr="00D45F35">
              <w:fldChar w:fldCharType="end"/>
            </w:r>
            <w:r w:rsidRPr="00D45F35">
              <w:t xml:space="preserve"> вв. Современное состояние </w:t>
            </w:r>
            <w:r>
              <w:t>Уйгурской</w:t>
            </w:r>
            <w:r w:rsidRPr="00D45F35">
              <w:t xml:space="preserve"> проблемы и возможные пути ее решения</w:t>
            </w:r>
            <w:r>
              <w:t>. Влияние проблемы на СПП в КНР.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10.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Концепция «Одна страна – две системы» и ее воплощение в КНР</w:t>
            </w:r>
          </w:p>
        </w:tc>
        <w:tc>
          <w:tcPr>
            <w:tcW w:w="5946" w:type="dxa"/>
          </w:tcPr>
          <w:p w:rsidR="009D62CE" w:rsidRPr="00A10FF0" w:rsidRDefault="009D62CE" w:rsidP="009D62CE">
            <w:pPr>
              <w:jc w:val="both"/>
            </w:pPr>
            <w:r w:rsidRPr="00A10FF0">
              <w:t>Причины появления концепции, ее сущность и значение для развития КНР. Особенности развития Гонконга</w:t>
            </w:r>
            <w:r>
              <w:t xml:space="preserve"> (Сянгана)</w:t>
            </w:r>
            <w:r w:rsidRPr="00A10FF0">
              <w:t xml:space="preserve"> и Макао</w:t>
            </w:r>
            <w:r>
              <w:t xml:space="preserve"> (Аомыня) и их особый политический и экономический статус в составе КНР</w:t>
            </w:r>
            <w:r w:rsidRPr="00A10FF0">
              <w:t xml:space="preserve">. </w:t>
            </w:r>
            <w:r>
              <w:t>Отношение общества к концепции и ее влияние на развитие СПП в «континентальном Китае».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11.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Влияние «Тайваньского вопроса» на политическое развитие Китая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E60EC7">
              <w:t xml:space="preserve">Истоки </w:t>
            </w:r>
            <w:r>
              <w:t>и сущность Тайваньского вопроса</w:t>
            </w:r>
            <w:r w:rsidRPr="00D45F35">
              <w:t xml:space="preserve">. </w:t>
            </w:r>
            <w:r>
              <w:t xml:space="preserve">Социально-политическое развитие Тайваня во второй половине </w:t>
            </w:r>
            <w:r w:rsidRPr="00D45F35">
              <w:t xml:space="preserve">ХХ </w:t>
            </w:r>
            <w:r>
              <w:t>–</w:t>
            </w:r>
            <w:r w:rsidRPr="00D45F35">
              <w:t xml:space="preserve"> </w:t>
            </w:r>
            <w:r>
              <w:t xml:space="preserve">начале </w:t>
            </w:r>
            <w:r w:rsidRPr="00D45F35">
              <w:fldChar w:fldCharType="begin"/>
            </w:r>
            <w:r w:rsidRPr="00D45F35">
              <w:instrText xml:space="preserve"> </w:instrText>
            </w:r>
            <w:r w:rsidRPr="00D45F35">
              <w:rPr>
                <w:rFonts w:hint="eastAsia"/>
              </w:rPr>
              <w:instrText>= 21 \* ROMAN</w:instrText>
            </w:r>
            <w:r w:rsidRPr="00D45F35">
              <w:instrText xml:space="preserve"> </w:instrText>
            </w:r>
            <w:r w:rsidRPr="00D45F35">
              <w:fldChar w:fldCharType="separate"/>
            </w:r>
            <w:r w:rsidRPr="00D45F35">
              <w:rPr>
                <w:noProof/>
              </w:rPr>
              <w:t>XXI</w:t>
            </w:r>
            <w:r w:rsidRPr="00D45F35">
              <w:fldChar w:fldCharType="end"/>
            </w:r>
            <w:r w:rsidRPr="00D45F35">
              <w:t xml:space="preserve"> вв. Вопрос о политическом статусе Т</w:t>
            </w:r>
            <w:r>
              <w:t>айваня и роль США</w:t>
            </w:r>
            <w:r w:rsidRPr="00D45F35">
              <w:t xml:space="preserve"> в </w:t>
            </w:r>
            <w:r>
              <w:t>этом вопросе</w:t>
            </w:r>
            <w:r w:rsidRPr="00D45F35">
              <w:t>. Современное состояние Т</w:t>
            </w:r>
            <w:r>
              <w:t>айваньской</w:t>
            </w:r>
            <w:r w:rsidRPr="00D45F35">
              <w:t xml:space="preserve"> проблемы и возможные пути ее решения</w:t>
            </w:r>
            <w:r>
              <w:t>. Сближение между Тайванем и КНР и его влияние на СПП.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12.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Вьетнама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>
              <w:t xml:space="preserve">Результаты Вьетнамской войны и их влияние на развитие единого Вьетнамского государства. Социально-экономическое и политическое развитие страны. Роль КПВ в развитии страны. Трансформация вьетнамского социализма на современном этапе. 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13.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Таиланда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>
              <w:rPr>
                <w:bCs/>
                <w:color w:val="000000"/>
              </w:rPr>
              <w:t xml:space="preserve">Развитие страны на рубеже </w:t>
            </w:r>
            <w:r w:rsidRPr="00D45F35">
              <w:t>ХХ</w:t>
            </w:r>
            <w:r>
              <w:t>–</w:t>
            </w:r>
            <w:r w:rsidRPr="00D45F35">
              <w:fldChar w:fldCharType="begin"/>
            </w:r>
            <w:r w:rsidRPr="00D45F35">
              <w:instrText xml:space="preserve"> </w:instrText>
            </w:r>
            <w:r w:rsidRPr="00D45F35">
              <w:rPr>
                <w:rFonts w:hint="eastAsia"/>
              </w:rPr>
              <w:instrText>= 21 \* ROMAN</w:instrText>
            </w:r>
            <w:r w:rsidRPr="00D45F35">
              <w:instrText xml:space="preserve"> </w:instrText>
            </w:r>
            <w:r w:rsidRPr="00D45F35">
              <w:fldChar w:fldCharType="separate"/>
            </w:r>
            <w:r w:rsidRPr="00D45F35">
              <w:rPr>
                <w:noProof/>
              </w:rPr>
              <w:t>XXI</w:t>
            </w:r>
            <w:r w:rsidRPr="00D45F35">
              <w:fldChar w:fldCharType="end"/>
            </w:r>
            <w:r w:rsidRPr="00D45F35">
              <w:t xml:space="preserve"> вв.</w:t>
            </w:r>
            <w:r>
              <w:rPr>
                <w:bCs/>
                <w:color w:val="000000"/>
              </w:rPr>
              <w:t xml:space="preserve"> </w:t>
            </w:r>
            <w:r w:rsidRPr="009F396D">
              <w:rPr>
                <w:bCs/>
                <w:color w:val="000000"/>
              </w:rPr>
              <w:t xml:space="preserve">Роль </w:t>
            </w:r>
            <w:r>
              <w:rPr>
                <w:bCs/>
                <w:color w:val="000000"/>
              </w:rPr>
              <w:t xml:space="preserve">монарха </w:t>
            </w:r>
            <w:r w:rsidRPr="009F396D">
              <w:t xml:space="preserve">в политической и социальной системе </w:t>
            </w:r>
            <w:r>
              <w:t>страны</w:t>
            </w:r>
            <w:r w:rsidRPr="009F396D">
              <w:t>. Политическ</w:t>
            </w:r>
            <w:r>
              <w:t>ие партии</w:t>
            </w:r>
            <w:r w:rsidRPr="009F396D">
              <w:t xml:space="preserve"> и </w:t>
            </w:r>
            <w:r>
              <w:t xml:space="preserve">«таиландская специфика» </w:t>
            </w:r>
            <w:r w:rsidRPr="009F396D">
              <w:t>борьб</w:t>
            </w:r>
            <w:r>
              <w:t>ы</w:t>
            </w:r>
            <w:r w:rsidRPr="009F396D">
              <w:t xml:space="preserve"> за власть. </w:t>
            </w:r>
            <w:r>
              <w:t xml:space="preserve">Роль Таксина Чинавата в современном социально-политическом процессе. Военный переворот и политические кризисы 2006-2007 и 2008-2009 гг. Современное </w:t>
            </w:r>
            <w:r w:rsidRPr="009F396D">
              <w:t xml:space="preserve">экономическое и социально-политическое развитие </w:t>
            </w:r>
            <w:r>
              <w:t>Таиланда</w:t>
            </w:r>
            <w:r w:rsidRPr="009F396D">
              <w:t>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14.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Камбоджи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2601BC" w:rsidRDefault="009D62CE" w:rsidP="009D62CE">
            <w:pPr>
              <w:jc w:val="both"/>
            </w:pPr>
            <w:r w:rsidRPr="002601BC">
              <w:t>Особенности развития Камбоджийского государства после обретения независимости. Роль Н.Сианука. Режим «красных кхмеров» и геноцид камбоджийского народа. Роль Вьетнама в освобождении страны от режима «красных кхмеров». Восстановление монархии и современное социально-политическое и экономическое развитие страны.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15.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Индонезии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>
              <w:t>Особенности п</w:t>
            </w:r>
            <w:r w:rsidRPr="009F396D">
              <w:t>ослевоенно</w:t>
            </w:r>
            <w:r>
              <w:t>го</w:t>
            </w:r>
            <w:r w:rsidRPr="009F396D">
              <w:t xml:space="preserve"> экономическо</w:t>
            </w:r>
            <w:r>
              <w:t>го</w:t>
            </w:r>
            <w:r w:rsidRPr="009F396D">
              <w:t xml:space="preserve"> и социально-политическо</w:t>
            </w:r>
            <w:r>
              <w:t>го</w:t>
            </w:r>
            <w:r w:rsidRPr="009F396D">
              <w:t xml:space="preserve"> развити</w:t>
            </w:r>
            <w:r>
              <w:t>я</w:t>
            </w:r>
            <w:r w:rsidRPr="009F396D">
              <w:t xml:space="preserve"> страны. </w:t>
            </w:r>
            <w:r>
              <w:rPr>
                <w:bCs/>
                <w:color w:val="000000"/>
              </w:rPr>
              <w:t>Режим А.Сукарно и роль политических партий в этот период. Военный переворот и режим М.Сухарто. Влияние США на социально-экономическое и политическое развитие страны. Восстановление демократии и современный СПП.</w:t>
            </w:r>
            <w:r w:rsidRPr="009F396D">
              <w:t xml:space="preserve"> </w:t>
            </w:r>
            <w:r>
              <w:t>Современные социальные и экономические проблемы Индонезии.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16.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Индии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3A4B66" w:rsidRDefault="009D62CE" w:rsidP="009D62CE">
            <w:pPr>
              <w:jc w:val="both"/>
              <w:rPr>
                <w:highlight w:val="yellow"/>
              </w:rPr>
            </w:pPr>
            <w:r w:rsidRPr="003A4B66">
              <w:t>Особенности образования Индийского государства</w:t>
            </w:r>
            <w:r>
              <w:t xml:space="preserve">. Роль М.Ганди. Влияние клана Ганди-Неру на социально-политическое развитие страны. Особенности «индийского социализма». Политическая система современной Индии.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17.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Партия Индийский Национальный Конгресс (ИНК) и ее влияние на СПП в стране</w:t>
            </w:r>
          </w:p>
        </w:tc>
        <w:tc>
          <w:tcPr>
            <w:tcW w:w="5946" w:type="dxa"/>
          </w:tcPr>
          <w:p w:rsidR="009D62CE" w:rsidRPr="00816A42" w:rsidRDefault="009D62CE" w:rsidP="009D62CE">
            <w:pPr>
              <w:jc w:val="both"/>
            </w:pPr>
            <w:r w:rsidRPr="00816A42">
              <w:t xml:space="preserve">Старейшая партия страны. Роль ИНК в образовании государства. Программа, структура, социальный состав, идеология. Роль семьи Неру-Ганди в управлении партией. Политическое влияние в конце </w:t>
            </w:r>
            <w:r w:rsidRPr="00816A42">
              <w:rPr>
                <w:lang w:val="en-US"/>
              </w:rPr>
              <w:t>XX</w:t>
            </w:r>
            <w:r w:rsidRPr="00816A42">
              <w:t xml:space="preserve"> – начале </w:t>
            </w:r>
            <w:r w:rsidRPr="00816A42">
              <w:rPr>
                <w:lang w:val="en-US"/>
              </w:rPr>
              <w:t>XXI</w:t>
            </w:r>
            <w:r w:rsidRPr="00816A42">
              <w:t xml:space="preserve"> вв. Особенности управления страной. Современное развитие партии. </w:t>
            </w:r>
            <w:r>
              <w:t xml:space="preserve">Участи ИНК в борьбе за власть. 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18.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Влияние религиозных и культурных факторов на развитие социально-политического процесса в Индии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816A42" w:rsidRDefault="009D62CE" w:rsidP="009D62CE">
            <w:pPr>
              <w:jc w:val="both"/>
            </w:pPr>
            <w:r w:rsidRPr="00816A42">
              <w:t xml:space="preserve">Социальная, религиозная и культурная структура индийского общества и ее влияние на СПП в стране. Влияние варн, каст, кланов на развитие индийского общества. Межрелигиозная и </w:t>
            </w:r>
            <w:r>
              <w:t xml:space="preserve">межэтническая борьба. 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19.</w:t>
            </w:r>
          </w:p>
        </w:tc>
        <w:tc>
          <w:tcPr>
            <w:tcW w:w="3649" w:type="dxa"/>
          </w:tcPr>
          <w:p w:rsidR="009D62CE" w:rsidRPr="00BE300A" w:rsidRDefault="009D62CE" w:rsidP="009D62CE">
            <w:pPr>
              <w:jc w:val="both"/>
            </w:pPr>
            <w:r w:rsidRPr="00BE300A">
              <w:t>«Кашмирский конфликт» между Индией и Пакистаном и его влияние на СПП в регионе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E60EC7">
              <w:t xml:space="preserve">Истоки </w:t>
            </w:r>
            <w:r>
              <w:t>и сущность конфликта</w:t>
            </w:r>
            <w:r w:rsidRPr="00D45F35">
              <w:t xml:space="preserve">. </w:t>
            </w:r>
            <w:r>
              <w:t xml:space="preserve">Социальная структура населения в регионе. Межэтническая, религиозная и межконфессиональная борьба. Роль Мусульманской лиги в регионе. Индо-Пакистанская война. Каргильский конфликт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</w:t>
            </w:r>
            <w:r w:rsidRPr="00D45F35">
              <w:t xml:space="preserve"> Современное состояние проблемы</w:t>
            </w:r>
            <w:r>
              <w:t xml:space="preserve"> и ее влияние на СПП в Индии и Пакистане.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20.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«Тамильская проблема» в Шри-Ланке и попытки ее решения в начале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E60EC7">
              <w:t xml:space="preserve">Истоки </w:t>
            </w:r>
            <w:r>
              <w:t>и сущность конфликта</w:t>
            </w:r>
            <w:r w:rsidRPr="00D45F35">
              <w:t xml:space="preserve">. </w:t>
            </w:r>
            <w:r>
              <w:t>Социальная структура населения Шри-Ланки. Межэтническая и религиозн</w:t>
            </w:r>
            <w:r w:rsidRPr="008707A5">
              <w:t xml:space="preserve">ая борьба. Движение «Тигры освобождения Тамил-Илама» и гражданская война. Самопровозглашение независимого государства Тамил-Илам и его значение для развития СПП на острове. </w:t>
            </w:r>
            <w:r>
              <w:t xml:space="preserve">Разгром ТОТИ, ликвидация Тамил-Илама и восстановление целостности страны. </w:t>
            </w:r>
            <w:r w:rsidRPr="00D45F35">
              <w:t>Современное состояние проблемы</w:t>
            </w:r>
            <w:r>
              <w:t>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21.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Пакистана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3A4B66" w:rsidRDefault="009D62CE" w:rsidP="009D62CE">
            <w:pPr>
              <w:jc w:val="both"/>
              <w:rPr>
                <w:highlight w:val="yellow"/>
              </w:rPr>
            </w:pPr>
            <w:r w:rsidRPr="003A4B66">
              <w:t>Особенности образования государства</w:t>
            </w:r>
            <w:r>
              <w:t xml:space="preserve"> Пакистан</w:t>
            </w:r>
            <w:r w:rsidR="001A60E4">
              <w:t>. Роль Мусульманской лиги в созд</w:t>
            </w:r>
            <w:r>
              <w:t>а</w:t>
            </w:r>
            <w:r w:rsidR="001A60E4">
              <w:t>н</w:t>
            </w:r>
            <w:r>
              <w:t xml:space="preserve">ии государственности и ее влияние на социально-политическое развитие страны. Роль военных в развитии СПП. Правление П.Мушарафа и влияние США на внутриполитические процессы. Политическая система современного Пакистана, влияние семьи Бхутто на СПП. Борьба за сохранение целостности государства (провинция Вазиристан), борьба против экстремизма и движения Талибан.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 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22.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Афганистана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3A4B66" w:rsidRDefault="009D62CE" w:rsidP="009D62CE">
            <w:pPr>
              <w:jc w:val="both"/>
              <w:rPr>
                <w:highlight w:val="yellow"/>
              </w:rPr>
            </w:pPr>
            <w:r w:rsidRPr="00FA4365">
              <w:rPr>
                <w:bCs/>
                <w:color w:val="000000"/>
              </w:rPr>
              <w:t xml:space="preserve">Кризис и </w:t>
            </w:r>
            <w:r w:rsidRPr="00FA4365">
              <w:t>ликвидация</w:t>
            </w:r>
            <w:r w:rsidRPr="00FA4365">
              <w:rPr>
                <w:bCs/>
                <w:color w:val="000000"/>
              </w:rPr>
              <w:t xml:space="preserve"> монархи</w:t>
            </w:r>
            <w:r>
              <w:rPr>
                <w:bCs/>
                <w:color w:val="000000"/>
              </w:rPr>
              <w:t>и</w:t>
            </w:r>
            <w:r w:rsidRPr="00FA4365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П</w:t>
            </w:r>
            <w:r w:rsidRPr="00FA4365">
              <w:rPr>
                <w:bCs/>
                <w:color w:val="000000"/>
              </w:rPr>
              <w:t>риход к власти НДПА. Внутриполитическая борьба</w:t>
            </w:r>
            <w:r>
              <w:rPr>
                <w:bCs/>
                <w:color w:val="000000"/>
              </w:rPr>
              <w:t xml:space="preserve"> и</w:t>
            </w:r>
            <w:r w:rsidRPr="00FA4365">
              <w:rPr>
                <w:bCs/>
                <w:color w:val="000000"/>
              </w:rPr>
              <w:t xml:space="preserve"> </w:t>
            </w:r>
            <w:r w:rsidRPr="00FA4365">
              <w:t>гражданск</w:t>
            </w:r>
            <w:r>
              <w:t>ая</w:t>
            </w:r>
            <w:r w:rsidRPr="00FA4365">
              <w:t xml:space="preserve"> войн</w:t>
            </w:r>
            <w:r>
              <w:t>а</w:t>
            </w:r>
            <w:r w:rsidRPr="00FA4365">
              <w:t xml:space="preserve">. «100 дней» Хафизуллы Амина. </w:t>
            </w:r>
            <w:r w:rsidRPr="00FA4365">
              <w:rPr>
                <w:bCs/>
                <w:color w:val="000000"/>
              </w:rPr>
              <w:t xml:space="preserve">Ввод советских войск. </w:t>
            </w:r>
            <w:r>
              <w:rPr>
                <w:bCs/>
                <w:color w:val="000000"/>
              </w:rPr>
              <w:t>Особенности развития страны в этот период. Вывод</w:t>
            </w:r>
            <w:r w:rsidRPr="00FA4365">
              <w:rPr>
                <w:bCs/>
                <w:color w:val="000000"/>
              </w:rPr>
              <w:t xml:space="preserve"> советских войск </w:t>
            </w:r>
            <w:r>
              <w:rPr>
                <w:bCs/>
                <w:color w:val="000000"/>
              </w:rPr>
              <w:t>и</w:t>
            </w:r>
            <w:r w:rsidRPr="00FA436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</w:t>
            </w:r>
            <w:r w:rsidRPr="00FA4365">
              <w:rPr>
                <w:bCs/>
                <w:color w:val="000000"/>
              </w:rPr>
              <w:t xml:space="preserve">вержение правительства Наджибуллы. </w:t>
            </w:r>
            <w:r w:rsidRPr="00FA4365">
              <w:t xml:space="preserve">Гражданская война на рубеже </w:t>
            </w:r>
            <w:r>
              <w:rPr>
                <w:lang w:val="en-US"/>
              </w:rPr>
              <w:t>XX</w:t>
            </w:r>
            <w:r w:rsidRPr="000913E0">
              <w:t>-</w:t>
            </w:r>
            <w:r>
              <w:rPr>
                <w:lang w:val="en-US"/>
              </w:rPr>
              <w:t>XXI</w:t>
            </w:r>
            <w:r w:rsidRPr="000913E0">
              <w:t xml:space="preserve"> </w:t>
            </w:r>
            <w:r w:rsidRPr="00FA4365">
              <w:t>в</w:t>
            </w:r>
            <w:r>
              <w:t>в</w:t>
            </w:r>
            <w:r w:rsidRPr="00FA4365">
              <w:t>. Вмешательство США и НАТО во внутренние процессы Афганистана.</w:t>
            </w:r>
            <w:r>
              <w:t xml:space="preserve"> Борьба против экстремизма и движения Талибан.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 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23.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Ирана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9D6D8E" w:rsidRDefault="009D62CE" w:rsidP="009D62CE">
            <w:pPr>
              <w:jc w:val="both"/>
            </w:pPr>
            <w:r>
              <w:t>Свержение режима шаха М.Р.Пехлеви. Исламская революция в Иране и ее з</w:t>
            </w:r>
            <w:r w:rsidRPr="009D6D8E">
              <w:t xml:space="preserve">начение для развития современных СПП в стране и регионе. </w:t>
            </w:r>
            <w:r>
              <w:t xml:space="preserve">Роль совета айятолл и аятоллы А.Хаменеи на развитие СПП на современном этапе. Влияние М.Ахмадинежада в стране. Президентские выборы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 и политический кризис. Борьба с оппозицией. Иранская ядерная программа и ее влияние на СПП в стране и регионе.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24.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Ирака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9D6D8E">
              <w:t>Падение режима Саддама Хусейна</w:t>
            </w:r>
            <w:r w:rsidR="001A60E4">
              <w:t xml:space="preserve"> и его з</w:t>
            </w:r>
            <w:r>
              <w:t>н</w:t>
            </w:r>
            <w:r w:rsidR="001A60E4">
              <w:t>а</w:t>
            </w:r>
            <w:r>
              <w:t xml:space="preserve">чение для социально-экономического и политического развития Ирака. Противостояние шиитов, суннитов и курдов. Проблема сохранения целостности государства. Поиск политического компромисса. Влияние внешнего фактора на внутриполитическое развитие страны.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25.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«Курдская проблема» и ее влияние на СПП в регионе Ближнего и Среднего Востока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9D6D8E" w:rsidRDefault="009D62CE" w:rsidP="009D62CE">
            <w:pPr>
              <w:jc w:val="both"/>
            </w:pPr>
            <w:r w:rsidRPr="009D6D8E">
              <w:t xml:space="preserve">Истоки </w:t>
            </w:r>
            <w:r>
              <w:t>и сущность проблемы</w:t>
            </w:r>
            <w:r w:rsidRPr="009D6D8E">
              <w:t xml:space="preserve">. </w:t>
            </w:r>
            <w:r>
              <w:t xml:space="preserve">Борьба курдского народа за создание независимого Курдистана. Деятельность Курдской рабочей партии и роль А. Аджалана в курдском вопросе. </w:t>
            </w:r>
            <w:r w:rsidRPr="00D45F35">
              <w:t xml:space="preserve">Современное состояние </w:t>
            </w:r>
            <w:r>
              <w:t>проблемы</w:t>
            </w:r>
            <w:r w:rsidRPr="00D45F35">
              <w:t xml:space="preserve"> и возможные пути е</w:t>
            </w:r>
            <w:r>
              <w:t>е</w:t>
            </w:r>
            <w:r w:rsidRPr="00D45F35">
              <w:t xml:space="preserve"> решения</w:t>
            </w:r>
            <w:r>
              <w:t>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rPr>
                <w:sz w:val="28"/>
              </w:rPr>
              <w:t>26</w:t>
            </w:r>
            <w:r w:rsidRPr="00C61906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Израиля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3A4B66" w:rsidRDefault="009D62CE" w:rsidP="009D62CE">
            <w:pPr>
              <w:jc w:val="both"/>
              <w:rPr>
                <w:highlight w:val="yellow"/>
              </w:rPr>
            </w:pPr>
            <w:r w:rsidRPr="003A4B66">
              <w:t>Особенности образования государства</w:t>
            </w:r>
            <w:r>
              <w:t xml:space="preserve"> Израиль. Роль ООН и мирового сообщества в этом вопросе. Этапы социально-политического развития страны и борьба с внешней агрессией. Социальная структура населения. Религиозные, культурные и этнические проблемы и способы их решения.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  <w:r w:rsidRPr="00C61906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Развитие политической системы Израиля в </w:t>
            </w:r>
            <w:r w:rsidRPr="00C61906">
              <w:t>конц</w:t>
            </w:r>
            <w:r>
              <w:t>е</w:t>
            </w:r>
            <w:r w:rsidRPr="00C61906">
              <w:t xml:space="preserve"> ХХ – начал</w:t>
            </w:r>
            <w:r>
              <w:t>е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</w:p>
        </w:tc>
        <w:tc>
          <w:tcPr>
            <w:tcW w:w="5946" w:type="dxa"/>
          </w:tcPr>
          <w:p w:rsidR="009D62CE" w:rsidRPr="00D978ED" w:rsidRDefault="009D62CE" w:rsidP="009D62CE">
            <w:pPr>
              <w:jc w:val="both"/>
            </w:pPr>
            <w:r w:rsidRPr="00D978ED">
              <w:t xml:space="preserve">Особенности развития политической системы в современном Израиле. Ведущие политические силы страны (общая характеристика). Подробная характеристика одной из ведущих политических партий: Ликуд, Кадима, Наш дом – Израиль. История образования партии, ее программа, взгляды на политическое развитие страны, современное развитие партии и ее роль в СПП. Отношение к палестинской проблеме. Взаимоотношения с другими партиями. Борьба за власть и влияние в стране. 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  <w:r w:rsidRPr="00C61906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Влияние «палестинского вопроса» на СПП в регионе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9D6D8E">
              <w:t xml:space="preserve">Истоки </w:t>
            </w:r>
            <w:r>
              <w:t>и сущность проблемы</w:t>
            </w:r>
            <w:r w:rsidRPr="009D6D8E">
              <w:t xml:space="preserve">. </w:t>
            </w:r>
            <w:r>
              <w:t xml:space="preserve">Борьба арабов за создание независимого Палестинского государства. Первая и вторая «интифады». Роль ООП и Я. Арафата в создании ПНА. </w:t>
            </w:r>
            <w:r w:rsidRPr="00845512">
              <w:t>Конфликт между ФАТХ и Хамас и его влияние на особенности развития палестинской государственности</w:t>
            </w:r>
            <w:r>
              <w:t>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 w:rsidRPr="00C61906">
              <w:rPr>
                <w:sz w:val="28"/>
              </w:rPr>
              <w:t>2</w:t>
            </w:r>
            <w:r>
              <w:rPr>
                <w:sz w:val="28"/>
              </w:rPr>
              <w:t>9</w:t>
            </w:r>
            <w:r w:rsidRPr="00C61906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Ливана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845512" w:rsidRDefault="009D62CE" w:rsidP="009D62CE">
            <w:pPr>
              <w:jc w:val="both"/>
            </w:pPr>
            <w:r w:rsidRPr="00845512">
              <w:t>Гражданская война в Ливане и ее значение для развития современных СПП в стране. Религиозное противостояние в Ливане. Движение Хизболла и его влияние на СПП в стране. Политический кризис 2007-2008 гг. и попытки его разрешения. Вмешательство Сирии и Израиля во внутренние дела Ливана.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C61906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Турции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CC71E6" w:rsidRDefault="009D62CE" w:rsidP="009D62CE">
            <w:pPr>
              <w:jc w:val="both"/>
            </w:pPr>
            <w:r w:rsidRPr="003B5DDC">
              <w:t>Кемализм и принципы светской власти.</w:t>
            </w:r>
            <w:r>
              <w:t xml:space="preserve"> </w:t>
            </w:r>
            <w:r w:rsidRPr="003B5DDC">
              <w:t xml:space="preserve">Развитие Республики Турция после Второй мировой войны. </w:t>
            </w:r>
            <w:r>
              <w:t xml:space="preserve">Особенности экономического, социального и политического развития страны во второй половине </w:t>
            </w:r>
            <w:r>
              <w:rPr>
                <w:lang w:val="en-US"/>
              </w:rPr>
              <w:t>XX</w:t>
            </w:r>
            <w:r>
              <w:t xml:space="preserve"> в. Политическая система Турции. Исламский фактор и его усиление в начале </w:t>
            </w:r>
            <w:r>
              <w:rPr>
                <w:lang w:val="en-US"/>
              </w:rPr>
              <w:t>XXI</w:t>
            </w:r>
            <w:r>
              <w:t xml:space="preserve"> в.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  <w:r w:rsidR="0056308E">
              <w:t xml:space="preserve"> Референдум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56308E">
                <w:t>2010 г</w:t>
              </w:r>
            </w:smartTag>
            <w:r w:rsidR="0056308E">
              <w:t>. и его историческое значение в развитии СПП.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rPr>
                <w:sz w:val="28"/>
              </w:rPr>
              <w:t>31</w:t>
            </w:r>
            <w:r w:rsidRPr="00C61906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Египта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>
              <w:t xml:space="preserve">Развитие Египта во второй половине </w:t>
            </w:r>
            <w:r>
              <w:rPr>
                <w:lang w:val="en-US"/>
              </w:rPr>
              <w:t>XX</w:t>
            </w:r>
            <w:r>
              <w:t xml:space="preserve"> в. Насеризм и его влияние на развитие страны (выбор социалистической ориентации). Режим А.Садата и изменения во внутриполитическом развитии. Современная социальная структура египетского общества. Политика Х.Мубарака и ее влияние на современное развитие Египта. Борьба основных политических сил за власть.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5D1504" w:rsidRDefault="009D62CE" w:rsidP="009D62CE">
            <w:pPr>
              <w:jc w:val="both"/>
              <w:rPr>
                <w:sz w:val="28"/>
              </w:rPr>
            </w:pPr>
            <w:r w:rsidRPr="005D1504"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  <w:r w:rsidRPr="005D1504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>«Дарфурский конфликт» в Судане и попытки его разрешения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 w:rsidRPr="00E60EC7">
              <w:t xml:space="preserve">Истоки </w:t>
            </w:r>
            <w:r>
              <w:t>и сущность конфликта</w:t>
            </w:r>
            <w:r w:rsidRPr="00D45F35">
              <w:t xml:space="preserve">. </w:t>
            </w:r>
            <w:r>
              <w:t>Этническая и религиозная структура населения провинции Дарфур. Межэтническая и религиозн</w:t>
            </w:r>
            <w:r w:rsidRPr="008707A5">
              <w:t xml:space="preserve">ая борьба. </w:t>
            </w:r>
            <w:r>
              <w:t xml:space="preserve">Вмешательство международного сообщества в конфликт и попытка его разрешения. </w:t>
            </w:r>
            <w:r w:rsidRPr="00D45F35">
              <w:t>Современное состояние проблемы</w:t>
            </w:r>
            <w:r>
              <w:t>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5D1504" w:rsidRDefault="009D62CE" w:rsidP="009D62CE">
            <w:pPr>
              <w:jc w:val="both"/>
              <w:rPr>
                <w:sz w:val="28"/>
              </w:rPr>
            </w:pPr>
            <w:r>
              <w:rPr>
                <w:sz w:val="28"/>
              </w:rPr>
              <w:t>33</w:t>
            </w:r>
            <w:r w:rsidRPr="005D1504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Эфиопии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466" w:rsidRDefault="009D62CE" w:rsidP="009D62CE">
            <w:pPr>
              <w:jc w:val="both"/>
              <w:rPr>
                <w:highlight w:val="yellow"/>
              </w:rPr>
            </w:pPr>
            <w:r>
              <w:t xml:space="preserve">Развитие Эфиопии во второй половине </w:t>
            </w:r>
            <w:r>
              <w:rPr>
                <w:lang w:val="en-US"/>
              </w:rPr>
              <w:t>XX</w:t>
            </w:r>
            <w:r>
              <w:t xml:space="preserve"> в. Народно-демократическая революция и свержение Х.Селасие. Режим М.Хайле Мариама и изменения во внутриполитическом развитии страны. Современная социальная структура эфиопского общества. Проблемы голода и нищеты. Эритрейский вопрос и война за отделение Эритреи от Эфиопии.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5D1504" w:rsidRDefault="009D62CE" w:rsidP="009D62CE">
            <w:pPr>
              <w:jc w:val="both"/>
              <w:rPr>
                <w:sz w:val="28"/>
              </w:rPr>
            </w:pPr>
            <w:r w:rsidRPr="005D1504">
              <w:rPr>
                <w:sz w:val="28"/>
              </w:rPr>
              <w:t>3</w:t>
            </w:r>
            <w:r>
              <w:rPr>
                <w:sz w:val="28"/>
              </w:rPr>
              <w:t>4</w:t>
            </w:r>
            <w:r w:rsidRPr="005D1504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Сомали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E7CAC" w:rsidRDefault="009D62CE" w:rsidP="009D62CE">
            <w:pPr>
              <w:jc w:val="both"/>
              <w:rPr>
                <w:sz w:val="28"/>
              </w:rPr>
            </w:pPr>
            <w:r>
              <w:t>Образование Сомалийского государства и его экономическое, социальное и политическое р</w:t>
            </w:r>
            <w:r w:rsidR="001A60E4">
              <w:t>а</w:t>
            </w:r>
            <w:r>
              <w:t xml:space="preserve">звитие во второй половине </w:t>
            </w:r>
            <w:r>
              <w:rPr>
                <w:lang w:val="en-US"/>
              </w:rPr>
              <w:t>XX</w:t>
            </w:r>
            <w:r>
              <w:t xml:space="preserve"> – начале </w:t>
            </w:r>
            <w:r>
              <w:rPr>
                <w:lang w:val="en-US"/>
              </w:rPr>
              <w:t>XXI</w:t>
            </w:r>
            <w:r>
              <w:t xml:space="preserve"> вв. Гражданские войны. Разделение на самопровозглашенные государства. </w:t>
            </w:r>
            <w:r w:rsidRPr="00DE7CAC">
              <w:t xml:space="preserve">Проблема пиратства в Сомали и ее влияние на </w:t>
            </w:r>
            <w:r>
              <w:t>СПП в регионе. Влияние мирового сообщества на ситуацию в стране и попытка урегулирования конфликтов.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5D1504" w:rsidRDefault="009D62CE" w:rsidP="009D62CE">
            <w:pPr>
              <w:jc w:val="both"/>
              <w:rPr>
                <w:sz w:val="28"/>
              </w:rPr>
            </w:pPr>
            <w:r w:rsidRPr="005D1504"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  <w:r w:rsidRPr="005D1504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Алжира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E7CAC" w:rsidRDefault="009D62CE" w:rsidP="009D62CE">
            <w:pPr>
              <w:jc w:val="both"/>
              <w:rPr>
                <w:sz w:val="28"/>
              </w:rPr>
            </w:pPr>
            <w:r>
              <w:t>Национально-освободительное движение и</w:t>
            </w:r>
            <w:r w:rsidRPr="0094150E">
              <w:t xml:space="preserve"> борьб</w:t>
            </w:r>
            <w:r>
              <w:t xml:space="preserve">а </w:t>
            </w:r>
            <w:r w:rsidRPr="0094150E">
              <w:t>за независимость</w:t>
            </w:r>
            <w:r>
              <w:t xml:space="preserve"> от Франции</w:t>
            </w:r>
            <w:r w:rsidRPr="0094150E">
              <w:t xml:space="preserve">. </w:t>
            </w:r>
            <w:r>
              <w:t xml:space="preserve">Роль ФНЛО и А. Бен Беллы в развитии страны. Социально-политические процессы на рубеже </w:t>
            </w:r>
            <w:r>
              <w:rPr>
                <w:lang w:val="en-US"/>
              </w:rPr>
              <w:t>XX</w:t>
            </w:r>
            <w:r w:rsidRPr="00BA099B">
              <w:t>-</w:t>
            </w:r>
            <w:r>
              <w:rPr>
                <w:lang w:val="en-US"/>
              </w:rPr>
              <w:t>XXI</w:t>
            </w:r>
            <w:r>
              <w:t xml:space="preserve"> вв. </w:t>
            </w:r>
            <w:r w:rsidRPr="00C94DB4">
              <w:t xml:space="preserve">Активизация исламизма в Алжире. </w:t>
            </w:r>
            <w:r>
              <w:t xml:space="preserve">Гражданская война.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5D1504" w:rsidRDefault="009D62CE" w:rsidP="009D62CE">
            <w:pPr>
              <w:jc w:val="both"/>
              <w:rPr>
                <w:sz w:val="28"/>
              </w:rPr>
            </w:pPr>
            <w:r w:rsidRPr="005D1504">
              <w:rPr>
                <w:sz w:val="28"/>
              </w:rPr>
              <w:t>3</w:t>
            </w:r>
            <w:r>
              <w:rPr>
                <w:sz w:val="28"/>
              </w:rPr>
              <w:t>6</w:t>
            </w:r>
            <w:r w:rsidRPr="005D1504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B71ED6" w:rsidRDefault="009D62CE" w:rsidP="009D62CE">
            <w:pPr>
              <w:jc w:val="both"/>
            </w:pPr>
            <w:r w:rsidRPr="00B71ED6">
              <w:t>«Проблема Западной Сахары»</w:t>
            </w:r>
            <w:r>
              <w:t xml:space="preserve"> и ее влияние на СПП в регионе</w:t>
            </w:r>
          </w:p>
        </w:tc>
        <w:tc>
          <w:tcPr>
            <w:tcW w:w="5946" w:type="dxa"/>
          </w:tcPr>
          <w:p w:rsidR="009D62CE" w:rsidRPr="00DE7CAC" w:rsidRDefault="009D62CE" w:rsidP="009D62CE">
            <w:pPr>
              <w:jc w:val="both"/>
              <w:rPr>
                <w:sz w:val="28"/>
              </w:rPr>
            </w:pPr>
            <w:r w:rsidRPr="00E60EC7">
              <w:t xml:space="preserve">Истоки </w:t>
            </w:r>
            <w:r>
              <w:t>и сущность проблемы</w:t>
            </w:r>
            <w:r w:rsidRPr="00D45F35">
              <w:t xml:space="preserve">. </w:t>
            </w:r>
            <w:r>
              <w:t xml:space="preserve">Провозглашение независимости САДР и марокканско-мавританская оккупация. Фронт «Полисарио» и его роль в борьбе за независимость. Вмешательство международного сообщества в конфликт и попытка его разрешения. </w:t>
            </w:r>
            <w:r w:rsidRPr="00D45F35">
              <w:t>Современное состояние проблемы</w:t>
            </w:r>
            <w:r>
              <w:t>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5D1504" w:rsidRDefault="009D62CE" w:rsidP="009D62CE">
            <w:pPr>
              <w:jc w:val="both"/>
              <w:rPr>
                <w:sz w:val="28"/>
              </w:rPr>
            </w:pPr>
            <w:r w:rsidRPr="005D1504">
              <w:rPr>
                <w:sz w:val="28"/>
              </w:rPr>
              <w:t>3</w:t>
            </w:r>
            <w:r>
              <w:rPr>
                <w:sz w:val="28"/>
              </w:rPr>
              <w:t>7</w:t>
            </w:r>
            <w:r w:rsidRPr="005D1504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B71ED6" w:rsidRDefault="009D62CE" w:rsidP="009D62CE">
            <w:pPr>
              <w:jc w:val="both"/>
            </w:pPr>
            <w:r>
              <w:t>Этно-религиозные конфликты и гражданские войны в «черной Африке»</w:t>
            </w:r>
          </w:p>
        </w:tc>
        <w:tc>
          <w:tcPr>
            <w:tcW w:w="5946" w:type="dxa"/>
          </w:tcPr>
          <w:p w:rsidR="009D62CE" w:rsidRPr="00B71ED6" w:rsidRDefault="009D62CE" w:rsidP="009D62CE">
            <w:pPr>
              <w:jc w:val="both"/>
            </w:pPr>
            <w:r>
              <w:t xml:space="preserve">Особенности развития стран «черной Африки»: племенные, этнические, религиозные и культурные различия и противоречия. Подробная характеристика этно-религиозного конфликта в одной из следующих стран: </w:t>
            </w:r>
            <w:r w:rsidRPr="00B71ED6">
              <w:t>Демократическая Республика Конго, Руанда, Кот-д”Ивуар, Либерия, Сьерра-Леоне</w:t>
            </w:r>
            <w:r w:rsidR="0056308E">
              <w:t xml:space="preserve"> (или другая страна по согласованию с преподавателем) –</w:t>
            </w:r>
            <w:r>
              <w:t xml:space="preserve"> и</w:t>
            </w:r>
            <w:r w:rsidRPr="00E60EC7">
              <w:t>стоки</w:t>
            </w:r>
            <w:r w:rsidR="0056308E">
              <w:t xml:space="preserve"> </w:t>
            </w:r>
            <w:r>
              <w:t xml:space="preserve">и сущность проблемы, специфика развития конфликта, факты геноцида, роль мирового сообщества в разрешении проблемы. 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5D1504" w:rsidRDefault="009D62CE" w:rsidP="009D62CE">
            <w:pPr>
              <w:jc w:val="both"/>
              <w:rPr>
                <w:sz w:val="28"/>
              </w:rPr>
            </w:pPr>
            <w:r w:rsidRPr="005D1504">
              <w:rPr>
                <w:sz w:val="28"/>
              </w:rPr>
              <w:t>3</w:t>
            </w:r>
            <w:r>
              <w:rPr>
                <w:sz w:val="28"/>
              </w:rPr>
              <w:t>8</w:t>
            </w:r>
            <w:r w:rsidRPr="005D1504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Анголы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E7CAC" w:rsidRDefault="009D62CE" w:rsidP="009D62CE">
            <w:pPr>
              <w:jc w:val="both"/>
              <w:rPr>
                <w:sz w:val="28"/>
              </w:rPr>
            </w:pPr>
            <w:r>
              <w:t>Национально-освободительное движение и</w:t>
            </w:r>
            <w:r w:rsidRPr="0094150E">
              <w:t xml:space="preserve"> борьб</w:t>
            </w:r>
            <w:r>
              <w:t xml:space="preserve">а </w:t>
            </w:r>
            <w:r w:rsidRPr="0094150E">
              <w:t xml:space="preserve">за независимость. </w:t>
            </w:r>
            <w:r>
              <w:t xml:space="preserve">Роль МПЛА в развитии государственности. Борьба МПЛА </w:t>
            </w:r>
            <w:r w:rsidRPr="00835117">
              <w:t xml:space="preserve">против партий УНИТА и ФНЛА в гражданской войне </w:t>
            </w:r>
            <w:r>
              <w:t>(1975-</w:t>
            </w:r>
            <w:r w:rsidRPr="00835117">
              <w:t>2002</w:t>
            </w:r>
            <w:r>
              <w:t xml:space="preserve"> </w:t>
            </w:r>
            <w:r w:rsidRPr="00835117">
              <w:t>г</w:t>
            </w:r>
            <w:r>
              <w:t>г.)</w:t>
            </w:r>
            <w:r w:rsidRPr="00835117">
              <w:t>.</w:t>
            </w:r>
            <w:r>
              <w:t xml:space="preserve"> Окончание гражданской войны, социальное, экономическое и политическое развитие страны в начале </w:t>
            </w:r>
            <w:r>
              <w:rPr>
                <w:lang w:val="en-US"/>
              </w:rPr>
              <w:t>XXI</w:t>
            </w:r>
            <w:r>
              <w:t xml:space="preserve"> века. Проблема провинции Кабинда и борьба за отделение от Анголы.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5D1504" w:rsidRDefault="009D62CE" w:rsidP="009D62CE">
            <w:pPr>
              <w:jc w:val="both"/>
              <w:rPr>
                <w:sz w:val="28"/>
              </w:rPr>
            </w:pPr>
            <w:r w:rsidRPr="005D1504">
              <w:rPr>
                <w:sz w:val="28"/>
              </w:rPr>
              <w:t>3</w:t>
            </w:r>
            <w:r>
              <w:rPr>
                <w:sz w:val="28"/>
              </w:rPr>
              <w:t>9</w:t>
            </w:r>
            <w:r w:rsidRPr="005D1504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ЮАР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DC3C8B" w:rsidRDefault="009D62CE" w:rsidP="009D62CE">
            <w:pPr>
              <w:jc w:val="both"/>
            </w:pPr>
            <w:r w:rsidRPr="003339C1">
              <w:t xml:space="preserve">Особенности развития Южно-Африканского Союза. </w:t>
            </w:r>
            <w:r w:rsidRPr="003339C1">
              <w:rPr>
                <w:bCs/>
                <w:color w:val="000000"/>
              </w:rPr>
              <w:t>Приход к власти Национальной партии и провозглашение доктрины апартеида.</w:t>
            </w:r>
            <w:r w:rsidRPr="003339C1">
              <w:t xml:space="preserve"> Режим расовой сегрегации и апартеида. Провозглашение страны Южно-Африканской Республикой (ЮАР). </w:t>
            </w:r>
            <w:r w:rsidRPr="003339C1">
              <w:rPr>
                <w:bCs/>
                <w:color w:val="000000"/>
              </w:rPr>
              <w:t>Сопротивление режиму апартеида</w:t>
            </w:r>
            <w:r>
              <w:rPr>
                <w:bCs/>
                <w:color w:val="000000"/>
              </w:rPr>
              <w:t xml:space="preserve"> и м</w:t>
            </w:r>
            <w:r w:rsidRPr="003339C1">
              <w:rPr>
                <w:bCs/>
                <w:color w:val="000000"/>
              </w:rPr>
              <w:t xml:space="preserve">еждународные санкции против ЮАР. Деятельность АНК. </w:t>
            </w:r>
            <w:r w:rsidRPr="003339C1">
              <w:t>Р</w:t>
            </w:r>
            <w:r w:rsidRPr="003339C1">
              <w:rPr>
                <w:bCs/>
                <w:color w:val="000000"/>
              </w:rPr>
              <w:t xml:space="preserve">еформы Ф. де Клерка. Легализация АНК. Ликвидация законодательной базы апартеида. </w:t>
            </w:r>
            <w:r w:rsidRPr="003339C1">
              <w:t>Переход власти от белых к черному большинству. Президентство в ЮАР Нельсона Манделы. Отмена апартеида. Политические и экономические преобразования.</w:t>
            </w:r>
            <w:r>
              <w:t xml:space="preserve"> </w:t>
            </w:r>
            <w:r w:rsidRPr="003339C1">
              <w:t>Современное развитие ЮАР</w:t>
            </w:r>
            <w:r>
              <w:t xml:space="preserve"> и</w:t>
            </w:r>
            <w:r w:rsidRPr="003339C1">
              <w:t xml:space="preserve"> </w:t>
            </w:r>
            <w:r>
              <w:t>с</w:t>
            </w:r>
            <w:r w:rsidRPr="003339C1">
              <w:t xml:space="preserve">оциально-политические проблемы </w:t>
            </w:r>
            <w:r>
              <w:t xml:space="preserve">страны </w:t>
            </w:r>
            <w:r w:rsidRPr="003339C1">
              <w:t xml:space="preserve">в начале XXI в. </w:t>
            </w:r>
          </w:p>
        </w:tc>
      </w:tr>
      <w:tr w:rsidR="009D62CE" w:rsidRPr="00DC3466" w:rsidTr="009D62CE">
        <w:trPr>
          <w:trHeight w:val="386"/>
        </w:trPr>
        <w:tc>
          <w:tcPr>
            <w:tcW w:w="851" w:type="dxa"/>
          </w:tcPr>
          <w:p w:rsidR="009D62CE" w:rsidRPr="005D1504" w:rsidRDefault="009D62CE" w:rsidP="009D62CE">
            <w:pPr>
              <w:jc w:val="both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5D1504">
              <w:rPr>
                <w:sz w:val="28"/>
              </w:rPr>
              <w:t>.</w:t>
            </w:r>
          </w:p>
        </w:tc>
        <w:tc>
          <w:tcPr>
            <w:tcW w:w="3649" w:type="dxa"/>
          </w:tcPr>
          <w:p w:rsidR="009D62CE" w:rsidRPr="00C61906" w:rsidRDefault="009D62CE" w:rsidP="009D62CE">
            <w:pPr>
              <w:jc w:val="both"/>
              <w:rPr>
                <w:sz w:val="28"/>
              </w:rPr>
            </w:pPr>
            <w:r>
              <w:t xml:space="preserve">Современное социально-политическое </w:t>
            </w:r>
            <w:r w:rsidRPr="00C61906">
              <w:t>развити</w:t>
            </w:r>
            <w:r>
              <w:t>е</w:t>
            </w:r>
            <w:r w:rsidRPr="00C61906">
              <w:t xml:space="preserve"> </w:t>
            </w:r>
            <w:r>
              <w:t>Австралии (</w:t>
            </w:r>
            <w:r w:rsidRPr="00C61906">
              <w:t>кон</w:t>
            </w:r>
            <w:r>
              <w:t>е</w:t>
            </w:r>
            <w:r w:rsidRPr="00C61906">
              <w:t>ц ХХ – начал</w:t>
            </w:r>
            <w:r>
              <w:t>о</w:t>
            </w:r>
            <w:r w:rsidRPr="00C61906">
              <w:t xml:space="preserve"> </w:t>
            </w:r>
            <w:r w:rsidRPr="00C61906">
              <w:rPr>
                <w:lang w:val="en-US"/>
              </w:rPr>
              <w:t>XXI</w:t>
            </w:r>
            <w:r w:rsidRPr="00C61906">
              <w:t xml:space="preserve"> вв.</w:t>
            </w:r>
            <w:r>
              <w:t>)</w:t>
            </w:r>
          </w:p>
        </w:tc>
        <w:tc>
          <w:tcPr>
            <w:tcW w:w="5946" w:type="dxa"/>
          </w:tcPr>
          <w:p w:rsidR="009D62CE" w:rsidRPr="005F464A" w:rsidRDefault="009D62CE" w:rsidP="009D62CE">
            <w:pPr>
              <w:jc w:val="both"/>
            </w:pPr>
            <w:r w:rsidRPr="005F464A">
              <w:t>Особ</w:t>
            </w:r>
            <w:r>
              <w:t xml:space="preserve">енности обретения независимости. Развитие Австралии после Второй мировой войны. Социальная структура населения. Политическая система. Важнейшие политические партии и их роль в развитии СПП Австралийского Союза. Влияние Великобритании на политическое и экономическое развитие страны. Социальные, экономические и политические проблемы страны в начале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</w:tr>
    </w:tbl>
    <w:p w:rsidR="009D62CE" w:rsidRPr="00DC3466" w:rsidRDefault="009D62CE" w:rsidP="009D62CE">
      <w:pPr>
        <w:jc w:val="both"/>
        <w:rPr>
          <w:sz w:val="28"/>
          <w:highlight w:val="yellow"/>
        </w:rPr>
      </w:pPr>
    </w:p>
    <w:p w:rsidR="00B744B4" w:rsidRPr="00E13BF5" w:rsidRDefault="00E13BF5" w:rsidP="00E13BF5">
      <w:pPr>
        <w:jc w:val="both"/>
        <w:rPr>
          <w:sz w:val="28"/>
          <w:szCs w:val="28"/>
        </w:rPr>
      </w:pPr>
      <w:r w:rsidRPr="001B4450">
        <w:rPr>
          <w:b/>
          <w:sz w:val="28"/>
          <w:szCs w:val="28"/>
        </w:rPr>
        <w:t>Примечание</w:t>
      </w:r>
      <w:r w:rsidRPr="00E13BF5">
        <w:rPr>
          <w:sz w:val="28"/>
          <w:szCs w:val="28"/>
        </w:rPr>
        <w:t>: Возможны другие темы, но только по согласованию с преподавателем.</w:t>
      </w:r>
      <w:bookmarkStart w:id="0" w:name="_GoBack"/>
      <w:bookmarkEnd w:id="0"/>
    </w:p>
    <w:sectPr w:rsidR="00B744B4" w:rsidRPr="00E13BF5" w:rsidSect="009D62CE">
      <w:pgSz w:w="11906" w:h="16838"/>
      <w:pgMar w:top="719" w:right="850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2CE"/>
    <w:rsid w:val="000C4504"/>
    <w:rsid w:val="001A60E4"/>
    <w:rsid w:val="001B4450"/>
    <w:rsid w:val="0056308E"/>
    <w:rsid w:val="005A24D8"/>
    <w:rsid w:val="009D62CE"/>
    <w:rsid w:val="00B61BA8"/>
    <w:rsid w:val="00B744B4"/>
    <w:rsid w:val="00DE1053"/>
    <w:rsid w:val="00E13BF5"/>
    <w:rsid w:val="00E33ADE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2AE8A-31A2-442F-A6A6-F616A250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62CE"/>
    <w:pPr>
      <w:spacing w:line="216" w:lineRule="auto"/>
      <w:ind w:firstLine="567"/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 </vt:lpstr>
    </vt:vector>
  </TitlesOfParts>
  <Company>DM</Company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 </dc:title>
  <dc:subject/>
  <dc:creator>DM</dc:creator>
  <cp:keywords/>
  <dc:description/>
  <cp:lastModifiedBy>Irina</cp:lastModifiedBy>
  <cp:revision>2</cp:revision>
  <dcterms:created xsi:type="dcterms:W3CDTF">2014-10-03T14:01:00Z</dcterms:created>
  <dcterms:modified xsi:type="dcterms:W3CDTF">2014-10-03T14:01:00Z</dcterms:modified>
</cp:coreProperties>
</file>