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74" w:rsidRDefault="002902DB">
      <w:pPr>
        <w:pStyle w:val="1"/>
        <w:jc w:val="center"/>
      </w:pPr>
      <w:r>
        <w:t>Тема семьи в романе Льва Толстого Война и мир</w:t>
      </w:r>
    </w:p>
    <w:p w:rsidR="00FB4B74" w:rsidRDefault="002902DB">
      <w:pPr>
        <w:spacing w:after="240"/>
      </w:pPr>
      <w:r>
        <w:t>Какой должна быть семья в понимании Толстого, мы узнаем лишь в самом конце романа. Начинается же роман с описания неудачного брака. Речь идет о князе Болконском и маленькой княгине. Он старается быть учтивым, но мы чувствуем, что он груб с ней. Трудно понять, что в ней раздражает князя Андрея. Но все становится ясно, когда она дома продолжает разговаривать с мужем «тем же кокетливым тоном, каким она обращалась и к посторонним». Князю Андрею опостылели этот кокетливый тон, эта легкая болтовня, нежелание задумываться над своими словами. Хочется даже вступиться за княгиню - ведь она не виновата, она всегда была такой, что же он раньше не замечал? Нет, отвечает Толстой, виновата. Виновата, потому что не чувствует. Только чуткий и понимающий человек может приблизиться к счастью, потому что счастье — это награда за неустанную работу души.</w:t>
      </w:r>
      <w:r>
        <w:br/>
      </w:r>
      <w:r>
        <w:br/>
        <w:t>Толстой помогает своему герою, освобождая его от этого тягостного брака. Позднее он так же «спасет» Пьера, тоже хлебнувшего невзгод в семейной жизни с Элен. Никто не знает, была бы счастлива Наташа, выйди она замуж за князя Андрея, или нет. Но Толстой чувствовал — с Пьером ей будет лучше. Спрашивается, почему он не соединил их раньше? Однако Толстому было важно проследить формирование их личностей. И Наташа, и Пьер выполнили огромную духовную работу, которая подготовила их к семейному счастью. Пьер пронес любовь к Наташе через долгие годы. Он прошел плен, ужас смерти, страшные лишения, но душа его только окрепла и стала еще богаче. Наташа, пережившая личную трагедию — разрыв с князем Андреем, потом его смерть, а затем смерть своего младшего брата Пети и болезнь матери, тоже выросла духовно и смогла другими глазами посмотреть на Пьера, оценить его любовь.</w:t>
      </w:r>
      <w:r>
        <w:br/>
      </w:r>
      <w:r>
        <w:br/>
        <w:t>Когда читаешь о том, как изменилась Наташа после замужества, сначала становится обидно. «Пополнела и поширела», ревнивая, скупая, пенис забросила. Однако надо разобраться — почему. «Она чувствовала, что тс очарования, которые инстинкт ее научал употреблять прежде, теперь только были бы смешны в глазах ее мужа, которому она с первой минуты отдалась вся — то есть всей душой, нe оставив ни одного уголка не открытым для него. Она чувствовала, что связь се с мужем держалась не теми поэтическими чувствами, которые привлекли его к ней, а держалась чем-то другим, неопределенным, но твердым, как связь ее собственной души с се телом.» Ну как тут не вспомнить бедную маленькую княгиню Болконскую, которой было не дано понять то, что открылось Наташе. Та считала естественным обращаться к мужу кокетливым тоном, как к постороннему, а Наташе казалось глупым «взбивать локоны, надевать роброны и петь романсы, для того чтобы привлечь к себе своего мужа». Наташе было гораздо важнее чувствовать душу Пьера, понимать, что его волнует, и угадывать его желания. Оставаясь с ним наедине, она разговаривала с ним так, «как только разговаривают жена с мужем, то есть с необыкновенной ясностью и быстротой познавая и сообщая мысли друг друга, путем противным всем правилам логики, без посредства суждений, умозаключений и выводов, а совершенно особенным способом». Если проследить за их разговором, он даже может показаться забавным: иногда их реплики выглядят совершенно бессвязными. Но ведь это — со стороны. А им не нужны длинные, законченные фразы, они и так понимают друг друга, потому что вместо них говорят их души. 1 Чем отличается семья Марьи и Николая Ростовых от семьи Безуховых? Пожалуй, тем, что она основана на постоянной духовной работе одной лишь графини Марьи. Ее «вечное душевное напряжение, имеющее целью только нравственное добро детей» восхищает и удивляет Николая, но сам он на это неспособен. Однако его восхищение и преклонение перед женой тоже делает их семью крепкой. Николай гордится женой, понимает, что она умнее его и значительнее, по не завидует, а радуется, считая жену частью себя самого. Графиня Марья же просто нежно и покорно любит своего мужа: слишком долго она ждала своего счастья и уже не верила, что оно когда-нибудь сбудется.</w:t>
      </w:r>
      <w:r>
        <w:br/>
      </w:r>
      <w:r>
        <w:br/>
        <w:t>Толстой показывает жизнь этих двух семей, и мы вполне можем сделать вывод о том, на чьей стороне его симпатии. Конечно, идеальной в его представлении является семья Наташи и Пьера.</w:t>
      </w:r>
      <w:r>
        <w:br/>
      </w:r>
      <w:r>
        <w:br/>
        <w:t>Та семья, где муж и жена — одно целое, где нет места условностям и ненужному жеманству, где сияние глаз и улыбка могут сказать гораздо больше, чем длинные, запутанные фразы. Мы не знаем, как в дальнейшем сложится их жизнь, но мы понимаем: куда бы судьба ни забросила Пьера, Наташа всегда и везде будет следовать за ним, какими бы тяготами и лишениями это ей ни грозило.</w:t>
      </w:r>
      <w:bookmarkStart w:id="0" w:name="_GoBack"/>
      <w:bookmarkEnd w:id="0"/>
    </w:p>
    <w:sectPr w:rsidR="00FB4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2DB"/>
    <w:rsid w:val="002902DB"/>
    <w:rsid w:val="00B677C3"/>
    <w:rsid w:val="00F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2F4CD-4026-4425-8A02-BC1B3B3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семьи в романе Льва Толстого Война и мир</dc:title>
  <dc:subject/>
  <dc:creator>admin</dc:creator>
  <cp:keywords/>
  <dc:description/>
  <cp:lastModifiedBy>admin</cp:lastModifiedBy>
  <cp:revision>2</cp:revision>
  <dcterms:created xsi:type="dcterms:W3CDTF">2014-07-09T19:56:00Z</dcterms:created>
  <dcterms:modified xsi:type="dcterms:W3CDTF">2014-07-09T19:56:00Z</dcterms:modified>
</cp:coreProperties>
</file>