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26E" w:rsidRPr="00126FAF" w:rsidRDefault="0024026E" w:rsidP="0024026E">
      <w:pPr>
        <w:jc w:val="center"/>
        <w:rPr>
          <w:b/>
          <w:sz w:val="28"/>
          <w:szCs w:val="28"/>
        </w:rPr>
      </w:pPr>
      <w:r w:rsidRPr="00126FAF">
        <w:rPr>
          <w:b/>
          <w:sz w:val="28"/>
          <w:szCs w:val="28"/>
        </w:rPr>
        <w:t>СОДЕРЖАНИЕ</w:t>
      </w:r>
    </w:p>
    <w:p w:rsidR="0024026E" w:rsidRPr="00126FAF" w:rsidRDefault="0024026E" w:rsidP="0024026E">
      <w:pPr>
        <w:jc w:val="center"/>
        <w:rPr>
          <w:sz w:val="28"/>
          <w:szCs w:val="28"/>
        </w:rPr>
      </w:pPr>
    </w:p>
    <w:p w:rsidR="0024026E" w:rsidRPr="00126FAF" w:rsidRDefault="0024026E" w:rsidP="0024026E">
      <w:pPr>
        <w:jc w:val="center"/>
        <w:rPr>
          <w:sz w:val="28"/>
          <w:szCs w:val="28"/>
        </w:rPr>
      </w:pPr>
    </w:p>
    <w:tbl>
      <w:tblPr>
        <w:tblW w:w="0" w:type="auto"/>
        <w:tblInd w:w="284" w:type="dxa"/>
        <w:tblLook w:val="01E0" w:firstRow="1" w:lastRow="1" w:firstColumn="1" w:lastColumn="1" w:noHBand="0" w:noVBand="0"/>
      </w:tblPr>
      <w:tblGrid>
        <w:gridCol w:w="7860"/>
        <w:gridCol w:w="1427"/>
      </w:tblGrid>
      <w:tr w:rsidR="0024026E" w:rsidRPr="00DD443E" w:rsidTr="00DD443E">
        <w:tc>
          <w:tcPr>
            <w:tcW w:w="7860" w:type="dxa"/>
          </w:tcPr>
          <w:p w:rsidR="0024026E" w:rsidRPr="00DD443E" w:rsidRDefault="0024026E" w:rsidP="00DD443E">
            <w:pPr>
              <w:ind w:left="-76"/>
              <w:jc w:val="both"/>
              <w:rPr>
                <w:sz w:val="28"/>
                <w:szCs w:val="28"/>
              </w:rPr>
            </w:pPr>
            <w:r w:rsidRPr="00DD443E">
              <w:rPr>
                <w:sz w:val="28"/>
                <w:szCs w:val="28"/>
              </w:rPr>
              <w:t>Введение</w:t>
            </w:r>
          </w:p>
        </w:tc>
        <w:tc>
          <w:tcPr>
            <w:tcW w:w="1427" w:type="dxa"/>
          </w:tcPr>
          <w:p w:rsidR="0024026E" w:rsidRPr="00DD443E" w:rsidRDefault="008012EF" w:rsidP="00DD443E">
            <w:pPr>
              <w:jc w:val="center"/>
              <w:rPr>
                <w:sz w:val="28"/>
                <w:szCs w:val="28"/>
              </w:rPr>
            </w:pPr>
            <w:r w:rsidRPr="00DD443E">
              <w:rPr>
                <w:sz w:val="28"/>
                <w:szCs w:val="28"/>
              </w:rPr>
              <w:t>3</w:t>
            </w:r>
          </w:p>
        </w:tc>
      </w:tr>
      <w:tr w:rsidR="0024026E" w:rsidRPr="00DD443E" w:rsidTr="00DD443E">
        <w:tc>
          <w:tcPr>
            <w:tcW w:w="7860" w:type="dxa"/>
          </w:tcPr>
          <w:p w:rsidR="0024026E" w:rsidRPr="00DD443E" w:rsidRDefault="0024026E" w:rsidP="00DD443E">
            <w:pPr>
              <w:jc w:val="both"/>
              <w:rPr>
                <w:sz w:val="28"/>
                <w:szCs w:val="28"/>
              </w:rPr>
            </w:pPr>
          </w:p>
        </w:tc>
        <w:tc>
          <w:tcPr>
            <w:tcW w:w="1427" w:type="dxa"/>
          </w:tcPr>
          <w:p w:rsidR="0024026E" w:rsidRPr="00DD443E" w:rsidRDefault="0024026E" w:rsidP="00DD443E">
            <w:pPr>
              <w:jc w:val="center"/>
              <w:rPr>
                <w:sz w:val="28"/>
                <w:szCs w:val="28"/>
              </w:rPr>
            </w:pPr>
          </w:p>
        </w:tc>
      </w:tr>
      <w:tr w:rsidR="0024026E" w:rsidRPr="00DD443E" w:rsidTr="00DD443E">
        <w:tc>
          <w:tcPr>
            <w:tcW w:w="7860" w:type="dxa"/>
          </w:tcPr>
          <w:p w:rsidR="0024026E" w:rsidRPr="00DD443E" w:rsidRDefault="007E50F1" w:rsidP="00DD443E">
            <w:pPr>
              <w:numPr>
                <w:ilvl w:val="0"/>
                <w:numId w:val="1"/>
              </w:numPr>
              <w:ind w:left="284"/>
              <w:jc w:val="both"/>
              <w:rPr>
                <w:sz w:val="28"/>
                <w:szCs w:val="28"/>
              </w:rPr>
            </w:pPr>
            <w:r w:rsidRPr="00DD443E">
              <w:rPr>
                <w:sz w:val="28"/>
                <w:szCs w:val="28"/>
              </w:rPr>
              <w:t>Теоретические основы формирования налоговой политики государства</w:t>
            </w:r>
          </w:p>
        </w:tc>
        <w:tc>
          <w:tcPr>
            <w:tcW w:w="1427" w:type="dxa"/>
          </w:tcPr>
          <w:p w:rsidR="0024026E" w:rsidRPr="00DD443E" w:rsidRDefault="0024026E" w:rsidP="00DD443E">
            <w:pPr>
              <w:jc w:val="center"/>
              <w:rPr>
                <w:sz w:val="28"/>
                <w:szCs w:val="28"/>
              </w:rPr>
            </w:pPr>
          </w:p>
        </w:tc>
      </w:tr>
      <w:tr w:rsidR="0024026E" w:rsidRPr="00DD443E" w:rsidTr="00DD443E">
        <w:tc>
          <w:tcPr>
            <w:tcW w:w="7860" w:type="dxa"/>
          </w:tcPr>
          <w:p w:rsidR="0024026E" w:rsidRPr="00DD443E" w:rsidRDefault="0024026E" w:rsidP="00DD443E">
            <w:pPr>
              <w:jc w:val="both"/>
              <w:rPr>
                <w:sz w:val="28"/>
                <w:szCs w:val="28"/>
              </w:rPr>
            </w:pPr>
            <w:r w:rsidRPr="00DD443E">
              <w:rPr>
                <w:sz w:val="28"/>
                <w:szCs w:val="28"/>
              </w:rPr>
              <w:t xml:space="preserve">1.1. </w:t>
            </w:r>
            <w:r w:rsidR="00267477" w:rsidRPr="00DD443E">
              <w:rPr>
                <w:sz w:val="28"/>
                <w:szCs w:val="28"/>
              </w:rPr>
              <w:t>Понятия, инструменты и цели</w:t>
            </w:r>
            <w:r w:rsidR="007E50F1" w:rsidRPr="00DD443E">
              <w:rPr>
                <w:sz w:val="28"/>
                <w:szCs w:val="28"/>
              </w:rPr>
              <w:t xml:space="preserve"> налоговой политики</w:t>
            </w:r>
          </w:p>
        </w:tc>
        <w:tc>
          <w:tcPr>
            <w:tcW w:w="1427" w:type="dxa"/>
          </w:tcPr>
          <w:p w:rsidR="0024026E" w:rsidRPr="00DD443E" w:rsidRDefault="0024026E" w:rsidP="00DD443E">
            <w:pPr>
              <w:jc w:val="center"/>
              <w:rPr>
                <w:sz w:val="28"/>
                <w:szCs w:val="28"/>
              </w:rPr>
            </w:pPr>
          </w:p>
        </w:tc>
      </w:tr>
      <w:tr w:rsidR="007E50F1" w:rsidRPr="00DD443E" w:rsidTr="00DD443E">
        <w:tc>
          <w:tcPr>
            <w:tcW w:w="7860" w:type="dxa"/>
          </w:tcPr>
          <w:p w:rsidR="007E50F1" w:rsidRPr="00DD443E" w:rsidRDefault="007E50F1" w:rsidP="00DD443E">
            <w:pPr>
              <w:jc w:val="both"/>
              <w:rPr>
                <w:sz w:val="28"/>
                <w:szCs w:val="28"/>
              </w:rPr>
            </w:pPr>
          </w:p>
        </w:tc>
        <w:tc>
          <w:tcPr>
            <w:tcW w:w="1427" w:type="dxa"/>
          </w:tcPr>
          <w:p w:rsidR="007E50F1" w:rsidRPr="00DD443E" w:rsidRDefault="007E50F1" w:rsidP="00DD443E">
            <w:pPr>
              <w:ind w:left="-76"/>
              <w:jc w:val="center"/>
              <w:rPr>
                <w:sz w:val="28"/>
                <w:szCs w:val="28"/>
              </w:rPr>
            </w:pPr>
          </w:p>
        </w:tc>
      </w:tr>
      <w:tr w:rsidR="0024026E" w:rsidRPr="00DD443E" w:rsidTr="00DD443E">
        <w:tc>
          <w:tcPr>
            <w:tcW w:w="7860" w:type="dxa"/>
          </w:tcPr>
          <w:p w:rsidR="0024026E" w:rsidRPr="00DD443E" w:rsidRDefault="009028EB" w:rsidP="008618C9">
            <w:pPr>
              <w:rPr>
                <w:sz w:val="28"/>
                <w:szCs w:val="28"/>
              </w:rPr>
            </w:pPr>
            <w:r w:rsidRPr="00DD443E">
              <w:rPr>
                <w:sz w:val="28"/>
                <w:szCs w:val="28"/>
              </w:rPr>
              <w:t>2. Основные итоги реализации налоговой политики в прошедшем периоде</w:t>
            </w:r>
          </w:p>
        </w:tc>
        <w:tc>
          <w:tcPr>
            <w:tcW w:w="1427" w:type="dxa"/>
          </w:tcPr>
          <w:p w:rsidR="0024026E" w:rsidRPr="00DD443E" w:rsidRDefault="0024026E" w:rsidP="00DD443E">
            <w:pPr>
              <w:ind w:left="-76"/>
              <w:jc w:val="center"/>
              <w:rPr>
                <w:sz w:val="28"/>
                <w:szCs w:val="28"/>
              </w:rPr>
            </w:pPr>
          </w:p>
        </w:tc>
      </w:tr>
      <w:tr w:rsidR="0024026E" w:rsidRPr="00DD443E" w:rsidTr="00DD443E">
        <w:tc>
          <w:tcPr>
            <w:tcW w:w="7860" w:type="dxa"/>
          </w:tcPr>
          <w:p w:rsidR="0024026E" w:rsidRPr="00DD443E" w:rsidRDefault="009028EB" w:rsidP="00DD443E">
            <w:pPr>
              <w:spacing w:line="360" w:lineRule="auto"/>
              <w:rPr>
                <w:sz w:val="28"/>
                <w:szCs w:val="28"/>
              </w:rPr>
            </w:pPr>
            <w:r w:rsidRPr="00DD443E">
              <w:rPr>
                <w:sz w:val="28"/>
                <w:szCs w:val="28"/>
              </w:rPr>
              <w:t>2.1. Совершенствование налога на прибыль</w:t>
            </w:r>
          </w:p>
        </w:tc>
        <w:tc>
          <w:tcPr>
            <w:tcW w:w="1427" w:type="dxa"/>
          </w:tcPr>
          <w:p w:rsidR="0024026E" w:rsidRPr="00DD443E" w:rsidRDefault="0024026E" w:rsidP="00DD443E">
            <w:pPr>
              <w:jc w:val="center"/>
              <w:rPr>
                <w:sz w:val="28"/>
                <w:szCs w:val="28"/>
              </w:rPr>
            </w:pPr>
          </w:p>
        </w:tc>
      </w:tr>
      <w:tr w:rsidR="0024026E" w:rsidRPr="00DD443E" w:rsidTr="00DD443E">
        <w:tc>
          <w:tcPr>
            <w:tcW w:w="7860" w:type="dxa"/>
          </w:tcPr>
          <w:p w:rsidR="0024026E" w:rsidRPr="00DD443E" w:rsidRDefault="009028EB" w:rsidP="009028EB">
            <w:pPr>
              <w:rPr>
                <w:sz w:val="28"/>
                <w:szCs w:val="28"/>
              </w:rPr>
            </w:pPr>
            <w:r w:rsidRPr="00DD443E">
              <w:rPr>
                <w:sz w:val="28"/>
                <w:szCs w:val="28"/>
              </w:rPr>
              <w:t>2.2.</w:t>
            </w:r>
          </w:p>
        </w:tc>
        <w:tc>
          <w:tcPr>
            <w:tcW w:w="1427" w:type="dxa"/>
          </w:tcPr>
          <w:p w:rsidR="0024026E" w:rsidRPr="00DD443E" w:rsidRDefault="0024026E" w:rsidP="00DD443E">
            <w:pPr>
              <w:jc w:val="center"/>
              <w:rPr>
                <w:sz w:val="28"/>
                <w:szCs w:val="28"/>
              </w:rPr>
            </w:pPr>
          </w:p>
        </w:tc>
      </w:tr>
      <w:tr w:rsidR="0024026E" w:rsidRPr="00DD443E" w:rsidTr="00DD443E">
        <w:tc>
          <w:tcPr>
            <w:tcW w:w="7860" w:type="dxa"/>
          </w:tcPr>
          <w:p w:rsidR="0024026E" w:rsidRPr="00DD443E" w:rsidRDefault="0024026E" w:rsidP="00DD443E">
            <w:pPr>
              <w:jc w:val="both"/>
              <w:rPr>
                <w:sz w:val="28"/>
                <w:szCs w:val="28"/>
              </w:rPr>
            </w:pPr>
          </w:p>
        </w:tc>
        <w:tc>
          <w:tcPr>
            <w:tcW w:w="1427" w:type="dxa"/>
          </w:tcPr>
          <w:p w:rsidR="0024026E" w:rsidRPr="00DD443E" w:rsidRDefault="0024026E" w:rsidP="00DD443E">
            <w:pPr>
              <w:jc w:val="center"/>
              <w:rPr>
                <w:sz w:val="28"/>
                <w:szCs w:val="28"/>
              </w:rPr>
            </w:pPr>
          </w:p>
        </w:tc>
      </w:tr>
      <w:tr w:rsidR="007E50F1" w:rsidRPr="00DD443E" w:rsidTr="00DD443E">
        <w:tc>
          <w:tcPr>
            <w:tcW w:w="7860" w:type="dxa"/>
          </w:tcPr>
          <w:p w:rsidR="007E50F1" w:rsidRPr="00DD443E" w:rsidRDefault="007E50F1" w:rsidP="00DD443E">
            <w:pPr>
              <w:jc w:val="both"/>
              <w:rPr>
                <w:sz w:val="28"/>
                <w:szCs w:val="28"/>
              </w:rPr>
            </w:pPr>
            <w:r w:rsidRPr="00DD443E">
              <w:rPr>
                <w:sz w:val="28"/>
                <w:szCs w:val="28"/>
              </w:rPr>
              <w:t>3. Основные направления налоговой политики на перспективу</w:t>
            </w:r>
          </w:p>
        </w:tc>
        <w:tc>
          <w:tcPr>
            <w:tcW w:w="1427" w:type="dxa"/>
          </w:tcPr>
          <w:p w:rsidR="007E50F1" w:rsidRPr="00DD443E" w:rsidRDefault="007E50F1" w:rsidP="00DD443E">
            <w:pPr>
              <w:jc w:val="center"/>
              <w:rPr>
                <w:sz w:val="28"/>
                <w:szCs w:val="28"/>
              </w:rPr>
            </w:pPr>
          </w:p>
        </w:tc>
      </w:tr>
      <w:tr w:rsidR="0024026E" w:rsidRPr="00DD443E" w:rsidTr="00DD443E">
        <w:tc>
          <w:tcPr>
            <w:tcW w:w="7860" w:type="dxa"/>
          </w:tcPr>
          <w:p w:rsidR="0024026E" w:rsidRPr="00DD443E" w:rsidRDefault="0024026E" w:rsidP="00DD443E">
            <w:pPr>
              <w:jc w:val="both"/>
              <w:rPr>
                <w:sz w:val="28"/>
                <w:szCs w:val="28"/>
              </w:rPr>
            </w:pPr>
            <w:r w:rsidRPr="00DD443E">
              <w:rPr>
                <w:sz w:val="28"/>
                <w:szCs w:val="28"/>
              </w:rPr>
              <w:t xml:space="preserve">3.1. </w:t>
            </w:r>
            <w:r w:rsidR="007E50F1" w:rsidRPr="00DD443E">
              <w:rPr>
                <w:sz w:val="28"/>
                <w:szCs w:val="28"/>
              </w:rPr>
              <w:t>Совершенствования системы налогообложения</w:t>
            </w:r>
          </w:p>
        </w:tc>
        <w:tc>
          <w:tcPr>
            <w:tcW w:w="1427" w:type="dxa"/>
          </w:tcPr>
          <w:p w:rsidR="0024026E" w:rsidRPr="00DD443E" w:rsidRDefault="0024026E" w:rsidP="00DD443E">
            <w:pPr>
              <w:jc w:val="center"/>
              <w:rPr>
                <w:sz w:val="28"/>
                <w:szCs w:val="28"/>
              </w:rPr>
            </w:pPr>
          </w:p>
        </w:tc>
      </w:tr>
      <w:tr w:rsidR="0024026E" w:rsidRPr="00DD443E" w:rsidTr="00DD443E">
        <w:tc>
          <w:tcPr>
            <w:tcW w:w="7860" w:type="dxa"/>
          </w:tcPr>
          <w:p w:rsidR="0024026E" w:rsidRPr="00DD443E" w:rsidRDefault="0024026E" w:rsidP="00DD443E">
            <w:pPr>
              <w:jc w:val="both"/>
              <w:rPr>
                <w:sz w:val="28"/>
                <w:szCs w:val="28"/>
              </w:rPr>
            </w:pPr>
            <w:r w:rsidRPr="00DD443E">
              <w:rPr>
                <w:sz w:val="28"/>
                <w:szCs w:val="28"/>
              </w:rPr>
              <w:t xml:space="preserve">3.2. </w:t>
            </w:r>
            <w:r w:rsidR="007E50F1" w:rsidRPr="00DD443E">
              <w:rPr>
                <w:sz w:val="28"/>
                <w:szCs w:val="28"/>
              </w:rPr>
              <w:t>Налоговая политика и экономическое развитие России</w:t>
            </w:r>
          </w:p>
        </w:tc>
        <w:tc>
          <w:tcPr>
            <w:tcW w:w="1427" w:type="dxa"/>
          </w:tcPr>
          <w:p w:rsidR="0024026E" w:rsidRPr="00DD443E" w:rsidRDefault="0024026E" w:rsidP="00DD443E">
            <w:pPr>
              <w:jc w:val="center"/>
              <w:rPr>
                <w:sz w:val="28"/>
                <w:szCs w:val="28"/>
              </w:rPr>
            </w:pPr>
          </w:p>
        </w:tc>
      </w:tr>
      <w:tr w:rsidR="0024026E" w:rsidRPr="00DD443E" w:rsidTr="00DD443E">
        <w:tc>
          <w:tcPr>
            <w:tcW w:w="7860" w:type="dxa"/>
          </w:tcPr>
          <w:p w:rsidR="0024026E" w:rsidRPr="00DD443E" w:rsidRDefault="0024026E" w:rsidP="005354D7">
            <w:pPr>
              <w:rPr>
                <w:sz w:val="28"/>
                <w:szCs w:val="28"/>
              </w:rPr>
            </w:pPr>
          </w:p>
        </w:tc>
        <w:tc>
          <w:tcPr>
            <w:tcW w:w="1427" w:type="dxa"/>
          </w:tcPr>
          <w:p w:rsidR="0024026E" w:rsidRPr="00DD443E" w:rsidRDefault="0024026E" w:rsidP="00DD443E">
            <w:pPr>
              <w:jc w:val="center"/>
              <w:rPr>
                <w:sz w:val="28"/>
                <w:szCs w:val="28"/>
              </w:rPr>
            </w:pPr>
          </w:p>
        </w:tc>
      </w:tr>
      <w:tr w:rsidR="0024026E" w:rsidRPr="00DD443E" w:rsidTr="00DD443E">
        <w:tc>
          <w:tcPr>
            <w:tcW w:w="7860" w:type="dxa"/>
          </w:tcPr>
          <w:p w:rsidR="0024026E" w:rsidRPr="00DD443E" w:rsidRDefault="007E50F1" w:rsidP="00DD443E">
            <w:pPr>
              <w:spacing w:before="100" w:beforeAutospacing="1" w:after="100" w:afterAutospacing="1"/>
              <w:rPr>
                <w:sz w:val="28"/>
                <w:szCs w:val="28"/>
              </w:rPr>
            </w:pPr>
            <w:r w:rsidRPr="00DD443E">
              <w:rPr>
                <w:sz w:val="28"/>
                <w:szCs w:val="28"/>
              </w:rPr>
              <w:t xml:space="preserve">Заключение </w:t>
            </w:r>
          </w:p>
        </w:tc>
        <w:tc>
          <w:tcPr>
            <w:tcW w:w="1427" w:type="dxa"/>
          </w:tcPr>
          <w:p w:rsidR="0024026E" w:rsidRPr="00DD443E" w:rsidRDefault="0024026E" w:rsidP="00DD443E">
            <w:pPr>
              <w:ind w:left="-76"/>
              <w:jc w:val="center"/>
              <w:rPr>
                <w:sz w:val="28"/>
                <w:szCs w:val="28"/>
              </w:rPr>
            </w:pPr>
          </w:p>
        </w:tc>
      </w:tr>
      <w:tr w:rsidR="007E50F1" w:rsidRPr="00DD443E" w:rsidTr="00DD443E">
        <w:tc>
          <w:tcPr>
            <w:tcW w:w="7860" w:type="dxa"/>
          </w:tcPr>
          <w:p w:rsidR="007E50F1" w:rsidRPr="00DD443E" w:rsidRDefault="007E50F1" w:rsidP="00DD443E">
            <w:pPr>
              <w:spacing w:before="100" w:beforeAutospacing="1" w:after="100" w:afterAutospacing="1"/>
              <w:rPr>
                <w:sz w:val="28"/>
                <w:szCs w:val="28"/>
              </w:rPr>
            </w:pPr>
          </w:p>
        </w:tc>
        <w:tc>
          <w:tcPr>
            <w:tcW w:w="1427" w:type="dxa"/>
          </w:tcPr>
          <w:p w:rsidR="007E50F1" w:rsidRPr="00DD443E" w:rsidRDefault="007E50F1" w:rsidP="00DD443E">
            <w:pPr>
              <w:ind w:left="-76"/>
              <w:jc w:val="center"/>
              <w:rPr>
                <w:sz w:val="28"/>
                <w:szCs w:val="28"/>
              </w:rPr>
            </w:pPr>
          </w:p>
        </w:tc>
      </w:tr>
      <w:tr w:rsidR="007E50F1" w:rsidRPr="00DD443E" w:rsidTr="00DD443E">
        <w:tc>
          <w:tcPr>
            <w:tcW w:w="7860" w:type="dxa"/>
          </w:tcPr>
          <w:p w:rsidR="007E50F1" w:rsidRPr="00DD443E" w:rsidRDefault="007E50F1" w:rsidP="00DD443E">
            <w:pPr>
              <w:spacing w:before="100" w:beforeAutospacing="1" w:after="100" w:afterAutospacing="1"/>
              <w:rPr>
                <w:sz w:val="28"/>
                <w:szCs w:val="28"/>
              </w:rPr>
            </w:pPr>
            <w:r w:rsidRPr="00DD443E">
              <w:rPr>
                <w:sz w:val="28"/>
                <w:szCs w:val="28"/>
              </w:rPr>
              <w:t xml:space="preserve">Список </w:t>
            </w:r>
            <w:r w:rsidR="00A6332B" w:rsidRPr="00DD443E">
              <w:rPr>
                <w:sz w:val="28"/>
                <w:szCs w:val="28"/>
              </w:rPr>
              <w:t xml:space="preserve">используемой </w:t>
            </w:r>
            <w:r w:rsidRPr="00DD443E">
              <w:rPr>
                <w:sz w:val="28"/>
                <w:szCs w:val="28"/>
              </w:rPr>
              <w:t>литературы</w:t>
            </w:r>
          </w:p>
        </w:tc>
        <w:tc>
          <w:tcPr>
            <w:tcW w:w="1427" w:type="dxa"/>
          </w:tcPr>
          <w:p w:rsidR="007E50F1" w:rsidRPr="00DD443E" w:rsidRDefault="007E50F1" w:rsidP="00DD443E">
            <w:pPr>
              <w:ind w:left="-76"/>
              <w:jc w:val="center"/>
              <w:rPr>
                <w:sz w:val="28"/>
                <w:szCs w:val="28"/>
              </w:rPr>
            </w:pPr>
          </w:p>
        </w:tc>
      </w:tr>
    </w:tbl>
    <w:p w:rsidR="00A6332B" w:rsidRDefault="00A6332B" w:rsidP="007E50F1">
      <w:pPr>
        <w:spacing w:before="100" w:beforeAutospacing="1" w:after="100" w:afterAutospacing="1"/>
        <w:ind w:firstLine="450"/>
        <w:rPr>
          <w:b/>
          <w:bCs/>
          <w:sz w:val="28"/>
          <w:szCs w:val="28"/>
        </w:rPr>
      </w:pPr>
    </w:p>
    <w:p w:rsidR="007E50F1" w:rsidRPr="00A6332B" w:rsidRDefault="00A6332B" w:rsidP="00A6332B">
      <w:pPr>
        <w:spacing w:before="100" w:beforeAutospacing="1" w:after="100" w:afterAutospacing="1"/>
        <w:ind w:firstLine="450"/>
        <w:jc w:val="center"/>
        <w:rPr>
          <w:sz w:val="28"/>
          <w:szCs w:val="28"/>
        </w:rPr>
      </w:pPr>
      <w:r>
        <w:rPr>
          <w:b/>
          <w:bCs/>
          <w:sz w:val="28"/>
          <w:szCs w:val="28"/>
        </w:rPr>
        <w:br w:type="page"/>
      </w:r>
      <w:r>
        <w:rPr>
          <w:bCs/>
          <w:sz w:val="28"/>
          <w:szCs w:val="28"/>
        </w:rPr>
        <w:lastRenderedPageBreak/>
        <w:t>ВВЕДЕНИЕ</w:t>
      </w:r>
    </w:p>
    <w:p w:rsidR="007E50F1" w:rsidRPr="00A6332B" w:rsidRDefault="007E50F1" w:rsidP="00A6332B">
      <w:pPr>
        <w:spacing w:line="360" w:lineRule="auto"/>
        <w:ind w:firstLine="737"/>
        <w:rPr>
          <w:sz w:val="28"/>
          <w:szCs w:val="28"/>
        </w:rPr>
      </w:pPr>
      <w:r w:rsidRPr="00A6332B">
        <w:rPr>
          <w:sz w:val="28"/>
          <w:szCs w:val="28"/>
        </w:rPr>
        <w:t>Государство, выражая интересы общества в различных сферах жизнедеятельности, вырабатывает и осуществляет соответствующую политику - экономическую, социальную, налоговую и пр. При этом</w:t>
      </w:r>
      <w:r w:rsidR="00D8558D">
        <w:rPr>
          <w:sz w:val="28"/>
          <w:szCs w:val="28"/>
        </w:rPr>
        <w:t>,</w:t>
      </w:r>
      <w:r w:rsidRPr="00A6332B">
        <w:rPr>
          <w:sz w:val="28"/>
          <w:szCs w:val="28"/>
        </w:rPr>
        <w:t xml:space="preserve"> в качестве государственного регулирования социально-экономических процессов</w:t>
      </w:r>
      <w:r w:rsidR="00D8558D">
        <w:rPr>
          <w:sz w:val="28"/>
          <w:szCs w:val="28"/>
        </w:rPr>
        <w:t>,</w:t>
      </w:r>
      <w:r w:rsidRPr="00A6332B">
        <w:rPr>
          <w:sz w:val="28"/>
          <w:szCs w:val="28"/>
        </w:rPr>
        <w:t xml:space="preserve"> используются финансово-кредитный и ценовой механизм.</w:t>
      </w:r>
    </w:p>
    <w:p w:rsidR="007E50F1" w:rsidRPr="00A6332B" w:rsidRDefault="007E50F1" w:rsidP="00A6332B">
      <w:pPr>
        <w:spacing w:line="360" w:lineRule="auto"/>
        <w:ind w:firstLine="708"/>
        <w:rPr>
          <w:sz w:val="28"/>
          <w:szCs w:val="28"/>
        </w:rPr>
      </w:pPr>
      <w:r w:rsidRPr="00A6332B">
        <w:rPr>
          <w:sz w:val="28"/>
          <w:szCs w:val="28"/>
        </w:rPr>
        <w:t>Финансово-бюджетная система включает отношения по поводу формирования и ис</w:t>
      </w:r>
      <w:r w:rsidR="009C6CF6">
        <w:rPr>
          <w:sz w:val="28"/>
          <w:szCs w:val="28"/>
        </w:rPr>
        <w:t>пользования финансов государства</w:t>
      </w:r>
      <w:r w:rsidRPr="00A6332B">
        <w:rPr>
          <w:sz w:val="28"/>
          <w:szCs w:val="28"/>
        </w:rPr>
        <w:t xml:space="preserve">. Важной составляющей финансово-бюджетной системы являются налоги. </w:t>
      </w:r>
    </w:p>
    <w:p w:rsidR="007E50F1" w:rsidRPr="00A6332B" w:rsidRDefault="007E50F1" w:rsidP="00A6332B">
      <w:pPr>
        <w:spacing w:line="360" w:lineRule="auto"/>
        <w:ind w:firstLine="708"/>
        <w:rPr>
          <w:sz w:val="28"/>
          <w:szCs w:val="28"/>
        </w:rPr>
      </w:pPr>
      <w:r w:rsidRPr="00A6332B">
        <w:rPr>
          <w:sz w:val="28"/>
          <w:szCs w:val="28"/>
        </w:rPr>
        <w:t>Государство, устанавливая налоги, стремится</w:t>
      </w:r>
      <w:r w:rsidR="009C6CF6">
        <w:rPr>
          <w:sz w:val="28"/>
          <w:szCs w:val="28"/>
        </w:rPr>
        <w:t>,</w:t>
      </w:r>
      <w:r w:rsidRPr="00A6332B">
        <w:rPr>
          <w:sz w:val="28"/>
          <w:szCs w:val="28"/>
        </w:rPr>
        <w:t xml:space="preserve"> прежде всего</w:t>
      </w:r>
      <w:r w:rsidR="009C6CF6">
        <w:rPr>
          <w:sz w:val="28"/>
          <w:szCs w:val="28"/>
        </w:rPr>
        <w:t>,</w:t>
      </w:r>
      <w:r w:rsidRPr="00A6332B">
        <w:rPr>
          <w:sz w:val="28"/>
          <w:szCs w:val="28"/>
        </w:rPr>
        <w:t xml:space="preserve"> обеспечить себе необходимую материальную базу для осуществления возложенных на него задач, которые реализуются посредством налоговой политики, являющейся частью финансовой политики государства.</w:t>
      </w:r>
    </w:p>
    <w:p w:rsidR="009028EB" w:rsidRDefault="009028EB" w:rsidP="009028EB">
      <w:pPr>
        <w:spacing w:line="360" w:lineRule="auto"/>
        <w:ind w:firstLine="708"/>
        <w:rPr>
          <w:sz w:val="28"/>
          <w:szCs w:val="28"/>
        </w:rPr>
      </w:pPr>
      <w:r w:rsidRPr="00A6332B">
        <w:rPr>
          <w:sz w:val="28"/>
          <w:szCs w:val="28"/>
        </w:rPr>
        <w:t>Все важнейшие направления развития государства невозможны без соответствующег</w:t>
      </w:r>
      <w:r>
        <w:rPr>
          <w:sz w:val="28"/>
          <w:szCs w:val="28"/>
        </w:rPr>
        <w:t>о финансирования. Н</w:t>
      </w:r>
      <w:r w:rsidRPr="00A6332B">
        <w:rPr>
          <w:sz w:val="28"/>
          <w:szCs w:val="28"/>
        </w:rPr>
        <w:t>еобходима развитая экономика для более полного выполне</w:t>
      </w:r>
      <w:r>
        <w:rPr>
          <w:sz w:val="28"/>
          <w:szCs w:val="28"/>
        </w:rPr>
        <w:t xml:space="preserve">ния государством своих функций, которая </w:t>
      </w:r>
      <w:r w:rsidRPr="00A6332B">
        <w:rPr>
          <w:sz w:val="28"/>
          <w:szCs w:val="28"/>
        </w:rPr>
        <w:t>возможна при развитой системе органов государственной власти, грамотной и продуманной налоговой политик</w:t>
      </w:r>
      <w:r>
        <w:rPr>
          <w:sz w:val="28"/>
          <w:szCs w:val="28"/>
        </w:rPr>
        <w:t>и</w:t>
      </w:r>
      <w:r w:rsidRPr="00A6332B">
        <w:rPr>
          <w:sz w:val="28"/>
          <w:szCs w:val="28"/>
        </w:rPr>
        <w:t xml:space="preserve">. В нашей стране период становления налоговой системы не закончился, и о грамотной налоговой политике говорить пока тоже рано. Ввиду этого актуальность данной работы бесспорна. </w:t>
      </w:r>
    </w:p>
    <w:p w:rsidR="00C27983" w:rsidRDefault="007E50F1" w:rsidP="00A6332B">
      <w:pPr>
        <w:spacing w:line="360" w:lineRule="auto"/>
        <w:ind w:firstLine="708"/>
        <w:rPr>
          <w:sz w:val="28"/>
          <w:szCs w:val="28"/>
        </w:rPr>
      </w:pPr>
      <w:r w:rsidRPr="00A6332B">
        <w:rPr>
          <w:sz w:val="28"/>
          <w:szCs w:val="28"/>
        </w:rPr>
        <w:t>Целью данной работы является изучение теоретическ</w:t>
      </w:r>
      <w:r w:rsidR="00C27983">
        <w:rPr>
          <w:sz w:val="28"/>
          <w:szCs w:val="28"/>
        </w:rPr>
        <w:t>их аспектов налоговой политики и выяснение направлений налоговой политики на современном этапе.</w:t>
      </w:r>
    </w:p>
    <w:p w:rsidR="007E50F1" w:rsidRDefault="00C27983" w:rsidP="00A6332B">
      <w:pPr>
        <w:spacing w:line="360" w:lineRule="auto"/>
        <w:ind w:firstLine="708"/>
        <w:rPr>
          <w:sz w:val="28"/>
          <w:szCs w:val="28"/>
        </w:rPr>
      </w:pPr>
      <w:r>
        <w:rPr>
          <w:sz w:val="28"/>
          <w:szCs w:val="28"/>
        </w:rPr>
        <w:t>Данная контрольная работа состоит из трех глав: в первой отражена теоретическая часть работы; во второй главе рассма</w:t>
      </w:r>
      <w:r w:rsidR="009028EB">
        <w:rPr>
          <w:sz w:val="28"/>
          <w:szCs w:val="28"/>
        </w:rPr>
        <w:t>три</w:t>
      </w:r>
      <w:r>
        <w:rPr>
          <w:sz w:val="28"/>
          <w:szCs w:val="28"/>
        </w:rPr>
        <w:t>ваются изменения</w:t>
      </w:r>
      <w:r w:rsidR="009028EB">
        <w:rPr>
          <w:sz w:val="28"/>
          <w:szCs w:val="28"/>
        </w:rPr>
        <w:t xml:space="preserve"> внесенны</w:t>
      </w:r>
      <w:r>
        <w:rPr>
          <w:sz w:val="28"/>
          <w:szCs w:val="28"/>
        </w:rPr>
        <w:t>е</w:t>
      </w:r>
      <w:r w:rsidR="006252DA">
        <w:rPr>
          <w:sz w:val="28"/>
          <w:szCs w:val="28"/>
        </w:rPr>
        <w:t xml:space="preserve"> в законодательство о налогах и сборах</w:t>
      </w:r>
      <w:r w:rsidR="009028EB">
        <w:rPr>
          <w:sz w:val="28"/>
          <w:szCs w:val="28"/>
        </w:rPr>
        <w:t xml:space="preserve"> в прошлый период (2008-2010г.)</w:t>
      </w:r>
      <w:r w:rsidR="006252DA">
        <w:rPr>
          <w:sz w:val="28"/>
          <w:szCs w:val="28"/>
        </w:rPr>
        <w:t>; третья глава</w:t>
      </w:r>
      <w:r w:rsidR="009028EB">
        <w:rPr>
          <w:sz w:val="28"/>
          <w:szCs w:val="28"/>
        </w:rPr>
        <w:t xml:space="preserve"> </w:t>
      </w:r>
      <w:r w:rsidR="006252DA">
        <w:rPr>
          <w:sz w:val="28"/>
          <w:szCs w:val="28"/>
        </w:rPr>
        <w:t xml:space="preserve">посвящена </w:t>
      </w:r>
      <w:r w:rsidR="007E50F1" w:rsidRPr="00A6332B">
        <w:rPr>
          <w:sz w:val="28"/>
          <w:szCs w:val="28"/>
        </w:rPr>
        <w:t>определени</w:t>
      </w:r>
      <w:r w:rsidR="006252DA">
        <w:rPr>
          <w:sz w:val="28"/>
          <w:szCs w:val="28"/>
        </w:rPr>
        <w:t>ю</w:t>
      </w:r>
      <w:r w:rsidR="007E50F1" w:rsidRPr="00A6332B">
        <w:rPr>
          <w:sz w:val="28"/>
          <w:szCs w:val="28"/>
        </w:rPr>
        <w:t xml:space="preserve"> основных направлений налоговой политики в Российской Федерации</w:t>
      </w:r>
      <w:r w:rsidR="009028EB">
        <w:rPr>
          <w:sz w:val="28"/>
          <w:szCs w:val="28"/>
        </w:rPr>
        <w:t xml:space="preserve"> на будущ</w:t>
      </w:r>
      <w:r w:rsidR="006252DA">
        <w:rPr>
          <w:sz w:val="28"/>
          <w:szCs w:val="28"/>
        </w:rPr>
        <w:t>ий период</w:t>
      </w:r>
      <w:r w:rsidR="007E50F1" w:rsidRPr="00A6332B">
        <w:rPr>
          <w:sz w:val="28"/>
          <w:szCs w:val="28"/>
        </w:rPr>
        <w:t xml:space="preserve">. </w:t>
      </w:r>
    </w:p>
    <w:p w:rsidR="007E50F1" w:rsidRPr="00532AF0" w:rsidRDefault="009028EB" w:rsidP="009C6CF6">
      <w:pPr>
        <w:spacing w:line="360" w:lineRule="auto"/>
        <w:ind w:firstLine="708"/>
        <w:jc w:val="center"/>
        <w:rPr>
          <w:sz w:val="28"/>
          <w:szCs w:val="28"/>
        </w:rPr>
      </w:pPr>
      <w:r>
        <w:rPr>
          <w:bCs/>
          <w:sz w:val="28"/>
          <w:szCs w:val="28"/>
        </w:rPr>
        <w:br w:type="page"/>
      </w:r>
      <w:r w:rsidR="007E50F1" w:rsidRPr="00532AF0">
        <w:rPr>
          <w:bCs/>
          <w:sz w:val="28"/>
          <w:szCs w:val="28"/>
        </w:rPr>
        <w:lastRenderedPageBreak/>
        <w:t>1</w:t>
      </w:r>
      <w:r w:rsidR="00532AF0" w:rsidRPr="00532AF0">
        <w:rPr>
          <w:bCs/>
          <w:sz w:val="28"/>
          <w:szCs w:val="28"/>
        </w:rPr>
        <w:t>.</w:t>
      </w:r>
      <w:r w:rsidR="007E50F1" w:rsidRPr="00532AF0">
        <w:rPr>
          <w:bCs/>
          <w:sz w:val="28"/>
          <w:szCs w:val="28"/>
        </w:rPr>
        <w:t xml:space="preserve"> Теоретические основы формирования налоговой политики</w:t>
      </w:r>
    </w:p>
    <w:p w:rsidR="007E50F1" w:rsidRDefault="00267477" w:rsidP="00CA4E14">
      <w:pPr>
        <w:spacing w:after="100" w:afterAutospacing="1" w:line="360" w:lineRule="auto"/>
        <w:ind w:firstLine="448"/>
        <w:jc w:val="center"/>
        <w:rPr>
          <w:sz w:val="28"/>
          <w:szCs w:val="28"/>
        </w:rPr>
      </w:pPr>
      <w:r>
        <w:rPr>
          <w:sz w:val="28"/>
          <w:szCs w:val="28"/>
        </w:rPr>
        <w:t>1.1 Понятия, инструменты, и цели</w:t>
      </w:r>
      <w:r w:rsidR="007E50F1" w:rsidRPr="00532AF0">
        <w:rPr>
          <w:sz w:val="28"/>
          <w:szCs w:val="28"/>
        </w:rPr>
        <w:t xml:space="preserve"> налоговой политики</w:t>
      </w:r>
    </w:p>
    <w:p w:rsidR="003166D0" w:rsidRDefault="003166D0" w:rsidP="003166D0">
      <w:pPr>
        <w:spacing w:line="360" w:lineRule="auto"/>
        <w:ind w:firstLine="708"/>
        <w:rPr>
          <w:sz w:val="28"/>
          <w:szCs w:val="28"/>
        </w:rPr>
      </w:pPr>
      <w:r w:rsidRPr="00A6332B">
        <w:rPr>
          <w:sz w:val="28"/>
          <w:szCs w:val="28"/>
        </w:rPr>
        <w:t>Налоговая политика представляет собой совокупность экономических, финансовых и правовых мер государства по формированию налоговой системы страны в целях обеспечения финансовых потребностей государства, отдельных социальных групп общества, а также развития экономики страны за счет перераспределения финансовых ре</w:t>
      </w:r>
      <w:r>
        <w:rPr>
          <w:sz w:val="28"/>
          <w:szCs w:val="28"/>
        </w:rPr>
        <w:t>сурсов. В этой деятель</w:t>
      </w:r>
      <w:r w:rsidRPr="00A6332B">
        <w:rPr>
          <w:sz w:val="28"/>
          <w:szCs w:val="28"/>
        </w:rPr>
        <w:t>ности государство опираетс</w:t>
      </w:r>
      <w:r w:rsidR="00FE751E">
        <w:rPr>
          <w:sz w:val="28"/>
          <w:szCs w:val="28"/>
        </w:rPr>
        <w:t>я на налоговые функции.</w:t>
      </w:r>
    </w:p>
    <w:p w:rsidR="006F094E" w:rsidRDefault="006F094E" w:rsidP="006F094E">
      <w:pPr>
        <w:spacing w:line="360" w:lineRule="auto"/>
        <w:ind w:firstLine="708"/>
        <w:rPr>
          <w:sz w:val="28"/>
          <w:szCs w:val="28"/>
        </w:rPr>
      </w:pPr>
      <w:r w:rsidRPr="00A6332B">
        <w:rPr>
          <w:sz w:val="28"/>
          <w:szCs w:val="28"/>
        </w:rPr>
        <w:t xml:space="preserve">Налоговую политику осуществляют Президент РФ, Федеральное Собрание РФ, Правительство РФ и органы исполнительной власти, </w:t>
      </w:r>
      <w:r>
        <w:rPr>
          <w:sz w:val="28"/>
          <w:szCs w:val="28"/>
        </w:rPr>
        <w:t xml:space="preserve">ФНС. </w:t>
      </w:r>
      <w:r w:rsidRPr="00A6332B">
        <w:rPr>
          <w:sz w:val="28"/>
          <w:szCs w:val="28"/>
        </w:rPr>
        <w:t>Органом непосредственно ответственным за проведение единой налоговой поли</w:t>
      </w:r>
      <w:r>
        <w:rPr>
          <w:sz w:val="28"/>
          <w:szCs w:val="28"/>
        </w:rPr>
        <w:t>тики на территории Р</w:t>
      </w:r>
      <w:r w:rsidRPr="00A6332B">
        <w:rPr>
          <w:sz w:val="28"/>
          <w:szCs w:val="28"/>
        </w:rPr>
        <w:t>Ф является Министерство финансов РФ, а за ее выработку и осуществление - Министерство РФ по налогам и сборам.</w:t>
      </w:r>
      <w:r>
        <w:rPr>
          <w:sz w:val="28"/>
          <w:szCs w:val="28"/>
        </w:rPr>
        <w:t xml:space="preserve"> </w:t>
      </w:r>
    </w:p>
    <w:p w:rsidR="006F094E" w:rsidRDefault="006F094E" w:rsidP="006F094E">
      <w:pPr>
        <w:spacing w:line="360" w:lineRule="auto"/>
        <w:ind w:firstLine="708"/>
        <w:rPr>
          <w:sz w:val="28"/>
          <w:szCs w:val="28"/>
        </w:rPr>
      </w:pPr>
      <w:r>
        <w:rPr>
          <w:sz w:val="28"/>
          <w:szCs w:val="28"/>
        </w:rPr>
        <w:t>Осуществляют к</w:t>
      </w:r>
      <w:r w:rsidRPr="008E4DEC">
        <w:rPr>
          <w:sz w:val="28"/>
          <w:szCs w:val="28"/>
        </w:rPr>
        <w:t>онтрол</w:t>
      </w:r>
      <w:r>
        <w:rPr>
          <w:sz w:val="28"/>
          <w:szCs w:val="28"/>
        </w:rPr>
        <w:t>ь</w:t>
      </w:r>
      <w:r w:rsidRPr="008E4DEC">
        <w:rPr>
          <w:sz w:val="28"/>
          <w:szCs w:val="28"/>
        </w:rPr>
        <w:t xml:space="preserve"> за соблюдением налогового законодательства</w:t>
      </w:r>
      <w:r w:rsidRPr="00A6332B">
        <w:rPr>
          <w:sz w:val="28"/>
          <w:szCs w:val="28"/>
        </w:rPr>
        <w:t xml:space="preserve"> </w:t>
      </w:r>
      <w:r>
        <w:rPr>
          <w:sz w:val="28"/>
          <w:szCs w:val="28"/>
        </w:rPr>
        <w:t>на местах налоговые органы РФ. Они являются</w:t>
      </w:r>
      <w:r w:rsidRPr="00A6332B">
        <w:rPr>
          <w:sz w:val="28"/>
          <w:szCs w:val="28"/>
        </w:rPr>
        <w:t xml:space="preserve"> контрол</w:t>
      </w:r>
      <w:r>
        <w:rPr>
          <w:sz w:val="28"/>
          <w:szCs w:val="28"/>
        </w:rPr>
        <w:t xml:space="preserve">ьно-проверочным </w:t>
      </w:r>
      <w:r w:rsidRPr="00A6332B">
        <w:rPr>
          <w:sz w:val="28"/>
          <w:szCs w:val="28"/>
        </w:rPr>
        <w:t xml:space="preserve">органом исполнительной власти, созданным и наделенным полномочиями для решения государственных задач в сфере налогообложения. </w:t>
      </w:r>
    </w:p>
    <w:p w:rsidR="007E50F1" w:rsidRPr="00A6332B" w:rsidRDefault="007E50F1" w:rsidP="00A6332B">
      <w:pPr>
        <w:spacing w:line="360" w:lineRule="auto"/>
        <w:ind w:firstLine="708"/>
        <w:rPr>
          <w:sz w:val="28"/>
          <w:szCs w:val="28"/>
        </w:rPr>
      </w:pPr>
      <w:r w:rsidRPr="00A6332B">
        <w:rPr>
          <w:sz w:val="28"/>
          <w:szCs w:val="28"/>
        </w:rPr>
        <w:t xml:space="preserve">Налоговая политика </w:t>
      </w:r>
      <w:r w:rsidR="00532AF0">
        <w:rPr>
          <w:sz w:val="28"/>
          <w:szCs w:val="28"/>
        </w:rPr>
        <w:t>связана со многими  элементами государс</w:t>
      </w:r>
      <w:r w:rsidR="00FE751E">
        <w:rPr>
          <w:sz w:val="28"/>
          <w:szCs w:val="28"/>
        </w:rPr>
        <w:t>твенного управления, такими как</w:t>
      </w:r>
      <w:r w:rsidR="00532AF0">
        <w:rPr>
          <w:sz w:val="28"/>
          <w:szCs w:val="28"/>
        </w:rPr>
        <w:t xml:space="preserve"> торгово-промышленн</w:t>
      </w:r>
      <w:r w:rsidR="00FE751E">
        <w:rPr>
          <w:sz w:val="28"/>
          <w:szCs w:val="28"/>
        </w:rPr>
        <w:t>ая</w:t>
      </w:r>
      <w:r w:rsidR="00532AF0">
        <w:rPr>
          <w:sz w:val="28"/>
          <w:szCs w:val="28"/>
        </w:rPr>
        <w:t xml:space="preserve"> политик</w:t>
      </w:r>
      <w:r w:rsidR="00FE751E">
        <w:rPr>
          <w:sz w:val="28"/>
          <w:szCs w:val="28"/>
        </w:rPr>
        <w:t>а</w:t>
      </w:r>
      <w:r w:rsidR="00532AF0">
        <w:rPr>
          <w:sz w:val="28"/>
          <w:szCs w:val="28"/>
        </w:rPr>
        <w:t>, ценообразование</w:t>
      </w:r>
      <w:r w:rsidR="00FE751E">
        <w:rPr>
          <w:sz w:val="28"/>
          <w:szCs w:val="28"/>
        </w:rPr>
        <w:t>, кредитно-денежная</w:t>
      </w:r>
      <w:r w:rsidR="00532AF0">
        <w:rPr>
          <w:sz w:val="28"/>
          <w:szCs w:val="28"/>
        </w:rPr>
        <w:t xml:space="preserve"> политик</w:t>
      </w:r>
      <w:r w:rsidR="00FE751E">
        <w:rPr>
          <w:sz w:val="28"/>
          <w:szCs w:val="28"/>
        </w:rPr>
        <w:t xml:space="preserve">а. </w:t>
      </w:r>
      <w:r w:rsidR="005021B0">
        <w:rPr>
          <w:sz w:val="28"/>
          <w:szCs w:val="28"/>
        </w:rPr>
        <w:t>Г</w:t>
      </w:r>
      <w:r w:rsidRPr="00A6332B">
        <w:rPr>
          <w:sz w:val="28"/>
          <w:szCs w:val="28"/>
        </w:rPr>
        <w:t>осударство стимулирует экономическое развитие или сдерживает его</w:t>
      </w:r>
      <w:r w:rsidR="005021B0">
        <w:rPr>
          <w:sz w:val="28"/>
          <w:szCs w:val="28"/>
        </w:rPr>
        <w:t xml:space="preserve"> путем изменений налоговой политики</w:t>
      </w:r>
      <w:r w:rsidR="00FE751E">
        <w:rPr>
          <w:sz w:val="28"/>
          <w:szCs w:val="28"/>
        </w:rPr>
        <w:t>. Данные действия,</w:t>
      </w:r>
      <w:r w:rsidR="005021B0">
        <w:rPr>
          <w:sz w:val="28"/>
          <w:szCs w:val="28"/>
        </w:rPr>
        <w:t xml:space="preserve"> </w:t>
      </w:r>
      <w:r w:rsidR="00FE751E">
        <w:rPr>
          <w:sz w:val="28"/>
          <w:szCs w:val="28"/>
        </w:rPr>
        <w:t xml:space="preserve">в </w:t>
      </w:r>
      <w:r w:rsidR="005021B0">
        <w:rPr>
          <w:sz w:val="28"/>
          <w:szCs w:val="28"/>
        </w:rPr>
        <w:t>конечном итоге</w:t>
      </w:r>
      <w:r w:rsidR="00FE751E">
        <w:rPr>
          <w:sz w:val="28"/>
          <w:szCs w:val="28"/>
        </w:rPr>
        <w:t>, должны</w:t>
      </w:r>
      <w:r w:rsidR="005021B0">
        <w:rPr>
          <w:sz w:val="28"/>
          <w:szCs w:val="28"/>
        </w:rPr>
        <w:t xml:space="preserve"> </w:t>
      </w:r>
      <w:r w:rsidRPr="00A6332B">
        <w:rPr>
          <w:sz w:val="28"/>
          <w:szCs w:val="28"/>
        </w:rPr>
        <w:t>обеспеч</w:t>
      </w:r>
      <w:r w:rsidR="005021B0">
        <w:rPr>
          <w:sz w:val="28"/>
          <w:szCs w:val="28"/>
        </w:rPr>
        <w:t>ить</w:t>
      </w:r>
      <w:r w:rsidRPr="00A6332B">
        <w:rPr>
          <w:sz w:val="28"/>
          <w:szCs w:val="28"/>
        </w:rPr>
        <w:t xml:space="preserve"> экономическ</w:t>
      </w:r>
      <w:r w:rsidR="005021B0">
        <w:rPr>
          <w:sz w:val="28"/>
          <w:szCs w:val="28"/>
        </w:rPr>
        <w:t xml:space="preserve">ий </w:t>
      </w:r>
      <w:r w:rsidRPr="00A6332B">
        <w:rPr>
          <w:sz w:val="28"/>
          <w:szCs w:val="28"/>
        </w:rPr>
        <w:t xml:space="preserve">рост. </w:t>
      </w:r>
    </w:p>
    <w:p w:rsidR="007E50F1" w:rsidRPr="00A6332B" w:rsidRDefault="007E50F1" w:rsidP="00A6332B">
      <w:pPr>
        <w:spacing w:line="360" w:lineRule="auto"/>
        <w:ind w:firstLine="708"/>
        <w:rPr>
          <w:sz w:val="28"/>
          <w:szCs w:val="28"/>
        </w:rPr>
      </w:pPr>
      <w:r w:rsidRPr="00A6332B">
        <w:rPr>
          <w:sz w:val="28"/>
          <w:szCs w:val="28"/>
        </w:rPr>
        <w:t>Налоговая политика относится к косвенным методам государственного регул</w:t>
      </w:r>
      <w:r w:rsidR="0053696C">
        <w:rPr>
          <w:sz w:val="28"/>
          <w:szCs w:val="28"/>
        </w:rPr>
        <w:t xml:space="preserve">ирования, так как она </w:t>
      </w:r>
      <w:r w:rsidRPr="00A6332B">
        <w:rPr>
          <w:sz w:val="28"/>
          <w:szCs w:val="28"/>
        </w:rPr>
        <w:t>не строится на базе влас</w:t>
      </w:r>
      <w:r w:rsidR="003166D0">
        <w:rPr>
          <w:sz w:val="28"/>
          <w:szCs w:val="28"/>
        </w:rPr>
        <w:t xml:space="preserve">тно-распорядительных отношений, соответственно, </w:t>
      </w:r>
      <w:r w:rsidRPr="00A6332B">
        <w:rPr>
          <w:sz w:val="28"/>
          <w:szCs w:val="28"/>
        </w:rPr>
        <w:t>более гибко воспринимается экономикой и  широко применяется в рыночных системах</w:t>
      </w:r>
      <w:r w:rsidR="003166D0">
        <w:rPr>
          <w:sz w:val="28"/>
          <w:szCs w:val="28"/>
        </w:rPr>
        <w:t>.</w:t>
      </w:r>
      <w:r w:rsidRPr="00A6332B">
        <w:rPr>
          <w:sz w:val="28"/>
          <w:szCs w:val="28"/>
        </w:rPr>
        <w:t xml:space="preserve"> </w:t>
      </w:r>
    </w:p>
    <w:p w:rsidR="00D9430E" w:rsidRDefault="00FE751E" w:rsidP="00A6332B">
      <w:pPr>
        <w:spacing w:line="360" w:lineRule="auto"/>
        <w:ind w:firstLine="708"/>
        <w:rPr>
          <w:sz w:val="28"/>
          <w:szCs w:val="28"/>
        </w:rPr>
      </w:pPr>
      <w:r>
        <w:rPr>
          <w:sz w:val="28"/>
          <w:szCs w:val="28"/>
        </w:rPr>
        <w:t>С</w:t>
      </w:r>
      <w:r w:rsidR="007E50F1" w:rsidRPr="00A6332B">
        <w:rPr>
          <w:sz w:val="28"/>
          <w:szCs w:val="28"/>
        </w:rPr>
        <w:t>одержание</w:t>
      </w:r>
      <w:r>
        <w:rPr>
          <w:sz w:val="28"/>
          <w:szCs w:val="28"/>
        </w:rPr>
        <w:t xml:space="preserve"> налоговой политики</w:t>
      </w:r>
      <w:r w:rsidR="007E50F1" w:rsidRPr="00A6332B">
        <w:rPr>
          <w:sz w:val="28"/>
          <w:szCs w:val="28"/>
        </w:rPr>
        <w:t xml:space="preserve"> характеризуется последовательными действиями государства по выраб</w:t>
      </w:r>
      <w:r w:rsidR="00D9430E">
        <w:rPr>
          <w:sz w:val="28"/>
          <w:szCs w:val="28"/>
        </w:rPr>
        <w:t xml:space="preserve">отке обоснованного </w:t>
      </w:r>
      <w:r w:rsidR="0053696C">
        <w:rPr>
          <w:sz w:val="28"/>
          <w:szCs w:val="28"/>
        </w:rPr>
        <w:t>развития налоговой</w:t>
      </w:r>
      <w:r w:rsidR="006F094E">
        <w:rPr>
          <w:sz w:val="28"/>
          <w:szCs w:val="28"/>
        </w:rPr>
        <w:t xml:space="preserve"> </w:t>
      </w:r>
      <w:r w:rsidR="0053696C">
        <w:rPr>
          <w:sz w:val="28"/>
          <w:szCs w:val="28"/>
        </w:rPr>
        <w:lastRenderedPageBreak/>
        <w:t>системы</w:t>
      </w:r>
      <w:r w:rsidR="00D9430E">
        <w:rPr>
          <w:sz w:val="28"/>
          <w:szCs w:val="28"/>
        </w:rPr>
        <w:t xml:space="preserve">, </w:t>
      </w:r>
      <w:r w:rsidR="00D9430E" w:rsidRPr="00A6332B">
        <w:rPr>
          <w:sz w:val="28"/>
          <w:szCs w:val="28"/>
        </w:rPr>
        <w:t>опpeд</w:t>
      </w:r>
      <w:r w:rsidR="00D9430E">
        <w:rPr>
          <w:sz w:val="28"/>
          <w:szCs w:val="28"/>
        </w:rPr>
        <w:t>елeнию важнейших направлений</w:t>
      </w:r>
      <w:r w:rsidR="0053696C">
        <w:rPr>
          <w:sz w:val="28"/>
          <w:szCs w:val="28"/>
        </w:rPr>
        <w:t>,</w:t>
      </w:r>
      <w:r>
        <w:rPr>
          <w:sz w:val="28"/>
          <w:szCs w:val="28"/>
        </w:rPr>
        <w:t xml:space="preserve"> </w:t>
      </w:r>
      <w:r w:rsidR="00D9430E">
        <w:rPr>
          <w:sz w:val="28"/>
          <w:szCs w:val="28"/>
        </w:rPr>
        <w:t>ее практического внедрения и контроля</w:t>
      </w:r>
      <w:r w:rsidR="007E50F1" w:rsidRPr="00A6332B">
        <w:rPr>
          <w:sz w:val="28"/>
          <w:szCs w:val="28"/>
        </w:rPr>
        <w:t xml:space="preserve"> за ее эффективностью. </w:t>
      </w:r>
    </w:p>
    <w:p w:rsidR="007E50F1" w:rsidRPr="00A6332B" w:rsidRDefault="007E50F1" w:rsidP="00A6332B">
      <w:pPr>
        <w:spacing w:line="360" w:lineRule="auto"/>
        <w:ind w:firstLine="708"/>
        <w:rPr>
          <w:sz w:val="28"/>
          <w:szCs w:val="28"/>
        </w:rPr>
      </w:pPr>
      <w:r w:rsidRPr="00A6332B">
        <w:rPr>
          <w:sz w:val="28"/>
          <w:szCs w:val="28"/>
        </w:rPr>
        <w:t>В зависимости от состояния экономики, от целей, которые на данном этапе развития эк</w:t>
      </w:r>
      <w:r w:rsidR="005A5384">
        <w:rPr>
          <w:sz w:val="28"/>
          <w:szCs w:val="28"/>
        </w:rPr>
        <w:t>ономики государство считает при</w:t>
      </w:r>
      <w:r w:rsidRPr="00A6332B">
        <w:rPr>
          <w:sz w:val="28"/>
          <w:szCs w:val="28"/>
        </w:rPr>
        <w:t xml:space="preserve">оритетными, используются различные методы осуществления налоговой политики. Будучи составной частью экономической и финансовой политики, налоговая политика во многом зависит также от форм и методов </w:t>
      </w:r>
      <w:r w:rsidR="005A5384">
        <w:rPr>
          <w:sz w:val="28"/>
          <w:szCs w:val="28"/>
        </w:rPr>
        <w:t>экономической и финансовой поли</w:t>
      </w:r>
      <w:r w:rsidRPr="00A6332B">
        <w:rPr>
          <w:sz w:val="28"/>
          <w:szCs w:val="28"/>
        </w:rPr>
        <w:t xml:space="preserve">тики государства. </w:t>
      </w:r>
    </w:p>
    <w:p w:rsidR="00CD6D82" w:rsidRPr="00C3083B" w:rsidRDefault="000C3C73" w:rsidP="00C3083B">
      <w:pPr>
        <w:spacing w:line="360" w:lineRule="auto"/>
        <w:ind w:firstLine="708"/>
        <w:rPr>
          <w:sz w:val="28"/>
          <w:szCs w:val="28"/>
        </w:rPr>
      </w:pPr>
      <w:r>
        <w:rPr>
          <w:noProof/>
          <w:sz w:val="28"/>
          <w:szCs w:val="28"/>
        </w:rPr>
        <w:pict>
          <v:group id="_x0000_s1027" style="position:absolute;left:0;text-align:left;margin-left:54pt;margin-top:310.8pt;width:5in;height:162.8pt;z-index:251657728" coordorigin="2511,1134" coordsize="7405,3598">
            <v:group id="_x0000_s1028" style="position:absolute;left:3995;top:1134;width:3946;height:3579" coordorigin="2507,9926" coordsize="3946,3579">
              <v:line id="_x0000_s1029" style="position:absolute;flip:y" from="2997,10004" to="2997,13172">
                <v:stroke endarrow="block" endarrowwidth="narrow" endarrowlength="short"/>
              </v:line>
              <v:line id="_x0000_s1030" style="position:absolute" from="4869,11684" to="4869,13186">
                <v:stroke dashstyle="1 1"/>
              </v:line>
              <v:line id="_x0000_s1031" style="position:absolute;flip:x" from="2997,11648" to="4869,11648">
                <v:stroke dashstyle="1 1"/>
              </v:line>
              <v:line id="_x0000_s1032" style="position:absolute" from="4149,10580" to="4149,13172">
                <v:stroke dashstyle="1 1"/>
              </v:line>
              <v:line id="_x0000_s1033" style="position:absolute;flip:x" from="2997,12884" to="4149,12884">
                <v:stroke dashstyle="1 1"/>
              </v:line>
              <v:line id="_x0000_s1034" style="position:absolute;flip:x" from="2997,10580" to="4149,10580">
                <v:stroke dashstyle="1 1"/>
              </v:line>
              <v:line id="_x0000_s1035" style="position:absolute" from="2997,13172" to="6309,13172">
                <v:stroke endarrow="block" endarrowwidth="narrow" endarrowlength="short"/>
              </v:lin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36" type="#_x0000_t184" style="position:absolute;left:2997;top:10263;width:1866;height:2910;rotation:180" adj="0" filled="f"/>
              <v:shapetype id="_x0000_t202" coordsize="21600,21600" o:spt="202" path="m,l,21600r21600,l21600,xe">
                <v:stroke joinstyle="miter"/>
                <v:path gradientshapeok="t" o:connecttype="rect"/>
              </v:shapetype>
              <v:shape id="_x0000_s1037" type="#_x0000_t202" style="position:absolute;left:2580;top:9926;width:318;height:302" stroked="f">
                <v:textbox style="mso-next-textbox:#_x0000_s1037" inset="0,0,0,0">
                  <w:txbxContent>
                    <w:p w:rsidR="00F11D5F" w:rsidRPr="00323D0D" w:rsidRDefault="00F11D5F" w:rsidP="00CD6D82">
                      <w:pPr>
                        <w:jc w:val="center"/>
                        <w:rPr>
                          <w:i/>
                        </w:rPr>
                      </w:pPr>
                      <w:r w:rsidRPr="00323D0D">
                        <w:rPr>
                          <w:i/>
                        </w:rPr>
                        <w:t>Т</w:t>
                      </w:r>
                    </w:p>
                  </w:txbxContent>
                </v:textbox>
              </v:shape>
              <v:shape id="_x0000_s1038" type="#_x0000_t202" style="position:absolute;left:4101;top:10323;width:318;height:302" filled="f" stroked="f">
                <v:textbox style="mso-next-textbox:#_x0000_s1038" inset="0,0,0,0">
                  <w:txbxContent>
                    <w:p w:rsidR="00F11D5F" w:rsidRPr="00323D0D" w:rsidRDefault="00F11D5F" w:rsidP="00CD6D82">
                      <w:pPr>
                        <w:jc w:val="center"/>
                        <w:rPr>
                          <w:i/>
                        </w:rPr>
                      </w:pPr>
                      <w:r w:rsidRPr="00323D0D">
                        <w:rPr>
                          <w:i/>
                        </w:rPr>
                        <w:t>А</w:t>
                      </w:r>
                    </w:p>
                  </w:txbxContent>
                </v:textbox>
              </v:shape>
              <v:shape id="_x0000_s1039" type="#_x0000_t202" style="position:absolute;left:2507;top:11486;width:442;height:302" filled="f" stroked="f">
                <v:textbox style="mso-next-textbox:#_x0000_s1039" inset="0,0,0,0">
                  <w:txbxContent>
                    <w:p w:rsidR="00F11D5F" w:rsidRPr="007B2FC0" w:rsidRDefault="00F11D5F" w:rsidP="00CD6D82">
                      <w:pPr>
                        <w:jc w:val="center"/>
                        <w:rPr>
                          <w:vertAlign w:val="subscript"/>
                          <w:lang w:val="en-US"/>
                        </w:rPr>
                      </w:pPr>
                      <w:r w:rsidRPr="00323D0D">
                        <w:rPr>
                          <w:i/>
                        </w:rPr>
                        <w:t>Т</w:t>
                      </w:r>
                      <w:r>
                        <w:rPr>
                          <w:vertAlign w:val="subscript"/>
                          <w:lang w:val="en-US"/>
                        </w:rPr>
                        <w:t>max</w:t>
                      </w:r>
                    </w:p>
                  </w:txbxContent>
                </v:textbox>
              </v:shape>
              <v:shape id="_x0000_s1040" type="#_x0000_t202" style="position:absolute;left:4140;top:12780;width:318;height:302" filled="f" stroked="f">
                <v:textbox style="mso-next-textbox:#_x0000_s1040" inset="0,0,0,0">
                  <w:txbxContent>
                    <w:p w:rsidR="00F11D5F" w:rsidRPr="00323D0D" w:rsidRDefault="00F11D5F" w:rsidP="00CD6D82">
                      <w:pPr>
                        <w:jc w:val="center"/>
                        <w:rPr>
                          <w:i/>
                        </w:rPr>
                      </w:pPr>
                      <w:r w:rsidRPr="00323D0D">
                        <w:rPr>
                          <w:i/>
                        </w:rPr>
                        <w:t>В</w:t>
                      </w:r>
                    </w:p>
                  </w:txbxContent>
                </v:textbox>
              </v:shape>
              <v:shape id="_x0000_s1041" type="#_x0000_t202" style="position:absolute;left:2781;top:13194;width:318;height:302" filled="f" stroked="f">
                <v:textbox style="mso-next-textbox:#_x0000_s1041" inset="0,0,0,0">
                  <w:txbxContent>
                    <w:p w:rsidR="00F11D5F" w:rsidRDefault="00F11D5F" w:rsidP="00CD6D82">
                      <w:pPr>
                        <w:jc w:val="center"/>
                      </w:pPr>
                      <w:r>
                        <w:t>0</w:t>
                      </w:r>
                    </w:p>
                  </w:txbxContent>
                </v:textbox>
              </v:shape>
              <v:shape id="_x0000_s1042" type="#_x0000_t202" style="position:absolute;left:4701;top:13194;width:442;height:302" filled="f" stroked="f">
                <v:textbox style="mso-next-textbox:#_x0000_s1042" inset="0,0,0,0">
                  <w:txbxContent>
                    <w:p w:rsidR="00F11D5F" w:rsidRPr="00B41B65" w:rsidRDefault="00F11D5F" w:rsidP="00CD6D82">
                      <w:pPr>
                        <w:jc w:val="center"/>
                        <w:rPr>
                          <w:vertAlign w:val="subscript"/>
                        </w:rPr>
                      </w:pPr>
                      <w:r>
                        <w:t>Д</w:t>
                      </w:r>
                      <w:r>
                        <w:rPr>
                          <w:vertAlign w:val="subscript"/>
                          <w:lang w:val="en-US"/>
                        </w:rPr>
                        <w:t>max</w:t>
                      </w:r>
                      <w:r>
                        <w:rPr>
                          <w:vertAlign w:val="subscript"/>
                        </w:rPr>
                        <w:t>ч</w:t>
                      </w:r>
                    </w:p>
                  </w:txbxContent>
                </v:textbox>
              </v:shape>
              <v:shape id="_x0000_s1043" type="#_x0000_t202" style="position:absolute;left:6011;top:13203;width:442;height:302" filled="f" stroked="f">
                <v:textbox style="mso-next-textbox:#_x0000_s1043" inset="0,0,0,0">
                  <w:txbxContent>
                    <w:p w:rsidR="00F11D5F" w:rsidRPr="007B2FC0" w:rsidRDefault="00F11D5F" w:rsidP="00CD6D82">
                      <w:pPr>
                        <w:jc w:val="center"/>
                        <w:rPr>
                          <w:vertAlign w:val="subscript"/>
                          <w:lang w:val="en-US"/>
                        </w:rPr>
                      </w:pPr>
                      <w:r>
                        <w:t>Д</w:t>
                      </w:r>
                    </w:p>
                  </w:txbxContent>
                </v:textbox>
              </v:shape>
              <v:shape id="_x0000_s1044" type="#_x0000_t202" style="position:absolute;left:3021;top:10972;width:1624;height:270" filled="f" stroked="f">
                <v:textbox style="mso-next-textbox:#_x0000_s1044" inset="0,0,0,0">
                  <w:txbxContent>
                    <w:p w:rsidR="00F11D5F" w:rsidRDefault="00F11D5F" w:rsidP="00CD6D82">
                      <w:pPr>
                        <w:jc w:val="center"/>
                      </w:pPr>
                      <w:r>
                        <w:t>Запретная зона</w:t>
                      </w:r>
                    </w:p>
                  </w:txbxContent>
                </v:textbox>
              </v:shape>
              <v:shape id="_x0000_s1045" type="#_x0000_t202" style="position:absolute;left:3025;top:11823;width:1800;height:320" filled="f" stroked="f">
                <v:textbox style="mso-next-textbox:#_x0000_s1045" inset="0,0,0,0">
                  <w:txbxContent>
                    <w:p w:rsidR="00F11D5F" w:rsidRDefault="00F11D5F" w:rsidP="00CD6D82">
                      <w:pPr>
                        <w:jc w:val="center"/>
                      </w:pPr>
                      <w:r>
                        <w:t>Нормальная зона</w:t>
                      </w:r>
                    </w:p>
                  </w:txbxContent>
                </v:textbox>
              </v:shape>
            </v:group>
            <v:shape id="_x0000_s1046" type="#_x0000_t202" style="position:absolute;left:2511;top:1491;width:1968;height:579" stroked="f">
              <v:textbox style="mso-next-textbox:#_x0000_s1046" inset="0,0,0,0">
                <w:txbxContent>
                  <w:p w:rsidR="00F11D5F" w:rsidRDefault="00F11D5F" w:rsidP="00CD6D82">
                    <w:pPr>
                      <w:jc w:val="center"/>
                    </w:pPr>
                    <w:r>
                      <w:t xml:space="preserve">Налоговая ставка </w:t>
                    </w:r>
                    <w:r>
                      <w:br/>
                      <w:t>(от 0 до 100%)</w:t>
                    </w:r>
                  </w:p>
                </w:txbxContent>
              </v:textbox>
            </v:shape>
            <v:shape id="_x0000_s1047" type="#_x0000_t202" style="position:absolute;left:7948;top:4426;width:1968;height:306" stroked="f">
              <v:textbox style="mso-next-textbox:#_x0000_s1047" inset="0,0,0,0">
                <w:txbxContent>
                  <w:p w:rsidR="00F11D5F" w:rsidRDefault="00F11D5F" w:rsidP="00CD6D82">
                    <w:pPr>
                      <w:jc w:val="center"/>
                    </w:pPr>
                    <w:r>
                      <w:t xml:space="preserve">Доходы бюджета </w:t>
                    </w:r>
                  </w:p>
                </w:txbxContent>
              </v:textbox>
            </v:shape>
          </v:group>
        </w:pict>
      </w:r>
      <w:r w:rsidR="007E50F1" w:rsidRPr="00C3083B">
        <w:rPr>
          <w:sz w:val="28"/>
          <w:szCs w:val="28"/>
        </w:rPr>
        <w:t xml:space="preserve">Одной из форм налоговой политики выступает политика максимальных налогов. </w:t>
      </w:r>
      <w:r w:rsidR="00085C7E" w:rsidRPr="00C3083B">
        <w:rPr>
          <w:sz w:val="28"/>
          <w:szCs w:val="28"/>
        </w:rPr>
        <w:t>Этот</w:t>
      </w:r>
      <w:r w:rsidR="007E50F1" w:rsidRPr="00C3083B">
        <w:rPr>
          <w:sz w:val="28"/>
          <w:szCs w:val="28"/>
        </w:rPr>
        <w:t xml:space="preserve"> метод</w:t>
      </w:r>
      <w:r w:rsidR="00085C7E" w:rsidRPr="00C3083B">
        <w:rPr>
          <w:sz w:val="28"/>
          <w:szCs w:val="28"/>
        </w:rPr>
        <w:t xml:space="preserve"> для</w:t>
      </w:r>
      <w:r w:rsidR="007E50F1" w:rsidRPr="00C3083B">
        <w:rPr>
          <w:sz w:val="28"/>
          <w:szCs w:val="28"/>
        </w:rPr>
        <w:t xml:space="preserve"> налогоплательщик</w:t>
      </w:r>
      <w:r w:rsidR="00085C7E" w:rsidRPr="00C3083B">
        <w:rPr>
          <w:sz w:val="28"/>
          <w:szCs w:val="28"/>
        </w:rPr>
        <w:t>а</w:t>
      </w:r>
      <w:r w:rsidR="007E50F1" w:rsidRPr="00C3083B">
        <w:rPr>
          <w:sz w:val="28"/>
          <w:szCs w:val="28"/>
        </w:rPr>
        <w:t xml:space="preserve"> и обществ</w:t>
      </w:r>
      <w:r w:rsidR="00085C7E" w:rsidRPr="00C3083B">
        <w:rPr>
          <w:sz w:val="28"/>
          <w:szCs w:val="28"/>
        </w:rPr>
        <w:t>а</w:t>
      </w:r>
      <w:r w:rsidR="007E50F1" w:rsidRPr="00C3083B">
        <w:rPr>
          <w:sz w:val="28"/>
          <w:szCs w:val="28"/>
        </w:rPr>
        <w:t xml:space="preserve"> в целом </w:t>
      </w:r>
      <w:r w:rsidR="00085C7E" w:rsidRPr="00C3083B">
        <w:rPr>
          <w:sz w:val="28"/>
          <w:szCs w:val="28"/>
        </w:rPr>
        <w:t xml:space="preserve">не оставляет </w:t>
      </w:r>
      <w:r w:rsidR="007E50F1" w:rsidRPr="00C3083B">
        <w:rPr>
          <w:sz w:val="28"/>
          <w:szCs w:val="28"/>
        </w:rPr>
        <w:t xml:space="preserve">никаких надежд на экономическое развитие. </w:t>
      </w:r>
      <w:r w:rsidR="00085C7E" w:rsidRPr="00C3083B">
        <w:rPr>
          <w:sz w:val="28"/>
          <w:szCs w:val="28"/>
        </w:rPr>
        <w:t>Т</w:t>
      </w:r>
      <w:r w:rsidR="007E50F1" w:rsidRPr="00C3083B">
        <w:rPr>
          <w:sz w:val="28"/>
          <w:szCs w:val="28"/>
        </w:rPr>
        <w:t xml:space="preserve">акая политика проводится </w:t>
      </w:r>
      <w:r w:rsidR="00085C7E" w:rsidRPr="00C3083B">
        <w:rPr>
          <w:sz w:val="28"/>
          <w:szCs w:val="28"/>
        </w:rPr>
        <w:t xml:space="preserve">обычно в </w:t>
      </w:r>
      <w:r w:rsidR="00A6332B" w:rsidRPr="00C3083B">
        <w:rPr>
          <w:sz w:val="28"/>
          <w:szCs w:val="28"/>
        </w:rPr>
        <w:t>экономический кри</w:t>
      </w:r>
      <w:r w:rsidR="007E50F1" w:rsidRPr="00C3083B">
        <w:rPr>
          <w:sz w:val="28"/>
          <w:szCs w:val="28"/>
        </w:rPr>
        <w:t>зис</w:t>
      </w:r>
      <w:r w:rsidR="00085C7E" w:rsidRPr="00C3083B">
        <w:rPr>
          <w:sz w:val="28"/>
          <w:szCs w:val="28"/>
        </w:rPr>
        <w:t xml:space="preserve"> или</w:t>
      </w:r>
      <w:r w:rsidR="007E50F1" w:rsidRPr="00C3083B">
        <w:rPr>
          <w:sz w:val="28"/>
          <w:szCs w:val="28"/>
        </w:rPr>
        <w:t xml:space="preserve"> </w:t>
      </w:r>
      <w:r w:rsidR="00085C7E" w:rsidRPr="00C3083B">
        <w:rPr>
          <w:sz w:val="28"/>
          <w:szCs w:val="28"/>
        </w:rPr>
        <w:t xml:space="preserve">во время </w:t>
      </w:r>
      <w:r w:rsidR="007E50F1" w:rsidRPr="00C3083B">
        <w:rPr>
          <w:sz w:val="28"/>
          <w:szCs w:val="28"/>
        </w:rPr>
        <w:t>войн</w:t>
      </w:r>
      <w:r w:rsidR="00085C7E" w:rsidRPr="00C3083B">
        <w:rPr>
          <w:sz w:val="28"/>
          <w:szCs w:val="28"/>
        </w:rPr>
        <w:t>ы</w:t>
      </w:r>
      <w:r w:rsidR="007E50F1" w:rsidRPr="00C3083B">
        <w:rPr>
          <w:sz w:val="28"/>
          <w:szCs w:val="28"/>
        </w:rPr>
        <w:t xml:space="preserve">. </w:t>
      </w:r>
      <w:r w:rsidR="00CD6D82" w:rsidRPr="00C3083B">
        <w:rPr>
          <w:sz w:val="28"/>
          <w:szCs w:val="28"/>
        </w:rPr>
        <w:t>Лаффер установил математическую зависи</w:t>
      </w:r>
      <w:r w:rsidR="00CD6D82" w:rsidRPr="00C3083B">
        <w:rPr>
          <w:sz w:val="28"/>
          <w:szCs w:val="28"/>
        </w:rPr>
        <w:softHyphen/>
        <w:t>мость дохода бюджета от налоговых ставок при подоходном налогообложе</w:t>
      </w:r>
      <w:r w:rsidR="00CD6D82" w:rsidRPr="00C3083B">
        <w:rPr>
          <w:sz w:val="28"/>
          <w:szCs w:val="28"/>
        </w:rPr>
        <w:softHyphen/>
        <w:t>нии. В своей теории он доказывает, что более низкие ставки налогов вполне совместимы с прежними и даже возросшими налого</w:t>
      </w:r>
      <w:r w:rsidR="00B41B65">
        <w:rPr>
          <w:sz w:val="28"/>
          <w:szCs w:val="28"/>
        </w:rPr>
        <w:t>выми поступлениями (</w:t>
      </w:r>
      <w:r w:rsidR="00CD6D82" w:rsidRPr="00C3083B">
        <w:rPr>
          <w:sz w:val="28"/>
          <w:szCs w:val="28"/>
        </w:rPr>
        <w:t>рисунке</w:t>
      </w:r>
      <w:r w:rsidR="00C3083B" w:rsidRPr="00C3083B">
        <w:rPr>
          <w:sz w:val="28"/>
          <w:szCs w:val="28"/>
        </w:rPr>
        <w:t xml:space="preserve"> 1</w:t>
      </w:r>
      <w:r w:rsidR="00B41B65">
        <w:rPr>
          <w:sz w:val="28"/>
          <w:szCs w:val="28"/>
        </w:rPr>
        <w:t>)</w:t>
      </w:r>
      <w:r w:rsidR="00CD6D82" w:rsidRPr="00C3083B">
        <w:rPr>
          <w:sz w:val="28"/>
          <w:szCs w:val="28"/>
        </w:rPr>
        <w:t>. Согласно кривой Лаффера, до точки Д</w:t>
      </w:r>
      <w:r w:rsidR="00CD6D82" w:rsidRPr="00C3083B">
        <w:rPr>
          <w:sz w:val="28"/>
          <w:szCs w:val="28"/>
          <w:vertAlign w:val="subscript"/>
          <w:lang w:val="en-US"/>
        </w:rPr>
        <w:t>max</w:t>
      </w:r>
      <w:r w:rsidR="00CD6D82" w:rsidRPr="00C3083B">
        <w:rPr>
          <w:sz w:val="28"/>
          <w:szCs w:val="28"/>
        </w:rPr>
        <w:t xml:space="preserve"> большее значение нало</w:t>
      </w:r>
      <w:r w:rsidR="00CD6D82" w:rsidRPr="00C3083B">
        <w:rPr>
          <w:sz w:val="28"/>
          <w:szCs w:val="28"/>
        </w:rPr>
        <w:softHyphen/>
        <w:t>говой ставки будет обеспечивать большую величину налоговых по</w:t>
      </w:r>
      <w:r w:rsidR="00CD6D82" w:rsidRPr="00C3083B">
        <w:rPr>
          <w:sz w:val="28"/>
          <w:szCs w:val="28"/>
        </w:rPr>
        <w:softHyphen/>
        <w:t>ст</w:t>
      </w:r>
      <w:r w:rsidR="0098717D" w:rsidRPr="00C3083B">
        <w:rPr>
          <w:sz w:val="28"/>
          <w:szCs w:val="28"/>
        </w:rPr>
        <w:t>у</w:t>
      </w:r>
      <w:r w:rsidR="0098717D" w:rsidRPr="00C3083B">
        <w:rPr>
          <w:sz w:val="28"/>
          <w:szCs w:val="28"/>
        </w:rPr>
        <w:softHyphen/>
        <w:t>плений. А</w:t>
      </w:r>
      <w:r w:rsidR="00CD6D82" w:rsidRPr="00C3083B">
        <w:rPr>
          <w:sz w:val="28"/>
          <w:szCs w:val="28"/>
        </w:rPr>
        <w:t xml:space="preserve"> дальнейшее ее увеличение приведет к снижению стимулов производства, в результате чего величина национального дохода, облагаемого налогом, сократится и величина налоговых поступлений в бюджет снизится</w:t>
      </w:r>
      <w:r w:rsidR="00C3083B" w:rsidRPr="00C3083B">
        <w:rPr>
          <w:sz w:val="28"/>
          <w:szCs w:val="28"/>
        </w:rPr>
        <w:t>[с.15,учеб. пособ.]</w:t>
      </w:r>
      <w:r w:rsidR="00CD6D82" w:rsidRPr="00C3083B">
        <w:rPr>
          <w:sz w:val="28"/>
          <w:szCs w:val="28"/>
        </w:rPr>
        <w:t xml:space="preserve">. </w:t>
      </w:r>
    </w:p>
    <w:p w:rsidR="00CD6D82" w:rsidRPr="00CD6D82" w:rsidRDefault="00CD6D82" w:rsidP="00CD6D82">
      <w:pPr>
        <w:pStyle w:val="2"/>
        <w:spacing w:after="0" w:line="360" w:lineRule="auto"/>
        <w:ind w:left="0" w:firstLine="900"/>
        <w:jc w:val="both"/>
        <w:rPr>
          <w:sz w:val="28"/>
          <w:szCs w:val="28"/>
        </w:rPr>
      </w:pPr>
    </w:p>
    <w:p w:rsidR="00CD6D82" w:rsidRDefault="00CD6D82" w:rsidP="00A22944">
      <w:pPr>
        <w:spacing w:line="360" w:lineRule="auto"/>
        <w:ind w:firstLine="708"/>
        <w:rPr>
          <w:sz w:val="28"/>
          <w:szCs w:val="28"/>
        </w:rPr>
      </w:pPr>
    </w:p>
    <w:p w:rsidR="00CD6D82" w:rsidRDefault="00CD6D82" w:rsidP="00A22944">
      <w:pPr>
        <w:spacing w:line="360" w:lineRule="auto"/>
        <w:ind w:firstLine="708"/>
        <w:rPr>
          <w:sz w:val="28"/>
          <w:szCs w:val="28"/>
        </w:rPr>
      </w:pPr>
    </w:p>
    <w:p w:rsidR="00CD6D82" w:rsidRDefault="00CD6D82" w:rsidP="00A22944">
      <w:pPr>
        <w:spacing w:line="360" w:lineRule="auto"/>
        <w:ind w:firstLine="708"/>
        <w:rPr>
          <w:sz w:val="28"/>
          <w:szCs w:val="28"/>
        </w:rPr>
      </w:pPr>
    </w:p>
    <w:p w:rsidR="00CD6D82" w:rsidRDefault="00CD6D82" w:rsidP="00A22944">
      <w:pPr>
        <w:spacing w:line="360" w:lineRule="auto"/>
        <w:ind w:firstLine="708"/>
        <w:rPr>
          <w:sz w:val="28"/>
          <w:szCs w:val="28"/>
        </w:rPr>
      </w:pPr>
    </w:p>
    <w:p w:rsidR="00CD6D82" w:rsidRDefault="00CD6D82" w:rsidP="00A22944">
      <w:pPr>
        <w:spacing w:line="360" w:lineRule="auto"/>
        <w:ind w:firstLine="708"/>
        <w:rPr>
          <w:sz w:val="28"/>
          <w:szCs w:val="28"/>
        </w:rPr>
      </w:pPr>
    </w:p>
    <w:p w:rsidR="00CD6D82" w:rsidRDefault="00CD6D82" w:rsidP="00B41B65">
      <w:pPr>
        <w:spacing w:line="360" w:lineRule="auto"/>
        <w:ind w:firstLine="708"/>
        <w:jc w:val="center"/>
        <w:rPr>
          <w:sz w:val="28"/>
          <w:szCs w:val="28"/>
        </w:rPr>
      </w:pPr>
    </w:p>
    <w:p w:rsidR="00CD6D82" w:rsidRDefault="00CD6D82" w:rsidP="00A22944">
      <w:pPr>
        <w:spacing w:line="360" w:lineRule="auto"/>
        <w:ind w:firstLine="708"/>
        <w:rPr>
          <w:sz w:val="28"/>
          <w:szCs w:val="28"/>
        </w:rPr>
      </w:pPr>
    </w:p>
    <w:p w:rsidR="00CD6D82" w:rsidRPr="00B41B65" w:rsidRDefault="00CD6D82" w:rsidP="00B41B65">
      <w:pPr>
        <w:pStyle w:val="1"/>
        <w:widowControl/>
        <w:ind w:firstLine="0"/>
        <w:rPr>
          <w:sz w:val="28"/>
        </w:rPr>
      </w:pPr>
      <w:r w:rsidRPr="00444CF8">
        <w:rPr>
          <w:sz w:val="28"/>
        </w:rPr>
        <w:t>Рис</w:t>
      </w:r>
      <w:r>
        <w:rPr>
          <w:sz w:val="28"/>
        </w:rPr>
        <w:t>унок</w:t>
      </w:r>
      <w:r w:rsidRPr="00444CF8">
        <w:rPr>
          <w:sz w:val="28"/>
        </w:rPr>
        <w:t xml:space="preserve"> </w:t>
      </w:r>
      <w:r w:rsidR="00B41B65">
        <w:rPr>
          <w:sz w:val="28"/>
        </w:rPr>
        <w:t>1</w:t>
      </w:r>
      <w:r w:rsidRPr="00444CF8">
        <w:rPr>
          <w:sz w:val="28"/>
        </w:rPr>
        <w:t xml:space="preserve"> </w:t>
      </w:r>
      <w:r>
        <w:rPr>
          <w:sz w:val="28"/>
        </w:rPr>
        <w:t>–</w:t>
      </w:r>
      <w:r w:rsidRPr="00444CF8">
        <w:rPr>
          <w:sz w:val="28"/>
        </w:rPr>
        <w:t xml:space="preserve"> Кривая Лаффера</w:t>
      </w:r>
      <w:r w:rsidR="00B41B65">
        <w:rPr>
          <w:sz w:val="28"/>
        </w:rPr>
        <w:t>.</w:t>
      </w:r>
    </w:p>
    <w:p w:rsidR="00CD6D82" w:rsidRDefault="00CD6D82" w:rsidP="00A22944">
      <w:pPr>
        <w:spacing w:line="360" w:lineRule="auto"/>
        <w:ind w:firstLine="708"/>
        <w:rPr>
          <w:sz w:val="28"/>
          <w:szCs w:val="28"/>
        </w:rPr>
      </w:pPr>
    </w:p>
    <w:p w:rsidR="00085C7E" w:rsidRDefault="00085C7E" w:rsidP="00A22944">
      <w:pPr>
        <w:spacing w:line="360" w:lineRule="auto"/>
        <w:ind w:firstLine="708"/>
        <w:rPr>
          <w:sz w:val="28"/>
          <w:szCs w:val="28"/>
        </w:rPr>
      </w:pPr>
      <w:r>
        <w:rPr>
          <w:sz w:val="28"/>
          <w:szCs w:val="28"/>
        </w:rPr>
        <w:t xml:space="preserve">Еще одной формой </w:t>
      </w:r>
      <w:r w:rsidR="007E50F1" w:rsidRPr="00A6332B">
        <w:rPr>
          <w:sz w:val="28"/>
          <w:szCs w:val="28"/>
        </w:rPr>
        <w:t>проявления налоговой политики является п</w:t>
      </w:r>
      <w:r>
        <w:rPr>
          <w:sz w:val="28"/>
          <w:szCs w:val="28"/>
        </w:rPr>
        <w:t xml:space="preserve">олитика экономического развития. В этом случае государство учитывает </w:t>
      </w:r>
      <w:r w:rsidR="007E50F1" w:rsidRPr="00A6332B">
        <w:rPr>
          <w:sz w:val="28"/>
          <w:szCs w:val="28"/>
        </w:rPr>
        <w:t>не только фискальные интересы, но и интересы налогоплательщиков</w:t>
      </w:r>
      <w:r>
        <w:rPr>
          <w:sz w:val="28"/>
          <w:szCs w:val="28"/>
        </w:rPr>
        <w:t>. В результате чего</w:t>
      </w:r>
      <w:r w:rsidR="007E50F1" w:rsidRPr="00A6332B">
        <w:rPr>
          <w:sz w:val="28"/>
          <w:szCs w:val="28"/>
        </w:rPr>
        <w:t xml:space="preserve"> ослабля</w:t>
      </w:r>
      <w:r>
        <w:rPr>
          <w:sz w:val="28"/>
          <w:szCs w:val="28"/>
        </w:rPr>
        <w:t>ет</w:t>
      </w:r>
      <w:r w:rsidR="007E50F1" w:rsidRPr="00A6332B">
        <w:rPr>
          <w:sz w:val="28"/>
          <w:szCs w:val="28"/>
        </w:rPr>
        <w:t xml:space="preserve"> налоговый пресс, одновременно сокраща</w:t>
      </w:r>
      <w:r>
        <w:rPr>
          <w:sz w:val="28"/>
          <w:szCs w:val="28"/>
        </w:rPr>
        <w:t>я</w:t>
      </w:r>
      <w:r w:rsidR="007E50F1" w:rsidRPr="00A6332B">
        <w:rPr>
          <w:sz w:val="28"/>
          <w:szCs w:val="28"/>
        </w:rPr>
        <w:t xml:space="preserve"> свои расходы на социальные программы. </w:t>
      </w:r>
      <w:r>
        <w:rPr>
          <w:sz w:val="28"/>
          <w:szCs w:val="28"/>
        </w:rPr>
        <w:t>Т</w:t>
      </w:r>
      <w:r w:rsidR="005A5384">
        <w:rPr>
          <w:sz w:val="28"/>
          <w:szCs w:val="28"/>
        </w:rPr>
        <w:t>акая политика проводит</w:t>
      </w:r>
      <w:r w:rsidR="007E50F1" w:rsidRPr="00A6332B">
        <w:rPr>
          <w:sz w:val="28"/>
          <w:szCs w:val="28"/>
        </w:rPr>
        <w:t xml:space="preserve">ся в то время, когда намечается стагнация экономики, грозящая перейти в экономический кризис. </w:t>
      </w:r>
    </w:p>
    <w:p w:rsidR="007E50F1" w:rsidRPr="00A6332B" w:rsidRDefault="00085C7E" w:rsidP="00A22944">
      <w:pPr>
        <w:spacing w:line="360" w:lineRule="auto"/>
        <w:ind w:firstLine="708"/>
        <w:rPr>
          <w:sz w:val="28"/>
          <w:szCs w:val="28"/>
        </w:rPr>
      </w:pPr>
      <w:r>
        <w:rPr>
          <w:sz w:val="28"/>
          <w:szCs w:val="28"/>
        </w:rPr>
        <w:t xml:space="preserve">Следующая форма – политика </w:t>
      </w:r>
      <w:r w:rsidR="007E50F1" w:rsidRPr="00A6332B">
        <w:rPr>
          <w:sz w:val="28"/>
          <w:szCs w:val="28"/>
        </w:rPr>
        <w:t>разумных налогов</w:t>
      </w:r>
      <w:r>
        <w:rPr>
          <w:sz w:val="28"/>
          <w:szCs w:val="28"/>
        </w:rPr>
        <w:t xml:space="preserve">. Это </w:t>
      </w:r>
      <w:r w:rsidR="00DD2A59">
        <w:rPr>
          <w:sz w:val="28"/>
          <w:szCs w:val="28"/>
        </w:rPr>
        <w:t>смесь</w:t>
      </w:r>
      <w:r w:rsidR="007E50F1" w:rsidRPr="00A6332B">
        <w:rPr>
          <w:sz w:val="28"/>
          <w:szCs w:val="28"/>
        </w:rPr>
        <w:t xml:space="preserve"> первой и второй. Су</w:t>
      </w:r>
      <w:r w:rsidR="00DD2A59">
        <w:rPr>
          <w:sz w:val="28"/>
          <w:szCs w:val="28"/>
        </w:rPr>
        <w:t>щность данной политики</w:t>
      </w:r>
      <w:r w:rsidR="007E50F1" w:rsidRPr="00A6332B">
        <w:rPr>
          <w:sz w:val="28"/>
          <w:szCs w:val="28"/>
        </w:rPr>
        <w:t xml:space="preserve"> состоит в установлении достаточно высокого уровня налогообложения юридических и физических лиц при одновременной реальной социальной защите граждан, наличии значительного числа государственных социальных программ. </w:t>
      </w:r>
    </w:p>
    <w:p w:rsidR="007E50F1" w:rsidRPr="00A6332B" w:rsidRDefault="007E50F1" w:rsidP="00A22944">
      <w:pPr>
        <w:spacing w:line="360" w:lineRule="auto"/>
        <w:ind w:firstLine="708"/>
        <w:rPr>
          <w:sz w:val="28"/>
          <w:szCs w:val="28"/>
        </w:rPr>
      </w:pPr>
      <w:r w:rsidRPr="00A6332B">
        <w:rPr>
          <w:sz w:val="28"/>
          <w:szCs w:val="28"/>
        </w:rPr>
        <w:t xml:space="preserve">В зависимости от длительности периода реализации и стоящих перед ней целей налоговая политика носит стратегический или тактический характер. Налоговая стратегия направлена на решение крупно-масштабных задач, связанных с разработкой концепции и тенденции развития налоговой системы страны. Она рассчитана на длительную перспективу и поэтому представляет собой долговременный курс налоговой политики. </w:t>
      </w:r>
      <w:r w:rsidR="007A07CD">
        <w:rPr>
          <w:sz w:val="28"/>
          <w:szCs w:val="28"/>
        </w:rPr>
        <w:t>А н</w:t>
      </w:r>
      <w:r w:rsidRPr="00A6332B">
        <w:rPr>
          <w:sz w:val="28"/>
          <w:szCs w:val="28"/>
        </w:rPr>
        <w:t xml:space="preserve">алоговая тактика направлена на достижение целей достаточно конкретного этапа развития экономики. Она обеспечивает достижение этих целей путем своевременного изменения элементов налогового механизма. </w:t>
      </w:r>
    </w:p>
    <w:p w:rsidR="00267477" w:rsidRDefault="00111B31" w:rsidP="006F094E">
      <w:pPr>
        <w:spacing w:line="360" w:lineRule="auto"/>
        <w:ind w:firstLine="708"/>
        <w:rPr>
          <w:sz w:val="28"/>
          <w:szCs w:val="28"/>
        </w:rPr>
      </w:pPr>
      <w:r>
        <w:rPr>
          <w:sz w:val="28"/>
          <w:szCs w:val="28"/>
        </w:rPr>
        <w:t>Цели</w:t>
      </w:r>
      <w:r w:rsidR="007E50F1" w:rsidRPr="00A6332B">
        <w:rPr>
          <w:sz w:val="28"/>
          <w:szCs w:val="28"/>
        </w:rPr>
        <w:t xml:space="preserve"> </w:t>
      </w:r>
      <w:r w:rsidR="006F094E">
        <w:rPr>
          <w:sz w:val="28"/>
          <w:szCs w:val="28"/>
        </w:rPr>
        <w:t xml:space="preserve">налоговой политики </w:t>
      </w:r>
      <w:r w:rsidR="007E50F1" w:rsidRPr="00A6332B">
        <w:rPr>
          <w:sz w:val="28"/>
          <w:szCs w:val="28"/>
        </w:rPr>
        <w:t>формируются под воздействием целого ряда факторов, важнейшими из которых являются экономическая и социальная ситуаци</w:t>
      </w:r>
      <w:r w:rsidR="0099268B">
        <w:rPr>
          <w:sz w:val="28"/>
          <w:szCs w:val="28"/>
        </w:rPr>
        <w:t>я в стране, расстановка социаль</w:t>
      </w:r>
      <w:r w:rsidR="007E50F1" w:rsidRPr="00A6332B">
        <w:rPr>
          <w:sz w:val="28"/>
          <w:szCs w:val="28"/>
        </w:rPr>
        <w:t xml:space="preserve">но-политических сил в обществе. </w:t>
      </w:r>
      <w:r w:rsidR="00267477">
        <w:rPr>
          <w:sz w:val="28"/>
          <w:szCs w:val="28"/>
        </w:rPr>
        <w:t>Они з</w:t>
      </w:r>
      <w:r>
        <w:rPr>
          <w:sz w:val="28"/>
          <w:szCs w:val="28"/>
        </w:rPr>
        <w:t xml:space="preserve">ависят от </w:t>
      </w:r>
      <w:r w:rsidR="007E50F1" w:rsidRPr="00A6332B">
        <w:rPr>
          <w:sz w:val="28"/>
          <w:szCs w:val="28"/>
        </w:rPr>
        <w:t>стратегически</w:t>
      </w:r>
      <w:r>
        <w:rPr>
          <w:sz w:val="28"/>
          <w:szCs w:val="28"/>
        </w:rPr>
        <w:t>х</w:t>
      </w:r>
      <w:r w:rsidR="007E50F1" w:rsidRPr="00A6332B">
        <w:rPr>
          <w:sz w:val="28"/>
          <w:szCs w:val="28"/>
        </w:rPr>
        <w:t xml:space="preserve"> задач</w:t>
      </w:r>
      <w:r>
        <w:rPr>
          <w:sz w:val="28"/>
          <w:szCs w:val="28"/>
        </w:rPr>
        <w:t>, которые ставит перед собой государство.</w:t>
      </w:r>
      <w:r w:rsidR="007E50F1" w:rsidRPr="00A6332B">
        <w:rPr>
          <w:sz w:val="28"/>
          <w:szCs w:val="28"/>
        </w:rPr>
        <w:t xml:space="preserve"> Поэтому государство преследует следующие цели: </w:t>
      </w:r>
    </w:p>
    <w:p w:rsidR="007E50F1" w:rsidRPr="00A6332B" w:rsidRDefault="00111B31" w:rsidP="00267477">
      <w:pPr>
        <w:spacing w:line="360" w:lineRule="auto"/>
        <w:rPr>
          <w:sz w:val="28"/>
          <w:szCs w:val="28"/>
        </w:rPr>
      </w:pPr>
      <w:r>
        <w:rPr>
          <w:sz w:val="28"/>
          <w:szCs w:val="28"/>
        </w:rPr>
        <w:t xml:space="preserve">- </w:t>
      </w:r>
      <w:r w:rsidR="007E50F1" w:rsidRPr="00A6332B">
        <w:rPr>
          <w:sz w:val="28"/>
          <w:szCs w:val="28"/>
        </w:rPr>
        <w:t>экономические</w:t>
      </w:r>
      <w:r w:rsidR="007E50F1" w:rsidRPr="00A6332B">
        <w:rPr>
          <w:i/>
          <w:iCs/>
          <w:sz w:val="28"/>
          <w:szCs w:val="28"/>
        </w:rPr>
        <w:t xml:space="preserve"> </w:t>
      </w:r>
      <w:r>
        <w:rPr>
          <w:sz w:val="28"/>
          <w:szCs w:val="28"/>
        </w:rPr>
        <w:t>–</w:t>
      </w:r>
      <w:r w:rsidR="007E50F1" w:rsidRPr="00A6332B">
        <w:rPr>
          <w:sz w:val="28"/>
          <w:szCs w:val="28"/>
        </w:rPr>
        <w:t xml:space="preserve"> по</w:t>
      </w:r>
      <w:r>
        <w:rPr>
          <w:sz w:val="28"/>
          <w:szCs w:val="28"/>
        </w:rPr>
        <w:t xml:space="preserve">днятие </w:t>
      </w:r>
      <w:r w:rsidR="007E50F1" w:rsidRPr="00A6332B">
        <w:rPr>
          <w:sz w:val="28"/>
          <w:szCs w:val="28"/>
        </w:rPr>
        <w:t>уровня экономики</w:t>
      </w:r>
      <w:r>
        <w:rPr>
          <w:sz w:val="28"/>
          <w:szCs w:val="28"/>
        </w:rPr>
        <w:t xml:space="preserve"> страны</w:t>
      </w:r>
      <w:r w:rsidR="007E50F1" w:rsidRPr="00A6332B">
        <w:rPr>
          <w:sz w:val="28"/>
          <w:szCs w:val="28"/>
        </w:rPr>
        <w:t>, стимулирование хозяйственной деяте</w:t>
      </w:r>
      <w:r>
        <w:rPr>
          <w:sz w:val="28"/>
          <w:szCs w:val="28"/>
        </w:rPr>
        <w:t xml:space="preserve">льности, повышение </w:t>
      </w:r>
      <w:r w:rsidR="00A30FD8">
        <w:rPr>
          <w:sz w:val="28"/>
          <w:szCs w:val="28"/>
        </w:rPr>
        <w:t xml:space="preserve">деловой </w:t>
      </w:r>
      <w:r>
        <w:rPr>
          <w:sz w:val="28"/>
          <w:szCs w:val="28"/>
        </w:rPr>
        <w:t>активности населения</w:t>
      </w:r>
      <w:r w:rsidR="007E50F1" w:rsidRPr="00A6332B">
        <w:rPr>
          <w:sz w:val="28"/>
          <w:szCs w:val="28"/>
        </w:rPr>
        <w:t xml:space="preserve">; </w:t>
      </w:r>
    </w:p>
    <w:p w:rsidR="007E50F1" w:rsidRPr="00A6332B" w:rsidRDefault="00A30FD8" w:rsidP="00A30FD8">
      <w:pPr>
        <w:spacing w:line="360" w:lineRule="auto"/>
        <w:rPr>
          <w:sz w:val="28"/>
          <w:szCs w:val="28"/>
        </w:rPr>
      </w:pPr>
      <w:r>
        <w:rPr>
          <w:sz w:val="28"/>
          <w:szCs w:val="28"/>
        </w:rPr>
        <w:lastRenderedPageBreak/>
        <w:t xml:space="preserve">- </w:t>
      </w:r>
      <w:r w:rsidR="007E50F1" w:rsidRPr="00A6332B">
        <w:rPr>
          <w:sz w:val="28"/>
          <w:szCs w:val="28"/>
        </w:rPr>
        <w:t>фискальные</w:t>
      </w:r>
      <w:r w:rsidR="007E50F1" w:rsidRPr="00A6332B">
        <w:rPr>
          <w:i/>
          <w:iCs/>
          <w:sz w:val="28"/>
          <w:szCs w:val="28"/>
        </w:rPr>
        <w:t xml:space="preserve"> </w:t>
      </w:r>
      <w:r>
        <w:rPr>
          <w:sz w:val="28"/>
          <w:szCs w:val="28"/>
        </w:rPr>
        <w:t>–</w:t>
      </w:r>
      <w:r w:rsidR="007E50F1" w:rsidRPr="00A6332B">
        <w:rPr>
          <w:sz w:val="28"/>
          <w:szCs w:val="28"/>
        </w:rPr>
        <w:t xml:space="preserve"> </w:t>
      </w:r>
      <w:r>
        <w:rPr>
          <w:sz w:val="28"/>
          <w:szCs w:val="28"/>
        </w:rPr>
        <w:t xml:space="preserve">аккумулирование финансовых средств, для </w:t>
      </w:r>
      <w:r w:rsidR="007E50F1" w:rsidRPr="00A6332B">
        <w:rPr>
          <w:sz w:val="28"/>
          <w:szCs w:val="28"/>
        </w:rPr>
        <w:t xml:space="preserve">проведения экономической и социальной политики, </w:t>
      </w:r>
      <w:r>
        <w:rPr>
          <w:sz w:val="28"/>
          <w:szCs w:val="28"/>
        </w:rPr>
        <w:t>соде</w:t>
      </w:r>
      <w:r w:rsidR="00267477">
        <w:rPr>
          <w:sz w:val="28"/>
          <w:szCs w:val="28"/>
        </w:rPr>
        <w:t>ржание органов власти для</w:t>
      </w:r>
      <w:r>
        <w:rPr>
          <w:sz w:val="28"/>
          <w:szCs w:val="28"/>
        </w:rPr>
        <w:t xml:space="preserve"> в</w:t>
      </w:r>
      <w:r w:rsidR="007E50F1" w:rsidRPr="00A6332B">
        <w:rPr>
          <w:sz w:val="28"/>
          <w:szCs w:val="28"/>
        </w:rPr>
        <w:t xml:space="preserve">ыполнения </w:t>
      </w:r>
      <w:r>
        <w:rPr>
          <w:sz w:val="28"/>
          <w:szCs w:val="28"/>
        </w:rPr>
        <w:t xml:space="preserve">ими </w:t>
      </w:r>
      <w:r w:rsidR="007E50F1" w:rsidRPr="00A6332B">
        <w:rPr>
          <w:sz w:val="28"/>
          <w:szCs w:val="28"/>
        </w:rPr>
        <w:t>соответствующи</w:t>
      </w:r>
      <w:r>
        <w:rPr>
          <w:sz w:val="28"/>
          <w:szCs w:val="28"/>
        </w:rPr>
        <w:t>х</w:t>
      </w:r>
      <w:r w:rsidR="007E50F1" w:rsidRPr="00A6332B">
        <w:rPr>
          <w:sz w:val="28"/>
          <w:szCs w:val="28"/>
        </w:rPr>
        <w:t xml:space="preserve"> функций; </w:t>
      </w:r>
    </w:p>
    <w:p w:rsidR="007E50F1" w:rsidRPr="00A6332B" w:rsidRDefault="00A30FD8" w:rsidP="00A30FD8">
      <w:pPr>
        <w:spacing w:line="360" w:lineRule="auto"/>
        <w:rPr>
          <w:sz w:val="28"/>
          <w:szCs w:val="28"/>
        </w:rPr>
      </w:pPr>
      <w:r>
        <w:rPr>
          <w:sz w:val="28"/>
          <w:szCs w:val="28"/>
        </w:rPr>
        <w:t xml:space="preserve">- </w:t>
      </w:r>
      <w:r w:rsidR="007E50F1" w:rsidRPr="00A6332B">
        <w:rPr>
          <w:sz w:val="28"/>
          <w:szCs w:val="28"/>
        </w:rPr>
        <w:t>социальные</w:t>
      </w:r>
      <w:r w:rsidR="007E50F1" w:rsidRPr="00A6332B">
        <w:rPr>
          <w:i/>
          <w:iCs/>
          <w:sz w:val="28"/>
          <w:szCs w:val="28"/>
        </w:rPr>
        <w:t xml:space="preserve"> </w:t>
      </w:r>
      <w:r>
        <w:rPr>
          <w:sz w:val="28"/>
          <w:szCs w:val="28"/>
        </w:rPr>
        <w:t>-</w:t>
      </w:r>
      <w:r w:rsidR="007E50F1" w:rsidRPr="00A6332B">
        <w:rPr>
          <w:sz w:val="28"/>
          <w:szCs w:val="28"/>
        </w:rPr>
        <w:t xml:space="preserve"> перераспределение национального дохода в интересах опре</w:t>
      </w:r>
      <w:r>
        <w:rPr>
          <w:sz w:val="28"/>
          <w:szCs w:val="28"/>
        </w:rPr>
        <w:t xml:space="preserve">деленных социальных групп для того, чтобы </w:t>
      </w:r>
      <w:r w:rsidR="0099268B">
        <w:rPr>
          <w:sz w:val="28"/>
          <w:szCs w:val="28"/>
        </w:rPr>
        <w:t>сгла</w:t>
      </w:r>
      <w:r>
        <w:rPr>
          <w:sz w:val="28"/>
          <w:szCs w:val="28"/>
        </w:rPr>
        <w:t>дить</w:t>
      </w:r>
      <w:r w:rsidR="007E50F1" w:rsidRPr="00A6332B">
        <w:rPr>
          <w:sz w:val="28"/>
          <w:szCs w:val="28"/>
        </w:rPr>
        <w:t xml:space="preserve"> неравенств</w:t>
      </w:r>
      <w:r>
        <w:rPr>
          <w:sz w:val="28"/>
          <w:szCs w:val="28"/>
        </w:rPr>
        <w:t>о</w:t>
      </w:r>
      <w:r w:rsidR="007E50F1" w:rsidRPr="00A6332B">
        <w:rPr>
          <w:sz w:val="28"/>
          <w:szCs w:val="28"/>
        </w:rPr>
        <w:t xml:space="preserve">; </w:t>
      </w:r>
    </w:p>
    <w:p w:rsidR="007E50F1" w:rsidRPr="00A6332B" w:rsidRDefault="00A30FD8" w:rsidP="00A30FD8">
      <w:pPr>
        <w:spacing w:line="360" w:lineRule="auto"/>
        <w:rPr>
          <w:sz w:val="28"/>
          <w:szCs w:val="28"/>
        </w:rPr>
      </w:pPr>
      <w:r>
        <w:rPr>
          <w:sz w:val="28"/>
          <w:szCs w:val="28"/>
        </w:rPr>
        <w:t xml:space="preserve">- </w:t>
      </w:r>
      <w:r w:rsidR="007E50F1" w:rsidRPr="00A6332B">
        <w:rPr>
          <w:sz w:val="28"/>
          <w:szCs w:val="28"/>
        </w:rPr>
        <w:t>международные</w:t>
      </w:r>
      <w:r w:rsidR="007E50F1" w:rsidRPr="00A6332B">
        <w:rPr>
          <w:i/>
          <w:iCs/>
          <w:sz w:val="28"/>
          <w:szCs w:val="28"/>
        </w:rPr>
        <w:t xml:space="preserve"> </w:t>
      </w:r>
      <w:r w:rsidR="007E50F1" w:rsidRPr="00A6332B">
        <w:rPr>
          <w:sz w:val="28"/>
          <w:szCs w:val="28"/>
        </w:rPr>
        <w:t xml:space="preserve">- выполнение международных финансовых обязательств государства, укрепление экономических связей с другими государствами. </w:t>
      </w:r>
    </w:p>
    <w:p w:rsidR="007E50F1" w:rsidRPr="00A6332B" w:rsidRDefault="007E50F1" w:rsidP="00A22944">
      <w:pPr>
        <w:spacing w:line="360" w:lineRule="auto"/>
        <w:ind w:firstLine="708"/>
        <w:rPr>
          <w:sz w:val="28"/>
          <w:szCs w:val="28"/>
        </w:rPr>
      </w:pPr>
      <w:r w:rsidRPr="00A6332B">
        <w:rPr>
          <w:sz w:val="28"/>
          <w:szCs w:val="28"/>
        </w:rPr>
        <w:t xml:space="preserve">Участие государства в </w:t>
      </w:r>
      <w:r w:rsidR="0099268B">
        <w:rPr>
          <w:sz w:val="28"/>
          <w:szCs w:val="28"/>
        </w:rPr>
        <w:t>регулировании экономики при про</w:t>
      </w:r>
      <w:r w:rsidRPr="00A6332B">
        <w:rPr>
          <w:sz w:val="28"/>
          <w:szCs w:val="28"/>
        </w:rPr>
        <w:t>ведении налоговой политики осуществляется с помощью таких налоговых</w:t>
      </w:r>
      <w:r w:rsidRPr="00A6332B">
        <w:rPr>
          <w:b/>
          <w:bCs/>
          <w:sz w:val="28"/>
          <w:szCs w:val="28"/>
        </w:rPr>
        <w:t xml:space="preserve"> </w:t>
      </w:r>
      <w:r w:rsidRPr="00A6332B">
        <w:rPr>
          <w:sz w:val="28"/>
          <w:szCs w:val="28"/>
        </w:rPr>
        <w:t>инструментов</w:t>
      </w:r>
      <w:r w:rsidRPr="00A6332B">
        <w:rPr>
          <w:b/>
          <w:bCs/>
          <w:sz w:val="28"/>
          <w:szCs w:val="28"/>
        </w:rPr>
        <w:t xml:space="preserve">, </w:t>
      </w:r>
      <w:r w:rsidRPr="00A6332B">
        <w:rPr>
          <w:sz w:val="28"/>
          <w:szCs w:val="28"/>
        </w:rPr>
        <w:t xml:space="preserve">как налоговая ставка, налоговая льгота, налоговые санкции, налоговая база и некоторые другие. Государство использует при этом как прямые, так и косвенные методы использования налоговых инструментов. </w:t>
      </w:r>
    </w:p>
    <w:p w:rsidR="007E50F1" w:rsidRPr="00A6332B" w:rsidRDefault="00130F3C" w:rsidP="00A22944">
      <w:pPr>
        <w:spacing w:line="360" w:lineRule="auto"/>
        <w:ind w:firstLine="708"/>
        <w:rPr>
          <w:sz w:val="28"/>
          <w:szCs w:val="28"/>
        </w:rPr>
      </w:pPr>
      <w:r>
        <w:rPr>
          <w:sz w:val="28"/>
          <w:szCs w:val="28"/>
        </w:rPr>
        <w:t>Н</w:t>
      </w:r>
      <w:r w:rsidR="007E50F1" w:rsidRPr="00A6332B">
        <w:rPr>
          <w:sz w:val="28"/>
          <w:szCs w:val="28"/>
        </w:rPr>
        <w:t>алоговая</w:t>
      </w:r>
      <w:r w:rsidR="007E50F1" w:rsidRPr="00A6332B">
        <w:rPr>
          <w:b/>
          <w:bCs/>
          <w:sz w:val="28"/>
          <w:szCs w:val="28"/>
        </w:rPr>
        <w:t xml:space="preserve"> </w:t>
      </w:r>
      <w:r w:rsidR="007E50F1" w:rsidRPr="00A6332B">
        <w:rPr>
          <w:sz w:val="28"/>
          <w:szCs w:val="28"/>
        </w:rPr>
        <w:t>ставка определяет процент нал</w:t>
      </w:r>
      <w:r w:rsidR="00051BE9">
        <w:rPr>
          <w:sz w:val="28"/>
          <w:szCs w:val="28"/>
        </w:rPr>
        <w:t>оговой базы или ее части. Д</w:t>
      </w:r>
      <w:r w:rsidR="0099268B">
        <w:rPr>
          <w:sz w:val="28"/>
          <w:szCs w:val="28"/>
        </w:rPr>
        <w:t>енеж</w:t>
      </w:r>
      <w:r w:rsidR="007E50F1" w:rsidRPr="00A6332B">
        <w:rPr>
          <w:sz w:val="28"/>
          <w:szCs w:val="28"/>
        </w:rPr>
        <w:t>н</w:t>
      </w:r>
      <w:r w:rsidR="00051BE9">
        <w:rPr>
          <w:sz w:val="28"/>
          <w:szCs w:val="28"/>
        </w:rPr>
        <w:t>ое</w:t>
      </w:r>
      <w:r w:rsidR="007E50F1" w:rsidRPr="00A6332B">
        <w:rPr>
          <w:sz w:val="28"/>
          <w:szCs w:val="28"/>
        </w:rPr>
        <w:t xml:space="preserve"> </w:t>
      </w:r>
      <w:r w:rsidR="00051BE9">
        <w:rPr>
          <w:sz w:val="28"/>
          <w:szCs w:val="28"/>
        </w:rPr>
        <w:t xml:space="preserve">выражение налоговой ставки </w:t>
      </w:r>
      <w:r w:rsidR="007E50F1" w:rsidRPr="00A6332B">
        <w:rPr>
          <w:sz w:val="28"/>
          <w:szCs w:val="28"/>
        </w:rPr>
        <w:t xml:space="preserve">является величиной налога. </w:t>
      </w:r>
      <w:r>
        <w:rPr>
          <w:sz w:val="28"/>
          <w:szCs w:val="28"/>
        </w:rPr>
        <w:t>П</w:t>
      </w:r>
      <w:r w:rsidR="007E50F1" w:rsidRPr="00A6332B">
        <w:rPr>
          <w:sz w:val="28"/>
          <w:szCs w:val="28"/>
        </w:rPr>
        <w:t xml:space="preserve">равительство может, не изменяя налогового законодательства, </w:t>
      </w:r>
      <w:r>
        <w:rPr>
          <w:sz w:val="28"/>
          <w:szCs w:val="28"/>
        </w:rPr>
        <w:t>с</w:t>
      </w:r>
      <w:r w:rsidR="007E50F1" w:rsidRPr="00A6332B">
        <w:rPr>
          <w:sz w:val="28"/>
          <w:szCs w:val="28"/>
        </w:rPr>
        <w:t>корректир</w:t>
      </w:r>
      <w:r>
        <w:rPr>
          <w:sz w:val="28"/>
          <w:szCs w:val="28"/>
        </w:rPr>
        <w:t>овать установленные ставки,</w:t>
      </w:r>
      <w:r w:rsidR="007E50F1" w:rsidRPr="00A6332B">
        <w:rPr>
          <w:sz w:val="28"/>
          <w:szCs w:val="28"/>
        </w:rPr>
        <w:t xml:space="preserve"> </w:t>
      </w:r>
      <w:r>
        <w:rPr>
          <w:sz w:val="28"/>
          <w:szCs w:val="28"/>
        </w:rPr>
        <w:t xml:space="preserve">тем самым </w:t>
      </w:r>
      <w:r w:rsidR="007E50F1" w:rsidRPr="00A6332B">
        <w:rPr>
          <w:sz w:val="28"/>
          <w:szCs w:val="28"/>
        </w:rPr>
        <w:t>осуществ</w:t>
      </w:r>
      <w:r>
        <w:rPr>
          <w:sz w:val="28"/>
          <w:szCs w:val="28"/>
        </w:rPr>
        <w:t>и</w:t>
      </w:r>
      <w:r w:rsidR="007E50F1" w:rsidRPr="00A6332B">
        <w:rPr>
          <w:sz w:val="28"/>
          <w:szCs w:val="28"/>
        </w:rPr>
        <w:t>ть налоговое регулирование. Существенный эффект до</w:t>
      </w:r>
      <w:r w:rsidR="00763913">
        <w:rPr>
          <w:sz w:val="28"/>
          <w:szCs w:val="28"/>
        </w:rPr>
        <w:t>стигается за счет изменения</w:t>
      </w:r>
      <w:r w:rsidR="007E50F1" w:rsidRPr="00A6332B">
        <w:rPr>
          <w:sz w:val="28"/>
          <w:szCs w:val="28"/>
        </w:rPr>
        <w:t xml:space="preserve"> налоговых ставок для некоторых категорий налогоплательщиков</w:t>
      </w:r>
      <w:r w:rsidR="00763913">
        <w:rPr>
          <w:sz w:val="28"/>
          <w:szCs w:val="28"/>
        </w:rPr>
        <w:t>, отраслей,</w:t>
      </w:r>
      <w:r w:rsidR="007E50F1" w:rsidRPr="00A6332B">
        <w:rPr>
          <w:sz w:val="28"/>
          <w:szCs w:val="28"/>
        </w:rPr>
        <w:t xml:space="preserve"> предприятий</w:t>
      </w:r>
      <w:r w:rsidR="00763913">
        <w:rPr>
          <w:sz w:val="28"/>
          <w:szCs w:val="28"/>
        </w:rPr>
        <w:t>, регионов</w:t>
      </w:r>
      <w:r w:rsidR="007E50F1" w:rsidRPr="00A6332B">
        <w:rPr>
          <w:sz w:val="28"/>
          <w:szCs w:val="28"/>
        </w:rPr>
        <w:t>. Ставка налога обеспечивает мобильность финансового за</w:t>
      </w:r>
      <w:r w:rsidR="0099268B">
        <w:rPr>
          <w:sz w:val="28"/>
          <w:szCs w:val="28"/>
        </w:rPr>
        <w:t>конодательства,</w:t>
      </w:r>
      <w:r w:rsidR="00763913">
        <w:rPr>
          <w:sz w:val="28"/>
          <w:szCs w:val="28"/>
        </w:rPr>
        <w:t xml:space="preserve"> что</w:t>
      </w:r>
      <w:r w:rsidR="0099268B">
        <w:rPr>
          <w:sz w:val="28"/>
          <w:szCs w:val="28"/>
        </w:rPr>
        <w:t xml:space="preserve"> позволяет прави</w:t>
      </w:r>
      <w:r w:rsidR="007E50F1" w:rsidRPr="00A6332B">
        <w:rPr>
          <w:sz w:val="28"/>
          <w:szCs w:val="28"/>
        </w:rPr>
        <w:t xml:space="preserve">тельству эффективно осуществить смену приоритетов в политике регулировании доходов. </w:t>
      </w:r>
    </w:p>
    <w:p w:rsidR="007E50F1" w:rsidRPr="00A6332B" w:rsidRDefault="007E50F1" w:rsidP="00A22944">
      <w:pPr>
        <w:spacing w:line="360" w:lineRule="auto"/>
        <w:ind w:firstLine="708"/>
        <w:rPr>
          <w:sz w:val="28"/>
          <w:szCs w:val="28"/>
        </w:rPr>
      </w:pPr>
      <w:r w:rsidRPr="00A6332B">
        <w:rPr>
          <w:sz w:val="28"/>
          <w:szCs w:val="28"/>
        </w:rPr>
        <w:t>Благодаря налоговым ставкам централизованная единая налоговая система является достаточно гибкой, что прив</w:t>
      </w:r>
      <w:r w:rsidR="00051BE9">
        <w:rPr>
          <w:sz w:val="28"/>
          <w:szCs w:val="28"/>
        </w:rPr>
        <w:t>одит налоговую политику</w:t>
      </w:r>
      <w:r w:rsidRPr="00A6332B">
        <w:rPr>
          <w:sz w:val="28"/>
          <w:szCs w:val="28"/>
        </w:rPr>
        <w:t xml:space="preserve"> в соответствие с</w:t>
      </w:r>
      <w:r w:rsidR="0099268B">
        <w:rPr>
          <w:sz w:val="28"/>
          <w:szCs w:val="28"/>
        </w:rPr>
        <w:t xml:space="preserve"> реальной экономической конъюнк</w:t>
      </w:r>
      <w:r w:rsidRPr="00A6332B">
        <w:rPr>
          <w:sz w:val="28"/>
          <w:szCs w:val="28"/>
        </w:rPr>
        <w:t xml:space="preserve">турой. </w:t>
      </w:r>
    </w:p>
    <w:p w:rsidR="007E50F1" w:rsidRPr="00A6332B" w:rsidRDefault="007E50F1" w:rsidP="00A22944">
      <w:pPr>
        <w:spacing w:line="360" w:lineRule="auto"/>
        <w:ind w:firstLine="708"/>
        <w:rPr>
          <w:sz w:val="28"/>
          <w:szCs w:val="28"/>
        </w:rPr>
      </w:pPr>
      <w:r w:rsidRPr="00A6332B">
        <w:rPr>
          <w:sz w:val="28"/>
          <w:szCs w:val="28"/>
        </w:rPr>
        <w:t>Наряду с налоговой ставкой эффективным средством реализации налоговой политики являются налоговые</w:t>
      </w:r>
      <w:r w:rsidRPr="00A6332B">
        <w:rPr>
          <w:b/>
          <w:bCs/>
          <w:sz w:val="28"/>
          <w:szCs w:val="28"/>
        </w:rPr>
        <w:t xml:space="preserve"> </w:t>
      </w:r>
      <w:r w:rsidRPr="00A6332B">
        <w:rPr>
          <w:sz w:val="28"/>
          <w:szCs w:val="28"/>
        </w:rPr>
        <w:t>льготы</w:t>
      </w:r>
      <w:r w:rsidRPr="00763913">
        <w:rPr>
          <w:bCs/>
          <w:sz w:val="28"/>
          <w:szCs w:val="28"/>
        </w:rPr>
        <w:t>.</w:t>
      </w:r>
      <w:r w:rsidR="00763913" w:rsidRPr="00763913">
        <w:rPr>
          <w:bCs/>
          <w:sz w:val="28"/>
          <w:szCs w:val="28"/>
        </w:rPr>
        <w:t xml:space="preserve"> Суть этого инструмента </w:t>
      </w:r>
      <w:r w:rsidR="00051BE9">
        <w:rPr>
          <w:bCs/>
          <w:sz w:val="28"/>
          <w:szCs w:val="28"/>
        </w:rPr>
        <w:t xml:space="preserve">– в </w:t>
      </w:r>
      <w:r w:rsidRPr="00A6332B">
        <w:rPr>
          <w:sz w:val="28"/>
          <w:szCs w:val="28"/>
        </w:rPr>
        <w:t>предоставлен</w:t>
      </w:r>
      <w:r w:rsidR="00051BE9">
        <w:rPr>
          <w:sz w:val="28"/>
          <w:szCs w:val="28"/>
        </w:rPr>
        <w:t>ии</w:t>
      </w:r>
      <w:r w:rsidRPr="00A6332B">
        <w:rPr>
          <w:sz w:val="28"/>
          <w:szCs w:val="28"/>
        </w:rPr>
        <w:t xml:space="preserve"> полно</w:t>
      </w:r>
      <w:r w:rsidR="00051BE9">
        <w:rPr>
          <w:sz w:val="28"/>
          <w:szCs w:val="28"/>
        </w:rPr>
        <w:t>го</w:t>
      </w:r>
      <w:r w:rsidRPr="00A6332B">
        <w:rPr>
          <w:sz w:val="28"/>
          <w:szCs w:val="28"/>
        </w:rPr>
        <w:t xml:space="preserve"> или частично</w:t>
      </w:r>
      <w:r w:rsidR="00051BE9">
        <w:rPr>
          <w:sz w:val="28"/>
          <w:szCs w:val="28"/>
        </w:rPr>
        <w:t>го</w:t>
      </w:r>
      <w:r w:rsidRPr="00A6332B">
        <w:rPr>
          <w:sz w:val="28"/>
          <w:szCs w:val="28"/>
        </w:rPr>
        <w:t xml:space="preserve"> освобождени</w:t>
      </w:r>
      <w:r w:rsidR="00051BE9">
        <w:rPr>
          <w:sz w:val="28"/>
          <w:szCs w:val="28"/>
        </w:rPr>
        <w:t>я</w:t>
      </w:r>
      <w:r w:rsidRPr="00A6332B">
        <w:rPr>
          <w:sz w:val="28"/>
          <w:szCs w:val="28"/>
        </w:rPr>
        <w:t xml:space="preserve"> от налогообложения. </w:t>
      </w:r>
    </w:p>
    <w:p w:rsidR="007E50F1" w:rsidRPr="00A6332B" w:rsidRDefault="00051BE9" w:rsidP="00A22944">
      <w:pPr>
        <w:spacing w:line="360" w:lineRule="auto"/>
        <w:ind w:firstLine="708"/>
        <w:rPr>
          <w:sz w:val="28"/>
          <w:szCs w:val="28"/>
        </w:rPr>
      </w:pPr>
      <w:r>
        <w:rPr>
          <w:sz w:val="28"/>
          <w:szCs w:val="28"/>
        </w:rPr>
        <w:t>Еще один инструмент - н</w:t>
      </w:r>
      <w:r w:rsidR="00D1739C">
        <w:rPr>
          <w:sz w:val="28"/>
          <w:szCs w:val="28"/>
        </w:rPr>
        <w:t>алоговые льготы</w:t>
      </w:r>
      <w:r>
        <w:rPr>
          <w:sz w:val="28"/>
          <w:szCs w:val="28"/>
        </w:rPr>
        <w:t>. Они</w:t>
      </w:r>
      <w:r w:rsidR="00D1739C">
        <w:rPr>
          <w:sz w:val="28"/>
          <w:szCs w:val="28"/>
        </w:rPr>
        <w:t xml:space="preserve"> </w:t>
      </w:r>
      <w:r w:rsidR="007E50F1" w:rsidRPr="00A6332B">
        <w:rPr>
          <w:sz w:val="28"/>
          <w:szCs w:val="28"/>
        </w:rPr>
        <w:t xml:space="preserve">могут быть установлены </w:t>
      </w:r>
      <w:r w:rsidR="00AB1E72">
        <w:rPr>
          <w:sz w:val="28"/>
          <w:szCs w:val="28"/>
        </w:rPr>
        <w:t xml:space="preserve">в связи с </w:t>
      </w:r>
      <w:r w:rsidR="007E50F1" w:rsidRPr="00A6332B">
        <w:rPr>
          <w:sz w:val="28"/>
          <w:szCs w:val="28"/>
        </w:rPr>
        <w:t>заинтересованность</w:t>
      </w:r>
      <w:r w:rsidR="00AB1E72">
        <w:rPr>
          <w:sz w:val="28"/>
          <w:szCs w:val="28"/>
        </w:rPr>
        <w:t>ю</w:t>
      </w:r>
      <w:r w:rsidR="007E50F1" w:rsidRPr="00A6332B">
        <w:rPr>
          <w:sz w:val="28"/>
          <w:szCs w:val="28"/>
        </w:rPr>
        <w:t xml:space="preserve"> государства в развитии предпринимательской деятельности</w:t>
      </w:r>
      <w:r w:rsidR="00AB1E72">
        <w:rPr>
          <w:sz w:val="28"/>
          <w:szCs w:val="28"/>
        </w:rPr>
        <w:t>,</w:t>
      </w:r>
      <w:r w:rsidR="007E50F1" w:rsidRPr="00A6332B">
        <w:rPr>
          <w:sz w:val="28"/>
          <w:szCs w:val="28"/>
        </w:rPr>
        <w:t xml:space="preserve"> </w:t>
      </w:r>
      <w:r w:rsidR="00AB1E72">
        <w:rPr>
          <w:sz w:val="28"/>
          <w:szCs w:val="28"/>
        </w:rPr>
        <w:t>отрасли, региона</w:t>
      </w:r>
      <w:r w:rsidR="007E50F1" w:rsidRPr="00A6332B">
        <w:rPr>
          <w:sz w:val="28"/>
          <w:szCs w:val="28"/>
        </w:rPr>
        <w:t xml:space="preserve">. </w:t>
      </w:r>
    </w:p>
    <w:p w:rsidR="007E50F1" w:rsidRDefault="007E50F1" w:rsidP="00A22944">
      <w:pPr>
        <w:spacing w:line="360" w:lineRule="auto"/>
        <w:ind w:firstLine="708"/>
        <w:rPr>
          <w:sz w:val="28"/>
          <w:szCs w:val="28"/>
        </w:rPr>
      </w:pPr>
      <w:r w:rsidRPr="00A6332B">
        <w:rPr>
          <w:sz w:val="28"/>
          <w:szCs w:val="28"/>
        </w:rPr>
        <w:t xml:space="preserve">С помощью налоговых льгот </w:t>
      </w:r>
      <w:r w:rsidR="00DD2A59">
        <w:rPr>
          <w:sz w:val="28"/>
          <w:szCs w:val="28"/>
        </w:rPr>
        <w:t>поощряют</w:t>
      </w:r>
      <w:r w:rsidRPr="00A6332B">
        <w:rPr>
          <w:sz w:val="28"/>
          <w:szCs w:val="28"/>
        </w:rPr>
        <w:t>ся создание малых предприятий, привлечение иностранного капитала, научно-технич</w:t>
      </w:r>
      <w:r w:rsidR="00DD2A59">
        <w:rPr>
          <w:sz w:val="28"/>
          <w:szCs w:val="28"/>
        </w:rPr>
        <w:t xml:space="preserve">еские разработки, </w:t>
      </w:r>
      <w:r w:rsidRPr="00A6332B">
        <w:rPr>
          <w:sz w:val="28"/>
          <w:szCs w:val="28"/>
        </w:rPr>
        <w:t xml:space="preserve">экологические проекты, </w:t>
      </w:r>
      <w:r w:rsidR="00DD2A59">
        <w:rPr>
          <w:sz w:val="28"/>
          <w:szCs w:val="28"/>
        </w:rPr>
        <w:t>стимулируется создание новых вы</w:t>
      </w:r>
      <w:r w:rsidRPr="00A6332B">
        <w:rPr>
          <w:sz w:val="28"/>
          <w:szCs w:val="28"/>
        </w:rPr>
        <w:t xml:space="preserve">сокотехнологичных импортозамещающих производств, способствующих выпуску конкурентоспособной продукции для мирового рынка. </w:t>
      </w:r>
    </w:p>
    <w:p w:rsidR="007E50F1" w:rsidRPr="00A6332B" w:rsidRDefault="00267477" w:rsidP="002635B2">
      <w:pPr>
        <w:spacing w:line="360" w:lineRule="auto"/>
        <w:ind w:firstLine="708"/>
        <w:rPr>
          <w:sz w:val="28"/>
          <w:szCs w:val="28"/>
        </w:rPr>
      </w:pPr>
      <w:r>
        <w:rPr>
          <w:sz w:val="28"/>
          <w:szCs w:val="28"/>
        </w:rPr>
        <w:t>Кроме того, они могут быть в виде налоговых кредитов – вычетов из величины начальных налогов. Так, от налогообложения освобождается определенная доля прироста</w:t>
      </w:r>
      <w:r w:rsidR="00051BE9">
        <w:rPr>
          <w:sz w:val="28"/>
          <w:szCs w:val="28"/>
        </w:rPr>
        <w:t xml:space="preserve"> затрат на развитие той или иной сферы научно исследовательских и опытно-конструкторских работ</w:t>
      </w:r>
      <w:r w:rsidR="00051BE9" w:rsidRPr="00051BE9">
        <w:rPr>
          <w:sz w:val="28"/>
          <w:szCs w:val="28"/>
        </w:rPr>
        <w:t xml:space="preserve"> [</w:t>
      </w:r>
      <w:r w:rsidR="00051BE9">
        <w:rPr>
          <w:sz w:val="28"/>
          <w:szCs w:val="28"/>
        </w:rPr>
        <w:t>с.354, экон теория</w:t>
      </w:r>
      <w:r w:rsidR="00051BE9" w:rsidRPr="00051BE9">
        <w:rPr>
          <w:sz w:val="28"/>
          <w:szCs w:val="28"/>
        </w:rPr>
        <w:t>].</w:t>
      </w:r>
      <w:r>
        <w:rPr>
          <w:sz w:val="28"/>
          <w:szCs w:val="28"/>
        </w:rPr>
        <w:t xml:space="preserve"> </w:t>
      </w:r>
      <w:r w:rsidR="002635B2">
        <w:rPr>
          <w:sz w:val="28"/>
          <w:szCs w:val="28"/>
        </w:rPr>
        <w:t xml:space="preserve">Но </w:t>
      </w:r>
      <w:r w:rsidR="007E50F1" w:rsidRPr="00A6332B">
        <w:rPr>
          <w:sz w:val="28"/>
          <w:szCs w:val="28"/>
        </w:rPr>
        <w:t>льготное регул</w:t>
      </w:r>
      <w:r w:rsidR="009D51B9">
        <w:rPr>
          <w:sz w:val="28"/>
          <w:szCs w:val="28"/>
        </w:rPr>
        <w:t>ирование нарушает</w:t>
      </w:r>
      <w:r w:rsidR="002635B2">
        <w:rPr>
          <w:sz w:val="28"/>
          <w:szCs w:val="28"/>
        </w:rPr>
        <w:t xml:space="preserve"> равенство обложенияналогоплательщиков,</w:t>
      </w:r>
      <w:r w:rsidR="007E50F1" w:rsidRPr="00A6332B">
        <w:rPr>
          <w:sz w:val="28"/>
          <w:szCs w:val="28"/>
        </w:rPr>
        <w:t xml:space="preserve"> и создает неравные условия для предприятий в различных сферах экономики. </w:t>
      </w:r>
    </w:p>
    <w:p w:rsidR="007E50F1" w:rsidRPr="00A6332B" w:rsidRDefault="00AB1E72" w:rsidP="00A22944">
      <w:pPr>
        <w:spacing w:line="360" w:lineRule="auto"/>
        <w:ind w:firstLine="708"/>
        <w:rPr>
          <w:sz w:val="28"/>
          <w:szCs w:val="28"/>
        </w:rPr>
      </w:pPr>
      <w:r>
        <w:rPr>
          <w:sz w:val="28"/>
          <w:szCs w:val="28"/>
        </w:rPr>
        <w:t>Важным инструментом</w:t>
      </w:r>
      <w:r w:rsidR="009D51B9">
        <w:rPr>
          <w:sz w:val="28"/>
          <w:szCs w:val="28"/>
        </w:rPr>
        <w:t xml:space="preserve"> являются </w:t>
      </w:r>
      <w:r w:rsidR="009D51B9" w:rsidRPr="00763913">
        <w:rPr>
          <w:sz w:val="28"/>
          <w:szCs w:val="28"/>
        </w:rPr>
        <w:t>налого</w:t>
      </w:r>
      <w:r w:rsidR="007E50F1" w:rsidRPr="00763913">
        <w:rPr>
          <w:sz w:val="28"/>
          <w:szCs w:val="28"/>
        </w:rPr>
        <w:t>вые</w:t>
      </w:r>
      <w:r w:rsidR="007E50F1" w:rsidRPr="00763913">
        <w:rPr>
          <w:bCs/>
          <w:sz w:val="28"/>
          <w:szCs w:val="28"/>
        </w:rPr>
        <w:t xml:space="preserve"> </w:t>
      </w:r>
      <w:r w:rsidR="007E50F1" w:rsidRPr="00763913">
        <w:rPr>
          <w:sz w:val="28"/>
          <w:szCs w:val="28"/>
        </w:rPr>
        <w:t>санкции</w:t>
      </w:r>
      <w:r w:rsidR="007E50F1" w:rsidRPr="00763913">
        <w:rPr>
          <w:bCs/>
          <w:sz w:val="28"/>
          <w:szCs w:val="28"/>
        </w:rPr>
        <w:t>.</w:t>
      </w:r>
      <w:r w:rsidR="007E50F1" w:rsidRPr="00A6332B">
        <w:rPr>
          <w:b/>
          <w:bCs/>
          <w:sz w:val="28"/>
          <w:szCs w:val="28"/>
        </w:rPr>
        <w:t xml:space="preserve"> </w:t>
      </w:r>
      <w:r w:rsidR="0046408C">
        <w:rPr>
          <w:sz w:val="28"/>
          <w:szCs w:val="28"/>
        </w:rPr>
        <w:t xml:space="preserve">Они </w:t>
      </w:r>
      <w:r w:rsidR="007E50F1" w:rsidRPr="00A6332B">
        <w:rPr>
          <w:sz w:val="28"/>
          <w:szCs w:val="28"/>
        </w:rPr>
        <w:t>нацелены на обеспечение безусловного выполнения налогоплател</w:t>
      </w:r>
      <w:r w:rsidR="00763913">
        <w:rPr>
          <w:sz w:val="28"/>
          <w:szCs w:val="28"/>
        </w:rPr>
        <w:t xml:space="preserve">ьщиком налоговых обязательств, </w:t>
      </w:r>
      <w:r w:rsidR="0046408C">
        <w:rPr>
          <w:sz w:val="28"/>
          <w:szCs w:val="28"/>
        </w:rPr>
        <w:t>а так же</w:t>
      </w:r>
      <w:r w:rsidR="007E50F1" w:rsidRPr="00A6332B">
        <w:rPr>
          <w:sz w:val="28"/>
          <w:szCs w:val="28"/>
        </w:rPr>
        <w:t xml:space="preserve"> </w:t>
      </w:r>
      <w:r w:rsidR="0046408C">
        <w:rPr>
          <w:sz w:val="28"/>
          <w:szCs w:val="28"/>
        </w:rPr>
        <w:t xml:space="preserve">заставляют </w:t>
      </w:r>
      <w:r w:rsidR="009D51B9">
        <w:rPr>
          <w:sz w:val="28"/>
          <w:szCs w:val="28"/>
        </w:rPr>
        <w:t>налогопла</w:t>
      </w:r>
      <w:r w:rsidR="007E50F1" w:rsidRPr="00A6332B">
        <w:rPr>
          <w:sz w:val="28"/>
          <w:szCs w:val="28"/>
        </w:rPr>
        <w:t>тельщика использова</w:t>
      </w:r>
      <w:r w:rsidR="0046408C">
        <w:rPr>
          <w:sz w:val="28"/>
          <w:szCs w:val="28"/>
        </w:rPr>
        <w:t>ть более эффективные</w:t>
      </w:r>
      <w:r w:rsidR="007E50F1" w:rsidRPr="00A6332B">
        <w:rPr>
          <w:sz w:val="28"/>
          <w:szCs w:val="28"/>
        </w:rPr>
        <w:t xml:space="preserve"> форм</w:t>
      </w:r>
      <w:r w:rsidR="0046408C">
        <w:rPr>
          <w:sz w:val="28"/>
          <w:szCs w:val="28"/>
        </w:rPr>
        <w:t>ы</w:t>
      </w:r>
      <w:r w:rsidR="007E50F1" w:rsidRPr="00A6332B">
        <w:rPr>
          <w:sz w:val="28"/>
          <w:szCs w:val="28"/>
        </w:rPr>
        <w:t xml:space="preserve"> хозяйствования. Налоговые санкции косвенн</w:t>
      </w:r>
      <w:r>
        <w:rPr>
          <w:sz w:val="28"/>
          <w:szCs w:val="28"/>
        </w:rPr>
        <w:t>о</w:t>
      </w:r>
      <w:r w:rsidR="007E50F1" w:rsidRPr="00A6332B">
        <w:rPr>
          <w:sz w:val="28"/>
          <w:szCs w:val="28"/>
        </w:rPr>
        <w:t xml:space="preserve"> воздействуют на эффективн</w:t>
      </w:r>
      <w:r>
        <w:rPr>
          <w:sz w:val="28"/>
          <w:szCs w:val="28"/>
        </w:rPr>
        <w:t xml:space="preserve">ость хозяйствования. </w:t>
      </w:r>
    </w:p>
    <w:p w:rsidR="007E50F1" w:rsidRPr="00A6332B" w:rsidRDefault="007E50F1" w:rsidP="00A22944">
      <w:pPr>
        <w:spacing w:line="360" w:lineRule="auto"/>
        <w:ind w:firstLine="708"/>
        <w:rPr>
          <w:sz w:val="28"/>
          <w:szCs w:val="28"/>
        </w:rPr>
      </w:pPr>
      <w:r w:rsidRPr="00A6332B">
        <w:rPr>
          <w:sz w:val="28"/>
          <w:szCs w:val="28"/>
        </w:rPr>
        <w:t xml:space="preserve">Формирование </w:t>
      </w:r>
      <w:r w:rsidRPr="0046408C">
        <w:rPr>
          <w:sz w:val="28"/>
          <w:szCs w:val="28"/>
        </w:rPr>
        <w:t>налоговой</w:t>
      </w:r>
      <w:r w:rsidRPr="0046408C">
        <w:rPr>
          <w:bCs/>
          <w:sz w:val="28"/>
          <w:szCs w:val="28"/>
        </w:rPr>
        <w:t xml:space="preserve"> </w:t>
      </w:r>
      <w:r w:rsidRPr="0046408C">
        <w:rPr>
          <w:sz w:val="28"/>
          <w:szCs w:val="28"/>
        </w:rPr>
        <w:t>базы</w:t>
      </w:r>
      <w:r w:rsidRPr="00A6332B">
        <w:rPr>
          <w:b/>
          <w:bCs/>
          <w:sz w:val="28"/>
          <w:szCs w:val="28"/>
        </w:rPr>
        <w:t xml:space="preserve"> </w:t>
      </w:r>
      <w:r w:rsidRPr="00A6332B">
        <w:rPr>
          <w:sz w:val="28"/>
          <w:szCs w:val="28"/>
        </w:rPr>
        <w:t>такж</w:t>
      </w:r>
      <w:r w:rsidR="00AB1E72">
        <w:rPr>
          <w:sz w:val="28"/>
          <w:szCs w:val="28"/>
        </w:rPr>
        <w:t xml:space="preserve">е является серьезным </w:t>
      </w:r>
      <w:r w:rsidRPr="00A6332B">
        <w:rPr>
          <w:sz w:val="28"/>
          <w:szCs w:val="28"/>
        </w:rPr>
        <w:t>м</w:t>
      </w:r>
      <w:r w:rsidR="00AB1E72">
        <w:rPr>
          <w:sz w:val="28"/>
          <w:szCs w:val="28"/>
        </w:rPr>
        <w:t>еханизмом</w:t>
      </w:r>
      <w:r w:rsidRPr="00A6332B">
        <w:rPr>
          <w:sz w:val="28"/>
          <w:szCs w:val="28"/>
        </w:rPr>
        <w:t xml:space="preserve"> налоговой политики государства, поскольку от этого зависит увеличение или уменьшение </w:t>
      </w:r>
      <w:r w:rsidR="00AB1E72">
        <w:rPr>
          <w:sz w:val="28"/>
          <w:szCs w:val="28"/>
        </w:rPr>
        <w:t xml:space="preserve">налоговых обязательств </w:t>
      </w:r>
      <w:r w:rsidRPr="00A6332B">
        <w:rPr>
          <w:sz w:val="28"/>
          <w:szCs w:val="28"/>
        </w:rPr>
        <w:t>налогоплательщиков. Это создает дополнительные стимулы или</w:t>
      </w:r>
      <w:r w:rsidR="0046408C">
        <w:rPr>
          <w:sz w:val="28"/>
          <w:szCs w:val="28"/>
        </w:rPr>
        <w:t xml:space="preserve"> </w:t>
      </w:r>
      <w:r w:rsidRPr="00A6332B">
        <w:rPr>
          <w:sz w:val="28"/>
          <w:szCs w:val="28"/>
        </w:rPr>
        <w:t xml:space="preserve">ограничения для расширения производства, инвестиционных </w:t>
      </w:r>
      <w:r w:rsidR="00AB1E72">
        <w:rPr>
          <w:sz w:val="28"/>
          <w:szCs w:val="28"/>
        </w:rPr>
        <w:t>проектов и</w:t>
      </w:r>
      <w:r w:rsidRPr="00A6332B">
        <w:rPr>
          <w:sz w:val="28"/>
          <w:szCs w:val="28"/>
        </w:rPr>
        <w:t xml:space="preserve"> роста (снижения) экономического развития. </w:t>
      </w:r>
    </w:p>
    <w:p w:rsidR="00EA52A8" w:rsidRPr="00A6332B" w:rsidRDefault="00EA52A8" w:rsidP="002635B2">
      <w:pPr>
        <w:spacing w:after="100" w:afterAutospacing="1" w:line="360" w:lineRule="auto"/>
        <w:jc w:val="center"/>
        <w:rPr>
          <w:sz w:val="28"/>
          <w:szCs w:val="28"/>
        </w:rPr>
      </w:pPr>
      <w:r w:rsidRPr="00A6332B">
        <w:rPr>
          <w:b/>
          <w:sz w:val="28"/>
          <w:szCs w:val="28"/>
        </w:rPr>
        <w:br w:type="page"/>
      </w:r>
      <w:r w:rsidR="00FA0717">
        <w:rPr>
          <w:sz w:val="28"/>
          <w:szCs w:val="28"/>
        </w:rPr>
        <w:t>2.</w:t>
      </w:r>
      <w:r w:rsidRPr="00A6332B">
        <w:rPr>
          <w:sz w:val="28"/>
          <w:szCs w:val="28"/>
        </w:rPr>
        <w:t xml:space="preserve"> Основные итоги реализации налоговой политики в прошедшем периоде</w:t>
      </w:r>
    </w:p>
    <w:p w:rsidR="00EA52A8" w:rsidRPr="00A6332B" w:rsidRDefault="00EA52A8" w:rsidP="00A6332B">
      <w:pPr>
        <w:spacing w:line="360" w:lineRule="auto"/>
        <w:ind w:firstLine="585"/>
        <w:jc w:val="both"/>
        <w:rPr>
          <w:sz w:val="28"/>
          <w:szCs w:val="28"/>
        </w:rPr>
      </w:pPr>
      <w:r w:rsidRPr="00A6332B">
        <w:rPr>
          <w:sz w:val="28"/>
          <w:szCs w:val="28"/>
        </w:rPr>
        <w:t xml:space="preserve">Основные направления налоговой политики </w:t>
      </w:r>
      <w:r w:rsidR="00FA0717">
        <w:rPr>
          <w:sz w:val="28"/>
          <w:szCs w:val="28"/>
        </w:rPr>
        <w:t>п</w:t>
      </w:r>
      <w:r w:rsidRPr="00A6332B">
        <w:rPr>
          <w:sz w:val="28"/>
          <w:szCs w:val="28"/>
        </w:rPr>
        <w:t xml:space="preserve">редусматривали </w:t>
      </w:r>
      <w:r w:rsidR="00FA0717">
        <w:rPr>
          <w:sz w:val="28"/>
          <w:szCs w:val="28"/>
        </w:rPr>
        <w:t>изменения</w:t>
      </w:r>
      <w:r w:rsidRPr="00A6332B">
        <w:rPr>
          <w:sz w:val="28"/>
          <w:szCs w:val="28"/>
        </w:rPr>
        <w:t xml:space="preserve"> </w:t>
      </w:r>
      <w:r w:rsidR="00FA0717">
        <w:rPr>
          <w:sz w:val="28"/>
          <w:szCs w:val="28"/>
        </w:rPr>
        <w:t>в законодательстве</w:t>
      </w:r>
      <w:r w:rsidRPr="00A6332B">
        <w:rPr>
          <w:sz w:val="28"/>
          <w:szCs w:val="28"/>
        </w:rPr>
        <w:t xml:space="preserve"> о налогах и сборах по </w:t>
      </w:r>
      <w:r w:rsidR="00CA4E14">
        <w:rPr>
          <w:sz w:val="28"/>
          <w:szCs w:val="28"/>
        </w:rPr>
        <w:t xml:space="preserve">следующим </w:t>
      </w:r>
      <w:r w:rsidRPr="00A6332B">
        <w:rPr>
          <w:sz w:val="28"/>
          <w:szCs w:val="28"/>
        </w:rPr>
        <w:t>направлениям:</w:t>
      </w:r>
      <w:r w:rsidR="00CA4E14">
        <w:rPr>
          <w:sz w:val="28"/>
          <w:szCs w:val="28"/>
        </w:rPr>
        <w:t xml:space="preserve"> с</w:t>
      </w:r>
      <w:r w:rsidRPr="00A6332B">
        <w:rPr>
          <w:sz w:val="28"/>
          <w:szCs w:val="28"/>
        </w:rPr>
        <w:t>овершенствование налога на прибыль организаций</w:t>
      </w:r>
      <w:r w:rsidR="00CA4E14">
        <w:rPr>
          <w:sz w:val="28"/>
          <w:szCs w:val="28"/>
        </w:rPr>
        <w:t>; с</w:t>
      </w:r>
      <w:r w:rsidRPr="00A6332B">
        <w:rPr>
          <w:sz w:val="28"/>
          <w:szCs w:val="28"/>
        </w:rPr>
        <w:t>овершенствование</w:t>
      </w:r>
      <w:r w:rsidR="00CA4E14">
        <w:rPr>
          <w:sz w:val="28"/>
          <w:szCs w:val="28"/>
        </w:rPr>
        <w:t xml:space="preserve"> налога на добавленную стоимость; и</w:t>
      </w:r>
      <w:r w:rsidRPr="00A6332B">
        <w:rPr>
          <w:sz w:val="28"/>
          <w:szCs w:val="28"/>
        </w:rPr>
        <w:t>ндексация ставок акцизов</w:t>
      </w:r>
      <w:r w:rsidR="00CA4E14">
        <w:rPr>
          <w:sz w:val="28"/>
          <w:szCs w:val="28"/>
        </w:rPr>
        <w:t>; с</w:t>
      </w:r>
      <w:r w:rsidRPr="00A6332B">
        <w:rPr>
          <w:sz w:val="28"/>
          <w:szCs w:val="28"/>
        </w:rPr>
        <w:t>овершенствование налога на доходы физических лиц</w:t>
      </w:r>
      <w:r w:rsidR="00CA4E14">
        <w:rPr>
          <w:sz w:val="28"/>
          <w:szCs w:val="28"/>
        </w:rPr>
        <w:t>; в</w:t>
      </w:r>
      <w:r w:rsidRPr="00A6332B">
        <w:rPr>
          <w:sz w:val="28"/>
          <w:szCs w:val="28"/>
        </w:rPr>
        <w:t>ведение налога на недвижимость взамен действующих земельного налога и налога на имущество физических лиц</w:t>
      </w:r>
      <w:r w:rsidR="00CA4E14">
        <w:rPr>
          <w:sz w:val="28"/>
          <w:szCs w:val="28"/>
        </w:rPr>
        <w:t>; с</w:t>
      </w:r>
      <w:r w:rsidRPr="00A6332B">
        <w:rPr>
          <w:sz w:val="28"/>
          <w:szCs w:val="28"/>
        </w:rPr>
        <w:t>овершенствование налога на добычу полезных ископаемых</w:t>
      </w:r>
      <w:r w:rsidR="00CA4E14">
        <w:rPr>
          <w:sz w:val="28"/>
          <w:szCs w:val="28"/>
        </w:rPr>
        <w:t>; с</w:t>
      </w:r>
      <w:r w:rsidRPr="00A6332B">
        <w:rPr>
          <w:sz w:val="28"/>
          <w:szCs w:val="28"/>
        </w:rPr>
        <w:t>овершенствование налогообложения в рамках специальных налоговых режимов</w:t>
      </w:r>
      <w:r w:rsidR="00CA4E14">
        <w:rPr>
          <w:sz w:val="28"/>
          <w:szCs w:val="28"/>
        </w:rPr>
        <w:t>; м</w:t>
      </w:r>
      <w:r w:rsidRPr="00A6332B">
        <w:rPr>
          <w:sz w:val="28"/>
          <w:szCs w:val="28"/>
        </w:rPr>
        <w:t>еждународное сотрудничество, интеграция в международные организации и соглашения, информационный обмен</w:t>
      </w:r>
      <w:r w:rsidR="00CA4E14">
        <w:rPr>
          <w:sz w:val="28"/>
          <w:szCs w:val="28"/>
        </w:rPr>
        <w:t>.</w:t>
      </w:r>
    </w:p>
    <w:p w:rsidR="00DD6F85" w:rsidRDefault="00027AF6" w:rsidP="00D37829">
      <w:pPr>
        <w:spacing w:line="360" w:lineRule="auto"/>
        <w:ind w:firstLine="585"/>
        <w:jc w:val="both"/>
        <w:rPr>
          <w:sz w:val="28"/>
          <w:szCs w:val="28"/>
        </w:rPr>
      </w:pPr>
      <w:r>
        <w:rPr>
          <w:sz w:val="28"/>
          <w:szCs w:val="28"/>
        </w:rPr>
        <w:t>По этим</w:t>
      </w:r>
      <w:r w:rsidR="00FA0717">
        <w:rPr>
          <w:sz w:val="28"/>
          <w:szCs w:val="28"/>
        </w:rPr>
        <w:t xml:space="preserve"> направлениям в </w:t>
      </w:r>
      <w:r>
        <w:rPr>
          <w:sz w:val="28"/>
          <w:szCs w:val="28"/>
        </w:rPr>
        <w:t xml:space="preserve">период </w:t>
      </w:r>
      <w:r w:rsidR="00FA0717">
        <w:rPr>
          <w:sz w:val="28"/>
          <w:szCs w:val="28"/>
        </w:rPr>
        <w:t>2008</w:t>
      </w:r>
      <w:r>
        <w:rPr>
          <w:sz w:val="28"/>
          <w:szCs w:val="28"/>
        </w:rPr>
        <w:t>-2010г</w:t>
      </w:r>
      <w:r w:rsidR="00FA0717">
        <w:rPr>
          <w:sz w:val="28"/>
          <w:szCs w:val="28"/>
        </w:rPr>
        <w:t>г.</w:t>
      </w:r>
      <w:r w:rsidR="00EA52A8" w:rsidRPr="00A6332B">
        <w:rPr>
          <w:sz w:val="28"/>
          <w:szCs w:val="28"/>
        </w:rPr>
        <w:t xml:space="preserve"> был пр</w:t>
      </w:r>
      <w:r w:rsidR="00FA0717">
        <w:rPr>
          <w:sz w:val="28"/>
          <w:szCs w:val="28"/>
        </w:rPr>
        <w:t xml:space="preserve">инят целый ряд решений </w:t>
      </w:r>
      <w:r w:rsidR="00EA52A8" w:rsidRPr="00A6332B">
        <w:rPr>
          <w:sz w:val="28"/>
          <w:szCs w:val="28"/>
        </w:rPr>
        <w:t>в качестве антикризисн</w:t>
      </w:r>
      <w:r w:rsidR="00FA0717">
        <w:rPr>
          <w:sz w:val="28"/>
          <w:szCs w:val="28"/>
        </w:rPr>
        <w:t>ых мер.</w:t>
      </w:r>
    </w:p>
    <w:p w:rsidR="00196BF9" w:rsidRDefault="00196BF9" w:rsidP="00196BF9">
      <w:pPr>
        <w:spacing w:line="360" w:lineRule="auto"/>
        <w:ind w:firstLine="585"/>
        <w:jc w:val="center"/>
        <w:rPr>
          <w:sz w:val="28"/>
          <w:szCs w:val="28"/>
        </w:rPr>
      </w:pPr>
      <w:r>
        <w:rPr>
          <w:sz w:val="28"/>
          <w:szCs w:val="28"/>
        </w:rPr>
        <w:t>2.1. Совершенствование налога на прибыль</w:t>
      </w:r>
    </w:p>
    <w:p w:rsidR="00196BF9" w:rsidRDefault="002635B2" w:rsidP="0043072A">
      <w:pPr>
        <w:spacing w:line="360" w:lineRule="auto"/>
        <w:ind w:firstLine="585"/>
        <w:jc w:val="both"/>
        <w:rPr>
          <w:sz w:val="28"/>
          <w:szCs w:val="28"/>
        </w:rPr>
      </w:pPr>
      <w:r>
        <w:rPr>
          <w:sz w:val="28"/>
          <w:szCs w:val="28"/>
        </w:rPr>
        <w:t xml:space="preserve">За данный </w:t>
      </w:r>
      <w:r w:rsidR="00196BF9">
        <w:rPr>
          <w:sz w:val="28"/>
          <w:szCs w:val="28"/>
        </w:rPr>
        <w:t xml:space="preserve">период </w:t>
      </w:r>
      <w:r>
        <w:rPr>
          <w:sz w:val="28"/>
          <w:szCs w:val="28"/>
        </w:rPr>
        <w:t xml:space="preserve">налог на прибыль претерпел </w:t>
      </w:r>
      <w:r w:rsidR="00196BF9">
        <w:rPr>
          <w:sz w:val="28"/>
          <w:szCs w:val="28"/>
        </w:rPr>
        <w:t>следующие изменения:</w:t>
      </w:r>
      <w:r w:rsidR="0081498B" w:rsidRPr="00A6332B">
        <w:rPr>
          <w:sz w:val="28"/>
          <w:szCs w:val="28"/>
        </w:rPr>
        <w:t xml:space="preserve"> </w:t>
      </w:r>
    </w:p>
    <w:p w:rsidR="0081498B" w:rsidRDefault="002635B2" w:rsidP="00196BF9">
      <w:pPr>
        <w:spacing w:line="360" w:lineRule="auto"/>
        <w:jc w:val="both"/>
        <w:rPr>
          <w:sz w:val="28"/>
          <w:szCs w:val="28"/>
        </w:rPr>
      </w:pPr>
      <w:r>
        <w:rPr>
          <w:sz w:val="28"/>
          <w:szCs w:val="28"/>
        </w:rPr>
        <w:t xml:space="preserve">- </w:t>
      </w:r>
      <w:r w:rsidR="00C139D0">
        <w:rPr>
          <w:sz w:val="28"/>
          <w:szCs w:val="28"/>
        </w:rPr>
        <w:t>уплата</w:t>
      </w:r>
      <w:r>
        <w:rPr>
          <w:sz w:val="28"/>
          <w:szCs w:val="28"/>
        </w:rPr>
        <w:t xml:space="preserve"> </w:t>
      </w:r>
      <w:r w:rsidR="0081498B" w:rsidRPr="00A6332B">
        <w:rPr>
          <w:sz w:val="28"/>
          <w:szCs w:val="28"/>
        </w:rPr>
        <w:t xml:space="preserve">по </w:t>
      </w:r>
      <w:r w:rsidR="00196BF9">
        <w:rPr>
          <w:sz w:val="28"/>
          <w:szCs w:val="28"/>
        </w:rPr>
        <w:t>фактической</w:t>
      </w:r>
      <w:r>
        <w:rPr>
          <w:sz w:val="28"/>
          <w:szCs w:val="28"/>
        </w:rPr>
        <w:t xml:space="preserve"> прибыли, а не </w:t>
      </w:r>
      <w:r w:rsidR="00196BF9">
        <w:rPr>
          <w:sz w:val="28"/>
          <w:szCs w:val="28"/>
        </w:rPr>
        <w:t>а</w:t>
      </w:r>
      <w:r>
        <w:rPr>
          <w:sz w:val="28"/>
          <w:szCs w:val="28"/>
        </w:rPr>
        <w:t>вансовыми</w:t>
      </w:r>
      <w:r w:rsidR="0081498B" w:rsidRPr="00A6332B">
        <w:rPr>
          <w:sz w:val="28"/>
          <w:szCs w:val="28"/>
        </w:rPr>
        <w:t xml:space="preserve"> платеж</w:t>
      </w:r>
      <w:r>
        <w:rPr>
          <w:sz w:val="28"/>
          <w:szCs w:val="28"/>
        </w:rPr>
        <w:t>ами</w:t>
      </w:r>
      <w:r w:rsidR="0081498B" w:rsidRPr="00A6332B">
        <w:rPr>
          <w:sz w:val="28"/>
          <w:szCs w:val="28"/>
        </w:rPr>
        <w:t>;</w:t>
      </w:r>
    </w:p>
    <w:p w:rsidR="00196BF9" w:rsidRDefault="00196BF9" w:rsidP="00196BF9">
      <w:pPr>
        <w:spacing w:line="360" w:lineRule="auto"/>
        <w:jc w:val="both"/>
        <w:rPr>
          <w:sz w:val="28"/>
          <w:szCs w:val="28"/>
        </w:rPr>
      </w:pPr>
      <w:r>
        <w:rPr>
          <w:sz w:val="28"/>
          <w:szCs w:val="28"/>
        </w:rPr>
        <w:t>-</w:t>
      </w:r>
      <w:r w:rsidR="002635B2">
        <w:rPr>
          <w:sz w:val="28"/>
          <w:szCs w:val="28"/>
        </w:rPr>
        <w:t xml:space="preserve"> п</w:t>
      </w:r>
      <w:r w:rsidRPr="00A6332B">
        <w:rPr>
          <w:sz w:val="28"/>
          <w:szCs w:val="28"/>
        </w:rPr>
        <w:t>редельная величина процентов по долговым обязательствам установлена в размере ставки рефинансирования Ц</w:t>
      </w:r>
      <w:r>
        <w:rPr>
          <w:sz w:val="28"/>
          <w:szCs w:val="28"/>
        </w:rPr>
        <w:t>Б</w:t>
      </w:r>
      <w:r w:rsidRPr="00A6332B">
        <w:rPr>
          <w:sz w:val="28"/>
          <w:szCs w:val="28"/>
        </w:rPr>
        <w:t xml:space="preserve"> РФ, увеличенной в 1,5 раза</w:t>
      </w:r>
      <w:r>
        <w:rPr>
          <w:sz w:val="28"/>
          <w:szCs w:val="28"/>
        </w:rPr>
        <w:t xml:space="preserve"> в рублях, и </w:t>
      </w:r>
      <w:r w:rsidRPr="00A6332B">
        <w:rPr>
          <w:sz w:val="28"/>
          <w:szCs w:val="28"/>
        </w:rPr>
        <w:t>22</w:t>
      </w:r>
      <w:r>
        <w:rPr>
          <w:sz w:val="28"/>
          <w:szCs w:val="28"/>
        </w:rPr>
        <w:t xml:space="preserve">% </w:t>
      </w:r>
      <w:r w:rsidRPr="00A6332B">
        <w:rPr>
          <w:sz w:val="28"/>
          <w:szCs w:val="28"/>
        </w:rPr>
        <w:t>в иностранной валюте</w:t>
      </w:r>
      <w:r>
        <w:rPr>
          <w:sz w:val="28"/>
          <w:szCs w:val="28"/>
        </w:rPr>
        <w:t>;</w:t>
      </w:r>
    </w:p>
    <w:p w:rsidR="00196BF9" w:rsidRDefault="00196BF9" w:rsidP="00196BF9">
      <w:pPr>
        <w:spacing w:line="360" w:lineRule="auto"/>
        <w:jc w:val="both"/>
        <w:rPr>
          <w:sz w:val="28"/>
          <w:szCs w:val="28"/>
        </w:rPr>
      </w:pPr>
      <w:r>
        <w:rPr>
          <w:sz w:val="28"/>
          <w:szCs w:val="28"/>
        </w:rPr>
        <w:t>-</w:t>
      </w:r>
      <w:r w:rsidRPr="00196BF9">
        <w:rPr>
          <w:sz w:val="28"/>
          <w:szCs w:val="28"/>
        </w:rPr>
        <w:t xml:space="preserve"> </w:t>
      </w:r>
      <w:r w:rsidRPr="00A6332B">
        <w:rPr>
          <w:sz w:val="28"/>
          <w:szCs w:val="28"/>
        </w:rPr>
        <w:t>сни</w:t>
      </w:r>
      <w:r w:rsidR="00C139D0">
        <w:rPr>
          <w:sz w:val="28"/>
          <w:szCs w:val="28"/>
        </w:rPr>
        <w:t xml:space="preserve">жение ставка </w:t>
      </w:r>
      <w:r w:rsidR="00C139D0" w:rsidRPr="00A6332B">
        <w:rPr>
          <w:sz w:val="28"/>
          <w:szCs w:val="28"/>
        </w:rPr>
        <w:t>налога</w:t>
      </w:r>
      <w:r w:rsidRPr="00A6332B">
        <w:rPr>
          <w:sz w:val="28"/>
          <w:szCs w:val="28"/>
        </w:rPr>
        <w:t xml:space="preserve"> с 24</w:t>
      </w:r>
      <w:r>
        <w:rPr>
          <w:sz w:val="28"/>
          <w:szCs w:val="28"/>
        </w:rPr>
        <w:t xml:space="preserve"> %</w:t>
      </w:r>
      <w:r w:rsidRPr="00A6332B">
        <w:rPr>
          <w:sz w:val="28"/>
          <w:szCs w:val="28"/>
        </w:rPr>
        <w:t xml:space="preserve"> до 20</w:t>
      </w:r>
      <w:r>
        <w:rPr>
          <w:sz w:val="28"/>
          <w:szCs w:val="28"/>
        </w:rPr>
        <w:t>%</w:t>
      </w:r>
      <w:r w:rsidRPr="00A6332B">
        <w:rPr>
          <w:sz w:val="28"/>
          <w:szCs w:val="28"/>
        </w:rPr>
        <w:t>;</w:t>
      </w:r>
    </w:p>
    <w:p w:rsidR="001D6F56" w:rsidRDefault="001D6F56" w:rsidP="00196BF9">
      <w:pPr>
        <w:spacing w:line="360" w:lineRule="auto"/>
        <w:jc w:val="both"/>
        <w:rPr>
          <w:sz w:val="28"/>
          <w:szCs w:val="28"/>
        </w:rPr>
      </w:pPr>
      <w:r>
        <w:rPr>
          <w:sz w:val="28"/>
          <w:szCs w:val="28"/>
        </w:rPr>
        <w:t>-</w:t>
      </w:r>
      <w:r w:rsidR="00C139D0" w:rsidRPr="00C139D0">
        <w:rPr>
          <w:sz w:val="28"/>
          <w:szCs w:val="28"/>
        </w:rPr>
        <w:t xml:space="preserve"> </w:t>
      </w:r>
      <w:r w:rsidR="00C139D0">
        <w:rPr>
          <w:sz w:val="28"/>
          <w:szCs w:val="28"/>
        </w:rPr>
        <w:t>включение в состав расходов</w:t>
      </w:r>
      <w:r>
        <w:rPr>
          <w:sz w:val="28"/>
          <w:szCs w:val="28"/>
        </w:rPr>
        <w:t xml:space="preserve"> взнос</w:t>
      </w:r>
      <w:r w:rsidR="00C139D0">
        <w:rPr>
          <w:sz w:val="28"/>
          <w:szCs w:val="28"/>
        </w:rPr>
        <w:t>ов</w:t>
      </w:r>
      <w:r>
        <w:rPr>
          <w:sz w:val="28"/>
          <w:szCs w:val="28"/>
        </w:rPr>
        <w:t xml:space="preserve"> по договорам до</w:t>
      </w:r>
      <w:r w:rsidR="00C139D0">
        <w:rPr>
          <w:sz w:val="28"/>
          <w:szCs w:val="28"/>
        </w:rPr>
        <w:t>бровольного личного страхования</w:t>
      </w:r>
      <w:r>
        <w:rPr>
          <w:sz w:val="28"/>
          <w:szCs w:val="28"/>
        </w:rPr>
        <w:t xml:space="preserve"> </w:t>
      </w:r>
      <w:r w:rsidR="00C139D0">
        <w:rPr>
          <w:sz w:val="28"/>
          <w:szCs w:val="28"/>
        </w:rPr>
        <w:t>не более</w:t>
      </w:r>
      <w:r>
        <w:rPr>
          <w:sz w:val="28"/>
          <w:szCs w:val="28"/>
        </w:rPr>
        <w:t xml:space="preserve"> 6% от </w:t>
      </w:r>
      <w:r w:rsidR="00C139D0">
        <w:rPr>
          <w:sz w:val="28"/>
          <w:szCs w:val="28"/>
        </w:rPr>
        <w:t xml:space="preserve">суммы расходов на оплату труда, </w:t>
      </w:r>
      <w:r>
        <w:rPr>
          <w:sz w:val="28"/>
          <w:szCs w:val="28"/>
        </w:rPr>
        <w:t xml:space="preserve">вместо 3%; </w:t>
      </w:r>
    </w:p>
    <w:p w:rsidR="008D33F1" w:rsidRDefault="008D33F1" w:rsidP="00196BF9">
      <w:pPr>
        <w:spacing w:line="360" w:lineRule="auto"/>
        <w:jc w:val="both"/>
        <w:rPr>
          <w:sz w:val="28"/>
          <w:szCs w:val="28"/>
        </w:rPr>
      </w:pPr>
      <w:r>
        <w:rPr>
          <w:sz w:val="28"/>
          <w:szCs w:val="28"/>
        </w:rPr>
        <w:t>-уменьшение налоговой базы из-за затрат налог</w:t>
      </w:r>
      <w:r w:rsidR="00C139D0">
        <w:rPr>
          <w:sz w:val="28"/>
          <w:szCs w:val="28"/>
        </w:rPr>
        <w:t>оплательщика на обучение и уплату %</w:t>
      </w:r>
      <w:r>
        <w:rPr>
          <w:sz w:val="28"/>
          <w:szCs w:val="28"/>
        </w:rPr>
        <w:t xml:space="preserve"> по кредитам на приобретение или строение жилого помещения;</w:t>
      </w:r>
    </w:p>
    <w:p w:rsidR="00C139D0" w:rsidRDefault="00C139D0" w:rsidP="00196BF9">
      <w:pPr>
        <w:spacing w:line="360" w:lineRule="auto"/>
        <w:jc w:val="both"/>
        <w:rPr>
          <w:sz w:val="28"/>
          <w:szCs w:val="28"/>
        </w:rPr>
      </w:pPr>
      <w:r>
        <w:rPr>
          <w:sz w:val="28"/>
          <w:szCs w:val="28"/>
        </w:rPr>
        <w:t xml:space="preserve">-появление </w:t>
      </w:r>
      <w:r w:rsidR="003D1E5F">
        <w:rPr>
          <w:sz w:val="28"/>
          <w:szCs w:val="28"/>
        </w:rPr>
        <w:t>возможност</w:t>
      </w:r>
      <w:r>
        <w:rPr>
          <w:sz w:val="28"/>
          <w:szCs w:val="28"/>
        </w:rPr>
        <w:t>и</w:t>
      </w:r>
      <w:r w:rsidR="003D1E5F">
        <w:rPr>
          <w:sz w:val="28"/>
          <w:szCs w:val="28"/>
        </w:rPr>
        <w:t xml:space="preserve"> использования повышающего коэффициента (1,5) </w:t>
      </w:r>
      <w:r>
        <w:rPr>
          <w:sz w:val="28"/>
          <w:szCs w:val="28"/>
        </w:rPr>
        <w:t xml:space="preserve">для ускоренного учета </w:t>
      </w:r>
      <w:r w:rsidR="003D1E5F">
        <w:rPr>
          <w:sz w:val="28"/>
          <w:szCs w:val="28"/>
        </w:rPr>
        <w:t>затрат на научные исследования и разработки;</w:t>
      </w:r>
    </w:p>
    <w:p w:rsidR="003D1E5F" w:rsidRDefault="0056410A" w:rsidP="00196BF9">
      <w:pPr>
        <w:spacing w:line="360" w:lineRule="auto"/>
        <w:jc w:val="both"/>
        <w:rPr>
          <w:sz w:val="28"/>
          <w:szCs w:val="28"/>
        </w:rPr>
      </w:pPr>
      <w:r>
        <w:rPr>
          <w:sz w:val="28"/>
          <w:szCs w:val="28"/>
        </w:rPr>
        <w:t>-</w:t>
      </w:r>
      <w:r w:rsidRPr="0056410A">
        <w:rPr>
          <w:sz w:val="28"/>
          <w:szCs w:val="28"/>
        </w:rPr>
        <w:t xml:space="preserve"> </w:t>
      </w:r>
      <w:r w:rsidR="00C139D0">
        <w:rPr>
          <w:sz w:val="28"/>
          <w:szCs w:val="28"/>
        </w:rPr>
        <w:t>расходы на</w:t>
      </w:r>
      <w:r w:rsidRPr="00A6332B">
        <w:rPr>
          <w:sz w:val="28"/>
          <w:szCs w:val="28"/>
        </w:rPr>
        <w:t xml:space="preserve"> лицензи</w:t>
      </w:r>
      <w:r w:rsidR="00C139D0">
        <w:rPr>
          <w:sz w:val="28"/>
          <w:szCs w:val="28"/>
        </w:rPr>
        <w:t>ю</w:t>
      </w:r>
      <w:r w:rsidRPr="00A6332B">
        <w:rPr>
          <w:sz w:val="28"/>
          <w:szCs w:val="28"/>
        </w:rPr>
        <w:t xml:space="preserve"> на право пользования недрами могут учитываться в составе расходов, связанных с производством и реализацией, в течение 2 лет.</w:t>
      </w:r>
    </w:p>
    <w:p w:rsidR="0056410A" w:rsidRDefault="0056410A" w:rsidP="00196BF9">
      <w:pPr>
        <w:spacing w:line="360" w:lineRule="auto"/>
        <w:jc w:val="both"/>
        <w:rPr>
          <w:sz w:val="28"/>
          <w:szCs w:val="28"/>
        </w:rPr>
      </w:pPr>
      <w:r>
        <w:rPr>
          <w:sz w:val="28"/>
          <w:szCs w:val="28"/>
        </w:rPr>
        <w:t>-</w:t>
      </w:r>
      <w:r w:rsidR="00C139D0">
        <w:rPr>
          <w:sz w:val="28"/>
          <w:szCs w:val="28"/>
        </w:rPr>
        <w:t>появление</w:t>
      </w:r>
      <w:r w:rsidR="000C4241" w:rsidRPr="000C4241">
        <w:rPr>
          <w:sz w:val="28"/>
          <w:szCs w:val="28"/>
        </w:rPr>
        <w:t xml:space="preserve"> </w:t>
      </w:r>
      <w:r w:rsidR="000C4241" w:rsidRPr="00A6332B">
        <w:rPr>
          <w:sz w:val="28"/>
          <w:szCs w:val="28"/>
        </w:rPr>
        <w:t>возможност</w:t>
      </w:r>
      <w:r w:rsidR="00C139D0">
        <w:rPr>
          <w:sz w:val="28"/>
          <w:szCs w:val="28"/>
        </w:rPr>
        <w:t>и</w:t>
      </w:r>
      <w:r w:rsidR="000C4241" w:rsidRPr="00A6332B">
        <w:rPr>
          <w:sz w:val="28"/>
          <w:szCs w:val="28"/>
        </w:rPr>
        <w:t xml:space="preserve"> отказа от пообъектного начисления амортизации и переход к начислению амортизации методом убывающего остатка по укрупненным амортизационным группам (пулам).</w:t>
      </w:r>
    </w:p>
    <w:p w:rsidR="00EA52A8" w:rsidRPr="00A6332B" w:rsidRDefault="00EA52A8" w:rsidP="000C4241">
      <w:pPr>
        <w:spacing w:line="360" w:lineRule="auto"/>
        <w:ind w:firstLine="585"/>
        <w:jc w:val="center"/>
        <w:rPr>
          <w:sz w:val="28"/>
          <w:szCs w:val="28"/>
        </w:rPr>
      </w:pPr>
      <w:r w:rsidRPr="00A6332B">
        <w:rPr>
          <w:sz w:val="28"/>
          <w:szCs w:val="28"/>
        </w:rPr>
        <w:t>2.</w:t>
      </w:r>
      <w:r w:rsidR="000C4241">
        <w:rPr>
          <w:sz w:val="28"/>
          <w:szCs w:val="28"/>
        </w:rPr>
        <w:t>2.</w:t>
      </w:r>
      <w:r w:rsidRPr="00A6332B">
        <w:rPr>
          <w:sz w:val="28"/>
          <w:szCs w:val="28"/>
        </w:rPr>
        <w:t xml:space="preserve"> Совершенствование налога на добавленную стоимость</w:t>
      </w:r>
    </w:p>
    <w:p w:rsidR="000C4241" w:rsidRDefault="00EA52A8" w:rsidP="00A6332B">
      <w:pPr>
        <w:spacing w:line="360" w:lineRule="auto"/>
        <w:ind w:firstLine="585"/>
        <w:jc w:val="both"/>
        <w:rPr>
          <w:sz w:val="28"/>
          <w:szCs w:val="28"/>
        </w:rPr>
      </w:pPr>
      <w:r w:rsidRPr="00A6332B">
        <w:rPr>
          <w:sz w:val="28"/>
          <w:szCs w:val="28"/>
        </w:rPr>
        <w:t xml:space="preserve">Для преодоления кризиса ликвидности в 2008 году был изменен порядок уплаты </w:t>
      </w:r>
      <w:r w:rsidR="001D6F56">
        <w:rPr>
          <w:sz w:val="28"/>
          <w:szCs w:val="28"/>
        </w:rPr>
        <w:t>налога на добавленную стоимость:</w:t>
      </w:r>
    </w:p>
    <w:p w:rsidR="000C4241" w:rsidRDefault="000C4241" w:rsidP="000C4241">
      <w:pPr>
        <w:spacing w:line="360" w:lineRule="auto"/>
        <w:jc w:val="both"/>
        <w:rPr>
          <w:sz w:val="28"/>
          <w:szCs w:val="28"/>
        </w:rPr>
      </w:pPr>
      <w:r>
        <w:rPr>
          <w:sz w:val="28"/>
          <w:szCs w:val="28"/>
        </w:rPr>
        <w:t xml:space="preserve">- </w:t>
      </w:r>
      <w:r w:rsidR="00C139D0">
        <w:rPr>
          <w:sz w:val="28"/>
          <w:szCs w:val="28"/>
        </w:rPr>
        <w:t>уплата</w:t>
      </w:r>
      <w:r w:rsidR="001D6F56">
        <w:rPr>
          <w:sz w:val="28"/>
          <w:szCs w:val="28"/>
        </w:rPr>
        <w:t xml:space="preserve"> производи</w:t>
      </w:r>
      <w:r>
        <w:rPr>
          <w:sz w:val="28"/>
          <w:szCs w:val="28"/>
        </w:rPr>
        <w:t>тся ежемесячно в размере 1/3 в течении трех месяцев;</w:t>
      </w:r>
    </w:p>
    <w:p w:rsidR="000C4241" w:rsidRDefault="000C4241" w:rsidP="000C4241">
      <w:pPr>
        <w:spacing w:line="360" w:lineRule="auto"/>
        <w:jc w:val="both"/>
        <w:rPr>
          <w:sz w:val="28"/>
          <w:szCs w:val="28"/>
        </w:rPr>
      </w:pPr>
      <w:r>
        <w:rPr>
          <w:sz w:val="28"/>
          <w:szCs w:val="28"/>
        </w:rPr>
        <w:t>-освобожд</w:t>
      </w:r>
      <w:r w:rsidR="00AB77FC">
        <w:rPr>
          <w:sz w:val="28"/>
          <w:szCs w:val="28"/>
        </w:rPr>
        <w:t>ается</w:t>
      </w:r>
      <w:r>
        <w:rPr>
          <w:sz w:val="28"/>
          <w:szCs w:val="28"/>
        </w:rPr>
        <w:t xml:space="preserve"> от налогообложения ввоз</w:t>
      </w:r>
      <w:r w:rsidR="00C139D0">
        <w:rPr>
          <w:sz w:val="28"/>
          <w:szCs w:val="28"/>
        </w:rPr>
        <w:t>имые</w:t>
      </w:r>
      <w:r>
        <w:rPr>
          <w:sz w:val="28"/>
          <w:szCs w:val="28"/>
        </w:rPr>
        <w:t xml:space="preserve"> н</w:t>
      </w:r>
      <w:r w:rsidR="00AB77FC">
        <w:rPr>
          <w:sz w:val="28"/>
          <w:szCs w:val="28"/>
        </w:rPr>
        <w:t>а территорию РФ технологическое</w:t>
      </w:r>
      <w:r>
        <w:rPr>
          <w:sz w:val="28"/>
          <w:szCs w:val="28"/>
        </w:rPr>
        <w:t xml:space="preserve"> оборудовани</w:t>
      </w:r>
      <w:r w:rsidR="00AB77FC">
        <w:rPr>
          <w:sz w:val="28"/>
          <w:szCs w:val="28"/>
        </w:rPr>
        <w:t>е</w:t>
      </w:r>
      <w:r>
        <w:rPr>
          <w:sz w:val="28"/>
          <w:szCs w:val="28"/>
        </w:rPr>
        <w:t xml:space="preserve"> (запасны</w:t>
      </w:r>
      <w:r w:rsidR="00AB77FC">
        <w:rPr>
          <w:sz w:val="28"/>
          <w:szCs w:val="28"/>
        </w:rPr>
        <w:t>е</w:t>
      </w:r>
      <w:r>
        <w:rPr>
          <w:sz w:val="28"/>
          <w:szCs w:val="28"/>
        </w:rPr>
        <w:t xml:space="preserve"> част</w:t>
      </w:r>
      <w:r w:rsidR="00AB77FC">
        <w:rPr>
          <w:sz w:val="28"/>
          <w:szCs w:val="28"/>
        </w:rPr>
        <w:t>и</w:t>
      </w:r>
      <w:r>
        <w:rPr>
          <w:sz w:val="28"/>
          <w:szCs w:val="28"/>
        </w:rPr>
        <w:t xml:space="preserve"> и комплектующи</w:t>
      </w:r>
      <w:r w:rsidR="00AB77FC">
        <w:rPr>
          <w:sz w:val="28"/>
          <w:szCs w:val="28"/>
        </w:rPr>
        <w:t>е</w:t>
      </w:r>
      <w:r>
        <w:rPr>
          <w:sz w:val="28"/>
          <w:szCs w:val="28"/>
        </w:rPr>
        <w:t xml:space="preserve"> к нему), аналоги которого не производятся на территории РФ;</w:t>
      </w:r>
    </w:p>
    <w:p w:rsidR="00EA52A8" w:rsidRDefault="000C4241" w:rsidP="000C4241">
      <w:pPr>
        <w:spacing w:line="360" w:lineRule="auto"/>
        <w:jc w:val="both"/>
        <w:rPr>
          <w:sz w:val="28"/>
          <w:szCs w:val="28"/>
        </w:rPr>
      </w:pPr>
      <w:r>
        <w:rPr>
          <w:sz w:val="28"/>
          <w:szCs w:val="28"/>
        </w:rPr>
        <w:t>-</w:t>
      </w:r>
      <w:r w:rsidR="00EA52A8" w:rsidRPr="00A6332B">
        <w:rPr>
          <w:sz w:val="28"/>
          <w:szCs w:val="28"/>
        </w:rPr>
        <w:t>увеличен до 270 дней срок сбора документов, обосновывающих правомерность применения нулевой ставки</w:t>
      </w:r>
      <w:r w:rsidR="00AB77FC">
        <w:rPr>
          <w:sz w:val="28"/>
          <w:szCs w:val="28"/>
        </w:rPr>
        <w:t>;</w:t>
      </w:r>
    </w:p>
    <w:p w:rsidR="001D6F56" w:rsidRDefault="001D6F56" w:rsidP="001D6F56">
      <w:pPr>
        <w:spacing w:line="360" w:lineRule="auto"/>
        <w:jc w:val="both"/>
        <w:rPr>
          <w:sz w:val="28"/>
          <w:szCs w:val="28"/>
        </w:rPr>
      </w:pPr>
      <w:r>
        <w:rPr>
          <w:sz w:val="28"/>
          <w:szCs w:val="28"/>
        </w:rPr>
        <w:t>-освобождены от налогообложения операции по реализации лома и отходов черных металлов, установлен вычет по строительно-монтажным работам для собственного потребления;</w:t>
      </w:r>
    </w:p>
    <w:p w:rsidR="001D6F56" w:rsidRPr="00A6332B" w:rsidRDefault="001D6F56" w:rsidP="001D6F56">
      <w:pPr>
        <w:spacing w:line="360" w:lineRule="auto"/>
        <w:jc w:val="both"/>
        <w:rPr>
          <w:sz w:val="28"/>
          <w:szCs w:val="28"/>
        </w:rPr>
      </w:pPr>
      <w:r>
        <w:rPr>
          <w:sz w:val="28"/>
          <w:szCs w:val="28"/>
        </w:rPr>
        <w:t>-</w:t>
      </w:r>
      <w:r w:rsidR="00531773" w:rsidRPr="00531773">
        <w:rPr>
          <w:sz w:val="28"/>
          <w:szCs w:val="28"/>
        </w:rPr>
        <w:t xml:space="preserve"> </w:t>
      </w:r>
      <w:r w:rsidR="00531773">
        <w:rPr>
          <w:sz w:val="28"/>
          <w:szCs w:val="28"/>
        </w:rPr>
        <w:t xml:space="preserve">по </w:t>
      </w:r>
      <w:r w:rsidR="00531773" w:rsidRPr="00531773">
        <w:rPr>
          <w:sz w:val="28"/>
          <w:szCs w:val="28"/>
        </w:rPr>
        <w:t>результат</w:t>
      </w:r>
      <w:r w:rsidR="00531773">
        <w:rPr>
          <w:sz w:val="28"/>
          <w:szCs w:val="28"/>
        </w:rPr>
        <w:t>ам</w:t>
      </w:r>
      <w:r w:rsidR="00531773" w:rsidRPr="00531773">
        <w:rPr>
          <w:sz w:val="28"/>
          <w:szCs w:val="28"/>
        </w:rPr>
        <w:t xml:space="preserve"> камеральных налоговых проверок налоговых деклараций, в которых заявлена сумма налога к возмещению</w:t>
      </w:r>
      <w:r>
        <w:rPr>
          <w:sz w:val="28"/>
          <w:szCs w:val="28"/>
        </w:rPr>
        <w:t xml:space="preserve"> </w:t>
      </w:r>
      <w:r w:rsidRPr="00A6332B">
        <w:rPr>
          <w:sz w:val="28"/>
          <w:szCs w:val="28"/>
        </w:rPr>
        <w:t>налогоплательщики вправе возместить из бюджета часть суммы</w:t>
      </w:r>
      <w:r w:rsidR="00531773">
        <w:rPr>
          <w:sz w:val="28"/>
          <w:szCs w:val="28"/>
        </w:rPr>
        <w:t>,</w:t>
      </w:r>
      <w:r w:rsidRPr="00A6332B">
        <w:rPr>
          <w:sz w:val="28"/>
          <w:szCs w:val="28"/>
        </w:rPr>
        <w:t xml:space="preserve"> сократи</w:t>
      </w:r>
      <w:r w:rsidR="00531773">
        <w:rPr>
          <w:sz w:val="28"/>
          <w:szCs w:val="28"/>
        </w:rPr>
        <w:t>лись</w:t>
      </w:r>
      <w:r w:rsidRPr="00A6332B">
        <w:rPr>
          <w:sz w:val="28"/>
          <w:szCs w:val="28"/>
        </w:rPr>
        <w:t xml:space="preserve"> сроки возмещения налога на 2 - 3 месяца по сравнению с ранее действовавшим порядком.</w:t>
      </w:r>
    </w:p>
    <w:p w:rsidR="00EA52A8" w:rsidRPr="00A6332B" w:rsidRDefault="00584DE1" w:rsidP="00A6332B">
      <w:pPr>
        <w:spacing w:line="360" w:lineRule="auto"/>
        <w:ind w:firstLine="585"/>
        <w:jc w:val="both"/>
        <w:rPr>
          <w:sz w:val="28"/>
          <w:szCs w:val="28"/>
        </w:rPr>
      </w:pPr>
      <w:r>
        <w:rPr>
          <w:sz w:val="28"/>
          <w:szCs w:val="28"/>
        </w:rPr>
        <w:t>2.3</w:t>
      </w:r>
      <w:r w:rsidR="00EA52A8" w:rsidRPr="00A6332B">
        <w:rPr>
          <w:sz w:val="28"/>
          <w:szCs w:val="28"/>
        </w:rPr>
        <w:t>. Совершенствование налога на доходы физических лиц</w:t>
      </w:r>
    </w:p>
    <w:p w:rsidR="00FD714A" w:rsidRDefault="00584DE1" w:rsidP="00584DE1">
      <w:pPr>
        <w:spacing w:line="360" w:lineRule="auto"/>
        <w:jc w:val="both"/>
        <w:rPr>
          <w:sz w:val="28"/>
          <w:szCs w:val="28"/>
        </w:rPr>
      </w:pPr>
      <w:r>
        <w:rPr>
          <w:sz w:val="28"/>
          <w:szCs w:val="28"/>
        </w:rPr>
        <w:t>-</w:t>
      </w:r>
      <w:r w:rsidR="00FD714A" w:rsidRPr="00FD714A">
        <w:rPr>
          <w:sz w:val="28"/>
          <w:szCs w:val="28"/>
        </w:rPr>
        <w:t xml:space="preserve"> </w:t>
      </w:r>
      <w:r w:rsidR="00FD714A" w:rsidRPr="00A6332B">
        <w:rPr>
          <w:sz w:val="28"/>
          <w:szCs w:val="28"/>
        </w:rPr>
        <w:t xml:space="preserve">освобождение от обложения </w:t>
      </w:r>
      <w:r w:rsidR="00FD714A">
        <w:rPr>
          <w:sz w:val="28"/>
          <w:szCs w:val="28"/>
        </w:rPr>
        <w:t>НДФЛ, ЕСН</w:t>
      </w:r>
      <w:r>
        <w:rPr>
          <w:sz w:val="28"/>
          <w:szCs w:val="28"/>
        </w:rPr>
        <w:t xml:space="preserve"> </w:t>
      </w:r>
      <w:r w:rsidR="00FD714A">
        <w:rPr>
          <w:sz w:val="28"/>
          <w:szCs w:val="28"/>
        </w:rPr>
        <w:t xml:space="preserve">для формирования </w:t>
      </w:r>
      <w:r w:rsidR="00EA52A8" w:rsidRPr="00A6332B">
        <w:rPr>
          <w:sz w:val="28"/>
          <w:szCs w:val="28"/>
        </w:rPr>
        <w:t>пенсионных накоплений с привлечением госуда</w:t>
      </w:r>
      <w:r w:rsidR="0004098B">
        <w:rPr>
          <w:sz w:val="28"/>
          <w:szCs w:val="28"/>
        </w:rPr>
        <w:t>рственного софинансирования</w:t>
      </w:r>
      <w:r w:rsidR="00FD714A">
        <w:rPr>
          <w:sz w:val="28"/>
          <w:szCs w:val="28"/>
        </w:rPr>
        <w:t xml:space="preserve"> </w:t>
      </w:r>
    </w:p>
    <w:p w:rsidR="00EA52A8" w:rsidRPr="00A6332B" w:rsidRDefault="00FD714A" w:rsidP="00584DE1">
      <w:pPr>
        <w:spacing w:line="360" w:lineRule="auto"/>
        <w:jc w:val="both"/>
        <w:rPr>
          <w:sz w:val="28"/>
          <w:szCs w:val="28"/>
        </w:rPr>
      </w:pPr>
      <w:r>
        <w:rPr>
          <w:sz w:val="28"/>
          <w:szCs w:val="28"/>
        </w:rPr>
        <w:t xml:space="preserve">- </w:t>
      </w:r>
      <w:r w:rsidR="00EA52A8" w:rsidRPr="00A6332B">
        <w:rPr>
          <w:sz w:val="28"/>
          <w:szCs w:val="28"/>
        </w:rPr>
        <w:t xml:space="preserve">с 2009 года увеличен размер социального налогового вычета по </w:t>
      </w:r>
      <w:r w:rsidR="0004098B">
        <w:rPr>
          <w:sz w:val="28"/>
          <w:szCs w:val="28"/>
        </w:rPr>
        <w:t>НДФЛ</w:t>
      </w:r>
      <w:r w:rsidR="00EA52A8" w:rsidRPr="00A6332B">
        <w:rPr>
          <w:sz w:val="28"/>
          <w:szCs w:val="28"/>
        </w:rPr>
        <w:t xml:space="preserve"> со 100 000 рублей до 120 000 рублей.</w:t>
      </w:r>
    </w:p>
    <w:p w:rsidR="00FD714A" w:rsidRDefault="0004098B" w:rsidP="0004098B">
      <w:pPr>
        <w:spacing w:line="360" w:lineRule="auto"/>
        <w:jc w:val="both"/>
        <w:rPr>
          <w:sz w:val="28"/>
          <w:szCs w:val="28"/>
        </w:rPr>
      </w:pPr>
      <w:r>
        <w:rPr>
          <w:sz w:val="28"/>
          <w:szCs w:val="28"/>
        </w:rPr>
        <w:t>-</w:t>
      </w:r>
      <w:r w:rsidR="00EA52A8" w:rsidRPr="00A6332B">
        <w:rPr>
          <w:sz w:val="28"/>
          <w:szCs w:val="28"/>
        </w:rPr>
        <w:t xml:space="preserve"> </w:t>
      </w:r>
      <w:r w:rsidR="00FD714A">
        <w:rPr>
          <w:sz w:val="28"/>
          <w:szCs w:val="28"/>
        </w:rPr>
        <w:t>с</w:t>
      </w:r>
      <w:r w:rsidR="00EA52A8" w:rsidRPr="00A6332B">
        <w:rPr>
          <w:sz w:val="28"/>
          <w:szCs w:val="28"/>
        </w:rPr>
        <w:t xml:space="preserve">умма дохода, при котором налогоплательщик имеет право на стандартный налоговый вычет в размере 400 рублей, увеличена с 20 000 до 40 000 рублей. </w:t>
      </w:r>
    </w:p>
    <w:p w:rsidR="00EA52A8" w:rsidRDefault="00FD714A" w:rsidP="0004098B">
      <w:pPr>
        <w:spacing w:line="360" w:lineRule="auto"/>
        <w:jc w:val="both"/>
        <w:rPr>
          <w:sz w:val="28"/>
          <w:szCs w:val="28"/>
        </w:rPr>
      </w:pPr>
      <w:r>
        <w:rPr>
          <w:sz w:val="28"/>
          <w:szCs w:val="28"/>
        </w:rPr>
        <w:t>- д</w:t>
      </w:r>
      <w:r w:rsidR="00EA52A8" w:rsidRPr="00A6332B">
        <w:rPr>
          <w:sz w:val="28"/>
          <w:szCs w:val="28"/>
        </w:rPr>
        <w:t>ля налогоплательщиков, на обеспечении которых находится ребенок (дети), стандартный налоговый вычет с 600 рублей увеличен до 1000 рублей, а сумма дохода, при которой налогоплательщик вправе воспользоваться налоговым вычетом на ребенка, с 40 000 рублей, начисленных нарастающим итогом с начала налогового периода, увеличена до 280 000 рублей.</w:t>
      </w:r>
    </w:p>
    <w:p w:rsidR="00EA52A8" w:rsidRPr="00A6332B" w:rsidRDefault="0004098B" w:rsidP="0004098B">
      <w:pPr>
        <w:spacing w:line="360" w:lineRule="auto"/>
        <w:jc w:val="both"/>
        <w:rPr>
          <w:sz w:val="28"/>
          <w:szCs w:val="28"/>
        </w:rPr>
      </w:pPr>
      <w:r>
        <w:rPr>
          <w:sz w:val="28"/>
          <w:szCs w:val="28"/>
        </w:rPr>
        <w:t>-</w:t>
      </w:r>
      <w:r w:rsidR="00EA52A8" w:rsidRPr="00A6332B">
        <w:rPr>
          <w:sz w:val="28"/>
          <w:szCs w:val="28"/>
        </w:rPr>
        <w:t xml:space="preserve">освобождение от налогообложения </w:t>
      </w:r>
      <w:r>
        <w:rPr>
          <w:sz w:val="28"/>
          <w:szCs w:val="28"/>
        </w:rPr>
        <w:t>НДФЛ</w:t>
      </w:r>
      <w:r w:rsidR="00EA52A8" w:rsidRPr="00A6332B">
        <w:rPr>
          <w:sz w:val="28"/>
          <w:szCs w:val="28"/>
        </w:rPr>
        <w:t xml:space="preserve"> и </w:t>
      </w:r>
      <w:r>
        <w:rPr>
          <w:sz w:val="28"/>
          <w:szCs w:val="28"/>
        </w:rPr>
        <w:t>ЕСН</w:t>
      </w:r>
      <w:r w:rsidR="00FD714A">
        <w:rPr>
          <w:sz w:val="28"/>
          <w:szCs w:val="28"/>
        </w:rPr>
        <w:t xml:space="preserve"> производится из-за </w:t>
      </w:r>
      <w:r w:rsidR="00EA52A8" w:rsidRPr="00A6332B">
        <w:rPr>
          <w:sz w:val="28"/>
          <w:szCs w:val="28"/>
        </w:rPr>
        <w:t xml:space="preserve">сумм оплаты </w:t>
      </w:r>
      <w:r>
        <w:rPr>
          <w:sz w:val="28"/>
          <w:szCs w:val="28"/>
        </w:rPr>
        <w:t xml:space="preserve">образования и </w:t>
      </w:r>
      <w:r w:rsidR="00EA52A8" w:rsidRPr="00A6332B">
        <w:rPr>
          <w:sz w:val="28"/>
          <w:szCs w:val="28"/>
        </w:rPr>
        <w:t>возм</w:t>
      </w:r>
      <w:r w:rsidR="00FD714A">
        <w:rPr>
          <w:sz w:val="28"/>
          <w:szCs w:val="28"/>
        </w:rPr>
        <w:t xml:space="preserve">ещение затрат по уплате % по </w:t>
      </w:r>
      <w:r>
        <w:rPr>
          <w:sz w:val="28"/>
          <w:szCs w:val="28"/>
        </w:rPr>
        <w:t>кредитам</w:t>
      </w:r>
      <w:r w:rsidR="00EA52A8" w:rsidRPr="00A6332B">
        <w:rPr>
          <w:sz w:val="28"/>
          <w:szCs w:val="28"/>
        </w:rPr>
        <w:t xml:space="preserve"> на приобретение и строительство жилого</w:t>
      </w:r>
      <w:r w:rsidR="00FD714A">
        <w:rPr>
          <w:sz w:val="28"/>
          <w:szCs w:val="28"/>
        </w:rPr>
        <w:t xml:space="preserve"> помещения;</w:t>
      </w:r>
    </w:p>
    <w:p w:rsidR="00EA52A8" w:rsidRPr="00A6332B" w:rsidRDefault="00DF0611" w:rsidP="00471A24">
      <w:pPr>
        <w:spacing w:line="360" w:lineRule="auto"/>
        <w:jc w:val="both"/>
        <w:rPr>
          <w:sz w:val="28"/>
          <w:szCs w:val="28"/>
        </w:rPr>
      </w:pPr>
      <w:r>
        <w:rPr>
          <w:sz w:val="28"/>
          <w:szCs w:val="28"/>
        </w:rPr>
        <w:t xml:space="preserve">- </w:t>
      </w:r>
      <w:r w:rsidR="00471A24">
        <w:rPr>
          <w:sz w:val="28"/>
          <w:szCs w:val="28"/>
        </w:rPr>
        <w:t xml:space="preserve">при </w:t>
      </w:r>
      <w:r w:rsidR="00EA52A8" w:rsidRPr="00A6332B">
        <w:rPr>
          <w:sz w:val="28"/>
          <w:szCs w:val="28"/>
        </w:rPr>
        <w:t>приобре</w:t>
      </w:r>
      <w:r w:rsidR="00471A24">
        <w:rPr>
          <w:sz w:val="28"/>
          <w:szCs w:val="28"/>
        </w:rPr>
        <w:t>тении</w:t>
      </w:r>
      <w:r w:rsidR="00EA52A8" w:rsidRPr="00A6332B">
        <w:rPr>
          <w:sz w:val="28"/>
          <w:szCs w:val="28"/>
        </w:rPr>
        <w:t xml:space="preserve"> прав собственности на жилые помещения в 2008 году, </w:t>
      </w:r>
      <w:r w:rsidR="00471A24">
        <w:rPr>
          <w:sz w:val="28"/>
          <w:szCs w:val="28"/>
        </w:rPr>
        <w:t>можно</w:t>
      </w:r>
      <w:r w:rsidR="00EA52A8" w:rsidRPr="00A6332B">
        <w:rPr>
          <w:sz w:val="28"/>
          <w:szCs w:val="28"/>
        </w:rPr>
        <w:t xml:space="preserve"> воспользоватьс</w:t>
      </w:r>
      <w:r>
        <w:rPr>
          <w:sz w:val="28"/>
          <w:szCs w:val="28"/>
        </w:rPr>
        <w:t>я увеличенным налоговым вычетом</w:t>
      </w:r>
      <w:r w:rsidR="00471A24">
        <w:rPr>
          <w:sz w:val="28"/>
          <w:szCs w:val="28"/>
        </w:rPr>
        <w:t>-</w:t>
      </w:r>
      <w:r>
        <w:rPr>
          <w:sz w:val="28"/>
          <w:szCs w:val="28"/>
        </w:rPr>
        <w:t xml:space="preserve"> 2 000 000 рублей.</w:t>
      </w:r>
    </w:p>
    <w:p w:rsidR="00EA52A8" w:rsidRPr="00A6332B" w:rsidRDefault="0022101C" w:rsidP="0022101C">
      <w:pPr>
        <w:spacing w:line="360" w:lineRule="auto"/>
        <w:ind w:firstLine="585"/>
        <w:rPr>
          <w:sz w:val="28"/>
          <w:szCs w:val="28"/>
        </w:rPr>
      </w:pPr>
      <w:r>
        <w:rPr>
          <w:sz w:val="28"/>
          <w:szCs w:val="28"/>
        </w:rPr>
        <w:t>2.</w:t>
      </w:r>
      <w:r w:rsidR="00471A24">
        <w:rPr>
          <w:sz w:val="28"/>
          <w:szCs w:val="28"/>
        </w:rPr>
        <w:t>4</w:t>
      </w:r>
      <w:r>
        <w:rPr>
          <w:sz w:val="28"/>
          <w:szCs w:val="28"/>
        </w:rPr>
        <w:t>.</w:t>
      </w:r>
      <w:r w:rsidR="00EA52A8" w:rsidRPr="00A6332B">
        <w:rPr>
          <w:sz w:val="28"/>
          <w:szCs w:val="28"/>
        </w:rPr>
        <w:t xml:space="preserve"> Совершенствование налога на добычу полезных ископаемых</w:t>
      </w:r>
    </w:p>
    <w:p w:rsidR="00EA52A8" w:rsidRPr="00A6332B" w:rsidRDefault="00884605" w:rsidP="00884605">
      <w:pPr>
        <w:spacing w:line="360" w:lineRule="auto"/>
        <w:jc w:val="both"/>
        <w:rPr>
          <w:sz w:val="28"/>
          <w:szCs w:val="28"/>
        </w:rPr>
      </w:pPr>
      <w:r>
        <w:rPr>
          <w:sz w:val="28"/>
          <w:szCs w:val="28"/>
        </w:rPr>
        <w:t xml:space="preserve">- </w:t>
      </w:r>
      <w:r w:rsidR="00471A24">
        <w:rPr>
          <w:sz w:val="28"/>
          <w:szCs w:val="28"/>
        </w:rPr>
        <w:t xml:space="preserve">по добыче нефти </w:t>
      </w:r>
      <w:r>
        <w:rPr>
          <w:sz w:val="28"/>
          <w:szCs w:val="28"/>
        </w:rPr>
        <w:t xml:space="preserve">приняты законы </w:t>
      </w:r>
      <w:r w:rsidR="00EA52A8" w:rsidRPr="00A6332B">
        <w:rPr>
          <w:sz w:val="28"/>
          <w:szCs w:val="28"/>
        </w:rPr>
        <w:t>направленны</w:t>
      </w:r>
      <w:r>
        <w:rPr>
          <w:sz w:val="28"/>
          <w:szCs w:val="28"/>
        </w:rPr>
        <w:t>е</w:t>
      </w:r>
      <w:r w:rsidR="00EA52A8" w:rsidRPr="00A6332B">
        <w:rPr>
          <w:sz w:val="28"/>
          <w:szCs w:val="28"/>
        </w:rPr>
        <w:t xml:space="preserve"> на</w:t>
      </w:r>
      <w:r w:rsidR="00471A24">
        <w:rPr>
          <w:sz w:val="28"/>
          <w:szCs w:val="28"/>
        </w:rPr>
        <w:t xml:space="preserve"> </w:t>
      </w:r>
      <w:r w:rsidR="00EA52A8" w:rsidRPr="00A6332B">
        <w:rPr>
          <w:sz w:val="28"/>
          <w:szCs w:val="28"/>
        </w:rPr>
        <w:t>сохране</w:t>
      </w:r>
      <w:r w:rsidR="00471A24">
        <w:rPr>
          <w:sz w:val="28"/>
          <w:szCs w:val="28"/>
        </w:rPr>
        <w:t>ние</w:t>
      </w:r>
      <w:r>
        <w:rPr>
          <w:sz w:val="28"/>
          <w:szCs w:val="28"/>
        </w:rPr>
        <w:t xml:space="preserve"> уровня добычи нефти, и</w:t>
      </w:r>
      <w:r w:rsidR="00EA52A8" w:rsidRPr="00A6332B">
        <w:rPr>
          <w:sz w:val="28"/>
          <w:szCs w:val="28"/>
        </w:rPr>
        <w:t xml:space="preserve"> вовлечение в разработку </w:t>
      </w:r>
      <w:r w:rsidR="00471A24">
        <w:rPr>
          <w:sz w:val="28"/>
          <w:szCs w:val="28"/>
        </w:rPr>
        <w:t>новых месторождений;</w:t>
      </w:r>
    </w:p>
    <w:p w:rsidR="00EA52A8" w:rsidRPr="00A6332B" w:rsidRDefault="00884605" w:rsidP="00884605">
      <w:pPr>
        <w:spacing w:line="360" w:lineRule="auto"/>
        <w:jc w:val="both"/>
        <w:rPr>
          <w:sz w:val="28"/>
          <w:szCs w:val="28"/>
        </w:rPr>
      </w:pPr>
      <w:r>
        <w:rPr>
          <w:sz w:val="28"/>
          <w:szCs w:val="28"/>
        </w:rPr>
        <w:t xml:space="preserve">- </w:t>
      </w:r>
      <w:r w:rsidR="00EA52A8" w:rsidRPr="00A6332B">
        <w:rPr>
          <w:sz w:val="28"/>
          <w:szCs w:val="28"/>
        </w:rPr>
        <w:t xml:space="preserve">применение нулевой налоговой ставки </w:t>
      </w:r>
      <w:r>
        <w:rPr>
          <w:sz w:val="28"/>
          <w:szCs w:val="28"/>
        </w:rPr>
        <w:t xml:space="preserve">налога НДПИ </w:t>
      </w:r>
      <w:r w:rsidR="00EA52A8" w:rsidRPr="00A6332B">
        <w:rPr>
          <w:sz w:val="28"/>
          <w:szCs w:val="28"/>
        </w:rPr>
        <w:t xml:space="preserve">при добыче </w:t>
      </w:r>
      <w:r>
        <w:rPr>
          <w:sz w:val="28"/>
          <w:szCs w:val="28"/>
        </w:rPr>
        <w:t xml:space="preserve">нефти </w:t>
      </w:r>
      <w:r w:rsidR="00EA52A8" w:rsidRPr="00A6332B">
        <w:rPr>
          <w:sz w:val="28"/>
          <w:szCs w:val="28"/>
        </w:rPr>
        <w:t>на некоторых участках недр</w:t>
      </w:r>
      <w:r>
        <w:rPr>
          <w:sz w:val="28"/>
          <w:szCs w:val="28"/>
        </w:rPr>
        <w:t xml:space="preserve"> распространяются на участки</w:t>
      </w:r>
      <w:r w:rsidR="00EA52A8" w:rsidRPr="00A6332B">
        <w:rPr>
          <w:sz w:val="28"/>
          <w:szCs w:val="28"/>
        </w:rPr>
        <w:t>, расположенные на территориях севернее Северного полярного круга, Ненецкого автономного округа, полуострове Ямал в Ямало-Ненецком автономном округе, ко</w:t>
      </w:r>
      <w:r>
        <w:rPr>
          <w:sz w:val="28"/>
          <w:szCs w:val="28"/>
        </w:rPr>
        <w:t>нтинентальном шельфе РФ</w:t>
      </w:r>
      <w:r w:rsidR="00471A24">
        <w:rPr>
          <w:sz w:val="28"/>
          <w:szCs w:val="28"/>
        </w:rPr>
        <w:t>, Азовском и Каспийском морях;</w:t>
      </w:r>
    </w:p>
    <w:p w:rsidR="00EA52A8" w:rsidRPr="00A6332B" w:rsidRDefault="00471A24" w:rsidP="00684BEC">
      <w:pPr>
        <w:spacing w:line="360" w:lineRule="auto"/>
        <w:jc w:val="both"/>
        <w:rPr>
          <w:sz w:val="28"/>
          <w:szCs w:val="28"/>
        </w:rPr>
      </w:pPr>
      <w:r>
        <w:rPr>
          <w:sz w:val="28"/>
          <w:szCs w:val="28"/>
        </w:rPr>
        <w:t>-</w:t>
      </w:r>
      <w:r w:rsidR="00EA52A8" w:rsidRPr="00A6332B">
        <w:rPr>
          <w:sz w:val="28"/>
          <w:szCs w:val="28"/>
        </w:rPr>
        <w:t xml:space="preserve"> повышен необлагаемый минимум, учитываемый при расчете коэффициента Кц, установленный пунктом 3 статьи 342 Кодекса, с 9 до 15 долларов США.</w:t>
      </w:r>
    </w:p>
    <w:p w:rsidR="00EA52A8" w:rsidRPr="00A6332B" w:rsidRDefault="00AF7DED" w:rsidP="00AF7DED">
      <w:pPr>
        <w:spacing w:line="360" w:lineRule="auto"/>
        <w:jc w:val="both"/>
        <w:rPr>
          <w:sz w:val="28"/>
          <w:szCs w:val="28"/>
        </w:rPr>
      </w:pPr>
      <w:r>
        <w:rPr>
          <w:sz w:val="28"/>
          <w:szCs w:val="28"/>
        </w:rPr>
        <w:t>-по</w:t>
      </w:r>
      <w:r w:rsidR="00EA52A8" w:rsidRPr="00A6332B">
        <w:rPr>
          <w:sz w:val="28"/>
          <w:szCs w:val="28"/>
        </w:rPr>
        <w:t>нижен</w:t>
      </w:r>
      <w:r>
        <w:rPr>
          <w:sz w:val="28"/>
          <w:szCs w:val="28"/>
        </w:rPr>
        <w:t>ие</w:t>
      </w:r>
      <w:r w:rsidR="00EA52A8" w:rsidRPr="00A6332B">
        <w:rPr>
          <w:sz w:val="28"/>
          <w:szCs w:val="28"/>
        </w:rPr>
        <w:t xml:space="preserve"> ставок сбора за пользование объектами водных биол</w:t>
      </w:r>
      <w:r w:rsidR="00471A24">
        <w:rPr>
          <w:sz w:val="28"/>
          <w:szCs w:val="28"/>
        </w:rPr>
        <w:t xml:space="preserve">огических ресурсов, </w:t>
      </w:r>
      <w:r w:rsidR="00EA52A8" w:rsidRPr="00A6332B">
        <w:rPr>
          <w:sz w:val="28"/>
          <w:szCs w:val="28"/>
        </w:rPr>
        <w:t>установлена обязанность уплаты сбора за пользование объекта</w:t>
      </w:r>
      <w:r w:rsidR="00471A24">
        <w:rPr>
          <w:sz w:val="28"/>
          <w:szCs w:val="28"/>
        </w:rPr>
        <w:t>ми</w:t>
      </w:r>
      <w:r w:rsidR="00EA52A8" w:rsidRPr="00A6332B">
        <w:rPr>
          <w:sz w:val="28"/>
          <w:szCs w:val="28"/>
        </w:rPr>
        <w:t>, добытых (выловленных) в качестве прилова.</w:t>
      </w:r>
    </w:p>
    <w:p w:rsidR="00EA52A8" w:rsidRPr="00A6332B" w:rsidRDefault="005855C4" w:rsidP="00A6332B">
      <w:pPr>
        <w:spacing w:line="360" w:lineRule="auto"/>
        <w:ind w:firstLine="585"/>
        <w:jc w:val="both"/>
        <w:rPr>
          <w:sz w:val="28"/>
          <w:szCs w:val="28"/>
        </w:rPr>
      </w:pPr>
      <w:r>
        <w:rPr>
          <w:sz w:val="28"/>
          <w:szCs w:val="28"/>
        </w:rPr>
        <w:t>2.5</w:t>
      </w:r>
      <w:r w:rsidR="0022101C">
        <w:rPr>
          <w:sz w:val="28"/>
          <w:szCs w:val="28"/>
        </w:rPr>
        <w:t>.</w:t>
      </w:r>
      <w:r w:rsidR="00EA52A8" w:rsidRPr="00A6332B">
        <w:rPr>
          <w:sz w:val="28"/>
          <w:szCs w:val="28"/>
        </w:rPr>
        <w:t xml:space="preserve"> Налогообложение в рамках специальных налоговых режимов</w:t>
      </w:r>
    </w:p>
    <w:p w:rsidR="0022101C" w:rsidRDefault="001229FC" w:rsidP="00A6332B">
      <w:pPr>
        <w:spacing w:line="360" w:lineRule="auto"/>
        <w:ind w:firstLine="585"/>
        <w:jc w:val="both"/>
        <w:rPr>
          <w:sz w:val="28"/>
          <w:szCs w:val="28"/>
        </w:rPr>
      </w:pPr>
      <w:r>
        <w:rPr>
          <w:sz w:val="28"/>
          <w:szCs w:val="28"/>
        </w:rPr>
        <w:t>У</w:t>
      </w:r>
      <w:r w:rsidR="00943E1E">
        <w:rPr>
          <w:sz w:val="28"/>
          <w:szCs w:val="28"/>
        </w:rPr>
        <w:t>пр</w:t>
      </w:r>
      <w:r w:rsidR="0022101C">
        <w:rPr>
          <w:sz w:val="28"/>
          <w:szCs w:val="28"/>
        </w:rPr>
        <w:t>ощ</w:t>
      </w:r>
      <w:r w:rsidR="00EA52A8" w:rsidRPr="00A6332B">
        <w:rPr>
          <w:sz w:val="28"/>
          <w:szCs w:val="28"/>
        </w:rPr>
        <w:t>енная система налогообложения для сельскохозяйственных товаропроизводителей</w:t>
      </w:r>
      <w:r w:rsidR="0022101C">
        <w:rPr>
          <w:sz w:val="28"/>
          <w:szCs w:val="28"/>
        </w:rPr>
        <w:t xml:space="preserve"> и</w:t>
      </w:r>
      <w:r w:rsidR="00EA52A8" w:rsidRPr="00A6332B">
        <w:rPr>
          <w:sz w:val="28"/>
          <w:szCs w:val="28"/>
        </w:rPr>
        <w:t xml:space="preserve"> для отдельных видов деятельно</w:t>
      </w:r>
      <w:r w:rsidR="00471A24">
        <w:rPr>
          <w:sz w:val="28"/>
          <w:szCs w:val="28"/>
        </w:rPr>
        <w:t xml:space="preserve">сти, </w:t>
      </w:r>
      <w:r w:rsidR="00EA52A8" w:rsidRPr="00A6332B">
        <w:rPr>
          <w:sz w:val="28"/>
          <w:szCs w:val="28"/>
        </w:rPr>
        <w:t>снизи</w:t>
      </w:r>
      <w:r w:rsidR="00471A24">
        <w:rPr>
          <w:sz w:val="28"/>
          <w:szCs w:val="28"/>
        </w:rPr>
        <w:t>ли</w:t>
      </w:r>
      <w:r w:rsidR="00EA52A8" w:rsidRPr="00A6332B">
        <w:rPr>
          <w:sz w:val="28"/>
          <w:szCs w:val="28"/>
        </w:rPr>
        <w:t xml:space="preserve"> налоговую нагрузку на малый бизнес</w:t>
      </w:r>
      <w:r w:rsidR="0022101C">
        <w:rPr>
          <w:sz w:val="28"/>
          <w:szCs w:val="28"/>
        </w:rPr>
        <w:t xml:space="preserve">. Это повлияло на </w:t>
      </w:r>
      <w:r w:rsidR="00EA52A8" w:rsidRPr="00A6332B">
        <w:rPr>
          <w:sz w:val="28"/>
          <w:szCs w:val="28"/>
        </w:rPr>
        <w:t>развитие производства, расширение инвестиционной деятельности, увеличение занятости населения, сни</w:t>
      </w:r>
      <w:r w:rsidR="00471A24">
        <w:rPr>
          <w:sz w:val="28"/>
          <w:szCs w:val="28"/>
        </w:rPr>
        <w:t>зило издержки</w:t>
      </w:r>
      <w:r w:rsidR="00EA52A8" w:rsidRPr="00A6332B">
        <w:rPr>
          <w:sz w:val="28"/>
          <w:szCs w:val="28"/>
        </w:rPr>
        <w:t xml:space="preserve"> на ведение налогового и бухгалтерского учета, повысило эффективность администрирования. </w:t>
      </w:r>
    </w:p>
    <w:p w:rsidR="00EA52A8" w:rsidRPr="00A6332B" w:rsidRDefault="00471A24" w:rsidP="00A6332B">
      <w:pPr>
        <w:spacing w:line="360" w:lineRule="auto"/>
        <w:ind w:firstLine="585"/>
        <w:jc w:val="both"/>
        <w:rPr>
          <w:sz w:val="28"/>
          <w:szCs w:val="28"/>
        </w:rPr>
      </w:pPr>
      <w:r>
        <w:rPr>
          <w:sz w:val="28"/>
          <w:szCs w:val="28"/>
        </w:rPr>
        <w:t xml:space="preserve">Были </w:t>
      </w:r>
      <w:r w:rsidR="00EA52A8" w:rsidRPr="00A6332B">
        <w:rPr>
          <w:sz w:val="28"/>
          <w:szCs w:val="28"/>
        </w:rPr>
        <w:t>принят</w:t>
      </w:r>
      <w:r w:rsidR="0022101C">
        <w:rPr>
          <w:sz w:val="28"/>
          <w:szCs w:val="28"/>
        </w:rPr>
        <w:t>ы</w:t>
      </w:r>
      <w:r w:rsidR="00EA52A8" w:rsidRPr="00A6332B">
        <w:rPr>
          <w:sz w:val="28"/>
          <w:szCs w:val="28"/>
        </w:rPr>
        <w:t xml:space="preserve"> федеральны</w:t>
      </w:r>
      <w:r>
        <w:rPr>
          <w:sz w:val="28"/>
          <w:szCs w:val="28"/>
        </w:rPr>
        <w:t>е</w:t>
      </w:r>
      <w:r w:rsidR="00EA52A8" w:rsidRPr="00A6332B">
        <w:rPr>
          <w:sz w:val="28"/>
          <w:szCs w:val="28"/>
        </w:rPr>
        <w:t xml:space="preserve"> закон</w:t>
      </w:r>
      <w:r>
        <w:rPr>
          <w:sz w:val="28"/>
          <w:szCs w:val="28"/>
        </w:rPr>
        <w:t>ы</w:t>
      </w:r>
      <w:r w:rsidR="00EA52A8" w:rsidRPr="00A6332B">
        <w:rPr>
          <w:sz w:val="28"/>
          <w:szCs w:val="28"/>
        </w:rPr>
        <w:t>, позвол</w:t>
      </w:r>
      <w:r>
        <w:rPr>
          <w:sz w:val="28"/>
          <w:szCs w:val="28"/>
        </w:rPr>
        <w:t>яющие</w:t>
      </w:r>
      <w:r w:rsidR="00EA52A8" w:rsidRPr="00A6332B">
        <w:rPr>
          <w:sz w:val="28"/>
          <w:szCs w:val="28"/>
        </w:rPr>
        <w:t xml:space="preserve"> усилить стимулирующее и социальное значение налоговых режимов, упростить </w:t>
      </w:r>
      <w:r>
        <w:rPr>
          <w:sz w:val="28"/>
          <w:szCs w:val="28"/>
        </w:rPr>
        <w:t xml:space="preserve">налоговый учет и </w:t>
      </w:r>
      <w:r w:rsidR="00EA52A8" w:rsidRPr="00A6332B">
        <w:rPr>
          <w:sz w:val="28"/>
          <w:szCs w:val="28"/>
        </w:rPr>
        <w:t xml:space="preserve">отчетность, обеспечить целевой характер </w:t>
      </w:r>
      <w:r w:rsidR="0022101C">
        <w:rPr>
          <w:sz w:val="28"/>
          <w:szCs w:val="28"/>
        </w:rPr>
        <w:t xml:space="preserve">их </w:t>
      </w:r>
      <w:r w:rsidR="00EA52A8" w:rsidRPr="00A6332B">
        <w:rPr>
          <w:sz w:val="28"/>
          <w:szCs w:val="28"/>
        </w:rPr>
        <w:t>применения.</w:t>
      </w:r>
    </w:p>
    <w:p w:rsidR="00EA52A8" w:rsidRPr="00A6332B" w:rsidRDefault="007E130A" w:rsidP="00A6332B">
      <w:pPr>
        <w:spacing w:line="360" w:lineRule="auto"/>
        <w:ind w:firstLine="585"/>
        <w:jc w:val="both"/>
        <w:rPr>
          <w:sz w:val="28"/>
          <w:szCs w:val="28"/>
        </w:rPr>
      </w:pPr>
      <w:r>
        <w:rPr>
          <w:sz w:val="28"/>
          <w:szCs w:val="28"/>
        </w:rPr>
        <w:t>П</w:t>
      </w:r>
      <w:r w:rsidR="00EA52A8" w:rsidRPr="00A6332B">
        <w:rPr>
          <w:sz w:val="28"/>
          <w:szCs w:val="28"/>
        </w:rPr>
        <w:t xml:space="preserve">о упрощенной системе налогообложения </w:t>
      </w:r>
      <w:r w:rsidR="00560746">
        <w:rPr>
          <w:sz w:val="28"/>
          <w:szCs w:val="28"/>
        </w:rPr>
        <w:t>суб</w:t>
      </w:r>
      <w:r w:rsidR="00EA52A8" w:rsidRPr="00A6332B">
        <w:rPr>
          <w:sz w:val="28"/>
          <w:szCs w:val="28"/>
        </w:rPr>
        <w:t xml:space="preserve">ъектам Российской Федерации предоставлено право устанавливать налоговые ставки </w:t>
      </w:r>
      <w:r w:rsidR="005855C4">
        <w:rPr>
          <w:sz w:val="28"/>
          <w:szCs w:val="28"/>
        </w:rPr>
        <w:t>от 5 до 15%</w:t>
      </w:r>
      <w:r w:rsidR="00EA52A8" w:rsidRPr="00A6332B">
        <w:rPr>
          <w:sz w:val="28"/>
          <w:szCs w:val="28"/>
        </w:rPr>
        <w:t xml:space="preserve"> в зависимости от категорий налогоплательщиков. Налогоплательщикам предоставлено право ежегодно изменять объект налогообложения. Отменены ограничения на перенос убытка, полученного по итогам предыдущих налоговых периодов, на будущие налоговые периоды. Отменена обязанность представления налогоплательщиками налоговых декларац</w:t>
      </w:r>
      <w:r w:rsidR="005855C4">
        <w:rPr>
          <w:sz w:val="28"/>
          <w:szCs w:val="28"/>
        </w:rPr>
        <w:t xml:space="preserve">ий по итогам отчетных периодов, она будет представляться </w:t>
      </w:r>
      <w:r w:rsidR="00EA52A8" w:rsidRPr="00A6332B">
        <w:rPr>
          <w:sz w:val="28"/>
          <w:szCs w:val="28"/>
        </w:rPr>
        <w:t>по итогам налогового периода.</w:t>
      </w:r>
    </w:p>
    <w:p w:rsidR="00EA52A8" w:rsidRPr="00A6332B" w:rsidRDefault="00EA52A8" w:rsidP="00A6332B">
      <w:pPr>
        <w:spacing w:line="360" w:lineRule="auto"/>
        <w:ind w:firstLine="585"/>
        <w:jc w:val="both"/>
        <w:rPr>
          <w:sz w:val="28"/>
          <w:szCs w:val="28"/>
        </w:rPr>
      </w:pPr>
      <w:r w:rsidRPr="00A6332B">
        <w:rPr>
          <w:sz w:val="28"/>
          <w:szCs w:val="28"/>
        </w:rPr>
        <w:t>По упрощенной системе налогообложения для индивидуальных предпринимателей на основе патента отменены ограничения на количество видов предпринимательской деятельности, на которые индивидуальный предприниматель может получить патент, им также разрешено привлекать наемных работников, среднесписочная численность которых не должна превышать за налоговый период 5 человек. Расширен перечень видов предпринимательской деятельности, в отношении которых может применяться упрощенная система налогообложения на основе патента. Уточнены сроки, на которые могут выдаваться патенты, установлен порядок утраты права на применение данного налогового режима, уточнены правила постановки на учет в налоговых органах налогоплательщиков и ведения ими налогового учета</w:t>
      </w:r>
      <w:r w:rsidR="005855C4" w:rsidRPr="005855C4">
        <w:rPr>
          <w:sz w:val="28"/>
          <w:szCs w:val="28"/>
        </w:rPr>
        <w:t>[</w:t>
      </w:r>
      <w:r w:rsidR="005855C4">
        <w:rPr>
          <w:sz w:val="28"/>
          <w:szCs w:val="28"/>
        </w:rPr>
        <w:t>с сайта «д»</w:t>
      </w:r>
      <w:r w:rsidR="005855C4" w:rsidRPr="005855C4">
        <w:rPr>
          <w:sz w:val="28"/>
          <w:szCs w:val="28"/>
        </w:rPr>
        <w:t>]</w:t>
      </w:r>
      <w:r w:rsidRPr="00A6332B">
        <w:rPr>
          <w:sz w:val="28"/>
          <w:szCs w:val="28"/>
        </w:rPr>
        <w:t>.</w:t>
      </w:r>
    </w:p>
    <w:p w:rsidR="00EA52A8" w:rsidRPr="00A6332B" w:rsidRDefault="00EA52A8" w:rsidP="00A6332B">
      <w:pPr>
        <w:spacing w:line="360" w:lineRule="auto"/>
        <w:ind w:firstLine="585"/>
        <w:jc w:val="both"/>
        <w:rPr>
          <w:sz w:val="28"/>
          <w:szCs w:val="28"/>
        </w:rPr>
      </w:pPr>
      <w:r w:rsidRPr="00A6332B">
        <w:rPr>
          <w:sz w:val="28"/>
          <w:szCs w:val="28"/>
        </w:rPr>
        <w:t xml:space="preserve">Право переходить на уплату единого сельскохозяйственного налога получили рыбохозяйственные организации и индивидуальные предприниматели, если у них средняя численность работников не превышает 300 человек, они осуществляют рыболовство на судах рыбопромыслового флота, принадлежащих им на праве собственности, или используют их на </w:t>
      </w:r>
      <w:r w:rsidR="00560746">
        <w:rPr>
          <w:sz w:val="28"/>
          <w:szCs w:val="28"/>
        </w:rPr>
        <w:t xml:space="preserve">основании договоров фрахтования, </w:t>
      </w:r>
      <w:r w:rsidRPr="00A6332B">
        <w:rPr>
          <w:sz w:val="28"/>
          <w:szCs w:val="28"/>
        </w:rPr>
        <w:t xml:space="preserve">а также при условии, что у них в общем доходе от реализации товаров составляет за налоговый период не менее 70%. </w:t>
      </w:r>
    </w:p>
    <w:p w:rsidR="00EA52A8" w:rsidRPr="00A6332B" w:rsidRDefault="00EA52A8" w:rsidP="00A6332B">
      <w:pPr>
        <w:spacing w:line="360" w:lineRule="auto"/>
        <w:ind w:firstLine="585"/>
        <w:jc w:val="both"/>
        <w:rPr>
          <w:sz w:val="28"/>
          <w:szCs w:val="28"/>
        </w:rPr>
      </w:pPr>
      <w:r w:rsidRPr="00A6332B">
        <w:rPr>
          <w:sz w:val="28"/>
          <w:szCs w:val="28"/>
        </w:rPr>
        <w:t>Вместе с тем практика применения специальных налоговых режимов продолжает выявлять негативные стороны в их применении, отрицательно влияющие на поступление налогов в бюджетную систему. Так, налоговыми органами выявляются факты искусственного разделения организаций для получения доступа к специальным налоговым режимам в целях минимизации налогообложения.</w:t>
      </w:r>
    </w:p>
    <w:p w:rsidR="00EA52A8" w:rsidRPr="00A6332B" w:rsidRDefault="00EA52A8" w:rsidP="00A6332B">
      <w:pPr>
        <w:spacing w:line="360" w:lineRule="auto"/>
        <w:ind w:firstLine="585"/>
        <w:jc w:val="both"/>
        <w:rPr>
          <w:sz w:val="28"/>
          <w:szCs w:val="28"/>
        </w:rPr>
      </w:pPr>
      <w:r w:rsidRPr="00A6332B">
        <w:rPr>
          <w:sz w:val="28"/>
          <w:szCs w:val="28"/>
        </w:rPr>
        <w:t xml:space="preserve">По единому сельскохозяйственному налогу отсутствуют ограничения по размерам экономической деятельности для перехода на уплату этого налога, </w:t>
      </w:r>
      <w:r w:rsidR="00560746">
        <w:rPr>
          <w:sz w:val="28"/>
          <w:szCs w:val="28"/>
        </w:rPr>
        <w:t>из-за этого</w:t>
      </w:r>
      <w:r w:rsidRPr="00A6332B">
        <w:rPr>
          <w:sz w:val="28"/>
          <w:szCs w:val="28"/>
        </w:rPr>
        <w:t xml:space="preserve"> переход</w:t>
      </w:r>
      <w:r w:rsidR="00560746">
        <w:rPr>
          <w:sz w:val="28"/>
          <w:szCs w:val="28"/>
        </w:rPr>
        <w:t>я</w:t>
      </w:r>
      <w:r w:rsidRPr="00A6332B">
        <w:rPr>
          <w:sz w:val="28"/>
          <w:szCs w:val="28"/>
        </w:rPr>
        <w:t xml:space="preserve">т на этот налоговый режим </w:t>
      </w:r>
      <w:r w:rsidR="003B2D5F">
        <w:rPr>
          <w:sz w:val="28"/>
          <w:szCs w:val="28"/>
        </w:rPr>
        <w:t>и крупные</w:t>
      </w:r>
      <w:r w:rsidRPr="00A6332B">
        <w:rPr>
          <w:sz w:val="28"/>
          <w:szCs w:val="28"/>
        </w:rPr>
        <w:t xml:space="preserve"> товаропроизводител</w:t>
      </w:r>
      <w:r w:rsidR="003B2D5F">
        <w:rPr>
          <w:sz w:val="28"/>
          <w:szCs w:val="28"/>
        </w:rPr>
        <w:t>и. А</w:t>
      </w:r>
      <w:r w:rsidRPr="00A6332B">
        <w:rPr>
          <w:sz w:val="28"/>
          <w:szCs w:val="28"/>
        </w:rPr>
        <w:t xml:space="preserve"> для малых товаропроизводителей этот налоговый режим остается достаточно сложным ввиду необходимости ведения бухгалтерского и налогового учета.</w:t>
      </w:r>
    </w:p>
    <w:p w:rsidR="00C176EC" w:rsidRDefault="00EA52A8" w:rsidP="00A6332B">
      <w:pPr>
        <w:spacing w:line="360" w:lineRule="auto"/>
        <w:ind w:firstLine="585"/>
        <w:jc w:val="both"/>
        <w:rPr>
          <w:sz w:val="28"/>
          <w:szCs w:val="28"/>
        </w:rPr>
      </w:pPr>
      <w:r w:rsidRPr="00A6332B">
        <w:rPr>
          <w:sz w:val="28"/>
          <w:szCs w:val="28"/>
        </w:rPr>
        <w:t>Для единого налога на вмененный доход характерно отсутствие механизма объективного обоснования размеров базовой доходности по видам предпринимательской деятельности</w:t>
      </w:r>
      <w:r w:rsidR="00C176EC">
        <w:rPr>
          <w:sz w:val="28"/>
          <w:szCs w:val="28"/>
        </w:rPr>
        <w:t xml:space="preserve">. </w:t>
      </w:r>
    </w:p>
    <w:p w:rsidR="00EA52A8" w:rsidRPr="00A6332B" w:rsidRDefault="005855C4" w:rsidP="00A6332B">
      <w:pPr>
        <w:spacing w:line="360" w:lineRule="auto"/>
        <w:ind w:firstLine="585"/>
        <w:jc w:val="both"/>
        <w:rPr>
          <w:sz w:val="28"/>
          <w:szCs w:val="28"/>
        </w:rPr>
      </w:pPr>
      <w:r>
        <w:rPr>
          <w:sz w:val="28"/>
          <w:szCs w:val="28"/>
        </w:rPr>
        <w:t>Т</w:t>
      </w:r>
      <w:r w:rsidR="00EA52A8" w:rsidRPr="00A6332B">
        <w:rPr>
          <w:sz w:val="28"/>
          <w:szCs w:val="28"/>
        </w:rPr>
        <w:t>ребуется ужесточение ограничений, в частности, по объему выручки, так как действующее ограничение недостаточно для предотвращения перехода на этот налоговый режим тех субъектов предпринимательской деятельности, для которых он изначально не предназначался.</w:t>
      </w:r>
    </w:p>
    <w:p w:rsidR="00EA52A8" w:rsidRPr="00A6332B" w:rsidRDefault="00C176EC" w:rsidP="00C176EC">
      <w:pPr>
        <w:spacing w:line="360" w:lineRule="auto"/>
        <w:ind w:firstLine="585"/>
        <w:jc w:val="center"/>
        <w:rPr>
          <w:sz w:val="28"/>
          <w:szCs w:val="28"/>
        </w:rPr>
      </w:pPr>
      <w:r>
        <w:rPr>
          <w:sz w:val="28"/>
          <w:szCs w:val="28"/>
        </w:rPr>
        <w:t>2.</w:t>
      </w:r>
      <w:r w:rsidR="005855C4">
        <w:rPr>
          <w:sz w:val="28"/>
          <w:szCs w:val="28"/>
        </w:rPr>
        <w:t>6</w:t>
      </w:r>
      <w:r>
        <w:rPr>
          <w:sz w:val="28"/>
          <w:szCs w:val="28"/>
        </w:rPr>
        <w:t>.</w:t>
      </w:r>
      <w:r w:rsidR="00EA52A8" w:rsidRPr="00A6332B">
        <w:rPr>
          <w:sz w:val="28"/>
          <w:szCs w:val="28"/>
        </w:rPr>
        <w:t xml:space="preserve"> Международное сотрудничество, интеграция в международные организации и соглашения, информационный обмен</w:t>
      </w:r>
    </w:p>
    <w:p w:rsidR="00EA52A8" w:rsidRPr="00A6332B" w:rsidRDefault="00EA52A8" w:rsidP="00A6332B">
      <w:pPr>
        <w:spacing w:line="360" w:lineRule="auto"/>
        <w:ind w:firstLine="585"/>
        <w:jc w:val="both"/>
        <w:rPr>
          <w:sz w:val="28"/>
          <w:szCs w:val="28"/>
        </w:rPr>
      </w:pPr>
      <w:r w:rsidRPr="00A6332B">
        <w:rPr>
          <w:sz w:val="28"/>
          <w:szCs w:val="28"/>
        </w:rPr>
        <w:t>В рамках международных налоговых отношений Российской Федерации и зарубежных государств в 2008 году был ратифицирован</w:t>
      </w:r>
      <w:r w:rsidR="00C176EC">
        <w:rPr>
          <w:sz w:val="28"/>
          <w:szCs w:val="28"/>
        </w:rPr>
        <w:t>ы</w:t>
      </w:r>
      <w:r w:rsidRPr="00A6332B">
        <w:rPr>
          <w:sz w:val="28"/>
          <w:szCs w:val="28"/>
        </w:rPr>
        <w:t xml:space="preserve"> Протокол</w:t>
      </w:r>
      <w:r w:rsidR="00C176EC">
        <w:rPr>
          <w:sz w:val="28"/>
          <w:szCs w:val="28"/>
        </w:rPr>
        <w:t>а</w:t>
      </w:r>
      <w:r w:rsidRPr="00A6332B">
        <w:rPr>
          <w:sz w:val="28"/>
          <w:szCs w:val="28"/>
        </w:rPr>
        <w:t xml:space="preserve"> к Соглашению об </w:t>
      </w:r>
      <w:r w:rsidR="00C176EC" w:rsidRPr="00A6332B">
        <w:rPr>
          <w:sz w:val="28"/>
          <w:szCs w:val="28"/>
        </w:rPr>
        <w:t>избе</w:t>
      </w:r>
      <w:r w:rsidR="00C176EC">
        <w:rPr>
          <w:sz w:val="28"/>
          <w:szCs w:val="28"/>
        </w:rPr>
        <w:t>ж</w:t>
      </w:r>
      <w:r w:rsidR="00C176EC" w:rsidRPr="00A6332B">
        <w:rPr>
          <w:sz w:val="28"/>
          <w:szCs w:val="28"/>
        </w:rPr>
        <w:t>ании</w:t>
      </w:r>
      <w:r w:rsidRPr="00A6332B">
        <w:rPr>
          <w:sz w:val="28"/>
          <w:szCs w:val="28"/>
        </w:rPr>
        <w:t xml:space="preserve"> двойного налогообложения с Германией</w:t>
      </w:r>
      <w:r w:rsidR="00C176EC">
        <w:rPr>
          <w:sz w:val="28"/>
          <w:szCs w:val="28"/>
        </w:rPr>
        <w:t xml:space="preserve">, Чехией, </w:t>
      </w:r>
      <w:r w:rsidRPr="00A6332B">
        <w:rPr>
          <w:sz w:val="28"/>
          <w:szCs w:val="28"/>
        </w:rPr>
        <w:t xml:space="preserve">Арменией, Италией, Финляндией. </w:t>
      </w:r>
      <w:r w:rsidR="00C176EC">
        <w:rPr>
          <w:sz w:val="28"/>
          <w:szCs w:val="28"/>
        </w:rPr>
        <w:t>Н</w:t>
      </w:r>
      <w:r w:rsidRPr="00A6332B">
        <w:rPr>
          <w:sz w:val="28"/>
          <w:szCs w:val="28"/>
        </w:rPr>
        <w:t>аправлены на расширение информационного обмена между российскими налоговыми органами и налоговыми органами указанных государств.</w:t>
      </w:r>
    </w:p>
    <w:p w:rsidR="00EA52A8" w:rsidRPr="00A6332B" w:rsidRDefault="005855C4" w:rsidP="00C176EC">
      <w:pPr>
        <w:spacing w:line="360" w:lineRule="auto"/>
        <w:ind w:firstLine="585"/>
        <w:jc w:val="center"/>
        <w:rPr>
          <w:sz w:val="28"/>
          <w:szCs w:val="28"/>
        </w:rPr>
      </w:pPr>
      <w:r>
        <w:rPr>
          <w:sz w:val="28"/>
          <w:szCs w:val="28"/>
        </w:rPr>
        <w:t>2.7</w:t>
      </w:r>
      <w:r w:rsidR="00EA52A8" w:rsidRPr="00A6332B">
        <w:rPr>
          <w:sz w:val="28"/>
          <w:szCs w:val="28"/>
        </w:rPr>
        <w:t>. Совершенствование налогового администрирования</w:t>
      </w:r>
    </w:p>
    <w:p w:rsidR="00EA52A8" w:rsidRPr="00A6332B" w:rsidRDefault="00EA52A8" w:rsidP="00A6332B">
      <w:pPr>
        <w:spacing w:line="360" w:lineRule="auto"/>
        <w:ind w:firstLine="585"/>
        <w:jc w:val="both"/>
        <w:rPr>
          <w:sz w:val="28"/>
          <w:szCs w:val="28"/>
        </w:rPr>
      </w:pPr>
      <w:r w:rsidRPr="00A6332B">
        <w:rPr>
          <w:sz w:val="28"/>
          <w:szCs w:val="28"/>
        </w:rPr>
        <w:t>С 1 января 2009 года введены в действие изменения в законодательство о налогах и сборах, предусматривающие реализацию следующих мер:</w:t>
      </w:r>
    </w:p>
    <w:p w:rsidR="00EA52A8" w:rsidRPr="00A6332B" w:rsidRDefault="00EA52A8" w:rsidP="00A6332B">
      <w:pPr>
        <w:spacing w:line="360" w:lineRule="auto"/>
        <w:ind w:firstLine="585"/>
        <w:jc w:val="both"/>
        <w:rPr>
          <w:sz w:val="28"/>
          <w:szCs w:val="28"/>
        </w:rPr>
      </w:pPr>
      <w:r w:rsidRPr="00A6332B">
        <w:rPr>
          <w:sz w:val="28"/>
          <w:szCs w:val="28"/>
        </w:rPr>
        <w:t>1) Введение дополнительных оснований для предоставления отсрочки (рассрочки) по уплате федеральных налогов.</w:t>
      </w:r>
    </w:p>
    <w:p w:rsidR="00EA52A8" w:rsidRPr="00A6332B" w:rsidRDefault="00EA52A8" w:rsidP="00A6332B">
      <w:pPr>
        <w:spacing w:line="360" w:lineRule="auto"/>
        <w:ind w:firstLine="585"/>
        <w:jc w:val="both"/>
        <w:rPr>
          <w:sz w:val="28"/>
          <w:szCs w:val="28"/>
        </w:rPr>
      </w:pPr>
      <w:r w:rsidRPr="00A6332B">
        <w:rPr>
          <w:sz w:val="28"/>
          <w:szCs w:val="28"/>
        </w:rPr>
        <w:t>2) В законодательство о налогах и сборах включены нормы, позволяющие признать безнадежными к взысканию суммы налогов, сборов, пеней и штрафов, которые списаны со счетов налогоплательщиков, плательщиков сборов, налоговых агентов в банках, но не перечислены в бюджетную систему Российской Федерации, в случае, если на момент принятия решения о признании соответствующих сумм безнадежными к взысканию и об их списании указанные банки ликвидированы;</w:t>
      </w:r>
    </w:p>
    <w:p w:rsidR="00D702AD" w:rsidRDefault="00EA52A8" w:rsidP="00A6332B">
      <w:pPr>
        <w:spacing w:line="360" w:lineRule="auto"/>
        <w:ind w:firstLine="585"/>
        <w:jc w:val="both"/>
        <w:rPr>
          <w:sz w:val="28"/>
          <w:szCs w:val="28"/>
        </w:rPr>
      </w:pPr>
      <w:r w:rsidRPr="00A6332B">
        <w:rPr>
          <w:sz w:val="28"/>
          <w:szCs w:val="28"/>
        </w:rPr>
        <w:t>3) Уточнен предельный срок проведения камеральной н</w:t>
      </w:r>
      <w:r w:rsidR="005855C4">
        <w:rPr>
          <w:sz w:val="28"/>
          <w:szCs w:val="28"/>
        </w:rPr>
        <w:t>алоговой проверки (</w:t>
      </w:r>
      <w:r w:rsidRPr="00A6332B">
        <w:rPr>
          <w:sz w:val="28"/>
          <w:szCs w:val="28"/>
        </w:rPr>
        <w:t xml:space="preserve">в течение </w:t>
      </w:r>
      <w:r w:rsidR="005855C4">
        <w:rPr>
          <w:sz w:val="28"/>
          <w:szCs w:val="28"/>
        </w:rPr>
        <w:t>3</w:t>
      </w:r>
      <w:r w:rsidRPr="00A6332B">
        <w:rPr>
          <w:sz w:val="28"/>
          <w:szCs w:val="28"/>
        </w:rPr>
        <w:t xml:space="preserve"> месяцев со дня представления налоговой декларации. </w:t>
      </w:r>
    </w:p>
    <w:p w:rsidR="00EA52A8" w:rsidRPr="00A6332B" w:rsidRDefault="00EA52A8" w:rsidP="00A6332B">
      <w:pPr>
        <w:spacing w:line="360" w:lineRule="auto"/>
        <w:ind w:firstLine="585"/>
        <w:jc w:val="both"/>
        <w:rPr>
          <w:sz w:val="28"/>
          <w:szCs w:val="28"/>
        </w:rPr>
      </w:pPr>
      <w:r w:rsidRPr="00A6332B">
        <w:rPr>
          <w:sz w:val="28"/>
          <w:szCs w:val="28"/>
        </w:rPr>
        <w:t>4) Уточнен срок вручения налогоплательщику акта налоговой проверки и решения налогового органа о привлечении либо об отказе в привлечении к ответственности за совершение налогового правонарушения;</w:t>
      </w:r>
    </w:p>
    <w:p w:rsidR="00EA52A8" w:rsidRPr="00A6332B" w:rsidRDefault="00EA52A8" w:rsidP="00A6332B">
      <w:pPr>
        <w:spacing w:line="360" w:lineRule="auto"/>
        <w:ind w:firstLine="585"/>
        <w:jc w:val="both"/>
        <w:rPr>
          <w:sz w:val="28"/>
          <w:szCs w:val="28"/>
        </w:rPr>
      </w:pPr>
      <w:r w:rsidRPr="00A6332B">
        <w:rPr>
          <w:sz w:val="28"/>
          <w:szCs w:val="28"/>
        </w:rPr>
        <w:t>5) В законодательство о налогах и сборах введен запрет на использование налоговыми органами при осуществлении налогового контроля доказательств, полученных с нарушением Кодекса;</w:t>
      </w:r>
    </w:p>
    <w:p w:rsidR="00EA52A8" w:rsidRPr="00A6332B" w:rsidRDefault="00EA52A8" w:rsidP="00A6332B">
      <w:pPr>
        <w:spacing w:line="360" w:lineRule="auto"/>
        <w:ind w:firstLine="585"/>
        <w:jc w:val="both"/>
        <w:rPr>
          <w:sz w:val="28"/>
          <w:szCs w:val="28"/>
        </w:rPr>
      </w:pPr>
      <w:r w:rsidRPr="00A6332B">
        <w:rPr>
          <w:sz w:val="28"/>
          <w:szCs w:val="28"/>
        </w:rPr>
        <w:t>6) Налогоплательщику с 2010 года предоставлено право проводить перерасчет налоговой базы и суммы налога за налоговый (отчетный) период, в котором выявлены ошибки (искажения), относящиеся к прошлым налоговым (отчетным) периодам, в тех случаях, когда допущенные ошибки (искажения) привели к излишней уплате налога;</w:t>
      </w:r>
    </w:p>
    <w:p w:rsidR="00EA52A8" w:rsidRPr="00A6332B" w:rsidRDefault="00EA52A8" w:rsidP="00A6332B">
      <w:pPr>
        <w:spacing w:line="360" w:lineRule="auto"/>
        <w:ind w:firstLine="585"/>
        <w:jc w:val="both"/>
        <w:rPr>
          <w:sz w:val="28"/>
          <w:szCs w:val="28"/>
        </w:rPr>
      </w:pPr>
      <w:r w:rsidRPr="00A6332B">
        <w:rPr>
          <w:sz w:val="28"/>
          <w:szCs w:val="28"/>
        </w:rPr>
        <w:t>7) Усовершенствован порядок приостановления операций по счетам налогоплательщиков в банке. При этом предусмотрено:</w:t>
      </w:r>
      <w:r w:rsidR="005855C4">
        <w:rPr>
          <w:sz w:val="28"/>
          <w:szCs w:val="28"/>
        </w:rPr>
        <w:t xml:space="preserve"> </w:t>
      </w:r>
      <w:r w:rsidRPr="00A6332B">
        <w:rPr>
          <w:sz w:val="28"/>
          <w:szCs w:val="28"/>
        </w:rPr>
        <w:t>нераспространение приостановления налоговыми органами операций по счетам в банке на операции по списанию денежных средств в счет уплаты в бюджет</w:t>
      </w:r>
      <w:r w:rsidR="005855C4">
        <w:rPr>
          <w:sz w:val="28"/>
          <w:szCs w:val="28"/>
        </w:rPr>
        <w:t>ную систему РФ</w:t>
      </w:r>
      <w:r w:rsidRPr="00A6332B">
        <w:rPr>
          <w:sz w:val="28"/>
          <w:szCs w:val="28"/>
        </w:rPr>
        <w:t xml:space="preserve"> страховых взносов;</w:t>
      </w:r>
      <w:r w:rsidR="005855C4">
        <w:rPr>
          <w:sz w:val="28"/>
          <w:szCs w:val="28"/>
        </w:rPr>
        <w:t xml:space="preserve"> </w:t>
      </w:r>
      <w:r w:rsidRPr="00A6332B">
        <w:rPr>
          <w:sz w:val="28"/>
          <w:szCs w:val="28"/>
        </w:rPr>
        <w:t xml:space="preserve">определение порядка пересчета сумм денежных средств в иностранной </w:t>
      </w:r>
      <w:r w:rsidR="005855C4">
        <w:rPr>
          <w:sz w:val="28"/>
          <w:szCs w:val="28"/>
        </w:rPr>
        <w:t>валюте,</w:t>
      </w:r>
      <w:r w:rsidRPr="00A6332B">
        <w:rPr>
          <w:sz w:val="28"/>
          <w:szCs w:val="28"/>
        </w:rPr>
        <w:t xml:space="preserve"> операции по которому приостановлены, в рубли;</w:t>
      </w:r>
      <w:r w:rsidR="005855C4">
        <w:rPr>
          <w:sz w:val="28"/>
          <w:szCs w:val="28"/>
        </w:rPr>
        <w:t xml:space="preserve"> </w:t>
      </w:r>
      <w:r w:rsidRPr="00A6332B">
        <w:rPr>
          <w:sz w:val="28"/>
          <w:szCs w:val="28"/>
        </w:rPr>
        <w:t>определение срока вручения налоговым органом представителю банка решения об отмене приостановления операций по счетам налогоплательщика, а также вручения копии т</w:t>
      </w:r>
      <w:r w:rsidR="005855C4">
        <w:rPr>
          <w:sz w:val="28"/>
          <w:szCs w:val="28"/>
        </w:rPr>
        <w:t>акого решения налогоплательщику</w:t>
      </w:r>
      <w:r w:rsidRPr="00A6332B">
        <w:rPr>
          <w:sz w:val="28"/>
          <w:szCs w:val="28"/>
        </w:rPr>
        <w:t>.</w:t>
      </w:r>
    </w:p>
    <w:p w:rsidR="00FA0717" w:rsidRPr="005855C4" w:rsidRDefault="00FA0717" w:rsidP="005855C4">
      <w:pPr>
        <w:spacing w:line="360" w:lineRule="auto"/>
        <w:ind w:firstLine="585"/>
        <w:jc w:val="center"/>
        <w:rPr>
          <w:sz w:val="28"/>
          <w:szCs w:val="28"/>
        </w:rPr>
      </w:pPr>
      <w:r w:rsidRPr="005855C4">
        <w:rPr>
          <w:sz w:val="28"/>
          <w:szCs w:val="28"/>
        </w:rPr>
        <w:t>3. Меры налоговой политики на 2010 год, и плановый период 2011 и 2012гг.</w:t>
      </w:r>
    </w:p>
    <w:p w:rsidR="00FA0717" w:rsidRPr="00A6332B" w:rsidRDefault="00FA0717" w:rsidP="00FA0717">
      <w:pPr>
        <w:spacing w:line="360" w:lineRule="auto"/>
        <w:ind w:firstLine="585"/>
        <w:jc w:val="both"/>
        <w:rPr>
          <w:sz w:val="28"/>
          <w:szCs w:val="28"/>
        </w:rPr>
      </w:pPr>
      <w:r>
        <w:rPr>
          <w:sz w:val="28"/>
          <w:szCs w:val="28"/>
        </w:rPr>
        <w:t>Налоговая политика</w:t>
      </w:r>
      <w:r w:rsidRPr="00A6332B">
        <w:rPr>
          <w:sz w:val="28"/>
          <w:szCs w:val="28"/>
        </w:rPr>
        <w:t xml:space="preserve"> будет направлена на противодействие негативным эффектам экономического кризиса, </w:t>
      </w:r>
      <w:r>
        <w:rPr>
          <w:sz w:val="28"/>
          <w:szCs w:val="28"/>
        </w:rPr>
        <w:t>и</w:t>
      </w:r>
      <w:r w:rsidRPr="00A6332B">
        <w:rPr>
          <w:sz w:val="28"/>
          <w:szCs w:val="28"/>
        </w:rPr>
        <w:t xml:space="preserve"> на создание условий для восстановления положительных темпов экономического роста. Важнейшим фактором проводимой налоговой политики будет являться необходимость поддержания сбалансированности бюджетной системы.</w:t>
      </w:r>
    </w:p>
    <w:p w:rsidR="00FA0717" w:rsidRPr="00A6332B" w:rsidRDefault="00FA0717" w:rsidP="00FA0717">
      <w:pPr>
        <w:spacing w:line="360" w:lineRule="auto"/>
        <w:ind w:firstLine="585"/>
        <w:jc w:val="both"/>
        <w:rPr>
          <w:sz w:val="28"/>
          <w:szCs w:val="28"/>
        </w:rPr>
      </w:pPr>
      <w:r w:rsidRPr="00A6332B">
        <w:rPr>
          <w:sz w:val="28"/>
          <w:szCs w:val="28"/>
        </w:rPr>
        <w:t>Сокращение объемов промышленного производства, негативная тенденция изменения иных макроэкономических показателей может привести к росту задолженности по налогам п</w:t>
      </w:r>
      <w:r>
        <w:rPr>
          <w:sz w:val="28"/>
          <w:szCs w:val="28"/>
        </w:rPr>
        <w:t>еред бюджетной системой Р</w:t>
      </w:r>
      <w:r w:rsidRPr="00A6332B">
        <w:rPr>
          <w:sz w:val="28"/>
          <w:szCs w:val="28"/>
        </w:rPr>
        <w:t>Ф и увеличению масштабов уклонения от уплаты налогов. В целях минимизации указанных рисков потребуется повышение качества налогового администрирования</w:t>
      </w:r>
      <w:r>
        <w:rPr>
          <w:sz w:val="28"/>
          <w:szCs w:val="28"/>
        </w:rPr>
        <w:t xml:space="preserve"> и</w:t>
      </w:r>
      <w:r w:rsidRPr="00A6332B">
        <w:rPr>
          <w:sz w:val="28"/>
          <w:szCs w:val="28"/>
        </w:rPr>
        <w:t xml:space="preserve"> развитие института изменения срока уплаты налогов и сборов (инвестиционный налоговый кредит, рассрочки и отсрочки).</w:t>
      </w:r>
    </w:p>
    <w:p w:rsidR="00FA0717" w:rsidRPr="00A6332B" w:rsidRDefault="00FA0717" w:rsidP="00FA0717">
      <w:pPr>
        <w:spacing w:line="360" w:lineRule="auto"/>
        <w:ind w:firstLine="585"/>
        <w:jc w:val="both"/>
        <w:rPr>
          <w:sz w:val="28"/>
          <w:szCs w:val="28"/>
        </w:rPr>
      </w:pPr>
      <w:r w:rsidRPr="00A6332B">
        <w:rPr>
          <w:sz w:val="28"/>
          <w:szCs w:val="28"/>
        </w:rPr>
        <w:t xml:space="preserve">Необходимо анализировать ситуацию в </w:t>
      </w:r>
      <w:r w:rsidR="00FA1FE4">
        <w:rPr>
          <w:sz w:val="28"/>
          <w:szCs w:val="28"/>
        </w:rPr>
        <w:t xml:space="preserve">мировой, российской экономике и </w:t>
      </w:r>
      <w:r w:rsidRPr="00A6332B">
        <w:rPr>
          <w:sz w:val="28"/>
          <w:szCs w:val="28"/>
        </w:rPr>
        <w:t>поддержи</w:t>
      </w:r>
      <w:r w:rsidR="00FA1FE4">
        <w:rPr>
          <w:sz w:val="28"/>
          <w:szCs w:val="28"/>
        </w:rPr>
        <w:t>вать</w:t>
      </w:r>
      <w:r w:rsidRPr="00A6332B">
        <w:rPr>
          <w:sz w:val="28"/>
          <w:szCs w:val="28"/>
        </w:rPr>
        <w:t xml:space="preserve"> участников экономической деятельности, стиму</w:t>
      </w:r>
      <w:r>
        <w:rPr>
          <w:sz w:val="28"/>
          <w:szCs w:val="28"/>
        </w:rPr>
        <w:t xml:space="preserve">лировать темпы роста экономики </w:t>
      </w:r>
      <w:r w:rsidRPr="00A6332B">
        <w:rPr>
          <w:sz w:val="28"/>
          <w:szCs w:val="28"/>
        </w:rPr>
        <w:t>с помощью механизмов налоговой политики.</w:t>
      </w:r>
    </w:p>
    <w:p w:rsidR="00EA52A8" w:rsidRPr="00A6332B" w:rsidRDefault="00EA52A8" w:rsidP="00A6332B">
      <w:pPr>
        <w:spacing w:line="360" w:lineRule="auto"/>
        <w:ind w:firstLine="585"/>
        <w:jc w:val="both"/>
        <w:rPr>
          <w:sz w:val="28"/>
          <w:szCs w:val="28"/>
        </w:rPr>
      </w:pPr>
      <w:r w:rsidRPr="00A6332B">
        <w:rPr>
          <w:sz w:val="28"/>
          <w:szCs w:val="28"/>
        </w:rPr>
        <w:t>Предлагается внесение изменений в законодательство и уточнение ранее заявленных подходов к проведению налоговой реформы по вопросам:</w:t>
      </w:r>
    </w:p>
    <w:p w:rsidR="00EA52A8" w:rsidRPr="00A6332B" w:rsidRDefault="00EA52A8" w:rsidP="00A6332B">
      <w:pPr>
        <w:spacing w:line="360" w:lineRule="auto"/>
        <w:ind w:firstLine="585"/>
        <w:jc w:val="both"/>
        <w:rPr>
          <w:sz w:val="28"/>
          <w:szCs w:val="28"/>
        </w:rPr>
      </w:pPr>
      <w:r w:rsidRPr="00A6332B">
        <w:rPr>
          <w:sz w:val="28"/>
          <w:szCs w:val="28"/>
        </w:rPr>
        <w:t>- совершенствования налогового контроля за использованием трансфертных цен в целях налогообложения;</w:t>
      </w:r>
    </w:p>
    <w:p w:rsidR="00EA52A8" w:rsidRPr="00A6332B" w:rsidRDefault="00EA52A8" w:rsidP="00A6332B">
      <w:pPr>
        <w:spacing w:line="360" w:lineRule="auto"/>
        <w:ind w:firstLine="585"/>
        <w:jc w:val="both"/>
        <w:rPr>
          <w:sz w:val="28"/>
          <w:szCs w:val="28"/>
        </w:rPr>
      </w:pPr>
      <w:r w:rsidRPr="00A6332B">
        <w:rPr>
          <w:sz w:val="28"/>
          <w:szCs w:val="28"/>
        </w:rPr>
        <w:t>- создания института консолидированной налоговой отчетности по налогу на прибыль организаций;</w:t>
      </w:r>
    </w:p>
    <w:p w:rsidR="00EA52A8" w:rsidRPr="00A6332B" w:rsidRDefault="00EA52A8" w:rsidP="00A6332B">
      <w:pPr>
        <w:spacing w:line="360" w:lineRule="auto"/>
        <w:ind w:firstLine="585"/>
        <w:jc w:val="both"/>
        <w:rPr>
          <w:sz w:val="28"/>
          <w:szCs w:val="28"/>
        </w:rPr>
      </w:pPr>
      <w:r w:rsidRPr="00A6332B">
        <w:rPr>
          <w:sz w:val="28"/>
          <w:szCs w:val="28"/>
        </w:rPr>
        <w:t>- совершенствования порядка учета в налоговых органах организаций и физических лиц, оптимизации взаимодействия, в том числе посредством передачи документов в электронном виде, между налоговыми органами и банками, органами исполнительной власти, местными администрациями, другими организациями, которые обязаны сообщать в налоговые органы сведения, связанные с налоговым администрированием.</w:t>
      </w:r>
    </w:p>
    <w:p w:rsidR="00EA52A8" w:rsidRPr="00A6332B" w:rsidRDefault="00EA52A8" w:rsidP="00D702AD">
      <w:pPr>
        <w:spacing w:line="360" w:lineRule="auto"/>
        <w:ind w:firstLine="585"/>
        <w:jc w:val="both"/>
        <w:rPr>
          <w:sz w:val="28"/>
          <w:szCs w:val="28"/>
        </w:rPr>
      </w:pPr>
      <w:r w:rsidRPr="00A6332B">
        <w:rPr>
          <w:sz w:val="28"/>
          <w:szCs w:val="28"/>
        </w:rPr>
        <w:t>Помимо этого планируется внесение изменений в действующее законодательство о налогах и сборах</w:t>
      </w:r>
      <w:r w:rsidR="00FA1FE4">
        <w:rPr>
          <w:sz w:val="28"/>
          <w:szCs w:val="28"/>
        </w:rPr>
        <w:t>. Так, по</w:t>
      </w:r>
      <w:r w:rsidR="00D702AD">
        <w:rPr>
          <w:sz w:val="28"/>
          <w:szCs w:val="28"/>
        </w:rPr>
        <w:t xml:space="preserve"> н</w:t>
      </w:r>
      <w:r w:rsidRPr="00A6332B">
        <w:rPr>
          <w:sz w:val="28"/>
          <w:szCs w:val="28"/>
        </w:rPr>
        <w:t>алог</w:t>
      </w:r>
      <w:r w:rsidR="00D702AD">
        <w:rPr>
          <w:sz w:val="28"/>
          <w:szCs w:val="28"/>
        </w:rPr>
        <w:t>у</w:t>
      </w:r>
      <w:r w:rsidRPr="00A6332B">
        <w:rPr>
          <w:sz w:val="28"/>
          <w:szCs w:val="28"/>
        </w:rPr>
        <w:t xml:space="preserve"> на прибыль организаций</w:t>
      </w:r>
      <w:r w:rsidR="00FA1FE4">
        <w:rPr>
          <w:sz w:val="28"/>
          <w:szCs w:val="28"/>
        </w:rPr>
        <w:t xml:space="preserve">, </w:t>
      </w:r>
      <w:r w:rsidR="00D702AD">
        <w:rPr>
          <w:sz w:val="28"/>
          <w:szCs w:val="28"/>
        </w:rPr>
        <w:t>в а</w:t>
      </w:r>
      <w:r w:rsidRPr="00A6332B">
        <w:rPr>
          <w:sz w:val="28"/>
          <w:szCs w:val="28"/>
        </w:rPr>
        <w:t>мортизационн</w:t>
      </w:r>
      <w:r w:rsidR="00D702AD">
        <w:rPr>
          <w:sz w:val="28"/>
          <w:szCs w:val="28"/>
        </w:rPr>
        <w:t>ой</w:t>
      </w:r>
      <w:r w:rsidRPr="00A6332B">
        <w:rPr>
          <w:sz w:val="28"/>
          <w:szCs w:val="28"/>
        </w:rPr>
        <w:t xml:space="preserve"> политик</w:t>
      </w:r>
      <w:r w:rsidR="00D702AD">
        <w:rPr>
          <w:sz w:val="28"/>
          <w:szCs w:val="28"/>
        </w:rPr>
        <w:t>е</w:t>
      </w:r>
      <w:r w:rsidR="00FA1FE4">
        <w:rPr>
          <w:sz w:val="28"/>
          <w:szCs w:val="28"/>
        </w:rPr>
        <w:t>,</w:t>
      </w:r>
      <w:r w:rsidR="00D702AD">
        <w:rPr>
          <w:sz w:val="28"/>
          <w:szCs w:val="28"/>
        </w:rPr>
        <w:t xml:space="preserve"> </w:t>
      </w:r>
      <w:r w:rsidR="00FA1FE4">
        <w:rPr>
          <w:sz w:val="28"/>
          <w:szCs w:val="28"/>
        </w:rPr>
        <w:t>необходим</w:t>
      </w:r>
      <w:r w:rsidR="00D702AD">
        <w:rPr>
          <w:sz w:val="28"/>
          <w:szCs w:val="28"/>
        </w:rPr>
        <w:t xml:space="preserve"> </w:t>
      </w:r>
      <w:r w:rsidRPr="00A6332B">
        <w:rPr>
          <w:sz w:val="28"/>
          <w:szCs w:val="28"/>
        </w:rPr>
        <w:t>пересмотр принципов построения амортизационных групп.</w:t>
      </w:r>
      <w:r w:rsidR="00D702AD">
        <w:rPr>
          <w:sz w:val="28"/>
          <w:szCs w:val="28"/>
        </w:rPr>
        <w:t xml:space="preserve"> </w:t>
      </w:r>
      <w:r w:rsidRPr="00A6332B">
        <w:rPr>
          <w:sz w:val="28"/>
          <w:szCs w:val="28"/>
        </w:rPr>
        <w:t xml:space="preserve">Предлагается пересмотреть подходы к классификации основных средств на группы и определению </w:t>
      </w:r>
      <w:r w:rsidR="00D702AD">
        <w:rPr>
          <w:sz w:val="28"/>
          <w:szCs w:val="28"/>
        </w:rPr>
        <w:t>норм амортизации для этих групп.</w:t>
      </w:r>
    </w:p>
    <w:p w:rsidR="00EA52A8" w:rsidRPr="00A6332B" w:rsidRDefault="00D702AD" w:rsidP="00A6332B">
      <w:pPr>
        <w:spacing w:line="360" w:lineRule="auto"/>
        <w:ind w:firstLine="585"/>
        <w:jc w:val="both"/>
        <w:rPr>
          <w:sz w:val="28"/>
          <w:szCs w:val="28"/>
        </w:rPr>
      </w:pPr>
      <w:r>
        <w:rPr>
          <w:sz w:val="28"/>
          <w:szCs w:val="28"/>
        </w:rPr>
        <w:t>Н</w:t>
      </w:r>
      <w:r w:rsidR="00EA52A8" w:rsidRPr="00A6332B">
        <w:rPr>
          <w:sz w:val="28"/>
          <w:szCs w:val="28"/>
        </w:rPr>
        <w:t>едостатки законодательного регулирования отдельных аспектов применения налога на прибыль организаций</w:t>
      </w:r>
      <w:r>
        <w:rPr>
          <w:sz w:val="28"/>
          <w:szCs w:val="28"/>
        </w:rPr>
        <w:t>,</w:t>
      </w:r>
      <w:r w:rsidR="00EA52A8" w:rsidRPr="00A6332B">
        <w:rPr>
          <w:sz w:val="28"/>
          <w:szCs w:val="28"/>
        </w:rPr>
        <w:t xml:space="preserve"> также должны быть решены в ходе работы по совершенствованию налогового законодательства.</w:t>
      </w:r>
    </w:p>
    <w:p w:rsidR="00EA52A8" w:rsidRPr="00A6332B" w:rsidRDefault="00FF3186" w:rsidP="00A6332B">
      <w:pPr>
        <w:spacing w:line="360" w:lineRule="auto"/>
        <w:ind w:firstLine="585"/>
        <w:jc w:val="both"/>
        <w:rPr>
          <w:sz w:val="28"/>
          <w:szCs w:val="28"/>
        </w:rPr>
      </w:pPr>
      <w:r>
        <w:rPr>
          <w:sz w:val="28"/>
          <w:szCs w:val="28"/>
        </w:rPr>
        <w:t>П</w:t>
      </w:r>
      <w:r w:rsidRPr="00A6332B">
        <w:rPr>
          <w:sz w:val="28"/>
          <w:szCs w:val="28"/>
        </w:rPr>
        <w:t>редполагается продолжить работу по его совершенствованию</w:t>
      </w:r>
      <w:r>
        <w:rPr>
          <w:sz w:val="28"/>
          <w:szCs w:val="28"/>
        </w:rPr>
        <w:t xml:space="preserve"> н</w:t>
      </w:r>
      <w:r w:rsidR="00EA52A8" w:rsidRPr="00A6332B">
        <w:rPr>
          <w:sz w:val="28"/>
          <w:szCs w:val="28"/>
        </w:rPr>
        <w:t>алог</w:t>
      </w:r>
      <w:r>
        <w:rPr>
          <w:sz w:val="28"/>
          <w:szCs w:val="28"/>
        </w:rPr>
        <w:t>а</w:t>
      </w:r>
      <w:r w:rsidR="00EA52A8" w:rsidRPr="00A6332B">
        <w:rPr>
          <w:sz w:val="28"/>
          <w:szCs w:val="28"/>
        </w:rPr>
        <w:t xml:space="preserve"> на добавленную стоимость</w:t>
      </w:r>
      <w:r>
        <w:rPr>
          <w:sz w:val="28"/>
          <w:szCs w:val="28"/>
        </w:rPr>
        <w:t>, чтобы он</w:t>
      </w:r>
      <w:r w:rsidR="00EA52A8" w:rsidRPr="00A6332B">
        <w:rPr>
          <w:sz w:val="28"/>
          <w:szCs w:val="28"/>
        </w:rPr>
        <w:t xml:space="preserve"> не являлся слишком обременительным для налогоплательщиков с точки зрения администрирования.</w:t>
      </w:r>
    </w:p>
    <w:p w:rsidR="00EA52A8" w:rsidRPr="00A6332B" w:rsidRDefault="00EA52A8" w:rsidP="00597764">
      <w:pPr>
        <w:spacing w:line="360" w:lineRule="auto"/>
        <w:ind w:firstLine="585"/>
        <w:jc w:val="both"/>
        <w:rPr>
          <w:sz w:val="28"/>
          <w:szCs w:val="28"/>
        </w:rPr>
      </w:pPr>
      <w:r w:rsidRPr="00A6332B">
        <w:rPr>
          <w:sz w:val="28"/>
          <w:szCs w:val="28"/>
        </w:rPr>
        <w:t>Налог на доходы физических лиц</w:t>
      </w:r>
      <w:r w:rsidR="00FA1FE4">
        <w:rPr>
          <w:sz w:val="28"/>
          <w:szCs w:val="28"/>
        </w:rPr>
        <w:t xml:space="preserve"> тоже понесет изменения. П</w:t>
      </w:r>
      <w:r w:rsidRPr="00A6332B">
        <w:rPr>
          <w:sz w:val="28"/>
          <w:szCs w:val="28"/>
        </w:rPr>
        <w:t>редполагается освободить от представления налоговой декларации физических лиц, у которых налоговых обязательств перед бюджетом не возникает</w:t>
      </w:r>
      <w:r w:rsidR="00FA1FE4">
        <w:rPr>
          <w:sz w:val="28"/>
          <w:szCs w:val="28"/>
        </w:rPr>
        <w:t>. О</w:t>
      </w:r>
      <w:r w:rsidRPr="00A6332B">
        <w:rPr>
          <w:sz w:val="28"/>
          <w:szCs w:val="28"/>
        </w:rPr>
        <w:t>днако</w:t>
      </w:r>
      <w:r w:rsidR="00FA1FE4">
        <w:rPr>
          <w:sz w:val="28"/>
          <w:szCs w:val="28"/>
        </w:rPr>
        <w:t>,</w:t>
      </w:r>
      <w:r w:rsidRPr="00A6332B">
        <w:rPr>
          <w:sz w:val="28"/>
          <w:szCs w:val="28"/>
        </w:rPr>
        <w:t xml:space="preserve"> для реализации права на освобождение от налога на доходы физических лиц</w:t>
      </w:r>
      <w:r w:rsidR="00FA1FE4">
        <w:rPr>
          <w:sz w:val="28"/>
          <w:szCs w:val="28"/>
        </w:rPr>
        <w:t xml:space="preserve"> тре</w:t>
      </w:r>
      <w:r w:rsidRPr="00A6332B">
        <w:rPr>
          <w:sz w:val="28"/>
          <w:szCs w:val="28"/>
        </w:rPr>
        <w:t xml:space="preserve">буется представление налоговой декларации. </w:t>
      </w:r>
    </w:p>
    <w:p w:rsidR="00471A24" w:rsidRDefault="00EA52A8" w:rsidP="00471A24">
      <w:pPr>
        <w:spacing w:line="360" w:lineRule="auto"/>
        <w:ind w:firstLine="585"/>
        <w:rPr>
          <w:sz w:val="28"/>
          <w:szCs w:val="28"/>
        </w:rPr>
      </w:pPr>
      <w:r w:rsidRPr="00597764">
        <w:rPr>
          <w:sz w:val="28"/>
          <w:szCs w:val="28"/>
        </w:rPr>
        <w:t xml:space="preserve">В рамках совершенствования налога на имущество организаций будет рассмотрен вопрос о целесообразности временного освобождения от </w:t>
      </w:r>
      <w:r w:rsidR="00597764">
        <w:rPr>
          <w:sz w:val="28"/>
          <w:szCs w:val="28"/>
        </w:rPr>
        <w:t xml:space="preserve">этого </w:t>
      </w:r>
      <w:r w:rsidRPr="00597764">
        <w:rPr>
          <w:sz w:val="28"/>
          <w:szCs w:val="28"/>
        </w:rPr>
        <w:t>налог</w:t>
      </w:r>
      <w:r w:rsidR="00FA1FE4">
        <w:rPr>
          <w:sz w:val="28"/>
          <w:szCs w:val="28"/>
        </w:rPr>
        <w:t>а</w:t>
      </w:r>
      <w:r w:rsidRPr="00597764">
        <w:rPr>
          <w:sz w:val="28"/>
          <w:szCs w:val="28"/>
        </w:rPr>
        <w:t xml:space="preserve"> вновь вводимых объектов транспортной инфраструктуры, строительство которых осуществлялось за счет средств федерального бюджета. </w:t>
      </w:r>
    </w:p>
    <w:p w:rsidR="00EA52A8" w:rsidRPr="00597764" w:rsidRDefault="00FA1FE4" w:rsidP="005474FB">
      <w:pPr>
        <w:spacing w:line="360" w:lineRule="auto"/>
        <w:ind w:firstLine="585"/>
        <w:jc w:val="both"/>
        <w:rPr>
          <w:sz w:val="28"/>
          <w:szCs w:val="28"/>
        </w:rPr>
      </w:pPr>
      <w:r>
        <w:rPr>
          <w:sz w:val="28"/>
          <w:szCs w:val="28"/>
        </w:rPr>
        <w:t>Планируется в</w:t>
      </w:r>
      <w:r w:rsidR="00471A24" w:rsidRPr="00A6332B">
        <w:rPr>
          <w:sz w:val="28"/>
          <w:szCs w:val="28"/>
        </w:rPr>
        <w:t>ве</w:t>
      </w:r>
      <w:r>
        <w:rPr>
          <w:sz w:val="28"/>
          <w:szCs w:val="28"/>
        </w:rPr>
        <w:t>сти</w:t>
      </w:r>
      <w:r w:rsidR="00471A24" w:rsidRPr="00A6332B">
        <w:rPr>
          <w:sz w:val="28"/>
          <w:szCs w:val="28"/>
        </w:rPr>
        <w:t xml:space="preserve"> налога н</w:t>
      </w:r>
      <w:r>
        <w:rPr>
          <w:sz w:val="28"/>
          <w:szCs w:val="28"/>
        </w:rPr>
        <w:t>а недвижимость взамен действующего</w:t>
      </w:r>
      <w:r w:rsidR="00471A24" w:rsidRPr="00A6332B">
        <w:rPr>
          <w:sz w:val="28"/>
          <w:szCs w:val="28"/>
        </w:rPr>
        <w:t xml:space="preserve"> земельного налога и налога на имущество физических лиц</w:t>
      </w:r>
      <w:r>
        <w:rPr>
          <w:sz w:val="28"/>
          <w:szCs w:val="28"/>
        </w:rPr>
        <w:t xml:space="preserve">. </w:t>
      </w:r>
    </w:p>
    <w:p w:rsidR="00A22944" w:rsidRPr="00085DCC" w:rsidRDefault="0024026E" w:rsidP="00A22944">
      <w:pPr>
        <w:spacing w:line="360" w:lineRule="auto"/>
        <w:jc w:val="center"/>
        <w:rPr>
          <w:b/>
          <w:color w:val="000000"/>
          <w:sz w:val="28"/>
          <w:szCs w:val="28"/>
        </w:rPr>
      </w:pPr>
      <w:r w:rsidRPr="00A6332B">
        <w:rPr>
          <w:b/>
          <w:sz w:val="28"/>
          <w:szCs w:val="28"/>
        </w:rPr>
        <w:br w:type="page"/>
      </w:r>
      <w:r w:rsidR="00A22944">
        <w:rPr>
          <w:b/>
          <w:color w:val="000000"/>
          <w:sz w:val="28"/>
          <w:szCs w:val="28"/>
        </w:rPr>
        <w:t>Заключение</w:t>
      </w:r>
    </w:p>
    <w:p w:rsidR="005474FB" w:rsidRDefault="00A22944" w:rsidP="00A22944">
      <w:pPr>
        <w:spacing w:line="360" w:lineRule="auto"/>
        <w:ind w:firstLine="709"/>
        <w:jc w:val="both"/>
        <w:rPr>
          <w:color w:val="000000"/>
          <w:sz w:val="28"/>
          <w:szCs w:val="28"/>
        </w:rPr>
      </w:pPr>
      <w:r w:rsidRPr="00085DCC">
        <w:rPr>
          <w:color w:val="000000"/>
          <w:sz w:val="28"/>
          <w:szCs w:val="28"/>
        </w:rPr>
        <w:t xml:space="preserve">Налоговая система выступает главным инструментом воздействия государства на развитие хозяйства, определения приоритетов социального и экономического развития. Поэтому необходимо, чтобы налоговая система России была адаптирована к новым общественным отношениям, соответствовала мировому опыту. </w:t>
      </w:r>
    </w:p>
    <w:p w:rsidR="005474FB" w:rsidRDefault="00A22944" w:rsidP="00A22944">
      <w:pPr>
        <w:spacing w:line="360" w:lineRule="auto"/>
        <w:ind w:firstLine="709"/>
        <w:jc w:val="both"/>
        <w:rPr>
          <w:color w:val="000000"/>
          <w:sz w:val="28"/>
          <w:szCs w:val="28"/>
        </w:rPr>
      </w:pPr>
      <w:r w:rsidRPr="00085DCC">
        <w:rPr>
          <w:color w:val="000000"/>
          <w:sz w:val="28"/>
          <w:szCs w:val="28"/>
        </w:rPr>
        <w:t xml:space="preserve">Очевидно, что налоговая политика любого цивилизованного государства должна быть направлена на создание совершенной системы налогообложения, максимально отвечающей интересам как государства и общества, так и отдельно взятого налогоплательщика. Достижение этой цели возможно посредством совершенствования правового регулирования, которое в данном случае может затрагивать как отдельные элементы налоговой системы и сводиться лишь к незначительной корректировке механизмов налогообложения или системы налогового администрирования, так и приобретать всеобъемлющий характер. </w:t>
      </w:r>
    </w:p>
    <w:p w:rsidR="005474FB" w:rsidRDefault="005474FB" w:rsidP="005474FB">
      <w:pPr>
        <w:spacing w:line="360" w:lineRule="auto"/>
        <w:ind w:firstLine="585"/>
        <w:jc w:val="both"/>
        <w:rPr>
          <w:sz w:val="28"/>
          <w:szCs w:val="28"/>
        </w:rPr>
      </w:pPr>
      <w:r w:rsidRPr="005474FB">
        <w:rPr>
          <w:color w:val="000000"/>
          <w:sz w:val="28"/>
          <w:szCs w:val="28"/>
        </w:rPr>
        <w:t xml:space="preserve">В связи с мировым финансовым кризисом требовалось провести соответствующие изменения в законодательстве о налогах и сборах. </w:t>
      </w:r>
      <w:r w:rsidR="007C56E9">
        <w:rPr>
          <w:color w:val="000000"/>
          <w:sz w:val="28"/>
          <w:szCs w:val="28"/>
        </w:rPr>
        <w:t>В</w:t>
      </w:r>
      <w:r w:rsidRPr="005474FB">
        <w:rPr>
          <w:sz w:val="28"/>
          <w:szCs w:val="28"/>
        </w:rPr>
        <w:t xml:space="preserve"> 2008 год</w:t>
      </w:r>
      <w:r w:rsidR="007C56E9">
        <w:rPr>
          <w:sz w:val="28"/>
          <w:szCs w:val="28"/>
        </w:rPr>
        <w:t xml:space="preserve">у был принят целый ряд решений. </w:t>
      </w:r>
      <w:r w:rsidR="000E7584">
        <w:rPr>
          <w:sz w:val="28"/>
          <w:szCs w:val="28"/>
        </w:rPr>
        <w:t>Это</w:t>
      </w:r>
      <w:r w:rsidR="007C56E9">
        <w:rPr>
          <w:sz w:val="28"/>
          <w:szCs w:val="28"/>
        </w:rPr>
        <w:t xml:space="preserve"> </w:t>
      </w:r>
      <w:r w:rsidR="007C56E9" w:rsidRPr="007C56E9">
        <w:rPr>
          <w:sz w:val="28"/>
          <w:szCs w:val="28"/>
        </w:rPr>
        <w:t>позволил</w:t>
      </w:r>
      <w:r w:rsidR="007C56E9">
        <w:rPr>
          <w:sz w:val="28"/>
          <w:szCs w:val="28"/>
        </w:rPr>
        <w:t>о</w:t>
      </w:r>
      <w:r w:rsidR="007C56E9" w:rsidRPr="007C56E9">
        <w:rPr>
          <w:sz w:val="28"/>
          <w:szCs w:val="28"/>
        </w:rPr>
        <w:t xml:space="preserve"> снизить налог</w:t>
      </w:r>
      <w:r w:rsidR="007C56E9">
        <w:rPr>
          <w:sz w:val="28"/>
          <w:szCs w:val="28"/>
        </w:rPr>
        <w:t xml:space="preserve">овую нагрузку на малый бизнес и </w:t>
      </w:r>
      <w:r w:rsidR="000E7584">
        <w:rPr>
          <w:sz w:val="28"/>
          <w:szCs w:val="28"/>
        </w:rPr>
        <w:t xml:space="preserve">налогоплательщиков, и </w:t>
      </w:r>
      <w:r w:rsidR="007C56E9" w:rsidRPr="007C56E9">
        <w:rPr>
          <w:sz w:val="28"/>
          <w:szCs w:val="28"/>
        </w:rPr>
        <w:t>повлекло за собой развитие производства, расширение инвестиционной деятельности, увеличение занятости населения, а упрощение налогообложения снизило издержки налогоплательщиков на ведение налогового и бухгалтерского учета и повысило эффективность налогового администрирования</w:t>
      </w:r>
      <w:r>
        <w:rPr>
          <w:sz w:val="28"/>
          <w:szCs w:val="28"/>
        </w:rPr>
        <w:t>.</w:t>
      </w:r>
    </w:p>
    <w:p w:rsidR="007C56E9" w:rsidRPr="007C56E9" w:rsidRDefault="005474FB" w:rsidP="007C56E9">
      <w:pPr>
        <w:spacing w:line="360" w:lineRule="auto"/>
        <w:ind w:firstLine="585"/>
        <w:jc w:val="both"/>
        <w:rPr>
          <w:sz w:val="28"/>
          <w:szCs w:val="28"/>
        </w:rPr>
      </w:pPr>
      <w:r>
        <w:rPr>
          <w:sz w:val="28"/>
          <w:szCs w:val="28"/>
        </w:rPr>
        <w:t xml:space="preserve">Для поддержания стабильной ситуации в стране </w:t>
      </w:r>
      <w:r w:rsidR="007C56E9">
        <w:rPr>
          <w:sz w:val="28"/>
          <w:szCs w:val="28"/>
        </w:rPr>
        <w:t xml:space="preserve">также планируется </w:t>
      </w:r>
      <w:r w:rsidR="007C56E9" w:rsidRPr="007C56E9">
        <w:rPr>
          <w:sz w:val="28"/>
          <w:szCs w:val="28"/>
        </w:rPr>
        <w:t>внесение изменений в законодательство и уточнение ранее заявленных подходов к проведени</w:t>
      </w:r>
      <w:r w:rsidR="007C56E9">
        <w:rPr>
          <w:sz w:val="28"/>
          <w:szCs w:val="28"/>
        </w:rPr>
        <w:t xml:space="preserve">ю налоговой реформы по </w:t>
      </w:r>
      <w:r w:rsidR="007C56E9" w:rsidRPr="007C56E9">
        <w:rPr>
          <w:sz w:val="28"/>
          <w:szCs w:val="28"/>
        </w:rPr>
        <w:t>совершенствовани</w:t>
      </w:r>
      <w:r w:rsidR="007C56E9">
        <w:rPr>
          <w:sz w:val="28"/>
          <w:szCs w:val="28"/>
        </w:rPr>
        <w:t>ю</w:t>
      </w:r>
      <w:r w:rsidR="007C56E9" w:rsidRPr="007C56E9">
        <w:rPr>
          <w:sz w:val="28"/>
          <w:szCs w:val="28"/>
        </w:rPr>
        <w:t xml:space="preserve"> налогового контроля за </w:t>
      </w:r>
      <w:r w:rsidR="007C56E9">
        <w:rPr>
          <w:sz w:val="28"/>
          <w:szCs w:val="28"/>
        </w:rPr>
        <w:t>трансфертными</w:t>
      </w:r>
      <w:r w:rsidR="007C56E9" w:rsidRPr="007C56E9">
        <w:rPr>
          <w:sz w:val="28"/>
          <w:szCs w:val="28"/>
        </w:rPr>
        <w:t xml:space="preserve"> цен</w:t>
      </w:r>
      <w:r w:rsidR="007C56E9">
        <w:rPr>
          <w:sz w:val="28"/>
          <w:szCs w:val="28"/>
        </w:rPr>
        <w:t>ами</w:t>
      </w:r>
      <w:r w:rsidR="007C56E9" w:rsidRPr="007C56E9">
        <w:rPr>
          <w:sz w:val="28"/>
          <w:szCs w:val="28"/>
        </w:rPr>
        <w:t xml:space="preserve"> в целях налогообложения;</w:t>
      </w:r>
    </w:p>
    <w:p w:rsidR="007C56E9" w:rsidRPr="007C56E9" w:rsidRDefault="007C56E9" w:rsidP="007C56E9">
      <w:pPr>
        <w:spacing w:line="360" w:lineRule="auto"/>
        <w:ind w:firstLine="585"/>
        <w:jc w:val="both"/>
        <w:rPr>
          <w:sz w:val="28"/>
          <w:szCs w:val="28"/>
        </w:rPr>
      </w:pPr>
      <w:r>
        <w:rPr>
          <w:sz w:val="28"/>
          <w:szCs w:val="28"/>
        </w:rPr>
        <w:t xml:space="preserve">Планируется </w:t>
      </w:r>
      <w:r w:rsidRPr="007C56E9">
        <w:rPr>
          <w:sz w:val="28"/>
          <w:szCs w:val="28"/>
        </w:rPr>
        <w:t>созда</w:t>
      </w:r>
      <w:r>
        <w:rPr>
          <w:sz w:val="28"/>
          <w:szCs w:val="28"/>
        </w:rPr>
        <w:t>ть</w:t>
      </w:r>
      <w:r w:rsidRPr="007C56E9">
        <w:rPr>
          <w:sz w:val="28"/>
          <w:szCs w:val="28"/>
        </w:rPr>
        <w:t xml:space="preserve"> институт консолидированной налоговой отчетности п</w:t>
      </w:r>
      <w:r>
        <w:rPr>
          <w:sz w:val="28"/>
          <w:szCs w:val="28"/>
        </w:rPr>
        <w:t>о налогу на прибыль организаций. А также у</w:t>
      </w:r>
      <w:r w:rsidRPr="007C56E9">
        <w:rPr>
          <w:sz w:val="28"/>
          <w:szCs w:val="28"/>
        </w:rPr>
        <w:t>совершенствова</w:t>
      </w:r>
      <w:r>
        <w:rPr>
          <w:sz w:val="28"/>
          <w:szCs w:val="28"/>
        </w:rPr>
        <w:t>ть порядок</w:t>
      </w:r>
      <w:r w:rsidRPr="007C56E9">
        <w:rPr>
          <w:sz w:val="28"/>
          <w:szCs w:val="28"/>
        </w:rPr>
        <w:t xml:space="preserve"> учета в налоговых органах организаций и физических лиц</w:t>
      </w:r>
      <w:r>
        <w:rPr>
          <w:sz w:val="28"/>
          <w:szCs w:val="28"/>
        </w:rPr>
        <w:t>.</w:t>
      </w:r>
    </w:p>
    <w:p w:rsidR="00A22944" w:rsidRPr="000E7584" w:rsidRDefault="00051BE9" w:rsidP="000E7584">
      <w:pPr>
        <w:spacing w:line="360" w:lineRule="auto"/>
        <w:ind w:left="708"/>
        <w:jc w:val="center"/>
        <w:rPr>
          <w:color w:val="000000"/>
          <w:sz w:val="28"/>
          <w:szCs w:val="28"/>
        </w:rPr>
      </w:pPr>
      <w:r>
        <w:rPr>
          <w:b/>
          <w:color w:val="000000"/>
          <w:sz w:val="28"/>
          <w:szCs w:val="28"/>
        </w:rPr>
        <w:br w:type="page"/>
      </w:r>
      <w:r w:rsidRPr="000E7584">
        <w:rPr>
          <w:color w:val="000000"/>
          <w:sz w:val="28"/>
          <w:szCs w:val="28"/>
        </w:rPr>
        <w:t>Список используемой литературы</w:t>
      </w:r>
    </w:p>
    <w:p w:rsidR="00051BE9" w:rsidRDefault="00051BE9" w:rsidP="00B41B65">
      <w:pPr>
        <w:spacing w:line="360" w:lineRule="auto"/>
        <w:jc w:val="both"/>
        <w:rPr>
          <w:sz w:val="28"/>
          <w:szCs w:val="28"/>
        </w:rPr>
      </w:pPr>
      <w:r>
        <w:rPr>
          <w:sz w:val="28"/>
          <w:szCs w:val="28"/>
        </w:rPr>
        <w:t>Сажина М.А., Чибриков Г.Г.</w:t>
      </w:r>
      <w:r w:rsidRPr="00E42472">
        <w:rPr>
          <w:sz w:val="28"/>
          <w:szCs w:val="28"/>
        </w:rPr>
        <w:t xml:space="preserve"> </w:t>
      </w:r>
      <w:r>
        <w:rPr>
          <w:sz w:val="28"/>
          <w:szCs w:val="28"/>
        </w:rPr>
        <w:t>Экономическая теория: Учебник для вузов. – М.: Издательство НОРМА, 2003. – 464с.</w:t>
      </w:r>
    </w:p>
    <w:p w:rsidR="00B41B65" w:rsidRDefault="00B41B65" w:rsidP="00B41B65">
      <w:pPr>
        <w:spacing w:line="360" w:lineRule="auto"/>
        <w:rPr>
          <w:sz w:val="28"/>
          <w:szCs w:val="28"/>
        </w:rPr>
      </w:pPr>
      <w:r w:rsidRPr="00B41B65">
        <w:rPr>
          <w:sz w:val="28"/>
          <w:szCs w:val="28"/>
        </w:rPr>
        <w:t>Шадурская М.М., Смородина Е.А., Одинокова Т.Д. Н</w:t>
      </w:r>
      <w:r>
        <w:rPr>
          <w:sz w:val="28"/>
          <w:szCs w:val="28"/>
        </w:rPr>
        <w:t>алоги и налогообложение Учебное пособие, 2010. – 114с.</w:t>
      </w:r>
    </w:p>
    <w:p w:rsidR="00B41B65" w:rsidRPr="00F11D5F" w:rsidRDefault="00F11D5F" w:rsidP="00F11D5F">
      <w:pPr>
        <w:rPr>
          <w:sz w:val="28"/>
          <w:szCs w:val="28"/>
        </w:rPr>
      </w:pPr>
      <w:r w:rsidRPr="00F11D5F">
        <w:rPr>
          <w:sz w:val="28"/>
          <w:szCs w:val="28"/>
          <w:lang w:val="en-US"/>
        </w:rPr>
        <w:t>w</w:t>
      </w:r>
      <w:r w:rsidRPr="00F11D5F">
        <w:rPr>
          <w:rStyle w:val="a6"/>
          <w:sz w:val="28"/>
          <w:szCs w:val="28"/>
        </w:rPr>
        <w:t>ww.minfin.ru/common/img/uploaded/.../ONNP_20100526_odobr.doc</w:t>
      </w:r>
      <w:r w:rsidRPr="00F11D5F">
        <w:rPr>
          <w:sz w:val="28"/>
          <w:szCs w:val="28"/>
        </w:rPr>
        <w:t xml:space="preserve"> Основные направления налоговой политики Российской Федерации</w:t>
      </w:r>
      <w:r w:rsidRPr="00F11D5F">
        <w:rPr>
          <w:rStyle w:val="ConsPlusTitle"/>
          <w:szCs w:val="28"/>
        </w:rPr>
        <w:t xml:space="preserve"> </w:t>
      </w:r>
      <w:r w:rsidRPr="00F11D5F">
        <w:rPr>
          <w:sz w:val="28"/>
          <w:szCs w:val="28"/>
        </w:rPr>
        <w:t>на 2011 год и на плановый период 2012 и 2013 годов.</w:t>
      </w:r>
    </w:p>
    <w:p w:rsidR="00051BE9" w:rsidRPr="00051BE9" w:rsidRDefault="00051BE9" w:rsidP="00B41B65">
      <w:pPr>
        <w:spacing w:line="360" w:lineRule="auto"/>
        <w:rPr>
          <w:color w:val="000000"/>
          <w:sz w:val="28"/>
          <w:szCs w:val="28"/>
        </w:rPr>
      </w:pPr>
    </w:p>
    <w:p w:rsidR="0024026E" w:rsidRPr="00A6332B" w:rsidRDefault="0024026E" w:rsidP="00A22944">
      <w:pPr>
        <w:spacing w:line="360" w:lineRule="auto"/>
        <w:rPr>
          <w:sz w:val="28"/>
          <w:szCs w:val="28"/>
        </w:rPr>
      </w:pPr>
      <w:bookmarkStart w:id="0" w:name="_GoBack"/>
      <w:bookmarkEnd w:id="0"/>
    </w:p>
    <w:sectPr w:rsidR="0024026E" w:rsidRPr="00A6332B" w:rsidSect="009028EB">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43E" w:rsidRDefault="00DD443E">
      <w:r>
        <w:separator/>
      </w:r>
    </w:p>
  </w:endnote>
  <w:endnote w:type="continuationSeparator" w:id="0">
    <w:p w:rsidR="00DD443E" w:rsidRDefault="00DD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D5F" w:rsidRDefault="00F11D5F" w:rsidP="006252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11D5F" w:rsidRDefault="00F11D5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D5F" w:rsidRDefault="00F11D5F" w:rsidP="006252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C3C73">
      <w:rPr>
        <w:rStyle w:val="a5"/>
        <w:noProof/>
      </w:rPr>
      <w:t>4</w:t>
    </w:r>
    <w:r>
      <w:rPr>
        <w:rStyle w:val="a5"/>
      </w:rPr>
      <w:fldChar w:fldCharType="end"/>
    </w:r>
  </w:p>
  <w:p w:rsidR="00F11D5F" w:rsidRDefault="00F11D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43E" w:rsidRDefault="00DD443E">
      <w:r>
        <w:separator/>
      </w:r>
    </w:p>
  </w:footnote>
  <w:footnote w:type="continuationSeparator" w:id="0">
    <w:p w:rsidR="00DD443E" w:rsidRDefault="00DD4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51A5E"/>
    <w:multiLevelType w:val="hybridMultilevel"/>
    <w:tmpl w:val="63CE494A"/>
    <w:lvl w:ilvl="0" w:tplc="015ED3E0">
      <w:start w:val="1"/>
      <w:numFmt w:val="decimal"/>
      <w:lvlText w:val="%1."/>
      <w:lvlJc w:val="left"/>
      <w:pPr>
        <w:tabs>
          <w:tab w:val="num" w:pos="360"/>
        </w:tabs>
        <w:ind w:left="360" w:hanging="360"/>
      </w:pPr>
      <w:rPr>
        <w:b w:val="0"/>
      </w:rPr>
    </w:lvl>
    <w:lvl w:ilvl="1" w:tplc="63760A42">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DFF2424"/>
    <w:multiLevelType w:val="hybridMultilevel"/>
    <w:tmpl w:val="6386A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26E"/>
    <w:rsid w:val="00027AF6"/>
    <w:rsid w:val="0004098B"/>
    <w:rsid w:val="00051BE9"/>
    <w:rsid w:val="00085C7E"/>
    <w:rsid w:val="000C32D2"/>
    <w:rsid w:val="000C3C73"/>
    <w:rsid w:val="000C4241"/>
    <w:rsid w:val="000E7584"/>
    <w:rsid w:val="00111B31"/>
    <w:rsid w:val="001229FC"/>
    <w:rsid w:val="00130F3C"/>
    <w:rsid w:val="0014236E"/>
    <w:rsid w:val="001429DA"/>
    <w:rsid w:val="00164DC8"/>
    <w:rsid w:val="00196BF9"/>
    <w:rsid w:val="001B517B"/>
    <w:rsid w:val="001D6F56"/>
    <w:rsid w:val="00206EEB"/>
    <w:rsid w:val="0022101C"/>
    <w:rsid w:val="0024026E"/>
    <w:rsid w:val="002635B2"/>
    <w:rsid w:val="00264C34"/>
    <w:rsid w:val="00267477"/>
    <w:rsid w:val="00285021"/>
    <w:rsid w:val="00293C47"/>
    <w:rsid w:val="003166D0"/>
    <w:rsid w:val="003B2D5F"/>
    <w:rsid w:val="003D1E5F"/>
    <w:rsid w:val="0043072A"/>
    <w:rsid w:val="00441EA1"/>
    <w:rsid w:val="0046408C"/>
    <w:rsid w:val="00471A24"/>
    <w:rsid w:val="005021B0"/>
    <w:rsid w:val="00527943"/>
    <w:rsid w:val="00531773"/>
    <w:rsid w:val="00532AF0"/>
    <w:rsid w:val="005354D7"/>
    <w:rsid w:val="0053696C"/>
    <w:rsid w:val="00537978"/>
    <w:rsid w:val="005474FB"/>
    <w:rsid w:val="00560746"/>
    <w:rsid w:val="0056410A"/>
    <w:rsid w:val="00584DE1"/>
    <w:rsid w:val="005855C4"/>
    <w:rsid w:val="00597764"/>
    <w:rsid w:val="005A5384"/>
    <w:rsid w:val="006252DA"/>
    <w:rsid w:val="0063770B"/>
    <w:rsid w:val="00684BEC"/>
    <w:rsid w:val="006F094E"/>
    <w:rsid w:val="007540E4"/>
    <w:rsid w:val="00763913"/>
    <w:rsid w:val="007A07CD"/>
    <w:rsid w:val="007C56E9"/>
    <w:rsid w:val="007E130A"/>
    <w:rsid w:val="007E50F1"/>
    <w:rsid w:val="008012EF"/>
    <w:rsid w:val="0081498B"/>
    <w:rsid w:val="008618C9"/>
    <w:rsid w:val="00874704"/>
    <w:rsid w:val="00884605"/>
    <w:rsid w:val="008D33F1"/>
    <w:rsid w:val="009028EB"/>
    <w:rsid w:val="00943E1E"/>
    <w:rsid w:val="0096550B"/>
    <w:rsid w:val="0098717D"/>
    <w:rsid w:val="0099268B"/>
    <w:rsid w:val="009C6CF6"/>
    <w:rsid w:val="009D51B9"/>
    <w:rsid w:val="00A22944"/>
    <w:rsid w:val="00A30FD8"/>
    <w:rsid w:val="00A6332B"/>
    <w:rsid w:val="00AB1E72"/>
    <w:rsid w:val="00AB77FC"/>
    <w:rsid w:val="00AF7DED"/>
    <w:rsid w:val="00B41B65"/>
    <w:rsid w:val="00BA59D0"/>
    <w:rsid w:val="00BB23BF"/>
    <w:rsid w:val="00C139D0"/>
    <w:rsid w:val="00C176EC"/>
    <w:rsid w:val="00C27983"/>
    <w:rsid w:val="00C3083B"/>
    <w:rsid w:val="00C34F8D"/>
    <w:rsid w:val="00CA4E14"/>
    <w:rsid w:val="00CA607A"/>
    <w:rsid w:val="00CD6D82"/>
    <w:rsid w:val="00D1739C"/>
    <w:rsid w:val="00D37829"/>
    <w:rsid w:val="00D702AD"/>
    <w:rsid w:val="00D8558D"/>
    <w:rsid w:val="00D9430E"/>
    <w:rsid w:val="00DD2A59"/>
    <w:rsid w:val="00DD443E"/>
    <w:rsid w:val="00DD6F85"/>
    <w:rsid w:val="00DF0611"/>
    <w:rsid w:val="00E0644A"/>
    <w:rsid w:val="00E231F7"/>
    <w:rsid w:val="00E43B01"/>
    <w:rsid w:val="00EA52A8"/>
    <w:rsid w:val="00F11D5F"/>
    <w:rsid w:val="00FA0717"/>
    <w:rsid w:val="00FA1FE4"/>
    <w:rsid w:val="00FD714A"/>
    <w:rsid w:val="00FE751E"/>
    <w:rsid w:val="00FF3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D03C793F-E01A-46D1-BC0C-630B11A3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2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0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9028EB"/>
    <w:pPr>
      <w:tabs>
        <w:tab w:val="center" w:pos="4677"/>
        <w:tab w:val="right" w:pos="9355"/>
      </w:tabs>
    </w:pPr>
  </w:style>
  <w:style w:type="character" w:styleId="a5">
    <w:name w:val="page number"/>
    <w:basedOn w:val="a0"/>
    <w:rsid w:val="009028EB"/>
  </w:style>
  <w:style w:type="paragraph" w:styleId="2">
    <w:name w:val="Body Text Indent 2"/>
    <w:basedOn w:val="a"/>
    <w:rsid w:val="00CD6D82"/>
    <w:pPr>
      <w:spacing w:after="120" w:line="480" w:lineRule="auto"/>
      <w:ind w:left="283"/>
    </w:pPr>
  </w:style>
  <w:style w:type="paragraph" w:customStyle="1" w:styleId="1">
    <w:name w:val="Обычный1"/>
    <w:rsid w:val="00CD6D82"/>
    <w:pPr>
      <w:widowControl w:val="0"/>
      <w:ind w:firstLine="300"/>
      <w:jc w:val="both"/>
    </w:pPr>
    <w:rPr>
      <w:snapToGrid w:val="0"/>
    </w:rPr>
  </w:style>
  <w:style w:type="character" w:customStyle="1" w:styleId="a6">
    <w:name w:val="a"/>
    <w:basedOn w:val="a0"/>
    <w:rsid w:val="00F11D5F"/>
  </w:style>
  <w:style w:type="character" w:customStyle="1" w:styleId="ConsPlusTitle">
    <w:name w:val="ConsPlusTitle Знак"/>
    <w:basedOn w:val="a0"/>
    <w:rsid w:val="00F11D5F"/>
    <w:rPr>
      <w:b/>
      <w:noProof w:val="0"/>
      <w:snapToGrid w:val="0"/>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99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4030</Words>
  <Characters>22974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СОШ №4</Company>
  <LinksUpToDate>false</LinksUpToDate>
  <CharactersWithSpaces>26951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admin</cp:lastModifiedBy>
  <cp:revision>2</cp:revision>
  <cp:lastPrinted>2010-08-31T07:42:00Z</cp:lastPrinted>
  <dcterms:created xsi:type="dcterms:W3CDTF">2014-05-16T15:17:00Z</dcterms:created>
  <dcterms:modified xsi:type="dcterms:W3CDTF">2014-05-16T15:17:00Z</dcterms:modified>
</cp:coreProperties>
</file>