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5BE" w:rsidRDefault="006D75BE"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p>
    <w:p w:rsidR="00FD038F" w:rsidRDefault="00FD038F" w:rsidP="00170FA0">
      <w:pPr>
        <w:spacing w:line="360" w:lineRule="auto"/>
        <w:jc w:val="center"/>
        <w:rPr>
          <w:b/>
          <w:sz w:val="28"/>
          <w:szCs w:val="28"/>
        </w:rPr>
      </w:pPr>
      <w:r>
        <w:rPr>
          <w:b/>
          <w:sz w:val="28"/>
          <w:szCs w:val="28"/>
        </w:rPr>
        <w:t>Содержание:</w:t>
      </w:r>
    </w:p>
    <w:p w:rsidR="00FD038F" w:rsidRDefault="00FD038F" w:rsidP="00170FA0">
      <w:pPr>
        <w:spacing w:line="360" w:lineRule="auto"/>
        <w:jc w:val="center"/>
        <w:rPr>
          <w:b/>
          <w:sz w:val="28"/>
          <w:szCs w:val="28"/>
        </w:rPr>
      </w:pPr>
    </w:p>
    <w:p w:rsidR="00FD038F" w:rsidRDefault="00FD038F" w:rsidP="00FD038F">
      <w:pPr>
        <w:spacing w:line="360" w:lineRule="auto"/>
        <w:jc w:val="both"/>
        <w:rPr>
          <w:sz w:val="28"/>
          <w:szCs w:val="28"/>
        </w:rPr>
      </w:pPr>
      <w:r>
        <w:rPr>
          <w:sz w:val="28"/>
          <w:szCs w:val="28"/>
        </w:rPr>
        <w:t>Введение</w:t>
      </w:r>
      <w:r w:rsidR="00294352">
        <w:rPr>
          <w:sz w:val="28"/>
          <w:szCs w:val="28"/>
        </w:rPr>
        <w:t>………………………………</w:t>
      </w:r>
      <w:r w:rsidR="00C93DC1">
        <w:rPr>
          <w:sz w:val="28"/>
          <w:szCs w:val="28"/>
        </w:rPr>
        <w:t>……………………..</w:t>
      </w:r>
      <w:r w:rsidR="00F146AD">
        <w:rPr>
          <w:sz w:val="28"/>
          <w:szCs w:val="28"/>
        </w:rPr>
        <w:t>……</w:t>
      </w:r>
      <w:r w:rsidR="002B5C76">
        <w:rPr>
          <w:sz w:val="28"/>
          <w:szCs w:val="28"/>
        </w:rPr>
        <w:t>.</w:t>
      </w:r>
      <w:r w:rsidR="00F146AD">
        <w:rPr>
          <w:sz w:val="28"/>
          <w:szCs w:val="28"/>
        </w:rPr>
        <w:t>……….3</w:t>
      </w:r>
    </w:p>
    <w:p w:rsidR="0094039A" w:rsidRDefault="00FD038F" w:rsidP="0094039A">
      <w:pPr>
        <w:spacing w:line="360" w:lineRule="auto"/>
        <w:rPr>
          <w:sz w:val="28"/>
          <w:szCs w:val="28"/>
        </w:rPr>
      </w:pPr>
      <w:r>
        <w:rPr>
          <w:sz w:val="28"/>
          <w:szCs w:val="28"/>
        </w:rPr>
        <w:t xml:space="preserve">1. </w:t>
      </w:r>
      <w:r w:rsidRPr="0094039A">
        <w:rPr>
          <w:sz w:val="28"/>
          <w:szCs w:val="28"/>
        </w:rPr>
        <w:t xml:space="preserve">Теоретическая часть. </w:t>
      </w:r>
      <w:r w:rsidR="00F96CE3">
        <w:rPr>
          <w:sz w:val="28"/>
          <w:szCs w:val="28"/>
        </w:rPr>
        <w:t>Балансовый метод в статистическом изучении основных фондов………………….</w:t>
      </w:r>
      <w:r w:rsidR="0094039A">
        <w:rPr>
          <w:sz w:val="28"/>
          <w:szCs w:val="28"/>
        </w:rPr>
        <w:t>…</w:t>
      </w:r>
      <w:r w:rsidR="00F96CE3">
        <w:rPr>
          <w:sz w:val="28"/>
          <w:szCs w:val="28"/>
        </w:rPr>
        <w:t>…………………</w:t>
      </w:r>
      <w:r w:rsidR="003C7258">
        <w:rPr>
          <w:sz w:val="28"/>
          <w:szCs w:val="28"/>
        </w:rPr>
        <w:t>……….</w:t>
      </w:r>
      <w:r w:rsidR="0094039A">
        <w:rPr>
          <w:sz w:val="28"/>
          <w:szCs w:val="28"/>
        </w:rPr>
        <w:t>……</w:t>
      </w:r>
      <w:r w:rsidR="002B5C76">
        <w:rPr>
          <w:sz w:val="28"/>
          <w:szCs w:val="28"/>
        </w:rPr>
        <w:t>..</w:t>
      </w:r>
      <w:r w:rsidR="0094039A">
        <w:rPr>
          <w:sz w:val="28"/>
          <w:szCs w:val="28"/>
        </w:rPr>
        <w:t>……</w:t>
      </w:r>
      <w:r w:rsidR="00204E64">
        <w:rPr>
          <w:sz w:val="28"/>
          <w:szCs w:val="28"/>
        </w:rPr>
        <w:t>6</w:t>
      </w:r>
    </w:p>
    <w:p w:rsidR="00040296" w:rsidRPr="00040296" w:rsidRDefault="00040296" w:rsidP="00040296">
      <w:pPr>
        <w:shd w:val="clear" w:color="auto" w:fill="FFFFFF"/>
        <w:spacing w:line="360" w:lineRule="auto"/>
        <w:rPr>
          <w:sz w:val="28"/>
          <w:szCs w:val="28"/>
        </w:rPr>
      </w:pPr>
      <w:r w:rsidRPr="00040296">
        <w:rPr>
          <w:sz w:val="28"/>
          <w:szCs w:val="28"/>
        </w:rPr>
        <w:t>1.1. Состав основных фондов</w:t>
      </w:r>
      <w:r>
        <w:rPr>
          <w:sz w:val="28"/>
          <w:szCs w:val="28"/>
        </w:rPr>
        <w:t>……………………………………………</w:t>
      </w:r>
      <w:r w:rsidR="00204E64">
        <w:rPr>
          <w:sz w:val="28"/>
          <w:szCs w:val="28"/>
        </w:rPr>
        <w:t>…6</w:t>
      </w:r>
    </w:p>
    <w:p w:rsidR="00040296" w:rsidRDefault="00040296" w:rsidP="00040296">
      <w:pPr>
        <w:shd w:val="clear" w:color="auto" w:fill="FFFFFF"/>
        <w:spacing w:line="360" w:lineRule="auto"/>
        <w:ind w:left="11" w:right="23" w:hanging="11"/>
        <w:rPr>
          <w:color w:val="000000"/>
          <w:sz w:val="28"/>
          <w:szCs w:val="28"/>
        </w:rPr>
      </w:pPr>
      <w:r w:rsidRPr="00040296">
        <w:rPr>
          <w:color w:val="000000"/>
          <w:sz w:val="28"/>
          <w:szCs w:val="28"/>
        </w:rPr>
        <w:t>1.2. Методы оценки основных фондов</w:t>
      </w:r>
      <w:r>
        <w:rPr>
          <w:color w:val="000000"/>
          <w:sz w:val="28"/>
          <w:szCs w:val="28"/>
        </w:rPr>
        <w:t>……………………………………</w:t>
      </w:r>
      <w:r w:rsidR="00204E64">
        <w:rPr>
          <w:color w:val="000000"/>
          <w:sz w:val="28"/>
          <w:szCs w:val="28"/>
        </w:rPr>
        <w:t>7</w:t>
      </w:r>
    </w:p>
    <w:p w:rsidR="00040296" w:rsidRPr="00040296" w:rsidRDefault="00040296" w:rsidP="00040296">
      <w:pPr>
        <w:shd w:val="clear" w:color="auto" w:fill="FFFFFF"/>
        <w:spacing w:line="360" w:lineRule="auto"/>
        <w:ind w:left="11" w:right="23" w:hanging="11"/>
        <w:rPr>
          <w:color w:val="000000"/>
          <w:sz w:val="28"/>
          <w:szCs w:val="28"/>
        </w:rPr>
      </w:pPr>
      <w:r w:rsidRPr="00040296">
        <w:rPr>
          <w:bCs/>
          <w:color w:val="000000"/>
          <w:sz w:val="28"/>
          <w:szCs w:val="28"/>
        </w:rPr>
        <w:t>1.3.</w:t>
      </w:r>
      <w:r w:rsidRPr="00040296">
        <w:rPr>
          <w:sz w:val="28"/>
        </w:rPr>
        <w:t xml:space="preserve"> Балансовый метод в статистическом изучении основных фондов</w:t>
      </w:r>
      <w:r w:rsidR="00204E64">
        <w:rPr>
          <w:sz w:val="28"/>
        </w:rPr>
        <w:t>...12</w:t>
      </w:r>
    </w:p>
    <w:p w:rsidR="00FD038F" w:rsidRDefault="00FD038F" w:rsidP="00FD038F">
      <w:pPr>
        <w:spacing w:line="360" w:lineRule="auto"/>
        <w:jc w:val="both"/>
        <w:rPr>
          <w:sz w:val="28"/>
          <w:szCs w:val="28"/>
        </w:rPr>
      </w:pPr>
      <w:r>
        <w:rPr>
          <w:sz w:val="28"/>
          <w:szCs w:val="28"/>
        </w:rPr>
        <w:t>2. Расчетная часть</w:t>
      </w:r>
      <w:r w:rsidR="00294352">
        <w:rPr>
          <w:sz w:val="28"/>
          <w:szCs w:val="28"/>
        </w:rPr>
        <w:t>………………</w:t>
      </w:r>
      <w:r w:rsidR="00F146AD">
        <w:rPr>
          <w:sz w:val="28"/>
          <w:szCs w:val="28"/>
        </w:rPr>
        <w:t>………………………………</w:t>
      </w:r>
      <w:r w:rsidR="00204E64">
        <w:rPr>
          <w:sz w:val="28"/>
          <w:szCs w:val="28"/>
        </w:rPr>
        <w:t>…………19</w:t>
      </w:r>
    </w:p>
    <w:p w:rsidR="00FD038F" w:rsidRDefault="00FD038F" w:rsidP="00FD038F">
      <w:pPr>
        <w:spacing w:line="360" w:lineRule="auto"/>
        <w:jc w:val="both"/>
        <w:rPr>
          <w:sz w:val="28"/>
          <w:szCs w:val="28"/>
        </w:rPr>
      </w:pPr>
      <w:r>
        <w:rPr>
          <w:sz w:val="28"/>
          <w:szCs w:val="28"/>
        </w:rPr>
        <w:t>Задание 1</w:t>
      </w:r>
      <w:r w:rsidR="00F146AD">
        <w:rPr>
          <w:sz w:val="28"/>
          <w:szCs w:val="28"/>
        </w:rPr>
        <w:t>……………………………………………</w:t>
      </w:r>
      <w:r w:rsidR="00C93DC1">
        <w:rPr>
          <w:sz w:val="28"/>
          <w:szCs w:val="28"/>
        </w:rPr>
        <w:t>………</w:t>
      </w:r>
      <w:r w:rsidR="00204E64">
        <w:rPr>
          <w:sz w:val="28"/>
          <w:szCs w:val="28"/>
        </w:rPr>
        <w:t>…….……….19</w:t>
      </w:r>
    </w:p>
    <w:p w:rsidR="00FD038F" w:rsidRDefault="00FD038F" w:rsidP="00FD038F">
      <w:pPr>
        <w:spacing w:line="360" w:lineRule="auto"/>
        <w:jc w:val="both"/>
        <w:rPr>
          <w:sz w:val="28"/>
          <w:szCs w:val="28"/>
        </w:rPr>
      </w:pPr>
      <w:r>
        <w:rPr>
          <w:sz w:val="28"/>
          <w:szCs w:val="28"/>
        </w:rPr>
        <w:t>Задание 2</w:t>
      </w:r>
      <w:r w:rsidR="00F146AD">
        <w:rPr>
          <w:sz w:val="28"/>
          <w:szCs w:val="28"/>
        </w:rPr>
        <w:t>……………………………………………</w:t>
      </w:r>
      <w:r w:rsidR="00204E64">
        <w:rPr>
          <w:sz w:val="28"/>
          <w:szCs w:val="28"/>
        </w:rPr>
        <w:t>………….………….29</w:t>
      </w:r>
    </w:p>
    <w:p w:rsidR="00FD038F" w:rsidRDefault="00FD038F" w:rsidP="00FD038F">
      <w:pPr>
        <w:spacing w:line="360" w:lineRule="auto"/>
        <w:jc w:val="both"/>
        <w:rPr>
          <w:sz w:val="28"/>
          <w:szCs w:val="28"/>
        </w:rPr>
      </w:pPr>
      <w:r>
        <w:rPr>
          <w:sz w:val="28"/>
          <w:szCs w:val="28"/>
        </w:rPr>
        <w:t>Задание 3</w:t>
      </w:r>
      <w:r w:rsidR="00F146AD">
        <w:rPr>
          <w:sz w:val="28"/>
          <w:szCs w:val="28"/>
        </w:rPr>
        <w:t>…………………………………………………</w:t>
      </w:r>
      <w:r w:rsidR="00AE0562">
        <w:rPr>
          <w:sz w:val="28"/>
          <w:szCs w:val="28"/>
        </w:rPr>
        <w:t>…….……</w:t>
      </w:r>
      <w:r w:rsidR="00204E64">
        <w:rPr>
          <w:sz w:val="28"/>
          <w:szCs w:val="28"/>
        </w:rPr>
        <w:t>…….38</w:t>
      </w:r>
    </w:p>
    <w:p w:rsidR="00FD038F" w:rsidRDefault="00FD038F" w:rsidP="00FD038F">
      <w:pPr>
        <w:spacing w:line="360" w:lineRule="auto"/>
        <w:jc w:val="both"/>
        <w:rPr>
          <w:sz w:val="28"/>
          <w:szCs w:val="28"/>
        </w:rPr>
      </w:pPr>
      <w:r>
        <w:rPr>
          <w:sz w:val="28"/>
          <w:szCs w:val="28"/>
        </w:rPr>
        <w:t>Задание 4</w:t>
      </w:r>
      <w:r w:rsidR="00F146AD">
        <w:rPr>
          <w:sz w:val="28"/>
          <w:szCs w:val="28"/>
        </w:rPr>
        <w:t>…………………………………………………</w:t>
      </w:r>
      <w:r w:rsidR="00204E64">
        <w:rPr>
          <w:sz w:val="28"/>
          <w:szCs w:val="28"/>
        </w:rPr>
        <w:t>……..………….42</w:t>
      </w:r>
    </w:p>
    <w:p w:rsidR="00FD038F" w:rsidRDefault="00FD038F" w:rsidP="00FD038F">
      <w:pPr>
        <w:spacing w:line="360" w:lineRule="auto"/>
        <w:jc w:val="both"/>
        <w:rPr>
          <w:sz w:val="28"/>
          <w:szCs w:val="28"/>
        </w:rPr>
      </w:pPr>
      <w:r>
        <w:rPr>
          <w:sz w:val="28"/>
          <w:szCs w:val="28"/>
        </w:rPr>
        <w:t>Заключение</w:t>
      </w:r>
      <w:r w:rsidR="00F146AD">
        <w:rPr>
          <w:sz w:val="28"/>
          <w:szCs w:val="28"/>
        </w:rPr>
        <w:t>…………………………………………………</w:t>
      </w:r>
      <w:r w:rsidR="00204E64">
        <w:rPr>
          <w:sz w:val="28"/>
          <w:szCs w:val="28"/>
        </w:rPr>
        <w:t>…………......45</w:t>
      </w:r>
    </w:p>
    <w:p w:rsidR="00FD038F" w:rsidRPr="00F96CE3" w:rsidRDefault="00FD038F" w:rsidP="00FD038F">
      <w:pPr>
        <w:spacing w:line="360" w:lineRule="auto"/>
        <w:jc w:val="both"/>
        <w:rPr>
          <w:sz w:val="28"/>
          <w:szCs w:val="28"/>
        </w:rPr>
      </w:pPr>
      <w:r>
        <w:rPr>
          <w:sz w:val="28"/>
          <w:szCs w:val="28"/>
        </w:rPr>
        <w:t>Список источников</w:t>
      </w:r>
      <w:r w:rsidR="00F146AD">
        <w:rPr>
          <w:sz w:val="28"/>
          <w:szCs w:val="28"/>
        </w:rPr>
        <w:t>…………………………………………………</w:t>
      </w:r>
      <w:r w:rsidR="004E1E55">
        <w:rPr>
          <w:sz w:val="28"/>
          <w:szCs w:val="28"/>
        </w:rPr>
        <w:t>…….</w:t>
      </w:r>
      <w:r w:rsidR="00204E64">
        <w:rPr>
          <w:sz w:val="28"/>
          <w:szCs w:val="28"/>
        </w:rPr>
        <w:t>48</w:t>
      </w:r>
    </w:p>
    <w:p w:rsidR="00FD038F" w:rsidRDefault="00FD038F" w:rsidP="00FD038F">
      <w:pPr>
        <w:spacing w:line="360" w:lineRule="auto"/>
        <w:jc w:val="both"/>
        <w:rPr>
          <w:sz w:val="28"/>
          <w:szCs w:val="28"/>
        </w:rPr>
      </w:pPr>
    </w:p>
    <w:p w:rsidR="00FD038F" w:rsidRDefault="00FD038F" w:rsidP="00FD038F">
      <w:pPr>
        <w:spacing w:line="360" w:lineRule="auto"/>
        <w:jc w:val="both"/>
        <w:rPr>
          <w:sz w:val="28"/>
          <w:szCs w:val="28"/>
        </w:rPr>
      </w:pPr>
    </w:p>
    <w:p w:rsidR="00FD038F" w:rsidRDefault="00FD038F" w:rsidP="00FD038F">
      <w:pPr>
        <w:spacing w:line="360" w:lineRule="auto"/>
        <w:jc w:val="both"/>
        <w:rPr>
          <w:sz w:val="28"/>
          <w:szCs w:val="28"/>
        </w:rPr>
      </w:pPr>
    </w:p>
    <w:p w:rsidR="00FD038F" w:rsidRDefault="00FD038F" w:rsidP="00FD038F">
      <w:pPr>
        <w:spacing w:line="360" w:lineRule="auto"/>
        <w:jc w:val="both"/>
        <w:rPr>
          <w:sz w:val="28"/>
          <w:szCs w:val="28"/>
        </w:rPr>
      </w:pPr>
    </w:p>
    <w:p w:rsidR="00FD038F" w:rsidRDefault="00FD038F" w:rsidP="00FD038F">
      <w:pPr>
        <w:spacing w:line="360" w:lineRule="auto"/>
        <w:jc w:val="both"/>
        <w:rPr>
          <w:sz w:val="28"/>
          <w:szCs w:val="28"/>
        </w:rPr>
      </w:pPr>
    </w:p>
    <w:p w:rsidR="00405DBB" w:rsidRDefault="00405DBB" w:rsidP="00FD038F">
      <w:pPr>
        <w:spacing w:line="360" w:lineRule="auto"/>
        <w:jc w:val="both"/>
        <w:rPr>
          <w:sz w:val="28"/>
          <w:szCs w:val="28"/>
        </w:rPr>
      </w:pPr>
    </w:p>
    <w:p w:rsidR="00405DBB" w:rsidRDefault="00405DBB" w:rsidP="00FD038F">
      <w:pPr>
        <w:spacing w:line="360" w:lineRule="auto"/>
        <w:jc w:val="both"/>
        <w:rPr>
          <w:sz w:val="28"/>
          <w:szCs w:val="28"/>
        </w:rPr>
      </w:pPr>
    </w:p>
    <w:p w:rsidR="00405DBB" w:rsidRDefault="00405DBB" w:rsidP="00FD038F">
      <w:pPr>
        <w:spacing w:line="360" w:lineRule="auto"/>
        <w:jc w:val="both"/>
        <w:rPr>
          <w:sz w:val="28"/>
          <w:szCs w:val="28"/>
        </w:rPr>
      </w:pPr>
    </w:p>
    <w:p w:rsidR="00405DBB" w:rsidRDefault="00405DBB" w:rsidP="00FD038F">
      <w:pPr>
        <w:spacing w:line="360" w:lineRule="auto"/>
        <w:jc w:val="both"/>
        <w:rPr>
          <w:sz w:val="28"/>
          <w:szCs w:val="28"/>
        </w:rPr>
      </w:pPr>
    </w:p>
    <w:p w:rsidR="00405DBB" w:rsidRDefault="00405DBB" w:rsidP="00FD038F">
      <w:pPr>
        <w:spacing w:line="360" w:lineRule="auto"/>
        <w:jc w:val="both"/>
        <w:rPr>
          <w:sz w:val="28"/>
          <w:szCs w:val="28"/>
        </w:rPr>
      </w:pPr>
    </w:p>
    <w:p w:rsidR="00405DBB" w:rsidRDefault="00405DBB" w:rsidP="00FD038F">
      <w:pPr>
        <w:spacing w:line="360" w:lineRule="auto"/>
        <w:jc w:val="both"/>
        <w:rPr>
          <w:sz w:val="28"/>
          <w:szCs w:val="28"/>
        </w:rPr>
      </w:pPr>
    </w:p>
    <w:p w:rsidR="00405DBB" w:rsidRDefault="00405DBB" w:rsidP="00FD038F">
      <w:pPr>
        <w:spacing w:line="360" w:lineRule="auto"/>
        <w:jc w:val="both"/>
        <w:rPr>
          <w:sz w:val="28"/>
          <w:szCs w:val="28"/>
        </w:rPr>
      </w:pPr>
    </w:p>
    <w:p w:rsidR="00E1592D" w:rsidRDefault="00E1592D" w:rsidP="00FD038F">
      <w:pPr>
        <w:spacing w:line="360" w:lineRule="auto"/>
        <w:jc w:val="both"/>
        <w:rPr>
          <w:sz w:val="28"/>
          <w:szCs w:val="28"/>
        </w:rPr>
      </w:pPr>
    </w:p>
    <w:p w:rsidR="00FD038F" w:rsidRDefault="00FD038F" w:rsidP="00FD038F">
      <w:pPr>
        <w:spacing w:line="360" w:lineRule="auto"/>
        <w:jc w:val="both"/>
        <w:rPr>
          <w:sz w:val="28"/>
          <w:szCs w:val="28"/>
        </w:rPr>
      </w:pPr>
    </w:p>
    <w:p w:rsidR="00C93DC1" w:rsidRDefault="00C93DC1" w:rsidP="00FD038F">
      <w:pPr>
        <w:spacing w:line="360" w:lineRule="auto"/>
        <w:jc w:val="both"/>
        <w:rPr>
          <w:sz w:val="28"/>
          <w:szCs w:val="28"/>
        </w:rPr>
      </w:pPr>
    </w:p>
    <w:p w:rsidR="004C15BD" w:rsidRDefault="004C15BD" w:rsidP="002B4508">
      <w:pPr>
        <w:spacing w:line="360" w:lineRule="auto"/>
        <w:jc w:val="center"/>
        <w:rPr>
          <w:b/>
          <w:sz w:val="28"/>
          <w:szCs w:val="28"/>
        </w:rPr>
      </w:pPr>
      <w:r>
        <w:rPr>
          <w:b/>
          <w:sz w:val="28"/>
          <w:szCs w:val="28"/>
        </w:rPr>
        <w:t>Введение</w:t>
      </w:r>
    </w:p>
    <w:p w:rsidR="00405DBB" w:rsidRDefault="00405DBB" w:rsidP="002B4508">
      <w:pPr>
        <w:spacing w:line="360" w:lineRule="auto"/>
        <w:jc w:val="center"/>
        <w:rPr>
          <w:b/>
          <w:sz w:val="28"/>
          <w:szCs w:val="28"/>
        </w:rPr>
      </w:pPr>
    </w:p>
    <w:p w:rsidR="00405DBB" w:rsidRPr="00112247" w:rsidRDefault="00405DBB" w:rsidP="00405DBB">
      <w:pPr>
        <w:pStyle w:val="af4"/>
        <w:spacing w:line="360" w:lineRule="auto"/>
        <w:rPr>
          <w:rFonts w:ascii="Times New Roman" w:hAnsi="Times New Roman"/>
          <w:sz w:val="28"/>
          <w:szCs w:val="28"/>
        </w:rPr>
      </w:pPr>
      <w:r w:rsidRPr="00112247">
        <w:rPr>
          <w:rFonts w:ascii="Times New Roman" w:hAnsi="Times New Roman"/>
          <w:sz w:val="28"/>
          <w:szCs w:val="28"/>
        </w:rPr>
        <w:t xml:space="preserve">Для того чтобы предприятие нормально функционировало необходимо наличие определенных средств и источников. Одним из таких источников являются основные фонды. </w:t>
      </w:r>
    </w:p>
    <w:p w:rsidR="00405DBB" w:rsidRPr="00112247" w:rsidRDefault="00405DBB" w:rsidP="00405DBB">
      <w:pPr>
        <w:pStyle w:val="af4"/>
        <w:spacing w:line="360" w:lineRule="auto"/>
        <w:rPr>
          <w:rFonts w:ascii="Times New Roman" w:hAnsi="Times New Roman"/>
          <w:sz w:val="28"/>
          <w:szCs w:val="28"/>
        </w:rPr>
      </w:pPr>
      <w:r w:rsidRPr="00112247">
        <w:rPr>
          <w:rFonts w:ascii="Times New Roman" w:hAnsi="Times New Roman"/>
          <w:sz w:val="28"/>
          <w:szCs w:val="28"/>
        </w:rPr>
        <w:t>Основные средства представляют собой стоимостную оценку основных производственных фондов – совокупности материально-вещественных ценностей, используемых в качестве средств труда и действующих в натуральной форме в течение длительного времени как в сфере материального производства, так и в непроизводственной сфере.</w:t>
      </w:r>
    </w:p>
    <w:p w:rsidR="00405DBB" w:rsidRPr="00112247" w:rsidRDefault="00405DBB" w:rsidP="00405DBB">
      <w:pPr>
        <w:pStyle w:val="af4"/>
        <w:spacing w:line="360" w:lineRule="auto"/>
        <w:rPr>
          <w:rFonts w:ascii="Times New Roman" w:hAnsi="Times New Roman"/>
          <w:sz w:val="28"/>
          <w:szCs w:val="28"/>
        </w:rPr>
      </w:pPr>
      <w:r w:rsidRPr="00112247">
        <w:rPr>
          <w:rFonts w:ascii="Times New Roman" w:hAnsi="Times New Roman"/>
          <w:sz w:val="28"/>
          <w:szCs w:val="28"/>
        </w:rPr>
        <w:t>Это здания, сооружения, транспортные средства, вычислительная техника, передаточные устройства, рабочие и силовые машины и оборудование, измерительные и регулирующие приборы и устройства, инструмент, производственный и хозяйственный инвентарь и принадлежности, рабочий и продуктивный скот, многолетние насаждения, внутрихозяйственные дороги и прочие основные средства.</w:t>
      </w:r>
    </w:p>
    <w:p w:rsidR="00405DBB" w:rsidRPr="00112247" w:rsidRDefault="00405DBB" w:rsidP="00405DBB">
      <w:pPr>
        <w:pStyle w:val="af4"/>
        <w:spacing w:line="360" w:lineRule="auto"/>
        <w:rPr>
          <w:rFonts w:ascii="Times New Roman" w:hAnsi="Times New Roman"/>
          <w:sz w:val="28"/>
          <w:szCs w:val="28"/>
        </w:rPr>
      </w:pPr>
      <w:r w:rsidRPr="00112247">
        <w:rPr>
          <w:rFonts w:ascii="Times New Roman" w:hAnsi="Times New Roman"/>
          <w:sz w:val="28"/>
          <w:szCs w:val="28"/>
        </w:rPr>
        <w:t>К основным средствам также относят капитальные вложения на улучшение земель (мелиоративные, осушительные, ирригационные и другие работы) и в арендованные здания, сооружения, оборудование и другие объекты. Капитальные вложения в многолетние насаждения, улучшение земель включаются в состав основных средств ежегодно в сумме затрат, относящихся к принятым в эксплуатацию площадям независимо от окончания всего комплекса работ.</w:t>
      </w:r>
    </w:p>
    <w:p w:rsidR="00405DBB" w:rsidRPr="00112247" w:rsidRDefault="00405DBB" w:rsidP="00405DBB">
      <w:pPr>
        <w:pStyle w:val="af4"/>
        <w:spacing w:line="360" w:lineRule="auto"/>
        <w:rPr>
          <w:rFonts w:ascii="Times New Roman" w:hAnsi="Times New Roman"/>
          <w:sz w:val="28"/>
          <w:szCs w:val="28"/>
        </w:rPr>
      </w:pPr>
      <w:r w:rsidRPr="00112247">
        <w:rPr>
          <w:rFonts w:ascii="Times New Roman" w:hAnsi="Times New Roman"/>
          <w:sz w:val="28"/>
          <w:szCs w:val="28"/>
        </w:rPr>
        <w:t>Законченные капитальные затраты в арендованные здания, сооружения, оборудование и другие объекты, относящиеся к основным средствам, зачисляются арендатором в собственные основные средства в сумме фактических расходов, если иное не предусмотрено договором аренды.</w:t>
      </w:r>
    </w:p>
    <w:p w:rsidR="00405DBB" w:rsidRPr="00112247" w:rsidRDefault="00405DBB" w:rsidP="00405DBB">
      <w:pPr>
        <w:pStyle w:val="af4"/>
        <w:spacing w:line="360" w:lineRule="auto"/>
        <w:rPr>
          <w:rFonts w:ascii="Times New Roman" w:hAnsi="Times New Roman"/>
          <w:sz w:val="28"/>
          <w:szCs w:val="28"/>
        </w:rPr>
      </w:pPr>
      <w:r w:rsidRPr="00112247">
        <w:rPr>
          <w:rFonts w:ascii="Times New Roman" w:hAnsi="Times New Roman"/>
          <w:sz w:val="28"/>
          <w:szCs w:val="28"/>
        </w:rPr>
        <w:t>Основные средства отражаются в бухгалтерском учете и отчетности по первоначальной стоимости, то есть по фактическим затратам их приобретения, сооружения и изготовления. Изменение первоначальной стоимости основных средств допускается в случаях достройки, до оборудования, реконструкции и частичной ликвидации соответствующих объектов.</w:t>
      </w:r>
    </w:p>
    <w:p w:rsidR="00405DBB" w:rsidRPr="00112247" w:rsidRDefault="00405DBB" w:rsidP="00405DBB">
      <w:pPr>
        <w:pStyle w:val="af4"/>
        <w:spacing w:line="360" w:lineRule="auto"/>
        <w:rPr>
          <w:rFonts w:ascii="Times New Roman" w:hAnsi="Times New Roman"/>
          <w:sz w:val="28"/>
          <w:szCs w:val="28"/>
        </w:rPr>
      </w:pPr>
      <w:r w:rsidRPr="00112247">
        <w:rPr>
          <w:rFonts w:ascii="Times New Roman" w:hAnsi="Times New Roman"/>
          <w:sz w:val="28"/>
          <w:szCs w:val="28"/>
        </w:rPr>
        <w:t>Одна из главных задач предприятий – повышение эффективности и качества общественного производства и значительное увеличение отдачи капитальных вложений и основных фондов, являющихся материальной базой производства и важнейшей составной частью производительных сил страны.</w:t>
      </w:r>
    </w:p>
    <w:p w:rsidR="00405DBB" w:rsidRPr="00112247" w:rsidRDefault="00405DBB" w:rsidP="00405DBB">
      <w:pPr>
        <w:pStyle w:val="af4"/>
        <w:spacing w:line="360" w:lineRule="auto"/>
        <w:rPr>
          <w:rFonts w:ascii="Times New Roman" w:hAnsi="Times New Roman"/>
          <w:sz w:val="28"/>
          <w:szCs w:val="28"/>
        </w:rPr>
      </w:pPr>
      <w:r w:rsidRPr="00112247">
        <w:rPr>
          <w:rFonts w:ascii="Times New Roman" w:hAnsi="Times New Roman"/>
          <w:sz w:val="28"/>
          <w:szCs w:val="28"/>
        </w:rPr>
        <w:t>Основные фонды участвуют в процессе производства длительное время, обслуживают большое число производственных циклов и, постепенно изнашиваясь в производственном процессе, частями переносят свою стоимость на изготовляемую продукцию, сохраняя при этом натуральную форму. Это создает необходимость максимально эффективного использования основных фондов.</w:t>
      </w:r>
    </w:p>
    <w:p w:rsidR="00405DBB" w:rsidRPr="00112247" w:rsidRDefault="00405DBB" w:rsidP="00405DBB">
      <w:pPr>
        <w:pStyle w:val="af4"/>
        <w:spacing w:line="360" w:lineRule="auto"/>
        <w:rPr>
          <w:rFonts w:ascii="Times New Roman" w:hAnsi="Times New Roman"/>
          <w:sz w:val="28"/>
          <w:szCs w:val="28"/>
        </w:rPr>
      </w:pPr>
      <w:r w:rsidRPr="00112247">
        <w:rPr>
          <w:rFonts w:ascii="Times New Roman" w:hAnsi="Times New Roman"/>
          <w:sz w:val="28"/>
          <w:szCs w:val="28"/>
        </w:rPr>
        <w:t>В условиях быстрого технического прогресса происходит постоянное совершенствование техники, создаются новые, более высокопроизводительные виды механизмов и аппаратов, заменяющих старую технику. Срок использования (срок службы) основных фондов в производственном процессе приобретает все большее значение, как с точки зрения технического прогресса, так и с точки зрения более правильного высокоэффективного использования тех капитальных вложений, которые затрачиваются на создание новых основных фондов.</w:t>
      </w:r>
    </w:p>
    <w:p w:rsidR="00405DBB" w:rsidRPr="00112247" w:rsidRDefault="00405DBB" w:rsidP="00405DBB">
      <w:pPr>
        <w:pStyle w:val="af4"/>
        <w:spacing w:line="360" w:lineRule="auto"/>
        <w:rPr>
          <w:rFonts w:ascii="Times New Roman" w:hAnsi="Times New Roman"/>
          <w:sz w:val="28"/>
          <w:szCs w:val="28"/>
        </w:rPr>
      </w:pPr>
      <w:r w:rsidRPr="00112247">
        <w:rPr>
          <w:rFonts w:ascii="Times New Roman" w:hAnsi="Times New Roman"/>
          <w:sz w:val="28"/>
          <w:szCs w:val="28"/>
        </w:rPr>
        <w:t>Рациональное и экономное использование основных фондов является первоочередной задачей предприятия.</w:t>
      </w:r>
    </w:p>
    <w:p w:rsidR="00AA3EEF" w:rsidRPr="00AA3EEF" w:rsidRDefault="00AA3EEF" w:rsidP="00AA3EEF">
      <w:pPr>
        <w:tabs>
          <w:tab w:val="left" w:pos="1335"/>
        </w:tabs>
        <w:spacing w:line="360" w:lineRule="auto"/>
        <w:ind w:firstLine="709"/>
        <w:jc w:val="both"/>
        <w:rPr>
          <w:sz w:val="28"/>
          <w:szCs w:val="28"/>
        </w:rPr>
      </w:pPr>
      <w:r w:rsidRPr="00AA3EEF">
        <w:rPr>
          <w:sz w:val="28"/>
          <w:szCs w:val="28"/>
        </w:rPr>
        <w:t xml:space="preserve">Цель </w:t>
      </w:r>
      <w:r w:rsidR="00040296">
        <w:rPr>
          <w:sz w:val="28"/>
          <w:szCs w:val="28"/>
        </w:rPr>
        <w:t>теоретической части</w:t>
      </w:r>
      <w:r w:rsidR="00116F0F">
        <w:rPr>
          <w:sz w:val="28"/>
          <w:szCs w:val="28"/>
        </w:rPr>
        <w:t xml:space="preserve"> работы заключается в </w:t>
      </w:r>
      <w:r w:rsidR="00040296">
        <w:rPr>
          <w:sz w:val="28"/>
          <w:szCs w:val="28"/>
        </w:rPr>
        <w:t>рассмотрении балансового метода в статистическом изучении основных фондов</w:t>
      </w:r>
    </w:p>
    <w:p w:rsidR="00AA3EEF" w:rsidRPr="00AA3EEF" w:rsidRDefault="00AA3EEF" w:rsidP="00AA3EEF">
      <w:pPr>
        <w:spacing w:line="360" w:lineRule="auto"/>
        <w:jc w:val="both"/>
        <w:rPr>
          <w:sz w:val="28"/>
          <w:szCs w:val="28"/>
        </w:rPr>
      </w:pPr>
      <w:r>
        <w:rPr>
          <w:sz w:val="28"/>
          <w:szCs w:val="28"/>
        </w:rPr>
        <w:tab/>
      </w:r>
      <w:r w:rsidRPr="00AA3EEF">
        <w:rPr>
          <w:sz w:val="28"/>
          <w:szCs w:val="28"/>
        </w:rPr>
        <w:t>В соответствии с целью сформулированы задачи работы:</w:t>
      </w:r>
    </w:p>
    <w:p w:rsidR="00AA3EEF" w:rsidRDefault="00040296" w:rsidP="00B9324B">
      <w:pPr>
        <w:numPr>
          <w:ilvl w:val="0"/>
          <w:numId w:val="9"/>
        </w:numPr>
        <w:spacing w:line="360" w:lineRule="auto"/>
        <w:jc w:val="both"/>
        <w:rPr>
          <w:sz w:val="28"/>
          <w:szCs w:val="28"/>
        </w:rPr>
      </w:pPr>
      <w:r>
        <w:rPr>
          <w:sz w:val="28"/>
          <w:szCs w:val="28"/>
        </w:rPr>
        <w:t>Раскрыть общее понятие</w:t>
      </w:r>
      <w:r w:rsidR="00AA3EEF" w:rsidRPr="00AA3EEF">
        <w:rPr>
          <w:sz w:val="28"/>
          <w:szCs w:val="28"/>
        </w:rPr>
        <w:t xml:space="preserve"> </w:t>
      </w:r>
      <w:r>
        <w:rPr>
          <w:sz w:val="28"/>
          <w:szCs w:val="28"/>
        </w:rPr>
        <w:t>основных фондов</w:t>
      </w:r>
      <w:r w:rsidR="00AA3EEF">
        <w:rPr>
          <w:sz w:val="28"/>
          <w:szCs w:val="28"/>
        </w:rPr>
        <w:t>;</w:t>
      </w:r>
    </w:p>
    <w:p w:rsidR="00040296" w:rsidRDefault="00040296" w:rsidP="00B9324B">
      <w:pPr>
        <w:numPr>
          <w:ilvl w:val="0"/>
          <w:numId w:val="9"/>
        </w:numPr>
        <w:spacing w:line="360" w:lineRule="auto"/>
        <w:jc w:val="both"/>
        <w:rPr>
          <w:sz w:val="28"/>
          <w:szCs w:val="28"/>
        </w:rPr>
      </w:pPr>
      <w:r>
        <w:rPr>
          <w:sz w:val="28"/>
          <w:szCs w:val="28"/>
        </w:rPr>
        <w:t>Описать состав основных фондов;</w:t>
      </w:r>
    </w:p>
    <w:p w:rsidR="00040296" w:rsidRDefault="00040296" w:rsidP="00B9324B">
      <w:pPr>
        <w:numPr>
          <w:ilvl w:val="0"/>
          <w:numId w:val="9"/>
        </w:numPr>
        <w:spacing w:line="360" w:lineRule="auto"/>
        <w:jc w:val="both"/>
        <w:rPr>
          <w:sz w:val="28"/>
          <w:szCs w:val="28"/>
        </w:rPr>
      </w:pPr>
      <w:r>
        <w:rPr>
          <w:sz w:val="28"/>
          <w:szCs w:val="28"/>
        </w:rPr>
        <w:t>Описать методы оценки основных фондов;</w:t>
      </w:r>
    </w:p>
    <w:p w:rsidR="00116F0F" w:rsidRDefault="00116F0F" w:rsidP="00B9324B">
      <w:pPr>
        <w:numPr>
          <w:ilvl w:val="0"/>
          <w:numId w:val="9"/>
        </w:numPr>
        <w:spacing w:line="360" w:lineRule="auto"/>
        <w:jc w:val="both"/>
        <w:rPr>
          <w:sz w:val="28"/>
          <w:szCs w:val="28"/>
        </w:rPr>
      </w:pPr>
      <w:r>
        <w:rPr>
          <w:sz w:val="28"/>
          <w:szCs w:val="28"/>
        </w:rPr>
        <w:t>Раскрыть общее понятие статистической группировки;</w:t>
      </w:r>
    </w:p>
    <w:p w:rsidR="00AA3EEF" w:rsidRDefault="00AA3EEF" w:rsidP="00B9324B">
      <w:pPr>
        <w:numPr>
          <w:ilvl w:val="0"/>
          <w:numId w:val="9"/>
        </w:numPr>
        <w:spacing w:line="360" w:lineRule="auto"/>
        <w:jc w:val="both"/>
        <w:rPr>
          <w:sz w:val="28"/>
          <w:szCs w:val="28"/>
        </w:rPr>
      </w:pPr>
      <w:r>
        <w:rPr>
          <w:sz w:val="28"/>
          <w:szCs w:val="28"/>
        </w:rPr>
        <w:t xml:space="preserve">Рассмотреть </w:t>
      </w:r>
      <w:r w:rsidR="00040296">
        <w:rPr>
          <w:sz w:val="28"/>
          <w:szCs w:val="28"/>
        </w:rPr>
        <w:t>балансовый метод в изучении основных фондов</w:t>
      </w:r>
      <w:r>
        <w:rPr>
          <w:sz w:val="28"/>
          <w:szCs w:val="28"/>
        </w:rPr>
        <w:t>;</w:t>
      </w:r>
    </w:p>
    <w:p w:rsidR="00104D47" w:rsidRDefault="00104D47" w:rsidP="00104D47">
      <w:pPr>
        <w:pStyle w:val="a8"/>
        <w:spacing w:after="0" w:line="360" w:lineRule="auto"/>
        <w:ind w:firstLine="708"/>
        <w:jc w:val="both"/>
      </w:pPr>
      <w:r>
        <w:t>В расчетной части курсовой работы</w:t>
      </w:r>
      <w:r w:rsidRPr="00104D47">
        <w:t xml:space="preserve"> </w:t>
      </w:r>
      <w:r w:rsidRPr="00B077A1">
        <w:t xml:space="preserve">представлены примеры применения статистических методов при изучении </w:t>
      </w:r>
      <w:r w:rsidR="00040296">
        <w:t>основных производственных фондов</w:t>
      </w:r>
      <w:r w:rsidRPr="00B077A1">
        <w:t xml:space="preserve">. </w:t>
      </w:r>
    </w:p>
    <w:p w:rsidR="00104D47" w:rsidRDefault="00104D47" w:rsidP="00104D47">
      <w:pPr>
        <w:pStyle w:val="a8"/>
        <w:spacing w:after="0" w:line="360" w:lineRule="auto"/>
        <w:ind w:firstLine="708"/>
        <w:jc w:val="both"/>
      </w:pPr>
      <w:r>
        <w:t xml:space="preserve">В задании 1 на основе выборочных данных </w:t>
      </w:r>
      <w:r w:rsidR="00966E11">
        <w:t>(</w:t>
      </w:r>
      <w:r w:rsidR="00AA3EEF">
        <w:t xml:space="preserve">30 однородных </w:t>
      </w:r>
      <w:r w:rsidR="00116F0F">
        <w:t>организаций</w:t>
      </w:r>
      <w:r w:rsidR="00966E11">
        <w:t xml:space="preserve">) </w:t>
      </w:r>
      <w:r>
        <w:t xml:space="preserve">исследуется структура </w:t>
      </w:r>
      <w:r w:rsidR="00116F0F">
        <w:t>организаций по признаку выпуск продукции</w:t>
      </w:r>
      <w:r>
        <w:t xml:space="preserve">, рассчитываются </w:t>
      </w:r>
      <w:r w:rsidR="00966E11">
        <w:t>характеристики интервального</w:t>
      </w:r>
      <w:r>
        <w:t xml:space="preserve"> ряда распределения.</w:t>
      </w:r>
    </w:p>
    <w:p w:rsidR="00104D47" w:rsidRDefault="00104D47" w:rsidP="00104D47">
      <w:pPr>
        <w:pStyle w:val="a8"/>
        <w:spacing w:after="0" w:line="360" w:lineRule="auto"/>
        <w:ind w:firstLine="708"/>
        <w:jc w:val="both"/>
      </w:pPr>
      <w:r>
        <w:t xml:space="preserve">В задании 2 </w:t>
      </w:r>
      <w:r w:rsidR="00966E11">
        <w:t xml:space="preserve">выявляется наличие корреляционной связи между </w:t>
      </w:r>
      <w:r w:rsidR="00040296">
        <w:t>среднегодовой стоимостью основных производственных фондов</w:t>
      </w:r>
      <w:r w:rsidR="00AA3EEF">
        <w:t xml:space="preserve"> </w:t>
      </w:r>
      <w:r w:rsidR="00966E11">
        <w:t xml:space="preserve">и </w:t>
      </w:r>
      <w:r w:rsidR="00AA3EEF">
        <w:t>выпуском продукции</w:t>
      </w:r>
      <w:r w:rsidR="00966E11">
        <w:t>, измеряется</w:t>
      </w:r>
      <w:r>
        <w:t xml:space="preserve"> теснота связи между </w:t>
      </w:r>
      <w:r w:rsidR="00966E11">
        <w:t>признаками</w:t>
      </w:r>
      <w:r>
        <w:t>.</w:t>
      </w:r>
    </w:p>
    <w:p w:rsidR="00104D47" w:rsidRDefault="00104D47" w:rsidP="00104D47">
      <w:pPr>
        <w:pStyle w:val="a8"/>
        <w:spacing w:after="0" w:line="360" w:lineRule="auto"/>
        <w:ind w:firstLine="708"/>
        <w:jc w:val="both"/>
      </w:pPr>
      <w:r>
        <w:t xml:space="preserve">В задании 3 </w:t>
      </w:r>
      <w:r w:rsidR="00AA3EEF">
        <w:t xml:space="preserve">на основе результатов выполнения задания 1 </w:t>
      </w:r>
      <w:r>
        <w:t xml:space="preserve">рассчитываются </w:t>
      </w:r>
      <w:r w:rsidR="00AA3EEF">
        <w:t>средние и предельные ошибки выборки.</w:t>
      </w:r>
    </w:p>
    <w:p w:rsidR="00116F0F" w:rsidRDefault="00104D47" w:rsidP="00104D47">
      <w:pPr>
        <w:pStyle w:val="a8"/>
        <w:spacing w:after="0" w:line="360" w:lineRule="auto"/>
        <w:ind w:firstLine="708"/>
        <w:jc w:val="both"/>
      </w:pPr>
      <w:r>
        <w:t xml:space="preserve">В задании 4 </w:t>
      </w:r>
      <w:r w:rsidR="00040296">
        <w:t>рассчитывается отдача основных производственных фондов и их активной части. Находится абсолютное изменение отдачи основных производственных фондов.</w:t>
      </w:r>
    </w:p>
    <w:p w:rsidR="00C93DC1" w:rsidRDefault="00C93DC1" w:rsidP="00C93DC1">
      <w:pPr>
        <w:pStyle w:val="a9"/>
        <w:spacing w:after="0" w:line="360" w:lineRule="auto"/>
        <w:ind w:left="0" w:firstLine="720"/>
        <w:jc w:val="both"/>
        <w:rPr>
          <w:sz w:val="28"/>
          <w:szCs w:val="28"/>
        </w:rPr>
      </w:pPr>
      <w:r>
        <w:rPr>
          <w:sz w:val="28"/>
          <w:szCs w:val="28"/>
        </w:rPr>
        <w:t xml:space="preserve">При работе с табличными данными использовался табличный процессор </w:t>
      </w:r>
      <w:r>
        <w:rPr>
          <w:sz w:val="28"/>
          <w:szCs w:val="28"/>
          <w:lang w:val="en-US"/>
        </w:rPr>
        <w:t>Excel</w:t>
      </w:r>
      <w:r>
        <w:rPr>
          <w:sz w:val="28"/>
          <w:szCs w:val="28"/>
        </w:rPr>
        <w:t xml:space="preserve"> пакета </w:t>
      </w:r>
      <w:r>
        <w:rPr>
          <w:sz w:val="28"/>
          <w:szCs w:val="28"/>
          <w:lang w:val="en-US"/>
        </w:rPr>
        <w:t>Microsoft</w:t>
      </w:r>
      <w:r>
        <w:rPr>
          <w:sz w:val="28"/>
          <w:szCs w:val="28"/>
        </w:rPr>
        <w:t xml:space="preserve"> </w:t>
      </w:r>
      <w:r>
        <w:rPr>
          <w:sz w:val="28"/>
          <w:szCs w:val="28"/>
          <w:lang w:val="en-US"/>
        </w:rPr>
        <w:t>Office</w:t>
      </w:r>
      <w:r>
        <w:rPr>
          <w:sz w:val="28"/>
          <w:szCs w:val="28"/>
        </w:rPr>
        <w:t xml:space="preserve"> 2007.</w:t>
      </w:r>
    </w:p>
    <w:p w:rsidR="00F17D82" w:rsidRDefault="00F17D82" w:rsidP="00565822">
      <w:pPr>
        <w:pStyle w:val="a8"/>
        <w:spacing w:after="0" w:line="360" w:lineRule="auto"/>
        <w:ind w:firstLine="708"/>
        <w:jc w:val="both"/>
      </w:pPr>
    </w:p>
    <w:p w:rsidR="00C93DC1" w:rsidRDefault="00C93DC1" w:rsidP="00565822">
      <w:pPr>
        <w:pStyle w:val="a8"/>
        <w:spacing w:after="0" w:line="360" w:lineRule="auto"/>
        <w:ind w:firstLine="708"/>
        <w:jc w:val="both"/>
      </w:pPr>
    </w:p>
    <w:p w:rsidR="00204E64" w:rsidRDefault="00204E64" w:rsidP="00565822">
      <w:pPr>
        <w:pStyle w:val="a8"/>
        <w:spacing w:after="0" w:line="360" w:lineRule="auto"/>
        <w:ind w:firstLine="708"/>
        <w:jc w:val="both"/>
      </w:pPr>
    </w:p>
    <w:p w:rsidR="00204E64" w:rsidRDefault="00204E64" w:rsidP="00565822">
      <w:pPr>
        <w:pStyle w:val="a8"/>
        <w:spacing w:after="0" w:line="360" w:lineRule="auto"/>
        <w:ind w:firstLine="708"/>
        <w:jc w:val="both"/>
      </w:pPr>
    </w:p>
    <w:p w:rsidR="00204E64" w:rsidRDefault="00204E64" w:rsidP="00565822">
      <w:pPr>
        <w:pStyle w:val="a8"/>
        <w:spacing w:after="0" w:line="360" w:lineRule="auto"/>
        <w:ind w:firstLine="708"/>
        <w:jc w:val="both"/>
      </w:pPr>
    </w:p>
    <w:p w:rsidR="00C93DC1" w:rsidRDefault="00C93DC1" w:rsidP="00565822">
      <w:pPr>
        <w:pStyle w:val="a8"/>
        <w:spacing w:after="0" w:line="360" w:lineRule="auto"/>
        <w:ind w:firstLine="708"/>
        <w:jc w:val="both"/>
      </w:pPr>
    </w:p>
    <w:p w:rsidR="00F05BF7" w:rsidRDefault="00F05BF7" w:rsidP="00565822">
      <w:pPr>
        <w:pStyle w:val="a8"/>
        <w:spacing w:after="0" w:line="360" w:lineRule="auto"/>
        <w:ind w:firstLine="708"/>
        <w:jc w:val="both"/>
      </w:pPr>
    </w:p>
    <w:p w:rsidR="00914A42" w:rsidRDefault="00914A42" w:rsidP="00565822">
      <w:pPr>
        <w:pStyle w:val="a8"/>
        <w:spacing w:after="0" w:line="360" w:lineRule="auto"/>
        <w:ind w:firstLine="708"/>
        <w:jc w:val="both"/>
      </w:pPr>
    </w:p>
    <w:p w:rsidR="00AE0562" w:rsidRDefault="00AE0562" w:rsidP="00565822">
      <w:pPr>
        <w:pStyle w:val="a8"/>
        <w:spacing w:after="0" w:line="360" w:lineRule="auto"/>
        <w:ind w:firstLine="708"/>
        <w:jc w:val="both"/>
      </w:pPr>
    </w:p>
    <w:p w:rsidR="00040296" w:rsidRDefault="00040296" w:rsidP="002B4508">
      <w:pPr>
        <w:spacing w:line="360" w:lineRule="auto"/>
        <w:jc w:val="center"/>
        <w:rPr>
          <w:sz w:val="28"/>
          <w:szCs w:val="28"/>
        </w:rPr>
      </w:pPr>
    </w:p>
    <w:p w:rsidR="00FD038F" w:rsidRPr="002B4508" w:rsidRDefault="00FD038F" w:rsidP="002B4508">
      <w:pPr>
        <w:spacing w:line="360" w:lineRule="auto"/>
        <w:jc w:val="center"/>
        <w:rPr>
          <w:b/>
          <w:sz w:val="28"/>
          <w:szCs w:val="28"/>
        </w:rPr>
      </w:pPr>
      <w:r w:rsidRPr="002B4508">
        <w:rPr>
          <w:b/>
          <w:sz w:val="28"/>
          <w:szCs w:val="28"/>
        </w:rPr>
        <w:t>1. Теоретическая часть</w:t>
      </w:r>
    </w:p>
    <w:p w:rsidR="00042E92" w:rsidRDefault="00914A42" w:rsidP="003C7258">
      <w:pPr>
        <w:spacing w:line="360" w:lineRule="auto"/>
        <w:ind w:right="-5"/>
        <w:jc w:val="center"/>
        <w:rPr>
          <w:b/>
          <w:bCs/>
          <w:color w:val="000000"/>
          <w:sz w:val="28"/>
          <w:szCs w:val="28"/>
        </w:rPr>
      </w:pPr>
      <w:r>
        <w:rPr>
          <w:b/>
          <w:bCs/>
          <w:color w:val="000000"/>
          <w:sz w:val="28"/>
          <w:szCs w:val="28"/>
        </w:rPr>
        <w:t>Балансовый метод в статистическом изучении основных фондов</w:t>
      </w:r>
    </w:p>
    <w:p w:rsidR="003C7258" w:rsidRPr="00914A42" w:rsidRDefault="003C7258" w:rsidP="00914A42">
      <w:pPr>
        <w:spacing w:line="360" w:lineRule="auto"/>
        <w:ind w:right="-5"/>
        <w:jc w:val="both"/>
        <w:rPr>
          <w:b/>
          <w:bCs/>
          <w:color w:val="000000"/>
          <w:sz w:val="28"/>
          <w:szCs w:val="28"/>
        </w:rPr>
      </w:pPr>
    </w:p>
    <w:p w:rsidR="00914A42" w:rsidRDefault="009A420A" w:rsidP="00914A42">
      <w:pPr>
        <w:shd w:val="clear" w:color="auto" w:fill="FFFFFF"/>
        <w:spacing w:line="360" w:lineRule="auto"/>
        <w:jc w:val="center"/>
        <w:rPr>
          <w:b/>
          <w:sz w:val="28"/>
          <w:szCs w:val="28"/>
        </w:rPr>
      </w:pPr>
      <w:r>
        <w:rPr>
          <w:b/>
          <w:sz w:val="28"/>
          <w:szCs w:val="28"/>
        </w:rPr>
        <w:t>1.</w:t>
      </w:r>
      <w:r w:rsidR="00914A42" w:rsidRPr="00914A42">
        <w:rPr>
          <w:b/>
          <w:sz w:val="28"/>
          <w:szCs w:val="28"/>
        </w:rPr>
        <w:t>1.</w:t>
      </w:r>
      <w:r w:rsidR="00914A42">
        <w:rPr>
          <w:b/>
          <w:sz w:val="28"/>
          <w:szCs w:val="28"/>
        </w:rPr>
        <w:t xml:space="preserve"> Состав </w:t>
      </w:r>
      <w:r w:rsidR="00914A42" w:rsidRPr="00914A42">
        <w:rPr>
          <w:b/>
          <w:sz w:val="28"/>
          <w:szCs w:val="28"/>
        </w:rPr>
        <w:t>основных фондов</w:t>
      </w:r>
    </w:p>
    <w:p w:rsidR="00040296" w:rsidRPr="00914A42" w:rsidRDefault="00040296" w:rsidP="00914A42">
      <w:pPr>
        <w:shd w:val="clear" w:color="auto" w:fill="FFFFFF"/>
        <w:spacing w:line="360" w:lineRule="auto"/>
        <w:jc w:val="center"/>
        <w:rPr>
          <w:b/>
          <w:sz w:val="28"/>
          <w:szCs w:val="28"/>
        </w:rPr>
      </w:pPr>
    </w:p>
    <w:p w:rsidR="00914A42" w:rsidRPr="00914A42" w:rsidRDefault="00914A42" w:rsidP="00914A42">
      <w:pPr>
        <w:shd w:val="clear" w:color="auto" w:fill="FFFFFF"/>
        <w:spacing w:line="360" w:lineRule="auto"/>
        <w:ind w:firstLine="539"/>
        <w:jc w:val="both"/>
        <w:rPr>
          <w:bCs/>
          <w:sz w:val="28"/>
          <w:szCs w:val="28"/>
        </w:rPr>
      </w:pPr>
      <w:r w:rsidRPr="00914A42">
        <w:rPr>
          <w:b/>
          <w:bCs/>
          <w:i/>
          <w:sz w:val="28"/>
          <w:szCs w:val="28"/>
        </w:rPr>
        <w:t>Основные фонды</w:t>
      </w:r>
      <w:r w:rsidRPr="00914A42">
        <w:rPr>
          <w:bCs/>
          <w:sz w:val="28"/>
          <w:szCs w:val="28"/>
        </w:rPr>
        <w:t xml:space="preserve"> – произведенные активы, которые в неизменной натурально-вещественной форме многократно используются в экономике, постепенно перенося свою стоимость на создаваемые продукты и услуги.</w:t>
      </w:r>
    </w:p>
    <w:p w:rsidR="00914A42" w:rsidRPr="00914A42" w:rsidRDefault="00914A42" w:rsidP="00914A42">
      <w:pPr>
        <w:shd w:val="clear" w:color="auto" w:fill="FFFFFF"/>
        <w:spacing w:line="360" w:lineRule="auto"/>
        <w:ind w:left="11" w:firstLine="527"/>
        <w:jc w:val="both"/>
        <w:rPr>
          <w:color w:val="000000"/>
          <w:sz w:val="28"/>
          <w:szCs w:val="28"/>
        </w:rPr>
      </w:pPr>
      <w:r w:rsidRPr="00914A42">
        <w:rPr>
          <w:color w:val="000000"/>
          <w:sz w:val="28"/>
          <w:szCs w:val="28"/>
        </w:rPr>
        <w:t xml:space="preserve">В практике учета и статистики к основным фондам относят объекты со сроком службы не менее года и стоимостью выше устанавливаемой и периодически пересматриваемой величины в соответствии с изменением цен на продукцию фондообразующих отраслей. </w:t>
      </w:r>
    </w:p>
    <w:p w:rsidR="00914A42" w:rsidRPr="00914A42" w:rsidRDefault="00914A42" w:rsidP="00914A42">
      <w:pPr>
        <w:shd w:val="clear" w:color="auto" w:fill="FFFFFF"/>
        <w:spacing w:line="360" w:lineRule="auto"/>
        <w:ind w:left="11" w:firstLine="527"/>
        <w:jc w:val="both"/>
        <w:rPr>
          <w:color w:val="000000"/>
          <w:sz w:val="28"/>
          <w:szCs w:val="28"/>
        </w:rPr>
      </w:pPr>
      <w:r w:rsidRPr="00914A42">
        <w:rPr>
          <w:color w:val="000000"/>
          <w:sz w:val="28"/>
          <w:szCs w:val="28"/>
        </w:rPr>
        <w:t xml:space="preserve">Основные фонды делятся на производственные и непроизводственные. </w:t>
      </w:r>
    </w:p>
    <w:p w:rsidR="009A420A" w:rsidRDefault="00914A42" w:rsidP="00914A42">
      <w:pPr>
        <w:shd w:val="clear" w:color="auto" w:fill="FFFFFF"/>
        <w:spacing w:line="360" w:lineRule="auto"/>
        <w:ind w:left="11" w:firstLine="527"/>
        <w:jc w:val="both"/>
        <w:rPr>
          <w:color w:val="000000"/>
          <w:sz w:val="28"/>
          <w:szCs w:val="28"/>
        </w:rPr>
      </w:pPr>
      <w:r w:rsidRPr="00914A42">
        <w:rPr>
          <w:b/>
          <w:i/>
          <w:color w:val="000000"/>
          <w:sz w:val="28"/>
          <w:szCs w:val="28"/>
        </w:rPr>
        <w:t>Основные производственные фонды</w:t>
      </w:r>
      <w:r w:rsidRPr="00914A42">
        <w:rPr>
          <w:color w:val="000000"/>
          <w:sz w:val="28"/>
          <w:szCs w:val="28"/>
        </w:rPr>
        <w:t xml:space="preserve"> (ОПФ) – это средства труда, целиком участвующие в повторяющихся процессах производства и переносящие свою стоимость по частям на готовый продукт по мере износа. </w:t>
      </w:r>
    </w:p>
    <w:p w:rsidR="009A420A" w:rsidRDefault="009A420A" w:rsidP="00914A42">
      <w:pPr>
        <w:shd w:val="clear" w:color="auto" w:fill="FFFFFF"/>
        <w:spacing w:line="360" w:lineRule="auto"/>
        <w:ind w:left="11" w:firstLine="527"/>
        <w:jc w:val="both"/>
        <w:rPr>
          <w:color w:val="000000"/>
          <w:sz w:val="28"/>
          <w:szCs w:val="28"/>
        </w:rPr>
      </w:pPr>
      <w:r>
        <w:rPr>
          <w:color w:val="000000"/>
          <w:sz w:val="28"/>
          <w:szCs w:val="28"/>
        </w:rPr>
        <w:t xml:space="preserve">Согласно натурально – вещественной классификации основные производственные фонды делятся на </w:t>
      </w:r>
      <w:r w:rsidRPr="009A420A">
        <w:rPr>
          <w:b/>
          <w:i/>
          <w:color w:val="000000"/>
          <w:sz w:val="28"/>
          <w:szCs w:val="28"/>
        </w:rPr>
        <w:t>материальные</w:t>
      </w:r>
      <w:r>
        <w:rPr>
          <w:color w:val="000000"/>
          <w:sz w:val="28"/>
          <w:szCs w:val="28"/>
        </w:rPr>
        <w:t xml:space="preserve"> и </w:t>
      </w:r>
      <w:r w:rsidRPr="009A420A">
        <w:rPr>
          <w:b/>
          <w:i/>
          <w:color w:val="000000"/>
          <w:sz w:val="28"/>
          <w:szCs w:val="28"/>
        </w:rPr>
        <w:t>нематериальные</w:t>
      </w:r>
      <w:r>
        <w:rPr>
          <w:color w:val="000000"/>
          <w:sz w:val="28"/>
          <w:szCs w:val="28"/>
        </w:rPr>
        <w:t>. Материальные основные производственные фонды в свою очередь подразделяются на пассивную и активную часть основных фондов.</w:t>
      </w:r>
    </w:p>
    <w:p w:rsidR="009A420A" w:rsidRDefault="009A420A" w:rsidP="00914A42">
      <w:pPr>
        <w:shd w:val="clear" w:color="auto" w:fill="FFFFFF"/>
        <w:spacing w:line="360" w:lineRule="auto"/>
        <w:ind w:left="11" w:firstLine="527"/>
        <w:jc w:val="both"/>
        <w:rPr>
          <w:color w:val="000000"/>
          <w:sz w:val="28"/>
          <w:szCs w:val="28"/>
        </w:rPr>
      </w:pPr>
      <w:r w:rsidRPr="009A420A">
        <w:rPr>
          <w:b/>
          <w:i/>
          <w:color w:val="000000"/>
          <w:sz w:val="28"/>
          <w:szCs w:val="28"/>
        </w:rPr>
        <w:t>К материальным основным производственным фондам относят</w:t>
      </w:r>
      <w:r>
        <w:rPr>
          <w:color w:val="000000"/>
          <w:sz w:val="28"/>
          <w:szCs w:val="28"/>
        </w:rPr>
        <w:t>:</w:t>
      </w:r>
    </w:p>
    <w:p w:rsidR="009A420A" w:rsidRPr="009A420A" w:rsidRDefault="009A420A" w:rsidP="00914A42">
      <w:pPr>
        <w:shd w:val="clear" w:color="auto" w:fill="FFFFFF"/>
        <w:spacing w:line="360" w:lineRule="auto"/>
        <w:ind w:left="11" w:firstLine="527"/>
        <w:jc w:val="both"/>
        <w:rPr>
          <w:i/>
          <w:color w:val="000000"/>
          <w:sz w:val="28"/>
          <w:szCs w:val="28"/>
        </w:rPr>
      </w:pPr>
      <w:r w:rsidRPr="009A420A">
        <w:rPr>
          <w:i/>
          <w:color w:val="000000"/>
          <w:sz w:val="28"/>
          <w:szCs w:val="28"/>
        </w:rPr>
        <w:t>Пассивная часть ОФ:</w:t>
      </w:r>
    </w:p>
    <w:p w:rsidR="009A420A" w:rsidRDefault="009A420A" w:rsidP="009A420A">
      <w:pPr>
        <w:numPr>
          <w:ilvl w:val="0"/>
          <w:numId w:val="43"/>
        </w:numPr>
        <w:shd w:val="clear" w:color="auto" w:fill="FFFFFF"/>
        <w:tabs>
          <w:tab w:val="left" w:pos="432"/>
          <w:tab w:val="left" w:pos="612"/>
        </w:tabs>
        <w:spacing w:line="360" w:lineRule="auto"/>
        <w:jc w:val="both"/>
        <w:rPr>
          <w:sz w:val="28"/>
          <w:szCs w:val="28"/>
        </w:rPr>
      </w:pPr>
      <w:r w:rsidRPr="009A420A">
        <w:rPr>
          <w:sz w:val="28"/>
          <w:szCs w:val="28"/>
        </w:rPr>
        <w:t>здания;</w:t>
      </w:r>
    </w:p>
    <w:p w:rsidR="009A420A" w:rsidRDefault="009A420A" w:rsidP="009A420A">
      <w:pPr>
        <w:numPr>
          <w:ilvl w:val="0"/>
          <w:numId w:val="43"/>
        </w:numPr>
        <w:shd w:val="clear" w:color="auto" w:fill="FFFFFF"/>
        <w:tabs>
          <w:tab w:val="left" w:pos="432"/>
          <w:tab w:val="left" w:pos="612"/>
        </w:tabs>
        <w:spacing w:line="360" w:lineRule="auto"/>
        <w:jc w:val="both"/>
        <w:rPr>
          <w:sz w:val="28"/>
          <w:szCs w:val="28"/>
        </w:rPr>
      </w:pPr>
      <w:r w:rsidRPr="009A420A">
        <w:rPr>
          <w:sz w:val="28"/>
          <w:szCs w:val="28"/>
        </w:rPr>
        <w:t>сооружения;</w:t>
      </w:r>
    </w:p>
    <w:p w:rsidR="009A420A" w:rsidRDefault="009A420A" w:rsidP="009A420A">
      <w:pPr>
        <w:numPr>
          <w:ilvl w:val="0"/>
          <w:numId w:val="43"/>
        </w:numPr>
        <w:shd w:val="clear" w:color="auto" w:fill="FFFFFF"/>
        <w:tabs>
          <w:tab w:val="left" w:pos="432"/>
          <w:tab w:val="left" w:pos="612"/>
        </w:tabs>
        <w:spacing w:line="360" w:lineRule="auto"/>
        <w:jc w:val="both"/>
        <w:rPr>
          <w:sz w:val="28"/>
          <w:szCs w:val="28"/>
        </w:rPr>
      </w:pPr>
      <w:r w:rsidRPr="009A420A">
        <w:rPr>
          <w:sz w:val="28"/>
          <w:szCs w:val="28"/>
        </w:rPr>
        <w:t>передаточные устройства</w:t>
      </w:r>
    </w:p>
    <w:p w:rsidR="009A420A" w:rsidRDefault="009A420A" w:rsidP="009A420A">
      <w:pPr>
        <w:shd w:val="clear" w:color="auto" w:fill="FFFFFF"/>
        <w:tabs>
          <w:tab w:val="left" w:pos="432"/>
          <w:tab w:val="left" w:pos="612"/>
        </w:tabs>
        <w:spacing w:line="360" w:lineRule="auto"/>
        <w:ind w:left="567"/>
        <w:jc w:val="both"/>
        <w:rPr>
          <w:i/>
          <w:sz w:val="28"/>
          <w:szCs w:val="28"/>
        </w:rPr>
      </w:pPr>
      <w:r w:rsidRPr="009A420A">
        <w:rPr>
          <w:i/>
          <w:sz w:val="28"/>
          <w:szCs w:val="28"/>
        </w:rPr>
        <w:t>Активная часть ОФ:</w:t>
      </w:r>
    </w:p>
    <w:p w:rsidR="009A420A" w:rsidRDefault="009A420A" w:rsidP="009A420A">
      <w:pPr>
        <w:numPr>
          <w:ilvl w:val="0"/>
          <w:numId w:val="44"/>
        </w:numPr>
        <w:shd w:val="clear" w:color="auto" w:fill="FFFFFF"/>
        <w:tabs>
          <w:tab w:val="left" w:pos="432"/>
          <w:tab w:val="left" w:pos="612"/>
        </w:tabs>
        <w:spacing w:line="360" w:lineRule="auto"/>
        <w:jc w:val="both"/>
        <w:rPr>
          <w:i/>
          <w:sz w:val="28"/>
          <w:szCs w:val="28"/>
        </w:rPr>
      </w:pPr>
      <w:r w:rsidRPr="009A420A">
        <w:rPr>
          <w:sz w:val="28"/>
          <w:szCs w:val="28"/>
        </w:rPr>
        <w:t>машины и оборудование;</w:t>
      </w:r>
    </w:p>
    <w:p w:rsidR="009A420A" w:rsidRPr="009A420A" w:rsidRDefault="009A420A" w:rsidP="009A420A">
      <w:pPr>
        <w:numPr>
          <w:ilvl w:val="0"/>
          <w:numId w:val="44"/>
        </w:numPr>
        <w:shd w:val="clear" w:color="auto" w:fill="FFFFFF"/>
        <w:tabs>
          <w:tab w:val="left" w:pos="432"/>
          <w:tab w:val="left" w:pos="612"/>
        </w:tabs>
        <w:spacing w:line="360" w:lineRule="auto"/>
        <w:jc w:val="both"/>
        <w:rPr>
          <w:i/>
          <w:sz w:val="28"/>
          <w:szCs w:val="28"/>
        </w:rPr>
      </w:pPr>
      <w:r w:rsidRPr="009A420A">
        <w:rPr>
          <w:sz w:val="28"/>
          <w:szCs w:val="28"/>
        </w:rPr>
        <w:t>транспортные средства</w:t>
      </w:r>
      <w:r>
        <w:rPr>
          <w:sz w:val="28"/>
          <w:szCs w:val="28"/>
        </w:rPr>
        <w:t>;</w:t>
      </w:r>
    </w:p>
    <w:p w:rsidR="009A420A" w:rsidRDefault="009A420A" w:rsidP="009A420A">
      <w:pPr>
        <w:numPr>
          <w:ilvl w:val="0"/>
          <w:numId w:val="44"/>
        </w:numPr>
        <w:shd w:val="clear" w:color="auto" w:fill="FFFFFF"/>
        <w:tabs>
          <w:tab w:val="left" w:pos="432"/>
          <w:tab w:val="left" w:pos="612"/>
        </w:tabs>
        <w:spacing w:line="360" w:lineRule="auto"/>
        <w:jc w:val="both"/>
        <w:rPr>
          <w:i/>
          <w:sz w:val="28"/>
          <w:szCs w:val="28"/>
        </w:rPr>
      </w:pPr>
      <w:r w:rsidRPr="009A420A">
        <w:rPr>
          <w:sz w:val="28"/>
          <w:szCs w:val="28"/>
        </w:rPr>
        <w:t>инструменты и хозяйственный инвентарь;</w:t>
      </w:r>
    </w:p>
    <w:p w:rsidR="009A420A" w:rsidRDefault="009A420A" w:rsidP="009A420A">
      <w:pPr>
        <w:numPr>
          <w:ilvl w:val="0"/>
          <w:numId w:val="44"/>
        </w:numPr>
        <w:shd w:val="clear" w:color="auto" w:fill="FFFFFF"/>
        <w:tabs>
          <w:tab w:val="left" w:pos="432"/>
          <w:tab w:val="left" w:pos="612"/>
        </w:tabs>
        <w:spacing w:line="360" w:lineRule="auto"/>
        <w:jc w:val="both"/>
        <w:rPr>
          <w:i/>
          <w:sz w:val="28"/>
          <w:szCs w:val="28"/>
        </w:rPr>
      </w:pPr>
      <w:r w:rsidRPr="009A420A">
        <w:rPr>
          <w:sz w:val="28"/>
          <w:szCs w:val="28"/>
        </w:rPr>
        <w:t>рабочий и продуктивный скот;</w:t>
      </w:r>
    </w:p>
    <w:p w:rsidR="009A420A" w:rsidRPr="009A420A" w:rsidRDefault="009A420A" w:rsidP="009A420A">
      <w:pPr>
        <w:numPr>
          <w:ilvl w:val="0"/>
          <w:numId w:val="44"/>
        </w:numPr>
        <w:shd w:val="clear" w:color="auto" w:fill="FFFFFF"/>
        <w:tabs>
          <w:tab w:val="left" w:pos="432"/>
          <w:tab w:val="left" w:pos="612"/>
        </w:tabs>
        <w:spacing w:line="360" w:lineRule="auto"/>
        <w:jc w:val="both"/>
        <w:rPr>
          <w:i/>
          <w:sz w:val="28"/>
          <w:szCs w:val="28"/>
        </w:rPr>
      </w:pPr>
      <w:r w:rsidRPr="009A420A">
        <w:rPr>
          <w:sz w:val="28"/>
          <w:szCs w:val="28"/>
        </w:rPr>
        <w:t>сады, виноградники, многолетние насаждения.</w:t>
      </w:r>
    </w:p>
    <w:p w:rsidR="009A420A" w:rsidRDefault="009A420A" w:rsidP="009A420A">
      <w:pPr>
        <w:shd w:val="clear" w:color="auto" w:fill="FFFFFF"/>
        <w:spacing w:line="360" w:lineRule="auto"/>
        <w:jc w:val="both"/>
        <w:rPr>
          <w:color w:val="000000"/>
          <w:sz w:val="28"/>
          <w:szCs w:val="28"/>
        </w:rPr>
      </w:pPr>
      <w:r>
        <w:rPr>
          <w:b/>
          <w:i/>
          <w:color w:val="000000"/>
          <w:sz w:val="28"/>
          <w:szCs w:val="28"/>
        </w:rPr>
        <w:tab/>
      </w:r>
      <w:r w:rsidRPr="009A420A">
        <w:rPr>
          <w:b/>
          <w:i/>
          <w:color w:val="000000"/>
          <w:sz w:val="28"/>
          <w:szCs w:val="28"/>
        </w:rPr>
        <w:t xml:space="preserve">К </w:t>
      </w:r>
      <w:r>
        <w:rPr>
          <w:b/>
          <w:i/>
          <w:color w:val="000000"/>
          <w:sz w:val="28"/>
          <w:szCs w:val="28"/>
        </w:rPr>
        <w:t>не</w:t>
      </w:r>
      <w:r w:rsidRPr="009A420A">
        <w:rPr>
          <w:b/>
          <w:i/>
          <w:color w:val="000000"/>
          <w:sz w:val="28"/>
          <w:szCs w:val="28"/>
        </w:rPr>
        <w:t>материальным основным производственным фондам относят</w:t>
      </w:r>
      <w:r>
        <w:rPr>
          <w:color w:val="000000"/>
          <w:sz w:val="28"/>
          <w:szCs w:val="28"/>
        </w:rPr>
        <w:t>:</w:t>
      </w:r>
    </w:p>
    <w:p w:rsidR="009A420A" w:rsidRDefault="009A420A" w:rsidP="009A420A">
      <w:pPr>
        <w:numPr>
          <w:ilvl w:val="0"/>
          <w:numId w:val="45"/>
        </w:numPr>
        <w:shd w:val="clear" w:color="auto" w:fill="FFFFFF"/>
        <w:spacing w:line="360" w:lineRule="auto"/>
        <w:jc w:val="both"/>
        <w:rPr>
          <w:color w:val="000000"/>
          <w:sz w:val="28"/>
          <w:szCs w:val="28"/>
        </w:rPr>
      </w:pPr>
      <w:r w:rsidRPr="009A420A">
        <w:rPr>
          <w:sz w:val="28"/>
          <w:szCs w:val="28"/>
        </w:rPr>
        <w:t>расходы на разведку полезных ископаемых;</w:t>
      </w:r>
    </w:p>
    <w:p w:rsidR="009A420A" w:rsidRDefault="009A420A" w:rsidP="009A420A">
      <w:pPr>
        <w:numPr>
          <w:ilvl w:val="0"/>
          <w:numId w:val="45"/>
        </w:numPr>
        <w:shd w:val="clear" w:color="auto" w:fill="FFFFFF"/>
        <w:spacing w:line="360" w:lineRule="auto"/>
        <w:jc w:val="both"/>
        <w:rPr>
          <w:color w:val="000000"/>
          <w:sz w:val="28"/>
          <w:szCs w:val="28"/>
        </w:rPr>
      </w:pPr>
      <w:r w:rsidRPr="009A420A">
        <w:rPr>
          <w:sz w:val="28"/>
          <w:szCs w:val="28"/>
        </w:rPr>
        <w:t>компьютерное программное обеспечение;</w:t>
      </w:r>
    </w:p>
    <w:p w:rsidR="009A420A" w:rsidRPr="009A420A" w:rsidRDefault="009A420A" w:rsidP="009A420A">
      <w:pPr>
        <w:numPr>
          <w:ilvl w:val="0"/>
          <w:numId w:val="45"/>
        </w:numPr>
        <w:shd w:val="clear" w:color="auto" w:fill="FFFFFF"/>
        <w:spacing w:line="360" w:lineRule="auto"/>
        <w:jc w:val="both"/>
        <w:rPr>
          <w:color w:val="000000"/>
          <w:sz w:val="28"/>
          <w:szCs w:val="28"/>
        </w:rPr>
      </w:pPr>
      <w:r w:rsidRPr="009A420A">
        <w:rPr>
          <w:sz w:val="28"/>
          <w:szCs w:val="28"/>
        </w:rPr>
        <w:t xml:space="preserve">оригиналы художественных и литературных произведений, </w:t>
      </w:r>
      <w:r w:rsidRPr="009A420A">
        <w:rPr>
          <w:color w:val="000000"/>
          <w:sz w:val="28"/>
          <w:szCs w:val="28"/>
        </w:rPr>
        <w:t>являющиеся основой для их тиражирования.</w:t>
      </w:r>
    </w:p>
    <w:p w:rsidR="00914A42" w:rsidRPr="00914A42" w:rsidRDefault="00914A42" w:rsidP="00914A42">
      <w:pPr>
        <w:shd w:val="clear" w:color="auto" w:fill="FFFFFF"/>
        <w:spacing w:line="360" w:lineRule="auto"/>
        <w:ind w:left="11" w:firstLine="527"/>
        <w:jc w:val="both"/>
        <w:rPr>
          <w:color w:val="000000"/>
          <w:sz w:val="28"/>
          <w:szCs w:val="28"/>
        </w:rPr>
      </w:pPr>
      <w:r w:rsidRPr="00914A42">
        <w:rPr>
          <w:b/>
          <w:i/>
          <w:color w:val="000000"/>
          <w:sz w:val="28"/>
          <w:szCs w:val="28"/>
        </w:rPr>
        <w:t>Основные непроизводственные фонды</w:t>
      </w:r>
      <w:r w:rsidRPr="00914A42">
        <w:rPr>
          <w:color w:val="000000"/>
          <w:sz w:val="28"/>
          <w:szCs w:val="28"/>
        </w:rPr>
        <w:t xml:space="preserve"> – являются материальные блага длительного пользования, не участвующие в процессе производства и являющиеся объектом общественного и личного потребления: жилые здания, школы, больницы, клубы, кинотеатры, общественный транспорт и т.п. Их финансирование осуществляется из средств бюджета.</w:t>
      </w:r>
    </w:p>
    <w:p w:rsidR="00914A42" w:rsidRPr="00914A42" w:rsidRDefault="00914A42" w:rsidP="00914A42">
      <w:pPr>
        <w:shd w:val="clear" w:color="auto" w:fill="FFFFFF"/>
        <w:spacing w:line="360" w:lineRule="auto"/>
        <w:ind w:firstLine="539"/>
        <w:jc w:val="both"/>
        <w:rPr>
          <w:bCs/>
          <w:sz w:val="28"/>
          <w:szCs w:val="28"/>
        </w:rPr>
      </w:pPr>
      <w:r w:rsidRPr="00914A42">
        <w:rPr>
          <w:bCs/>
          <w:sz w:val="28"/>
          <w:szCs w:val="28"/>
        </w:rPr>
        <w:t>Активная часть – совокупность ОПФ, которые непосредственно воздействуют на предметы труда. Посредством пассивной части ОПФ обеспечиваются условия для нормального протекания процесса производства. Деление материальных фондов на активную и пассивную части достаточно условно. Например, нефтяная скважина будет являться активной частью ОПФ на нефтедобывающем предприятии, хотя и относится к сооружениям.</w:t>
      </w:r>
    </w:p>
    <w:p w:rsidR="009A420A" w:rsidRDefault="009A420A" w:rsidP="00914A42">
      <w:pPr>
        <w:shd w:val="clear" w:color="auto" w:fill="FFFFFF"/>
        <w:spacing w:line="360" w:lineRule="auto"/>
        <w:ind w:left="11" w:right="23" w:firstLine="527"/>
        <w:jc w:val="both"/>
        <w:rPr>
          <w:color w:val="000000"/>
          <w:sz w:val="28"/>
          <w:szCs w:val="28"/>
        </w:rPr>
      </w:pPr>
    </w:p>
    <w:p w:rsidR="009A420A" w:rsidRPr="009A420A" w:rsidRDefault="009A420A" w:rsidP="009A420A">
      <w:pPr>
        <w:shd w:val="clear" w:color="auto" w:fill="FFFFFF"/>
        <w:spacing w:line="360" w:lineRule="auto"/>
        <w:ind w:left="11" w:right="23" w:hanging="11"/>
        <w:jc w:val="center"/>
        <w:rPr>
          <w:b/>
          <w:color w:val="000000"/>
          <w:sz w:val="28"/>
          <w:szCs w:val="28"/>
        </w:rPr>
      </w:pPr>
      <w:r w:rsidRPr="009A420A">
        <w:rPr>
          <w:b/>
          <w:color w:val="000000"/>
          <w:sz w:val="28"/>
          <w:szCs w:val="28"/>
        </w:rPr>
        <w:t>1.2. Методы оценки основных фондов</w:t>
      </w:r>
    </w:p>
    <w:p w:rsidR="00914A42" w:rsidRPr="00914A42" w:rsidRDefault="00914A42" w:rsidP="00914A42">
      <w:pPr>
        <w:shd w:val="clear" w:color="auto" w:fill="FFFFFF"/>
        <w:spacing w:line="360" w:lineRule="auto"/>
        <w:ind w:left="11" w:right="23" w:firstLine="527"/>
        <w:jc w:val="both"/>
        <w:rPr>
          <w:sz w:val="28"/>
          <w:szCs w:val="28"/>
        </w:rPr>
      </w:pPr>
      <w:r w:rsidRPr="00914A42">
        <w:rPr>
          <w:color w:val="000000"/>
          <w:sz w:val="28"/>
          <w:szCs w:val="28"/>
        </w:rPr>
        <w:t>В отечественной учетно-статистической практике применяются  следующие виды оценки ОПФ:</w:t>
      </w:r>
    </w:p>
    <w:p w:rsidR="00914A42" w:rsidRPr="00914A42" w:rsidRDefault="00914A42" w:rsidP="00914A42">
      <w:pPr>
        <w:widowControl w:val="0"/>
        <w:numPr>
          <w:ilvl w:val="0"/>
          <w:numId w:val="40"/>
        </w:numPr>
        <w:shd w:val="clear" w:color="auto" w:fill="FFFFFF"/>
        <w:tabs>
          <w:tab w:val="clear" w:pos="725"/>
          <w:tab w:val="num" w:pos="0"/>
          <w:tab w:val="left" w:pos="720"/>
        </w:tabs>
        <w:autoSpaceDE w:val="0"/>
        <w:autoSpaceDN w:val="0"/>
        <w:adjustRightInd w:val="0"/>
        <w:spacing w:line="360" w:lineRule="auto"/>
        <w:ind w:left="0" w:firstLine="540"/>
        <w:jc w:val="both"/>
        <w:rPr>
          <w:color w:val="000000"/>
          <w:sz w:val="28"/>
          <w:szCs w:val="28"/>
        </w:rPr>
      </w:pPr>
      <w:r w:rsidRPr="00914A42">
        <w:rPr>
          <w:color w:val="000000"/>
          <w:sz w:val="28"/>
          <w:szCs w:val="28"/>
        </w:rPr>
        <w:t>полная первоначальная стоимость (ППС);</w:t>
      </w:r>
    </w:p>
    <w:p w:rsidR="00914A42" w:rsidRPr="00914A42" w:rsidRDefault="00914A42" w:rsidP="00914A42">
      <w:pPr>
        <w:widowControl w:val="0"/>
        <w:numPr>
          <w:ilvl w:val="0"/>
          <w:numId w:val="40"/>
        </w:numPr>
        <w:shd w:val="clear" w:color="auto" w:fill="FFFFFF"/>
        <w:tabs>
          <w:tab w:val="clear" w:pos="725"/>
          <w:tab w:val="num" w:pos="0"/>
          <w:tab w:val="left" w:pos="720"/>
        </w:tabs>
        <w:autoSpaceDE w:val="0"/>
        <w:autoSpaceDN w:val="0"/>
        <w:adjustRightInd w:val="0"/>
        <w:spacing w:line="360" w:lineRule="auto"/>
        <w:ind w:left="0" w:firstLine="540"/>
        <w:jc w:val="both"/>
        <w:rPr>
          <w:color w:val="000000"/>
          <w:sz w:val="28"/>
          <w:szCs w:val="28"/>
        </w:rPr>
      </w:pPr>
      <w:r w:rsidRPr="00914A42">
        <w:rPr>
          <w:color w:val="000000"/>
          <w:sz w:val="28"/>
          <w:szCs w:val="28"/>
        </w:rPr>
        <w:t>первоначальная стоимость с учетом износа (остаточная первоначальная стоимость - ОПС);</w:t>
      </w:r>
    </w:p>
    <w:p w:rsidR="00914A42" w:rsidRPr="00914A42" w:rsidRDefault="00914A42" w:rsidP="00914A42">
      <w:pPr>
        <w:widowControl w:val="0"/>
        <w:numPr>
          <w:ilvl w:val="0"/>
          <w:numId w:val="40"/>
        </w:numPr>
        <w:shd w:val="clear" w:color="auto" w:fill="FFFFFF"/>
        <w:tabs>
          <w:tab w:val="clear" w:pos="725"/>
          <w:tab w:val="num" w:pos="0"/>
          <w:tab w:val="left" w:pos="720"/>
        </w:tabs>
        <w:autoSpaceDE w:val="0"/>
        <w:autoSpaceDN w:val="0"/>
        <w:adjustRightInd w:val="0"/>
        <w:spacing w:line="360" w:lineRule="auto"/>
        <w:ind w:left="0" w:firstLine="540"/>
        <w:jc w:val="both"/>
        <w:rPr>
          <w:color w:val="000000"/>
          <w:sz w:val="28"/>
          <w:szCs w:val="28"/>
        </w:rPr>
      </w:pPr>
      <w:r w:rsidRPr="00914A42">
        <w:rPr>
          <w:color w:val="000000"/>
          <w:sz w:val="28"/>
          <w:szCs w:val="28"/>
        </w:rPr>
        <w:t>полная восстановительная стоимость (ПВС);</w:t>
      </w:r>
    </w:p>
    <w:p w:rsidR="00914A42" w:rsidRPr="00914A42" w:rsidRDefault="00914A42" w:rsidP="00914A42">
      <w:pPr>
        <w:widowControl w:val="0"/>
        <w:numPr>
          <w:ilvl w:val="0"/>
          <w:numId w:val="40"/>
        </w:numPr>
        <w:shd w:val="clear" w:color="auto" w:fill="FFFFFF"/>
        <w:tabs>
          <w:tab w:val="clear" w:pos="725"/>
          <w:tab w:val="num" w:pos="0"/>
          <w:tab w:val="left" w:pos="720"/>
        </w:tabs>
        <w:autoSpaceDE w:val="0"/>
        <w:autoSpaceDN w:val="0"/>
        <w:adjustRightInd w:val="0"/>
        <w:spacing w:line="360" w:lineRule="auto"/>
        <w:ind w:left="0" w:firstLine="540"/>
        <w:jc w:val="both"/>
        <w:rPr>
          <w:color w:val="000000"/>
          <w:sz w:val="28"/>
          <w:szCs w:val="28"/>
        </w:rPr>
      </w:pPr>
      <w:r w:rsidRPr="00914A42">
        <w:rPr>
          <w:color w:val="000000"/>
          <w:sz w:val="28"/>
          <w:szCs w:val="28"/>
        </w:rPr>
        <w:t>восстановительная с учетом износа (остаточная восстановительная стоимость - ОВС).</w:t>
      </w:r>
    </w:p>
    <w:p w:rsidR="00914A42" w:rsidRPr="00914A42" w:rsidRDefault="00914A42" w:rsidP="00914A42">
      <w:pPr>
        <w:widowControl w:val="0"/>
        <w:numPr>
          <w:ilvl w:val="0"/>
          <w:numId w:val="40"/>
        </w:numPr>
        <w:shd w:val="clear" w:color="auto" w:fill="FFFFFF"/>
        <w:tabs>
          <w:tab w:val="clear" w:pos="725"/>
          <w:tab w:val="num" w:pos="0"/>
          <w:tab w:val="left" w:pos="720"/>
        </w:tabs>
        <w:autoSpaceDE w:val="0"/>
        <w:autoSpaceDN w:val="0"/>
        <w:adjustRightInd w:val="0"/>
        <w:spacing w:line="360" w:lineRule="auto"/>
        <w:ind w:left="0" w:firstLine="540"/>
        <w:jc w:val="both"/>
        <w:rPr>
          <w:color w:val="000000"/>
          <w:sz w:val="28"/>
          <w:szCs w:val="28"/>
        </w:rPr>
      </w:pPr>
      <w:r w:rsidRPr="00914A42">
        <w:rPr>
          <w:color w:val="000000"/>
          <w:sz w:val="28"/>
          <w:szCs w:val="28"/>
        </w:rPr>
        <w:t>балансовая стоимость.</w:t>
      </w:r>
    </w:p>
    <w:p w:rsidR="00914A42" w:rsidRPr="00914A42" w:rsidRDefault="00914A42" w:rsidP="00914A42">
      <w:pPr>
        <w:shd w:val="clear" w:color="auto" w:fill="FFFFFF"/>
        <w:spacing w:line="360" w:lineRule="auto"/>
        <w:ind w:left="11" w:firstLine="527"/>
        <w:jc w:val="both"/>
        <w:rPr>
          <w:color w:val="000000"/>
          <w:sz w:val="28"/>
          <w:szCs w:val="28"/>
        </w:rPr>
      </w:pPr>
      <w:r w:rsidRPr="00914A42">
        <w:rPr>
          <w:b/>
          <w:bCs/>
          <w:i/>
          <w:iCs/>
          <w:color w:val="000000"/>
          <w:sz w:val="28"/>
          <w:szCs w:val="28"/>
        </w:rPr>
        <w:t xml:space="preserve">Полная первоначальная стоимость </w:t>
      </w:r>
      <w:r w:rsidRPr="00914A42">
        <w:rPr>
          <w:i/>
          <w:iCs/>
          <w:color w:val="000000"/>
          <w:sz w:val="28"/>
          <w:szCs w:val="28"/>
        </w:rPr>
        <w:t xml:space="preserve">— </w:t>
      </w:r>
      <w:r w:rsidRPr="00914A42">
        <w:rPr>
          <w:color w:val="000000"/>
          <w:sz w:val="28"/>
          <w:szCs w:val="28"/>
        </w:rPr>
        <w:t>стоимость ОПФ в ценах, учитывавшихся при их постановке на баланс. Она выражает фактические денежные расходы на возведение зданий, сооружений и на приобретение, доставку к месту назначения, установку и монтаж машин, оборудования и других видов основных фондов в ценах, действовавших в период строительства или на момент приобретения этих объектов. После приемки их в эксплуатацию она отражается в активе бухгалтерского баланса на счете «Основные средства» и остается неизменной до переоценки основных фондов.</w:t>
      </w:r>
    </w:p>
    <w:p w:rsidR="009A420A" w:rsidRDefault="00914A42" w:rsidP="00914A42">
      <w:pPr>
        <w:shd w:val="clear" w:color="auto" w:fill="FFFFFF"/>
        <w:spacing w:line="360" w:lineRule="auto"/>
        <w:ind w:left="11" w:firstLine="527"/>
        <w:jc w:val="both"/>
        <w:rPr>
          <w:color w:val="000000"/>
          <w:sz w:val="28"/>
          <w:szCs w:val="28"/>
        </w:rPr>
      </w:pPr>
      <w:r w:rsidRPr="00914A42">
        <w:rPr>
          <w:b/>
          <w:i/>
          <w:iCs/>
          <w:color w:val="000000"/>
          <w:sz w:val="28"/>
          <w:szCs w:val="28"/>
        </w:rPr>
        <w:t xml:space="preserve"> Остаточная первоначальная стоимость</w:t>
      </w:r>
      <w:r w:rsidRPr="00914A42">
        <w:rPr>
          <w:iCs/>
          <w:color w:val="000000"/>
          <w:sz w:val="28"/>
          <w:szCs w:val="28"/>
        </w:rPr>
        <w:t xml:space="preserve"> – </w:t>
      </w:r>
      <w:r w:rsidRPr="00914A42">
        <w:rPr>
          <w:color w:val="000000"/>
          <w:sz w:val="28"/>
          <w:szCs w:val="28"/>
        </w:rPr>
        <w:t xml:space="preserve">это стоимость основных фондов в ценах его постановки на баланс с учетом износа на дату определения. Она равна полной первоначальной стоимости основного капитала, уменьшенной на величину износа, накопленного, по данным бухгалтерского учета, к этому моменту: </w:t>
      </w:r>
    </w:p>
    <w:p w:rsidR="00914A42" w:rsidRPr="00914A42" w:rsidRDefault="00914A42" w:rsidP="009A420A">
      <w:pPr>
        <w:shd w:val="clear" w:color="auto" w:fill="FFFFFF"/>
        <w:spacing w:line="360" w:lineRule="auto"/>
        <w:ind w:left="11" w:hanging="11"/>
        <w:jc w:val="center"/>
        <w:rPr>
          <w:b/>
          <w:bCs/>
          <w:color w:val="000000"/>
          <w:sz w:val="28"/>
          <w:szCs w:val="28"/>
        </w:rPr>
      </w:pPr>
      <w:r w:rsidRPr="009A420A">
        <w:rPr>
          <w:b/>
          <w:bCs/>
          <w:i/>
          <w:color w:val="000000"/>
          <w:sz w:val="28"/>
          <w:szCs w:val="28"/>
        </w:rPr>
        <w:t>ОПС = ППС – И</w:t>
      </w:r>
      <w:r w:rsidRPr="00914A42">
        <w:rPr>
          <w:bCs/>
          <w:color w:val="000000"/>
          <w:sz w:val="28"/>
          <w:szCs w:val="28"/>
        </w:rPr>
        <w:t>.</w:t>
      </w:r>
    </w:p>
    <w:p w:rsidR="00914A42" w:rsidRPr="00914A42" w:rsidRDefault="00914A42" w:rsidP="00914A42">
      <w:pPr>
        <w:shd w:val="clear" w:color="auto" w:fill="FFFFFF"/>
        <w:spacing w:line="360" w:lineRule="auto"/>
        <w:ind w:left="11" w:firstLine="527"/>
        <w:jc w:val="both"/>
        <w:rPr>
          <w:iCs/>
          <w:color w:val="000000"/>
          <w:sz w:val="28"/>
          <w:szCs w:val="28"/>
        </w:rPr>
      </w:pPr>
      <w:r w:rsidRPr="00914A42">
        <w:rPr>
          <w:iCs/>
          <w:color w:val="000000"/>
          <w:sz w:val="28"/>
          <w:szCs w:val="28"/>
        </w:rPr>
        <w:t xml:space="preserve">Износ может быть </w:t>
      </w:r>
      <w:r w:rsidRPr="00914A42">
        <w:rPr>
          <w:b/>
          <w:i/>
          <w:iCs/>
          <w:color w:val="000000"/>
          <w:sz w:val="28"/>
          <w:szCs w:val="28"/>
        </w:rPr>
        <w:t>физическим</w:t>
      </w:r>
      <w:r w:rsidRPr="00914A42">
        <w:rPr>
          <w:iCs/>
          <w:color w:val="000000"/>
          <w:sz w:val="28"/>
          <w:szCs w:val="28"/>
        </w:rPr>
        <w:t xml:space="preserve"> (определяется в зависимости от технического состояния объекта) и </w:t>
      </w:r>
      <w:r w:rsidRPr="00914A42">
        <w:rPr>
          <w:b/>
          <w:i/>
          <w:iCs/>
          <w:color w:val="000000"/>
          <w:sz w:val="28"/>
          <w:szCs w:val="28"/>
        </w:rPr>
        <w:t>моральным</w:t>
      </w:r>
      <w:r w:rsidRPr="00914A42">
        <w:rPr>
          <w:iCs/>
          <w:color w:val="000000"/>
          <w:sz w:val="28"/>
          <w:szCs w:val="28"/>
        </w:rPr>
        <w:t>, который имеет две формы:</w:t>
      </w:r>
    </w:p>
    <w:p w:rsidR="00914A42" w:rsidRPr="00914A42" w:rsidRDefault="00914A42" w:rsidP="00914A42">
      <w:pPr>
        <w:shd w:val="clear" w:color="auto" w:fill="FFFFFF"/>
        <w:spacing w:line="360" w:lineRule="auto"/>
        <w:ind w:left="11" w:firstLine="527"/>
        <w:jc w:val="both"/>
        <w:rPr>
          <w:iCs/>
          <w:color w:val="000000"/>
          <w:sz w:val="28"/>
          <w:szCs w:val="28"/>
        </w:rPr>
      </w:pPr>
      <w:r w:rsidRPr="00914A42">
        <w:rPr>
          <w:iCs/>
          <w:color w:val="000000"/>
          <w:sz w:val="28"/>
          <w:szCs w:val="28"/>
        </w:rPr>
        <w:t>1) уменьшение первоначальной стоимости ОФ в связи с сокращением затрат на производство аналогичных средств труда;</w:t>
      </w:r>
    </w:p>
    <w:p w:rsidR="00914A42" w:rsidRPr="00914A42" w:rsidRDefault="00914A42" w:rsidP="00914A42">
      <w:pPr>
        <w:shd w:val="clear" w:color="auto" w:fill="FFFFFF"/>
        <w:spacing w:line="360" w:lineRule="auto"/>
        <w:ind w:left="11" w:firstLine="527"/>
        <w:jc w:val="both"/>
        <w:rPr>
          <w:bCs/>
          <w:color w:val="000000"/>
          <w:sz w:val="28"/>
          <w:szCs w:val="28"/>
        </w:rPr>
      </w:pPr>
      <w:r w:rsidRPr="00914A42">
        <w:rPr>
          <w:bCs/>
          <w:color w:val="000000"/>
          <w:sz w:val="28"/>
          <w:szCs w:val="28"/>
        </w:rPr>
        <w:t>2) снижение потребительской стоимости действующих ОФ в результате внедрения более эффективных средств труда.</w:t>
      </w:r>
    </w:p>
    <w:p w:rsidR="00914A42" w:rsidRPr="00914A42" w:rsidRDefault="00914A42" w:rsidP="00914A42">
      <w:pPr>
        <w:shd w:val="clear" w:color="auto" w:fill="FFFFFF"/>
        <w:spacing w:line="360" w:lineRule="auto"/>
        <w:ind w:left="11" w:firstLine="527"/>
        <w:jc w:val="both"/>
        <w:rPr>
          <w:sz w:val="28"/>
          <w:szCs w:val="28"/>
        </w:rPr>
      </w:pPr>
      <w:r w:rsidRPr="00914A42">
        <w:rPr>
          <w:b/>
          <w:i/>
          <w:iCs/>
          <w:color w:val="000000"/>
          <w:sz w:val="28"/>
          <w:szCs w:val="28"/>
        </w:rPr>
        <w:t>Полная восстановительная стоимость</w:t>
      </w:r>
      <w:r w:rsidRPr="00914A42">
        <w:rPr>
          <w:i/>
          <w:iCs/>
          <w:color w:val="000000"/>
          <w:sz w:val="28"/>
          <w:szCs w:val="28"/>
        </w:rPr>
        <w:t xml:space="preserve"> </w:t>
      </w:r>
      <w:r w:rsidRPr="00914A42">
        <w:rPr>
          <w:color w:val="000000"/>
          <w:sz w:val="28"/>
          <w:szCs w:val="28"/>
        </w:rPr>
        <w:t>определяется затратами на воссоздание новых элементов основных фондов и учитывается при их переоценке исходя из реально сложившихся условий их воспроизводства: договорных цен и сметных расценок на проведение строительно-монтажных работ, оптовых цен на строительные материалы, топливо, энергию, машины, оборудование, инвентарь и т.п., транспортных тарифов и т.д.</w:t>
      </w:r>
    </w:p>
    <w:p w:rsidR="009A420A" w:rsidRDefault="00914A42" w:rsidP="00914A42">
      <w:pPr>
        <w:shd w:val="clear" w:color="auto" w:fill="FFFFFF"/>
        <w:spacing w:line="360" w:lineRule="auto"/>
        <w:ind w:left="11" w:firstLine="527"/>
        <w:jc w:val="both"/>
        <w:rPr>
          <w:b/>
          <w:bCs/>
          <w:shadow/>
          <w:color w:val="FFFF00"/>
          <w:sz w:val="28"/>
          <w:szCs w:val="28"/>
        </w:rPr>
      </w:pPr>
      <w:r w:rsidRPr="00914A42">
        <w:rPr>
          <w:b/>
          <w:i/>
          <w:color w:val="000000"/>
          <w:sz w:val="28"/>
          <w:szCs w:val="28"/>
        </w:rPr>
        <w:t>Остаточная восстановительная стоимость</w:t>
      </w:r>
      <w:r w:rsidRPr="00914A42">
        <w:rPr>
          <w:color w:val="000000"/>
          <w:sz w:val="28"/>
          <w:szCs w:val="28"/>
        </w:rPr>
        <w:t xml:space="preserve"> – определяется по результатам переоценки как разница между полной восстановительной стоимостью основных фондов и денежной оценкой их износа по данным бухгалтерского учета:</w:t>
      </w:r>
      <w:r w:rsidRPr="00914A42">
        <w:rPr>
          <w:b/>
          <w:bCs/>
          <w:shadow/>
          <w:color w:val="FFFF00"/>
          <w:sz w:val="28"/>
          <w:szCs w:val="28"/>
        </w:rPr>
        <w:tab/>
      </w:r>
    </w:p>
    <w:p w:rsidR="00914A42" w:rsidRPr="00914A42" w:rsidRDefault="00914A42" w:rsidP="009A420A">
      <w:pPr>
        <w:shd w:val="clear" w:color="auto" w:fill="FFFFFF"/>
        <w:spacing w:line="360" w:lineRule="auto"/>
        <w:ind w:left="11" w:hanging="11"/>
        <w:jc w:val="center"/>
        <w:rPr>
          <w:b/>
          <w:bCs/>
          <w:color w:val="000000"/>
          <w:sz w:val="28"/>
          <w:szCs w:val="28"/>
        </w:rPr>
      </w:pPr>
      <w:r w:rsidRPr="009A420A">
        <w:rPr>
          <w:b/>
          <w:bCs/>
          <w:i/>
          <w:color w:val="000000"/>
          <w:sz w:val="28"/>
          <w:szCs w:val="28"/>
        </w:rPr>
        <w:t>ОВС = ПВС – И</w:t>
      </w:r>
      <w:r w:rsidRPr="00914A42">
        <w:rPr>
          <w:bCs/>
          <w:color w:val="000000"/>
          <w:sz w:val="28"/>
          <w:szCs w:val="28"/>
        </w:rPr>
        <w:t>.</w:t>
      </w:r>
    </w:p>
    <w:p w:rsidR="00914A42" w:rsidRPr="00914A42" w:rsidRDefault="00914A42" w:rsidP="00914A42">
      <w:pPr>
        <w:shd w:val="clear" w:color="auto" w:fill="FFFFFF"/>
        <w:spacing w:line="360" w:lineRule="auto"/>
        <w:ind w:left="11" w:firstLine="527"/>
        <w:jc w:val="both"/>
        <w:rPr>
          <w:sz w:val="28"/>
          <w:szCs w:val="28"/>
        </w:rPr>
      </w:pPr>
      <w:r w:rsidRPr="00914A42">
        <w:rPr>
          <w:b/>
          <w:bCs/>
          <w:i/>
          <w:iCs/>
          <w:color w:val="000000"/>
          <w:sz w:val="28"/>
          <w:szCs w:val="28"/>
        </w:rPr>
        <w:t xml:space="preserve">Оценка по балансовой стоимости </w:t>
      </w:r>
      <w:r w:rsidRPr="00914A42">
        <w:rPr>
          <w:color w:val="000000"/>
          <w:sz w:val="28"/>
          <w:szCs w:val="28"/>
        </w:rPr>
        <w:t>характеризует стоимость основных фондов в момент постановки его на учет в бухгалтерском балансе. Балансовая стоимость представляет собой, таким образом, смешанную оценку основных фондов, так как часть инвентарных объектов числится на балансах по восстановительной стоимости на момент последней переоценки, а объекты, введенные в последующий период, учитываются по первоначальной стоимости (стоимости приобретения).</w:t>
      </w:r>
    </w:p>
    <w:p w:rsidR="00914A42" w:rsidRPr="00914A42" w:rsidRDefault="00914A42" w:rsidP="00914A42">
      <w:pPr>
        <w:shd w:val="clear" w:color="auto" w:fill="FFFFFF"/>
        <w:spacing w:line="360" w:lineRule="auto"/>
        <w:ind w:left="11" w:firstLine="527"/>
        <w:jc w:val="both"/>
        <w:rPr>
          <w:bCs/>
          <w:sz w:val="28"/>
          <w:szCs w:val="28"/>
        </w:rPr>
      </w:pPr>
      <w:r w:rsidRPr="00914A42">
        <w:rPr>
          <w:bCs/>
          <w:sz w:val="28"/>
          <w:szCs w:val="28"/>
        </w:rPr>
        <w:t>Балансовая стоимость ОФ на конец года может быть рассчитана по формуле:</w:t>
      </w:r>
    </w:p>
    <w:p w:rsidR="00914A42" w:rsidRPr="00914A42" w:rsidRDefault="00914A42" w:rsidP="009A420A">
      <w:pPr>
        <w:shd w:val="clear" w:color="auto" w:fill="FFFFFF"/>
        <w:spacing w:line="360" w:lineRule="auto"/>
        <w:ind w:left="11" w:hanging="11"/>
        <w:jc w:val="center"/>
        <w:rPr>
          <w:bCs/>
          <w:sz w:val="28"/>
          <w:szCs w:val="28"/>
        </w:rPr>
      </w:pPr>
      <w:r w:rsidRPr="00914A42">
        <w:rPr>
          <w:bCs/>
          <w:position w:val="-24"/>
          <w:sz w:val="28"/>
          <w:szCs w:val="28"/>
        </w:rPr>
        <w:object w:dxaOrig="34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32.25pt" o:ole="">
            <v:imagedata r:id="rId7" o:title=""/>
          </v:shape>
          <o:OLEObject Type="Embed" ProgID="Equation.3" ShapeID="_x0000_i1025" DrawAspect="Content" ObjectID="_1461476175" r:id="rId8"/>
        </w:object>
      </w:r>
      <w:r w:rsidRPr="00914A42">
        <w:rPr>
          <w:bCs/>
          <w:sz w:val="28"/>
          <w:szCs w:val="28"/>
        </w:rPr>
        <w:t>, где</w:t>
      </w:r>
    </w:p>
    <w:p w:rsidR="00914A42" w:rsidRPr="00914A42" w:rsidRDefault="00914A42" w:rsidP="009A420A">
      <w:pPr>
        <w:shd w:val="clear" w:color="auto" w:fill="FFFFFF"/>
        <w:spacing w:line="360" w:lineRule="auto"/>
        <w:ind w:left="11" w:hanging="11"/>
        <w:jc w:val="both"/>
        <w:rPr>
          <w:bCs/>
          <w:sz w:val="28"/>
          <w:szCs w:val="28"/>
        </w:rPr>
      </w:pPr>
      <w:r w:rsidRPr="00914A42">
        <w:rPr>
          <w:bCs/>
          <w:i/>
          <w:sz w:val="28"/>
          <w:szCs w:val="28"/>
        </w:rPr>
        <w:t>Т</w:t>
      </w:r>
      <w:r w:rsidRPr="00914A42">
        <w:rPr>
          <w:bCs/>
          <w:i/>
          <w:sz w:val="28"/>
          <w:szCs w:val="28"/>
          <w:vertAlign w:val="subscript"/>
        </w:rPr>
        <w:t>1</w:t>
      </w:r>
      <w:r w:rsidRPr="00914A42">
        <w:rPr>
          <w:bCs/>
          <w:i/>
          <w:sz w:val="28"/>
          <w:szCs w:val="28"/>
        </w:rPr>
        <w:t xml:space="preserve"> – </w:t>
      </w:r>
      <w:r w:rsidRPr="00914A42">
        <w:rPr>
          <w:bCs/>
          <w:sz w:val="28"/>
          <w:szCs w:val="28"/>
        </w:rPr>
        <w:t>число полных месяцев, в течение которых действовали поступившие в отчетном году фонды;</w:t>
      </w:r>
    </w:p>
    <w:p w:rsidR="00914A42" w:rsidRPr="00914A42" w:rsidRDefault="00914A42" w:rsidP="009A420A">
      <w:pPr>
        <w:shd w:val="clear" w:color="auto" w:fill="FFFFFF"/>
        <w:spacing w:line="360" w:lineRule="auto"/>
        <w:ind w:left="11" w:hanging="11"/>
        <w:jc w:val="both"/>
        <w:rPr>
          <w:bCs/>
          <w:sz w:val="28"/>
          <w:szCs w:val="28"/>
        </w:rPr>
      </w:pPr>
      <w:r w:rsidRPr="00914A42">
        <w:rPr>
          <w:bCs/>
          <w:i/>
          <w:sz w:val="28"/>
          <w:szCs w:val="28"/>
        </w:rPr>
        <w:t>Т</w:t>
      </w:r>
      <w:r w:rsidRPr="00914A42">
        <w:rPr>
          <w:bCs/>
          <w:i/>
          <w:sz w:val="28"/>
          <w:szCs w:val="28"/>
          <w:vertAlign w:val="subscript"/>
        </w:rPr>
        <w:t>2</w:t>
      </w:r>
      <w:r w:rsidRPr="00914A42">
        <w:rPr>
          <w:bCs/>
          <w:i/>
          <w:sz w:val="28"/>
          <w:szCs w:val="28"/>
        </w:rPr>
        <w:t xml:space="preserve"> –</w:t>
      </w:r>
      <w:r w:rsidRPr="00914A42">
        <w:rPr>
          <w:bCs/>
          <w:sz w:val="28"/>
          <w:szCs w:val="28"/>
        </w:rPr>
        <w:t xml:space="preserve"> число полных месяцев, в течение которых не действовали выбывшие в отчетном году фонды.</w:t>
      </w:r>
    </w:p>
    <w:p w:rsidR="00914A42" w:rsidRPr="00914A42" w:rsidRDefault="00914A42" w:rsidP="00914A42">
      <w:pPr>
        <w:shd w:val="clear" w:color="auto" w:fill="FFFFFF"/>
        <w:spacing w:line="360" w:lineRule="auto"/>
        <w:ind w:left="11" w:firstLine="527"/>
        <w:jc w:val="both"/>
        <w:rPr>
          <w:sz w:val="28"/>
          <w:szCs w:val="28"/>
        </w:rPr>
      </w:pPr>
      <w:r w:rsidRPr="00914A42">
        <w:rPr>
          <w:color w:val="000000"/>
          <w:sz w:val="28"/>
          <w:szCs w:val="28"/>
        </w:rPr>
        <w:t>Все виды оценки основных фондов могут быть рассчитаны в среднегодовом исчислении.</w:t>
      </w:r>
    </w:p>
    <w:p w:rsidR="00914A42" w:rsidRPr="00914A42" w:rsidRDefault="00914A42" w:rsidP="00914A42">
      <w:pPr>
        <w:shd w:val="clear" w:color="auto" w:fill="FFFFFF"/>
        <w:spacing w:line="360" w:lineRule="auto"/>
        <w:ind w:left="11" w:firstLine="527"/>
        <w:jc w:val="both"/>
        <w:rPr>
          <w:color w:val="000000"/>
          <w:sz w:val="28"/>
          <w:szCs w:val="28"/>
        </w:rPr>
      </w:pPr>
      <w:r w:rsidRPr="00914A42">
        <w:rPr>
          <w:b/>
          <w:i/>
          <w:iCs/>
          <w:color w:val="000000"/>
          <w:sz w:val="28"/>
          <w:szCs w:val="28"/>
        </w:rPr>
        <w:t>Среднегодовая стоимость основных фондов</w:t>
      </w:r>
      <w:r w:rsidRPr="00914A42">
        <w:rPr>
          <w:iCs/>
          <w:color w:val="000000"/>
          <w:sz w:val="28"/>
          <w:szCs w:val="28"/>
        </w:rPr>
        <w:t xml:space="preserve"> –</w:t>
      </w:r>
      <w:r w:rsidRPr="00914A42">
        <w:rPr>
          <w:i/>
          <w:iCs/>
          <w:color w:val="000000"/>
          <w:sz w:val="28"/>
          <w:szCs w:val="28"/>
        </w:rPr>
        <w:t xml:space="preserve"> </w:t>
      </w:r>
      <w:r w:rsidRPr="00914A42">
        <w:rPr>
          <w:color w:val="000000"/>
          <w:sz w:val="28"/>
          <w:szCs w:val="28"/>
        </w:rPr>
        <w:t xml:space="preserve">среднее значение показателя наличия основных фондов в течение года. </w:t>
      </w:r>
      <w:r w:rsidR="00E76076">
        <w:rPr>
          <w:color w:val="000000"/>
          <w:sz w:val="28"/>
          <w:szCs w:val="28"/>
        </w:rPr>
        <w:t xml:space="preserve">Она определяется по формуле средней хронологической. </w:t>
      </w:r>
      <w:r w:rsidRPr="00914A42">
        <w:rPr>
          <w:color w:val="000000"/>
          <w:sz w:val="28"/>
          <w:szCs w:val="28"/>
        </w:rPr>
        <w:t>Способы расчета зависят от исходных данных.</w:t>
      </w:r>
    </w:p>
    <w:p w:rsidR="00914A42" w:rsidRPr="00914A42" w:rsidRDefault="00914A42" w:rsidP="00914A42">
      <w:pPr>
        <w:shd w:val="clear" w:color="auto" w:fill="FFFFFF"/>
        <w:spacing w:line="360" w:lineRule="auto"/>
        <w:ind w:left="11" w:firstLine="527"/>
        <w:jc w:val="both"/>
        <w:rPr>
          <w:b/>
          <w:bCs/>
          <w:iCs/>
          <w:color w:val="000000"/>
          <w:sz w:val="28"/>
          <w:szCs w:val="28"/>
        </w:rPr>
      </w:pPr>
      <w:r w:rsidRPr="00914A42">
        <w:rPr>
          <w:iCs/>
          <w:color w:val="000000"/>
          <w:sz w:val="28"/>
          <w:szCs w:val="28"/>
        </w:rPr>
        <w:t xml:space="preserve">1. </w:t>
      </w:r>
      <w:r w:rsidRPr="00914A42">
        <w:rPr>
          <w:bCs/>
          <w:iCs/>
          <w:color w:val="000000"/>
          <w:sz w:val="28"/>
          <w:szCs w:val="28"/>
        </w:rPr>
        <w:t>По известной стоимости на начало и конец года:</w:t>
      </w:r>
    </w:p>
    <w:p w:rsidR="00914A42" w:rsidRPr="00914A42" w:rsidRDefault="00914A42" w:rsidP="009A420A">
      <w:pPr>
        <w:shd w:val="clear" w:color="auto" w:fill="FFFFFF"/>
        <w:spacing w:line="360" w:lineRule="auto"/>
        <w:ind w:left="11" w:hanging="11"/>
        <w:jc w:val="center"/>
        <w:rPr>
          <w:sz w:val="28"/>
          <w:szCs w:val="28"/>
        </w:rPr>
      </w:pPr>
      <w:r w:rsidRPr="00914A42">
        <w:rPr>
          <w:position w:val="-24"/>
          <w:sz w:val="28"/>
          <w:szCs w:val="28"/>
        </w:rPr>
        <w:object w:dxaOrig="1500" w:dyaOrig="660">
          <v:shape id="_x0000_i1026" type="#_x0000_t75" style="width:75pt;height:33pt" o:ole="" o:allowoverlap="f" filled="t">
            <v:imagedata r:id="rId9" o:title=""/>
          </v:shape>
          <o:OLEObject Type="Embed" ProgID="Equation.3" ShapeID="_x0000_i1026" DrawAspect="Content" ObjectID="_1461476176" r:id="rId10"/>
        </w:object>
      </w:r>
      <w:r w:rsidRPr="00914A42">
        <w:rPr>
          <w:sz w:val="28"/>
          <w:szCs w:val="28"/>
        </w:rPr>
        <w:t>.</w:t>
      </w:r>
    </w:p>
    <w:p w:rsidR="00914A42" w:rsidRPr="00914A42" w:rsidRDefault="00914A42" w:rsidP="00914A42">
      <w:pPr>
        <w:shd w:val="clear" w:color="auto" w:fill="FFFFFF"/>
        <w:spacing w:line="360" w:lineRule="auto"/>
        <w:ind w:left="11" w:firstLine="527"/>
        <w:jc w:val="both"/>
        <w:rPr>
          <w:bCs/>
          <w:sz w:val="28"/>
          <w:szCs w:val="28"/>
        </w:rPr>
      </w:pPr>
      <w:r w:rsidRPr="00914A42">
        <w:rPr>
          <w:sz w:val="28"/>
          <w:szCs w:val="28"/>
        </w:rPr>
        <w:t xml:space="preserve">2. </w:t>
      </w:r>
      <w:r w:rsidRPr="00914A42">
        <w:rPr>
          <w:bCs/>
          <w:sz w:val="28"/>
          <w:szCs w:val="28"/>
        </w:rPr>
        <w:t>Если известны ежемесячные, ежеквартальные сведения (средняя хронологическая):</w:t>
      </w:r>
    </w:p>
    <w:p w:rsidR="00914A42" w:rsidRPr="00914A42" w:rsidRDefault="00914A42" w:rsidP="009A420A">
      <w:pPr>
        <w:shd w:val="clear" w:color="auto" w:fill="FFFFFF"/>
        <w:spacing w:line="360" w:lineRule="auto"/>
        <w:ind w:left="11" w:hanging="11"/>
        <w:jc w:val="center"/>
        <w:rPr>
          <w:sz w:val="28"/>
          <w:szCs w:val="28"/>
        </w:rPr>
      </w:pPr>
      <w:r w:rsidRPr="00914A42">
        <w:rPr>
          <w:position w:val="-24"/>
          <w:sz w:val="28"/>
          <w:szCs w:val="28"/>
        </w:rPr>
        <w:object w:dxaOrig="2820" w:dyaOrig="900">
          <v:shape id="_x0000_i1027" type="#_x0000_t75" style="width:141pt;height:45pt" o:ole="" o:allowoverlap="f" filled="t">
            <v:imagedata r:id="rId11" o:title=""/>
          </v:shape>
          <o:OLEObject Type="Embed" ProgID="Equation.3" ShapeID="_x0000_i1027" DrawAspect="Content" ObjectID="_1461476177" r:id="rId12"/>
        </w:object>
      </w:r>
      <w:r w:rsidRPr="00914A42">
        <w:rPr>
          <w:sz w:val="28"/>
          <w:szCs w:val="28"/>
        </w:rPr>
        <w:t>.</w:t>
      </w:r>
    </w:p>
    <w:p w:rsidR="00914A42" w:rsidRPr="00914A42" w:rsidRDefault="00914A42" w:rsidP="00914A42">
      <w:pPr>
        <w:shd w:val="clear" w:color="auto" w:fill="FFFFFF"/>
        <w:spacing w:line="360" w:lineRule="auto"/>
        <w:ind w:left="11" w:firstLine="527"/>
        <w:jc w:val="both"/>
        <w:rPr>
          <w:bCs/>
          <w:sz w:val="28"/>
          <w:szCs w:val="28"/>
        </w:rPr>
      </w:pPr>
      <w:r w:rsidRPr="00914A42">
        <w:rPr>
          <w:sz w:val="28"/>
          <w:szCs w:val="28"/>
        </w:rPr>
        <w:t xml:space="preserve">3. </w:t>
      </w:r>
      <w:r w:rsidRPr="00914A42">
        <w:rPr>
          <w:bCs/>
          <w:sz w:val="28"/>
          <w:szCs w:val="28"/>
        </w:rPr>
        <w:t xml:space="preserve">Если </w:t>
      </w:r>
      <w:r w:rsidRPr="00914A42">
        <w:rPr>
          <w:bCs/>
          <w:i/>
          <w:iCs/>
          <w:sz w:val="28"/>
          <w:szCs w:val="28"/>
        </w:rPr>
        <w:t>t</w:t>
      </w:r>
      <w:r w:rsidRPr="00914A42">
        <w:rPr>
          <w:bCs/>
          <w:i/>
          <w:iCs/>
          <w:sz w:val="28"/>
          <w:szCs w:val="28"/>
          <w:vertAlign w:val="subscript"/>
        </w:rPr>
        <w:t>i</w:t>
      </w:r>
      <w:r w:rsidRPr="00914A42">
        <w:rPr>
          <w:bCs/>
          <w:i/>
          <w:iCs/>
          <w:sz w:val="28"/>
          <w:szCs w:val="28"/>
        </w:rPr>
        <w:t xml:space="preserve">  - </w:t>
      </w:r>
      <w:r w:rsidRPr="00914A42">
        <w:rPr>
          <w:bCs/>
          <w:sz w:val="28"/>
          <w:szCs w:val="28"/>
        </w:rPr>
        <w:t>промежуток времени, в течение которого стоимость ОФ не меняется:</w:t>
      </w:r>
    </w:p>
    <w:p w:rsidR="00914A42" w:rsidRPr="00914A42" w:rsidRDefault="00914A42" w:rsidP="009A420A">
      <w:pPr>
        <w:shd w:val="clear" w:color="auto" w:fill="FFFFFF"/>
        <w:spacing w:line="360" w:lineRule="auto"/>
        <w:ind w:left="11" w:hanging="11"/>
        <w:jc w:val="center"/>
        <w:rPr>
          <w:sz w:val="28"/>
          <w:szCs w:val="28"/>
        </w:rPr>
      </w:pPr>
      <w:r w:rsidRPr="00914A42">
        <w:rPr>
          <w:position w:val="-32"/>
          <w:sz w:val="28"/>
          <w:szCs w:val="28"/>
        </w:rPr>
        <w:object w:dxaOrig="1320" w:dyaOrig="760">
          <v:shape id="_x0000_i1028" type="#_x0000_t75" style="width:66pt;height:38.25pt" o:ole="" o:allowoverlap="f" filled="t">
            <v:imagedata r:id="rId13" o:title=""/>
          </v:shape>
          <o:OLEObject Type="Embed" ProgID="Equation.3" ShapeID="_x0000_i1028" DrawAspect="Content" ObjectID="_1461476178" r:id="rId14"/>
        </w:object>
      </w:r>
      <w:r w:rsidRPr="00914A42">
        <w:rPr>
          <w:sz w:val="28"/>
          <w:szCs w:val="28"/>
        </w:rPr>
        <w:t>.</w:t>
      </w:r>
    </w:p>
    <w:p w:rsidR="00914A42" w:rsidRPr="00914A42" w:rsidRDefault="00914A42" w:rsidP="00914A42">
      <w:pPr>
        <w:shd w:val="clear" w:color="auto" w:fill="FFFFFF"/>
        <w:spacing w:line="360" w:lineRule="auto"/>
        <w:ind w:left="11" w:firstLine="527"/>
        <w:jc w:val="both"/>
        <w:rPr>
          <w:color w:val="000000"/>
          <w:sz w:val="28"/>
          <w:szCs w:val="28"/>
        </w:rPr>
      </w:pPr>
      <w:r w:rsidRPr="00914A42">
        <w:rPr>
          <w:color w:val="000000"/>
          <w:sz w:val="28"/>
          <w:szCs w:val="28"/>
        </w:rPr>
        <w:t>Воспроизводство основных фондов считается расширенным, если в течение рассматриваемого периода обеспечен их прирост за счет капитальных вложений. Воспроизводство в прежнем объеме, а также поддержание основных фондов в работоспособном состоянии в течение всего срока их службы путем проведения капитального ремонта является простым воспроизводством. Важными показателями простого воспроизводства основных производственных фондов являются: амортизационный фонд, ежегодные амортизационные отчисления, норма амортизации.</w:t>
      </w:r>
    </w:p>
    <w:p w:rsidR="00914A42" w:rsidRPr="00914A42" w:rsidRDefault="00914A42" w:rsidP="00914A42">
      <w:pPr>
        <w:shd w:val="clear" w:color="auto" w:fill="FFFFFF"/>
        <w:spacing w:line="360" w:lineRule="auto"/>
        <w:ind w:left="11" w:firstLine="527"/>
        <w:jc w:val="both"/>
        <w:rPr>
          <w:sz w:val="28"/>
          <w:szCs w:val="28"/>
        </w:rPr>
      </w:pPr>
      <w:r w:rsidRPr="00914A42">
        <w:rPr>
          <w:color w:val="000000"/>
          <w:sz w:val="28"/>
          <w:szCs w:val="28"/>
        </w:rPr>
        <w:t xml:space="preserve">Перенесенная часть стоимости, представляющая износ фондов, возвращается после реализации продукции, аккумулируется и образует фонд амортизационных отчислений или </w:t>
      </w:r>
      <w:r w:rsidRPr="00914A42">
        <w:rPr>
          <w:b/>
          <w:i/>
          <w:iCs/>
          <w:color w:val="000000"/>
          <w:sz w:val="28"/>
          <w:szCs w:val="28"/>
        </w:rPr>
        <w:t>амортизационный фонд</w:t>
      </w:r>
      <w:r w:rsidRPr="00914A42">
        <w:rPr>
          <w:iCs/>
          <w:color w:val="000000"/>
          <w:sz w:val="28"/>
          <w:szCs w:val="28"/>
        </w:rPr>
        <w:t xml:space="preserve">. </w:t>
      </w:r>
      <w:r w:rsidRPr="00914A42">
        <w:rPr>
          <w:color w:val="000000"/>
          <w:sz w:val="28"/>
          <w:szCs w:val="28"/>
        </w:rPr>
        <w:t>Он представляет собой стоимость основных фондов, которая за весь срок их службы должна быть перенесена на продукт или услуги.</w:t>
      </w:r>
    </w:p>
    <w:p w:rsidR="00914A42" w:rsidRPr="00914A42" w:rsidRDefault="00914A42" w:rsidP="00914A42">
      <w:pPr>
        <w:shd w:val="clear" w:color="auto" w:fill="FFFFFF"/>
        <w:spacing w:line="360" w:lineRule="auto"/>
        <w:ind w:left="11" w:firstLine="527"/>
        <w:jc w:val="both"/>
        <w:rPr>
          <w:sz w:val="28"/>
          <w:szCs w:val="28"/>
        </w:rPr>
      </w:pPr>
      <w:r w:rsidRPr="00914A42">
        <w:rPr>
          <w:color w:val="000000"/>
          <w:sz w:val="28"/>
          <w:szCs w:val="28"/>
        </w:rPr>
        <w:t xml:space="preserve">Систематическое накопление средств в амортизационном фонде обеспечивается путем </w:t>
      </w:r>
      <w:r w:rsidRPr="00914A42">
        <w:rPr>
          <w:b/>
          <w:i/>
          <w:color w:val="000000"/>
          <w:sz w:val="28"/>
          <w:szCs w:val="28"/>
        </w:rPr>
        <w:t>ежегодных амортизационных отчислений</w:t>
      </w:r>
      <w:r w:rsidRPr="00914A42">
        <w:rPr>
          <w:color w:val="000000"/>
          <w:sz w:val="28"/>
          <w:szCs w:val="28"/>
        </w:rPr>
        <w:t>, включаемых в себестоимость изготовляемой продукции. Формула их расчета:</w:t>
      </w:r>
    </w:p>
    <w:p w:rsidR="009A420A" w:rsidRDefault="00914A42" w:rsidP="009A420A">
      <w:pPr>
        <w:shd w:val="clear" w:color="auto" w:fill="FFFFFF"/>
        <w:spacing w:line="360" w:lineRule="auto"/>
        <w:ind w:left="11" w:hanging="11"/>
        <w:jc w:val="center"/>
        <w:rPr>
          <w:color w:val="000000"/>
          <w:sz w:val="28"/>
          <w:szCs w:val="28"/>
        </w:rPr>
      </w:pPr>
      <w:r w:rsidRPr="00914A42">
        <w:rPr>
          <w:position w:val="-24"/>
          <w:sz w:val="28"/>
          <w:szCs w:val="28"/>
        </w:rPr>
        <w:object w:dxaOrig="2360" w:dyaOrig="620">
          <v:shape id="_x0000_i1029" type="#_x0000_t75" style="width:117.75pt;height:30.75pt" o:ole="" filled="t">
            <v:fill color2="#006"/>
            <v:imagedata r:id="rId15" o:title=""/>
          </v:shape>
          <o:OLEObject Type="Embed" ProgID="Equation.3" ShapeID="_x0000_i1029" DrawAspect="Content" ObjectID="_1461476179" r:id="rId16"/>
        </w:object>
      </w:r>
      <w:r w:rsidRPr="00914A42">
        <w:rPr>
          <w:sz w:val="28"/>
          <w:szCs w:val="28"/>
        </w:rPr>
        <w:t>,</w:t>
      </w:r>
      <w:r w:rsidRPr="00914A42">
        <w:rPr>
          <w:color w:val="000000"/>
          <w:sz w:val="28"/>
          <w:szCs w:val="28"/>
        </w:rPr>
        <w:t xml:space="preserve">где </w:t>
      </w:r>
    </w:p>
    <w:p w:rsidR="00914A42" w:rsidRPr="00914A42" w:rsidRDefault="00914A42" w:rsidP="009A420A">
      <w:pPr>
        <w:shd w:val="clear" w:color="auto" w:fill="FFFFFF"/>
        <w:spacing w:line="360" w:lineRule="auto"/>
        <w:ind w:left="11" w:hanging="11"/>
        <w:jc w:val="both"/>
        <w:rPr>
          <w:color w:val="000000"/>
          <w:sz w:val="28"/>
          <w:szCs w:val="28"/>
        </w:rPr>
      </w:pPr>
      <w:r w:rsidRPr="009A420A">
        <w:rPr>
          <w:i/>
          <w:color w:val="000000"/>
          <w:sz w:val="28"/>
          <w:szCs w:val="28"/>
        </w:rPr>
        <w:t>А</w:t>
      </w:r>
      <w:r w:rsidRPr="00914A42">
        <w:rPr>
          <w:color w:val="000000"/>
          <w:sz w:val="28"/>
          <w:szCs w:val="28"/>
        </w:rPr>
        <w:t xml:space="preserve"> – сумма  ежегодных амортизационных отчислений; </w:t>
      </w:r>
    </w:p>
    <w:p w:rsidR="00914A42" w:rsidRPr="00914A42" w:rsidRDefault="00914A42" w:rsidP="009A420A">
      <w:pPr>
        <w:shd w:val="clear" w:color="auto" w:fill="FFFFFF"/>
        <w:spacing w:line="360" w:lineRule="auto"/>
        <w:ind w:left="11" w:hanging="11"/>
        <w:jc w:val="both"/>
        <w:rPr>
          <w:sz w:val="28"/>
          <w:szCs w:val="28"/>
        </w:rPr>
      </w:pPr>
      <w:r w:rsidRPr="009A420A">
        <w:rPr>
          <w:i/>
          <w:color w:val="000000"/>
          <w:sz w:val="28"/>
          <w:szCs w:val="28"/>
        </w:rPr>
        <w:t>ПС</w:t>
      </w:r>
      <w:r w:rsidRPr="00914A42">
        <w:rPr>
          <w:color w:val="000000"/>
          <w:sz w:val="28"/>
          <w:szCs w:val="28"/>
        </w:rPr>
        <w:t xml:space="preserve"> – полная  стоимость ОФ;</w:t>
      </w:r>
    </w:p>
    <w:p w:rsidR="00914A42" w:rsidRPr="00914A42" w:rsidRDefault="00914A42" w:rsidP="009A420A">
      <w:pPr>
        <w:shd w:val="clear" w:color="auto" w:fill="FFFFFF"/>
        <w:spacing w:line="360" w:lineRule="auto"/>
        <w:ind w:left="11" w:hanging="11"/>
        <w:jc w:val="both"/>
        <w:rPr>
          <w:sz w:val="28"/>
          <w:szCs w:val="28"/>
        </w:rPr>
      </w:pPr>
      <w:r w:rsidRPr="009A420A">
        <w:rPr>
          <w:i/>
          <w:color w:val="000000"/>
          <w:sz w:val="28"/>
          <w:szCs w:val="28"/>
        </w:rPr>
        <w:t>ЛС</w:t>
      </w:r>
      <w:r w:rsidRPr="00914A42">
        <w:rPr>
          <w:color w:val="000000"/>
          <w:sz w:val="28"/>
          <w:szCs w:val="28"/>
        </w:rPr>
        <w:t xml:space="preserve"> – ликвидационная  стоимость;</w:t>
      </w:r>
    </w:p>
    <w:p w:rsidR="00914A42" w:rsidRPr="00914A42" w:rsidRDefault="00914A42" w:rsidP="009A420A">
      <w:pPr>
        <w:shd w:val="clear" w:color="auto" w:fill="FFFFFF"/>
        <w:spacing w:line="360" w:lineRule="auto"/>
        <w:ind w:left="11" w:hanging="11"/>
        <w:jc w:val="both"/>
        <w:rPr>
          <w:sz w:val="28"/>
          <w:szCs w:val="28"/>
        </w:rPr>
      </w:pPr>
      <w:r w:rsidRPr="009A420A">
        <w:rPr>
          <w:i/>
          <w:color w:val="000000"/>
          <w:sz w:val="28"/>
          <w:szCs w:val="28"/>
        </w:rPr>
        <w:t>К</w:t>
      </w:r>
      <w:r w:rsidRPr="00914A42">
        <w:rPr>
          <w:color w:val="000000"/>
          <w:sz w:val="28"/>
          <w:szCs w:val="28"/>
        </w:rPr>
        <w:t xml:space="preserve"> – затраты  на капитальный ремонт;</w:t>
      </w:r>
    </w:p>
    <w:p w:rsidR="00914A42" w:rsidRPr="00914A42" w:rsidRDefault="00914A42" w:rsidP="009A420A">
      <w:pPr>
        <w:shd w:val="clear" w:color="auto" w:fill="FFFFFF"/>
        <w:spacing w:line="360" w:lineRule="auto"/>
        <w:ind w:left="11" w:hanging="11"/>
        <w:jc w:val="both"/>
        <w:rPr>
          <w:sz w:val="28"/>
          <w:szCs w:val="28"/>
        </w:rPr>
      </w:pPr>
      <w:r w:rsidRPr="009A420A">
        <w:rPr>
          <w:i/>
          <w:color w:val="000000"/>
          <w:sz w:val="28"/>
          <w:szCs w:val="28"/>
        </w:rPr>
        <w:t>М</w:t>
      </w:r>
      <w:r w:rsidRPr="00914A42">
        <w:rPr>
          <w:color w:val="000000"/>
          <w:sz w:val="28"/>
          <w:szCs w:val="28"/>
        </w:rPr>
        <w:t xml:space="preserve"> – затраты  на модернизацию;</w:t>
      </w:r>
    </w:p>
    <w:p w:rsidR="00914A42" w:rsidRPr="00914A42" w:rsidRDefault="00914A42" w:rsidP="009A420A">
      <w:pPr>
        <w:shd w:val="clear" w:color="auto" w:fill="FFFFFF"/>
        <w:spacing w:line="360" w:lineRule="auto"/>
        <w:ind w:left="11" w:hanging="11"/>
        <w:jc w:val="both"/>
        <w:rPr>
          <w:sz w:val="28"/>
          <w:szCs w:val="28"/>
        </w:rPr>
      </w:pPr>
      <w:r w:rsidRPr="009A420A">
        <w:rPr>
          <w:i/>
          <w:color w:val="000000"/>
          <w:sz w:val="28"/>
          <w:szCs w:val="28"/>
        </w:rPr>
        <w:t xml:space="preserve">Т </w:t>
      </w:r>
      <w:r w:rsidRPr="00914A42">
        <w:rPr>
          <w:color w:val="000000"/>
          <w:sz w:val="28"/>
          <w:szCs w:val="28"/>
        </w:rPr>
        <w:t>– нормативный срок службы  ОФ данного вида.</w:t>
      </w:r>
    </w:p>
    <w:p w:rsidR="00914A42" w:rsidRPr="00914A42" w:rsidRDefault="00914A42" w:rsidP="00914A42">
      <w:pPr>
        <w:shd w:val="clear" w:color="auto" w:fill="FFFFFF"/>
        <w:spacing w:line="360" w:lineRule="auto"/>
        <w:ind w:left="11" w:firstLine="527"/>
        <w:jc w:val="both"/>
        <w:rPr>
          <w:color w:val="000000"/>
          <w:sz w:val="28"/>
          <w:szCs w:val="28"/>
        </w:rPr>
      </w:pPr>
      <w:r w:rsidRPr="00914A42">
        <w:rPr>
          <w:color w:val="000000"/>
          <w:sz w:val="28"/>
          <w:szCs w:val="28"/>
        </w:rPr>
        <w:t xml:space="preserve">Под </w:t>
      </w:r>
      <w:r w:rsidRPr="00914A42">
        <w:rPr>
          <w:b/>
          <w:i/>
          <w:iCs/>
          <w:color w:val="000000"/>
          <w:sz w:val="28"/>
          <w:szCs w:val="28"/>
        </w:rPr>
        <w:t>нормой амортизации</w:t>
      </w:r>
      <w:r w:rsidRPr="00914A42">
        <w:rPr>
          <w:i/>
          <w:iCs/>
          <w:color w:val="000000"/>
          <w:sz w:val="28"/>
          <w:szCs w:val="28"/>
        </w:rPr>
        <w:t xml:space="preserve"> </w:t>
      </w:r>
      <w:r w:rsidRPr="00914A42">
        <w:rPr>
          <w:color w:val="000000"/>
          <w:sz w:val="28"/>
          <w:szCs w:val="28"/>
        </w:rPr>
        <w:t xml:space="preserve"> понимается процентное отношение ежегодных амортизационных отчислений к полной стоимости основных производственных фондов (первоначальной или восстановительной).</w:t>
      </w:r>
    </w:p>
    <w:p w:rsidR="00914A42" w:rsidRPr="00914A42" w:rsidRDefault="00914A42" w:rsidP="009A420A">
      <w:pPr>
        <w:shd w:val="clear" w:color="auto" w:fill="FFFFFF"/>
        <w:spacing w:line="360" w:lineRule="auto"/>
        <w:jc w:val="center"/>
        <w:rPr>
          <w:color w:val="000000"/>
          <w:sz w:val="28"/>
          <w:szCs w:val="28"/>
        </w:rPr>
      </w:pPr>
      <w:r w:rsidRPr="00914A42">
        <w:rPr>
          <w:position w:val="-24"/>
          <w:sz w:val="28"/>
          <w:szCs w:val="28"/>
        </w:rPr>
        <w:object w:dxaOrig="1760" w:dyaOrig="620">
          <v:shape id="_x0000_i1030" type="#_x0000_t75" style="width:87.75pt;height:30.75pt" o:ole="" filled="t">
            <v:fill color2="#006" o:detectmouseclick="t"/>
            <v:imagedata r:id="rId17" o:title=""/>
          </v:shape>
          <o:OLEObject Type="Embed" ProgID="Equation.3" ShapeID="_x0000_i1030" DrawAspect="Content" ObjectID="_1461476180" r:id="rId18"/>
        </w:object>
      </w:r>
      <w:r w:rsidRPr="00914A42">
        <w:rPr>
          <w:color w:val="000000"/>
          <w:sz w:val="28"/>
          <w:szCs w:val="28"/>
        </w:rPr>
        <w:t xml:space="preserve"> .</w:t>
      </w:r>
    </w:p>
    <w:p w:rsidR="00914A42" w:rsidRPr="00914A42" w:rsidRDefault="00914A42" w:rsidP="00914A42">
      <w:pPr>
        <w:spacing w:line="360" w:lineRule="auto"/>
        <w:ind w:firstLine="540"/>
        <w:jc w:val="both"/>
        <w:rPr>
          <w:sz w:val="28"/>
          <w:szCs w:val="28"/>
        </w:rPr>
      </w:pPr>
      <w:r w:rsidRPr="00914A42">
        <w:rPr>
          <w:sz w:val="28"/>
          <w:szCs w:val="28"/>
        </w:rPr>
        <w:t>В экономической практике существуют различные системы начисления амортизации, которые можно объединить в следующие группы:</w:t>
      </w:r>
    </w:p>
    <w:p w:rsidR="00914A42" w:rsidRPr="00914A42" w:rsidRDefault="00914A42" w:rsidP="00914A42">
      <w:pPr>
        <w:numPr>
          <w:ilvl w:val="0"/>
          <w:numId w:val="41"/>
        </w:numPr>
        <w:tabs>
          <w:tab w:val="clear" w:pos="720"/>
          <w:tab w:val="left" w:pos="900"/>
        </w:tabs>
        <w:spacing w:line="360" w:lineRule="auto"/>
        <w:ind w:left="0" w:firstLine="540"/>
        <w:jc w:val="both"/>
        <w:rPr>
          <w:i/>
          <w:iCs/>
          <w:sz w:val="28"/>
          <w:szCs w:val="28"/>
        </w:rPr>
      </w:pPr>
      <w:r w:rsidRPr="00914A42">
        <w:rPr>
          <w:i/>
          <w:iCs/>
          <w:sz w:val="28"/>
          <w:szCs w:val="28"/>
        </w:rPr>
        <w:t xml:space="preserve">Возрастающая </w:t>
      </w:r>
      <w:r w:rsidRPr="00914A42">
        <w:rPr>
          <w:sz w:val="28"/>
          <w:szCs w:val="28"/>
        </w:rPr>
        <w:t>– наиболее адекватно отражает реальный процесс износа ОФ (первые годы функционирования амортизационные фонды невелики, но с каждым годом увеличиваются). Эта система начисления амортизации ведёт к незначительным потерям в результате инфляции.</w:t>
      </w:r>
    </w:p>
    <w:p w:rsidR="00914A42" w:rsidRPr="00914A42" w:rsidRDefault="00914A42" w:rsidP="00914A42">
      <w:pPr>
        <w:numPr>
          <w:ilvl w:val="0"/>
          <w:numId w:val="41"/>
        </w:numPr>
        <w:tabs>
          <w:tab w:val="clear" w:pos="720"/>
          <w:tab w:val="num" w:pos="900"/>
        </w:tabs>
        <w:spacing w:line="360" w:lineRule="auto"/>
        <w:ind w:left="0" w:firstLine="540"/>
        <w:jc w:val="both"/>
        <w:rPr>
          <w:i/>
          <w:iCs/>
          <w:sz w:val="28"/>
          <w:szCs w:val="28"/>
        </w:rPr>
      </w:pPr>
      <w:r w:rsidRPr="00914A42">
        <w:rPr>
          <w:i/>
          <w:iCs/>
          <w:sz w:val="28"/>
          <w:szCs w:val="28"/>
        </w:rPr>
        <w:t>Линейная</w:t>
      </w:r>
      <w:r w:rsidRPr="00914A42">
        <w:rPr>
          <w:sz w:val="28"/>
          <w:szCs w:val="28"/>
        </w:rPr>
        <w:t xml:space="preserve"> (метод постоянного списания) – основан на принципе равномерности износа основных фондов в течение всего срока его службы. Это означает, что величина ежегодных амортизационных отчислений постоянна. Достоинством этого метода является простота расчётов, однако она не отражает реального процесса износа фондов.</w:t>
      </w:r>
    </w:p>
    <w:p w:rsidR="00914A42" w:rsidRPr="00914A42" w:rsidRDefault="00914A42" w:rsidP="00914A42">
      <w:pPr>
        <w:numPr>
          <w:ilvl w:val="0"/>
          <w:numId w:val="41"/>
        </w:numPr>
        <w:tabs>
          <w:tab w:val="clear" w:pos="720"/>
          <w:tab w:val="num" w:pos="900"/>
        </w:tabs>
        <w:spacing w:line="360" w:lineRule="auto"/>
        <w:ind w:left="0" w:firstLine="540"/>
        <w:jc w:val="both"/>
        <w:rPr>
          <w:sz w:val="28"/>
          <w:szCs w:val="28"/>
        </w:rPr>
      </w:pPr>
      <w:r w:rsidRPr="00914A42">
        <w:rPr>
          <w:i/>
          <w:iCs/>
          <w:sz w:val="28"/>
          <w:szCs w:val="28"/>
        </w:rPr>
        <w:t>Ускоренная</w:t>
      </w:r>
      <w:r w:rsidRPr="00914A42">
        <w:rPr>
          <w:sz w:val="28"/>
          <w:szCs w:val="28"/>
        </w:rPr>
        <w:t xml:space="preserve"> – в западных странах всё больше применяются разные системы ускорения. Это значит, что сразу списывается 50-70%, а потом остальное. Эти системы  позволяют быстрее вернуть средства, вложенные в основной капитал и минимизировать потери от инфляции. </w:t>
      </w:r>
    </w:p>
    <w:p w:rsidR="00E76076" w:rsidRDefault="00E76076" w:rsidP="00E76076">
      <w:pPr>
        <w:ind w:left="567"/>
        <w:jc w:val="center"/>
        <w:outlineLvl w:val="1"/>
        <w:rPr>
          <w:b/>
          <w:sz w:val="28"/>
        </w:rPr>
      </w:pPr>
      <w:r>
        <w:rPr>
          <w:b/>
          <w:bCs/>
          <w:color w:val="000000"/>
          <w:sz w:val="28"/>
          <w:szCs w:val="28"/>
        </w:rPr>
        <w:t>1.3.</w:t>
      </w:r>
      <w:r>
        <w:rPr>
          <w:b/>
          <w:sz w:val="28"/>
        </w:rPr>
        <w:t xml:space="preserve"> Балансовый метод в статистическом изучении основных фондов.</w:t>
      </w:r>
    </w:p>
    <w:p w:rsidR="00E76076" w:rsidRPr="00E76076" w:rsidRDefault="00E76076" w:rsidP="00E76076">
      <w:pPr>
        <w:spacing w:line="360" w:lineRule="auto"/>
        <w:ind w:firstLine="567"/>
        <w:jc w:val="both"/>
        <w:rPr>
          <w:sz w:val="28"/>
          <w:szCs w:val="28"/>
        </w:rPr>
      </w:pPr>
    </w:p>
    <w:p w:rsidR="00E76076" w:rsidRPr="00E76076" w:rsidRDefault="00E76076" w:rsidP="00E76076">
      <w:pPr>
        <w:spacing w:line="360" w:lineRule="auto"/>
        <w:ind w:firstLine="567"/>
        <w:jc w:val="both"/>
        <w:rPr>
          <w:sz w:val="28"/>
          <w:szCs w:val="28"/>
        </w:rPr>
      </w:pPr>
      <w:r w:rsidRPr="00E76076">
        <w:rPr>
          <w:b/>
          <w:i/>
          <w:sz w:val="28"/>
          <w:szCs w:val="28"/>
        </w:rPr>
        <w:t>Баланс основных фондов</w:t>
      </w:r>
      <w:r w:rsidRPr="00E76076">
        <w:rPr>
          <w:b/>
          <w:sz w:val="28"/>
          <w:szCs w:val="28"/>
        </w:rPr>
        <w:t xml:space="preserve"> </w:t>
      </w:r>
      <w:r w:rsidRPr="00E76076">
        <w:rPr>
          <w:sz w:val="28"/>
          <w:szCs w:val="28"/>
        </w:rPr>
        <w:t>представляет собой статистическую таблицу, данные которой характеризуют объем, структуру, воспроизводство основных фондов по экономике в целом, отраслям и формам собственности.</w:t>
      </w:r>
    </w:p>
    <w:p w:rsidR="00E76076" w:rsidRPr="00E76076" w:rsidRDefault="00E76076" w:rsidP="00E76076">
      <w:pPr>
        <w:pStyle w:val="a9"/>
        <w:spacing w:after="0" w:line="360" w:lineRule="auto"/>
        <w:ind w:left="0" w:firstLine="567"/>
        <w:jc w:val="both"/>
        <w:rPr>
          <w:sz w:val="28"/>
          <w:szCs w:val="28"/>
        </w:rPr>
      </w:pPr>
      <w:r w:rsidRPr="00E76076">
        <w:rPr>
          <w:sz w:val="28"/>
          <w:szCs w:val="28"/>
        </w:rPr>
        <w:t>На основе баланса основных фондов исчисляются показатели износа, годности, обновления, выбытия, использования основных фондов.</w:t>
      </w:r>
    </w:p>
    <w:p w:rsidR="00E76076" w:rsidRPr="00E76076" w:rsidRDefault="00E76076" w:rsidP="00E76076">
      <w:pPr>
        <w:spacing w:line="360" w:lineRule="auto"/>
        <w:ind w:firstLine="567"/>
        <w:jc w:val="both"/>
        <w:rPr>
          <w:sz w:val="28"/>
          <w:szCs w:val="28"/>
        </w:rPr>
      </w:pPr>
      <w:r w:rsidRPr="00E76076">
        <w:rPr>
          <w:sz w:val="28"/>
          <w:szCs w:val="28"/>
        </w:rPr>
        <w:t>Баланс основных фондов составляется органами государственной статистики на федеральном и региональных уровнях по полной и остаточной (за вычетом износа) стоимости. В балансе по полной стоимости основные фонды рассматриваются с точки зрения их физического объема, который для каждого объекта остается неизменным за все время функционирования. Баланс по остаточной стоимости характеризует стоимостной аспект воспроизводства основных фондов. И тот, и другой балансы могут быть составлены по балансовой оценке в текущих ценах, в среднегодовых ценах или в постоянных (базисного периода) ценах.</w:t>
      </w:r>
    </w:p>
    <w:p w:rsidR="00E76076" w:rsidRPr="00E76076" w:rsidRDefault="00E76076" w:rsidP="00E76076">
      <w:pPr>
        <w:spacing w:line="360" w:lineRule="auto"/>
        <w:ind w:firstLine="567"/>
        <w:jc w:val="both"/>
        <w:rPr>
          <w:sz w:val="28"/>
          <w:szCs w:val="28"/>
        </w:rPr>
      </w:pPr>
      <w:r w:rsidRPr="00E76076">
        <w:rPr>
          <w:sz w:val="28"/>
          <w:szCs w:val="28"/>
        </w:rPr>
        <w:t>Баланс основных фондов по балансовой стоимости является основным балансом. На его основе могут быть определены показатели в сопоставимых, среднегодовых и других ценах. Баланс используется для изучения объема, структуры и воспроизводства основных фондов в реальных условиях и по реально складывающимся ценам.</w:t>
      </w:r>
    </w:p>
    <w:p w:rsidR="00E76076" w:rsidRPr="00E76076" w:rsidRDefault="00E76076" w:rsidP="00E76076">
      <w:pPr>
        <w:spacing w:line="360" w:lineRule="auto"/>
        <w:ind w:firstLine="567"/>
        <w:jc w:val="both"/>
        <w:rPr>
          <w:sz w:val="28"/>
          <w:szCs w:val="28"/>
        </w:rPr>
      </w:pPr>
      <w:r w:rsidRPr="00E76076">
        <w:rPr>
          <w:sz w:val="28"/>
          <w:szCs w:val="28"/>
        </w:rPr>
        <w:t>Баланс основных фондов в постоянных ценах применяется с целью обеспечения сопоставимости основных фондов, для отражения их реальной динамики, при расчетах внутригодовых показателей (среднегодовая стоимость, коэффициенты обновления и выбытия, возрастные характеристики) за ряд лет. Показатели наличия и движения основных фондов пересчитываются в постоянные цены какого-либо базисного года. В настоящее время это цены 1990 года.</w:t>
      </w:r>
    </w:p>
    <w:p w:rsidR="00E76076" w:rsidRPr="00E76076" w:rsidRDefault="00E76076" w:rsidP="00E76076">
      <w:pPr>
        <w:spacing w:line="360" w:lineRule="auto"/>
        <w:ind w:firstLine="567"/>
        <w:jc w:val="both"/>
        <w:rPr>
          <w:sz w:val="28"/>
          <w:szCs w:val="28"/>
        </w:rPr>
      </w:pPr>
      <w:r w:rsidRPr="00E76076">
        <w:rPr>
          <w:sz w:val="28"/>
          <w:szCs w:val="28"/>
        </w:rPr>
        <w:t>Базой расчета служат итоги переоценок основных фондов, по результатам которых определяется соотношение цен отчетного года к восстановительной стоимости основных фондов в базисном году.</w:t>
      </w:r>
    </w:p>
    <w:p w:rsidR="00E76076" w:rsidRPr="00E76076" w:rsidRDefault="00E76076" w:rsidP="00E76076">
      <w:pPr>
        <w:spacing w:line="360" w:lineRule="auto"/>
        <w:ind w:firstLine="567"/>
        <w:jc w:val="both"/>
        <w:rPr>
          <w:sz w:val="28"/>
          <w:szCs w:val="28"/>
        </w:rPr>
      </w:pPr>
      <w:r w:rsidRPr="00E76076">
        <w:rPr>
          <w:sz w:val="28"/>
          <w:szCs w:val="28"/>
        </w:rPr>
        <w:t>Для выполнения расчета основных фондов за ряд лет в постоянных, базовых ценах используются следующие показатели: индексы цен на фондообразующую продукцию; индексы цен на капитальные вложения; разработанные на базе вышеприведенных индексов средние нормативные коэффициенты по видам и группам основных фондов, а также по периодам их приобретения; итоговые статистические индексы переоценки по видам основных фондов и отраслям экономики и промышленности; индексы изменения рыночных цен на объекты основных фондов, полученные по данным об их рыночной стоимости.</w:t>
      </w:r>
    </w:p>
    <w:p w:rsidR="00E76076" w:rsidRPr="00E76076" w:rsidRDefault="00E76076" w:rsidP="00E76076">
      <w:pPr>
        <w:spacing w:line="360" w:lineRule="auto"/>
        <w:ind w:firstLine="567"/>
        <w:jc w:val="both"/>
        <w:rPr>
          <w:sz w:val="28"/>
          <w:szCs w:val="28"/>
        </w:rPr>
      </w:pPr>
      <w:r w:rsidRPr="00E76076">
        <w:rPr>
          <w:sz w:val="28"/>
          <w:szCs w:val="28"/>
        </w:rPr>
        <w:t>Исчисление основных фондов в сопоставимых ценах может быть осуществлено двумя методами: индексным и балансовым. По индексному методу основные фонды отчетного года пересчитываются исходя из сводных индексов изменения цен и тарифов за период от базисного года к отчетному. По балансовому методу данные о наличии основных фондов на базисную дату по восстановительной стоимости уменьшаются на величину фондов, выбывших до отчетного года, и увеличиваются на величину поступивших за этот период основных фондов. При этом и те, и другие фонды пересчитываются в цены базисного года по соответствующим индексам цен.</w:t>
      </w:r>
    </w:p>
    <w:p w:rsidR="004A0CEB" w:rsidRPr="00E76076" w:rsidRDefault="00E76076" w:rsidP="00E76076">
      <w:pPr>
        <w:spacing w:line="360" w:lineRule="auto"/>
        <w:ind w:firstLine="567"/>
        <w:jc w:val="both"/>
        <w:rPr>
          <w:sz w:val="28"/>
          <w:szCs w:val="28"/>
        </w:rPr>
      </w:pPr>
      <w:r w:rsidRPr="00E76076">
        <w:rPr>
          <w:sz w:val="28"/>
          <w:szCs w:val="28"/>
        </w:rPr>
        <w:t>Баланс основных фондов в среднегодовых ценах необходим для комплексного анализа наличия, динамики и использования основных фондов за определенный период времени на базе средних величин. На основе этого баланса исчисляются такие показатели, как фондоотдача, фондовооруженность, средние нормативные сроки службы, степень износа и другие.</w:t>
      </w:r>
    </w:p>
    <w:p w:rsidR="00E76076" w:rsidRPr="00E76076" w:rsidRDefault="00E76076" w:rsidP="00E76076">
      <w:pPr>
        <w:spacing w:line="360" w:lineRule="auto"/>
        <w:ind w:firstLine="567"/>
        <w:jc w:val="both"/>
        <w:rPr>
          <w:sz w:val="28"/>
          <w:szCs w:val="28"/>
        </w:rPr>
      </w:pPr>
      <w:r w:rsidRPr="00E76076">
        <w:rPr>
          <w:sz w:val="28"/>
          <w:szCs w:val="28"/>
        </w:rPr>
        <w:t>Пересчет баланса основных фондов в среднегодовые цены соответствующего периода осуществляется по индексам среднегодовых цен, рассчитываемым по периодам поступления или выбытия основных фондов. Здесь используются итоги переоценок основных фондов, по результатам которых определяется соотношение среднегодовых цен отчетного года к восстановительной стоимости основных фондов на начало года. Пересчет стоимости основных фондов осуществляется помесячно на базе среднемесячных индексов цен.</w:t>
      </w:r>
    </w:p>
    <w:p w:rsidR="00E76076" w:rsidRPr="00E76076" w:rsidRDefault="00E76076" w:rsidP="00E76076">
      <w:pPr>
        <w:spacing w:line="360" w:lineRule="auto"/>
        <w:ind w:firstLine="567"/>
        <w:jc w:val="both"/>
        <w:rPr>
          <w:sz w:val="28"/>
          <w:szCs w:val="28"/>
        </w:rPr>
      </w:pPr>
      <w:r w:rsidRPr="00E76076">
        <w:rPr>
          <w:sz w:val="28"/>
          <w:szCs w:val="28"/>
        </w:rPr>
        <w:t>Индексы среднегодовых цен рассчитываются исходя из динамики цен на продукцию фондообразующих отраслей - машиностроение и промышленности строительных материалов - по данным статистики цен. Расчет индекса среднегодовых цен ведется по месяцам отчетного периода. Среднемесячные индексы цен рассчитываются как средние значения показателей на начало и конец каждого месяца, а среднегодовой индекс цен - как частное от деления суммы среднемесячных индексов цен на 12.</w:t>
      </w:r>
    </w:p>
    <w:p w:rsidR="00E76076" w:rsidRDefault="00E76076" w:rsidP="00E76076">
      <w:pPr>
        <w:spacing w:line="360" w:lineRule="auto"/>
        <w:ind w:firstLine="567"/>
        <w:jc w:val="both"/>
        <w:rPr>
          <w:sz w:val="28"/>
          <w:szCs w:val="28"/>
        </w:rPr>
      </w:pPr>
      <w:r w:rsidRPr="00E76076">
        <w:rPr>
          <w:sz w:val="28"/>
          <w:szCs w:val="28"/>
        </w:rPr>
        <w:t xml:space="preserve">Для балансов основных фондов должно соблюдаться следующее балансовое равенство: </w:t>
      </w:r>
    </w:p>
    <w:p w:rsidR="00E05140" w:rsidRDefault="00E05140" w:rsidP="00E05140">
      <w:pPr>
        <w:spacing w:line="360" w:lineRule="auto"/>
        <w:ind w:right="-5"/>
        <w:jc w:val="center"/>
        <w:rPr>
          <w:color w:val="000000"/>
          <w:sz w:val="28"/>
          <w:szCs w:val="28"/>
        </w:rPr>
      </w:pPr>
      <w:r w:rsidRPr="00313B2E">
        <w:rPr>
          <w:color w:val="000000"/>
          <w:position w:val="-12"/>
          <w:sz w:val="28"/>
          <w:szCs w:val="28"/>
        </w:rPr>
        <w:object w:dxaOrig="3140" w:dyaOrig="360">
          <v:shape id="_x0000_i1031" type="#_x0000_t75" style="width:156.75pt;height:18pt" o:ole="">
            <v:imagedata r:id="rId19" o:title=""/>
          </v:shape>
          <o:OLEObject Type="Embed" ProgID="Equation.3" ShapeID="_x0000_i1031" DrawAspect="Content" ObjectID="_1461476181" r:id="rId20"/>
        </w:object>
      </w:r>
      <w:r>
        <w:rPr>
          <w:color w:val="000000"/>
          <w:sz w:val="28"/>
          <w:szCs w:val="28"/>
        </w:rPr>
        <w:t>, где</w:t>
      </w:r>
    </w:p>
    <w:p w:rsidR="00E05140" w:rsidRDefault="00E05140" w:rsidP="00E05140">
      <w:pPr>
        <w:spacing w:line="360" w:lineRule="auto"/>
        <w:ind w:right="-5"/>
        <w:jc w:val="both"/>
        <w:rPr>
          <w:color w:val="000000"/>
          <w:sz w:val="28"/>
          <w:szCs w:val="28"/>
        </w:rPr>
      </w:pPr>
      <w:r w:rsidRPr="00A459A6">
        <w:rPr>
          <w:i/>
          <w:color w:val="000000"/>
          <w:sz w:val="28"/>
          <w:szCs w:val="28"/>
        </w:rPr>
        <w:t>О</w:t>
      </w:r>
      <w:r>
        <w:rPr>
          <w:i/>
          <w:color w:val="000000"/>
          <w:sz w:val="28"/>
          <w:szCs w:val="28"/>
        </w:rPr>
        <w:t>С</w:t>
      </w:r>
      <w:r w:rsidRPr="00A459A6">
        <w:rPr>
          <w:i/>
          <w:color w:val="000000"/>
          <w:sz w:val="28"/>
          <w:szCs w:val="28"/>
          <w:vertAlign w:val="subscript"/>
        </w:rPr>
        <w:t>КГ</w:t>
      </w:r>
      <w:r w:rsidRPr="00A459A6">
        <w:rPr>
          <w:color w:val="000000"/>
          <w:sz w:val="28"/>
          <w:szCs w:val="28"/>
          <w:vertAlign w:val="subscript"/>
        </w:rPr>
        <w:t xml:space="preserve"> </w:t>
      </w:r>
      <w:r>
        <w:rPr>
          <w:color w:val="000000"/>
          <w:sz w:val="28"/>
          <w:szCs w:val="28"/>
        </w:rPr>
        <w:t>– стоимость основных средств на конец года;</w:t>
      </w:r>
    </w:p>
    <w:p w:rsidR="00E05140" w:rsidRDefault="00E05140" w:rsidP="00E05140">
      <w:pPr>
        <w:spacing w:line="360" w:lineRule="auto"/>
        <w:ind w:right="-5"/>
        <w:jc w:val="both"/>
        <w:rPr>
          <w:color w:val="000000"/>
          <w:sz w:val="28"/>
          <w:szCs w:val="28"/>
        </w:rPr>
      </w:pPr>
      <w:r w:rsidRPr="00A459A6">
        <w:rPr>
          <w:i/>
          <w:color w:val="000000"/>
          <w:sz w:val="28"/>
          <w:szCs w:val="28"/>
        </w:rPr>
        <w:t>О</w:t>
      </w:r>
      <w:r>
        <w:rPr>
          <w:i/>
          <w:color w:val="000000"/>
          <w:sz w:val="28"/>
          <w:szCs w:val="28"/>
        </w:rPr>
        <w:t>С</w:t>
      </w:r>
      <w:r w:rsidRPr="00A459A6">
        <w:rPr>
          <w:i/>
          <w:color w:val="000000"/>
          <w:sz w:val="28"/>
          <w:szCs w:val="28"/>
          <w:vertAlign w:val="subscript"/>
        </w:rPr>
        <w:t>НГ</w:t>
      </w:r>
      <w:r w:rsidRPr="00A459A6">
        <w:rPr>
          <w:color w:val="000000"/>
          <w:sz w:val="28"/>
          <w:szCs w:val="28"/>
          <w:vertAlign w:val="subscript"/>
        </w:rPr>
        <w:t xml:space="preserve"> </w:t>
      </w:r>
      <w:r>
        <w:rPr>
          <w:color w:val="000000"/>
          <w:sz w:val="28"/>
          <w:szCs w:val="28"/>
        </w:rPr>
        <w:t>– стоимость основных средств на начало года;</w:t>
      </w:r>
    </w:p>
    <w:p w:rsidR="00E05140" w:rsidRDefault="00E05140" w:rsidP="00E05140">
      <w:pPr>
        <w:spacing w:line="360" w:lineRule="auto"/>
        <w:ind w:right="-5"/>
        <w:jc w:val="both"/>
        <w:rPr>
          <w:color w:val="000000"/>
          <w:sz w:val="28"/>
          <w:szCs w:val="28"/>
        </w:rPr>
      </w:pPr>
      <w:r>
        <w:rPr>
          <w:i/>
          <w:color w:val="000000"/>
          <w:sz w:val="28"/>
          <w:szCs w:val="28"/>
        </w:rPr>
        <w:t>ОС</w:t>
      </w:r>
      <w:r>
        <w:rPr>
          <w:i/>
          <w:color w:val="000000"/>
          <w:sz w:val="28"/>
          <w:szCs w:val="28"/>
          <w:vertAlign w:val="subscript"/>
        </w:rPr>
        <w:t>введ</w:t>
      </w:r>
      <w:r>
        <w:rPr>
          <w:color w:val="000000"/>
          <w:sz w:val="28"/>
          <w:szCs w:val="28"/>
        </w:rPr>
        <w:t xml:space="preserve"> – стоимость поступивших за период основных средств (в том числе новых);</w:t>
      </w:r>
    </w:p>
    <w:p w:rsidR="00E05140" w:rsidRPr="00CD1BA9" w:rsidRDefault="00E05140" w:rsidP="00E05140">
      <w:pPr>
        <w:spacing w:line="360" w:lineRule="auto"/>
        <w:ind w:right="-5"/>
        <w:jc w:val="both"/>
        <w:rPr>
          <w:color w:val="000000"/>
          <w:sz w:val="28"/>
          <w:szCs w:val="28"/>
        </w:rPr>
      </w:pPr>
      <w:r>
        <w:rPr>
          <w:i/>
          <w:color w:val="000000"/>
          <w:sz w:val="28"/>
          <w:szCs w:val="28"/>
        </w:rPr>
        <w:t>ОС</w:t>
      </w:r>
      <w:r>
        <w:rPr>
          <w:i/>
          <w:color w:val="000000"/>
          <w:sz w:val="28"/>
          <w:szCs w:val="28"/>
          <w:vertAlign w:val="subscript"/>
        </w:rPr>
        <w:t>выб</w:t>
      </w:r>
      <w:r>
        <w:rPr>
          <w:color w:val="000000"/>
          <w:sz w:val="28"/>
          <w:szCs w:val="28"/>
        </w:rPr>
        <w:t xml:space="preserve"> – стоимость выбывших основных средств (в том числе списанных).</w:t>
      </w:r>
    </w:p>
    <w:p w:rsidR="00E76076" w:rsidRPr="00E76076" w:rsidRDefault="00E76076" w:rsidP="00E76076">
      <w:pPr>
        <w:spacing w:line="360" w:lineRule="auto"/>
        <w:ind w:firstLine="567"/>
        <w:jc w:val="both"/>
        <w:rPr>
          <w:sz w:val="28"/>
          <w:szCs w:val="28"/>
        </w:rPr>
      </w:pPr>
      <w:r w:rsidRPr="00E76076">
        <w:rPr>
          <w:sz w:val="28"/>
          <w:szCs w:val="28"/>
        </w:rPr>
        <w:t xml:space="preserve">Схемы балансов основных фондов по полной стоимости и за вычетом износа (по остаточной стоимости) представлены в табл. </w:t>
      </w:r>
      <w:r>
        <w:rPr>
          <w:sz w:val="28"/>
          <w:szCs w:val="28"/>
        </w:rPr>
        <w:t>1.</w:t>
      </w:r>
      <w:r w:rsidRPr="00E76076">
        <w:rPr>
          <w:sz w:val="28"/>
          <w:szCs w:val="28"/>
        </w:rPr>
        <w:t xml:space="preserve">1 и </w:t>
      </w:r>
      <w:r>
        <w:rPr>
          <w:sz w:val="28"/>
          <w:szCs w:val="28"/>
        </w:rPr>
        <w:t>1.2</w:t>
      </w:r>
    </w:p>
    <w:p w:rsidR="00E76076" w:rsidRDefault="00E76076" w:rsidP="00E76076">
      <w:pPr>
        <w:spacing w:line="360" w:lineRule="auto"/>
        <w:ind w:firstLine="567"/>
        <w:jc w:val="right"/>
        <w:rPr>
          <w:sz w:val="28"/>
          <w:szCs w:val="28"/>
        </w:rPr>
      </w:pPr>
    </w:p>
    <w:p w:rsidR="00E05140" w:rsidRPr="00E76076" w:rsidRDefault="00E05140" w:rsidP="00E76076">
      <w:pPr>
        <w:spacing w:line="360" w:lineRule="auto"/>
        <w:ind w:firstLine="567"/>
        <w:jc w:val="right"/>
        <w:rPr>
          <w:sz w:val="28"/>
          <w:szCs w:val="28"/>
        </w:rPr>
      </w:pPr>
    </w:p>
    <w:p w:rsidR="00E76076" w:rsidRPr="00E76076" w:rsidRDefault="00E76076" w:rsidP="00E76076">
      <w:pPr>
        <w:spacing w:line="360" w:lineRule="auto"/>
        <w:jc w:val="right"/>
        <w:rPr>
          <w:b/>
          <w:i/>
          <w:sz w:val="28"/>
          <w:szCs w:val="28"/>
        </w:rPr>
      </w:pPr>
      <w:r w:rsidRPr="00E76076">
        <w:rPr>
          <w:b/>
          <w:i/>
          <w:sz w:val="28"/>
          <w:szCs w:val="28"/>
        </w:rPr>
        <w:t>Таблица 1.1</w:t>
      </w:r>
    </w:p>
    <w:p w:rsidR="00E76076" w:rsidRPr="00E76076" w:rsidRDefault="00E76076" w:rsidP="00E76076">
      <w:pPr>
        <w:spacing w:line="360" w:lineRule="auto"/>
        <w:jc w:val="center"/>
        <w:rPr>
          <w:b/>
          <w:sz w:val="28"/>
          <w:szCs w:val="28"/>
        </w:rPr>
      </w:pPr>
      <w:r w:rsidRPr="00E76076">
        <w:rPr>
          <w:b/>
          <w:sz w:val="28"/>
          <w:szCs w:val="28"/>
        </w:rPr>
        <w:t>Схема баланса основных фондов по полной стоимости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851"/>
        <w:gridCol w:w="1843"/>
        <w:gridCol w:w="850"/>
        <w:gridCol w:w="1985"/>
        <w:gridCol w:w="1134"/>
      </w:tblGrid>
      <w:tr w:rsidR="00E76076" w:rsidRPr="00E76076" w:rsidTr="00E05140">
        <w:trPr>
          <w:cantSplit/>
        </w:trPr>
        <w:tc>
          <w:tcPr>
            <w:tcW w:w="1242" w:type="dxa"/>
            <w:vMerge w:val="restart"/>
            <w:shd w:val="clear" w:color="auto" w:fill="F2DBDB"/>
            <w:vAlign w:val="center"/>
          </w:tcPr>
          <w:p w:rsidR="00E76076" w:rsidRPr="00E76076" w:rsidRDefault="00E76076" w:rsidP="00E76076">
            <w:pPr>
              <w:jc w:val="center"/>
            </w:pPr>
            <w:r w:rsidRPr="00E76076">
              <w:t>Виды основных фондов</w:t>
            </w:r>
          </w:p>
        </w:tc>
        <w:tc>
          <w:tcPr>
            <w:tcW w:w="1134" w:type="dxa"/>
            <w:vMerge w:val="restart"/>
            <w:shd w:val="clear" w:color="auto" w:fill="F2DBDB"/>
            <w:vAlign w:val="center"/>
          </w:tcPr>
          <w:p w:rsidR="00E76076" w:rsidRPr="00E76076" w:rsidRDefault="00E76076" w:rsidP="00E76076">
            <w:pPr>
              <w:jc w:val="center"/>
            </w:pPr>
            <w:r w:rsidRPr="00E76076">
              <w:t>Наличие на начало года</w:t>
            </w:r>
          </w:p>
        </w:tc>
        <w:tc>
          <w:tcPr>
            <w:tcW w:w="2694" w:type="dxa"/>
            <w:gridSpan w:val="2"/>
            <w:shd w:val="clear" w:color="auto" w:fill="F2DBDB"/>
            <w:vAlign w:val="center"/>
          </w:tcPr>
          <w:p w:rsidR="00E76076" w:rsidRPr="00E76076" w:rsidRDefault="00E76076" w:rsidP="00E76076">
            <w:pPr>
              <w:jc w:val="center"/>
            </w:pPr>
            <w:r w:rsidRPr="00E76076">
              <w:t>Поступило в отчетном году</w:t>
            </w:r>
          </w:p>
        </w:tc>
        <w:tc>
          <w:tcPr>
            <w:tcW w:w="2835" w:type="dxa"/>
            <w:gridSpan w:val="2"/>
            <w:shd w:val="clear" w:color="auto" w:fill="F2DBDB"/>
            <w:vAlign w:val="center"/>
          </w:tcPr>
          <w:p w:rsidR="00E76076" w:rsidRPr="00E76076" w:rsidRDefault="00E76076" w:rsidP="00E76076">
            <w:pPr>
              <w:jc w:val="center"/>
            </w:pPr>
            <w:r w:rsidRPr="00E76076">
              <w:t>Выбыло в отчетном году</w:t>
            </w:r>
          </w:p>
        </w:tc>
        <w:tc>
          <w:tcPr>
            <w:tcW w:w="1134" w:type="dxa"/>
            <w:vMerge w:val="restart"/>
            <w:shd w:val="clear" w:color="auto" w:fill="F2DBDB"/>
            <w:vAlign w:val="center"/>
          </w:tcPr>
          <w:p w:rsidR="00E76076" w:rsidRPr="00E76076" w:rsidRDefault="00E76076" w:rsidP="00E76076">
            <w:pPr>
              <w:jc w:val="center"/>
            </w:pPr>
            <w:r w:rsidRPr="00E76076">
              <w:t>Наличие на конец года</w:t>
            </w:r>
          </w:p>
        </w:tc>
      </w:tr>
      <w:tr w:rsidR="00E76076" w:rsidRPr="00E76076" w:rsidTr="00E05140">
        <w:trPr>
          <w:cantSplit/>
        </w:trPr>
        <w:tc>
          <w:tcPr>
            <w:tcW w:w="1242" w:type="dxa"/>
            <w:vMerge/>
            <w:vAlign w:val="center"/>
          </w:tcPr>
          <w:p w:rsidR="00E76076" w:rsidRPr="00E76076" w:rsidRDefault="00E76076" w:rsidP="00E76076">
            <w:pPr>
              <w:jc w:val="center"/>
            </w:pPr>
          </w:p>
        </w:tc>
        <w:tc>
          <w:tcPr>
            <w:tcW w:w="1134" w:type="dxa"/>
            <w:vMerge/>
            <w:vAlign w:val="center"/>
          </w:tcPr>
          <w:p w:rsidR="00E76076" w:rsidRPr="00E76076" w:rsidRDefault="00E76076" w:rsidP="00E76076">
            <w:pPr>
              <w:jc w:val="center"/>
            </w:pPr>
          </w:p>
        </w:tc>
        <w:tc>
          <w:tcPr>
            <w:tcW w:w="851" w:type="dxa"/>
            <w:shd w:val="clear" w:color="auto" w:fill="F2DBDB"/>
            <w:vAlign w:val="center"/>
          </w:tcPr>
          <w:p w:rsidR="00E76076" w:rsidRPr="00E76076" w:rsidRDefault="00E76076" w:rsidP="00E76076">
            <w:pPr>
              <w:jc w:val="center"/>
            </w:pPr>
            <w:r w:rsidRPr="00E76076">
              <w:t>Всего</w:t>
            </w:r>
          </w:p>
        </w:tc>
        <w:tc>
          <w:tcPr>
            <w:tcW w:w="1843" w:type="dxa"/>
            <w:shd w:val="clear" w:color="auto" w:fill="F2DBDB"/>
            <w:vAlign w:val="center"/>
          </w:tcPr>
          <w:p w:rsidR="00E76076" w:rsidRPr="00E76076" w:rsidRDefault="00E76076" w:rsidP="00E76076">
            <w:pPr>
              <w:jc w:val="center"/>
            </w:pPr>
            <w:r w:rsidRPr="00E76076">
              <w:t>В том числе ввод в действие новых фондов</w:t>
            </w:r>
          </w:p>
        </w:tc>
        <w:tc>
          <w:tcPr>
            <w:tcW w:w="850" w:type="dxa"/>
            <w:shd w:val="clear" w:color="auto" w:fill="F2DBDB"/>
            <w:vAlign w:val="center"/>
          </w:tcPr>
          <w:p w:rsidR="00E76076" w:rsidRPr="00E76076" w:rsidRDefault="00E76076" w:rsidP="00E76076">
            <w:pPr>
              <w:jc w:val="center"/>
            </w:pPr>
            <w:r w:rsidRPr="00E76076">
              <w:t>Всего</w:t>
            </w:r>
          </w:p>
        </w:tc>
        <w:tc>
          <w:tcPr>
            <w:tcW w:w="1985" w:type="dxa"/>
            <w:shd w:val="clear" w:color="auto" w:fill="F2DBDB"/>
            <w:vAlign w:val="center"/>
          </w:tcPr>
          <w:p w:rsidR="00E76076" w:rsidRPr="00E76076" w:rsidRDefault="00E76076" w:rsidP="00E76076">
            <w:pPr>
              <w:jc w:val="center"/>
            </w:pPr>
            <w:r w:rsidRPr="00E76076">
              <w:t>В том числе ликвидировано (списано) фондов</w:t>
            </w:r>
          </w:p>
        </w:tc>
        <w:tc>
          <w:tcPr>
            <w:tcW w:w="1134" w:type="dxa"/>
            <w:vMerge/>
            <w:vAlign w:val="center"/>
          </w:tcPr>
          <w:p w:rsidR="00E76076" w:rsidRPr="00E76076" w:rsidRDefault="00E76076" w:rsidP="00E76076">
            <w:pPr>
              <w:jc w:val="center"/>
            </w:pPr>
          </w:p>
        </w:tc>
      </w:tr>
      <w:tr w:rsidR="00E76076" w:rsidRPr="00E76076" w:rsidTr="00E76076">
        <w:tc>
          <w:tcPr>
            <w:tcW w:w="1242" w:type="dxa"/>
            <w:vAlign w:val="center"/>
          </w:tcPr>
          <w:p w:rsidR="00E76076" w:rsidRPr="00E76076" w:rsidRDefault="00E76076" w:rsidP="00E76076">
            <w:pPr>
              <w:jc w:val="center"/>
            </w:pPr>
            <w:r w:rsidRPr="00E76076">
              <w:t>А</w:t>
            </w:r>
          </w:p>
        </w:tc>
        <w:tc>
          <w:tcPr>
            <w:tcW w:w="1134" w:type="dxa"/>
            <w:vAlign w:val="center"/>
          </w:tcPr>
          <w:p w:rsidR="00E76076" w:rsidRPr="00E76076" w:rsidRDefault="00E76076" w:rsidP="00E76076">
            <w:pPr>
              <w:jc w:val="center"/>
            </w:pPr>
            <w:r w:rsidRPr="00E76076">
              <w:t>1</w:t>
            </w:r>
          </w:p>
        </w:tc>
        <w:tc>
          <w:tcPr>
            <w:tcW w:w="851" w:type="dxa"/>
            <w:vAlign w:val="center"/>
          </w:tcPr>
          <w:p w:rsidR="00E76076" w:rsidRPr="00E76076" w:rsidRDefault="00E76076" w:rsidP="00E76076">
            <w:pPr>
              <w:jc w:val="center"/>
            </w:pPr>
            <w:r w:rsidRPr="00E76076">
              <w:t>2</w:t>
            </w:r>
          </w:p>
        </w:tc>
        <w:tc>
          <w:tcPr>
            <w:tcW w:w="1843" w:type="dxa"/>
            <w:vAlign w:val="center"/>
          </w:tcPr>
          <w:p w:rsidR="00E76076" w:rsidRPr="00E76076" w:rsidRDefault="00E76076" w:rsidP="00E76076">
            <w:pPr>
              <w:jc w:val="center"/>
            </w:pPr>
            <w:r w:rsidRPr="00E76076">
              <w:t>3</w:t>
            </w:r>
          </w:p>
        </w:tc>
        <w:tc>
          <w:tcPr>
            <w:tcW w:w="850" w:type="dxa"/>
            <w:vAlign w:val="center"/>
          </w:tcPr>
          <w:p w:rsidR="00E76076" w:rsidRPr="00E76076" w:rsidRDefault="00E76076" w:rsidP="00E76076">
            <w:pPr>
              <w:jc w:val="center"/>
            </w:pPr>
            <w:r w:rsidRPr="00E76076">
              <w:t>4</w:t>
            </w:r>
          </w:p>
        </w:tc>
        <w:tc>
          <w:tcPr>
            <w:tcW w:w="1985" w:type="dxa"/>
            <w:vAlign w:val="center"/>
          </w:tcPr>
          <w:p w:rsidR="00E76076" w:rsidRPr="00E76076" w:rsidRDefault="00E76076" w:rsidP="00E76076">
            <w:pPr>
              <w:jc w:val="center"/>
            </w:pPr>
            <w:r w:rsidRPr="00E76076">
              <w:t>5</w:t>
            </w:r>
          </w:p>
        </w:tc>
        <w:tc>
          <w:tcPr>
            <w:tcW w:w="1134" w:type="dxa"/>
            <w:vAlign w:val="center"/>
          </w:tcPr>
          <w:p w:rsidR="00E76076" w:rsidRPr="00E76076" w:rsidRDefault="00E76076" w:rsidP="00E76076">
            <w:pPr>
              <w:jc w:val="center"/>
            </w:pPr>
            <w:r w:rsidRPr="00E76076">
              <w:t>6</w:t>
            </w:r>
          </w:p>
        </w:tc>
      </w:tr>
    </w:tbl>
    <w:p w:rsidR="00E76076" w:rsidRPr="00E76076" w:rsidRDefault="00E76076" w:rsidP="00E76076">
      <w:pPr>
        <w:spacing w:line="360" w:lineRule="auto"/>
        <w:rPr>
          <w:sz w:val="28"/>
          <w:szCs w:val="28"/>
        </w:rPr>
      </w:pPr>
    </w:p>
    <w:p w:rsidR="00E76076" w:rsidRPr="00E76076" w:rsidRDefault="00E76076" w:rsidP="00E76076">
      <w:pPr>
        <w:spacing w:line="360" w:lineRule="auto"/>
        <w:ind w:firstLine="708"/>
        <w:jc w:val="both"/>
        <w:rPr>
          <w:sz w:val="28"/>
          <w:szCs w:val="28"/>
        </w:rPr>
      </w:pPr>
      <w:r w:rsidRPr="00E76076">
        <w:rPr>
          <w:sz w:val="28"/>
          <w:szCs w:val="28"/>
        </w:rPr>
        <w:t>Основные фонды поступают за счет различных источников. Это может быть ввод в действие новых основных фондов в результате инвестиций, приобретение, поступление по договору дарения, внесение основных фондов в качестве вклада в уставный капитал и др. Основные фонды выбывают по следующим причинам: ликвидация объектов вследствие износа и ветхости, продажа другим юридическим и физическим лицам, безвозмездная передача, вклад в уставный капитал других организаций, передача в долгосрочную аренду и др. В балансе могут быть отражены все источники поступления и все причины выбытия по видам.</w:t>
      </w:r>
    </w:p>
    <w:p w:rsidR="00E76076" w:rsidRPr="00E76076" w:rsidRDefault="00E76076" w:rsidP="00E76076">
      <w:pPr>
        <w:spacing w:line="360" w:lineRule="auto"/>
        <w:jc w:val="right"/>
        <w:rPr>
          <w:b/>
          <w:i/>
          <w:sz w:val="28"/>
          <w:szCs w:val="28"/>
        </w:rPr>
      </w:pPr>
      <w:r w:rsidRPr="00E76076">
        <w:rPr>
          <w:b/>
          <w:i/>
          <w:sz w:val="28"/>
          <w:szCs w:val="28"/>
        </w:rPr>
        <w:t xml:space="preserve">Таблица 1.2 </w:t>
      </w:r>
    </w:p>
    <w:p w:rsidR="00E76076" w:rsidRPr="00E76076" w:rsidRDefault="00E76076" w:rsidP="00E76076">
      <w:pPr>
        <w:spacing w:line="360" w:lineRule="auto"/>
        <w:jc w:val="center"/>
        <w:rPr>
          <w:b/>
          <w:sz w:val="28"/>
          <w:szCs w:val="28"/>
        </w:rPr>
      </w:pPr>
      <w:r w:rsidRPr="00E76076">
        <w:rPr>
          <w:b/>
          <w:sz w:val="28"/>
          <w:szCs w:val="28"/>
        </w:rPr>
        <w:t>Схема баланса основных фондов по остаточной стоимости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851"/>
        <w:gridCol w:w="1273"/>
        <w:gridCol w:w="853"/>
        <w:gridCol w:w="1415"/>
        <w:gridCol w:w="1246"/>
        <w:gridCol w:w="1125"/>
      </w:tblGrid>
      <w:tr w:rsidR="00E76076" w:rsidRPr="00E76076" w:rsidTr="00E05140">
        <w:trPr>
          <w:cantSplit/>
        </w:trPr>
        <w:tc>
          <w:tcPr>
            <w:tcW w:w="1242" w:type="dxa"/>
            <w:vMerge w:val="restart"/>
            <w:shd w:val="clear" w:color="auto" w:fill="F2DBDB"/>
            <w:vAlign w:val="center"/>
          </w:tcPr>
          <w:p w:rsidR="00E76076" w:rsidRPr="00E76076" w:rsidRDefault="00E76076" w:rsidP="00E76076">
            <w:pPr>
              <w:jc w:val="center"/>
            </w:pPr>
            <w:r w:rsidRPr="00E76076">
              <w:t>Виды основных фондов</w:t>
            </w:r>
          </w:p>
        </w:tc>
        <w:tc>
          <w:tcPr>
            <w:tcW w:w="1134" w:type="dxa"/>
            <w:vMerge w:val="restart"/>
            <w:shd w:val="clear" w:color="auto" w:fill="F2DBDB"/>
            <w:vAlign w:val="center"/>
          </w:tcPr>
          <w:p w:rsidR="00E76076" w:rsidRPr="00E76076" w:rsidRDefault="00E76076" w:rsidP="00E76076">
            <w:pPr>
              <w:jc w:val="center"/>
            </w:pPr>
            <w:r w:rsidRPr="00E76076">
              <w:t>Наличие на начало года</w:t>
            </w:r>
          </w:p>
        </w:tc>
        <w:tc>
          <w:tcPr>
            <w:tcW w:w="2124" w:type="dxa"/>
            <w:gridSpan w:val="2"/>
            <w:shd w:val="clear" w:color="auto" w:fill="F2DBDB"/>
            <w:vAlign w:val="center"/>
          </w:tcPr>
          <w:p w:rsidR="00E76076" w:rsidRPr="00E76076" w:rsidRDefault="00E76076" w:rsidP="00E76076">
            <w:pPr>
              <w:jc w:val="center"/>
            </w:pPr>
            <w:r w:rsidRPr="00E76076">
              <w:t>Поступило в отчетном году</w:t>
            </w:r>
          </w:p>
        </w:tc>
        <w:tc>
          <w:tcPr>
            <w:tcW w:w="3514" w:type="dxa"/>
            <w:gridSpan w:val="3"/>
            <w:shd w:val="clear" w:color="auto" w:fill="F2DBDB"/>
            <w:vAlign w:val="center"/>
          </w:tcPr>
          <w:p w:rsidR="00E76076" w:rsidRPr="00E76076" w:rsidRDefault="00E76076" w:rsidP="00E76076">
            <w:pPr>
              <w:jc w:val="center"/>
            </w:pPr>
            <w:r w:rsidRPr="00E76076">
              <w:t>Выбыло в отчетном году</w:t>
            </w:r>
          </w:p>
        </w:tc>
        <w:tc>
          <w:tcPr>
            <w:tcW w:w="1125" w:type="dxa"/>
            <w:vMerge w:val="restart"/>
            <w:shd w:val="clear" w:color="auto" w:fill="F2DBDB"/>
            <w:vAlign w:val="center"/>
          </w:tcPr>
          <w:p w:rsidR="00E76076" w:rsidRPr="00E76076" w:rsidRDefault="00E76076" w:rsidP="00E76076">
            <w:pPr>
              <w:jc w:val="center"/>
            </w:pPr>
            <w:r w:rsidRPr="00E76076">
              <w:t>Наличие на конец года</w:t>
            </w:r>
          </w:p>
        </w:tc>
      </w:tr>
      <w:tr w:rsidR="00E76076" w:rsidRPr="00E76076" w:rsidTr="00E05140">
        <w:trPr>
          <w:cantSplit/>
        </w:trPr>
        <w:tc>
          <w:tcPr>
            <w:tcW w:w="1242" w:type="dxa"/>
            <w:vMerge/>
            <w:vAlign w:val="center"/>
          </w:tcPr>
          <w:p w:rsidR="00E76076" w:rsidRPr="00E76076" w:rsidRDefault="00E76076" w:rsidP="00E76076">
            <w:pPr>
              <w:jc w:val="center"/>
            </w:pPr>
          </w:p>
        </w:tc>
        <w:tc>
          <w:tcPr>
            <w:tcW w:w="1134" w:type="dxa"/>
            <w:vMerge/>
            <w:vAlign w:val="center"/>
          </w:tcPr>
          <w:p w:rsidR="00E76076" w:rsidRPr="00E76076" w:rsidRDefault="00E76076" w:rsidP="00E76076">
            <w:pPr>
              <w:jc w:val="center"/>
            </w:pPr>
          </w:p>
        </w:tc>
        <w:tc>
          <w:tcPr>
            <w:tcW w:w="851" w:type="dxa"/>
            <w:vMerge w:val="restart"/>
            <w:shd w:val="clear" w:color="auto" w:fill="F2DBDB"/>
            <w:vAlign w:val="center"/>
          </w:tcPr>
          <w:p w:rsidR="00E76076" w:rsidRPr="00E76076" w:rsidRDefault="00E76076" w:rsidP="00E76076">
            <w:pPr>
              <w:jc w:val="center"/>
            </w:pPr>
            <w:r w:rsidRPr="00E76076">
              <w:t>Всего</w:t>
            </w:r>
          </w:p>
        </w:tc>
        <w:tc>
          <w:tcPr>
            <w:tcW w:w="1273" w:type="dxa"/>
            <w:vMerge w:val="restart"/>
            <w:shd w:val="clear" w:color="auto" w:fill="F2DBDB"/>
            <w:vAlign w:val="center"/>
          </w:tcPr>
          <w:p w:rsidR="00E76076" w:rsidRPr="00E76076" w:rsidRDefault="00E76076" w:rsidP="00E76076">
            <w:pPr>
              <w:jc w:val="center"/>
            </w:pPr>
            <w:r w:rsidRPr="00E76076">
              <w:t>В том числе ввод в действие новых фондов</w:t>
            </w:r>
          </w:p>
        </w:tc>
        <w:tc>
          <w:tcPr>
            <w:tcW w:w="853" w:type="dxa"/>
            <w:vMerge w:val="restart"/>
            <w:shd w:val="clear" w:color="auto" w:fill="F2DBDB"/>
            <w:vAlign w:val="center"/>
          </w:tcPr>
          <w:p w:rsidR="00E76076" w:rsidRPr="00E76076" w:rsidRDefault="00E76076" w:rsidP="00E76076">
            <w:pPr>
              <w:jc w:val="center"/>
            </w:pPr>
            <w:r w:rsidRPr="00E76076">
              <w:t>Всего</w:t>
            </w:r>
          </w:p>
        </w:tc>
        <w:tc>
          <w:tcPr>
            <w:tcW w:w="2661" w:type="dxa"/>
            <w:gridSpan w:val="2"/>
            <w:shd w:val="clear" w:color="auto" w:fill="F2DBDB"/>
            <w:vAlign w:val="center"/>
          </w:tcPr>
          <w:p w:rsidR="00E76076" w:rsidRPr="00E76076" w:rsidRDefault="00E76076" w:rsidP="00E76076">
            <w:pPr>
              <w:jc w:val="center"/>
            </w:pPr>
            <w:r w:rsidRPr="00E76076">
              <w:t>В том числе</w:t>
            </w:r>
          </w:p>
        </w:tc>
        <w:tc>
          <w:tcPr>
            <w:tcW w:w="1125" w:type="dxa"/>
            <w:vMerge/>
            <w:vAlign w:val="center"/>
          </w:tcPr>
          <w:p w:rsidR="00E76076" w:rsidRPr="00E76076" w:rsidRDefault="00E76076" w:rsidP="00E76076">
            <w:pPr>
              <w:jc w:val="center"/>
            </w:pPr>
          </w:p>
        </w:tc>
      </w:tr>
      <w:tr w:rsidR="00E76076" w:rsidRPr="00E76076" w:rsidTr="00E05140">
        <w:trPr>
          <w:cantSplit/>
        </w:trPr>
        <w:tc>
          <w:tcPr>
            <w:tcW w:w="1242" w:type="dxa"/>
            <w:vMerge/>
            <w:vAlign w:val="center"/>
          </w:tcPr>
          <w:p w:rsidR="00E76076" w:rsidRPr="00E76076" w:rsidRDefault="00E76076" w:rsidP="00E76076">
            <w:pPr>
              <w:jc w:val="center"/>
            </w:pPr>
          </w:p>
        </w:tc>
        <w:tc>
          <w:tcPr>
            <w:tcW w:w="1134" w:type="dxa"/>
            <w:vMerge/>
            <w:vAlign w:val="center"/>
          </w:tcPr>
          <w:p w:rsidR="00E76076" w:rsidRPr="00E76076" w:rsidRDefault="00E76076" w:rsidP="00E76076">
            <w:pPr>
              <w:jc w:val="center"/>
            </w:pPr>
          </w:p>
        </w:tc>
        <w:tc>
          <w:tcPr>
            <w:tcW w:w="851" w:type="dxa"/>
            <w:vMerge/>
            <w:shd w:val="clear" w:color="auto" w:fill="F2DBDB"/>
            <w:vAlign w:val="center"/>
          </w:tcPr>
          <w:p w:rsidR="00E76076" w:rsidRPr="00E76076" w:rsidRDefault="00E76076" w:rsidP="00E76076">
            <w:pPr>
              <w:jc w:val="center"/>
            </w:pPr>
          </w:p>
        </w:tc>
        <w:tc>
          <w:tcPr>
            <w:tcW w:w="1273" w:type="dxa"/>
            <w:vMerge/>
            <w:shd w:val="clear" w:color="auto" w:fill="F2DBDB"/>
            <w:vAlign w:val="center"/>
          </w:tcPr>
          <w:p w:rsidR="00E76076" w:rsidRPr="00E76076" w:rsidRDefault="00E76076" w:rsidP="00E76076">
            <w:pPr>
              <w:jc w:val="center"/>
            </w:pPr>
          </w:p>
        </w:tc>
        <w:tc>
          <w:tcPr>
            <w:tcW w:w="853" w:type="dxa"/>
            <w:vMerge/>
            <w:shd w:val="clear" w:color="auto" w:fill="F2DBDB"/>
            <w:vAlign w:val="center"/>
          </w:tcPr>
          <w:p w:rsidR="00E76076" w:rsidRPr="00E76076" w:rsidRDefault="00E76076" w:rsidP="00E76076">
            <w:pPr>
              <w:jc w:val="center"/>
            </w:pPr>
          </w:p>
        </w:tc>
        <w:tc>
          <w:tcPr>
            <w:tcW w:w="1415" w:type="dxa"/>
            <w:shd w:val="clear" w:color="auto" w:fill="F2DBDB"/>
            <w:vAlign w:val="center"/>
          </w:tcPr>
          <w:p w:rsidR="00E76076" w:rsidRPr="00E76076" w:rsidRDefault="00E76076" w:rsidP="00E76076">
            <w:pPr>
              <w:jc w:val="center"/>
            </w:pPr>
            <w:r w:rsidRPr="00E76076">
              <w:t>Ликвидировано (списано) фондов</w:t>
            </w:r>
          </w:p>
        </w:tc>
        <w:tc>
          <w:tcPr>
            <w:tcW w:w="1246" w:type="dxa"/>
            <w:shd w:val="clear" w:color="auto" w:fill="F2DBDB"/>
            <w:vAlign w:val="center"/>
          </w:tcPr>
          <w:p w:rsidR="00E76076" w:rsidRPr="00E76076" w:rsidRDefault="00E76076" w:rsidP="00E76076">
            <w:pPr>
              <w:jc w:val="center"/>
            </w:pPr>
            <w:r w:rsidRPr="00E76076">
              <w:t>Износ основных фондов за год</w:t>
            </w:r>
          </w:p>
        </w:tc>
        <w:tc>
          <w:tcPr>
            <w:tcW w:w="1125" w:type="dxa"/>
            <w:vMerge/>
            <w:vAlign w:val="center"/>
          </w:tcPr>
          <w:p w:rsidR="00E76076" w:rsidRPr="00E76076" w:rsidRDefault="00E76076" w:rsidP="00E76076">
            <w:pPr>
              <w:jc w:val="center"/>
            </w:pPr>
          </w:p>
        </w:tc>
      </w:tr>
      <w:tr w:rsidR="00E76076" w:rsidRPr="00E76076" w:rsidTr="00E76076">
        <w:tc>
          <w:tcPr>
            <w:tcW w:w="1242" w:type="dxa"/>
            <w:vAlign w:val="center"/>
          </w:tcPr>
          <w:p w:rsidR="00E76076" w:rsidRPr="00E76076" w:rsidRDefault="00E76076" w:rsidP="00E76076">
            <w:pPr>
              <w:jc w:val="center"/>
            </w:pPr>
            <w:r w:rsidRPr="00E76076">
              <w:t>А</w:t>
            </w:r>
          </w:p>
        </w:tc>
        <w:tc>
          <w:tcPr>
            <w:tcW w:w="1134" w:type="dxa"/>
            <w:vAlign w:val="center"/>
          </w:tcPr>
          <w:p w:rsidR="00E76076" w:rsidRPr="00E76076" w:rsidRDefault="00E76076" w:rsidP="00E76076">
            <w:pPr>
              <w:jc w:val="center"/>
            </w:pPr>
            <w:r w:rsidRPr="00E76076">
              <w:t>1</w:t>
            </w:r>
          </w:p>
        </w:tc>
        <w:tc>
          <w:tcPr>
            <w:tcW w:w="851" w:type="dxa"/>
            <w:vAlign w:val="center"/>
          </w:tcPr>
          <w:p w:rsidR="00E76076" w:rsidRPr="00E76076" w:rsidRDefault="00E76076" w:rsidP="00E76076">
            <w:pPr>
              <w:jc w:val="center"/>
            </w:pPr>
            <w:r w:rsidRPr="00E76076">
              <w:t>2</w:t>
            </w:r>
          </w:p>
        </w:tc>
        <w:tc>
          <w:tcPr>
            <w:tcW w:w="1273" w:type="dxa"/>
            <w:vAlign w:val="center"/>
          </w:tcPr>
          <w:p w:rsidR="00E76076" w:rsidRPr="00E76076" w:rsidRDefault="00E76076" w:rsidP="00E76076">
            <w:pPr>
              <w:jc w:val="center"/>
            </w:pPr>
            <w:r w:rsidRPr="00E76076">
              <w:t>3</w:t>
            </w:r>
          </w:p>
        </w:tc>
        <w:tc>
          <w:tcPr>
            <w:tcW w:w="853" w:type="dxa"/>
            <w:vAlign w:val="center"/>
          </w:tcPr>
          <w:p w:rsidR="00E76076" w:rsidRPr="00E76076" w:rsidRDefault="00E76076" w:rsidP="00E76076">
            <w:pPr>
              <w:jc w:val="center"/>
            </w:pPr>
            <w:r w:rsidRPr="00E76076">
              <w:t>4</w:t>
            </w:r>
          </w:p>
        </w:tc>
        <w:tc>
          <w:tcPr>
            <w:tcW w:w="1415" w:type="dxa"/>
            <w:vAlign w:val="center"/>
          </w:tcPr>
          <w:p w:rsidR="00E76076" w:rsidRPr="00E76076" w:rsidRDefault="00E76076" w:rsidP="00E76076">
            <w:pPr>
              <w:jc w:val="center"/>
            </w:pPr>
            <w:r w:rsidRPr="00E76076">
              <w:t>5</w:t>
            </w:r>
          </w:p>
        </w:tc>
        <w:tc>
          <w:tcPr>
            <w:tcW w:w="1246" w:type="dxa"/>
            <w:vAlign w:val="center"/>
          </w:tcPr>
          <w:p w:rsidR="00E76076" w:rsidRPr="00E76076" w:rsidRDefault="00E76076" w:rsidP="00E76076">
            <w:pPr>
              <w:jc w:val="center"/>
            </w:pPr>
            <w:r w:rsidRPr="00E76076">
              <w:t>6</w:t>
            </w:r>
          </w:p>
        </w:tc>
        <w:tc>
          <w:tcPr>
            <w:tcW w:w="1125" w:type="dxa"/>
            <w:vAlign w:val="center"/>
          </w:tcPr>
          <w:p w:rsidR="00E76076" w:rsidRPr="00E76076" w:rsidRDefault="00E76076" w:rsidP="00E76076">
            <w:pPr>
              <w:jc w:val="center"/>
            </w:pPr>
            <w:r w:rsidRPr="00E76076">
              <w:t>7</w:t>
            </w:r>
          </w:p>
        </w:tc>
      </w:tr>
    </w:tbl>
    <w:p w:rsidR="00E76076" w:rsidRPr="00E76076" w:rsidRDefault="00E76076" w:rsidP="00E76076">
      <w:pPr>
        <w:spacing w:line="360" w:lineRule="auto"/>
        <w:rPr>
          <w:sz w:val="28"/>
          <w:szCs w:val="28"/>
        </w:rPr>
      </w:pPr>
      <w:r w:rsidRPr="00E76076">
        <w:rPr>
          <w:sz w:val="28"/>
          <w:szCs w:val="28"/>
        </w:rPr>
        <w:t xml:space="preserve"> </w:t>
      </w:r>
    </w:p>
    <w:p w:rsidR="00E76076" w:rsidRPr="00E76076" w:rsidRDefault="00E76076" w:rsidP="00E76076">
      <w:pPr>
        <w:spacing w:line="360" w:lineRule="auto"/>
        <w:ind w:firstLine="708"/>
        <w:jc w:val="both"/>
        <w:rPr>
          <w:sz w:val="28"/>
          <w:szCs w:val="28"/>
        </w:rPr>
      </w:pPr>
      <w:r w:rsidRPr="00E76076">
        <w:rPr>
          <w:sz w:val="28"/>
          <w:szCs w:val="28"/>
        </w:rPr>
        <w:t xml:space="preserve">В балансе, показанном в табл. </w:t>
      </w:r>
      <w:r>
        <w:rPr>
          <w:sz w:val="28"/>
          <w:szCs w:val="28"/>
        </w:rPr>
        <w:t>1.</w:t>
      </w:r>
      <w:r w:rsidRPr="00E76076">
        <w:rPr>
          <w:sz w:val="28"/>
          <w:szCs w:val="28"/>
        </w:rPr>
        <w:t>2, все показатели оцениваются по остаточной стоимости, за исключением показателя ввода в действие новых фондов, которые оцениваются по полной первоначальной стоимости. В отличии от баланса по полной оценке, в балансе по остаточной стоимости в качестве одной из причин уменьшения стоимости выступает годовой износ, который равен начисленной за год амортизации.</w:t>
      </w:r>
    </w:p>
    <w:p w:rsidR="00E76076" w:rsidRDefault="00E76076" w:rsidP="00E76076">
      <w:pPr>
        <w:spacing w:line="360" w:lineRule="auto"/>
        <w:ind w:firstLine="708"/>
        <w:jc w:val="both"/>
        <w:rPr>
          <w:sz w:val="28"/>
          <w:szCs w:val="28"/>
        </w:rPr>
      </w:pPr>
      <w:r w:rsidRPr="00E76076">
        <w:rPr>
          <w:sz w:val="28"/>
          <w:szCs w:val="28"/>
        </w:rPr>
        <w:t>На основе рассмотренных балансов в статистике рассчитывается целый ряд показателей, характеризующих состояние, движение, использование основных фондов.</w:t>
      </w:r>
    </w:p>
    <w:p w:rsidR="004A0CEB" w:rsidRDefault="004A0CEB" w:rsidP="00E76076">
      <w:pPr>
        <w:spacing w:line="360" w:lineRule="auto"/>
        <w:ind w:firstLine="708"/>
        <w:jc w:val="both"/>
        <w:rPr>
          <w:sz w:val="28"/>
          <w:szCs w:val="28"/>
        </w:rPr>
      </w:pPr>
      <w:r>
        <w:rPr>
          <w:sz w:val="28"/>
          <w:szCs w:val="28"/>
        </w:rPr>
        <w:t>Например:</w:t>
      </w:r>
    </w:p>
    <w:p w:rsidR="004A0CEB" w:rsidRDefault="004A0CEB" w:rsidP="004A0CEB">
      <w:pPr>
        <w:spacing w:line="360" w:lineRule="auto"/>
        <w:ind w:right="-5"/>
        <w:jc w:val="both"/>
        <w:rPr>
          <w:color w:val="000000"/>
          <w:sz w:val="28"/>
          <w:szCs w:val="28"/>
        </w:rPr>
      </w:pPr>
      <w:r>
        <w:rPr>
          <w:color w:val="000000"/>
          <w:sz w:val="28"/>
          <w:szCs w:val="28"/>
        </w:rPr>
        <w:t>1. Коэффициент ввода, %</w:t>
      </w:r>
    </w:p>
    <w:p w:rsidR="004A0CEB" w:rsidRPr="00313B2E" w:rsidRDefault="004A0CEB" w:rsidP="004A0CEB">
      <w:pPr>
        <w:spacing w:line="360" w:lineRule="auto"/>
        <w:ind w:right="-5"/>
        <w:jc w:val="center"/>
        <w:rPr>
          <w:color w:val="000000"/>
          <w:sz w:val="28"/>
          <w:szCs w:val="28"/>
        </w:rPr>
      </w:pPr>
      <w:r w:rsidRPr="00313B2E">
        <w:rPr>
          <w:color w:val="000000"/>
          <w:position w:val="-30"/>
          <w:sz w:val="28"/>
          <w:szCs w:val="28"/>
        </w:rPr>
        <w:object w:dxaOrig="2160" w:dyaOrig="700">
          <v:shape id="_x0000_i1032" type="#_x0000_t75" style="width:108pt;height:35.25pt" o:ole="">
            <v:imagedata r:id="rId21" o:title=""/>
          </v:shape>
          <o:OLEObject Type="Embed" ProgID="Equation.3" ShapeID="_x0000_i1032" DrawAspect="Content" ObjectID="_1461476182" r:id="rId22"/>
        </w:object>
      </w:r>
      <w:r w:rsidRPr="00313B2E">
        <w:rPr>
          <w:color w:val="000000"/>
          <w:sz w:val="28"/>
          <w:szCs w:val="28"/>
        </w:rPr>
        <w:t>, где</w:t>
      </w:r>
    </w:p>
    <w:p w:rsidR="004A0CEB" w:rsidRDefault="004A0CEB" w:rsidP="004A0CEB">
      <w:pPr>
        <w:spacing w:line="360" w:lineRule="auto"/>
        <w:ind w:right="-5"/>
        <w:jc w:val="both"/>
        <w:rPr>
          <w:color w:val="000000"/>
          <w:sz w:val="28"/>
          <w:szCs w:val="28"/>
        </w:rPr>
      </w:pPr>
      <w:r w:rsidRPr="00313B2E">
        <w:rPr>
          <w:color w:val="000000"/>
          <w:sz w:val="28"/>
          <w:szCs w:val="28"/>
        </w:rPr>
        <w:t>2. Коэффициент обновления</w:t>
      </w:r>
      <w:r>
        <w:rPr>
          <w:color w:val="000000"/>
          <w:sz w:val="28"/>
          <w:szCs w:val="28"/>
        </w:rPr>
        <w:t>, %</w:t>
      </w:r>
    </w:p>
    <w:p w:rsidR="004A0CEB" w:rsidRDefault="004A0CEB" w:rsidP="004A0CEB">
      <w:pPr>
        <w:spacing w:line="360" w:lineRule="auto"/>
        <w:ind w:right="-5"/>
        <w:jc w:val="center"/>
        <w:rPr>
          <w:color w:val="000000"/>
          <w:sz w:val="28"/>
          <w:szCs w:val="28"/>
        </w:rPr>
      </w:pPr>
      <w:r w:rsidRPr="00313B2E">
        <w:rPr>
          <w:color w:val="000000"/>
          <w:position w:val="-30"/>
          <w:sz w:val="28"/>
          <w:szCs w:val="28"/>
        </w:rPr>
        <w:object w:dxaOrig="2060" w:dyaOrig="700">
          <v:shape id="_x0000_i1033" type="#_x0000_t75" style="width:102.75pt;height:35.25pt" o:ole="">
            <v:imagedata r:id="rId23" o:title=""/>
          </v:shape>
          <o:OLEObject Type="Embed" ProgID="Equation.3" ShapeID="_x0000_i1033" DrawAspect="Content" ObjectID="_1461476183" r:id="rId24"/>
        </w:object>
      </w:r>
      <w:r>
        <w:rPr>
          <w:color w:val="000000"/>
          <w:sz w:val="28"/>
          <w:szCs w:val="28"/>
        </w:rPr>
        <w:t>, где</w:t>
      </w:r>
    </w:p>
    <w:p w:rsidR="004A0CEB" w:rsidRDefault="004A0CEB" w:rsidP="004A0CEB">
      <w:pPr>
        <w:spacing w:line="360" w:lineRule="auto"/>
        <w:ind w:right="-5"/>
        <w:jc w:val="both"/>
        <w:rPr>
          <w:color w:val="000000"/>
          <w:sz w:val="28"/>
          <w:szCs w:val="28"/>
        </w:rPr>
      </w:pPr>
      <w:r w:rsidRPr="00313B2E">
        <w:rPr>
          <w:i/>
          <w:color w:val="000000"/>
          <w:sz w:val="28"/>
          <w:szCs w:val="28"/>
        </w:rPr>
        <w:t>ОС</w:t>
      </w:r>
      <w:r w:rsidRPr="00313B2E">
        <w:rPr>
          <w:i/>
          <w:color w:val="000000"/>
          <w:sz w:val="28"/>
          <w:szCs w:val="28"/>
          <w:vertAlign w:val="subscript"/>
        </w:rPr>
        <w:t>нов</w:t>
      </w:r>
      <w:r>
        <w:rPr>
          <w:color w:val="000000"/>
          <w:sz w:val="28"/>
          <w:szCs w:val="28"/>
        </w:rPr>
        <w:t xml:space="preserve"> – стоимость поступивших новых основных средств.</w:t>
      </w:r>
    </w:p>
    <w:p w:rsidR="004A0CEB" w:rsidRPr="00313B2E" w:rsidRDefault="004A0CEB" w:rsidP="004A0CEB">
      <w:pPr>
        <w:spacing w:line="360" w:lineRule="auto"/>
        <w:ind w:right="-5"/>
        <w:jc w:val="both"/>
        <w:rPr>
          <w:color w:val="000000"/>
          <w:sz w:val="28"/>
          <w:szCs w:val="28"/>
        </w:rPr>
      </w:pPr>
      <w:r>
        <w:rPr>
          <w:color w:val="000000"/>
          <w:sz w:val="28"/>
          <w:szCs w:val="28"/>
        </w:rPr>
        <w:t>3. Коэффициент выбытия, %</w:t>
      </w:r>
    </w:p>
    <w:p w:rsidR="004A0CEB" w:rsidRDefault="004A0CEB" w:rsidP="004A0CEB">
      <w:pPr>
        <w:spacing w:line="360" w:lineRule="auto"/>
        <w:ind w:right="-5"/>
        <w:jc w:val="center"/>
        <w:rPr>
          <w:color w:val="000000"/>
          <w:sz w:val="28"/>
          <w:szCs w:val="28"/>
        </w:rPr>
      </w:pPr>
      <w:r w:rsidRPr="00313B2E">
        <w:rPr>
          <w:color w:val="000000"/>
          <w:position w:val="-30"/>
          <w:sz w:val="28"/>
          <w:szCs w:val="28"/>
        </w:rPr>
        <w:object w:dxaOrig="2100" w:dyaOrig="700">
          <v:shape id="_x0000_i1034" type="#_x0000_t75" style="width:105pt;height:35.25pt" o:ole="">
            <v:imagedata r:id="rId25" o:title=""/>
          </v:shape>
          <o:OLEObject Type="Embed" ProgID="Equation.3" ShapeID="_x0000_i1034" DrawAspect="Content" ObjectID="_1461476184" r:id="rId26"/>
        </w:object>
      </w:r>
    </w:p>
    <w:p w:rsidR="004A0CEB" w:rsidRDefault="004A0CEB" w:rsidP="004A0CEB">
      <w:pPr>
        <w:spacing w:line="360" w:lineRule="auto"/>
        <w:ind w:right="-5"/>
        <w:jc w:val="both"/>
        <w:rPr>
          <w:color w:val="000000"/>
          <w:sz w:val="28"/>
          <w:szCs w:val="28"/>
        </w:rPr>
      </w:pPr>
      <w:r>
        <w:rPr>
          <w:color w:val="000000"/>
          <w:sz w:val="28"/>
          <w:szCs w:val="28"/>
        </w:rPr>
        <w:t>4. Коэффициент ликвидации, %</w:t>
      </w:r>
    </w:p>
    <w:p w:rsidR="004A0CEB" w:rsidRDefault="004A0CEB" w:rsidP="004A0CEB">
      <w:pPr>
        <w:spacing w:line="360" w:lineRule="auto"/>
        <w:ind w:right="-5"/>
        <w:jc w:val="center"/>
        <w:rPr>
          <w:color w:val="000000"/>
          <w:sz w:val="28"/>
          <w:szCs w:val="28"/>
        </w:rPr>
      </w:pPr>
      <w:r w:rsidRPr="00313B2E">
        <w:rPr>
          <w:color w:val="000000"/>
          <w:position w:val="-30"/>
          <w:sz w:val="28"/>
          <w:szCs w:val="28"/>
        </w:rPr>
        <w:object w:dxaOrig="2160" w:dyaOrig="700">
          <v:shape id="_x0000_i1035" type="#_x0000_t75" style="width:108pt;height:35.25pt" o:ole="">
            <v:imagedata r:id="rId27" o:title=""/>
          </v:shape>
          <o:OLEObject Type="Embed" ProgID="Equation.3" ShapeID="_x0000_i1035" DrawAspect="Content" ObjectID="_1461476185" r:id="rId28"/>
        </w:object>
      </w:r>
      <w:r>
        <w:rPr>
          <w:color w:val="000000"/>
          <w:sz w:val="28"/>
          <w:szCs w:val="28"/>
        </w:rPr>
        <w:t>, где</w:t>
      </w:r>
    </w:p>
    <w:p w:rsidR="004A0CEB" w:rsidRDefault="004A0CEB" w:rsidP="004A0CEB">
      <w:pPr>
        <w:spacing w:line="360" w:lineRule="auto"/>
        <w:ind w:right="-5"/>
        <w:jc w:val="both"/>
        <w:rPr>
          <w:color w:val="000000"/>
          <w:sz w:val="28"/>
          <w:szCs w:val="28"/>
        </w:rPr>
      </w:pPr>
      <w:r w:rsidRPr="00313B2E">
        <w:rPr>
          <w:i/>
          <w:color w:val="000000"/>
          <w:sz w:val="28"/>
          <w:szCs w:val="28"/>
        </w:rPr>
        <w:t>ОС</w:t>
      </w:r>
      <w:r>
        <w:rPr>
          <w:i/>
          <w:color w:val="000000"/>
          <w:sz w:val="28"/>
          <w:szCs w:val="28"/>
          <w:vertAlign w:val="subscript"/>
        </w:rPr>
        <w:t>спис</w:t>
      </w:r>
      <w:r>
        <w:rPr>
          <w:color w:val="000000"/>
          <w:sz w:val="28"/>
          <w:szCs w:val="28"/>
        </w:rPr>
        <w:t xml:space="preserve"> – стоимость выбывших списанных основных средств.</w:t>
      </w:r>
    </w:p>
    <w:p w:rsidR="004A0CEB" w:rsidRDefault="004A0CEB" w:rsidP="004A0CEB">
      <w:pPr>
        <w:spacing w:line="360" w:lineRule="auto"/>
        <w:ind w:right="-5"/>
        <w:jc w:val="both"/>
        <w:rPr>
          <w:color w:val="000000"/>
          <w:sz w:val="28"/>
          <w:szCs w:val="28"/>
        </w:rPr>
      </w:pPr>
      <w:r>
        <w:rPr>
          <w:color w:val="000000"/>
          <w:sz w:val="28"/>
          <w:szCs w:val="28"/>
        </w:rPr>
        <w:t>5. Абсолютное изменение, тыс. руб.</w:t>
      </w:r>
    </w:p>
    <w:p w:rsidR="004A0CEB" w:rsidRDefault="004A0CEB" w:rsidP="004A0CEB">
      <w:pPr>
        <w:spacing w:line="360" w:lineRule="auto"/>
        <w:ind w:right="-5"/>
        <w:jc w:val="center"/>
        <w:rPr>
          <w:color w:val="000000"/>
          <w:sz w:val="28"/>
          <w:szCs w:val="28"/>
        </w:rPr>
      </w:pPr>
      <w:r w:rsidRPr="00313B2E">
        <w:rPr>
          <w:color w:val="000000"/>
          <w:position w:val="-10"/>
          <w:sz w:val="28"/>
          <w:szCs w:val="28"/>
        </w:rPr>
        <w:object w:dxaOrig="2160" w:dyaOrig="340">
          <v:shape id="_x0000_i1036" type="#_x0000_t75" style="width:108pt;height:17.25pt" o:ole="">
            <v:imagedata r:id="rId29" o:title=""/>
          </v:shape>
          <o:OLEObject Type="Embed" ProgID="Equation.3" ShapeID="_x0000_i1036" DrawAspect="Content" ObjectID="_1461476186" r:id="rId30"/>
        </w:object>
      </w:r>
    </w:p>
    <w:p w:rsidR="004A0CEB" w:rsidRDefault="004A0CEB" w:rsidP="004A0CEB">
      <w:pPr>
        <w:spacing w:line="360" w:lineRule="auto"/>
        <w:ind w:right="-5"/>
        <w:jc w:val="both"/>
        <w:rPr>
          <w:color w:val="000000"/>
          <w:sz w:val="28"/>
          <w:szCs w:val="28"/>
        </w:rPr>
      </w:pPr>
      <w:r>
        <w:rPr>
          <w:color w:val="000000"/>
          <w:sz w:val="28"/>
          <w:szCs w:val="28"/>
        </w:rPr>
        <w:t>6. Темп изменения, %</w:t>
      </w:r>
    </w:p>
    <w:p w:rsidR="004A0CEB" w:rsidRPr="00313B2E" w:rsidRDefault="004A0CEB" w:rsidP="004A0CEB">
      <w:pPr>
        <w:spacing w:line="360" w:lineRule="auto"/>
        <w:ind w:right="-5"/>
        <w:jc w:val="center"/>
        <w:rPr>
          <w:color w:val="000000"/>
          <w:sz w:val="28"/>
          <w:szCs w:val="28"/>
        </w:rPr>
      </w:pPr>
      <w:r w:rsidRPr="00313B2E">
        <w:rPr>
          <w:color w:val="000000"/>
          <w:position w:val="-30"/>
          <w:sz w:val="28"/>
          <w:szCs w:val="28"/>
        </w:rPr>
        <w:object w:dxaOrig="2680" w:dyaOrig="700">
          <v:shape id="_x0000_i1037" type="#_x0000_t75" style="width:134.25pt;height:35.25pt" o:ole="">
            <v:imagedata r:id="rId31" o:title=""/>
          </v:shape>
          <o:OLEObject Type="Embed" ProgID="Equation.3" ShapeID="_x0000_i1037" DrawAspect="Content" ObjectID="_1461476187" r:id="rId32"/>
        </w:object>
      </w:r>
    </w:p>
    <w:p w:rsidR="004A0CEB" w:rsidRPr="00E76076" w:rsidRDefault="004A0CEB" w:rsidP="00E76076">
      <w:pPr>
        <w:spacing w:line="360" w:lineRule="auto"/>
        <w:ind w:firstLine="708"/>
        <w:jc w:val="both"/>
        <w:rPr>
          <w:sz w:val="28"/>
          <w:szCs w:val="28"/>
        </w:rPr>
      </w:pPr>
    </w:p>
    <w:p w:rsidR="003C7258" w:rsidRPr="00902FF7" w:rsidRDefault="00902FF7" w:rsidP="00914A42">
      <w:pPr>
        <w:spacing w:line="360" w:lineRule="auto"/>
        <w:ind w:right="-5"/>
        <w:jc w:val="both"/>
        <w:rPr>
          <w:bCs/>
          <w:color w:val="000000"/>
          <w:sz w:val="28"/>
          <w:szCs w:val="28"/>
        </w:rPr>
      </w:pPr>
      <w:r>
        <w:rPr>
          <w:b/>
          <w:bCs/>
          <w:color w:val="000000"/>
          <w:sz w:val="28"/>
          <w:szCs w:val="28"/>
        </w:rPr>
        <w:tab/>
      </w:r>
      <w:r w:rsidRPr="00902FF7">
        <w:rPr>
          <w:bCs/>
          <w:color w:val="000000"/>
          <w:sz w:val="28"/>
          <w:szCs w:val="28"/>
        </w:rPr>
        <w:t>Рассмотрим пример составления баланса основных фондов (данные условные).</w:t>
      </w:r>
    </w:p>
    <w:p w:rsidR="00902FF7" w:rsidRDefault="00902FF7" w:rsidP="00902FF7">
      <w:pPr>
        <w:pStyle w:val="20"/>
        <w:spacing w:after="0" w:line="360" w:lineRule="auto"/>
        <w:ind w:left="0" w:firstLine="708"/>
        <w:jc w:val="both"/>
        <w:rPr>
          <w:sz w:val="28"/>
          <w:szCs w:val="28"/>
        </w:rPr>
      </w:pPr>
      <w:r>
        <w:rPr>
          <w:sz w:val="28"/>
          <w:szCs w:val="28"/>
        </w:rPr>
        <w:t>Данные о наличие основных средств промышленного предприятия на начало года приведены в таблице 1.3. Данные о движении основных средств в отчетном году  - в таблица 1.4.</w:t>
      </w:r>
    </w:p>
    <w:p w:rsidR="00902FF7" w:rsidRPr="00902FF7" w:rsidRDefault="00902FF7" w:rsidP="00902FF7">
      <w:pPr>
        <w:pStyle w:val="20"/>
        <w:spacing w:after="0" w:line="360" w:lineRule="auto"/>
        <w:ind w:left="0" w:firstLine="708"/>
        <w:jc w:val="right"/>
        <w:rPr>
          <w:b/>
          <w:i/>
          <w:sz w:val="28"/>
          <w:szCs w:val="28"/>
        </w:rPr>
      </w:pPr>
      <w:r w:rsidRPr="00902FF7">
        <w:rPr>
          <w:b/>
          <w:i/>
          <w:sz w:val="28"/>
          <w:szCs w:val="28"/>
        </w:rPr>
        <w:t>Таблица 1.3.</w:t>
      </w:r>
    </w:p>
    <w:p w:rsidR="00902FF7" w:rsidRPr="00902FF7" w:rsidRDefault="00902FF7" w:rsidP="00902FF7">
      <w:pPr>
        <w:pStyle w:val="20"/>
        <w:spacing w:after="0" w:line="240" w:lineRule="auto"/>
        <w:ind w:left="0" w:firstLine="708"/>
        <w:jc w:val="center"/>
        <w:rPr>
          <w:b/>
        </w:rPr>
      </w:pPr>
      <w:r w:rsidRPr="005C45CA">
        <w:rPr>
          <w:b/>
        </w:rPr>
        <w:t>Наличие основных средств предприятия на начало года, тыс. руб.</w:t>
      </w:r>
    </w:p>
    <w:tbl>
      <w:tblPr>
        <w:tblW w:w="6742" w:type="dxa"/>
        <w:jc w:val="center"/>
        <w:tblLook w:val="04A0" w:firstRow="1" w:lastRow="0" w:firstColumn="1" w:lastColumn="0" w:noHBand="0" w:noVBand="1"/>
      </w:tblPr>
      <w:tblGrid>
        <w:gridCol w:w="5362"/>
        <w:gridCol w:w="1380"/>
      </w:tblGrid>
      <w:tr w:rsidR="00902FF7" w:rsidTr="00902FF7">
        <w:trPr>
          <w:trHeight w:val="20"/>
          <w:jc w:val="center"/>
        </w:trPr>
        <w:tc>
          <w:tcPr>
            <w:tcW w:w="5362" w:type="dxa"/>
            <w:tcBorders>
              <w:top w:val="single" w:sz="4" w:space="0" w:color="auto"/>
              <w:left w:val="single" w:sz="4" w:space="0" w:color="auto"/>
              <w:bottom w:val="single" w:sz="4" w:space="0" w:color="auto"/>
              <w:right w:val="single" w:sz="4" w:space="0" w:color="auto"/>
            </w:tcBorders>
            <w:shd w:val="clear" w:color="000000" w:fill="F2DDDC"/>
            <w:noWrap/>
            <w:vAlign w:val="bottom"/>
          </w:tcPr>
          <w:p w:rsidR="00902FF7" w:rsidRDefault="00902FF7">
            <w:pPr>
              <w:jc w:val="center"/>
              <w:rPr>
                <w:b/>
                <w:bCs/>
                <w:color w:val="000000"/>
              </w:rPr>
            </w:pPr>
            <w:r>
              <w:rPr>
                <w:b/>
                <w:bCs/>
                <w:color w:val="000000"/>
              </w:rPr>
              <w:t>Наименование</w:t>
            </w:r>
          </w:p>
        </w:tc>
        <w:tc>
          <w:tcPr>
            <w:tcW w:w="1380" w:type="dxa"/>
            <w:tcBorders>
              <w:top w:val="single" w:sz="4" w:space="0" w:color="auto"/>
              <w:left w:val="nil"/>
              <w:bottom w:val="single" w:sz="4" w:space="0" w:color="auto"/>
              <w:right w:val="single" w:sz="4" w:space="0" w:color="auto"/>
            </w:tcBorders>
            <w:shd w:val="clear" w:color="000000" w:fill="F2DDDC"/>
            <w:noWrap/>
            <w:vAlign w:val="bottom"/>
          </w:tcPr>
          <w:p w:rsidR="00902FF7" w:rsidRDefault="00902FF7">
            <w:pPr>
              <w:jc w:val="center"/>
              <w:rPr>
                <w:b/>
                <w:bCs/>
                <w:color w:val="000000"/>
              </w:rPr>
            </w:pPr>
            <w:r>
              <w:rPr>
                <w:b/>
                <w:bCs/>
                <w:color w:val="000000"/>
              </w:rPr>
              <w:t>тыс. руб.</w:t>
            </w:r>
          </w:p>
        </w:tc>
      </w:tr>
      <w:tr w:rsidR="00902FF7" w:rsidTr="00902FF7">
        <w:trPr>
          <w:trHeight w:val="20"/>
          <w:jc w:val="center"/>
        </w:trPr>
        <w:tc>
          <w:tcPr>
            <w:tcW w:w="5362" w:type="dxa"/>
            <w:tcBorders>
              <w:top w:val="nil"/>
              <w:left w:val="single" w:sz="4" w:space="0" w:color="auto"/>
              <w:bottom w:val="single" w:sz="4" w:space="0" w:color="auto"/>
              <w:right w:val="single" w:sz="4" w:space="0" w:color="auto"/>
            </w:tcBorders>
            <w:shd w:val="clear" w:color="auto" w:fill="auto"/>
            <w:noWrap/>
            <w:vAlign w:val="bottom"/>
          </w:tcPr>
          <w:p w:rsidR="00902FF7" w:rsidRDefault="00902FF7">
            <w:pPr>
              <w:rPr>
                <w:color w:val="000000"/>
              </w:rPr>
            </w:pPr>
            <w:r>
              <w:rPr>
                <w:color w:val="000000"/>
              </w:rPr>
              <w:t>Здания</w:t>
            </w:r>
          </w:p>
        </w:tc>
        <w:tc>
          <w:tcPr>
            <w:tcW w:w="1380" w:type="dxa"/>
            <w:tcBorders>
              <w:top w:val="nil"/>
              <w:left w:val="nil"/>
              <w:bottom w:val="single" w:sz="4" w:space="0" w:color="auto"/>
              <w:right w:val="single" w:sz="4" w:space="0" w:color="auto"/>
            </w:tcBorders>
            <w:shd w:val="clear" w:color="auto" w:fill="auto"/>
            <w:noWrap/>
            <w:vAlign w:val="bottom"/>
          </w:tcPr>
          <w:p w:rsidR="00902FF7" w:rsidRDefault="00902FF7">
            <w:pPr>
              <w:jc w:val="center"/>
              <w:rPr>
                <w:color w:val="000000"/>
              </w:rPr>
            </w:pPr>
            <w:r>
              <w:rPr>
                <w:color w:val="000000"/>
              </w:rPr>
              <w:t>150714</w:t>
            </w:r>
          </w:p>
        </w:tc>
      </w:tr>
      <w:tr w:rsidR="00902FF7" w:rsidTr="00902FF7">
        <w:trPr>
          <w:trHeight w:val="20"/>
          <w:jc w:val="center"/>
        </w:trPr>
        <w:tc>
          <w:tcPr>
            <w:tcW w:w="5362" w:type="dxa"/>
            <w:tcBorders>
              <w:top w:val="nil"/>
              <w:left w:val="single" w:sz="4" w:space="0" w:color="auto"/>
              <w:bottom w:val="single" w:sz="4" w:space="0" w:color="auto"/>
              <w:right w:val="single" w:sz="4" w:space="0" w:color="auto"/>
            </w:tcBorders>
            <w:shd w:val="clear" w:color="auto" w:fill="auto"/>
            <w:noWrap/>
            <w:vAlign w:val="bottom"/>
          </w:tcPr>
          <w:p w:rsidR="00902FF7" w:rsidRDefault="00902FF7">
            <w:pPr>
              <w:rPr>
                <w:color w:val="000000"/>
              </w:rPr>
            </w:pPr>
            <w:r>
              <w:rPr>
                <w:color w:val="000000"/>
              </w:rPr>
              <w:t>Сооружения</w:t>
            </w:r>
          </w:p>
        </w:tc>
        <w:tc>
          <w:tcPr>
            <w:tcW w:w="1380" w:type="dxa"/>
            <w:tcBorders>
              <w:top w:val="nil"/>
              <w:left w:val="nil"/>
              <w:bottom w:val="single" w:sz="4" w:space="0" w:color="auto"/>
              <w:right w:val="single" w:sz="4" w:space="0" w:color="auto"/>
            </w:tcBorders>
            <w:shd w:val="clear" w:color="auto" w:fill="auto"/>
            <w:noWrap/>
            <w:vAlign w:val="bottom"/>
          </w:tcPr>
          <w:p w:rsidR="00902FF7" w:rsidRDefault="00902FF7">
            <w:pPr>
              <w:jc w:val="center"/>
              <w:rPr>
                <w:color w:val="000000"/>
              </w:rPr>
            </w:pPr>
            <w:r>
              <w:rPr>
                <w:color w:val="000000"/>
              </w:rPr>
              <w:t>108126</w:t>
            </w:r>
          </w:p>
        </w:tc>
      </w:tr>
      <w:tr w:rsidR="00902FF7" w:rsidTr="00902FF7">
        <w:trPr>
          <w:trHeight w:val="20"/>
          <w:jc w:val="center"/>
        </w:trPr>
        <w:tc>
          <w:tcPr>
            <w:tcW w:w="5362" w:type="dxa"/>
            <w:tcBorders>
              <w:top w:val="nil"/>
              <w:left w:val="single" w:sz="4" w:space="0" w:color="auto"/>
              <w:bottom w:val="single" w:sz="4" w:space="0" w:color="auto"/>
              <w:right w:val="single" w:sz="4" w:space="0" w:color="auto"/>
            </w:tcBorders>
            <w:shd w:val="clear" w:color="auto" w:fill="auto"/>
            <w:noWrap/>
            <w:vAlign w:val="bottom"/>
          </w:tcPr>
          <w:p w:rsidR="00902FF7" w:rsidRDefault="00902FF7">
            <w:pPr>
              <w:rPr>
                <w:color w:val="000000"/>
              </w:rPr>
            </w:pPr>
            <w:r>
              <w:rPr>
                <w:color w:val="000000"/>
              </w:rPr>
              <w:t>Машины и оборудование</w:t>
            </w:r>
          </w:p>
        </w:tc>
        <w:tc>
          <w:tcPr>
            <w:tcW w:w="1380" w:type="dxa"/>
            <w:tcBorders>
              <w:top w:val="nil"/>
              <w:left w:val="nil"/>
              <w:bottom w:val="single" w:sz="4" w:space="0" w:color="auto"/>
              <w:right w:val="single" w:sz="4" w:space="0" w:color="auto"/>
            </w:tcBorders>
            <w:shd w:val="clear" w:color="auto" w:fill="auto"/>
            <w:noWrap/>
            <w:vAlign w:val="bottom"/>
          </w:tcPr>
          <w:p w:rsidR="00902FF7" w:rsidRDefault="00902FF7">
            <w:pPr>
              <w:jc w:val="center"/>
              <w:rPr>
                <w:color w:val="000000"/>
              </w:rPr>
            </w:pPr>
            <w:r>
              <w:rPr>
                <w:color w:val="000000"/>
              </w:rPr>
              <w:t>90804</w:t>
            </w:r>
          </w:p>
        </w:tc>
      </w:tr>
      <w:tr w:rsidR="00902FF7" w:rsidTr="00902FF7">
        <w:trPr>
          <w:trHeight w:val="20"/>
          <w:jc w:val="center"/>
        </w:trPr>
        <w:tc>
          <w:tcPr>
            <w:tcW w:w="5362" w:type="dxa"/>
            <w:tcBorders>
              <w:top w:val="nil"/>
              <w:left w:val="single" w:sz="4" w:space="0" w:color="auto"/>
              <w:bottom w:val="single" w:sz="4" w:space="0" w:color="auto"/>
              <w:right w:val="single" w:sz="4" w:space="0" w:color="auto"/>
            </w:tcBorders>
            <w:shd w:val="clear" w:color="auto" w:fill="auto"/>
            <w:noWrap/>
            <w:vAlign w:val="bottom"/>
          </w:tcPr>
          <w:p w:rsidR="00902FF7" w:rsidRDefault="00902FF7">
            <w:pPr>
              <w:rPr>
                <w:color w:val="000000"/>
              </w:rPr>
            </w:pPr>
            <w:r>
              <w:rPr>
                <w:color w:val="000000"/>
              </w:rPr>
              <w:t>Транспортные средства</w:t>
            </w:r>
          </w:p>
        </w:tc>
        <w:tc>
          <w:tcPr>
            <w:tcW w:w="1380" w:type="dxa"/>
            <w:tcBorders>
              <w:top w:val="nil"/>
              <w:left w:val="nil"/>
              <w:bottom w:val="single" w:sz="4" w:space="0" w:color="auto"/>
              <w:right w:val="single" w:sz="4" w:space="0" w:color="auto"/>
            </w:tcBorders>
            <w:shd w:val="clear" w:color="auto" w:fill="auto"/>
            <w:noWrap/>
            <w:vAlign w:val="bottom"/>
          </w:tcPr>
          <w:p w:rsidR="00902FF7" w:rsidRDefault="00902FF7">
            <w:pPr>
              <w:jc w:val="center"/>
              <w:rPr>
                <w:color w:val="000000"/>
              </w:rPr>
            </w:pPr>
            <w:r>
              <w:rPr>
                <w:color w:val="000000"/>
              </w:rPr>
              <w:t>51117</w:t>
            </w:r>
          </w:p>
        </w:tc>
      </w:tr>
      <w:tr w:rsidR="00902FF7" w:rsidTr="00902FF7">
        <w:trPr>
          <w:trHeight w:val="20"/>
          <w:jc w:val="center"/>
        </w:trPr>
        <w:tc>
          <w:tcPr>
            <w:tcW w:w="5362" w:type="dxa"/>
            <w:tcBorders>
              <w:top w:val="nil"/>
              <w:left w:val="single" w:sz="4" w:space="0" w:color="auto"/>
              <w:bottom w:val="single" w:sz="4" w:space="0" w:color="auto"/>
              <w:right w:val="single" w:sz="4" w:space="0" w:color="auto"/>
            </w:tcBorders>
            <w:shd w:val="clear" w:color="auto" w:fill="auto"/>
            <w:noWrap/>
            <w:vAlign w:val="bottom"/>
          </w:tcPr>
          <w:p w:rsidR="00902FF7" w:rsidRDefault="00902FF7">
            <w:pPr>
              <w:rPr>
                <w:color w:val="000000"/>
              </w:rPr>
            </w:pPr>
            <w:r>
              <w:rPr>
                <w:color w:val="000000"/>
              </w:rPr>
              <w:t>Производственный и хозяйственный инвентарь</w:t>
            </w:r>
          </w:p>
        </w:tc>
        <w:tc>
          <w:tcPr>
            <w:tcW w:w="1380" w:type="dxa"/>
            <w:tcBorders>
              <w:top w:val="nil"/>
              <w:left w:val="nil"/>
              <w:bottom w:val="single" w:sz="4" w:space="0" w:color="auto"/>
              <w:right w:val="single" w:sz="4" w:space="0" w:color="auto"/>
            </w:tcBorders>
            <w:shd w:val="clear" w:color="auto" w:fill="auto"/>
            <w:noWrap/>
            <w:vAlign w:val="bottom"/>
          </w:tcPr>
          <w:p w:rsidR="00902FF7" w:rsidRDefault="00902FF7">
            <w:pPr>
              <w:jc w:val="center"/>
              <w:rPr>
                <w:color w:val="000000"/>
              </w:rPr>
            </w:pPr>
            <w:r>
              <w:rPr>
                <w:color w:val="000000"/>
              </w:rPr>
              <w:t>504</w:t>
            </w:r>
          </w:p>
        </w:tc>
      </w:tr>
      <w:tr w:rsidR="00902FF7" w:rsidTr="00902FF7">
        <w:trPr>
          <w:trHeight w:val="20"/>
          <w:jc w:val="center"/>
        </w:trPr>
        <w:tc>
          <w:tcPr>
            <w:tcW w:w="5362" w:type="dxa"/>
            <w:tcBorders>
              <w:top w:val="nil"/>
              <w:left w:val="single" w:sz="4" w:space="0" w:color="auto"/>
              <w:bottom w:val="single" w:sz="4" w:space="0" w:color="auto"/>
              <w:right w:val="single" w:sz="4" w:space="0" w:color="auto"/>
            </w:tcBorders>
            <w:shd w:val="clear" w:color="auto" w:fill="auto"/>
            <w:noWrap/>
            <w:vAlign w:val="bottom"/>
          </w:tcPr>
          <w:p w:rsidR="00902FF7" w:rsidRDefault="00902FF7">
            <w:pPr>
              <w:rPr>
                <w:color w:val="000000"/>
              </w:rPr>
            </w:pPr>
            <w:r>
              <w:rPr>
                <w:color w:val="000000"/>
              </w:rPr>
              <w:t>Другие основные средства</w:t>
            </w:r>
          </w:p>
        </w:tc>
        <w:tc>
          <w:tcPr>
            <w:tcW w:w="1380" w:type="dxa"/>
            <w:tcBorders>
              <w:top w:val="nil"/>
              <w:left w:val="nil"/>
              <w:bottom w:val="single" w:sz="4" w:space="0" w:color="auto"/>
              <w:right w:val="single" w:sz="4" w:space="0" w:color="auto"/>
            </w:tcBorders>
            <w:shd w:val="clear" w:color="auto" w:fill="auto"/>
            <w:noWrap/>
            <w:vAlign w:val="bottom"/>
          </w:tcPr>
          <w:p w:rsidR="00902FF7" w:rsidRDefault="00902FF7">
            <w:pPr>
              <w:jc w:val="center"/>
              <w:rPr>
                <w:color w:val="000000"/>
              </w:rPr>
            </w:pPr>
            <w:r>
              <w:rPr>
                <w:color w:val="000000"/>
              </w:rPr>
              <w:t>25</w:t>
            </w:r>
          </w:p>
        </w:tc>
      </w:tr>
    </w:tbl>
    <w:p w:rsidR="00914A42" w:rsidRDefault="00914A42" w:rsidP="003C7258">
      <w:pPr>
        <w:spacing w:line="360" w:lineRule="auto"/>
        <w:ind w:right="-5"/>
        <w:jc w:val="both"/>
        <w:rPr>
          <w:b/>
          <w:bCs/>
          <w:color w:val="000000"/>
          <w:sz w:val="28"/>
          <w:szCs w:val="28"/>
        </w:rPr>
      </w:pPr>
    </w:p>
    <w:p w:rsidR="00902FF7" w:rsidRPr="00BC2D37" w:rsidRDefault="00902FF7" w:rsidP="00902FF7">
      <w:pPr>
        <w:pStyle w:val="20"/>
        <w:spacing w:after="0" w:line="360" w:lineRule="auto"/>
        <w:ind w:left="0" w:firstLine="708"/>
        <w:jc w:val="right"/>
        <w:rPr>
          <w:b/>
          <w:i/>
          <w:sz w:val="28"/>
          <w:szCs w:val="28"/>
        </w:rPr>
      </w:pPr>
      <w:r w:rsidRPr="00BC2D37">
        <w:rPr>
          <w:b/>
          <w:i/>
          <w:sz w:val="28"/>
          <w:szCs w:val="28"/>
        </w:rPr>
        <w:t>Таблица 3.2.</w:t>
      </w:r>
    </w:p>
    <w:p w:rsidR="00902FF7" w:rsidRPr="00BC2D37" w:rsidRDefault="00902FF7" w:rsidP="00902FF7">
      <w:pPr>
        <w:pStyle w:val="20"/>
        <w:spacing w:after="0" w:line="240" w:lineRule="auto"/>
        <w:ind w:left="0"/>
        <w:jc w:val="center"/>
        <w:rPr>
          <w:b/>
        </w:rPr>
      </w:pPr>
      <w:r w:rsidRPr="00BC2D37">
        <w:rPr>
          <w:b/>
        </w:rPr>
        <w:t>Движение основных средств</w:t>
      </w:r>
    </w:p>
    <w:tbl>
      <w:tblPr>
        <w:tblW w:w="6864" w:type="dxa"/>
        <w:jc w:val="center"/>
        <w:tblLook w:val="04A0" w:firstRow="1" w:lastRow="0" w:firstColumn="1" w:lastColumn="0" w:noHBand="0" w:noVBand="1"/>
      </w:tblPr>
      <w:tblGrid>
        <w:gridCol w:w="5441"/>
        <w:gridCol w:w="1423"/>
      </w:tblGrid>
      <w:tr w:rsidR="00902FF7" w:rsidTr="00902FF7">
        <w:trPr>
          <w:trHeight w:val="20"/>
          <w:jc w:val="center"/>
        </w:trPr>
        <w:tc>
          <w:tcPr>
            <w:tcW w:w="5441" w:type="dxa"/>
            <w:tcBorders>
              <w:top w:val="single" w:sz="4" w:space="0" w:color="auto"/>
              <w:left w:val="single" w:sz="4" w:space="0" w:color="auto"/>
              <w:bottom w:val="single" w:sz="4" w:space="0" w:color="auto"/>
              <w:right w:val="single" w:sz="4" w:space="0" w:color="auto"/>
            </w:tcBorders>
            <w:shd w:val="clear" w:color="000000" w:fill="F2DDDC"/>
            <w:noWrap/>
            <w:vAlign w:val="center"/>
          </w:tcPr>
          <w:p w:rsidR="00902FF7" w:rsidRDefault="00902FF7">
            <w:pPr>
              <w:jc w:val="center"/>
              <w:rPr>
                <w:b/>
                <w:bCs/>
                <w:color w:val="000000"/>
              </w:rPr>
            </w:pPr>
            <w:r>
              <w:rPr>
                <w:b/>
                <w:bCs/>
                <w:color w:val="000000"/>
              </w:rPr>
              <w:t>Вид средств</w:t>
            </w:r>
          </w:p>
        </w:tc>
        <w:tc>
          <w:tcPr>
            <w:tcW w:w="1423" w:type="dxa"/>
            <w:tcBorders>
              <w:top w:val="single" w:sz="4" w:space="0" w:color="auto"/>
              <w:left w:val="nil"/>
              <w:bottom w:val="single" w:sz="4" w:space="0" w:color="auto"/>
              <w:right w:val="single" w:sz="4" w:space="0" w:color="auto"/>
            </w:tcBorders>
            <w:shd w:val="clear" w:color="000000" w:fill="F2DDDC"/>
            <w:vAlign w:val="center"/>
          </w:tcPr>
          <w:p w:rsidR="00902FF7" w:rsidRDefault="00902FF7">
            <w:pPr>
              <w:jc w:val="center"/>
              <w:rPr>
                <w:b/>
                <w:bCs/>
                <w:color w:val="000000"/>
              </w:rPr>
            </w:pPr>
            <w:r>
              <w:rPr>
                <w:b/>
                <w:bCs/>
                <w:color w:val="000000"/>
              </w:rPr>
              <w:t>ввод (выбытие),</w:t>
            </w:r>
            <w:r>
              <w:rPr>
                <w:b/>
                <w:bCs/>
                <w:color w:val="000000"/>
              </w:rPr>
              <w:br/>
              <w:t xml:space="preserve"> тыс.руб.</w:t>
            </w:r>
          </w:p>
        </w:tc>
      </w:tr>
      <w:tr w:rsidR="00902FF7" w:rsidTr="00902FF7">
        <w:trPr>
          <w:trHeight w:val="20"/>
          <w:jc w:val="center"/>
        </w:trPr>
        <w:tc>
          <w:tcPr>
            <w:tcW w:w="5441" w:type="dxa"/>
            <w:vMerge w:val="restart"/>
            <w:tcBorders>
              <w:top w:val="nil"/>
              <w:left w:val="single" w:sz="4" w:space="0" w:color="auto"/>
              <w:bottom w:val="single" w:sz="4" w:space="0" w:color="auto"/>
              <w:right w:val="single" w:sz="4" w:space="0" w:color="auto"/>
            </w:tcBorders>
            <w:shd w:val="clear" w:color="auto" w:fill="auto"/>
            <w:noWrap/>
            <w:vAlign w:val="center"/>
          </w:tcPr>
          <w:p w:rsidR="00902FF7" w:rsidRDefault="00902FF7">
            <w:pPr>
              <w:rPr>
                <w:color w:val="000000"/>
              </w:rPr>
            </w:pPr>
            <w:r>
              <w:rPr>
                <w:color w:val="000000"/>
              </w:rPr>
              <w:t>Здания</w:t>
            </w:r>
          </w:p>
        </w:tc>
        <w:tc>
          <w:tcPr>
            <w:tcW w:w="1423" w:type="dxa"/>
            <w:tcBorders>
              <w:top w:val="nil"/>
              <w:left w:val="nil"/>
              <w:bottom w:val="nil"/>
              <w:right w:val="single" w:sz="4" w:space="0" w:color="auto"/>
            </w:tcBorders>
            <w:shd w:val="clear" w:color="auto" w:fill="auto"/>
            <w:noWrap/>
            <w:vAlign w:val="bottom"/>
          </w:tcPr>
          <w:p w:rsidR="00902FF7" w:rsidRDefault="00902FF7">
            <w:pPr>
              <w:jc w:val="center"/>
              <w:rPr>
                <w:color w:val="000000"/>
              </w:rPr>
            </w:pPr>
            <w:r>
              <w:rPr>
                <w:color w:val="000000"/>
              </w:rPr>
              <w:t>+73(73</w:t>
            </w:r>
            <w:r w:rsidR="00E05140">
              <w:rPr>
                <w:color w:val="000000"/>
              </w:rPr>
              <w:t>)</w:t>
            </w:r>
          </w:p>
        </w:tc>
      </w:tr>
      <w:tr w:rsidR="00902FF7" w:rsidTr="00902FF7">
        <w:trPr>
          <w:trHeight w:val="20"/>
          <w:jc w:val="center"/>
        </w:trPr>
        <w:tc>
          <w:tcPr>
            <w:tcW w:w="5441" w:type="dxa"/>
            <w:vMerge/>
            <w:tcBorders>
              <w:top w:val="nil"/>
              <w:left w:val="single" w:sz="4" w:space="0" w:color="auto"/>
              <w:bottom w:val="single" w:sz="4" w:space="0" w:color="auto"/>
              <w:right w:val="single" w:sz="4" w:space="0" w:color="auto"/>
            </w:tcBorders>
            <w:vAlign w:val="center"/>
          </w:tcPr>
          <w:p w:rsidR="00902FF7" w:rsidRDefault="00902FF7">
            <w:pPr>
              <w:rPr>
                <w:color w:val="000000"/>
              </w:rPr>
            </w:pPr>
          </w:p>
        </w:tc>
        <w:tc>
          <w:tcPr>
            <w:tcW w:w="1423" w:type="dxa"/>
            <w:tcBorders>
              <w:top w:val="nil"/>
              <w:left w:val="nil"/>
              <w:bottom w:val="single" w:sz="4" w:space="0" w:color="auto"/>
              <w:right w:val="single" w:sz="4" w:space="0" w:color="auto"/>
            </w:tcBorders>
            <w:shd w:val="clear" w:color="auto" w:fill="auto"/>
            <w:noWrap/>
            <w:vAlign w:val="bottom"/>
          </w:tcPr>
          <w:p w:rsidR="00902FF7" w:rsidRDefault="00902FF7">
            <w:pPr>
              <w:jc w:val="center"/>
              <w:rPr>
                <w:color w:val="000000"/>
              </w:rPr>
            </w:pPr>
            <w:r>
              <w:rPr>
                <w:color w:val="000000"/>
              </w:rPr>
              <w:t>-560(560)</w:t>
            </w:r>
          </w:p>
        </w:tc>
      </w:tr>
      <w:tr w:rsidR="00902FF7" w:rsidTr="00902FF7">
        <w:trPr>
          <w:trHeight w:val="20"/>
          <w:jc w:val="center"/>
        </w:trPr>
        <w:tc>
          <w:tcPr>
            <w:tcW w:w="5441" w:type="dxa"/>
            <w:vMerge w:val="restart"/>
            <w:tcBorders>
              <w:top w:val="nil"/>
              <w:left w:val="single" w:sz="4" w:space="0" w:color="auto"/>
              <w:bottom w:val="single" w:sz="4" w:space="0" w:color="auto"/>
              <w:right w:val="single" w:sz="4" w:space="0" w:color="auto"/>
            </w:tcBorders>
            <w:shd w:val="clear" w:color="auto" w:fill="auto"/>
            <w:noWrap/>
            <w:vAlign w:val="center"/>
          </w:tcPr>
          <w:p w:rsidR="00902FF7" w:rsidRDefault="00902FF7">
            <w:pPr>
              <w:rPr>
                <w:color w:val="000000"/>
              </w:rPr>
            </w:pPr>
            <w:r>
              <w:rPr>
                <w:color w:val="000000"/>
              </w:rPr>
              <w:t>Сооружения</w:t>
            </w:r>
          </w:p>
        </w:tc>
        <w:tc>
          <w:tcPr>
            <w:tcW w:w="1423" w:type="dxa"/>
            <w:tcBorders>
              <w:top w:val="nil"/>
              <w:left w:val="nil"/>
              <w:bottom w:val="nil"/>
              <w:right w:val="single" w:sz="4" w:space="0" w:color="auto"/>
            </w:tcBorders>
            <w:shd w:val="clear" w:color="auto" w:fill="auto"/>
            <w:noWrap/>
            <w:vAlign w:val="bottom"/>
          </w:tcPr>
          <w:p w:rsidR="00902FF7" w:rsidRDefault="00902FF7">
            <w:pPr>
              <w:jc w:val="center"/>
              <w:rPr>
                <w:color w:val="000000"/>
              </w:rPr>
            </w:pPr>
            <w:r>
              <w:rPr>
                <w:color w:val="000000"/>
              </w:rPr>
              <w:t>-</w:t>
            </w:r>
          </w:p>
        </w:tc>
      </w:tr>
      <w:tr w:rsidR="00902FF7" w:rsidTr="00902FF7">
        <w:trPr>
          <w:trHeight w:val="20"/>
          <w:jc w:val="center"/>
        </w:trPr>
        <w:tc>
          <w:tcPr>
            <w:tcW w:w="5441" w:type="dxa"/>
            <w:vMerge/>
            <w:tcBorders>
              <w:top w:val="nil"/>
              <w:left w:val="single" w:sz="4" w:space="0" w:color="auto"/>
              <w:bottom w:val="single" w:sz="4" w:space="0" w:color="auto"/>
              <w:right w:val="single" w:sz="4" w:space="0" w:color="auto"/>
            </w:tcBorders>
            <w:vAlign w:val="center"/>
          </w:tcPr>
          <w:p w:rsidR="00902FF7" w:rsidRDefault="00902FF7">
            <w:pPr>
              <w:rPr>
                <w:color w:val="000000"/>
              </w:rPr>
            </w:pPr>
          </w:p>
        </w:tc>
        <w:tc>
          <w:tcPr>
            <w:tcW w:w="1423" w:type="dxa"/>
            <w:tcBorders>
              <w:top w:val="nil"/>
              <w:left w:val="nil"/>
              <w:bottom w:val="single" w:sz="4" w:space="0" w:color="auto"/>
              <w:right w:val="single" w:sz="4" w:space="0" w:color="auto"/>
            </w:tcBorders>
            <w:shd w:val="clear" w:color="auto" w:fill="auto"/>
            <w:noWrap/>
            <w:vAlign w:val="bottom"/>
          </w:tcPr>
          <w:p w:rsidR="00902FF7" w:rsidRDefault="00902FF7">
            <w:pPr>
              <w:jc w:val="center"/>
              <w:rPr>
                <w:color w:val="000000"/>
              </w:rPr>
            </w:pPr>
            <w:r>
              <w:rPr>
                <w:color w:val="000000"/>
              </w:rPr>
              <w:t>-</w:t>
            </w:r>
          </w:p>
        </w:tc>
      </w:tr>
      <w:tr w:rsidR="00902FF7" w:rsidTr="00902FF7">
        <w:trPr>
          <w:trHeight w:val="20"/>
          <w:jc w:val="center"/>
        </w:trPr>
        <w:tc>
          <w:tcPr>
            <w:tcW w:w="5441" w:type="dxa"/>
            <w:vMerge w:val="restart"/>
            <w:tcBorders>
              <w:top w:val="nil"/>
              <w:left w:val="single" w:sz="4" w:space="0" w:color="auto"/>
              <w:bottom w:val="single" w:sz="4" w:space="0" w:color="auto"/>
              <w:right w:val="single" w:sz="4" w:space="0" w:color="auto"/>
            </w:tcBorders>
            <w:shd w:val="clear" w:color="auto" w:fill="auto"/>
            <w:noWrap/>
            <w:vAlign w:val="center"/>
          </w:tcPr>
          <w:p w:rsidR="00902FF7" w:rsidRDefault="00902FF7">
            <w:pPr>
              <w:rPr>
                <w:color w:val="000000"/>
              </w:rPr>
            </w:pPr>
            <w:r>
              <w:rPr>
                <w:color w:val="000000"/>
              </w:rPr>
              <w:t>Машины и оборудование</w:t>
            </w:r>
          </w:p>
        </w:tc>
        <w:tc>
          <w:tcPr>
            <w:tcW w:w="1423" w:type="dxa"/>
            <w:tcBorders>
              <w:top w:val="nil"/>
              <w:left w:val="nil"/>
              <w:bottom w:val="nil"/>
              <w:right w:val="single" w:sz="4" w:space="0" w:color="auto"/>
            </w:tcBorders>
            <w:shd w:val="clear" w:color="auto" w:fill="auto"/>
            <w:noWrap/>
            <w:vAlign w:val="bottom"/>
          </w:tcPr>
          <w:p w:rsidR="00902FF7" w:rsidRDefault="00902FF7">
            <w:pPr>
              <w:jc w:val="center"/>
              <w:rPr>
                <w:color w:val="000000"/>
              </w:rPr>
            </w:pPr>
            <w:r>
              <w:rPr>
                <w:color w:val="000000"/>
              </w:rPr>
              <w:t>+472(220)</w:t>
            </w:r>
          </w:p>
        </w:tc>
      </w:tr>
      <w:tr w:rsidR="00902FF7" w:rsidTr="00902FF7">
        <w:trPr>
          <w:trHeight w:val="20"/>
          <w:jc w:val="center"/>
        </w:trPr>
        <w:tc>
          <w:tcPr>
            <w:tcW w:w="5441" w:type="dxa"/>
            <w:vMerge/>
            <w:tcBorders>
              <w:top w:val="nil"/>
              <w:left w:val="single" w:sz="4" w:space="0" w:color="auto"/>
              <w:bottom w:val="single" w:sz="4" w:space="0" w:color="auto"/>
              <w:right w:val="single" w:sz="4" w:space="0" w:color="auto"/>
            </w:tcBorders>
            <w:vAlign w:val="center"/>
          </w:tcPr>
          <w:p w:rsidR="00902FF7" w:rsidRDefault="00902FF7">
            <w:pPr>
              <w:rPr>
                <w:color w:val="000000"/>
              </w:rPr>
            </w:pPr>
          </w:p>
        </w:tc>
        <w:tc>
          <w:tcPr>
            <w:tcW w:w="1423" w:type="dxa"/>
            <w:tcBorders>
              <w:top w:val="nil"/>
              <w:left w:val="nil"/>
              <w:bottom w:val="single" w:sz="4" w:space="0" w:color="auto"/>
              <w:right w:val="single" w:sz="4" w:space="0" w:color="auto"/>
            </w:tcBorders>
            <w:shd w:val="clear" w:color="auto" w:fill="auto"/>
            <w:noWrap/>
            <w:vAlign w:val="bottom"/>
          </w:tcPr>
          <w:p w:rsidR="00902FF7" w:rsidRDefault="00902FF7">
            <w:pPr>
              <w:jc w:val="center"/>
              <w:rPr>
                <w:color w:val="000000"/>
              </w:rPr>
            </w:pPr>
            <w:r>
              <w:rPr>
                <w:color w:val="000000"/>
              </w:rPr>
              <w:t>-3160(2100)</w:t>
            </w:r>
          </w:p>
        </w:tc>
      </w:tr>
      <w:tr w:rsidR="00902FF7" w:rsidTr="00902FF7">
        <w:trPr>
          <w:trHeight w:val="20"/>
          <w:jc w:val="center"/>
        </w:trPr>
        <w:tc>
          <w:tcPr>
            <w:tcW w:w="5441" w:type="dxa"/>
            <w:vMerge w:val="restart"/>
            <w:tcBorders>
              <w:top w:val="nil"/>
              <w:left w:val="single" w:sz="4" w:space="0" w:color="auto"/>
              <w:bottom w:val="single" w:sz="4" w:space="0" w:color="auto"/>
              <w:right w:val="single" w:sz="4" w:space="0" w:color="auto"/>
            </w:tcBorders>
            <w:shd w:val="clear" w:color="auto" w:fill="auto"/>
            <w:noWrap/>
            <w:vAlign w:val="center"/>
          </w:tcPr>
          <w:p w:rsidR="00902FF7" w:rsidRDefault="00902FF7">
            <w:pPr>
              <w:rPr>
                <w:color w:val="000000"/>
              </w:rPr>
            </w:pPr>
            <w:r>
              <w:rPr>
                <w:color w:val="000000"/>
              </w:rPr>
              <w:t>Транспортные средства</w:t>
            </w:r>
          </w:p>
        </w:tc>
        <w:tc>
          <w:tcPr>
            <w:tcW w:w="1423" w:type="dxa"/>
            <w:tcBorders>
              <w:top w:val="nil"/>
              <w:left w:val="nil"/>
              <w:bottom w:val="nil"/>
              <w:right w:val="single" w:sz="4" w:space="0" w:color="auto"/>
            </w:tcBorders>
            <w:shd w:val="clear" w:color="auto" w:fill="auto"/>
            <w:noWrap/>
            <w:vAlign w:val="bottom"/>
          </w:tcPr>
          <w:p w:rsidR="00902FF7" w:rsidRDefault="00902FF7">
            <w:pPr>
              <w:jc w:val="center"/>
              <w:rPr>
                <w:color w:val="000000"/>
              </w:rPr>
            </w:pPr>
            <w:r>
              <w:rPr>
                <w:color w:val="000000"/>
              </w:rPr>
              <w:t>+310(310)</w:t>
            </w:r>
          </w:p>
        </w:tc>
      </w:tr>
      <w:tr w:rsidR="00902FF7" w:rsidTr="00902FF7">
        <w:trPr>
          <w:trHeight w:val="20"/>
          <w:jc w:val="center"/>
        </w:trPr>
        <w:tc>
          <w:tcPr>
            <w:tcW w:w="5441" w:type="dxa"/>
            <w:vMerge/>
            <w:tcBorders>
              <w:top w:val="nil"/>
              <w:left w:val="single" w:sz="4" w:space="0" w:color="auto"/>
              <w:bottom w:val="single" w:sz="4" w:space="0" w:color="auto"/>
              <w:right w:val="single" w:sz="4" w:space="0" w:color="auto"/>
            </w:tcBorders>
            <w:vAlign w:val="center"/>
          </w:tcPr>
          <w:p w:rsidR="00902FF7" w:rsidRDefault="00902FF7">
            <w:pPr>
              <w:rPr>
                <w:color w:val="000000"/>
              </w:rPr>
            </w:pPr>
          </w:p>
        </w:tc>
        <w:tc>
          <w:tcPr>
            <w:tcW w:w="1423" w:type="dxa"/>
            <w:tcBorders>
              <w:top w:val="nil"/>
              <w:left w:val="nil"/>
              <w:bottom w:val="single" w:sz="4" w:space="0" w:color="auto"/>
              <w:right w:val="single" w:sz="4" w:space="0" w:color="auto"/>
            </w:tcBorders>
            <w:shd w:val="clear" w:color="auto" w:fill="auto"/>
            <w:noWrap/>
            <w:vAlign w:val="bottom"/>
          </w:tcPr>
          <w:p w:rsidR="00902FF7" w:rsidRDefault="00902FF7">
            <w:pPr>
              <w:jc w:val="center"/>
              <w:rPr>
                <w:color w:val="000000"/>
              </w:rPr>
            </w:pPr>
            <w:r>
              <w:rPr>
                <w:color w:val="000000"/>
              </w:rPr>
              <w:t>-510(500)</w:t>
            </w:r>
          </w:p>
        </w:tc>
      </w:tr>
      <w:tr w:rsidR="00902FF7" w:rsidTr="00902FF7">
        <w:trPr>
          <w:trHeight w:val="20"/>
          <w:jc w:val="center"/>
        </w:trPr>
        <w:tc>
          <w:tcPr>
            <w:tcW w:w="5441" w:type="dxa"/>
            <w:vMerge w:val="restart"/>
            <w:tcBorders>
              <w:top w:val="nil"/>
              <w:left w:val="single" w:sz="4" w:space="0" w:color="auto"/>
              <w:bottom w:val="single" w:sz="4" w:space="0" w:color="000000"/>
              <w:right w:val="single" w:sz="4" w:space="0" w:color="auto"/>
            </w:tcBorders>
            <w:shd w:val="clear" w:color="auto" w:fill="auto"/>
            <w:noWrap/>
            <w:vAlign w:val="center"/>
          </w:tcPr>
          <w:p w:rsidR="00902FF7" w:rsidRDefault="00902FF7" w:rsidP="00902FF7">
            <w:pPr>
              <w:rPr>
                <w:color w:val="000000"/>
              </w:rPr>
            </w:pPr>
            <w:r>
              <w:rPr>
                <w:color w:val="000000"/>
              </w:rPr>
              <w:t>Производственный и хозяйственный инвентарь</w:t>
            </w:r>
          </w:p>
        </w:tc>
        <w:tc>
          <w:tcPr>
            <w:tcW w:w="1423" w:type="dxa"/>
            <w:tcBorders>
              <w:top w:val="nil"/>
              <w:left w:val="nil"/>
              <w:bottom w:val="nil"/>
              <w:right w:val="single" w:sz="4" w:space="0" w:color="auto"/>
            </w:tcBorders>
            <w:shd w:val="clear" w:color="auto" w:fill="auto"/>
            <w:noWrap/>
            <w:vAlign w:val="bottom"/>
          </w:tcPr>
          <w:p w:rsidR="00902FF7" w:rsidRDefault="00902FF7">
            <w:pPr>
              <w:jc w:val="center"/>
              <w:rPr>
                <w:color w:val="000000"/>
              </w:rPr>
            </w:pPr>
            <w:r>
              <w:rPr>
                <w:color w:val="000000"/>
              </w:rPr>
              <w:t>-</w:t>
            </w:r>
          </w:p>
        </w:tc>
      </w:tr>
      <w:tr w:rsidR="00902FF7" w:rsidTr="00902FF7">
        <w:trPr>
          <w:trHeight w:val="20"/>
          <w:jc w:val="center"/>
        </w:trPr>
        <w:tc>
          <w:tcPr>
            <w:tcW w:w="5441" w:type="dxa"/>
            <w:vMerge/>
            <w:tcBorders>
              <w:top w:val="nil"/>
              <w:left w:val="single" w:sz="4" w:space="0" w:color="auto"/>
              <w:bottom w:val="single" w:sz="4" w:space="0" w:color="000000"/>
              <w:right w:val="single" w:sz="4" w:space="0" w:color="auto"/>
            </w:tcBorders>
            <w:vAlign w:val="center"/>
          </w:tcPr>
          <w:p w:rsidR="00902FF7" w:rsidRDefault="00902FF7">
            <w:pPr>
              <w:rPr>
                <w:color w:val="000000"/>
              </w:rPr>
            </w:pPr>
          </w:p>
        </w:tc>
        <w:tc>
          <w:tcPr>
            <w:tcW w:w="1423" w:type="dxa"/>
            <w:tcBorders>
              <w:top w:val="nil"/>
              <w:left w:val="nil"/>
              <w:bottom w:val="nil"/>
              <w:right w:val="single" w:sz="4" w:space="0" w:color="auto"/>
            </w:tcBorders>
            <w:shd w:val="clear" w:color="auto" w:fill="auto"/>
            <w:noWrap/>
            <w:vAlign w:val="bottom"/>
          </w:tcPr>
          <w:p w:rsidR="00902FF7" w:rsidRDefault="00902FF7">
            <w:pPr>
              <w:jc w:val="center"/>
              <w:rPr>
                <w:color w:val="000000"/>
              </w:rPr>
            </w:pPr>
            <w:r>
              <w:rPr>
                <w:color w:val="000000"/>
              </w:rPr>
              <w:t>-50(10)</w:t>
            </w:r>
          </w:p>
        </w:tc>
      </w:tr>
      <w:tr w:rsidR="00902FF7" w:rsidTr="00902FF7">
        <w:trPr>
          <w:trHeight w:val="20"/>
          <w:jc w:val="center"/>
        </w:trPr>
        <w:tc>
          <w:tcPr>
            <w:tcW w:w="5441" w:type="dxa"/>
            <w:tcBorders>
              <w:top w:val="nil"/>
              <w:left w:val="single" w:sz="4" w:space="0" w:color="auto"/>
              <w:bottom w:val="single" w:sz="4" w:space="0" w:color="auto"/>
              <w:right w:val="single" w:sz="4" w:space="0" w:color="auto"/>
            </w:tcBorders>
            <w:shd w:val="clear" w:color="auto" w:fill="auto"/>
            <w:noWrap/>
            <w:vAlign w:val="center"/>
          </w:tcPr>
          <w:p w:rsidR="00902FF7" w:rsidRDefault="00902FF7">
            <w:pPr>
              <w:rPr>
                <w:color w:val="000000"/>
              </w:rPr>
            </w:pPr>
            <w:r>
              <w:rPr>
                <w:color w:val="000000"/>
              </w:rPr>
              <w:t>Другие основные средства</w:t>
            </w: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902FF7" w:rsidRDefault="00902FF7">
            <w:pPr>
              <w:jc w:val="center"/>
              <w:rPr>
                <w:color w:val="000000"/>
              </w:rPr>
            </w:pPr>
            <w:r>
              <w:rPr>
                <w:color w:val="000000"/>
              </w:rPr>
              <w:t>-</w:t>
            </w:r>
          </w:p>
        </w:tc>
      </w:tr>
    </w:tbl>
    <w:p w:rsidR="00914A42" w:rsidRDefault="00914A42" w:rsidP="003C7258">
      <w:pPr>
        <w:spacing w:line="360" w:lineRule="auto"/>
        <w:ind w:right="-5"/>
        <w:jc w:val="both"/>
        <w:rPr>
          <w:b/>
          <w:bCs/>
          <w:color w:val="000000"/>
          <w:sz w:val="28"/>
          <w:szCs w:val="28"/>
        </w:rPr>
      </w:pPr>
    </w:p>
    <w:p w:rsidR="00E05140" w:rsidRDefault="00E05140" w:rsidP="00E05140">
      <w:pPr>
        <w:pStyle w:val="20"/>
        <w:spacing w:after="0" w:line="360" w:lineRule="auto"/>
        <w:ind w:left="0" w:firstLine="708"/>
        <w:jc w:val="both"/>
        <w:rPr>
          <w:sz w:val="28"/>
          <w:szCs w:val="28"/>
        </w:rPr>
      </w:pPr>
      <w:r>
        <w:rPr>
          <w:sz w:val="28"/>
          <w:szCs w:val="28"/>
        </w:rPr>
        <w:t>(+) Поступило всего (в том числе новые), (-) Выбыло всего (в том числе списано).</w:t>
      </w:r>
    </w:p>
    <w:p w:rsidR="00E05140" w:rsidRDefault="00E05140" w:rsidP="00E05140">
      <w:pPr>
        <w:pStyle w:val="20"/>
        <w:spacing w:after="0" w:line="360" w:lineRule="auto"/>
        <w:ind w:left="0" w:firstLine="708"/>
        <w:jc w:val="both"/>
        <w:rPr>
          <w:sz w:val="28"/>
          <w:szCs w:val="28"/>
        </w:rPr>
      </w:pPr>
      <w:r>
        <w:rPr>
          <w:sz w:val="28"/>
          <w:szCs w:val="28"/>
        </w:rPr>
        <w:t>Для построения баланса основных средств используется формула:</w:t>
      </w:r>
    </w:p>
    <w:p w:rsidR="00E05140" w:rsidRDefault="00E05140" w:rsidP="00E05140">
      <w:pPr>
        <w:spacing w:line="360" w:lineRule="auto"/>
        <w:ind w:right="-5"/>
        <w:jc w:val="center"/>
        <w:rPr>
          <w:color w:val="000000"/>
          <w:sz w:val="28"/>
          <w:szCs w:val="28"/>
        </w:rPr>
      </w:pPr>
      <w:r w:rsidRPr="00313B2E">
        <w:rPr>
          <w:color w:val="000000"/>
          <w:position w:val="-12"/>
          <w:sz w:val="28"/>
          <w:szCs w:val="28"/>
        </w:rPr>
        <w:object w:dxaOrig="3140" w:dyaOrig="360">
          <v:shape id="_x0000_i1038" type="#_x0000_t75" style="width:156.75pt;height:18pt" o:ole="">
            <v:imagedata r:id="rId19" o:title=""/>
          </v:shape>
          <o:OLEObject Type="Embed" ProgID="Equation.3" ShapeID="_x0000_i1038" DrawAspect="Content" ObjectID="_1461476188" r:id="rId33"/>
        </w:object>
      </w:r>
      <w:r>
        <w:rPr>
          <w:color w:val="000000"/>
          <w:sz w:val="28"/>
          <w:szCs w:val="28"/>
        </w:rPr>
        <w:t>, где</w:t>
      </w:r>
    </w:p>
    <w:p w:rsidR="00E05140" w:rsidRDefault="00E05140" w:rsidP="00E05140">
      <w:pPr>
        <w:spacing w:line="360" w:lineRule="auto"/>
        <w:ind w:right="-5"/>
        <w:jc w:val="both"/>
        <w:rPr>
          <w:color w:val="000000"/>
          <w:sz w:val="28"/>
          <w:szCs w:val="28"/>
        </w:rPr>
      </w:pPr>
      <w:r w:rsidRPr="00A459A6">
        <w:rPr>
          <w:i/>
          <w:color w:val="000000"/>
          <w:sz w:val="28"/>
          <w:szCs w:val="28"/>
        </w:rPr>
        <w:t>О</w:t>
      </w:r>
      <w:r>
        <w:rPr>
          <w:i/>
          <w:color w:val="000000"/>
          <w:sz w:val="28"/>
          <w:szCs w:val="28"/>
        </w:rPr>
        <w:t>С</w:t>
      </w:r>
      <w:r w:rsidRPr="00A459A6">
        <w:rPr>
          <w:i/>
          <w:color w:val="000000"/>
          <w:sz w:val="28"/>
          <w:szCs w:val="28"/>
          <w:vertAlign w:val="subscript"/>
        </w:rPr>
        <w:t>КГ</w:t>
      </w:r>
      <w:r w:rsidRPr="00A459A6">
        <w:rPr>
          <w:color w:val="000000"/>
          <w:sz w:val="28"/>
          <w:szCs w:val="28"/>
          <w:vertAlign w:val="subscript"/>
        </w:rPr>
        <w:t xml:space="preserve"> </w:t>
      </w:r>
      <w:r>
        <w:rPr>
          <w:color w:val="000000"/>
          <w:sz w:val="28"/>
          <w:szCs w:val="28"/>
        </w:rPr>
        <w:t>– стоимость основных средств на конец года;</w:t>
      </w:r>
    </w:p>
    <w:p w:rsidR="00E05140" w:rsidRDefault="00E05140" w:rsidP="00E05140">
      <w:pPr>
        <w:spacing w:line="360" w:lineRule="auto"/>
        <w:ind w:right="-5"/>
        <w:jc w:val="both"/>
        <w:rPr>
          <w:color w:val="000000"/>
          <w:sz w:val="28"/>
          <w:szCs w:val="28"/>
        </w:rPr>
      </w:pPr>
      <w:r w:rsidRPr="00A459A6">
        <w:rPr>
          <w:i/>
          <w:color w:val="000000"/>
          <w:sz w:val="28"/>
          <w:szCs w:val="28"/>
        </w:rPr>
        <w:t>О</w:t>
      </w:r>
      <w:r>
        <w:rPr>
          <w:i/>
          <w:color w:val="000000"/>
          <w:sz w:val="28"/>
          <w:szCs w:val="28"/>
        </w:rPr>
        <w:t>С</w:t>
      </w:r>
      <w:r w:rsidRPr="00A459A6">
        <w:rPr>
          <w:i/>
          <w:color w:val="000000"/>
          <w:sz w:val="28"/>
          <w:szCs w:val="28"/>
          <w:vertAlign w:val="subscript"/>
        </w:rPr>
        <w:t>НГ</w:t>
      </w:r>
      <w:r w:rsidRPr="00A459A6">
        <w:rPr>
          <w:color w:val="000000"/>
          <w:sz w:val="28"/>
          <w:szCs w:val="28"/>
          <w:vertAlign w:val="subscript"/>
        </w:rPr>
        <w:t xml:space="preserve"> </w:t>
      </w:r>
      <w:r>
        <w:rPr>
          <w:color w:val="000000"/>
          <w:sz w:val="28"/>
          <w:szCs w:val="28"/>
        </w:rPr>
        <w:t>– стоимость основных средств на начало года;</w:t>
      </w:r>
    </w:p>
    <w:p w:rsidR="00E05140" w:rsidRDefault="00E05140" w:rsidP="00E05140">
      <w:pPr>
        <w:spacing w:line="360" w:lineRule="auto"/>
        <w:ind w:right="-5"/>
        <w:jc w:val="both"/>
        <w:rPr>
          <w:color w:val="000000"/>
          <w:sz w:val="28"/>
          <w:szCs w:val="28"/>
        </w:rPr>
      </w:pPr>
      <w:r>
        <w:rPr>
          <w:i/>
          <w:color w:val="000000"/>
          <w:sz w:val="28"/>
          <w:szCs w:val="28"/>
        </w:rPr>
        <w:t>ОС</w:t>
      </w:r>
      <w:r>
        <w:rPr>
          <w:i/>
          <w:color w:val="000000"/>
          <w:sz w:val="28"/>
          <w:szCs w:val="28"/>
          <w:vertAlign w:val="subscript"/>
        </w:rPr>
        <w:t>введ</w:t>
      </w:r>
      <w:r>
        <w:rPr>
          <w:color w:val="000000"/>
          <w:sz w:val="28"/>
          <w:szCs w:val="28"/>
        </w:rPr>
        <w:t xml:space="preserve"> – стоимость поступивших за период основных средств (в том числе новых);</w:t>
      </w:r>
    </w:p>
    <w:p w:rsidR="00E05140" w:rsidRDefault="00E05140" w:rsidP="00E05140">
      <w:pPr>
        <w:spacing w:line="360" w:lineRule="auto"/>
        <w:ind w:right="-5"/>
        <w:jc w:val="both"/>
        <w:rPr>
          <w:color w:val="000000"/>
          <w:sz w:val="28"/>
          <w:szCs w:val="28"/>
        </w:rPr>
      </w:pPr>
      <w:r>
        <w:rPr>
          <w:i/>
          <w:color w:val="000000"/>
          <w:sz w:val="28"/>
          <w:szCs w:val="28"/>
        </w:rPr>
        <w:t>ОС</w:t>
      </w:r>
      <w:r>
        <w:rPr>
          <w:i/>
          <w:color w:val="000000"/>
          <w:sz w:val="28"/>
          <w:szCs w:val="28"/>
          <w:vertAlign w:val="subscript"/>
        </w:rPr>
        <w:t>выб</w:t>
      </w:r>
      <w:r>
        <w:rPr>
          <w:color w:val="000000"/>
          <w:sz w:val="28"/>
          <w:szCs w:val="28"/>
        </w:rPr>
        <w:t xml:space="preserve"> – стоимость выбывших основных средств (в том числе списанных).</w:t>
      </w:r>
    </w:p>
    <w:p w:rsidR="004A0CEB" w:rsidRDefault="004A0CEB" w:rsidP="00E05140">
      <w:pPr>
        <w:spacing w:line="360" w:lineRule="auto"/>
        <w:ind w:right="-5"/>
        <w:jc w:val="both"/>
        <w:rPr>
          <w:color w:val="000000"/>
          <w:sz w:val="28"/>
          <w:szCs w:val="28"/>
        </w:rPr>
      </w:pPr>
    </w:p>
    <w:p w:rsidR="004A0CEB" w:rsidRPr="00E05140" w:rsidRDefault="004A0CEB" w:rsidP="00E05140">
      <w:pPr>
        <w:spacing w:line="360" w:lineRule="auto"/>
        <w:ind w:right="-5"/>
        <w:jc w:val="both"/>
        <w:rPr>
          <w:color w:val="000000"/>
          <w:sz w:val="28"/>
          <w:szCs w:val="28"/>
        </w:rPr>
      </w:pPr>
    </w:p>
    <w:p w:rsidR="00E05140" w:rsidRPr="00E05140" w:rsidRDefault="00E05140" w:rsidP="00E05140">
      <w:pPr>
        <w:spacing w:line="360" w:lineRule="auto"/>
        <w:ind w:right="-5"/>
        <w:jc w:val="right"/>
        <w:rPr>
          <w:b/>
          <w:bCs/>
          <w:i/>
          <w:color w:val="000000"/>
          <w:sz w:val="28"/>
          <w:szCs w:val="28"/>
        </w:rPr>
      </w:pPr>
      <w:r w:rsidRPr="00E05140">
        <w:rPr>
          <w:b/>
          <w:bCs/>
          <w:i/>
          <w:color w:val="000000"/>
          <w:sz w:val="28"/>
          <w:szCs w:val="28"/>
        </w:rPr>
        <w:t>Таблица 1.5.</w:t>
      </w:r>
    </w:p>
    <w:p w:rsidR="00914A42" w:rsidRPr="00E05140" w:rsidRDefault="00E05140" w:rsidP="00E05140">
      <w:pPr>
        <w:spacing w:line="360" w:lineRule="auto"/>
        <w:ind w:right="-5"/>
        <w:jc w:val="center"/>
        <w:rPr>
          <w:b/>
          <w:bCs/>
          <w:color w:val="000000"/>
        </w:rPr>
      </w:pPr>
      <w:r w:rsidRPr="00E05140">
        <w:rPr>
          <w:b/>
          <w:bCs/>
          <w:color w:val="000000"/>
        </w:rPr>
        <w:t>Баланс основных средств предприятия в отчетном году</w:t>
      </w:r>
    </w:p>
    <w:tbl>
      <w:tblPr>
        <w:tblW w:w="9053" w:type="dxa"/>
        <w:jc w:val="center"/>
        <w:tblLook w:val="04A0" w:firstRow="1" w:lastRow="0" w:firstColumn="1" w:lastColumn="0" w:noHBand="0" w:noVBand="1"/>
      </w:tblPr>
      <w:tblGrid>
        <w:gridCol w:w="2812"/>
        <w:gridCol w:w="1225"/>
        <w:gridCol w:w="788"/>
        <w:gridCol w:w="1137"/>
        <w:gridCol w:w="788"/>
        <w:gridCol w:w="1127"/>
        <w:gridCol w:w="1176"/>
      </w:tblGrid>
      <w:tr w:rsidR="00E05140" w:rsidTr="00E05140">
        <w:trPr>
          <w:trHeight w:val="20"/>
          <w:jc w:val="center"/>
        </w:trPr>
        <w:tc>
          <w:tcPr>
            <w:tcW w:w="2812" w:type="dxa"/>
            <w:vMerge w:val="restart"/>
            <w:tcBorders>
              <w:top w:val="single" w:sz="4" w:space="0" w:color="auto"/>
              <w:left w:val="single" w:sz="4" w:space="0" w:color="auto"/>
              <w:bottom w:val="single" w:sz="4" w:space="0" w:color="auto"/>
              <w:right w:val="single" w:sz="4" w:space="0" w:color="auto"/>
            </w:tcBorders>
            <w:shd w:val="clear" w:color="000000" w:fill="F2DDDC"/>
            <w:noWrap/>
            <w:vAlign w:val="center"/>
          </w:tcPr>
          <w:p w:rsidR="00E05140" w:rsidRDefault="00E05140" w:rsidP="00E05140">
            <w:pPr>
              <w:jc w:val="center"/>
              <w:rPr>
                <w:b/>
                <w:bCs/>
                <w:color w:val="000000"/>
              </w:rPr>
            </w:pPr>
            <w:r>
              <w:rPr>
                <w:b/>
                <w:bCs/>
                <w:color w:val="000000"/>
              </w:rPr>
              <w:t>Наименование</w:t>
            </w:r>
          </w:p>
        </w:tc>
        <w:tc>
          <w:tcPr>
            <w:tcW w:w="1225" w:type="dxa"/>
            <w:vMerge w:val="restart"/>
            <w:tcBorders>
              <w:top w:val="single" w:sz="4" w:space="0" w:color="auto"/>
              <w:left w:val="single" w:sz="4" w:space="0" w:color="auto"/>
              <w:bottom w:val="single" w:sz="4" w:space="0" w:color="auto"/>
              <w:right w:val="single" w:sz="4" w:space="0" w:color="auto"/>
            </w:tcBorders>
            <w:shd w:val="clear" w:color="000000" w:fill="F2DDDC"/>
            <w:vAlign w:val="center"/>
          </w:tcPr>
          <w:p w:rsidR="00E05140" w:rsidRDefault="00E05140" w:rsidP="00E05140">
            <w:pPr>
              <w:jc w:val="center"/>
              <w:rPr>
                <w:b/>
                <w:bCs/>
                <w:color w:val="000000"/>
              </w:rPr>
            </w:pPr>
            <w:r>
              <w:rPr>
                <w:b/>
                <w:bCs/>
                <w:color w:val="000000"/>
              </w:rPr>
              <w:t xml:space="preserve">Наличие на </w:t>
            </w:r>
            <w:r>
              <w:rPr>
                <w:b/>
                <w:bCs/>
                <w:color w:val="000000"/>
              </w:rPr>
              <w:br/>
              <w:t>начало года, тыс. руб.</w:t>
            </w:r>
          </w:p>
        </w:tc>
        <w:tc>
          <w:tcPr>
            <w:tcW w:w="1925" w:type="dxa"/>
            <w:gridSpan w:val="2"/>
            <w:tcBorders>
              <w:top w:val="single" w:sz="4" w:space="0" w:color="auto"/>
              <w:left w:val="nil"/>
              <w:bottom w:val="single" w:sz="4" w:space="0" w:color="auto"/>
              <w:right w:val="single" w:sz="4" w:space="0" w:color="auto"/>
            </w:tcBorders>
            <w:shd w:val="clear" w:color="000000" w:fill="F2DDDC"/>
            <w:vAlign w:val="center"/>
          </w:tcPr>
          <w:p w:rsidR="00E05140" w:rsidRDefault="00E05140" w:rsidP="00E05140">
            <w:pPr>
              <w:jc w:val="center"/>
              <w:rPr>
                <w:b/>
                <w:bCs/>
                <w:color w:val="000000"/>
              </w:rPr>
            </w:pPr>
            <w:r>
              <w:rPr>
                <w:b/>
                <w:bCs/>
                <w:color w:val="000000"/>
              </w:rPr>
              <w:t xml:space="preserve">Поступило в отчетном </w:t>
            </w:r>
            <w:r>
              <w:rPr>
                <w:b/>
                <w:bCs/>
                <w:color w:val="000000"/>
              </w:rPr>
              <w:br/>
              <w:t>году, тыс. руб.</w:t>
            </w:r>
          </w:p>
        </w:tc>
        <w:tc>
          <w:tcPr>
            <w:tcW w:w="1915" w:type="dxa"/>
            <w:gridSpan w:val="2"/>
            <w:tcBorders>
              <w:top w:val="single" w:sz="4" w:space="0" w:color="auto"/>
              <w:left w:val="nil"/>
              <w:bottom w:val="single" w:sz="4" w:space="0" w:color="auto"/>
              <w:right w:val="single" w:sz="4" w:space="0" w:color="auto"/>
            </w:tcBorders>
            <w:shd w:val="clear" w:color="000000" w:fill="F2DDDC"/>
            <w:vAlign w:val="center"/>
          </w:tcPr>
          <w:p w:rsidR="00E05140" w:rsidRDefault="00E05140" w:rsidP="00E05140">
            <w:pPr>
              <w:jc w:val="center"/>
              <w:rPr>
                <w:b/>
                <w:bCs/>
                <w:color w:val="000000"/>
              </w:rPr>
            </w:pPr>
            <w:r>
              <w:rPr>
                <w:b/>
                <w:bCs/>
                <w:color w:val="000000"/>
              </w:rPr>
              <w:t xml:space="preserve">Выбыло в отчетном </w:t>
            </w:r>
            <w:r>
              <w:rPr>
                <w:b/>
                <w:bCs/>
                <w:color w:val="000000"/>
              </w:rPr>
              <w:br/>
              <w:t>году, тыс. руб.</w:t>
            </w:r>
          </w:p>
        </w:tc>
        <w:tc>
          <w:tcPr>
            <w:tcW w:w="1176" w:type="dxa"/>
            <w:vMerge w:val="restart"/>
            <w:tcBorders>
              <w:top w:val="single" w:sz="4" w:space="0" w:color="auto"/>
              <w:left w:val="single" w:sz="4" w:space="0" w:color="auto"/>
              <w:bottom w:val="single" w:sz="4" w:space="0" w:color="000000"/>
              <w:right w:val="single" w:sz="4" w:space="0" w:color="auto"/>
            </w:tcBorders>
            <w:shd w:val="clear" w:color="000000" w:fill="F2DDDC"/>
            <w:vAlign w:val="center"/>
          </w:tcPr>
          <w:p w:rsidR="00E05140" w:rsidRDefault="00E05140" w:rsidP="00E05140">
            <w:pPr>
              <w:jc w:val="center"/>
              <w:rPr>
                <w:b/>
                <w:bCs/>
                <w:color w:val="000000"/>
              </w:rPr>
            </w:pPr>
            <w:r>
              <w:rPr>
                <w:b/>
                <w:bCs/>
                <w:color w:val="000000"/>
              </w:rPr>
              <w:t>Наличие на конец</w:t>
            </w:r>
            <w:r>
              <w:rPr>
                <w:b/>
                <w:bCs/>
                <w:color w:val="000000"/>
              </w:rPr>
              <w:br/>
              <w:t xml:space="preserve"> года, тыс. руб.</w:t>
            </w:r>
          </w:p>
        </w:tc>
      </w:tr>
      <w:tr w:rsidR="00E05140" w:rsidTr="00E05140">
        <w:trPr>
          <w:trHeight w:val="20"/>
          <w:jc w:val="center"/>
        </w:trPr>
        <w:tc>
          <w:tcPr>
            <w:tcW w:w="2812" w:type="dxa"/>
            <w:vMerge/>
            <w:tcBorders>
              <w:top w:val="single" w:sz="4" w:space="0" w:color="auto"/>
              <w:left w:val="single" w:sz="4" w:space="0" w:color="auto"/>
              <w:bottom w:val="single" w:sz="4" w:space="0" w:color="auto"/>
              <w:right w:val="single" w:sz="4" w:space="0" w:color="auto"/>
            </w:tcBorders>
            <w:vAlign w:val="center"/>
          </w:tcPr>
          <w:p w:rsidR="00E05140" w:rsidRDefault="00E05140" w:rsidP="00E05140">
            <w:pPr>
              <w:rPr>
                <w:b/>
                <w:bCs/>
                <w:color w:val="000000"/>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E05140" w:rsidRDefault="00E05140" w:rsidP="00E05140">
            <w:pPr>
              <w:rPr>
                <w:b/>
                <w:bCs/>
                <w:color w:val="000000"/>
              </w:rPr>
            </w:pPr>
          </w:p>
        </w:tc>
        <w:tc>
          <w:tcPr>
            <w:tcW w:w="788" w:type="dxa"/>
            <w:tcBorders>
              <w:top w:val="nil"/>
              <w:left w:val="nil"/>
              <w:bottom w:val="single" w:sz="4" w:space="0" w:color="auto"/>
              <w:right w:val="single" w:sz="4" w:space="0" w:color="auto"/>
            </w:tcBorders>
            <w:shd w:val="clear" w:color="000000" w:fill="F2DDDC"/>
            <w:noWrap/>
            <w:vAlign w:val="center"/>
          </w:tcPr>
          <w:p w:rsidR="00E05140" w:rsidRDefault="00E05140" w:rsidP="00E05140">
            <w:pPr>
              <w:jc w:val="center"/>
              <w:rPr>
                <w:b/>
                <w:bCs/>
                <w:color w:val="000000"/>
              </w:rPr>
            </w:pPr>
            <w:r>
              <w:rPr>
                <w:b/>
                <w:bCs/>
                <w:color w:val="000000"/>
              </w:rPr>
              <w:t>всего</w:t>
            </w:r>
          </w:p>
        </w:tc>
        <w:tc>
          <w:tcPr>
            <w:tcW w:w="1137" w:type="dxa"/>
            <w:tcBorders>
              <w:top w:val="nil"/>
              <w:left w:val="nil"/>
              <w:bottom w:val="single" w:sz="4" w:space="0" w:color="auto"/>
              <w:right w:val="single" w:sz="4" w:space="0" w:color="auto"/>
            </w:tcBorders>
            <w:shd w:val="clear" w:color="000000" w:fill="F2DDDC"/>
            <w:vAlign w:val="center"/>
          </w:tcPr>
          <w:p w:rsidR="00E05140" w:rsidRDefault="00E05140" w:rsidP="00E05140">
            <w:pPr>
              <w:jc w:val="center"/>
              <w:rPr>
                <w:b/>
                <w:bCs/>
                <w:color w:val="000000"/>
              </w:rPr>
            </w:pPr>
            <w:r>
              <w:rPr>
                <w:b/>
                <w:bCs/>
                <w:color w:val="000000"/>
              </w:rPr>
              <w:t xml:space="preserve">в том числе </w:t>
            </w:r>
            <w:r>
              <w:rPr>
                <w:b/>
                <w:bCs/>
                <w:color w:val="000000"/>
              </w:rPr>
              <w:br/>
              <w:t>новых</w:t>
            </w:r>
          </w:p>
        </w:tc>
        <w:tc>
          <w:tcPr>
            <w:tcW w:w="788" w:type="dxa"/>
            <w:tcBorders>
              <w:top w:val="nil"/>
              <w:left w:val="nil"/>
              <w:bottom w:val="single" w:sz="4" w:space="0" w:color="auto"/>
              <w:right w:val="single" w:sz="4" w:space="0" w:color="auto"/>
            </w:tcBorders>
            <w:shd w:val="clear" w:color="000000" w:fill="F2DDDC"/>
            <w:noWrap/>
            <w:vAlign w:val="center"/>
          </w:tcPr>
          <w:p w:rsidR="00E05140" w:rsidRDefault="00E05140" w:rsidP="00E05140">
            <w:pPr>
              <w:jc w:val="center"/>
              <w:rPr>
                <w:b/>
                <w:bCs/>
                <w:color w:val="000000"/>
              </w:rPr>
            </w:pPr>
            <w:r>
              <w:rPr>
                <w:b/>
                <w:bCs/>
                <w:color w:val="000000"/>
              </w:rPr>
              <w:t>всего</w:t>
            </w:r>
          </w:p>
        </w:tc>
        <w:tc>
          <w:tcPr>
            <w:tcW w:w="1127" w:type="dxa"/>
            <w:tcBorders>
              <w:top w:val="nil"/>
              <w:left w:val="nil"/>
              <w:bottom w:val="single" w:sz="4" w:space="0" w:color="auto"/>
              <w:right w:val="single" w:sz="4" w:space="0" w:color="auto"/>
            </w:tcBorders>
            <w:shd w:val="clear" w:color="000000" w:fill="F2DDDC"/>
            <w:vAlign w:val="center"/>
          </w:tcPr>
          <w:p w:rsidR="00E05140" w:rsidRDefault="00E05140" w:rsidP="00E05140">
            <w:pPr>
              <w:jc w:val="center"/>
              <w:rPr>
                <w:b/>
                <w:bCs/>
                <w:color w:val="000000"/>
              </w:rPr>
            </w:pPr>
            <w:r>
              <w:rPr>
                <w:b/>
                <w:bCs/>
                <w:color w:val="000000"/>
              </w:rPr>
              <w:t xml:space="preserve">в том числе </w:t>
            </w:r>
            <w:r>
              <w:rPr>
                <w:b/>
                <w:bCs/>
                <w:color w:val="000000"/>
              </w:rPr>
              <w:br/>
              <w:t>списано</w:t>
            </w:r>
          </w:p>
        </w:tc>
        <w:tc>
          <w:tcPr>
            <w:tcW w:w="1176" w:type="dxa"/>
            <w:vMerge/>
            <w:tcBorders>
              <w:top w:val="single" w:sz="4" w:space="0" w:color="auto"/>
              <w:left w:val="single" w:sz="4" w:space="0" w:color="auto"/>
              <w:bottom w:val="single" w:sz="4" w:space="0" w:color="000000"/>
              <w:right w:val="single" w:sz="4" w:space="0" w:color="auto"/>
            </w:tcBorders>
            <w:vAlign w:val="center"/>
          </w:tcPr>
          <w:p w:rsidR="00E05140" w:rsidRDefault="00E05140" w:rsidP="00E05140">
            <w:pPr>
              <w:rPr>
                <w:b/>
                <w:bCs/>
                <w:color w:val="000000"/>
              </w:rPr>
            </w:pPr>
          </w:p>
        </w:tc>
      </w:tr>
      <w:tr w:rsidR="00E05140" w:rsidTr="00E05140">
        <w:trPr>
          <w:trHeight w:val="20"/>
          <w:jc w:val="center"/>
        </w:trPr>
        <w:tc>
          <w:tcPr>
            <w:tcW w:w="2812" w:type="dxa"/>
            <w:tcBorders>
              <w:top w:val="nil"/>
              <w:left w:val="single" w:sz="4" w:space="0" w:color="auto"/>
              <w:bottom w:val="single" w:sz="4" w:space="0" w:color="auto"/>
              <w:right w:val="single" w:sz="4" w:space="0" w:color="auto"/>
            </w:tcBorders>
            <w:shd w:val="clear" w:color="auto" w:fill="auto"/>
            <w:noWrap/>
            <w:vAlign w:val="bottom"/>
          </w:tcPr>
          <w:p w:rsidR="00E05140" w:rsidRDefault="00E05140" w:rsidP="00E05140">
            <w:pPr>
              <w:rPr>
                <w:color w:val="000000"/>
              </w:rPr>
            </w:pPr>
            <w:r>
              <w:rPr>
                <w:color w:val="000000"/>
              </w:rPr>
              <w:t>Здания</w:t>
            </w:r>
          </w:p>
        </w:tc>
        <w:tc>
          <w:tcPr>
            <w:tcW w:w="1225"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150714</w:t>
            </w:r>
          </w:p>
        </w:tc>
        <w:tc>
          <w:tcPr>
            <w:tcW w:w="788"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73</w:t>
            </w:r>
          </w:p>
        </w:tc>
        <w:tc>
          <w:tcPr>
            <w:tcW w:w="1137"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73</w:t>
            </w:r>
          </w:p>
        </w:tc>
        <w:tc>
          <w:tcPr>
            <w:tcW w:w="788"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560</w:t>
            </w:r>
          </w:p>
        </w:tc>
        <w:tc>
          <w:tcPr>
            <w:tcW w:w="1127"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560</w:t>
            </w:r>
          </w:p>
        </w:tc>
        <w:tc>
          <w:tcPr>
            <w:tcW w:w="1176"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150227</w:t>
            </w:r>
          </w:p>
        </w:tc>
      </w:tr>
      <w:tr w:rsidR="00E05140" w:rsidTr="00E05140">
        <w:trPr>
          <w:trHeight w:val="20"/>
          <w:jc w:val="center"/>
        </w:trPr>
        <w:tc>
          <w:tcPr>
            <w:tcW w:w="2812" w:type="dxa"/>
            <w:tcBorders>
              <w:top w:val="nil"/>
              <w:left w:val="single" w:sz="4" w:space="0" w:color="auto"/>
              <w:bottom w:val="single" w:sz="4" w:space="0" w:color="auto"/>
              <w:right w:val="single" w:sz="4" w:space="0" w:color="auto"/>
            </w:tcBorders>
            <w:shd w:val="clear" w:color="auto" w:fill="auto"/>
            <w:noWrap/>
            <w:vAlign w:val="bottom"/>
          </w:tcPr>
          <w:p w:rsidR="00E05140" w:rsidRDefault="00E05140" w:rsidP="00E05140">
            <w:pPr>
              <w:rPr>
                <w:color w:val="000000"/>
              </w:rPr>
            </w:pPr>
            <w:r>
              <w:rPr>
                <w:color w:val="000000"/>
              </w:rPr>
              <w:t>Сооружения</w:t>
            </w:r>
          </w:p>
        </w:tc>
        <w:tc>
          <w:tcPr>
            <w:tcW w:w="1225"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108126</w:t>
            </w:r>
          </w:p>
        </w:tc>
        <w:tc>
          <w:tcPr>
            <w:tcW w:w="788"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 </w:t>
            </w:r>
          </w:p>
        </w:tc>
        <w:tc>
          <w:tcPr>
            <w:tcW w:w="1137"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 </w:t>
            </w:r>
          </w:p>
        </w:tc>
        <w:tc>
          <w:tcPr>
            <w:tcW w:w="788"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 </w:t>
            </w:r>
          </w:p>
        </w:tc>
        <w:tc>
          <w:tcPr>
            <w:tcW w:w="1127"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 </w:t>
            </w:r>
          </w:p>
        </w:tc>
        <w:tc>
          <w:tcPr>
            <w:tcW w:w="1176"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108126</w:t>
            </w:r>
          </w:p>
        </w:tc>
      </w:tr>
      <w:tr w:rsidR="00E05140" w:rsidTr="00E05140">
        <w:trPr>
          <w:trHeight w:val="20"/>
          <w:jc w:val="center"/>
        </w:trPr>
        <w:tc>
          <w:tcPr>
            <w:tcW w:w="2812" w:type="dxa"/>
            <w:tcBorders>
              <w:top w:val="nil"/>
              <w:left w:val="single" w:sz="4" w:space="0" w:color="auto"/>
              <w:bottom w:val="single" w:sz="4" w:space="0" w:color="auto"/>
              <w:right w:val="single" w:sz="4" w:space="0" w:color="auto"/>
            </w:tcBorders>
            <w:shd w:val="clear" w:color="auto" w:fill="auto"/>
            <w:noWrap/>
            <w:vAlign w:val="bottom"/>
          </w:tcPr>
          <w:p w:rsidR="00E05140" w:rsidRDefault="00E05140" w:rsidP="00E05140">
            <w:pPr>
              <w:rPr>
                <w:color w:val="000000"/>
              </w:rPr>
            </w:pPr>
            <w:r>
              <w:rPr>
                <w:color w:val="000000"/>
              </w:rPr>
              <w:t>Машины и оборудование</w:t>
            </w:r>
          </w:p>
        </w:tc>
        <w:tc>
          <w:tcPr>
            <w:tcW w:w="1225"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90804</w:t>
            </w:r>
          </w:p>
        </w:tc>
        <w:tc>
          <w:tcPr>
            <w:tcW w:w="788"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472</w:t>
            </w:r>
          </w:p>
        </w:tc>
        <w:tc>
          <w:tcPr>
            <w:tcW w:w="1137"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220</w:t>
            </w:r>
          </w:p>
        </w:tc>
        <w:tc>
          <w:tcPr>
            <w:tcW w:w="788"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3160</w:t>
            </w:r>
          </w:p>
        </w:tc>
        <w:tc>
          <w:tcPr>
            <w:tcW w:w="1127"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2100</w:t>
            </w:r>
          </w:p>
        </w:tc>
        <w:tc>
          <w:tcPr>
            <w:tcW w:w="1176"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88116</w:t>
            </w:r>
          </w:p>
        </w:tc>
      </w:tr>
      <w:tr w:rsidR="00E05140" w:rsidTr="00E05140">
        <w:trPr>
          <w:trHeight w:val="20"/>
          <w:jc w:val="center"/>
        </w:trPr>
        <w:tc>
          <w:tcPr>
            <w:tcW w:w="2812" w:type="dxa"/>
            <w:tcBorders>
              <w:top w:val="nil"/>
              <w:left w:val="single" w:sz="4" w:space="0" w:color="auto"/>
              <w:bottom w:val="single" w:sz="4" w:space="0" w:color="auto"/>
              <w:right w:val="single" w:sz="4" w:space="0" w:color="auto"/>
            </w:tcBorders>
            <w:shd w:val="clear" w:color="auto" w:fill="auto"/>
            <w:noWrap/>
            <w:vAlign w:val="bottom"/>
          </w:tcPr>
          <w:p w:rsidR="00E05140" w:rsidRDefault="00E05140" w:rsidP="00E05140">
            <w:pPr>
              <w:rPr>
                <w:color w:val="000000"/>
              </w:rPr>
            </w:pPr>
            <w:r>
              <w:rPr>
                <w:color w:val="000000"/>
              </w:rPr>
              <w:t>Транспортные средства</w:t>
            </w:r>
          </w:p>
        </w:tc>
        <w:tc>
          <w:tcPr>
            <w:tcW w:w="1225"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51117</w:t>
            </w:r>
          </w:p>
        </w:tc>
        <w:tc>
          <w:tcPr>
            <w:tcW w:w="788"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310</w:t>
            </w:r>
          </w:p>
        </w:tc>
        <w:tc>
          <w:tcPr>
            <w:tcW w:w="1137"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310</w:t>
            </w:r>
          </w:p>
        </w:tc>
        <w:tc>
          <w:tcPr>
            <w:tcW w:w="788"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510</w:t>
            </w:r>
          </w:p>
        </w:tc>
        <w:tc>
          <w:tcPr>
            <w:tcW w:w="1127"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500</w:t>
            </w:r>
          </w:p>
        </w:tc>
        <w:tc>
          <w:tcPr>
            <w:tcW w:w="1176"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50917</w:t>
            </w:r>
          </w:p>
        </w:tc>
      </w:tr>
      <w:tr w:rsidR="00E05140" w:rsidTr="00E05140">
        <w:trPr>
          <w:trHeight w:val="20"/>
          <w:jc w:val="center"/>
        </w:trPr>
        <w:tc>
          <w:tcPr>
            <w:tcW w:w="2812" w:type="dxa"/>
            <w:tcBorders>
              <w:top w:val="nil"/>
              <w:left w:val="single" w:sz="4" w:space="0" w:color="auto"/>
              <w:bottom w:val="single" w:sz="4" w:space="0" w:color="auto"/>
              <w:right w:val="single" w:sz="4" w:space="0" w:color="auto"/>
            </w:tcBorders>
            <w:shd w:val="clear" w:color="auto" w:fill="auto"/>
            <w:noWrap/>
            <w:vAlign w:val="bottom"/>
          </w:tcPr>
          <w:p w:rsidR="00E05140" w:rsidRDefault="00E05140" w:rsidP="00E05140">
            <w:pPr>
              <w:rPr>
                <w:color w:val="000000"/>
              </w:rPr>
            </w:pPr>
            <w:r>
              <w:rPr>
                <w:color w:val="000000"/>
              </w:rPr>
              <w:t>Производственный и хозяйственный инвентарь</w:t>
            </w:r>
          </w:p>
        </w:tc>
        <w:tc>
          <w:tcPr>
            <w:tcW w:w="1225"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504</w:t>
            </w:r>
          </w:p>
        </w:tc>
        <w:tc>
          <w:tcPr>
            <w:tcW w:w="788"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 </w:t>
            </w:r>
          </w:p>
        </w:tc>
        <w:tc>
          <w:tcPr>
            <w:tcW w:w="1137"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 </w:t>
            </w:r>
          </w:p>
        </w:tc>
        <w:tc>
          <w:tcPr>
            <w:tcW w:w="788"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50</w:t>
            </w:r>
          </w:p>
        </w:tc>
        <w:tc>
          <w:tcPr>
            <w:tcW w:w="1127"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10</w:t>
            </w:r>
          </w:p>
        </w:tc>
        <w:tc>
          <w:tcPr>
            <w:tcW w:w="1176"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454</w:t>
            </w:r>
          </w:p>
        </w:tc>
      </w:tr>
      <w:tr w:rsidR="00E05140" w:rsidTr="00E05140">
        <w:trPr>
          <w:trHeight w:val="20"/>
          <w:jc w:val="center"/>
        </w:trPr>
        <w:tc>
          <w:tcPr>
            <w:tcW w:w="2812" w:type="dxa"/>
            <w:tcBorders>
              <w:top w:val="nil"/>
              <w:left w:val="single" w:sz="4" w:space="0" w:color="auto"/>
              <w:bottom w:val="single" w:sz="4" w:space="0" w:color="auto"/>
              <w:right w:val="single" w:sz="4" w:space="0" w:color="auto"/>
            </w:tcBorders>
            <w:shd w:val="clear" w:color="auto" w:fill="auto"/>
            <w:noWrap/>
            <w:vAlign w:val="bottom"/>
          </w:tcPr>
          <w:p w:rsidR="00E05140" w:rsidRDefault="00E05140" w:rsidP="00E05140">
            <w:pPr>
              <w:rPr>
                <w:color w:val="000000"/>
              </w:rPr>
            </w:pPr>
            <w:r>
              <w:rPr>
                <w:color w:val="000000"/>
              </w:rPr>
              <w:t>Другие основные средства</w:t>
            </w:r>
          </w:p>
        </w:tc>
        <w:tc>
          <w:tcPr>
            <w:tcW w:w="1225"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25</w:t>
            </w:r>
          </w:p>
        </w:tc>
        <w:tc>
          <w:tcPr>
            <w:tcW w:w="788"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 </w:t>
            </w:r>
          </w:p>
        </w:tc>
        <w:tc>
          <w:tcPr>
            <w:tcW w:w="1137"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 </w:t>
            </w:r>
          </w:p>
        </w:tc>
        <w:tc>
          <w:tcPr>
            <w:tcW w:w="788"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 </w:t>
            </w:r>
          </w:p>
        </w:tc>
        <w:tc>
          <w:tcPr>
            <w:tcW w:w="1127"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 </w:t>
            </w:r>
          </w:p>
        </w:tc>
        <w:tc>
          <w:tcPr>
            <w:tcW w:w="1176"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color w:val="000000"/>
              </w:rPr>
            </w:pPr>
            <w:r>
              <w:rPr>
                <w:color w:val="000000"/>
              </w:rPr>
              <w:t>25</w:t>
            </w:r>
          </w:p>
        </w:tc>
      </w:tr>
      <w:tr w:rsidR="00E05140" w:rsidTr="00E05140">
        <w:trPr>
          <w:trHeight w:val="20"/>
          <w:jc w:val="center"/>
        </w:trPr>
        <w:tc>
          <w:tcPr>
            <w:tcW w:w="2812" w:type="dxa"/>
            <w:tcBorders>
              <w:top w:val="nil"/>
              <w:left w:val="single" w:sz="4" w:space="0" w:color="auto"/>
              <w:bottom w:val="single" w:sz="4" w:space="0" w:color="auto"/>
              <w:right w:val="single" w:sz="4" w:space="0" w:color="auto"/>
            </w:tcBorders>
            <w:shd w:val="clear" w:color="auto" w:fill="auto"/>
            <w:noWrap/>
            <w:vAlign w:val="bottom"/>
          </w:tcPr>
          <w:p w:rsidR="00E05140" w:rsidRDefault="00E05140" w:rsidP="00E05140">
            <w:pPr>
              <w:rPr>
                <w:b/>
                <w:bCs/>
                <w:color w:val="000000"/>
              </w:rPr>
            </w:pPr>
            <w:r>
              <w:rPr>
                <w:b/>
                <w:bCs/>
                <w:color w:val="000000"/>
              </w:rPr>
              <w:t>Всего</w:t>
            </w:r>
          </w:p>
        </w:tc>
        <w:tc>
          <w:tcPr>
            <w:tcW w:w="1225"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b/>
                <w:bCs/>
                <w:color w:val="000000"/>
              </w:rPr>
            </w:pPr>
            <w:r>
              <w:rPr>
                <w:b/>
                <w:bCs/>
                <w:color w:val="000000"/>
              </w:rPr>
              <w:t>401290</w:t>
            </w:r>
          </w:p>
        </w:tc>
        <w:tc>
          <w:tcPr>
            <w:tcW w:w="788"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b/>
                <w:bCs/>
                <w:color w:val="000000"/>
              </w:rPr>
            </w:pPr>
            <w:r>
              <w:rPr>
                <w:b/>
                <w:bCs/>
                <w:color w:val="000000"/>
              </w:rPr>
              <w:t>855</w:t>
            </w:r>
          </w:p>
        </w:tc>
        <w:tc>
          <w:tcPr>
            <w:tcW w:w="1137"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b/>
                <w:bCs/>
                <w:color w:val="000000"/>
              </w:rPr>
            </w:pPr>
            <w:r>
              <w:rPr>
                <w:b/>
                <w:bCs/>
                <w:color w:val="000000"/>
              </w:rPr>
              <w:t>603</w:t>
            </w:r>
          </w:p>
        </w:tc>
        <w:tc>
          <w:tcPr>
            <w:tcW w:w="788"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b/>
                <w:bCs/>
                <w:color w:val="000000"/>
              </w:rPr>
            </w:pPr>
            <w:r>
              <w:rPr>
                <w:b/>
                <w:bCs/>
                <w:color w:val="000000"/>
              </w:rPr>
              <w:t>4280</w:t>
            </w:r>
          </w:p>
        </w:tc>
        <w:tc>
          <w:tcPr>
            <w:tcW w:w="1127"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b/>
                <w:bCs/>
                <w:color w:val="000000"/>
              </w:rPr>
            </w:pPr>
            <w:r>
              <w:rPr>
                <w:b/>
                <w:bCs/>
                <w:color w:val="000000"/>
              </w:rPr>
              <w:t>3170</w:t>
            </w:r>
          </w:p>
        </w:tc>
        <w:tc>
          <w:tcPr>
            <w:tcW w:w="1176" w:type="dxa"/>
            <w:tcBorders>
              <w:top w:val="nil"/>
              <w:left w:val="nil"/>
              <w:bottom w:val="single" w:sz="4" w:space="0" w:color="auto"/>
              <w:right w:val="single" w:sz="4" w:space="0" w:color="auto"/>
            </w:tcBorders>
            <w:shd w:val="clear" w:color="auto" w:fill="auto"/>
            <w:noWrap/>
            <w:vAlign w:val="bottom"/>
          </w:tcPr>
          <w:p w:rsidR="00E05140" w:rsidRDefault="00E05140" w:rsidP="00E05140">
            <w:pPr>
              <w:jc w:val="center"/>
              <w:rPr>
                <w:b/>
                <w:bCs/>
                <w:color w:val="000000"/>
              </w:rPr>
            </w:pPr>
            <w:r>
              <w:rPr>
                <w:b/>
                <w:bCs/>
                <w:color w:val="000000"/>
              </w:rPr>
              <w:t>397865</w:t>
            </w:r>
          </w:p>
        </w:tc>
      </w:tr>
    </w:tbl>
    <w:p w:rsidR="00914A42" w:rsidRDefault="00914A42" w:rsidP="003C7258">
      <w:pPr>
        <w:spacing w:line="360" w:lineRule="auto"/>
        <w:ind w:right="-5"/>
        <w:jc w:val="both"/>
        <w:rPr>
          <w:b/>
          <w:bCs/>
          <w:color w:val="000000"/>
          <w:sz w:val="28"/>
          <w:szCs w:val="28"/>
        </w:rPr>
      </w:pPr>
    </w:p>
    <w:p w:rsidR="00914A42" w:rsidRDefault="00914A42" w:rsidP="003C7258">
      <w:pPr>
        <w:spacing w:line="360" w:lineRule="auto"/>
        <w:ind w:right="-5"/>
        <w:jc w:val="both"/>
        <w:rPr>
          <w:b/>
          <w:bCs/>
          <w:color w:val="000000"/>
          <w:sz w:val="28"/>
          <w:szCs w:val="28"/>
        </w:rPr>
      </w:pPr>
    </w:p>
    <w:p w:rsidR="00914A42" w:rsidRDefault="00914A42" w:rsidP="003C7258">
      <w:pPr>
        <w:spacing w:line="360" w:lineRule="auto"/>
        <w:ind w:right="-5"/>
        <w:jc w:val="both"/>
        <w:rPr>
          <w:b/>
          <w:bCs/>
          <w:color w:val="000000"/>
          <w:sz w:val="28"/>
          <w:szCs w:val="28"/>
        </w:rPr>
      </w:pPr>
    </w:p>
    <w:p w:rsidR="00914A42" w:rsidRDefault="00914A42" w:rsidP="003C7258">
      <w:pPr>
        <w:spacing w:line="360" w:lineRule="auto"/>
        <w:ind w:right="-5"/>
        <w:jc w:val="both"/>
        <w:rPr>
          <w:b/>
          <w:bCs/>
          <w:color w:val="000000"/>
          <w:sz w:val="28"/>
          <w:szCs w:val="28"/>
        </w:rPr>
      </w:pPr>
    </w:p>
    <w:p w:rsidR="00914A42" w:rsidRDefault="00914A42" w:rsidP="003C7258">
      <w:pPr>
        <w:spacing w:line="360" w:lineRule="auto"/>
        <w:ind w:right="-5"/>
        <w:jc w:val="both"/>
        <w:rPr>
          <w:b/>
          <w:bCs/>
          <w:color w:val="000000"/>
          <w:sz w:val="28"/>
          <w:szCs w:val="28"/>
        </w:rPr>
      </w:pPr>
    </w:p>
    <w:p w:rsidR="004A0CEB" w:rsidRDefault="004A0CEB" w:rsidP="003C7258">
      <w:pPr>
        <w:spacing w:line="360" w:lineRule="auto"/>
        <w:ind w:right="-5"/>
        <w:jc w:val="both"/>
        <w:rPr>
          <w:b/>
          <w:bCs/>
          <w:color w:val="000000"/>
          <w:sz w:val="28"/>
          <w:szCs w:val="28"/>
        </w:rPr>
      </w:pPr>
    </w:p>
    <w:p w:rsidR="004A0CEB" w:rsidRDefault="004A0CEB" w:rsidP="003C7258">
      <w:pPr>
        <w:spacing w:line="360" w:lineRule="auto"/>
        <w:ind w:right="-5"/>
        <w:jc w:val="both"/>
        <w:rPr>
          <w:b/>
          <w:bCs/>
          <w:color w:val="000000"/>
          <w:sz w:val="28"/>
          <w:szCs w:val="28"/>
        </w:rPr>
      </w:pPr>
    </w:p>
    <w:p w:rsidR="004A0CEB" w:rsidRDefault="004A0CEB" w:rsidP="003C7258">
      <w:pPr>
        <w:spacing w:line="360" w:lineRule="auto"/>
        <w:ind w:right="-5"/>
        <w:jc w:val="both"/>
        <w:rPr>
          <w:b/>
          <w:bCs/>
          <w:color w:val="000000"/>
          <w:sz w:val="28"/>
          <w:szCs w:val="28"/>
        </w:rPr>
      </w:pPr>
    </w:p>
    <w:p w:rsidR="004A0CEB" w:rsidRDefault="004A0CEB" w:rsidP="003C7258">
      <w:pPr>
        <w:spacing w:line="360" w:lineRule="auto"/>
        <w:ind w:right="-5"/>
        <w:jc w:val="both"/>
        <w:rPr>
          <w:b/>
          <w:bCs/>
          <w:color w:val="000000"/>
          <w:sz w:val="28"/>
          <w:szCs w:val="28"/>
        </w:rPr>
      </w:pPr>
    </w:p>
    <w:p w:rsidR="004A0CEB" w:rsidRDefault="004A0CEB" w:rsidP="003C7258">
      <w:pPr>
        <w:spacing w:line="360" w:lineRule="auto"/>
        <w:ind w:right="-5"/>
        <w:jc w:val="both"/>
        <w:rPr>
          <w:b/>
          <w:bCs/>
          <w:color w:val="000000"/>
          <w:sz w:val="28"/>
          <w:szCs w:val="28"/>
        </w:rPr>
      </w:pPr>
    </w:p>
    <w:p w:rsidR="004A0CEB" w:rsidRDefault="004A0CEB" w:rsidP="003C7258">
      <w:pPr>
        <w:spacing w:line="360" w:lineRule="auto"/>
        <w:ind w:right="-5"/>
        <w:jc w:val="both"/>
        <w:rPr>
          <w:b/>
          <w:bCs/>
          <w:color w:val="000000"/>
          <w:sz w:val="28"/>
          <w:szCs w:val="28"/>
        </w:rPr>
      </w:pPr>
    </w:p>
    <w:p w:rsidR="004A0CEB" w:rsidRDefault="004A0CEB" w:rsidP="003C7258">
      <w:pPr>
        <w:spacing w:line="360" w:lineRule="auto"/>
        <w:ind w:right="-5"/>
        <w:jc w:val="both"/>
        <w:rPr>
          <w:b/>
          <w:bCs/>
          <w:color w:val="000000"/>
          <w:sz w:val="28"/>
          <w:szCs w:val="28"/>
        </w:rPr>
      </w:pPr>
    </w:p>
    <w:p w:rsidR="004A0CEB" w:rsidRDefault="004A0CEB" w:rsidP="003C7258">
      <w:pPr>
        <w:spacing w:line="360" w:lineRule="auto"/>
        <w:ind w:right="-5"/>
        <w:jc w:val="both"/>
        <w:rPr>
          <w:b/>
          <w:bCs/>
          <w:color w:val="000000"/>
          <w:sz w:val="28"/>
          <w:szCs w:val="28"/>
        </w:rPr>
      </w:pPr>
    </w:p>
    <w:p w:rsidR="004A0CEB" w:rsidRDefault="004A0CEB" w:rsidP="003C7258">
      <w:pPr>
        <w:spacing w:line="360" w:lineRule="auto"/>
        <w:ind w:right="-5"/>
        <w:jc w:val="both"/>
        <w:rPr>
          <w:b/>
          <w:bCs/>
          <w:color w:val="000000"/>
          <w:sz w:val="28"/>
          <w:szCs w:val="28"/>
        </w:rPr>
      </w:pPr>
    </w:p>
    <w:p w:rsidR="004A0CEB" w:rsidRDefault="004A0CEB" w:rsidP="003C7258">
      <w:pPr>
        <w:spacing w:line="360" w:lineRule="auto"/>
        <w:ind w:right="-5"/>
        <w:jc w:val="both"/>
        <w:rPr>
          <w:b/>
          <w:bCs/>
          <w:color w:val="000000"/>
          <w:sz w:val="28"/>
          <w:szCs w:val="28"/>
        </w:rPr>
      </w:pPr>
    </w:p>
    <w:p w:rsidR="004A0CEB" w:rsidRDefault="004A0CEB" w:rsidP="003C7258">
      <w:pPr>
        <w:spacing w:line="360" w:lineRule="auto"/>
        <w:ind w:right="-5"/>
        <w:jc w:val="both"/>
        <w:rPr>
          <w:b/>
          <w:bCs/>
          <w:color w:val="000000"/>
          <w:sz w:val="28"/>
          <w:szCs w:val="28"/>
        </w:rPr>
      </w:pPr>
    </w:p>
    <w:p w:rsidR="00914A42" w:rsidRDefault="00914A42" w:rsidP="003C7258">
      <w:pPr>
        <w:spacing w:line="360" w:lineRule="auto"/>
        <w:ind w:right="-5"/>
        <w:jc w:val="both"/>
        <w:rPr>
          <w:b/>
          <w:bCs/>
          <w:color w:val="000000"/>
          <w:sz w:val="28"/>
          <w:szCs w:val="28"/>
        </w:rPr>
      </w:pPr>
    </w:p>
    <w:p w:rsidR="00914A42" w:rsidRDefault="00914A42" w:rsidP="003C7258">
      <w:pPr>
        <w:spacing w:line="360" w:lineRule="auto"/>
        <w:ind w:right="-5"/>
        <w:jc w:val="both"/>
        <w:rPr>
          <w:b/>
          <w:bCs/>
          <w:color w:val="000000"/>
          <w:sz w:val="28"/>
          <w:szCs w:val="28"/>
        </w:rPr>
      </w:pPr>
    </w:p>
    <w:p w:rsidR="00D10CAF" w:rsidRDefault="00D10CAF" w:rsidP="00170FA0">
      <w:pPr>
        <w:spacing w:line="360" w:lineRule="auto"/>
        <w:jc w:val="center"/>
        <w:rPr>
          <w:b/>
          <w:sz w:val="28"/>
          <w:szCs w:val="28"/>
        </w:rPr>
      </w:pPr>
      <w:r w:rsidRPr="00170FA0">
        <w:rPr>
          <w:b/>
          <w:sz w:val="28"/>
          <w:szCs w:val="28"/>
        </w:rPr>
        <w:t>2. Расчетная часть</w:t>
      </w:r>
    </w:p>
    <w:p w:rsidR="00170FA0" w:rsidRPr="00170FA0" w:rsidRDefault="00170FA0" w:rsidP="00170FA0">
      <w:pPr>
        <w:spacing w:line="360" w:lineRule="auto"/>
        <w:jc w:val="center"/>
        <w:rPr>
          <w:b/>
          <w:sz w:val="28"/>
          <w:szCs w:val="28"/>
        </w:rPr>
      </w:pPr>
    </w:p>
    <w:p w:rsidR="00D10CAF" w:rsidRDefault="00D10CAF" w:rsidP="0007418C">
      <w:pPr>
        <w:spacing w:line="360" w:lineRule="auto"/>
        <w:jc w:val="both"/>
        <w:rPr>
          <w:sz w:val="28"/>
          <w:szCs w:val="28"/>
        </w:rPr>
      </w:pPr>
      <w:r>
        <w:rPr>
          <w:sz w:val="28"/>
          <w:szCs w:val="28"/>
        </w:rPr>
        <w:tab/>
        <w:t xml:space="preserve">Имеются </w:t>
      </w:r>
      <w:r w:rsidR="00A31E0B">
        <w:rPr>
          <w:sz w:val="28"/>
          <w:szCs w:val="28"/>
        </w:rPr>
        <w:t xml:space="preserve">выборочные данные </w:t>
      </w:r>
      <w:r w:rsidR="0007418C">
        <w:rPr>
          <w:sz w:val="28"/>
          <w:szCs w:val="28"/>
        </w:rPr>
        <w:t>по организациям одной из отраслей хозяйствования в отчетном году (выборка 2</w:t>
      </w:r>
      <w:r>
        <w:rPr>
          <w:sz w:val="28"/>
          <w:szCs w:val="28"/>
        </w:rPr>
        <w:t xml:space="preserve">0%-ная </w:t>
      </w:r>
      <w:r w:rsidR="0007418C">
        <w:rPr>
          <w:sz w:val="28"/>
          <w:szCs w:val="28"/>
        </w:rPr>
        <w:t>бесповторная).</w:t>
      </w:r>
    </w:p>
    <w:p w:rsidR="002E7177" w:rsidRPr="005E2B5E" w:rsidRDefault="002E7177" w:rsidP="00D10CAF">
      <w:pPr>
        <w:spacing w:line="360" w:lineRule="auto"/>
        <w:ind w:firstLine="720"/>
        <w:jc w:val="both"/>
        <w:rPr>
          <w:sz w:val="28"/>
          <w:szCs w:val="28"/>
        </w:rPr>
      </w:pPr>
      <w:r w:rsidRPr="005E2B5E">
        <w:rPr>
          <w:sz w:val="28"/>
          <w:szCs w:val="28"/>
        </w:rPr>
        <w:t>Выборочные данные представлены в табл.</w:t>
      </w:r>
      <w:r w:rsidR="00566023">
        <w:rPr>
          <w:sz w:val="28"/>
          <w:szCs w:val="28"/>
        </w:rPr>
        <w:t>2.</w:t>
      </w:r>
      <w:r w:rsidRPr="005E2B5E">
        <w:rPr>
          <w:sz w:val="28"/>
          <w:szCs w:val="28"/>
        </w:rPr>
        <w:t>1.</w:t>
      </w:r>
    </w:p>
    <w:p w:rsidR="002E7177" w:rsidRPr="00D30279" w:rsidRDefault="002E7177" w:rsidP="00D30279">
      <w:pPr>
        <w:spacing w:line="360" w:lineRule="auto"/>
        <w:ind w:right="-285"/>
        <w:jc w:val="right"/>
        <w:rPr>
          <w:b/>
          <w:i/>
          <w:sz w:val="28"/>
          <w:szCs w:val="28"/>
        </w:rPr>
      </w:pPr>
      <w:r w:rsidRPr="00D30279">
        <w:rPr>
          <w:b/>
          <w:i/>
          <w:sz w:val="28"/>
          <w:szCs w:val="28"/>
        </w:rPr>
        <w:t xml:space="preserve">Таблица </w:t>
      </w:r>
      <w:r w:rsidR="00566023" w:rsidRPr="00D30279">
        <w:rPr>
          <w:b/>
          <w:i/>
          <w:sz w:val="28"/>
          <w:szCs w:val="28"/>
        </w:rPr>
        <w:t>2.</w:t>
      </w:r>
      <w:r w:rsidRPr="00D30279">
        <w:rPr>
          <w:b/>
          <w:i/>
          <w:sz w:val="28"/>
          <w:szCs w:val="28"/>
        </w:rPr>
        <w:t>1</w:t>
      </w:r>
    </w:p>
    <w:p w:rsidR="002E7177" w:rsidRDefault="002E7177" w:rsidP="00E45F94">
      <w:pPr>
        <w:ind w:left="720" w:right="663"/>
        <w:jc w:val="center"/>
        <w:rPr>
          <w:b/>
        </w:rPr>
      </w:pPr>
      <w:r w:rsidRPr="00E45F94">
        <w:rPr>
          <w:b/>
        </w:rPr>
        <w:t>Исходные данные</w:t>
      </w:r>
    </w:p>
    <w:tbl>
      <w:tblPr>
        <w:tblW w:w="10400" w:type="dxa"/>
        <w:jc w:val="center"/>
        <w:tblLook w:val="04A0" w:firstRow="1" w:lastRow="0" w:firstColumn="1" w:lastColumn="0" w:noHBand="0" w:noVBand="1"/>
      </w:tblPr>
      <w:tblGrid>
        <w:gridCol w:w="1491"/>
        <w:gridCol w:w="1657"/>
        <w:gridCol w:w="2088"/>
        <w:gridCol w:w="1491"/>
        <w:gridCol w:w="1676"/>
        <w:gridCol w:w="2088"/>
      </w:tblGrid>
      <w:tr w:rsidR="00E45F94" w:rsidRPr="00E45F94" w:rsidTr="00E45F94">
        <w:trPr>
          <w:trHeight w:val="20"/>
          <w:jc w:val="center"/>
        </w:trPr>
        <w:tc>
          <w:tcPr>
            <w:tcW w:w="1490" w:type="dxa"/>
            <w:tcBorders>
              <w:top w:val="single" w:sz="4" w:space="0" w:color="auto"/>
              <w:left w:val="single" w:sz="4" w:space="0" w:color="auto"/>
              <w:bottom w:val="single" w:sz="4" w:space="0" w:color="auto"/>
              <w:right w:val="single" w:sz="4" w:space="0" w:color="auto"/>
            </w:tcBorders>
            <w:shd w:val="clear" w:color="000000" w:fill="F2DDDC"/>
            <w:vAlign w:val="center"/>
          </w:tcPr>
          <w:p w:rsidR="00E45F94" w:rsidRPr="00E45F94" w:rsidRDefault="00E45F94">
            <w:pPr>
              <w:jc w:val="center"/>
              <w:rPr>
                <w:b/>
                <w:bCs/>
                <w:color w:val="000000"/>
                <w:sz w:val="22"/>
                <w:szCs w:val="22"/>
              </w:rPr>
            </w:pPr>
            <w:r w:rsidRPr="00E45F94">
              <w:rPr>
                <w:b/>
                <w:bCs/>
                <w:color w:val="000000"/>
                <w:sz w:val="22"/>
                <w:szCs w:val="22"/>
              </w:rPr>
              <w:t xml:space="preserve">№ </w:t>
            </w:r>
            <w:r w:rsidRPr="00E45F94">
              <w:rPr>
                <w:b/>
                <w:bCs/>
                <w:color w:val="000000"/>
                <w:sz w:val="22"/>
                <w:szCs w:val="22"/>
              </w:rPr>
              <w:br/>
              <w:t>организации</w:t>
            </w:r>
          </w:p>
        </w:tc>
        <w:tc>
          <w:tcPr>
            <w:tcW w:w="1657" w:type="dxa"/>
            <w:tcBorders>
              <w:top w:val="single" w:sz="4" w:space="0" w:color="auto"/>
              <w:left w:val="nil"/>
              <w:bottom w:val="single" w:sz="4" w:space="0" w:color="auto"/>
              <w:right w:val="single" w:sz="4" w:space="0" w:color="auto"/>
            </w:tcBorders>
            <w:shd w:val="clear" w:color="000000" w:fill="F2DDDC"/>
            <w:vAlign w:val="center"/>
          </w:tcPr>
          <w:p w:rsidR="00E45F94" w:rsidRPr="00E45F94" w:rsidRDefault="00E45F94">
            <w:pPr>
              <w:jc w:val="center"/>
              <w:rPr>
                <w:b/>
                <w:bCs/>
                <w:color w:val="000000"/>
                <w:sz w:val="22"/>
                <w:szCs w:val="22"/>
              </w:rPr>
            </w:pPr>
            <w:r w:rsidRPr="00E45F94">
              <w:rPr>
                <w:b/>
                <w:bCs/>
                <w:color w:val="000000"/>
                <w:sz w:val="22"/>
                <w:szCs w:val="22"/>
              </w:rPr>
              <w:t>Выпуск продукции, млн. руб.</w:t>
            </w:r>
          </w:p>
        </w:tc>
        <w:tc>
          <w:tcPr>
            <w:tcW w:w="2071" w:type="dxa"/>
            <w:tcBorders>
              <w:top w:val="single" w:sz="4" w:space="0" w:color="auto"/>
              <w:left w:val="nil"/>
              <w:bottom w:val="single" w:sz="4" w:space="0" w:color="auto"/>
              <w:right w:val="single" w:sz="4" w:space="0" w:color="auto"/>
            </w:tcBorders>
            <w:shd w:val="clear" w:color="000000" w:fill="F2DDDC"/>
            <w:vAlign w:val="center"/>
          </w:tcPr>
          <w:p w:rsidR="00E45F94" w:rsidRPr="00E45F94" w:rsidRDefault="00E45F94">
            <w:pPr>
              <w:jc w:val="center"/>
              <w:rPr>
                <w:b/>
                <w:bCs/>
                <w:color w:val="000000"/>
                <w:sz w:val="22"/>
                <w:szCs w:val="22"/>
              </w:rPr>
            </w:pPr>
            <w:r w:rsidRPr="00E45F94">
              <w:rPr>
                <w:b/>
                <w:bCs/>
                <w:color w:val="000000"/>
                <w:sz w:val="22"/>
                <w:szCs w:val="22"/>
              </w:rPr>
              <w:t>Среднегодовая стоимость основных производственных фондов, млн. руб.</w:t>
            </w:r>
          </w:p>
        </w:tc>
        <w:tc>
          <w:tcPr>
            <w:tcW w:w="1624" w:type="dxa"/>
            <w:tcBorders>
              <w:top w:val="single" w:sz="4" w:space="0" w:color="auto"/>
              <w:left w:val="nil"/>
              <w:bottom w:val="single" w:sz="4" w:space="0" w:color="auto"/>
              <w:right w:val="single" w:sz="4" w:space="0" w:color="auto"/>
            </w:tcBorders>
            <w:shd w:val="clear" w:color="000000" w:fill="F2DDDC"/>
            <w:vAlign w:val="center"/>
          </w:tcPr>
          <w:p w:rsidR="00E45F94" w:rsidRPr="00E45F94" w:rsidRDefault="00E45F94">
            <w:pPr>
              <w:jc w:val="center"/>
              <w:rPr>
                <w:b/>
                <w:bCs/>
                <w:color w:val="000000"/>
                <w:sz w:val="22"/>
                <w:szCs w:val="22"/>
              </w:rPr>
            </w:pPr>
            <w:r w:rsidRPr="00E45F94">
              <w:rPr>
                <w:b/>
                <w:bCs/>
                <w:color w:val="000000"/>
                <w:sz w:val="22"/>
                <w:szCs w:val="22"/>
              </w:rPr>
              <w:t xml:space="preserve">№ </w:t>
            </w:r>
            <w:r w:rsidRPr="00E45F94">
              <w:rPr>
                <w:b/>
                <w:bCs/>
                <w:color w:val="000000"/>
                <w:sz w:val="22"/>
                <w:szCs w:val="22"/>
              </w:rPr>
              <w:br/>
              <w:t>организации</w:t>
            </w:r>
          </w:p>
        </w:tc>
        <w:tc>
          <w:tcPr>
            <w:tcW w:w="1676" w:type="dxa"/>
            <w:tcBorders>
              <w:top w:val="single" w:sz="4" w:space="0" w:color="auto"/>
              <w:left w:val="nil"/>
              <w:bottom w:val="single" w:sz="4" w:space="0" w:color="auto"/>
              <w:right w:val="single" w:sz="4" w:space="0" w:color="auto"/>
            </w:tcBorders>
            <w:shd w:val="clear" w:color="000000" w:fill="F2DDDC"/>
            <w:vAlign w:val="center"/>
          </w:tcPr>
          <w:p w:rsidR="00E45F94" w:rsidRPr="00E45F94" w:rsidRDefault="00E45F94">
            <w:pPr>
              <w:jc w:val="center"/>
              <w:rPr>
                <w:b/>
                <w:bCs/>
                <w:color w:val="000000"/>
                <w:sz w:val="22"/>
                <w:szCs w:val="22"/>
              </w:rPr>
            </w:pPr>
            <w:r w:rsidRPr="00E45F94">
              <w:rPr>
                <w:b/>
                <w:bCs/>
                <w:color w:val="000000"/>
                <w:sz w:val="22"/>
                <w:szCs w:val="22"/>
              </w:rPr>
              <w:t>Выпуск продукции, млн. руб.</w:t>
            </w:r>
          </w:p>
        </w:tc>
        <w:tc>
          <w:tcPr>
            <w:tcW w:w="1882" w:type="dxa"/>
            <w:tcBorders>
              <w:top w:val="single" w:sz="4" w:space="0" w:color="auto"/>
              <w:left w:val="nil"/>
              <w:bottom w:val="single" w:sz="4" w:space="0" w:color="auto"/>
              <w:right w:val="single" w:sz="4" w:space="0" w:color="auto"/>
            </w:tcBorders>
            <w:shd w:val="clear" w:color="000000" w:fill="F2DDDC"/>
            <w:vAlign w:val="center"/>
          </w:tcPr>
          <w:p w:rsidR="00E45F94" w:rsidRPr="00E45F94" w:rsidRDefault="00E45F94">
            <w:pPr>
              <w:jc w:val="center"/>
              <w:rPr>
                <w:b/>
                <w:bCs/>
                <w:color w:val="000000"/>
                <w:sz w:val="22"/>
                <w:szCs w:val="22"/>
              </w:rPr>
            </w:pPr>
            <w:r w:rsidRPr="00E45F94">
              <w:rPr>
                <w:b/>
                <w:bCs/>
                <w:color w:val="000000"/>
                <w:sz w:val="22"/>
                <w:szCs w:val="22"/>
              </w:rPr>
              <w:t>Среднегодовая стоимость основных производственных фондов, млн. руб.</w:t>
            </w:r>
          </w:p>
        </w:tc>
      </w:tr>
      <w:tr w:rsidR="00E45F94" w:rsidRPr="00E45F94" w:rsidTr="00E45F94">
        <w:trPr>
          <w:trHeight w:val="20"/>
          <w:jc w:val="center"/>
        </w:trPr>
        <w:tc>
          <w:tcPr>
            <w:tcW w:w="1490" w:type="dxa"/>
            <w:tcBorders>
              <w:top w:val="nil"/>
              <w:left w:val="single" w:sz="4" w:space="0" w:color="auto"/>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1</w:t>
            </w:r>
          </w:p>
        </w:tc>
        <w:tc>
          <w:tcPr>
            <w:tcW w:w="1657"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36,450</w:t>
            </w:r>
          </w:p>
        </w:tc>
        <w:tc>
          <w:tcPr>
            <w:tcW w:w="2071"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34,714</w:t>
            </w:r>
          </w:p>
        </w:tc>
        <w:tc>
          <w:tcPr>
            <w:tcW w:w="1624" w:type="dxa"/>
            <w:tcBorders>
              <w:top w:val="nil"/>
              <w:left w:val="nil"/>
              <w:bottom w:val="single" w:sz="4" w:space="0" w:color="auto"/>
              <w:right w:val="single" w:sz="4" w:space="0" w:color="auto"/>
            </w:tcBorders>
            <w:shd w:val="clear" w:color="auto" w:fill="auto"/>
          </w:tcPr>
          <w:p w:rsidR="00E45F94" w:rsidRPr="00E45F94" w:rsidRDefault="00E45F94">
            <w:pPr>
              <w:jc w:val="center"/>
              <w:rPr>
                <w:color w:val="000000"/>
                <w:sz w:val="22"/>
                <w:szCs w:val="22"/>
              </w:rPr>
            </w:pPr>
            <w:r w:rsidRPr="00E45F94">
              <w:rPr>
                <w:color w:val="000000"/>
                <w:sz w:val="22"/>
                <w:szCs w:val="22"/>
              </w:rPr>
              <w:t>16</w:t>
            </w:r>
          </w:p>
        </w:tc>
        <w:tc>
          <w:tcPr>
            <w:tcW w:w="1676"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36,936</w:t>
            </w:r>
          </w:p>
        </w:tc>
        <w:tc>
          <w:tcPr>
            <w:tcW w:w="1882"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34,845</w:t>
            </w:r>
          </w:p>
        </w:tc>
      </w:tr>
      <w:tr w:rsidR="00E45F94" w:rsidRPr="00E45F94" w:rsidTr="00E45F94">
        <w:trPr>
          <w:trHeight w:val="20"/>
          <w:jc w:val="center"/>
        </w:trPr>
        <w:tc>
          <w:tcPr>
            <w:tcW w:w="1490" w:type="dxa"/>
            <w:tcBorders>
              <w:top w:val="nil"/>
              <w:left w:val="single" w:sz="4" w:space="0" w:color="auto"/>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2</w:t>
            </w:r>
          </w:p>
        </w:tc>
        <w:tc>
          <w:tcPr>
            <w:tcW w:w="1657"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23,400</w:t>
            </w:r>
          </w:p>
        </w:tc>
        <w:tc>
          <w:tcPr>
            <w:tcW w:w="2071"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24,375</w:t>
            </w:r>
          </w:p>
        </w:tc>
        <w:tc>
          <w:tcPr>
            <w:tcW w:w="1624" w:type="dxa"/>
            <w:tcBorders>
              <w:top w:val="nil"/>
              <w:left w:val="nil"/>
              <w:bottom w:val="single" w:sz="4" w:space="0" w:color="auto"/>
              <w:right w:val="single" w:sz="4" w:space="0" w:color="auto"/>
            </w:tcBorders>
            <w:shd w:val="clear" w:color="auto" w:fill="auto"/>
          </w:tcPr>
          <w:p w:rsidR="00E45F94" w:rsidRPr="00E45F94" w:rsidRDefault="00E45F94">
            <w:pPr>
              <w:jc w:val="center"/>
              <w:rPr>
                <w:color w:val="000000"/>
                <w:sz w:val="22"/>
                <w:szCs w:val="22"/>
              </w:rPr>
            </w:pPr>
            <w:r w:rsidRPr="00E45F94">
              <w:rPr>
                <w:color w:val="000000"/>
                <w:sz w:val="22"/>
                <w:szCs w:val="22"/>
              </w:rPr>
              <w:t>17</w:t>
            </w:r>
          </w:p>
        </w:tc>
        <w:tc>
          <w:tcPr>
            <w:tcW w:w="1676"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53,392</w:t>
            </w:r>
          </w:p>
        </w:tc>
        <w:tc>
          <w:tcPr>
            <w:tcW w:w="1882"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46,428</w:t>
            </w:r>
          </w:p>
        </w:tc>
      </w:tr>
      <w:tr w:rsidR="00E45F94" w:rsidRPr="00E45F94" w:rsidTr="00E45F94">
        <w:trPr>
          <w:trHeight w:val="20"/>
          <w:jc w:val="center"/>
        </w:trPr>
        <w:tc>
          <w:tcPr>
            <w:tcW w:w="1490" w:type="dxa"/>
            <w:tcBorders>
              <w:top w:val="nil"/>
              <w:left w:val="single" w:sz="4" w:space="0" w:color="auto"/>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3</w:t>
            </w:r>
          </w:p>
        </w:tc>
        <w:tc>
          <w:tcPr>
            <w:tcW w:w="1657"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56,540</w:t>
            </w:r>
          </w:p>
        </w:tc>
        <w:tc>
          <w:tcPr>
            <w:tcW w:w="2071"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41,554</w:t>
            </w:r>
          </w:p>
        </w:tc>
        <w:tc>
          <w:tcPr>
            <w:tcW w:w="1624" w:type="dxa"/>
            <w:tcBorders>
              <w:top w:val="nil"/>
              <w:left w:val="nil"/>
              <w:bottom w:val="single" w:sz="4" w:space="0" w:color="auto"/>
              <w:right w:val="single" w:sz="4" w:space="0" w:color="auto"/>
            </w:tcBorders>
            <w:shd w:val="clear" w:color="auto" w:fill="auto"/>
          </w:tcPr>
          <w:p w:rsidR="00E45F94" w:rsidRPr="00E45F94" w:rsidRDefault="00E45F94">
            <w:pPr>
              <w:jc w:val="center"/>
              <w:rPr>
                <w:color w:val="000000"/>
                <w:sz w:val="22"/>
                <w:szCs w:val="22"/>
              </w:rPr>
            </w:pPr>
            <w:r w:rsidRPr="00E45F94">
              <w:rPr>
                <w:color w:val="000000"/>
                <w:sz w:val="22"/>
                <w:szCs w:val="22"/>
              </w:rPr>
              <w:t>18</w:t>
            </w:r>
          </w:p>
        </w:tc>
        <w:tc>
          <w:tcPr>
            <w:tcW w:w="1676"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41,000</w:t>
            </w:r>
          </w:p>
        </w:tc>
        <w:tc>
          <w:tcPr>
            <w:tcW w:w="1882"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38,318</w:t>
            </w:r>
          </w:p>
        </w:tc>
      </w:tr>
      <w:tr w:rsidR="00E45F94" w:rsidRPr="00E45F94" w:rsidTr="00E45F94">
        <w:trPr>
          <w:trHeight w:val="20"/>
          <w:jc w:val="center"/>
        </w:trPr>
        <w:tc>
          <w:tcPr>
            <w:tcW w:w="1490" w:type="dxa"/>
            <w:tcBorders>
              <w:top w:val="nil"/>
              <w:left w:val="single" w:sz="4" w:space="0" w:color="auto"/>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4</w:t>
            </w:r>
          </w:p>
        </w:tc>
        <w:tc>
          <w:tcPr>
            <w:tcW w:w="1657"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59,752</w:t>
            </w:r>
          </w:p>
        </w:tc>
        <w:tc>
          <w:tcPr>
            <w:tcW w:w="2071"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50,212</w:t>
            </w:r>
          </w:p>
        </w:tc>
        <w:tc>
          <w:tcPr>
            <w:tcW w:w="1624" w:type="dxa"/>
            <w:tcBorders>
              <w:top w:val="nil"/>
              <w:left w:val="nil"/>
              <w:bottom w:val="single" w:sz="4" w:space="0" w:color="auto"/>
              <w:right w:val="single" w:sz="4" w:space="0" w:color="auto"/>
            </w:tcBorders>
            <w:shd w:val="clear" w:color="auto" w:fill="auto"/>
          </w:tcPr>
          <w:p w:rsidR="00E45F94" w:rsidRPr="00E45F94" w:rsidRDefault="00E45F94">
            <w:pPr>
              <w:jc w:val="center"/>
              <w:rPr>
                <w:color w:val="000000"/>
                <w:sz w:val="22"/>
                <w:szCs w:val="22"/>
              </w:rPr>
            </w:pPr>
            <w:r w:rsidRPr="00E45F94">
              <w:rPr>
                <w:color w:val="000000"/>
                <w:sz w:val="22"/>
                <w:szCs w:val="22"/>
              </w:rPr>
              <w:t>19</w:t>
            </w:r>
          </w:p>
        </w:tc>
        <w:tc>
          <w:tcPr>
            <w:tcW w:w="1676"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55,680</w:t>
            </w:r>
          </w:p>
        </w:tc>
        <w:tc>
          <w:tcPr>
            <w:tcW w:w="1882"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47,590</w:t>
            </w:r>
          </w:p>
        </w:tc>
      </w:tr>
      <w:tr w:rsidR="00E45F94" w:rsidRPr="00E45F94" w:rsidTr="00E45F94">
        <w:trPr>
          <w:trHeight w:val="20"/>
          <w:jc w:val="center"/>
        </w:trPr>
        <w:tc>
          <w:tcPr>
            <w:tcW w:w="1490" w:type="dxa"/>
            <w:tcBorders>
              <w:top w:val="nil"/>
              <w:left w:val="single" w:sz="4" w:space="0" w:color="auto"/>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5</w:t>
            </w:r>
          </w:p>
        </w:tc>
        <w:tc>
          <w:tcPr>
            <w:tcW w:w="1657"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41,415</w:t>
            </w:r>
          </w:p>
        </w:tc>
        <w:tc>
          <w:tcPr>
            <w:tcW w:w="2071"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38,347</w:t>
            </w:r>
          </w:p>
        </w:tc>
        <w:tc>
          <w:tcPr>
            <w:tcW w:w="1624" w:type="dxa"/>
            <w:tcBorders>
              <w:top w:val="nil"/>
              <w:left w:val="nil"/>
              <w:bottom w:val="single" w:sz="4" w:space="0" w:color="auto"/>
              <w:right w:val="single" w:sz="4" w:space="0" w:color="auto"/>
            </w:tcBorders>
            <w:shd w:val="clear" w:color="auto" w:fill="auto"/>
          </w:tcPr>
          <w:p w:rsidR="00E45F94" w:rsidRPr="00E45F94" w:rsidRDefault="00E45F94">
            <w:pPr>
              <w:jc w:val="center"/>
              <w:rPr>
                <w:color w:val="000000"/>
                <w:sz w:val="22"/>
                <w:szCs w:val="22"/>
              </w:rPr>
            </w:pPr>
            <w:r w:rsidRPr="00E45F94">
              <w:rPr>
                <w:color w:val="000000"/>
                <w:sz w:val="22"/>
                <w:szCs w:val="22"/>
              </w:rPr>
              <w:t>20</w:t>
            </w:r>
          </w:p>
        </w:tc>
        <w:tc>
          <w:tcPr>
            <w:tcW w:w="1676"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18,200</w:t>
            </w:r>
          </w:p>
        </w:tc>
        <w:tc>
          <w:tcPr>
            <w:tcW w:w="1882"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19,362</w:t>
            </w:r>
          </w:p>
        </w:tc>
      </w:tr>
      <w:tr w:rsidR="00E45F94" w:rsidRPr="00E45F94" w:rsidTr="00E45F94">
        <w:trPr>
          <w:trHeight w:val="20"/>
          <w:jc w:val="center"/>
        </w:trPr>
        <w:tc>
          <w:tcPr>
            <w:tcW w:w="1490" w:type="dxa"/>
            <w:tcBorders>
              <w:top w:val="nil"/>
              <w:left w:val="single" w:sz="4" w:space="0" w:color="auto"/>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6</w:t>
            </w:r>
          </w:p>
        </w:tc>
        <w:tc>
          <w:tcPr>
            <w:tcW w:w="1657"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26,860</w:t>
            </w:r>
          </w:p>
        </w:tc>
        <w:tc>
          <w:tcPr>
            <w:tcW w:w="2071"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27,408</w:t>
            </w:r>
          </w:p>
        </w:tc>
        <w:tc>
          <w:tcPr>
            <w:tcW w:w="1624" w:type="dxa"/>
            <w:tcBorders>
              <w:top w:val="nil"/>
              <w:left w:val="nil"/>
              <w:bottom w:val="single" w:sz="4" w:space="0" w:color="auto"/>
              <w:right w:val="single" w:sz="4" w:space="0" w:color="auto"/>
            </w:tcBorders>
            <w:shd w:val="clear" w:color="auto" w:fill="auto"/>
          </w:tcPr>
          <w:p w:rsidR="00E45F94" w:rsidRPr="00E45F94" w:rsidRDefault="00E45F94">
            <w:pPr>
              <w:jc w:val="center"/>
              <w:rPr>
                <w:color w:val="000000"/>
                <w:sz w:val="22"/>
                <w:szCs w:val="22"/>
              </w:rPr>
            </w:pPr>
            <w:r w:rsidRPr="00E45F94">
              <w:rPr>
                <w:color w:val="000000"/>
                <w:sz w:val="22"/>
                <w:szCs w:val="22"/>
              </w:rPr>
              <w:t>21</w:t>
            </w:r>
          </w:p>
        </w:tc>
        <w:tc>
          <w:tcPr>
            <w:tcW w:w="1676"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31,800</w:t>
            </w:r>
          </w:p>
        </w:tc>
        <w:tc>
          <w:tcPr>
            <w:tcW w:w="1882"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31,176</w:t>
            </w:r>
          </w:p>
        </w:tc>
      </w:tr>
      <w:tr w:rsidR="00E45F94" w:rsidRPr="00E45F94" w:rsidTr="00E45F94">
        <w:trPr>
          <w:trHeight w:val="20"/>
          <w:jc w:val="center"/>
        </w:trPr>
        <w:tc>
          <w:tcPr>
            <w:tcW w:w="1490" w:type="dxa"/>
            <w:tcBorders>
              <w:top w:val="nil"/>
              <w:left w:val="single" w:sz="4" w:space="0" w:color="auto"/>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7</w:t>
            </w:r>
          </w:p>
        </w:tc>
        <w:tc>
          <w:tcPr>
            <w:tcW w:w="1657"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79,200</w:t>
            </w:r>
          </w:p>
        </w:tc>
        <w:tc>
          <w:tcPr>
            <w:tcW w:w="2071"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60,923</w:t>
            </w:r>
          </w:p>
        </w:tc>
        <w:tc>
          <w:tcPr>
            <w:tcW w:w="1624" w:type="dxa"/>
            <w:tcBorders>
              <w:top w:val="nil"/>
              <w:left w:val="nil"/>
              <w:bottom w:val="single" w:sz="4" w:space="0" w:color="auto"/>
              <w:right w:val="single" w:sz="4" w:space="0" w:color="auto"/>
            </w:tcBorders>
            <w:shd w:val="clear" w:color="auto" w:fill="auto"/>
          </w:tcPr>
          <w:p w:rsidR="00E45F94" w:rsidRPr="00E45F94" w:rsidRDefault="00E45F94">
            <w:pPr>
              <w:jc w:val="center"/>
              <w:rPr>
                <w:color w:val="000000"/>
                <w:sz w:val="22"/>
                <w:szCs w:val="22"/>
              </w:rPr>
            </w:pPr>
            <w:r w:rsidRPr="00E45F94">
              <w:rPr>
                <w:color w:val="000000"/>
                <w:sz w:val="22"/>
                <w:szCs w:val="22"/>
              </w:rPr>
              <w:t>22</w:t>
            </w:r>
          </w:p>
        </w:tc>
        <w:tc>
          <w:tcPr>
            <w:tcW w:w="1676"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39,204</w:t>
            </w:r>
          </w:p>
        </w:tc>
        <w:tc>
          <w:tcPr>
            <w:tcW w:w="1882"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36,985</w:t>
            </w:r>
          </w:p>
        </w:tc>
      </w:tr>
      <w:tr w:rsidR="00E45F94" w:rsidRPr="00E45F94" w:rsidTr="00E45F94">
        <w:trPr>
          <w:trHeight w:val="20"/>
          <w:jc w:val="center"/>
        </w:trPr>
        <w:tc>
          <w:tcPr>
            <w:tcW w:w="1490" w:type="dxa"/>
            <w:tcBorders>
              <w:top w:val="nil"/>
              <w:left w:val="single" w:sz="4" w:space="0" w:color="auto"/>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8</w:t>
            </w:r>
          </w:p>
        </w:tc>
        <w:tc>
          <w:tcPr>
            <w:tcW w:w="1657"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54,720</w:t>
            </w:r>
          </w:p>
        </w:tc>
        <w:tc>
          <w:tcPr>
            <w:tcW w:w="2071"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47,172</w:t>
            </w:r>
          </w:p>
        </w:tc>
        <w:tc>
          <w:tcPr>
            <w:tcW w:w="1624" w:type="dxa"/>
            <w:tcBorders>
              <w:top w:val="nil"/>
              <w:left w:val="nil"/>
              <w:bottom w:val="single" w:sz="4" w:space="0" w:color="auto"/>
              <w:right w:val="single" w:sz="4" w:space="0" w:color="auto"/>
            </w:tcBorders>
            <w:shd w:val="clear" w:color="auto" w:fill="auto"/>
          </w:tcPr>
          <w:p w:rsidR="00E45F94" w:rsidRPr="00E45F94" w:rsidRDefault="00E45F94">
            <w:pPr>
              <w:jc w:val="center"/>
              <w:rPr>
                <w:color w:val="000000"/>
                <w:sz w:val="22"/>
                <w:szCs w:val="22"/>
              </w:rPr>
            </w:pPr>
            <w:r w:rsidRPr="00E45F94">
              <w:rPr>
                <w:color w:val="000000"/>
                <w:sz w:val="22"/>
                <w:szCs w:val="22"/>
              </w:rPr>
              <w:t>23</w:t>
            </w:r>
          </w:p>
        </w:tc>
        <w:tc>
          <w:tcPr>
            <w:tcW w:w="1676"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57,128</w:t>
            </w:r>
          </w:p>
        </w:tc>
        <w:tc>
          <w:tcPr>
            <w:tcW w:w="1882"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48,414</w:t>
            </w:r>
          </w:p>
        </w:tc>
      </w:tr>
      <w:tr w:rsidR="00E45F94" w:rsidRPr="00E45F94" w:rsidTr="00E45F94">
        <w:trPr>
          <w:trHeight w:val="20"/>
          <w:jc w:val="center"/>
        </w:trPr>
        <w:tc>
          <w:tcPr>
            <w:tcW w:w="1490" w:type="dxa"/>
            <w:tcBorders>
              <w:top w:val="nil"/>
              <w:left w:val="single" w:sz="4" w:space="0" w:color="auto"/>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9</w:t>
            </w:r>
          </w:p>
        </w:tc>
        <w:tc>
          <w:tcPr>
            <w:tcW w:w="1657"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40,424</w:t>
            </w:r>
          </w:p>
        </w:tc>
        <w:tc>
          <w:tcPr>
            <w:tcW w:w="2071"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37,957</w:t>
            </w:r>
          </w:p>
        </w:tc>
        <w:tc>
          <w:tcPr>
            <w:tcW w:w="1624" w:type="dxa"/>
            <w:tcBorders>
              <w:top w:val="nil"/>
              <w:left w:val="nil"/>
              <w:bottom w:val="single" w:sz="4" w:space="0" w:color="auto"/>
              <w:right w:val="single" w:sz="4" w:space="0" w:color="auto"/>
            </w:tcBorders>
            <w:shd w:val="clear" w:color="auto" w:fill="auto"/>
          </w:tcPr>
          <w:p w:rsidR="00E45F94" w:rsidRPr="00E45F94" w:rsidRDefault="00E45F94">
            <w:pPr>
              <w:jc w:val="center"/>
              <w:rPr>
                <w:color w:val="000000"/>
                <w:sz w:val="22"/>
                <w:szCs w:val="22"/>
              </w:rPr>
            </w:pPr>
            <w:r w:rsidRPr="00E45F94">
              <w:rPr>
                <w:color w:val="000000"/>
                <w:sz w:val="22"/>
                <w:szCs w:val="22"/>
              </w:rPr>
              <w:t>24</w:t>
            </w:r>
          </w:p>
        </w:tc>
        <w:tc>
          <w:tcPr>
            <w:tcW w:w="1676"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28,440</w:t>
            </w:r>
          </w:p>
        </w:tc>
        <w:tc>
          <w:tcPr>
            <w:tcW w:w="1882"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28,727</w:t>
            </w:r>
          </w:p>
        </w:tc>
      </w:tr>
      <w:tr w:rsidR="00E45F94" w:rsidRPr="00E45F94" w:rsidTr="00E45F94">
        <w:trPr>
          <w:trHeight w:val="20"/>
          <w:jc w:val="center"/>
        </w:trPr>
        <w:tc>
          <w:tcPr>
            <w:tcW w:w="1490" w:type="dxa"/>
            <w:tcBorders>
              <w:top w:val="nil"/>
              <w:left w:val="single" w:sz="4" w:space="0" w:color="auto"/>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10</w:t>
            </w:r>
          </w:p>
        </w:tc>
        <w:tc>
          <w:tcPr>
            <w:tcW w:w="1657"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30,210</w:t>
            </w:r>
          </w:p>
        </w:tc>
        <w:tc>
          <w:tcPr>
            <w:tcW w:w="2071"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30,210</w:t>
            </w:r>
          </w:p>
        </w:tc>
        <w:tc>
          <w:tcPr>
            <w:tcW w:w="1624" w:type="dxa"/>
            <w:tcBorders>
              <w:top w:val="nil"/>
              <w:left w:val="nil"/>
              <w:bottom w:val="single" w:sz="4" w:space="0" w:color="auto"/>
              <w:right w:val="single" w:sz="4" w:space="0" w:color="auto"/>
            </w:tcBorders>
            <w:shd w:val="clear" w:color="auto" w:fill="auto"/>
          </w:tcPr>
          <w:p w:rsidR="00E45F94" w:rsidRPr="00E45F94" w:rsidRDefault="00E45F94">
            <w:pPr>
              <w:jc w:val="center"/>
              <w:rPr>
                <w:color w:val="000000"/>
                <w:sz w:val="22"/>
                <w:szCs w:val="22"/>
              </w:rPr>
            </w:pPr>
            <w:r w:rsidRPr="00E45F94">
              <w:rPr>
                <w:color w:val="000000"/>
                <w:sz w:val="22"/>
                <w:szCs w:val="22"/>
              </w:rPr>
              <w:t>25</w:t>
            </w:r>
          </w:p>
        </w:tc>
        <w:tc>
          <w:tcPr>
            <w:tcW w:w="1676"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43,344</w:t>
            </w:r>
          </w:p>
        </w:tc>
        <w:tc>
          <w:tcPr>
            <w:tcW w:w="1882"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39,404</w:t>
            </w:r>
          </w:p>
        </w:tc>
      </w:tr>
      <w:tr w:rsidR="00E45F94" w:rsidRPr="00E45F94" w:rsidTr="00E45F94">
        <w:trPr>
          <w:trHeight w:val="20"/>
          <w:jc w:val="center"/>
        </w:trPr>
        <w:tc>
          <w:tcPr>
            <w:tcW w:w="1490" w:type="dxa"/>
            <w:tcBorders>
              <w:top w:val="nil"/>
              <w:left w:val="single" w:sz="4" w:space="0" w:color="auto"/>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11</w:t>
            </w:r>
          </w:p>
        </w:tc>
        <w:tc>
          <w:tcPr>
            <w:tcW w:w="1657"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42,418</w:t>
            </w:r>
          </w:p>
        </w:tc>
        <w:tc>
          <w:tcPr>
            <w:tcW w:w="2071"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38,562</w:t>
            </w:r>
          </w:p>
        </w:tc>
        <w:tc>
          <w:tcPr>
            <w:tcW w:w="1624" w:type="dxa"/>
            <w:tcBorders>
              <w:top w:val="nil"/>
              <w:left w:val="nil"/>
              <w:bottom w:val="single" w:sz="4" w:space="0" w:color="auto"/>
              <w:right w:val="single" w:sz="4" w:space="0" w:color="auto"/>
            </w:tcBorders>
            <w:shd w:val="clear" w:color="auto" w:fill="auto"/>
          </w:tcPr>
          <w:p w:rsidR="00E45F94" w:rsidRPr="00E45F94" w:rsidRDefault="00E45F94">
            <w:pPr>
              <w:jc w:val="center"/>
              <w:rPr>
                <w:color w:val="000000"/>
                <w:sz w:val="22"/>
                <w:szCs w:val="22"/>
              </w:rPr>
            </w:pPr>
            <w:r w:rsidRPr="00E45F94">
              <w:rPr>
                <w:color w:val="000000"/>
                <w:sz w:val="22"/>
                <w:szCs w:val="22"/>
              </w:rPr>
              <w:t>26</w:t>
            </w:r>
          </w:p>
        </w:tc>
        <w:tc>
          <w:tcPr>
            <w:tcW w:w="1676"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70,720</w:t>
            </w:r>
          </w:p>
        </w:tc>
        <w:tc>
          <w:tcPr>
            <w:tcW w:w="1882"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55,250</w:t>
            </w:r>
          </w:p>
        </w:tc>
      </w:tr>
      <w:tr w:rsidR="00E45F94" w:rsidRPr="00E45F94" w:rsidTr="00E45F94">
        <w:trPr>
          <w:trHeight w:val="20"/>
          <w:jc w:val="center"/>
        </w:trPr>
        <w:tc>
          <w:tcPr>
            <w:tcW w:w="1490" w:type="dxa"/>
            <w:tcBorders>
              <w:top w:val="nil"/>
              <w:left w:val="single" w:sz="4" w:space="0" w:color="auto"/>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12</w:t>
            </w:r>
          </w:p>
        </w:tc>
        <w:tc>
          <w:tcPr>
            <w:tcW w:w="1657"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64,575</w:t>
            </w:r>
          </w:p>
        </w:tc>
        <w:tc>
          <w:tcPr>
            <w:tcW w:w="2071"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52,500</w:t>
            </w:r>
          </w:p>
        </w:tc>
        <w:tc>
          <w:tcPr>
            <w:tcW w:w="1624" w:type="dxa"/>
            <w:tcBorders>
              <w:top w:val="nil"/>
              <w:left w:val="nil"/>
              <w:bottom w:val="single" w:sz="4" w:space="0" w:color="auto"/>
              <w:right w:val="single" w:sz="4" w:space="0" w:color="auto"/>
            </w:tcBorders>
            <w:shd w:val="clear" w:color="auto" w:fill="auto"/>
          </w:tcPr>
          <w:p w:rsidR="00E45F94" w:rsidRPr="00E45F94" w:rsidRDefault="00E45F94">
            <w:pPr>
              <w:jc w:val="center"/>
              <w:rPr>
                <w:color w:val="000000"/>
                <w:sz w:val="22"/>
                <w:szCs w:val="22"/>
              </w:rPr>
            </w:pPr>
            <w:r w:rsidRPr="00E45F94">
              <w:rPr>
                <w:color w:val="000000"/>
                <w:sz w:val="22"/>
                <w:szCs w:val="22"/>
              </w:rPr>
              <w:t>27</w:t>
            </w:r>
          </w:p>
        </w:tc>
        <w:tc>
          <w:tcPr>
            <w:tcW w:w="1676"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41,832</w:t>
            </w:r>
          </w:p>
        </w:tc>
        <w:tc>
          <w:tcPr>
            <w:tcW w:w="1882"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38,378</w:t>
            </w:r>
          </w:p>
        </w:tc>
      </w:tr>
      <w:tr w:rsidR="00E45F94" w:rsidRPr="00E45F94" w:rsidTr="00E45F94">
        <w:trPr>
          <w:trHeight w:val="20"/>
          <w:jc w:val="center"/>
        </w:trPr>
        <w:tc>
          <w:tcPr>
            <w:tcW w:w="1490" w:type="dxa"/>
            <w:tcBorders>
              <w:top w:val="nil"/>
              <w:left w:val="single" w:sz="4" w:space="0" w:color="auto"/>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13</w:t>
            </w:r>
          </w:p>
        </w:tc>
        <w:tc>
          <w:tcPr>
            <w:tcW w:w="1657"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51,612</w:t>
            </w:r>
          </w:p>
        </w:tc>
        <w:tc>
          <w:tcPr>
            <w:tcW w:w="2071"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45,674</w:t>
            </w:r>
          </w:p>
        </w:tc>
        <w:tc>
          <w:tcPr>
            <w:tcW w:w="1624" w:type="dxa"/>
            <w:tcBorders>
              <w:top w:val="nil"/>
              <w:left w:val="nil"/>
              <w:bottom w:val="single" w:sz="4" w:space="0" w:color="auto"/>
              <w:right w:val="single" w:sz="4" w:space="0" w:color="auto"/>
            </w:tcBorders>
            <w:shd w:val="clear" w:color="auto" w:fill="auto"/>
          </w:tcPr>
          <w:p w:rsidR="00E45F94" w:rsidRPr="00E45F94" w:rsidRDefault="00E45F94">
            <w:pPr>
              <w:jc w:val="center"/>
              <w:rPr>
                <w:color w:val="000000"/>
                <w:sz w:val="22"/>
                <w:szCs w:val="22"/>
              </w:rPr>
            </w:pPr>
            <w:r w:rsidRPr="00E45F94">
              <w:rPr>
                <w:color w:val="000000"/>
                <w:sz w:val="22"/>
                <w:szCs w:val="22"/>
              </w:rPr>
              <w:t>28</w:t>
            </w:r>
          </w:p>
        </w:tc>
        <w:tc>
          <w:tcPr>
            <w:tcW w:w="1676"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69,345</w:t>
            </w:r>
          </w:p>
        </w:tc>
        <w:tc>
          <w:tcPr>
            <w:tcW w:w="1882"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55,476</w:t>
            </w:r>
          </w:p>
        </w:tc>
      </w:tr>
      <w:tr w:rsidR="00E45F94" w:rsidRPr="00E45F94" w:rsidTr="00E45F94">
        <w:trPr>
          <w:trHeight w:val="20"/>
          <w:jc w:val="center"/>
        </w:trPr>
        <w:tc>
          <w:tcPr>
            <w:tcW w:w="1490" w:type="dxa"/>
            <w:tcBorders>
              <w:top w:val="nil"/>
              <w:left w:val="single" w:sz="4" w:space="0" w:color="auto"/>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14</w:t>
            </w:r>
          </w:p>
        </w:tc>
        <w:tc>
          <w:tcPr>
            <w:tcW w:w="1657"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35,420</w:t>
            </w:r>
          </w:p>
        </w:tc>
        <w:tc>
          <w:tcPr>
            <w:tcW w:w="2071"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34,388</w:t>
            </w:r>
          </w:p>
        </w:tc>
        <w:tc>
          <w:tcPr>
            <w:tcW w:w="1624" w:type="dxa"/>
            <w:tcBorders>
              <w:top w:val="nil"/>
              <w:left w:val="nil"/>
              <w:bottom w:val="single" w:sz="4" w:space="0" w:color="auto"/>
              <w:right w:val="single" w:sz="4" w:space="0" w:color="auto"/>
            </w:tcBorders>
            <w:shd w:val="clear" w:color="auto" w:fill="auto"/>
          </w:tcPr>
          <w:p w:rsidR="00E45F94" w:rsidRPr="00E45F94" w:rsidRDefault="00E45F94">
            <w:pPr>
              <w:jc w:val="center"/>
              <w:rPr>
                <w:color w:val="000000"/>
                <w:sz w:val="22"/>
                <w:szCs w:val="22"/>
              </w:rPr>
            </w:pPr>
            <w:r w:rsidRPr="00E45F94">
              <w:rPr>
                <w:color w:val="000000"/>
                <w:sz w:val="22"/>
                <w:szCs w:val="22"/>
              </w:rPr>
              <w:t>29</w:t>
            </w:r>
          </w:p>
        </w:tc>
        <w:tc>
          <w:tcPr>
            <w:tcW w:w="1676"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35,903</w:t>
            </w:r>
          </w:p>
        </w:tc>
        <w:tc>
          <w:tcPr>
            <w:tcW w:w="1882"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34,522</w:t>
            </w:r>
          </w:p>
        </w:tc>
      </w:tr>
      <w:tr w:rsidR="00E45F94" w:rsidRPr="00E45F94" w:rsidTr="00E45F94">
        <w:trPr>
          <w:trHeight w:val="20"/>
          <w:jc w:val="center"/>
        </w:trPr>
        <w:tc>
          <w:tcPr>
            <w:tcW w:w="1490" w:type="dxa"/>
            <w:tcBorders>
              <w:top w:val="nil"/>
              <w:left w:val="single" w:sz="4" w:space="0" w:color="auto"/>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15</w:t>
            </w:r>
          </w:p>
        </w:tc>
        <w:tc>
          <w:tcPr>
            <w:tcW w:w="1657"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14,400</w:t>
            </w:r>
          </w:p>
        </w:tc>
        <w:tc>
          <w:tcPr>
            <w:tcW w:w="2071"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16,000</w:t>
            </w:r>
          </w:p>
        </w:tc>
        <w:tc>
          <w:tcPr>
            <w:tcW w:w="1624" w:type="dxa"/>
            <w:tcBorders>
              <w:top w:val="nil"/>
              <w:left w:val="nil"/>
              <w:bottom w:val="single" w:sz="4" w:space="0" w:color="auto"/>
              <w:right w:val="single" w:sz="4" w:space="0" w:color="auto"/>
            </w:tcBorders>
            <w:shd w:val="clear" w:color="auto" w:fill="auto"/>
          </w:tcPr>
          <w:p w:rsidR="00E45F94" w:rsidRPr="00E45F94" w:rsidRDefault="00E45F94">
            <w:pPr>
              <w:jc w:val="center"/>
              <w:rPr>
                <w:color w:val="000000"/>
                <w:sz w:val="22"/>
                <w:szCs w:val="22"/>
              </w:rPr>
            </w:pPr>
            <w:r w:rsidRPr="00E45F94">
              <w:rPr>
                <w:color w:val="000000"/>
                <w:sz w:val="22"/>
                <w:szCs w:val="22"/>
              </w:rPr>
              <w:t>30</w:t>
            </w:r>
          </w:p>
        </w:tc>
        <w:tc>
          <w:tcPr>
            <w:tcW w:w="1676"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50,220</w:t>
            </w:r>
          </w:p>
        </w:tc>
        <w:tc>
          <w:tcPr>
            <w:tcW w:w="1882" w:type="dxa"/>
            <w:tcBorders>
              <w:top w:val="nil"/>
              <w:left w:val="nil"/>
              <w:bottom w:val="single" w:sz="4" w:space="0" w:color="auto"/>
              <w:right w:val="single" w:sz="4" w:space="0" w:color="auto"/>
            </w:tcBorders>
            <w:shd w:val="clear" w:color="auto" w:fill="auto"/>
            <w:noWrap/>
            <w:vAlign w:val="bottom"/>
          </w:tcPr>
          <w:p w:rsidR="00E45F94" w:rsidRPr="00E45F94" w:rsidRDefault="00E45F94">
            <w:pPr>
              <w:jc w:val="center"/>
              <w:rPr>
                <w:color w:val="000000"/>
                <w:sz w:val="22"/>
                <w:szCs w:val="22"/>
              </w:rPr>
            </w:pPr>
            <w:r w:rsidRPr="00E45F94">
              <w:rPr>
                <w:color w:val="000000"/>
                <w:sz w:val="22"/>
                <w:szCs w:val="22"/>
              </w:rPr>
              <w:t>44,839</w:t>
            </w:r>
          </w:p>
        </w:tc>
      </w:tr>
    </w:tbl>
    <w:p w:rsidR="00CF0C13" w:rsidRPr="00D10CAF" w:rsidRDefault="00CF0C13" w:rsidP="00D10CAF">
      <w:pPr>
        <w:spacing w:line="360" w:lineRule="auto"/>
        <w:ind w:left="720" w:right="663"/>
        <w:jc w:val="center"/>
        <w:rPr>
          <w:b/>
          <w:sz w:val="28"/>
          <w:szCs w:val="28"/>
        </w:rPr>
      </w:pPr>
    </w:p>
    <w:p w:rsidR="002E7177" w:rsidRPr="00294352" w:rsidRDefault="002E7177" w:rsidP="00E45F94">
      <w:pPr>
        <w:pStyle w:val="a8"/>
        <w:spacing w:after="0" w:line="360" w:lineRule="auto"/>
        <w:jc w:val="center"/>
        <w:rPr>
          <w:b/>
          <w:i/>
        </w:rPr>
      </w:pPr>
      <w:r w:rsidRPr="00294352">
        <w:rPr>
          <w:b/>
          <w:i/>
        </w:rPr>
        <w:t>Задание 1</w:t>
      </w:r>
    </w:p>
    <w:p w:rsidR="00170FA0" w:rsidRPr="005E2B5E" w:rsidRDefault="00170FA0" w:rsidP="00E45F94">
      <w:pPr>
        <w:pStyle w:val="a8"/>
        <w:spacing w:after="0" w:line="360" w:lineRule="auto"/>
        <w:jc w:val="center"/>
        <w:rPr>
          <w:b/>
        </w:rPr>
      </w:pPr>
      <w:r w:rsidRPr="00294352">
        <w:rPr>
          <w:b/>
          <w:i/>
        </w:rPr>
        <w:t>Исследование структуры совокупности</w:t>
      </w:r>
    </w:p>
    <w:p w:rsidR="002E7177" w:rsidRPr="005E2B5E" w:rsidRDefault="00294352" w:rsidP="005E2B5E">
      <w:pPr>
        <w:pStyle w:val="a8"/>
        <w:spacing w:after="0" w:line="360" w:lineRule="auto"/>
        <w:ind w:firstLine="540"/>
        <w:jc w:val="both"/>
      </w:pPr>
      <w:r>
        <w:t>По исходным данным</w:t>
      </w:r>
      <w:r w:rsidR="0007418C">
        <w:t xml:space="preserve"> табл. 2.1.</w:t>
      </w:r>
    </w:p>
    <w:p w:rsidR="002E7177" w:rsidRDefault="0007418C" w:rsidP="005E2B5E">
      <w:pPr>
        <w:pStyle w:val="a8"/>
        <w:numPr>
          <w:ilvl w:val="0"/>
          <w:numId w:val="1"/>
        </w:numPr>
        <w:spacing w:after="0" w:line="360" w:lineRule="auto"/>
        <w:jc w:val="both"/>
      </w:pPr>
      <w:r>
        <w:t>Постройте</w:t>
      </w:r>
      <w:r w:rsidR="002E7177" w:rsidRPr="005E2B5E">
        <w:t xml:space="preserve"> статистический ряд распределения </w:t>
      </w:r>
      <w:r>
        <w:t>организаций</w:t>
      </w:r>
      <w:r w:rsidR="002E7177" w:rsidRPr="005E2B5E">
        <w:t xml:space="preserve"> по</w:t>
      </w:r>
      <w:r w:rsidR="00170FA0">
        <w:t xml:space="preserve"> признаку</w:t>
      </w:r>
      <w:r w:rsidR="00294352">
        <w:rPr>
          <w:b/>
          <w:bCs/>
          <w:i/>
          <w:iCs/>
        </w:rPr>
        <w:t xml:space="preserve"> </w:t>
      </w:r>
      <w:r>
        <w:rPr>
          <w:b/>
          <w:bCs/>
          <w:i/>
          <w:iCs/>
        </w:rPr>
        <w:t>выпуск продукции</w:t>
      </w:r>
      <w:r w:rsidR="002E7177" w:rsidRPr="005E2B5E">
        <w:t xml:space="preserve">, образовав </w:t>
      </w:r>
      <w:r w:rsidR="00170FA0" w:rsidRPr="00294352">
        <w:rPr>
          <w:bCs/>
          <w:iCs/>
        </w:rPr>
        <w:t>пять</w:t>
      </w:r>
      <w:r w:rsidR="00170FA0" w:rsidRPr="00294352">
        <w:t xml:space="preserve"> </w:t>
      </w:r>
      <w:r w:rsidR="00170FA0">
        <w:t>групп</w:t>
      </w:r>
      <w:r w:rsidR="002E7177" w:rsidRPr="005E2B5E">
        <w:t xml:space="preserve"> с равными интервалами.</w:t>
      </w:r>
    </w:p>
    <w:p w:rsidR="00E45F94" w:rsidRDefault="0007418C" w:rsidP="00E45F94">
      <w:pPr>
        <w:pStyle w:val="a8"/>
        <w:numPr>
          <w:ilvl w:val="0"/>
          <w:numId w:val="1"/>
        </w:numPr>
        <w:spacing w:after="0" w:line="360" w:lineRule="auto"/>
        <w:jc w:val="both"/>
      </w:pPr>
      <w:r>
        <w:t>Постройте графики полученного ряда распределения. Графически определите значение моды и медианы.</w:t>
      </w:r>
    </w:p>
    <w:p w:rsidR="00E45F94" w:rsidRDefault="002E7177" w:rsidP="00E45F94">
      <w:pPr>
        <w:pStyle w:val="a8"/>
        <w:numPr>
          <w:ilvl w:val="0"/>
          <w:numId w:val="1"/>
        </w:numPr>
        <w:spacing w:after="0" w:line="360" w:lineRule="auto"/>
        <w:jc w:val="both"/>
      </w:pPr>
      <w:r w:rsidRPr="005E2B5E">
        <w:t>Рас</w:t>
      </w:r>
      <w:r w:rsidR="00294352">
        <w:t>считайте</w:t>
      </w:r>
      <w:r w:rsidRPr="005E2B5E">
        <w:t xml:space="preserve"> характеристики </w:t>
      </w:r>
      <w:r w:rsidR="00170FA0">
        <w:t xml:space="preserve">интервального </w:t>
      </w:r>
      <w:r w:rsidRPr="005E2B5E">
        <w:t xml:space="preserve">ряда распределения: </w:t>
      </w:r>
      <w:r w:rsidRPr="00170FA0">
        <w:t>среднюю арифметическую, среднее квадратическое отклонение, коэффициент вариации</w:t>
      </w:r>
      <w:r w:rsidR="00071D3C">
        <w:t>.</w:t>
      </w:r>
    </w:p>
    <w:p w:rsidR="00071D3C" w:rsidRDefault="00071D3C" w:rsidP="00E45F94">
      <w:pPr>
        <w:pStyle w:val="a8"/>
        <w:numPr>
          <w:ilvl w:val="0"/>
          <w:numId w:val="1"/>
        </w:numPr>
        <w:spacing w:after="0" w:line="360" w:lineRule="auto"/>
        <w:jc w:val="both"/>
      </w:pPr>
      <w:r>
        <w:t>Вычислите среднюю арифметическую по исходным данным (табл. 2.1), сравните его с аналогичным показателем, рассчитанным в п.3 настоящего задания. Объясните причину их расхождения.</w:t>
      </w:r>
    </w:p>
    <w:p w:rsidR="002E7177" w:rsidRDefault="00170FA0" w:rsidP="00071D3C">
      <w:pPr>
        <w:pStyle w:val="a8"/>
        <w:spacing w:after="0" w:line="360" w:lineRule="auto"/>
        <w:ind w:left="720"/>
        <w:jc w:val="both"/>
      </w:pPr>
      <w:r w:rsidRPr="00071D3C">
        <w:rPr>
          <w:bCs/>
        </w:rPr>
        <w:t>Сделайте</w:t>
      </w:r>
      <w:r w:rsidR="002E7177" w:rsidRPr="00071D3C">
        <w:rPr>
          <w:bCs/>
        </w:rPr>
        <w:t xml:space="preserve"> выводы</w:t>
      </w:r>
      <w:r w:rsidR="002E7177" w:rsidRPr="00170FA0">
        <w:t xml:space="preserve"> по</w:t>
      </w:r>
      <w:r>
        <w:t xml:space="preserve"> результатам выполнения задания</w:t>
      </w:r>
      <w:r w:rsidR="002E7177" w:rsidRPr="005E2B5E">
        <w:t>.</w:t>
      </w:r>
    </w:p>
    <w:p w:rsidR="00294352" w:rsidRPr="005E2B5E" w:rsidRDefault="00294352" w:rsidP="005E2B5E">
      <w:pPr>
        <w:pStyle w:val="a8"/>
        <w:spacing w:after="0" w:line="360" w:lineRule="auto"/>
        <w:ind w:left="720"/>
        <w:jc w:val="both"/>
      </w:pPr>
    </w:p>
    <w:p w:rsidR="002E7177" w:rsidRPr="00294352" w:rsidRDefault="002E7177" w:rsidP="004A0CEB">
      <w:pPr>
        <w:pStyle w:val="a8"/>
        <w:spacing w:after="0" w:line="360" w:lineRule="auto"/>
        <w:jc w:val="center"/>
        <w:rPr>
          <w:b/>
          <w:bCs/>
          <w:i/>
        </w:rPr>
      </w:pPr>
      <w:r w:rsidRPr="00294352">
        <w:rPr>
          <w:b/>
          <w:bCs/>
          <w:i/>
        </w:rPr>
        <w:t>Выполнение Задания 1</w:t>
      </w:r>
    </w:p>
    <w:p w:rsidR="002E7177" w:rsidRPr="00170FA0" w:rsidRDefault="002E7177" w:rsidP="00170FA0">
      <w:pPr>
        <w:spacing w:line="360" w:lineRule="auto"/>
        <w:ind w:firstLine="720"/>
        <w:jc w:val="both"/>
        <w:rPr>
          <w:sz w:val="28"/>
          <w:szCs w:val="28"/>
        </w:rPr>
      </w:pPr>
      <w:r w:rsidRPr="00294352">
        <w:rPr>
          <w:i/>
          <w:sz w:val="28"/>
          <w:szCs w:val="28"/>
        </w:rPr>
        <w:t>Целью выполнения данного Задания</w:t>
      </w:r>
      <w:r w:rsidRPr="005E2B5E">
        <w:rPr>
          <w:sz w:val="28"/>
          <w:szCs w:val="28"/>
        </w:rPr>
        <w:t xml:space="preserve"> является изучение состава и </w:t>
      </w:r>
      <w:r w:rsidRPr="00170FA0">
        <w:rPr>
          <w:sz w:val="28"/>
          <w:szCs w:val="28"/>
        </w:rPr>
        <w:t xml:space="preserve">структуры выборочной совокупности </w:t>
      </w:r>
      <w:r w:rsidR="00071D3C">
        <w:rPr>
          <w:sz w:val="28"/>
          <w:szCs w:val="28"/>
        </w:rPr>
        <w:t>организаций</w:t>
      </w:r>
      <w:r w:rsidRPr="00170FA0">
        <w:rPr>
          <w:sz w:val="28"/>
          <w:szCs w:val="28"/>
        </w:rPr>
        <w:t xml:space="preserve"> путем построения и анализа статистического ряда распределения </w:t>
      </w:r>
      <w:r w:rsidR="00071D3C">
        <w:rPr>
          <w:sz w:val="28"/>
          <w:szCs w:val="28"/>
        </w:rPr>
        <w:t>организаций</w:t>
      </w:r>
      <w:r w:rsidRPr="00170FA0">
        <w:rPr>
          <w:sz w:val="28"/>
          <w:szCs w:val="28"/>
        </w:rPr>
        <w:t xml:space="preserve"> по признаку</w:t>
      </w:r>
      <w:r w:rsidR="00170FA0" w:rsidRPr="00170FA0">
        <w:rPr>
          <w:sz w:val="28"/>
          <w:szCs w:val="28"/>
        </w:rPr>
        <w:t xml:space="preserve"> </w:t>
      </w:r>
      <w:r w:rsidR="00071D3C">
        <w:rPr>
          <w:bCs/>
          <w:i/>
          <w:iCs/>
          <w:sz w:val="28"/>
          <w:szCs w:val="28"/>
        </w:rPr>
        <w:t>Выпуск продукции</w:t>
      </w:r>
      <w:r w:rsidRPr="00170FA0">
        <w:rPr>
          <w:sz w:val="28"/>
          <w:szCs w:val="28"/>
        </w:rPr>
        <w:t>.</w:t>
      </w:r>
    </w:p>
    <w:p w:rsidR="007B2F43" w:rsidRDefault="00294352" w:rsidP="00294352">
      <w:pPr>
        <w:spacing w:line="360" w:lineRule="auto"/>
        <w:ind w:right="-1"/>
        <w:jc w:val="both"/>
        <w:rPr>
          <w:sz w:val="28"/>
          <w:szCs w:val="28"/>
        </w:rPr>
      </w:pPr>
      <w:r>
        <w:rPr>
          <w:sz w:val="28"/>
          <w:szCs w:val="28"/>
        </w:rPr>
        <w:tab/>
      </w:r>
    </w:p>
    <w:p w:rsidR="007B2F43" w:rsidRPr="007B2F43" w:rsidRDefault="007B2F43" w:rsidP="007B2F43">
      <w:pPr>
        <w:spacing w:line="360" w:lineRule="auto"/>
        <w:ind w:right="-1"/>
        <w:jc w:val="center"/>
        <w:rPr>
          <w:b/>
          <w:i/>
          <w:sz w:val="28"/>
          <w:szCs w:val="28"/>
        </w:rPr>
      </w:pPr>
      <w:r w:rsidRPr="007B2F43">
        <w:rPr>
          <w:b/>
          <w:i/>
          <w:sz w:val="28"/>
          <w:szCs w:val="28"/>
        </w:rPr>
        <w:t xml:space="preserve">1. Построение </w:t>
      </w:r>
      <w:r>
        <w:rPr>
          <w:b/>
          <w:i/>
          <w:sz w:val="28"/>
          <w:szCs w:val="28"/>
        </w:rPr>
        <w:t>статистического</w:t>
      </w:r>
      <w:r w:rsidRPr="007B2F43">
        <w:rPr>
          <w:b/>
          <w:i/>
          <w:sz w:val="28"/>
          <w:szCs w:val="28"/>
        </w:rPr>
        <w:t xml:space="preserve"> ряд</w:t>
      </w:r>
      <w:r>
        <w:rPr>
          <w:b/>
          <w:i/>
          <w:sz w:val="28"/>
          <w:szCs w:val="28"/>
        </w:rPr>
        <w:t>а</w:t>
      </w:r>
      <w:r w:rsidRPr="007B2F43">
        <w:rPr>
          <w:b/>
          <w:i/>
          <w:sz w:val="28"/>
          <w:szCs w:val="28"/>
        </w:rPr>
        <w:t xml:space="preserve"> распределения </w:t>
      </w:r>
      <w:r w:rsidR="00071D3C">
        <w:rPr>
          <w:b/>
          <w:i/>
          <w:sz w:val="28"/>
          <w:szCs w:val="28"/>
        </w:rPr>
        <w:t>организаций</w:t>
      </w:r>
      <w:r w:rsidRPr="007B2F43">
        <w:rPr>
          <w:b/>
          <w:i/>
          <w:sz w:val="28"/>
          <w:szCs w:val="28"/>
        </w:rPr>
        <w:t xml:space="preserve"> по признаку</w:t>
      </w:r>
      <w:r w:rsidRPr="007B2F43">
        <w:rPr>
          <w:b/>
          <w:bCs/>
          <w:i/>
          <w:iCs/>
          <w:sz w:val="28"/>
          <w:szCs w:val="28"/>
        </w:rPr>
        <w:t xml:space="preserve"> – </w:t>
      </w:r>
      <w:r w:rsidR="00071D3C">
        <w:rPr>
          <w:b/>
          <w:bCs/>
          <w:i/>
          <w:iCs/>
          <w:sz w:val="28"/>
          <w:szCs w:val="28"/>
        </w:rPr>
        <w:t>выпуск продукции</w:t>
      </w:r>
    </w:p>
    <w:p w:rsidR="002E7177" w:rsidRPr="00170FA0" w:rsidRDefault="00071D3C" w:rsidP="00294352">
      <w:pPr>
        <w:spacing w:line="360" w:lineRule="auto"/>
        <w:ind w:right="-1"/>
        <w:jc w:val="both"/>
        <w:rPr>
          <w:sz w:val="28"/>
          <w:szCs w:val="28"/>
        </w:rPr>
      </w:pPr>
      <w:r>
        <w:rPr>
          <w:sz w:val="28"/>
          <w:szCs w:val="28"/>
        </w:rPr>
        <w:tab/>
      </w:r>
      <w:r w:rsidR="002E7177" w:rsidRPr="005E2B5E">
        <w:rPr>
          <w:sz w:val="28"/>
          <w:szCs w:val="28"/>
        </w:rPr>
        <w:t xml:space="preserve">Для построения интервального вариационного ряда, характеризующего </w:t>
      </w:r>
      <w:r w:rsidR="002E7177" w:rsidRPr="00294352">
        <w:rPr>
          <w:sz w:val="28"/>
          <w:szCs w:val="28"/>
        </w:rPr>
        <w:t>распределение</w:t>
      </w:r>
      <w:r w:rsidR="00294352" w:rsidRPr="00294352">
        <w:rPr>
          <w:sz w:val="28"/>
          <w:szCs w:val="28"/>
        </w:rPr>
        <w:t xml:space="preserve"> </w:t>
      </w:r>
      <w:r>
        <w:rPr>
          <w:sz w:val="28"/>
          <w:szCs w:val="28"/>
        </w:rPr>
        <w:t>организаций</w:t>
      </w:r>
      <w:r w:rsidR="00294352" w:rsidRPr="00294352">
        <w:rPr>
          <w:sz w:val="28"/>
          <w:szCs w:val="28"/>
        </w:rPr>
        <w:t xml:space="preserve"> по размеру </w:t>
      </w:r>
      <w:r>
        <w:rPr>
          <w:sz w:val="28"/>
          <w:szCs w:val="28"/>
        </w:rPr>
        <w:t>выпуска продукции</w:t>
      </w:r>
      <w:r w:rsidR="002E7177" w:rsidRPr="005E2B5E">
        <w:rPr>
          <w:sz w:val="28"/>
          <w:szCs w:val="28"/>
        </w:rPr>
        <w:t xml:space="preserve">, необходимо вычислить </w:t>
      </w:r>
      <w:r w:rsidR="002E7177" w:rsidRPr="00170FA0">
        <w:rPr>
          <w:bCs/>
          <w:iCs/>
          <w:sz w:val="28"/>
          <w:szCs w:val="28"/>
        </w:rPr>
        <w:t>величину и границы интервалов ряда</w:t>
      </w:r>
      <w:r w:rsidR="002E7177" w:rsidRPr="00170FA0">
        <w:rPr>
          <w:sz w:val="28"/>
          <w:szCs w:val="28"/>
        </w:rPr>
        <w:t>.</w:t>
      </w:r>
    </w:p>
    <w:p w:rsidR="002E7177" w:rsidRDefault="002E7177" w:rsidP="005E2B5E">
      <w:pPr>
        <w:spacing w:line="360" w:lineRule="auto"/>
        <w:ind w:firstLine="720"/>
        <w:jc w:val="both"/>
        <w:rPr>
          <w:sz w:val="28"/>
          <w:szCs w:val="28"/>
        </w:rPr>
      </w:pPr>
      <w:r w:rsidRPr="005E2B5E">
        <w:rPr>
          <w:sz w:val="28"/>
          <w:szCs w:val="28"/>
        </w:rPr>
        <w:t xml:space="preserve">При построении ряда с равными интервалами величина интервала </w:t>
      </w:r>
      <w:r w:rsidRPr="00294352">
        <w:rPr>
          <w:i/>
          <w:sz w:val="28"/>
          <w:szCs w:val="28"/>
          <w:lang w:val="en-US"/>
        </w:rPr>
        <w:t>h</w:t>
      </w:r>
      <w:r w:rsidRPr="005E2B5E">
        <w:rPr>
          <w:sz w:val="28"/>
          <w:szCs w:val="28"/>
        </w:rPr>
        <w:t xml:space="preserve"> определяется по формуле</w:t>
      </w:r>
      <w:r w:rsidR="00170FA0">
        <w:rPr>
          <w:sz w:val="28"/>
          <w:szCs w:val="28"/>
        </w:rPr>
        <w:t>:</w:t>
      </w:r>
    </w:p>
    <w:p w:rsidR="00170FA0" w:rsidRDefault="00E45F94" w:rsidP="00170FA0">
      <w:pPr>
        <w:spacing w:line="360" w:lineRule="auto"/>
        <w:jc w:val="center"/>
        <w:rPr>
          <w:sz w:val="28"/>
          <w:szCs w:val="28"/>
        </w:rPr>
      </w:pPr>
      <w:r w:rsidRPr="00E45F94">
        <w:rPr>
          <w:position w:val="-24"/>
          <w:sz w:val="28"/>
          <w:szCs w:val="28"/>
        </w:rPr>
        <w:object w:dxaOrig="2060" w:dyaOrig="620">
          <v:shape id="_x0000_i1039" type="#_x0000_t75" style="width:102.75pt;height:30.75pt" o:ole="">
            <v:imagedata r:id="rId34" o:title=""/>
          </v:shape>
          <o:OLEObject Type="Embed" ProgID="Equation.3" ShapeID="_x0000_i1039" DrawAspect="Content" ObjectID="_1461476189" r:id="rId35"/>
        </w:object>
      </w:r>
      <w:r w:rsidR="00170FA0">
        <w:rPr>
          <w:sz w:val="28"/>
          <w:szCs w:val="28"/>
        </w:rPr>
        <w:t>, где</w:t>
      </w:r>
    </w:p>
    <w:p w:rsidR="00170FA0" w:rsidRDefault="00E45F94" w:rsidP="00170FA0">
      <w:pPr>
        <w:spacing w:line="360" w:lineRule="auto"/>
        <w:jc w:val="both"/>
        <w:rPr>
          <w:b/>
          <w:bCs/>
          <w:sz w:val="28"/>
          <w:szCs w:val="28"/>
        </w:rPr>
      </w:pPr>
      <w:r w:rsidRPr="00E45F94">
        <w:rPr>
          <w:position w:val="-10"/>
          <w:sz w:val="28"/>
          <w:szCs w:val="28"/>
        </w:rPr>
        <w:object w:dxaOrig="1860" w:dyaOrig="320">
          <v:shape id="_x0000_i1040" type="#_x0000_t75" style="width:93pt;height:15.75pt" o:ole="">
            <v:imagedata r:id="rId36" o:title=""/>
          </v:shape>
          <o:OLEObject Type="Embed" ProgID="Equation.3" ShapeID="_x0000_i1040" DrawAspect="Content" ObjectID="_1461476190" r:id="rId37"/>
        </w:object>
      </w:r>
      <w:r w:rsidR="002E7177" w:rsidRPr="005E2B5E">
        <w:rPr>
          <w:sz w:val="28"/>
          <w:szCs w:val="28"/>
        </w:rPr>
        <w:t>– наибольшее и наименьшее значения приз</w:t>
      </w:r>
      <w:r w:rsidR="00170FA0">
        <w:rPr>
          <w:sz w:val="28"/>
          <w:szCs w:val="28"/>
        </w:rPr>
        <w:t>нака в исследуемой совокупности;</w:t>
      </w:r>
      <w:r w:rsidR="002E7177" w:rsidRPr="005E2B5E">
        <w:rPr>
          <w:b/>
          <w:bCs/>
          <w:sz w:val="28"/>
          <w:szCs w:val="28"/>
        </w:rPr>
        <w:t xml:space="preserve"> </w:t>
      </w:r>
    </w:p>
    <w:p w:rsidR="006945B3" w:rsidRDefault="002E7177" w:rsidP="006945B3">
      <w:pPr>
        <w:spacing w:line="360" w:lineRule="auto"/>
        <w:jc w:val="both"/>
        <w:rPr>
          <w:sz w:val="28"/>
          <w:szCs w:val="28"/>
        </w:rPr>
      </w:pPr>
      <w:r w:rsidRPr="00294352">
        <w:rPr>
          <w:bCs/>
          <w:i/>
          <w:sz w:val="28"/>
          <w:szCs w:val="28"/>
          <w:lang w:val="en-US"/>
        </w:rPr>
        <w:t>k</w:t>
      </w:r>
      <w:r w:rsidRPr="005E2B5E">
        <w:rPr>
          <w:b/>
          <w:bCs/>
          <w:sz w:val="28"/>
          <w:szCs w:val="28"/>
        </w:rPr>
        <w:t xml:space="preserve">- </w:t>
      </w:r>
      <w:r w:rsidRPr="005E2B5E">
        <w:rPr>
          <w:sz w:val="28"/>
          <w:szCs w:val="28"/>
        </w:rPr>
        <w:t>число групп интервального ряда.</w:t>
      </w:r>
    </w:p>
    <w:p w:rsidR="00294352" w:rsidRDefault="002E7177" w:rsidP="006945B3">
      <w:pPr>
        <w:spacing w:line="360" w:lineRule="auto"/>
        <w:ind w:firstLine="708"/>
        <w:jc w:val="both"/>
        <w:rPr>
          <w:sz w:val="28"/>
          <w:szCs w:val="28"/>
        </w:rPr>
      </w:pPr>
      <w:r w:rsidRPr="005E2B5E">
        <w:rPr>
          <w:sz w:val="28"/>
          <w:szCs w:val="28"/>
        </w:rPr>
        <w:t xml:space="preserve">Число групп </w:t>
      </w:r>
      <w:r w:rsidRPr="00294352">
        <w:rPr>
          <w:bCs/>
          <w:i/>
          <w:sz w:val="28"/>
          <w:szCs w:val="28"/>
        </w:rPr>
        <w:t>k</w:t>
      </w:r>
      <w:r w:rsidRPr="005E2B5E">
        <w:rPr>
          <w:sz w:val="28"/>
          <w:szCs w:val="28"/>
        </w:rPr>
        <w:t xml:space="preserve"> зада</w:t>
      </w:r>
      <w:r w:rsidR="00170FA0">
        <w:rPr>
          <w:sz w:val="28"/>
          <w:szCs w:val="28"/>
        </w:rPr>
        <w:t>но</w:t>
      </w:r>
      <w:r w:rsidRPr="005E2B5E">
        <w:rPr>
          <w:sz w:val="28"/>
          <w:szCs w:val="28"/>
        </w:rPr>
        <w:t xml:space="preserve"> в условии задания</w:t>
      </w:r>
      <w:r w:rsidR="00170FA0">
        <w:rPr>
          <w:sz w:val="28"/>
          <w:szCs w:val="28"/>
        </w:rPr>
        <w:t xml:space="preserve">. </w:t>
      </w:r>
      <w:r w:rsidR="00170FA0" w:rsidRPr="00294352">
        <w:rPr>
          <w:i/>
          <w:sz w:val="28"/>
          <w:szCs w:val="28"/>
          <w:lang w:val="en-US"/>
        </w:rPr>
        <w:t>k</w:t>
      </w:r>
      <w:r w:rsidR="00170FA0" w:rsidRPr="00294352">
        <w:rPr>
          <w:i/>
          <w:sz w:val="28"/>
          <w:szCs w:val="28"/>
        </w:rPr>
        <w:t xml:space="preserve"> </w:t>
      </w:r>
      <w:r w:rsidR="00170FA0" w:rsidRPr="00294352">
        <w:rPr>
          <w:sz w:val="28"/>
          <w:szCs w:val="28"/>
        </w:rPr>
        <w:t>= 5.</w:t>
      </w:r>
    </w:p>
    <w:p w:rsidR="002E7177" w:rsidRPr="00294352" w:rsidRDefault="002E7177" w:rsidP="00294352">
      <w:pPr>
        <w:spacing w:line="360" w:lineRule="auto"/>
        <w:jc w:val="both"/>
        <w:rPr>
          <w:sz w:val="28"/>
          <w:szCs w:val="28"/>
        </w:rPr>
      </w:pPr>
      <w:r w:rsidRPr="005E2B5E">
        <w:rPr>
          <w:bCs/>
          <w:i/>
          <w:sz w:val="28"/>
          <w:szCs w:val="28"/>
          <w:lang w:val="en-US"/>
        </w:rPr>
        <w:t>x</w:t>
      </w:r>
      <w:r w:rsidRPr="005E2B5E">
        <w:rPr>
          <w:bCs/>
          <w:i/>
          <w:sz w:val="28"/>
          <w:szCs w:val="28"/>
          <w:vertAlign w:val="subscript"/>
          <w:lang w:val="en-US"/>
        </w:rPr>
        <w:t>ma</w:t>
      </w:r>
      <w:r w:rsidRPr="005E2B5E">
        <w:rPr>
          <w:b/>
          <w:bCs/>
          <w:i/>
          <w:sz w:val="28"/>
          <w:szCs w:val="28"/>
          <w:vertAlign w:val="subscript"/>
          <w:lang w:val="en-US"/>
        </w:rPr>
        <w:t>x</w:t>
      </w:r>
      <w:r w:rsidRPr="005E2B5E">
        <w:rPr>
          <w:b/>
          <w:bCs/>
          <w:i/>
          <w:sz w:val="28"/>
          <w:szCs w:val="28"/>
          <w:vertAlign w:val="subscript"/>
        </w:rPr>
        <w:t xml:space="preserve"> </w:t>
      </w:r>
      <w:r w:rsidRPr="005E2B5E">
        <w:rPr>
          <w:bCs/>
          <w:sz w:val="28"/>
          <w:szCs w:val="28"/>
        </w:rPr>
        <w:t xml:space="preserve">= </w:t>
      </w:r>
      <w:r w:rsidR="00071D3C">
        <w:rPr>
          <w:bCs/>
          <w:sz w:val="28"/>
          <w:szCs w:val="28"/>
        </w:rPr>
        <w:t>79,200</w:t>
      </w:r>
      <w:r w:rsidR="00294352">
        <w:rPr>
          <w:bCs/>
          <w:sz w:val="28"/>
          <w:szCs w:val="28"/>
        </w:rPr>
        <w:t xml:space="preserve"> млн</w:t>
      </w:r>
      <w:r w:rsidRPr="005E2B5E">
        <w:rPr>
          <w:bCs/>
          <w:sz w:val="28"/>
          <w:szCs w:val="28"/>
        </w:rPr>
        <w:t xml:space="preserve"> руб., </w:t>
      </w:r>
      <w:r w:rsidRPr="005E2B5E">
        <w:rPr>
          <w:bCs/>
          <w:i/>
          <w:sz w:val="28"/>
          <w:szCs w:val="28"/>
          <w:lang w:val="en-US"/>
        </w:rPr>
        <w:t>x</w:t>
      </w:r>
      <w:r w:rsidRPr="005E2B5E">
        <w:rPr>
          <w:bCs/>
          <w:i/>
          <w:sz w:val="28"/>
          <w:szCs w:val="28"/>
          <w:vertAlign w:val="subscript"/>
          <w:lang w:val="en-US"/>
        </w:rPr>
        <w:t>min</w:t>
      </w:r>
      <w:r w:rsidRPr="005E2B5E">
        <w:rPr>
          <w:bCs/>
          <w:i/>
          <w:sz w:val="28"/>
          <w:szCs w:val="28"/>
          <w:vertAlign w:val="subscript"/>
        </w:rPr>
        <w:t xml:space="preserve"> </w:t>
      </w:r>
      <w:r w:rsidRPr="005E2B5E">
        <w:rPr>
          <w:bCs/>
          <w:sz w:val="28"/>
          <w:szCs w:val="28"/>
        </w:rPr>
        <w:t xml:space="preserve">= </w:t>
      </w:r>
      <w:r w:rsidR="00071D3C">
        <w:rPr>
          <w:bCs/>
          <w:sz w:val="28"/>
          <w:szCs w:val="28"/>
        </w:rPr>
        <w:t>14,400</w:t>
      </w:r>
      <w:r w:rsidR="00294352">
        <w:rPr>
          <w:bCs/>
          <w:sz w:val="28"/>
          <w:szCs w:val="28"/>
        </w:rPr>
        <w:t xml:space="preserve"> млн.</w:t>
      </w:r>
      <w:r w:rsidR="006945B3">
        <w:rPr>
          <w:bCs/>
          <w:sz w:val="28"/>
          <w:szCs w:val="28"/>
        </w:rPr>
        <w:t xml:space="preserve"> руб.</w:t>
      </w:r>
    </w:p>
    <w:p w:rsidR="002E7177" w:rsidRPr="006945B3" w:rsidRDefault="00071D3C" w:rsidP="006945B3">
      <w:pPr>
        <w:spacing w:line="360" w:lineRule="auto"/>
        <w:jc w:val="center"/>
        <w:rPr>
          <w:sz w:val="28"/>
          <w:szCs w:val="28"/>
        </w:rPr>
      </w:pPr>
      <w:r w:rsidRPr="006945B3">
        <w:rPr>
          <w:position w:val="-24"/>
          <w:sz w:val="28"/>
          <w:szCs w:val="28"/>
        </w:rPr>
        <w:object w:dxaOrig="4080" w:dyaOrig="620">
          <v:shape id="_x0000_i1041" type="#_x0000_t75" style="width:204pt;height:30.75pt" o:ole="">
            <v:imagedata r:id="rId38" o:title=""/>
          </v:shape>
          <o:OLEObject Type="Embed" ProgID="Equation.3" ShapeID="_x0000_i1041" DrawAspect="Content" ObjectID="_1461476191" r:id="rId39"/>
        </w:object>
      </w:r>
    </w:p>
    <w:p w:rsidR="002E7177" w:rsidRDefault="002E7177" w:rsidP="005E2B5E">
      <w:pPr>
        <w:spacing w:line="360" w:lineRule="auto"/>
        <w:ind w:firstLine="720"/>
        <w:jc w:val="both"/>
        <w:rPr>
          <w:bCs/>
          <w:sz w:val="28"/>
          <w:szCs w:val="28"/>
        </w:rPr>
      </w:pPr>
      <w:r w:rsidRPr="005E2B5E">
        <w:rPr>
          <w:bCs/>
          <w:sz w:val="28"/>
          <w:szCs w:val="28"/>
        </w:rPr>
        <w:t xml:space="preserve">При </w:t>
      </w:r>
      <w:r w:rsidRPr="005E2B5E">
        <w:rPr>
          <w:i/>
          <w:sz w:val="28"/>
          <w:szCs w:val="28"/>
          <w:lang w:val="en-US"/>
        </w:rPr>
        <w:t>h</w:t>
      </w:r>
      <w:r w:rsidRPr="005E2B5E">
        <w:rPr>
          <w:bCs/>
          <w:sz w:val="28"/>
          <w:szCs w:val="28"/>
        </w:rPr>
        <w:t xml:space="preserve"> = </w:t>
      </w:r>
      <w:r w:rsidR="00071D3C">
        <w:rPr>
          <w:sz w:val="28"/>
          <w:szCs w:val="28"/>
        </w:rPr>
        <w:t>12,960</w:t>
      </w:r>
      <w:r w:rsidR="00294352">
        <w:rPr>
          <w:sz w:val="28"/>
          <w:szCs w:val="28"/>
        </w:rPr>
        <w:t xml:space="preserve"> млн.</w:t>
      </w:r>
      <w:r w:rsidRPr="005E2B5E">
        <w:rPr>
          <w:bCs/>
          <w:sz w:val="28"/>
          <w:szCs w:val="28"/>
        </w:rPr>
        <w:t xml:space="preserve"> руб. границы интервалов ряда распределения имеют следующий вид (табл. </w:t>
      </w:r>
      <w:r w:rsidR="00566023">
        <w:rPr>
          <w:bCs/>
          <w:sz w:val="28"/>
          <w:szCs w:val="28"/>
        </w:rPr>
        <w:t>2.</w:t>
      </w:r>
      <w:r w:rsidRPr="005E2B5E">
        <w:rPr>
          <w:bCs/>
          <w:sz w:val="28"/>
          <w:szCs w:val="28"/>
        </w:rPr>
        <w:t>2):</w:t>
      </w:r>
    </w:p>
    <w:p w:rsidR="004A0CEB" w:rsidRPr="005E2B5E" w:rsidRDefault="004A0CEB" w:rsidP="005E2B5E">
      <w:pPr>
        <w:spacing w:line="360" w:lineRule="auto"/>
        <w:ind w:firstLine="720"/>
        <w:jc w:val="both"/>
        <w:rPr>
          <w:bCs/>
          <w:sz w:val="28"/>
          <w:szCs w:val="28"/>
        </w:rPr>
      </w:pPr>
    </w:p>
    <w:p w:rsidR="00071D3C" w:rsidRDefault="002E7177" w:rsidP="00071D3C">
      <w:pPr>
        <w:tabs>
          <w:tab w:val="left" w:pos="9900"/>
        </w:tabs>
        <w:spacing w:line="360" w:lineRule="auto"/>
        <w:ind w:right="-1" w:firstLine="720"/>
        <w:jc w:val="right"/>
        <w:rPr>
          <w:b/>
          <w:bCs/>
          <w:i/>
          <w:sz w:val="28"/>
          <w:szCs w:val="28"/>
        </w:rPr>
      </w:pPr>
      <w:r w:rsidRPr="00D30279">
        <w:rPr>
          <w:b/>
          <w:bCs/>
          <w:i/>
          <w:sz w:val="28"/>
          <w:szCs w:val="28"/>
        </w:rPr>
        <w:t xml:space="preserve">Таблица </w:t>
      </w:r>
      <w:r w:rsidR="00566023" w:rsidRPr="00D30279">
        <w:rPr>
          <w:b/>
          <w:bCs/>
          <w:i/>
          <w:sz w:val="28"/>
          <w:szCs w:val="28"/>
        </w:rPr>
        <w:t>2.</w:t>
      </w:r>
      <w:r w:rsidRPr="00D30279">
        <w:rPr>
          <w:b/>
          <w:bCs/>
          <w:i/>
          <w:sz w:val="28"/>
          <w:szCs w:val="28"/>
        </w:rPr>
        <w:t>2</w:t>
      </w:r>
    </w:p>
    <w:p w:rsidR="00294352" w:rsidRPr="00071D3C" w:rsidRDefault="00294352" w:rsidP="00E45F94">
      <w:pPr>
        <w:tabs>
          <w:tab w:val="left" w:pos="9900"/>
        </w:tabs>
        <w:ind w:right="-1" w:firstLine="720"/>
        <w:jc w:val="center"/>
        <w:rPr>
          <w:b/>
          <w:bCs/>
          <w:i/>
          <w:sz w:val="28"/>
          <w:szCs w:val="28"/>
        </w:rPr>
      </w:pPr>
      <w:r w:rsidRPr="00294352">
        <w:rPr>
          <w:b/>
          <w:bCs/>
        </w:rPr>
        <w:t>Границы групп</w:t>
      </w:r>
    </w:p>
    <w:tbl>
      <w:tblPr>
        <w:tblW w:w="6727" w:type="dxa"/>
        <w:jc w:val="center"/>
        <w:tblLook w:val="04A0" w:firstRow="1" w:lastRow="0" w:firstColumn="1" w:lastColumn="0" w:noHBand="0" w:noVBand="1"/>
      </w:tblPr>
      <w:tblGrid>
        <w:gridCol w:w="1460"/>
        <w:gridCol w:w="2574"/>
        <w:gridCol w:w="2693"/>
      </w:tblGrid>
      <w:tr w:rsidR="00071D3C" w:rsidTr="00E45F94">
        <w:trPr>
          <w:trHeight w:val="253"/>
          <w:jc w:val="center"/>
        </w:trPr>
        <w:tc>
          <w:tcPr>
            <w:tcW w:w="1460" w:type="dxa"/>
            <w:vMerge w:val="restart"/>
            <w:tcBorders>
              <w:top w:val="single" w:sz="4" w:space="0" w:color="auto"/>
              <w:left w:val="single" w:sz="4" w:space="0" w:color="auto"/>
              <w:bottom w:val="single" w:sz="4" w:space="0" w:color="auto"/>
              <w:right w:val="single" w:sz="4" w:space="0" w:color="auto"/>
            </w:tcBorders>
            <w:shd w:val="clear" w:color="000000" w:fill="F2DDDC"/>
            <w:vAlign w:val="center"/>
          </w:tcPr>
          <w:p w:rsidR="00071D3C" w:rsidRDefault="00071D3C">
            <w:pPr>
              <w:jc w:val="center"/>
              <w:rPr>
                <w:b/>
                <w:bCs/>
                <w:color w:val="000000"/>
                <w:sz w:val="22"/>
                <w:szCs w:val="22"/>
              </w:rPr>
            </w:pPr>
            <w:r>
              <w:rPr>
                <w:b/>
                <w:bCs/>
                <w:color w:val="000000"/>
                <w:sz w:val="22"/>
                <w:szCs w:val="22"/>
              </w:rPr>
              <w:t>Номер группы</w:t>
            </w:r>
          </w:p>
        </w:tc>
        <w:tc>
          <w:tcPr>
            <w:tcW w:w="2574" w:type="dxa"/>
            <w:vMerge w:val="restart"/>
            <w:tcBorders>
              <w:top w:val="single" w:sz="4" w:space="0" w:color="auto"/>
              <w:left w:val="single" w:sz="4" w:space="0" w:color="auto"/>
              <w:bottom w:val="single" w:sz="4" w:space="0" w:color="auto"/>
              <w:right w:val="single" w:sz="4" w:space="0" w:color="auto"/>
            </w:tcBorders>
            <w:shd w:val="clear" w:color="000000" w:fill="F2DDDC"/>
            <w:vAlign w:val="center"/>
          </w:tcPr>
          <w:p w:rsidR="00071D3C" w:rsidRDefault="00071D3C">
            <w:pPr>
              <w:jc w:val="center"/>
              <w:rPr>
                <w:b/>
                <w:bCs/>
                <w:color w:val="000000"/>
                <w:sz w:val="22"/>
                <w:szCs w:val="22"/>
              </w:rPr>
            </w:pPr>
            <w:r>
              <w:rPr>
                <w:b/>
                <w:bCs/>
                <w:color w:val="000000"/>
                <w:sz w:val="22"/>
                <w:szCs w:val="22"/>
              </w:rPr>
              <w:t>Нижняя граница, млн. руб.</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2DDDC"/>
            <w:vAlign w:val="center"/>
          </w:tcPr>
          <w:p w:rsidR="00071D3C" w:rsidRDefault="00071D3C">
            <w:pPr>
              <w:jc w:val="center"/>
              <w:rPr>
                <w:b/>
                <w:bCs/>
                <w:color w:val="000000"/>
                <w:sz w:val="22"/>
                <w:szCs w:val="22"/>
              </w:rPr>
            </w:pPr>
            <w:r>
              <w:rPr>
                <w:b/>
                <w:bCs/>
                <w:color w:val="000000"/>
                <w:sz w:val="22"/>
                <w:szCs w:val="22"/>
              </w:rPr>
              <w:t>Верхняя граница, млн. руб.</w:t>
            </w:r>
          </w:p>
        </w:tc>
      </w:tr>
      <w:tr w:rsidR="00071D3C" w:rsidTr="00E45F94">
        <w:trPr>
          <w:trHeight w:val="253"/>
          <w:jc w:val="center"/>
        </w:trPr>
        <w:tc>
          <w:tcPr>
            <w:tcW w:w="1460" w:type="dxa"/>
            <w:vMerge/>
            <w:tcBorders>
              <w:top w:val="single" w:sz="4" w:space="0" w:color="auto"/>
              <w:left w:val="single" w:sz="4" w:space="0" w:color="auto"/>
              <w:bottom w:val="single" w:sz="4" w:space="0" w:color="auto"/>
              <w:right w:val="single" w:sz="4" w:space="0" w:color="auto"/>
            </w:tcBorders>
            <w:vAlign w:val="center"/>
          </w:tcPr>
          <w:p w:rsidR="00071D3C" w:rsidRDefault="00071D3C">
            <w:pPr>
              <w:rPr>
                <w:b/>
                <w:bCs/>
                <w:color w:val="000000"/>
                <w:sz w:val="22"/>
                <w:szCs w:val="22"/>
              </w:rPr>
            </w:pPr>
          </w:p>
        </w:tc>
        <w:tc>
          <w:tcPr>
            <w:tcW w:w="2574" w:type="dxa"/>
            <w:vMerge/>
            <w:tcBorders>
              <w:top w:val="single" w:sz="4" w:space="0" w:color="auto"/>
              <w:left w:val="single" w:sz="4" w:space="0" w:color="auto"/>
              <w:bottom w:val="single" w:sz="4" w:space="0" w:color="auto"/>
              <w:right w:val="single" w:sz="4" w:space="0" w:color="auto"/>
            </w:tcBorders>
            <w:vAlign w:val="center"/>
          </w:tcPr>
          <w:p w:rsidR="00071D3C" w:rsidRDefault="00071D3C">
            <w:pPr>
              <w:rPr>
                <w:b/>
                <w:bCs/>
                <w:color w:val="000000"/>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071D3C" w:rsidRDefault="00071D3C">
            <w:pPr>
              <w:rPr>
                <w:b/>
                <w:bCs/>
                <w:color w:val="000000"/>
                <w:sz w:val="22"/>
                <w:szCs w:val="22"/>
              </w:rPr>
            </w:pPr>
          </w:p>
        </w:tc>
      </w:tr>
      <w:tr w:rsidR="00071D3C" w:rsidTr="00E45F94">
        <w:trPr>
          <w:trHeight w:val="20"/>
          <w:jc w:val="center"/>
        </w:trPr>
        <w:tc>
          <w:tcPr>
            <w:tcW w:w="1460" w:type="dxa"/>
            <w:tcBorders>
              <w:top w:val="nil"/>
              <w:left w:val="single" w:sz="4" w:space="0" w:color="auto"/>
              <w:bottom w:val="single" w:sz="4" w:space="0" w:color="auto"/>
              <w:right w:val="single" w:sz="4" w:space="0" w:color="auto"/>
            </w:tcBorders>
            <w:shd w:val="clear" w:color="auto" w:fill="auto"/>
            <w:vAlign w:val="center"/>
          </w:tcPr>
          <w:p w:rsidR="00071D3C" w:rsidRDefault="00071D3C">
            <w:pPr>
              <w:jc w:val="center"/>
              <w:rPr>
                <w:color w:val="000000"/>
                <w:sz w:val="22"/>
                <w:szCs w:val="22"/>
              </w:rPr>
            </w:pPr>
            <w:r>
              <w:rPr>
                <w:color w:val="000000"/>
                <w:sz w:val="22"/>
                <w:szCs w:val="22"/>
              </w:rPr>
              <w:t>1</w:t>
            </w:r>
          </w:p>
        </w:tc>
        <w:tc>
          <w:tcPr>
            <w:tcW w:w="2574" w:type="dxa"/>
            <w:tcBorders>
              <w:top w:val="nil"/>
              <w:left w:val="nil"/>
              <w:bottom w:val="single" w:sz="4" w:space="0" w:color="auto"/>
              <w:right w:val="single" w:sz="4" w:space="0" w:color="auto"/>
            </w:tcBorders>
            <w:shd w:val="clear" w:color="auto" w:fill="auto"/>
            <w:vAlign w:val="center"/>
          </w:tcPr>
          <w:p w:rsidR="00071D3C" w:rsidRDefault="00071D3C">
            <w:pPr>
              <w:jc w:val="center"/>
              <w:rPr>
                <w:color w:val="000000"/>
                <w:sz w:val="22"/>
                <w:szCs w:val="22"/>
              </w:rPr>
            </w:pPr>
            <w:r>
              <w:rPr>
                <w:color w:val="000000"/>
                <w:sz w:val="22"/>
                <w:szCs w:val="22"/>
              </w:rPr>
              <w:t>14,4</w:t>
            </w:r>
          </w:p>
        </w:tc>
        <w:tc>
          <w:tcPr>
            <w:tcW w:w="2693" w:type="dxa"/>
            <w:tcBorders>
              <w:top w:val="nil"/>
              <w:left w:val="nil"/>
              <w:bottom w:val="single" w:sz="4" w:space="0" w:color="auto"/>
              <w:right w:val="single" w:sz="4" w:space="0" w:color="auto"/>
            </w:tcBorders>
            <w:shd w:val="clear" w:color="auto" w:fill="auto"/>
            <w:vAlign w:val="center"/>
          </w:tcPr>
          <w:p w:rsidR="00071D3C" w:rsidRDefault="00071D3C">
            <w:pPr>
              <w:jc w:val="center"/>
              <w:rPr>
                <w:color w:val="000000"/>
                <w:sz w:val="22"/>
                <w:szCs w:val="22"/>
              </w:rPr>
            </w:pPr>
            <w:r>
              <w:rPr>
                <w:color w:val="000000"/>
                <w:sz w:val="22"/>
                <w:szCs w:val="22"/>
              </w:rPr>
              <w:t>27,36</w:t>
            </w:r>
          </w:p>
        </w:tc>
      </w:tr>
      <w:tr w:rsidR="00071D3C" w:rsidTr="00E45F94">
        <w:trPr>
          <w:trHeight w:val="20"/>
          <w:jc w:val="center"/>
        </w:trPr>
        <w:tc>
          <w:tcPr>
            <w:tcW w:w="1460" w:type="dxa"/>
            <w:tcBorders>
              <w:top w:val="nil"/>
              <w:left w:val="single" w:sz="4" w:space="0" w:color="auto"/>
              <w:bottom w:val="single" w:sz="4" w:space="0" w:color="auto"/>
              <w:right w:val="single" w:sz="4" w:space="0" w:color="auto"/>
            </w:tcBorders>
            <w:shd w:val="clear" w:color="auto" w:fill="auto"/>
            <w:vAlign w:val="center"/>
          </w:tcPr>
          <w:p w:rsidR="00071D3C" w:rsidRDefault="00071D3C">
            <w:pPr>
              <w:jc w:val="center"/>
              <w:rPr>
                <w:color w:val="000000"/>
                <w:sz w:val="22"/>
                <w:szCs w:val="22"/>
              </w:rPr>
            </w:pPr>
            <w:r>
              <w:rPr>
                <w:color w:val="000000"/>
                <w:sz w:val="22"/>
                <w:szCs w:val="22"/>
              </w:rPr>
              <w:t>2</w:t>
            </w:r>
          </w:p>
        </w:tc>
        <w:tc>
          <w:tcPr>
            <w:tcW w:w="2574" w:type="dxa"/>
            <w:tcBorders>
              <w:top w:val="nil"/>
              <w:left w:val="nil"/>
              <w:bottom w:val="single" w:sz="4" w:space="0" w:color="auto"/>
              <w:right w:val="single" w:sz="4" w:space="0" w:color="auto"/>
            </w:tcBorders>
            <w:shd w:val="clear" w:color="auto" w:fill="auto"/>
            <w:vAlign w:val="center"/>
          </w:tcPr>
          <w:p w:rsidR="00071D3C" w:rsidRDefault="00071D3C">
            <w:pPr>
              <w:jc w:val="center"/>
              <w:rPr>
                <w:color w:val="000000"/>
                <w:sz w:val="22"/>
                <w:szCs w:val="22"/>
              </w:rPr>
            </w:pPr>
            <w:r>
              <w:rPr>
                <w:color w:val="000000"/>
                <w:sz w:val="22"/>
                <w:szCs w:val="22"/>
              </w:rPr>
              <w:t>27,36</w:t>
            </w:r>
          </w:p>
        </w:tc>
        <w:tc>
          <w:tcPr>
            <w:tcW w:w="2693" w:type="dxa"/>
            <w:tcBorders>
              <w:top w:val="nil"/>
              <w:left w:val="nil"/>
              <w:bottom w:val="single" w:sz="4" w:space="0" w:color="auto"/>
              <w:right w:val="single" w:sz="4" w:space="0" w:color="auto"/>
            </w:tcBorders>
            <w:shd w:val="clear" w:color="auto" w:fill="auto"/>
            <w:vAlign w:val="center"/>
          </w:tcPr>
          <w:p w:rsidR="00071D3C" w:rsidRDefault="00071D3C">
            <w:pPr>
              <w:jc w:val="center"/>
              <w:rPr>
                <w:color w:val="000000"/>
                <w:sz w:val="22"/>
                <w:szCs w:val="22"/>
              </w:rPr>
            </w:pPr>
            <w:r>
              <w:rPr>
                <w:color w:val="000000"/>
                <w:sz w:val="22"/>
                <w:szCs w:val="22"/>
              </w:rPr>
              <w:t>40,32</w:t>
            </w:r>
          </w:p>
        </w:tc>
      </w:tr>
      <w:tr w:rsidR="00071D3C" w:rsidTr="00E45F94">
        <w:trPr>
          <w:trHeight w:val="20"/>
          <w:jc w:val="center"/>
        </w:trPr>
        <w:tc>
          <w:tcPr>
            <w:tcW w:w="1460" w:type="dxa"/>
            <w:tcBorders>
              <w:top w:val="nil"/>
              <w:left w:val="single" w:sz="4" w:space="0" w:color="auto"/>
              <w:bottom w:val="single" w:sz="4" w:space="0" w:color="auto"/>
              <w:right w:val="single" w:sz="4" w:space="0" w:color="auto"/>
            </w:tcBorders>
            <w:shd w:val="clear" w:color="auto" w:fill="auto"/>
            <w:vAlign w:val="center"/>
          </w:tcPr>
          <w:p w:rsidR="00071D3C" w:rsidRDefault="00071D3C">
            <w:pPr>
              <w:jc w:val="center"/>
              <w:rPr>
                <w:color w:val="000000"/>
                <w:sz w:val="22"/>
                <w:szCs w:val="22"/>
              </w:rPr>
            </w:pPr>
            <w:r>
              <w:rPr>
                <w:color w:val="000000"/>
                <w:sz w:val="22"/>
                <w:szCs w:val="22"/>
              </w:rPr>
              <w:t>3</w:t>
            </w:r>
          </w:p>
        </w:tc>
        <w:tc>
          <w:tcPr>
            <w:tcW w:w="2574" w:type="dxa"/>
            <w:tcBorders>
              <w:top w:val="nil"/>
              <w:left w:val="nil"/>
              <w:bottom w:val="single" w:sz="4" w:space="0" w:color="auto"/>
              <w:right w:val="single" w:sz="4" w:space="0" w:color="auto"/>
            </w:tcBorders>
            <w:shd w:val="clear" w:color="auto" w:fill="auto"/>
            <w:vAlign w:val="center"/>
          </w:tcPr>
          <w:p w:rsidR="00071D3C" w:rsidRDefault="00071D3C">
            <w:pPr>
              <w:jc w:val="center"/>
              <w:rPr>
                <w:color w:val="000000"/>
                <w:sz w:val="22"/>
                <w:szCs w:val="22"/>
              </w:rPr>
            </w:pPr>
            <w:r>
              <w:rPr>
                <w:color w:val="000000"/>
                <w:sz w:val="22"/>
                <w:szCs w:val="22"/>
              </w:rPr>
              <w:t>40,32</w:t>
            </w:r>
          </w:p>
        </w:tc>
        <w:tc>
          <w:tcPr>
            <w:tcW w:w="2693" w:type="dxa"/>
            <w:tcBorders>
              <w:top w:val="nil"/>
              <w:left w:val="nil"/>
              <w:bottom w:val="single" w:sz="4" w:space="0" w:color="auto"/>
              <w:right w:val="single" w:sz="4" w:space="0" w:color="auto"/>
            </w:tcBorders>
            <w:shd w:val="clear" w:color="auto" w:fill="auto"/>
            <w:vAlign w:val="center"/>
          </w:tcPr>
          <w:p w:rsidR="00071D3C" w:rsidRDefault="00071D3C">
            <w:pPr>
              <w:jc w:val="center"/>
              <w:rPr>
                <w:color w:val="000000"/>
                <w:sz w:val="22"/>
                <w:szCs w:val="22"/>
              </w:rPr>
            </w:pPr>
            <w:r>
              <w:rPr>
                <w:color w:val="000000"/>
                <w:sz w:val="22"/>
                <w:szCs w:val="22"/>
              </w:rPr>
              <w:t>53,28</w:t>
            </w:r>
          </w:p>
        </w:tc>
      </w:tr>
      <w:tr w:rsidR="00071D3C" w:rsidTr="00E45F94">
        <w:trPr>
          <w:trHeight w:val="20"/>
          <w:jc w:val="center"/>
        </w:trPr>
        <w:tc>
          <w:tcPr>
            <w:tcW w:w="1460" w:type="dxa"/>
            <w:tcBorders>
              <w:top w:val="nil"/>
              <w:left w:val="single" w:sz="4" w:space="0" w:color="auto"/>
              <w:bottom w:val="single" w:sz="4" w:space="0" w:color="auto"/>
              <w:right w:val="single" w:sz="4" w:space="0" w:color="auto"/>
            </w:tcBorders>
            <w:shd w:val="clear" w:color="auto" w:fill="auto"/>
            <w:vAlign w:val="center"/>
          </w:tcPr>
          <w:p w:rsidR="00071D3C" w:rsidRDefault="00071D3C">
            <w:pPr>
              <w:jc w:val="center"/>
              <w:rPr>
                <w:color w:val="000000"/>
                <w:sz w:val="22"/>
                <w:szCs w:val="22"/>
              </w:rPr>
            </w:pPr>
            <w:r>
              <w:rPr>
                <w:color w:val="000000"/>
                <w:sz w:val="22"/>
                <w:szCs w:val="22"/>
              </w:rPr>
              <w:t>4</w:t>
            </w:r>
          </w:p>
        </w:tc>
        <w:tc>
          <w:tcPr>
            <w:tcW w:w="2574" w:type="dxa"/>
            <w:tcBorders>
              <w:top w:val="nil"/>
              <w:left w:val="nil"/>
              <w:bottom w:val="single" w:sz="4" w:space="0" w:color="auto"/>
              <w:right w:val="single" w:sz="4" w:space="0" w:color="auto"/>
            </w:tcBorders>
            <w:shd w:val="clear" w:color="auto" w:fill="auto"/>
            <w:vAlign w:val="center"/>
          </w:tcPr>
          <w:p w:rsidR="00071D3C" w:rsidRDefault="00071D3C">
            <w:pPr>
              <w:jc w:val="center"/>
              <w:rPr>
                <w:color w:val="000000"/>
                <w:sz w:val="22"/>
                <w:szCs w:val="22"/>
              </w:rPr>
            </w:pPr>
            <w:r>
              <w:rPr>
                <w:color w:val="000000"/>
                <w:sz w:val="22"/>
                <w:szCs w:val="22"/>
              </w:rPr>
              <w:t>53,28</w:t>
            </w:r>
          </w:p>
        </w:tc>
        <w:tc>
          <w:tcPr>
            <w:tcW w:w="2693" w:type="dxa"/>
            <w:tcBorders>
              <w:top w:val="nil"/>
              <w:left w:val="nil"/>
              <w:bottom w:val="single" w:sz="4" w:space="0" w:color="auto"/>
              <w:right w:val="single" w:sz="4" w:space="0" w:color="auto"/>
            </w:tcBorders>
            <w:shd w:val="clear" w:color="auto" w:fill="auto"/>
            <w:vAlign w:val="center"/>
          </w:tcPr>
          <w:p w:rsidR="00071D3C" w:rsidRDefault="00071D3C">
            <w:pPr>
              <w:jc w:val="center"/>
              <w:rPr>
                <w:color w:val="000000"/>
                <w:sz w:val="22"/>
                <w:szCs w:val="22"/>
              </w:rPr>
            </w:pPr>
            <w:r>
              <w:rPr>
                <w:color w:val="000000"/>
                <w:sz w:val="22"/>
                <w:szCs w:val="22"/>
              </w:rPr>
              <w:t>66,24</w:t>
            </w:r>
          </w:p>
        </w:tc>
      </w:tr>
      <w:tr w:rsidR="00071D3C" w:rsidTr="00E45F94">
        <w:trPr>
          <w:trHeight w:val="20"/>
          <w:jc w:val="center"/>
        </w:trPr>
        <w:tc>
          <w:tcPr>
            <w:tcW w:w="1460" w:type="dxa"/>
            <w:tcBorders>
              <w:top w:val="nil"/>
              <w:left w:val="single" w:sz="4" w:space="0" w:color="auto"/>
              <w:bottom w:val="single" w:sz="4" w:space="0" w:color="auto"/>
              <w:right w:val="single" w:sz="4" w:space="0" w:color="auto"/>
            </w:tcBorders>
            <w:shd w:val="clear" w:color="auto" w:fill="auto"/>
            <w:noWrap/>
            <w:vAlign w:val="center"/>
          </w:tcPr>
          <w:p w:rsidR="00071D3C" w:rsidRDefault="00071D3C">
            <w:pPr>
              <w:jc w:val="center"/>
              <w:rPr>
                <w:color w:val="000000"/>
                <w:sz w:val="22"/>
                <w:szCs w:val="22"/>
              </w:rPr>
            </w:pPr>
            <w:r>
              <w:rPr>
                <w:color w:val="000000"/>
                <w:sz w:val="22"/>
                <w:szCs w:val="22"/>
              </w:rPr>
              <w:t>5</w:t>
            </w:r>
          </w:p>
        </w:tc>
        <w:tc>
          <w:tcPr>
            <w:tcW w:w="2574" w:type="dxa"/>
            <w:tcBorders>
              <w:top w:val="nil"/>
              <w:left w:val="nil"/>
              <w:bottom w:val="single" w:sz="4" w:space="0" w:color="auto"/>
              <w:right w:val="single" w:sz="4" w:space="0" w:color="auto"/>
            </w:tcBorders>
            <w:shd w:val="clear" w:color="auto" w:fill="auto"/>
            <w:vAlign w:val="center"/>
          </w:tcPr>
          <w:p w:rsidR="00071D3C" w:rsidRDefault="00071D3C">
            <w:pPr>
              <w:jc w:val="center"/>
              <w:rPr>
                <w:color w:val="000000"/>
                <w:sz w:val="22"/>
                <w:szCs w:val="22"/>
              </w:rPr>
            </w:pPr>
            <w:r>
              <w:rPr>
                <w:color w:val="000000"/>
                <w:sz w:val="22"/>
                <w:szCs w:val="22"/>
              </w:rPr>
              <w:t>66,24</w:t>
            </w:r>
          </w:p>
        </w:tc>
        <w:tc>
          <w:tcPr>
            <w:tcW w:w="2693" w:type="dxa"/>
            <w:tcBorders>
              <w:top w:val="nil"/>
              <w:left w:val="nil"/>
              <w:bottom w:val="single" w:sz="4" w:space="0" w:color="auto"/>
              <w:right w:val="single" w:sz="4" w:space="0" w:color="auto"/>
            </w:tcBorders>
            <w:shd w:val="clear" w:color="auto" w:fill="auto"/>
            <w:vAlign w:val="center"/>
          </w:tcPr>
          <w:p w:rsidR="00071D3C" w:rsidRDefault="00071D3C">
            <w:pPr>
              <w:jc w:val="center"/>
              <w:rPr>
                <w:color w:val="000000"/>
                <w:sz w:val="22"/>
                <w:szCs w:val="22"/>
              </w:rPr>
            </w:pPr>
            <w:r>
              <w:rPr>
                <w:color w:val="000000"/>
                <w:sz w:val="22"/>
                <w:szCs w:val="22"/>
              </w:rPr>
              <w:t>79,2</w:t>
            </w:r>
          </w:p>
        </w:tc>
      </w:tr>
    </w:tbl>
    <w:p w:rsidR="00945505" w:rsidRDefault="002E7177" w:rsidP="00945505">
      <w:pPr>
        <w:spacing w:before="120" w:line="360" w:lineRule="auto"/>
        <w:ind w:firstLine="720"/>
        <w:jc w:val="both"/>
        <w:rPr>
          <w:sz w:val="28"/>
          <w:szCs w:val="28"/>
        </w:rPr>
      </w:pPr>
      <w:r w:rsidRPr="005E2B5E">
        <w:rPr>
          <w:sz w:val="28"/>
          <w:szCs w:val="28"/>
        </w:rPr>
        <w:t xml:space="preserve">Для построения интервального ряда необходимо подсчитать число </w:t>
      </w:r>
      <w:r w:rsidR="00071D3C">
        <w:rPr>
          <w:sz w:val="28"/>
          <w:szCs w:val="28"/>
        </w:rPr>
        <w:t>организаций</w:t>
      </w:r>
      <w:r w:rsidRPr="005E2B5E">
        <w:rPr>
          <w:sz w:val="28"/>
          <w:szCs w:val="28"/>
        </w:rPr>
        <w:t>, входящих в каждую группу</w:t>
      </w:r>
      <w:r w:rsidRPr="00811F8B">
        <w:rPr>
          <w:sz w:val="28"/>
          <w:szCs w:val="28"/>
        </w:rPr>
        <w:t xml:space="preserve"> (</w:t>
      </w:r>
      <w:r w:rsidRPr="00811F8B">
        <w:rPr>
          <w:i/>
          <w:sz w:val="28"/>
          <w:szCs w:val="28"/>
        </w:rPr>
        <w:t>частоты групп</w:t>
      </w:r>
      <w:r w:rsidRPr="00811F8B">
        <w:rPr>
          <w:sz w:val="28"/>
          <w:szCs w:val="28"/>
        </w:rPr>
        <w:t>).</w:t>
      </w:r>
      <w:r w:rsidRPr="005E2B5E">
        <w:rPr>
          <w:sz w:val="28"/>
          <w:szCs w:val="28"/>
        </w:rPr>
        <w:t xml:space="preserve"> </w:t>
      </w:r>
    </w:p>
    <w:p w:rsidR="00945505" w:rsidRPr="005E2B5E" w:rsidRDefault="002E7177" w:rsidP="005E2B5E">
      <w:pPr>
        <w:spacing w:line="360" w:lineRule="auto"/>
        <w:ind w:firstLine="720"/>
        <w:jc w:val="both"/>
        <w:rPr>
          <w:sz w:val="28"/>
          <w:szCs w:val="28"/>
        </w:rPr>
      </w:pPr>
      <w:r w:rsidRPr="005E2B5E">
        <w:rPr>
          <w:sz w:val="28"/>
          <w:szCs w:val="28"/>
        </w:rPr>
        <w:t xml:space="preserve">Процесс группировки </w:t>
      </w:r>
      <w:r w:rsidR="009A37D2">
        <w:rPr>
          <w:sz w:val="28"/>
          <w:szCs w:val="28"/>
        </w:rPr>
        <w:t>организаций</w:t>
      </w:r>
      <w:r w:rsidRPr="005E2B5E">
        <w:rPr>
          <w:sz w:val="28"/>
          <w:szCs w:val="28"/>
        </w:rPr>
        <w:t xml:space="preserve"> по </w:t>
      </w:r>
      <w:r w:rsidR="00294352">
        <w:rPr>
          <w:sz w:val="28"/>
          <w:szCs w:val="28"/>
        </w:rPr>
        <w:t xml:space="preserve">размеру </w:t>
      </w:r>
      <w:r w:rsidR="009A37D2">
        <w:rPr>
          <w:sz w:val="28"/>
          <w:szCs w:val="28"/>
        </w:rPr>
        <w:t>выпуска продукции</w:t>
      </w:r>
      <w:r w:rsidRPr="005E2B5E">
        <w:rPr>
          <w:sz w:val="28"/>
          <w:szCs w:val="28"/>
        </w:rPr>
        <w:t xml:space="preserve"> </w:t>
      </w:r>
      <w:r w:rsidR="006945B3">
        <w:rPr>
          <w:sz w:val="28"/>
          <w:szCs w:val="28"/>
        </w:rPr>
        <w:t xml:space="preserve">представлен во вспомогательной </w:t>
      </w:r>
      <w:r w:rsidR="00AB477D">
        <w:rPr>
          <w:sz w:val="28"/>
          <w:szCs w:val="28"/>
        </w:rPr>
        <w:t xml:space="preserve">таблице </w:t>
      </w:r>
      <w:r w:rsidR="00566023">
        <w:rPr>
          <w:sz w:val="28"/>
          <w:szCs w:val="28"/>
        </w:rPr>
        <w:t>2.</w:t>
      </w:r>
      <w:r w:rsidR="005C17EE">
        <w:rPr>
          <w:sz w:val="28"/>
          <w:szCs w:val="28"/>
        </w:rPr>
        <w:t>3.</w:t>
      </w:r>
    </w:p>
    <w:p w:rsidR="002E7177" w:rsidRPr="00D30279" w:rsidRDefault="002E7177" w:rsidP="00D30279">
      <w:pPr>
        <w:pStyle w:val="6"/>
        <w:spacing w:line="360" w:lineRule="auto"/>
        <w:ind w:right="-144"/>
        <w:rPr>
          <w:b/>
          <w:i/>
        </w:rPr>
      </w:pPr>
      <w:r w:rsidRPr="00D30279">
        <w:rPr>
          <w:b/>
          <w:i/>
        </w:rPr>
        <w:t xml:space="preserve">Таблица </w:t>
      </w:r>
      <w:r w:rsidR="00566023" w:rsidRPr="00D30279">
        <w:rPr>
          <w:b/>
          <w:i/>
        </w:rPr>
        <w:t>2.</w:t>
      </w:r>
      <w:r w:rsidRPr="00D30279">
        <w:rPr>
          <w:b/>
          <w:i/>
        </w:rPr>
        <w:t>3</w:t>
      </w:r>
    </w:p>
    <w:p w:rsidR="002E7177" w:rsidRDefault="006945B3" w:rsidP="00294352">
      <w:pPr>
        <w:tabs>
          <w:tab w:val="left" w:pos="9900"/>
        </w:tabs>
        <w:ind w:right="-57"/>
        <w:jc w:val="center"/>
        <w:rPr>
          <w:b/>
        </w:rPr>
      </w:pPr>
      <w:r w:rsidRPr="00294352">
        <w:rPr>
          <w:b/>
        </w:rPr>
        <w:t>Т</w:t>
      </w:r>
      <w:r w:rsidR="002E7177" w:rsidRPr="00294352">
        <w:rPr>
          <w:b/>
        </w:rPr>
        <w:t xml:space="preserve">аблица для построения интервального ряда распределения </w:t>
      </w:r>
    </w:p>
    <w:tbl>
      <w:tblPr>
        <w:tblW w:w="863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211"/>
        <w:gridCol w:w="3150"/>
        <w:gridCol w:w="1728"/>
        <w:gridCol w:w="2547"/>
      </w:tblGrid>
      <w:tr w:rsidR="005C17EE" w:rsidRPr="00C52895" w:rsidTr="00C52895">
        <w:trPr>
          <w:trHeight w:val="20"/>
          <w:jc w:val="center"/>
        </w:trPr>
        <w:tc>
          <w:tcPr>
            <w:tcW w:w="1211" w:type="dxa"/>
            <w:shd w:val="clear" w:color="auto" w:fill="F2DBDB"/>
            <w:vAlign w:val="center"/>
          </w:tcPr>
          <w:p w:rsidR="005C17EE" w:rsidRPr="00C52895" w:rsidRDefault="004A0CEB" w:rsidP="00C52895">
            <w:pPr>
              <w:jc w:val="center"/>
              <w:rPr>
                <w:b/>
                <w:bCs/>
                <w:caps/>
                <w:color w:val="000000"/>
                <w:sz w:val="22"/>
                <w:szCs w:val="22"/>
              </w:rPr>
            </w:pPr>
            <w:r w:rsidRPr="00C52895">
              <w:rPr>
                <w:b/>
                <w:bCs/>
                <w:color w:val="000000"/>
                <w:sz w:val="22"/>
                <w:szCs w:val="22"/>
              </w:rPr>
              <w:t>группы</w:t>
            </w:r>
          </w:p>
        </w:tc>
        <w:tc>
          <w:tcPr>
            <w:tcW w:w="3150" w:type="dxa"/>
            <w:shd w:val="clear" w:color="auto" w:fill="F2DBDB"/>
            <w:vAlign w:val="center"/>
          </w:tcPr>
          <w:p w:rsidR="005C17EE" w:rsidRPr="00C52895" w:rsidRDefault="004A0CEB" w:rsidP="00C52895">
            <w:pPr>
              <w:jc w:val="center"/>
              <w:rPr>
                <w:b/>
                <w:bCs/>
                <w:caps/>
                <w:color w:val="000000"/>
                <w:sz w:val="22"/>
                <w:szCs w:val="22"/>
              </w:rPr>
            </w:pPr>
            <w:r w:rsidRPr="00C52895">
              <w:rPr>
                <w:b/>
                <w:bCs/>
                <w:color w:val="000000"/>
                <w:sz w:val="22"/>
                <w:szCs w:val="22"/>
              </w:rPr>
              <w:t>группы организаций по размеру выпуска продукции, млн. руб.</w:t>
            </w:r>
          </w:p>
        </w:tc>
        <w:tc>
          <w:tcPr>
            <w:tcW w:w="1728" w:type="dxa"/>
            <w:shd w:val="clear" w:color="auto" w:fill="F2DBDB"/>
            <w:vAlign w:val="center"/>
          </w:tcPr>
          <w:p w:rsidR="005C17EE" w:rsidRPr="00C52895" w:rsidRDefault="004A0CEB" w:rsidP="00C52895">
            <w:pPr>
              <w:jc w:val="center"/>
              <w:rPr>
                <w:b/>
                <w:bCs/>
                <w:caps/>
                <w:color w:val="000000"/>
                <w:sz w:val="22"/>
                <w:szCs w:val="22"/>
              </w:rPr>
            </w:pPr>
            <w:r w:rsidRPr="00C52895">
              <w:rPr>
                <w:b/>
                <w:bCs/>
                <w:color w:val="000000"/>
                <w:sz w:val="22"/>
                <w:szCs w:val="22"/>
              </w:rPr>
              <w:t>номер организации</w:t>
            </w:r>
          </w:p>
        </w:tc>
        <w:tc>
          <w:tcPr>
            <w:tcW w:w="2547" w:type="dxa"/>
            <w:shd w:val="clear" w:color="auto" w:fill="F2DBDB"/>
            <w:vAlign w:val="center"/>
          </w:tcPr>
          <w:p w:rsidR="005C17EE" w:rsidRPr="00C52895" w:rsidRDefault="004A0CEB" w:rsidP="00C52895">
            <w:pPr>
              <w:jc w:val="center"/>
              <w:rPr>
                <w:b/>
                <w:bCs/>
                <w:caps/>
                <w:color w:val="000000"/>
                <w:sz w:val="22"/>
                <w:szCs w:val="22"/>
              </w:rPr>
            </w:pPr>
            <w:r w:rsidRPr="00C52895">
              <w:rPr>
                <w:b/>
                <w:bCs/>
                <w:color w:val="000000"/>
                <w:sz w:val="22"/>
                <w:szCs w:val="22"/>
              </w:rPr>
              <w:t>выпуск продукции, млн. руб.</w:t>
            </w:r>
          </w:p>
        </w:tc>
      </w:tr>
      <w:tr w:rsidR="005C17EE" w:rsidRPr="00C52895" w:rsidTr="00C52895">
        <w:trPr>
          <w:trHeight w:val="20"/>
          <w:jc w:val="center"/>
        </w:trPr>
        <w:tc>
          <w:tcPr>
            <w:tcW w:w="1211" w:type="dxa"/>
            <w:shd w:val="clear" w:color="auto" w:fill="auto"/>
            <w:vAlign w:val="center"/>
          </w:tcPr>
          <w:p w:rsidR="005C17EE" w:rsidRPr="00C52895" w:rsidRDefault="005C17EE" w:rsidP="00C52895">
            <w:pPr>
              <w:jc w:val="center"/>
              <w:rPr>
                <w:b/>
                <w:bCs/>
                <w:color w:val="000000"/>
                <w:sz w:val="22"/>
                <w:szCs w:val="22"/>
              </w:rPr>
            </w:pPr>
            <w:r w:rsidRPr="00C52895">
              <w:rPr>
                <w:b/>
                <w:bCs/>
                <w:color w:val="000000"/>
                <w:sz w:val="22"/>
                <w:szCs w:val="22"/>
              </w:rPr>
              <w:t>1</w:t>
            </w:r>
          </w:p>
        </w:tc>
        <w:tc>
          <w:tcPr>
            <w:tcW w:w="3150" w:type="dxa"/>
            <w:shd w:val="clear" w:color="auto" w:fill="auto"/>
            <w:vAlign w:val="center"/>
          </w:tcPr>
          <w:p w:rsidR="005C17EE" w:rsidRPr="00C52895" w:rsidRDefault="005C17EE" w:rsidP="00C52895">
            <w:pPr>
              <w:jc w:val="center"/>
              <w:rPr>
                <w:b/>
                <w:bCs/>
                <w:color w:val="000000"/>
                <w:sz w:val="22"/>
                <w:szCs w:val="22"/>
              </w:rPr>
            </w:pPr>
            <w:r w:rsidRPr="00C52895">
              <w:rPr>
                <w:b/>
                <w:bCs/>
                <w:color w:val="000000"/>
                <w:sz w:val="22"/>
                <w:szCs w:val="22"/>
              </w:rPr>
              <w:t>2</w:t>
            </w:r>
          </w:p>
        </w:tc>
        <w:tc>
          <w:tcPr>
            <w:tcW w:w="1728" w:type="dxa"/>
            <w:shd w:val="clear" w:color="auto" w:fill="auto"/>
            <w:vAlign w:val="center"/>
          </w:tcPr>
          <w:p w:rsidR="005C17EE" w:rsidRPr="00C52895" w:rsidRDefault="005C17EE" w:rsidP="00C52895">
            <w:pPr>
              <w:jc w:val="center"/>
              <w:rPr>
                <w:b/>
                <w:bCs/>
                <w:color w:val="000000"/>
                <w:sz w:val="22"/>
                <w:szCs w:val="22"/>
              </w:rPr>
            </w:pPr>
            <w:r w:rsidRPr="00C52895">
              <w:rPr>
                <w:b/>
                <w:bCs/>
                <w:color w:val="000000"/>
                <w:sz w:val="22"/>
                <w:szCs w:val="22"/>
              </w:rPr>
              <w:t>3</w:t>
            </w:r>
          </w:p>
        </w:tc>
        <w:tc>
          <w:tcPr>
            <w:tcW w:w="2547" w:type="dxa"/>
            <w:shd w:val="clear" w:color="auto" w:fill="auto"/>
            <w:vAlign w:val="center"/>
          </w:tcPr>
          <w:p w:rsidR="005C17EE" w:rsidRPr="00C52895" w:rsidRDefault="005C17EE" w:rsidP="00C52895">
            <w:pPr>
              <w:jc w:val="center"/>
              <w:rPr>
                <w:b/>
                <w:bCs/>
                <w:color w:val="000000"/>
                <w:sz w:val="22"/>
                <w:szCs w:val="22"/>
              </w:rPr>
            </w:pPr>
            <w:r w:rsidRPr="00C52895">
              <w:rPr>
                <w:b/>
                <w:bCs/>
                <w:color w:val="000000"/>
                <w:sz w:val="22"/>
                <w:szCs w:val="22"/>
              </w:rPr>
              <w:t>4</w:t>
            </w:r>
          </w:p>
        </w:tc>
      </w:tr>
      <w:tr w:rsidR="005C17EE" w:rsidRPr="00C52895" w:rsidTr="00C52895">
        <w:trPr>
          <w:trHeight w:val="20"/>
          <w:jc w:val="center"/>
        </w:trPr>
        <w:tc>
          <w:tcPr>
            <w:tcW w:w="1211" w:type="dxa"/>
            <w:vMerge w:val="restart"/>
            <w:shd w:val="clear" w:color="auto" w:fill="auto"/>
            <w:vAlign w:val="center"/>
          </w:tcPr>
          <w:p w:rsidR="005C17EE" w:rsidRPr="00C52895" w:rsidRDefault="005C17EE" w:rsidP="00C52895">
            <w:pPr>
              <w:jc w:val="center"/>
              <w:rPr>
                <w:b/>
                <w:color w:val="000000"/>
                <w:sz w:val="22"/>
                <w:szCs w:val="22"/>
              </w:rPr>
            </w:pPr>
            <w:r w:rsidRPr="00C52895">
              <w:rPr>
                <w:b/>
                <w:color w:val="000000"/>
                <w:sz w:val="22"/>
                <w:szCs w:val="22"/>
              </w:rPr>
              <w:t>I</w:t>
            </w:r>
          </w:p>
        </w:tc>
        <w:tc>
          <w:tcPr>
            <w:tcW w:w="3150" w:type="dxa"/>
            <w:vMerge w:val="restart"/>
            <w:shd w:val="clear" w:color="auto" w:fill="auto"/>
            <w:vAlign w:val="center"/>
          </w:tcPr>
          <w:p w:rsidR="005C17EE" w:rsidRPr="00C52895" w:rsidRDefault="005C17EE" w:rsidP="00C52895">
            <w:pPr>
              <w:jc w:val="center"/>
              <w:rPr>
                <w:b/>
                <w:color w:val="000000"/>
                <w:sz w:val="22"/>
                <w:szCs w:val="22"/>
              </w:rPr>
            </w:pPr>
            <w:r w:rsidRPr="00C52895">
              <w:rPr>
                <w:b/>
                <w:color w:val="000000"/>
                <w:sz w:val="22"/>
                <w:szCs w:val="22"/>
              </w:rPr>
              <w:t>14,400 - 27,360</w:t>
            </w: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15</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14,400</w:t>
            </w:r>
          </w:p>
        </w:tc>
      </w:tr>
      <w:tr w:rsidR="005C17EE" w:rsidRPr="00C52895" w:rsidTr="00C52895">
        <w:trPr>
          <w:trHeight w:val="20"/>
          <w:jc w:val="center"/>
        </w:trPr>
        <w:tc>
          <w:tcPr>
            <w:tcW w:w="1211" w:type="dxa"/>
            <w:vMerge/>
            <w:shd w:val="clear" w:color="auto" w:fill="auto"/>
            <w:vAlign w:val="center"/>
          </w:tcPr>
          <w:p w:rsidR="005C17EE" w:rsidRPr="00C52895" w:rsidRDefault="005C17EE" w:rsidP="00C52895">
            <w:pPr>
              <w:jc w:val="center"/>
              <w:rPr>
                <w:color w:val="000000"/>
                <w:sz w:val="22"/>
                <w:szCs w:val="22"/>
              </w:rPr>
            </w:pPr>
          </w:p>
        </w:tc>
        <w:tc>
          <w:tcPr>
            <w:tcW w:w="3150" w:type="dxa"/>
            <w:vMerge/>
            <w:shd w:val="clear" w:color="auto" w:fill="auto"/>
            <w:vAlign w:val="center"/>
          </w:tcPr>
          <w:p w:rsidR="005C17EE" w:rsidRPr="00C52895" w:rsidRDefault="005C17EE" w:rsidP="00C52895">
            <w:pPr>
              <w:jc w:val="center"/>
              <w:rPr>
                <w:color w:val="000000"/>
                <w:sz w:val="22"/>
                <w:szCs w:val="22"/>
              </w:rPr>
            </w:pP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20</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18,200</w:t>
            </w:r>
          </w:p>
        </w:tc>
      </w:tr>
      <w:tr w:rsidR="005C17EE" w:rsidRPr="00C52895" w:rsidTr="00C52895">
        <w:trPr>
          <w:trHeight w:val="20"/>
          <w:jc w:val="center"/>
        </w:trPr>
        <w:tc>
          <w:tcPr>
            <w:tcW w:w="1211" w:type="dxa"/>
            <w:vMerge/>
            <w:shd w:val="clear" w:color="auto" w:fill="auto"/>
            <w:vAlign w:val="center"/>
          </w:tcPr>
          <w:p w:rsidR="005C17EE" w:rsidRPr="00C52895" w:rsidRDefault="005C17EE" w:rsidP="00C52895">
            <w:pPr>
              <w:jc w:val="center"/>
              <w:rPr>
                <w:color w:val="000000"/>
                <w:sz w:val="22"/>
                <w:szCs w:val="22"/>
              </w:rPr>
            </w:pPr>
          </w:p>
        </w:tc>
        <w:tc>
          <w:tcPr>
            <w:tcW w:w="3150" w:type="dxa"/>
            <w:vMerge/>
            <w:shd w:val="clear" w:color="auto" w:fill="auto"/>
            <w:vAlign w:val="center"/>
          </w:tcPr>
          <w:p w:rsidR="005C17EE" w:rsidRPr="00C52895" w:rsidRDefault="005C17EE" w:rsidP="00C52895">
            <w:pPr>
              <w:jc w:val="center"/>
              <w:rPr>
                <w:color w:val="000000"/>
                <w:sz w:val="22"/>
                <w:szCs w:val="22"/>
              </w:rPr>
            </w:pP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2</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23,400</w:t>
            </w:r>
          </w:p>
        </w:tc>
      </w:tr>
      <w:tr w:rsidR="005C17EE" w:rsidRPr="00C52895" w:rsidTr="00C52895">
        <w:trPr>
          <w:trHeight w:val="20"/>
          <w:jc w:val="center"/>
        </w:trPr>
        <w:tc>
          <w:tcPr>
            <w:tcW w:w="1211" w:type="dxa"/>
            <w:vMerge/>
            <w:shd w:val="clear" w:color="auto" w:fill="auto"/>
            <w:vAlign w:val="center"/>
          </w:tcPr>
          <w:p w:rsidR="005C17EE" w:rsidRPr="00C52895" w:rsidRDefault="005C17EE" w:rsidP="00C52895">
            <w:pPr>
              <w:jc w:val="center"/>
              <w:rPr>
                <w:color w:val="000000"/>
                <w:sz w:val="22"/>
                <w:szCs w:val="22"/>
              </w:rPr>
            </w:pPr>
          </w:p>
        </w:tc>
        <w:tc>
          <w:tcPr>
            <w:tcW w:w="3150" w:type="dxa"/>
            <w:vMerge/>
            <w:shd w:val="clear" w:color="auto" w:fill="auto"/>
            <w:vAlign w:val="center"/>
          </w:tcPr>
          <w:p w:rsidR="005C17EE" w:rsidRPr="00C52895" w:rsidRDefault="005C17EE" w:rsidP="00C52895">
            <w:pPr>
              <w:jc w:val="center"/>
              <w:rPr>
                <w:color w:val="000000"/>
                <w:sz w:val="22"/>
                <w:szCs w:val="22"/>
              </w:rPr>
            </w:pP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6</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26,860</w:t>
            </w:r>
          </w:p>
        </w:tc>
      </w:tr>
      <w:tr w:rsidR="005C17EE" w:rsidRPr="00C52895" w:rsidTr="00C52895">
        <w:trPr>
          <w:trHeight w:val="20"/>
          <w:jc w:val="center"/>
        </w:trPr>
        <w:tc>
          <w:tcPr>
            <w:tcW w:w="1211" w:type="dxa"/>
            <w:shd w:val="clear" w:color="auto" w:fill="F2DBDB"/>
            <w:vAlign w:val="center"/>
          </w:tcPr>
          <w:p w:rsidR="005C17EE" w:rsidRPr="00C52895" w:rsidRDefault="005C17EE" w:rsidP="00C52895">
            <w:pPr>
              <w:jc w:val="center"/>
              <w:rPr>
                <w:b/>
                <w:bCs/>
                <w:color w:val="000000"/>
                <w:sz w:val="22"/>
                <w:szCs w:val="22"/>
              </w:rPr>
            </w:pPr>
            <w:r w:rsidRPr="00C52895">
              <w:rPr>
                <w:b/>
                <w:bCs/>
                <w:color w:val="000000"/>
                <w:sz w:val="22"/>
                <w:szCs w:val="22"/>
              </w:rPr>
              <w:t>ВСЕГО</w:t>
            </w:r>
          </w:p>
        </w:tc>
        <w:tc>
          <w:tcPr>
            <w:tcW w:w="3150" w:type="dxa"/>
            <w:shd w:val="clear" w:color="auto" w:fill="F2DBDB"/>
            <w:vAlign w:val="center"/>
          </w:tcPr>
          <w:p w:rsidR="005C17EE" w:rsidRPr="00C52895" w:rsidRDefault="005C17EE" w:rsidP="00C52895">
            <w:pPr>
              <w:jc w:val="center"/>
              <w:rPr>
                <w:b/>
                <w:bCs/>
                <w:i/>
                <w:iCs/>
                <w:color w:val="000000"/>
                <w:sz w:val="22"/>
                <w:szCs w:val="22"/>
              </w:rPr>
            </w:pPr>
          </w:p>
        </w:tc>
        <w:tc>
          <w:tcPr>
            <w:tcW w:w="1728" w:type="dxa"/>
            <w:shd w:val="clear" w:color="auto" w:fill="F2DBDB"/>
            <w:vAlign w:val="center"/>
          </w:tcPr>
          <w:p w:rsidR="005C17EE" w:rsidRPr="00C52895" w:rsidRDefault="005C17EE" w:rsidP="00C52895">
            <w:pPr>
              <w:jc w:val="center"/>
              <w:rPr>
                <w:b/>
                <w:bCs/>
                <w:i/>
                <w:iCs/>
                <w:color w:val="000000"/>
                <w:sz w:val="22"/>
                <w:szCs w:val="22"/>
              </w:rPr>
            </w:pPr>
            <w:r w:rsidRPr="00C52895">
              <w:rPr>
                <w:b/>
                <w:bCs/>
                <w:i/>
                <w:iCs/>
                <w:color w:val="000000"/>
                <w:sz w:val="22"/>
                <w:szCs w:val="22"/>
              </w:rPr>
              <w:t>4</w:t>
            </w:r>
          </w:p>
        </w:tc>
        <w:tc>
          <w:tcPr>
            <w:tcW w:w="2547" w:type="dxa"/>
            <w:shd w:val="clear" w:color="auto" w:fill="F2DBDB"/>
            <w:vAlign w:val="center"/>
          </w:tcPr>
          <w:p w:rsidR="005C17EE" w:rsidRPr="00C52895" w:rsidRDefault="005C17EE" w:rsidP="00C52895">
            <w:pPr>
              <w:jc w:val="center"/>
              <w:rPr>
                <w:b/>
                <w:bCs/>
                <w:i/>
                <w:iCs/>
                <w:color w:val="000000"/>
                <w:sz w:val="22"/>
                <w:szCs w:val="22"/>
              </w:rPr>
            </w:pPr>
            <w:r w:rsidRPr="00C52895">
              <w:rPr>
                <w:b/>
                <w:bCs/>
                <w:i/>
                <w:iCs/>
                <w:color w:val="000000"/>
                <w:sz w:val="22"/>
                <w:szCs w:val="22"/>
              </w:rPr>
              <w:t>82,860</w:t>
            </w:r>
          </w:p>
        </w:tc>
      </w:tr>
      <w:tr w:rsidR="005C17EE" w:rsidRPr="00C52895" w:rsidTr="00C52895">
        <w:trPr>
          <w:trHeight w:val="20"/>
          <w:jc w:val="center"/>
        </w:trPr>
        <w:tc>
          <w:tcPr>
            <w:tcW w:w="1211" w:type="dxa"/>
            <w:vMerge w:val="restart"/>
            <w:shd w:val="clear" w:color="auto" w:fill="auto"/>
            <w:vAlign w:val="center"/>
          </w:tcPr>
          <w:p w:rsidR="005C17EE" w:rsidRPr="00C52895" w:rsidRDefault="005C17EE" w:rsidP="00C52895">
            <w:pPr>
              <w:jc w:val="center"/>
              <w:rPr>
                <w:b/>
                <w:color w:val="000000"/>
                <w:sz w:val="22"/>
                <w:szCs w:val="22"/>
              </w:rPr>
            </w:pPr>
            <w:r w:rsidRPr="00C52895">
              <w:rPr>
                <w:b/>
                <w:color w:val="000000"/>
                <w:sz w:val="22"/>
                <w:szCs w:val="22"/>
              </w:rPr>
              <w:t>II</w:t>
            </w:r>
          </w:p>
        </w:tc>
        <w:tc>
          <w:tcPr>
            <w:tcW w:w="3150" w:type="dxa"/>
            <w:vMerge w:val="restart"/>
            <w:shd w:val="clear" w:color="auto" w:fill="auto"/>
            <w:vAlign w:val="center"/>
          </w:tcPr>
          <w:p w:rsidR="005C17EE" w:rsidRPr="00C52895" w:rsidRDefault="005C17EE" w:rsidP="00C52895">
            <w:pPr>
              <w:jc w:val="center"/>
              <w:rPr>
                <w:b/>
                <w:color w:val="000000"/>
                <w:sz w:val="22"/>
                <w:szCs w:val="22"/>
              </w:rPr>
            </w:pPr>
            <w:r w:rsidRPr="00C52895">
              <w:rPr>
                <w:b/>
                <w:color w:val="000000"/>
                <w:sz w:val="22"/>
                <w:szCs w:val="22"/>
              </w:rPr>
              <w:t>27,360 - 40,320</w:t>
            </w: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24</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28,440</w:t>
            </w:r>
          </w:p>
        </w:tc>
      </w:tr>
      <w:tr w:rsidR="005C17EE" w:rsidRPr="00C52895" w:rsidTr="00C52895">
        <w:trPr>
          <w:trHeight w:val="20"/>
          <w:jc w:val="center"/>
        </w:trPr>
        <w:tc>
          <w:tcPr>
            <w:tcW w:w="1211" w:type="dxa"/>
            <w:vMerge/>
            <w:shd w:val="clear" w:color="auto" w:fill="auto"/>
            <w:vAlign w:val="center"/>
          </w:tcPr>
          <w:p w:rsidR="005C17EE" w:rsidRPr="00C52895" w:rsidRDefault="005C17EE" w:rsidP="00C52895">
            <w:pPr>
              <w:jc w:val="center"/>
              <w:rPr>
                <w:color w:val="000000"/>
                <w:sz w:val="22"/>
                <w:szCs w:val="22"/>
              </w:rPr>
            </w:pPr>
          </w:p>
        </w:tc>
        <w:tc>
          <w:tcPr>
            <w:tcW w:w="3150" w:type="dxa"/>
            <w:vMerge/>
            <w:shd w:val="clear" w:color="auto" w:fill="auto"/>
            <w:vAlign w:val="center"/>
          </w:tcPr>
          <w:p w:rsidR="005C17EE" w:rsidRPr="00C52895" w:rsidRDefault="005C17EE" w:rsidP="00C52895">
            <w:pPr>
              <w:jc w:val="center"/>
              <w:rPr>
                <w:color w:val="000000"/>
                <w:sz w:val="22"/>
                <w:szCs w:val="22"/>
              </w:rPr>
            </w:pP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10</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30,210</w:t>
            </w:r>
          </w:p>
        </w:tc>
      </w:tr>
      <w:tr w:rsidR="005C17EE" w:rsidRPr="00C52895" w:rsidTr="00C52895">
        <w:trPr>
          <w:trHeight w:val="20"/>
          <w:jc w:val="center"/>
        </w:trPr>
        <w:tc>
          <w:tcPr>
            <w:tcW w:w="1211" w:type="dxa"/>
            <w:vMerge/>
            <w:shd w:val="clear" w:color="auto" w:fill="auto"/>
            <w:vAlign w:val="center"/>
          </w:tcPr>
          <w:p w:rsidR="005C17EE" w:rsidRPr="00C52895" w:rsidRDefault="005C17EE" w:rsidP="00C52895">
            <w:pPr>
              <w:jc w:val="center"/>
              <w:rPr>
                <w:color w:val="000000"/>
                <w:sz w:val="22"/>
                <w:szCs w:val="22"/>
              </w:rPr>
            </w:pPr>
          </w:p>
        </w:tc>
        <w:tc>
          <w:tcPr>
            <w:tcW w:w="3150" w:type="dxa"/>
            <w:vMerge/>
            <w:shd w:val="clear" w:color="auto" w:fill="auto"/>
            <w:vAlign w:val="center"/>
          </w:tcPr>
          <w:p w:rsidR="005C17EE" w:rsidRPr="00C52895" w:rsidRDefault="005C17EE" w:rsidP="00C52895">
            <w:pPr>
              <w:jc w:val="center"/>
              <w:rPr>
                <w:color w:val="000000"/>
                <w:sz w:val="22"/>
                <w:szCs w:val="22"/>
              </w:rPr>
            </w:pP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21</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31,800</w:t>
            </w:r>
          </w:p>
        </w:tc>
      </w:tr>
      <w:tr w:rsidR="005C17EE" w:rsidRPr="00C52895" w:rsidTr="00C52895">
        <w:trPr>
          <w:trHeight w:val="20"/>
          <w:jc w:val="center"/>
        </w:trPr>
        <w:tc>
          <w:tcPr>
            <w:tcW w:w="1211" w:type="dxa"/>
            <w:vMerge/>
            <w:shd w:val="clear" w:color="auto" w:fill="auto"/>
            <w:vAlign w:val="center"/>
          </w:tcPr>
          <w:p w:rsidR="005C17EE" w:rsidRPr="00C52895" w:rsidRDefault="005C17EE" w:rsidP="00C52895">
            <w:pPr>
              <w:jc w:val="center"/>
              <w:rPr>
                <w:color w:val="000000"/>
                <w:sz w:val="22"/>
                <w:szCs w:val="22"/>
              </w:rPr>
            </w:pPr>
          </w:p>
        </w:tc>
        <w:tc>
          <w:tcPr>
            <w:tcW w:w="3150" w:type="dxa"/>
            <w:vMerge/>
            <w:shd w:val="clear" w:color="auto" w:fill="auto"/>
            <w:vAlign w:val="center"/>
          </w:tcPr>
          <w:p w:rsidR="005C17EE" w:rsidRPr="00C52895" w:rsidRDefault="005C17EE" w:rsidP="00C52895">
            <w:pPr>
              <w:jc w:val="center"/>
              <w:rPr>
                <w:color w:val="000000"/>
                <w:sz w:val="22"/>
                <w:szCs w:val="22"/>
              </w:rPr>
            </w:pP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14</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35,420</w:t>
            </w:r>
          </w:p>
        </w:tc>
      </w:tr>
      <w:tr w:rsidR="005C17EE" w:rsidRPr="00C52895" w:rsidTr="00C52895">
        <w:trPr>
          <w:trHeight w:val="20"/>
          <w:jc w:val="center"/>
        </w:trPr>
        <w:tc>
          <w:tcPr>
            <w:tcW w:w="1211" w:type="dxa"/>
            <w:vMerge/>
            <w:shd w:val="clear" w:color="auto" w:fill="auto"/>
            <w:vAlign w:val="center"/>
          </w:tcPr>
          <w:p w:rsidR="005C17EE" w:rsidRPr="00C52895" w:rsidRDefault="005C17EE" w:rsidP="00C52895">
            <w:pPr>
              <w:jc w:val="center"/>
              <w:rPr>
                <w:color w:val="000000"/>
                <w:sz w:val="22"/>
                <w:szCs w:val="22"/>
              </w:rPr>
            </w:pPr>
          </w:p>
        </w:tc>
        <w:tc>
          <w:tcPr>
            <w:tcW w:w="3150" w:type="dxa"/>
            <w:vMerge/>
            <w:shd w:val="clear" w:color="auto" w:fill="auto"/>
            <w:vAlign w:val="center"/>
          </w:tcPr>
          <w:p w:rsidR="005C17EE" w:rsidRPr="00C52895" w:rsidRDefault="005C17EE" w:rsidP="00C52895">
            <w:pPr>
              <w:jc w:val="center"/>
              <w:rPr>
                <w:color w:val="000000"/>
                <w:sz w:val="22"/>
                <w:szCs w:val="22"/>
              </w:rPr>
            </w:pP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29</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35,903</w:t>
            </w:r>
          </w:p>
        </w:tc>
      </w:tr>
      <w:tr w:rsidR="005C17EE" w:rsidRPr="00C52895" w:rsidTr="00C52895">
        <w:trPr>
          <w:trHeight w:val="20"/>
          <w:jc w:val="center"/>
        </w:trPr>
        <w:tc>
          <w:tcPr>
            <w:tcW w:w="1211" w:type="dxa"/>
            <w:vMerge/>
            <w:shd w:val="clear" w:color="auto" w:fill="auto"/>
            <w:vAlign w:val="center"/>
          </w:tcPr>
          <w:p w:rsidR="005C17EE" w:rsidRPr="00C52895" w:rsidRDefault="005C17EE" w:rsidP="00C52895">
            <w:pPr>
              <w:jc w:val="center"/>
              <w:rPr>
                <w:color w:val="000000"/>
                <w:sz w:val="22"/>
                <w:szCs w:val="22"/>
              </w:rPr>
            </w:pPr>
          </w:p>
        </w:tc>
        <w:tc>
          <w:tcPr>
            <w:tcW w:w="3150" w:type="dxa"/>
            <w:vMerge/>
            <w:shd w:val="clear" w:color="auto" w:fill="auto"/>
            <w:vAlign w:val="center"/>
          </w:tcPr>
          <w:p w:rsidR="005C17EE" w:rsidRPr="00C52895" w:rsidRDefault="005C17EE" w:rsidP="00C52895">
            <w:pPr>
              <w:jc w:val="center"/>
              <w:rPr>
                <w:color w:val="000000"/>
                <w:sz w:val="22"/>
                <w:szCs w:val="22"/>
              </w:rPr>
            </w:pP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1</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36,450</w:t>
            </w:r>
          </w:p>
        </w:tc>
      </w:tr>
      <w:tr w:rsidR="005C17EE" w:rsidRPr="00C52895" w:rsidTr="00C52895">
        <w:trPr>
          <w:trHeight w:val="20"/>
          <w:jc w:val="center"/>
        </w:trPr>
        <w:tc>
          <w:tcPr>
            <w:tcW w:w="1211" w:type="dxa"/>
            <w:vMerge/>
            <w:shd w:val="clear" w:color="auto" w:fill="auto"/>
            <w:vAlign w:val="center"/>
          </w:tcPr>
          <w:p w:rsidR="005C17EE" w:rsidRPr="00C52895" w:rsidRDefault="005C17EE" w:rsidP="00C52895">
            <w:pPr>
              <w:jc w:val="center"/>
              <w:rPr>
                <w:color w:val="000000"/>
                <w:sz w:val="22"/>
                <w:szCs w:val="22"/>
              </w:rPr>
            </w:pPr>
          </w:p>
        </w:tc>
        <w:tc>
          <w:tcPr>
            <w:tcW w:w="3150" w:type="dxa"/>
            <w:vMerge/>
            <w:shd w:val="clear" w:color="auto" w:fill="auto"/>
            <w:vAlign w:val="center"/>
          </w:tcPr>
          <w:p w:rsidR="005C17EE" w:rsidRPr="00C52895" w:rsidRDefault="005C17EE" w:rsidP="00C52895">
            <w:pPr>
              <w:jc w:val="center"/>
              <w:rPr>
                <w:color w:val="000000"/>
                <w:sz w:val="22"/>
                <w:szCs w:val="22"/>
              </w:rPr>
            </w:pP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16</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36,936</w:t>
            </w:r>
          </w:p>
        </w:tc>
      </w:tr>
      <w:tr w:rsidR="005C17EE" w:rsidRPr="00C52895" w:rsidTr="00C52895">
        <w:trPr>
          <w:trHeight w:val="20"/>
          <w:jc w:val="center"/>
        </w:trPr>
        <w:tc>
          <w:tcPr>
            <w:tcW w:w="1211" w:type="dxa"/>
            <w:vMerge/>
            <w:shd w:val="clear" w:color="auto" w:fill="auto"/>
            <w:vAlign w:val="center"/>
          </w:tcPr>
          <w:p w:rsidR="005C17EE" w:rsidRPr="00C52895" w:rsidRDefault="005C17EE" w:rsidP="00C52895">
            <w:pPr>
              <w:jc w:val="center"/>
              <w:rPr>
                <w:color w:val="000000"/>
                <w:sz w:val="22"/>
                <w:szCs w:val="22"/>
              </w:rPr>
            </w:pPr>
          </w:p>
        </w:tc>
        <w:tc>
          <w:tcPr>
            <w:tcW w:w="3150" w:type="dxa"/>
            <w:vMerge/>
            <w:shd w:val="clear" w:color="auto" w:fill="auto"/>
            <w:vAlign w:val="center"/>
          </w:tcPr>
          <w:p w:rsidR="005C17EE" w:rsidRPr="00C52895" w:rsidRDefault="005C17EE" w:rsidP="00C52895">
            <w:pPr>
              <w:jc w:val="center"/>
              <w:rPr>
                <w:color w:val="000000"/>
                <w:sz w:val="22"/>
                <w:szCs w:val="22"/>
              </w:rPr>
            </w:pP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22</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39,204</w:t>
            </w:r>
          </w:p>
        </w:tc>
      </w:tr>
      <w:tr w:rsidR="005C17EE" w:rsidRPr="00C52895" w:rsidTr="00C52895">
        <w:trPr>
          <w:trHeight w:val="20"/>
          <w:jc w:val="center"/>
        </w:trPr>
        <w:tc>
          <w:tcPr>
            <w:tcW w:w="1211" w:type="dxa"/>
            <w:shd w:val="clear" w:color="auto" w:fill="F2DBDB"/>
            <w:vAlign w:val="center"/>
          </w:tcPr>
          <w:p w:rsidR="005C17EE" w:rsidRPr="00C52895" w:rsidRDefault="005C17EE" w:rsidP="00C52895">
            <w:pPr>
              <w:jc w:val="center"/>
              <w:rPr>
                <w:b/>
                <w:bCs/>
                <w:color w:val="000000"/>
                <w:sz w:val="22"/>
                <w:szCs w:val="22"/>
              </w:rPr>
            </w:pPr>
            <w:r w:rsidRPr="00C52895">
              <w:rPr>
                <w:b/>
                <w:bCs/>
                <w:color w:val="000000"/>
                <w:sz w:val="22"/>
                <w:szCs w:val="22"/>
              </w:rPr>
              <w:t>ВСЕГО</w:t>
            </w:r>
          </w:p>
        </w:tc>
        <w:tc>
          <w:tcPr>
            <w:tcW w:w="3150" w:type="dxa"/>
            <w:shd w:val="clear" w:color="auto" w:fill="F2DBDB"/>
            <w:vAlign w:val="center"/>
          </w:tcPr>
          <w:p w:rsidR="005C17EE" w:rsidRPr="00C52895" w:rsidRDefault="005C17EE" w:rsidP="00C52895">
            <w:pPr>
              <w:jc w:val="center"/>
              <w:rPr>
                <w:b/>
                <w:bCs/>
                <w:i/>
                <w:iCs/>
                <w:color w:val="000000"/>
                <w:sz w:val="22"/>
                <w:szCs w:val="22"/>
              </w:rPr>
            </w:pPr>
          </w:p>
        </w:tc>
        <w:tc>
          <w:tcPr>
            <w:tcW w:w="1728" w:type="dxa"/>
            <w:shd w:val="clear" w:color="auto" w:fill="F2DBDB"/>
            <w:vAlign w:val="center"/>
          </w:tcPr>
          <w:p w:rsidR="005C17EE" w:rsidRPr="00C52895" w:rsidRDefault="005C17EE" w:rsidP="00C52895">
            <w:pPr>
              <w:jc w:val="center"/>
              <w:rPr>
                <w:b/>
                <w:bCs/>
                <w:i/>
                <w:iCs/>
                <w:color w:val="000000"/>
                <w:sz w:val="22"/>
                <w:szCs w:val="22"/>
              </w:rPr>
            </w:pPr>
            <w:r w:rsidRPr="00C52895">
              <w:rPr>
                <w:b/>
                <w:bCs/>
                <w:i/>
                <w:iCs/>
                <w:color w:val="000000"/>
                <w:sz w:val="22"/>
                <w:szCs w:val="22"/>
              </w:rPr>
              <w:t>8</w:t>
            </w:r>
          </w:p>
        </w:tc>
        <w:tc>
          <w:tcPr>
            <w:tcW w:w="2547" w:type="dxa"/>
            <w:shd w:val="clear" w:color="auto" w:fill="F2DBDB"/>
            <w:vAlign w:val="center"/>
          </w:tcPr>
          <w:p w:rsidR="005C17EE" w:rsidRPr="00C52895" w:rsidRDefault="005C17EE" w:rsidP="00C52895">
            <w:pPr>
              <w:jc w:val="center"/>
              <w:rPr>
                <w:b/>
                <w:bCs/>
                <w:i/>
                <w:iCs/>
                <w:color w:val="000000"/>
                <w:sz w:val="22"/>
                <w:szCs w:val="22"/>
              </w:rPr>
            </w:pPr>
            <w:r w:rsidRPr="00C52895">
              <w:rPr>
                <w:b/>
                <w:bCs/>
                <w:i/>
                <w:iCs/>
                <w:color w:val="000000"/>
                <w:sz w:val="22"/>
                <w:szCs w:val="22"/>
              </w:rPr>
              <w:t>274,363</w:t>
            </w:r>
          </w:p>
        </w:tc>
      </w:tr>
      <w:tr w:rsidR="005C17EE" w:rsidRPr="00C52895" w:rsidTr="00C52895">
        <w:trPr>
          <w:trHeight w:val="20"/>
          <w:jc w:val="center"/>
        </w:trPr>
        <w:tc>
          <w:tcPr>
            <w:tcW w:w="1211" w:type="dxa"/>
            <w:vMerge w:val="restart"/>
            <w:shd w:val="clear" w:color="auto" w:fill="auto"/>
            <w:vAlign w:val="center"/>
          </w:tcPr>
          <w:p w:rsidR="005C17EE" w:rsidRPr="00C52895" w:rsidRDefault="005C17EE" w:rsidP="00C52895">
            <w:pPr>
              <w:jc w:val="center"/>
              <w:rPr>
                <w:b/>
                <w:color w:val="000000"/>
                <w:sz w:val="22"/>
                <w:szCs w:val="22"/>
              </w:rPr>
            </w:pPr>
            <w:r w:rsidRPr="00C52895">
              <w:rPr>
                <w:b/>
                <w:color w:val="000000"/>
                <w:sz w:val="22"/>
                <w:szCs w:val="22"/>
              </w:rPr>
              <w:t>III</w:t>
            </w:r>
          </w:p>
        </w:tc>
        <w:tc>
          <w:tcPr>
            <w:tcW w:w="3150" w:type="dxa"/>
            <w:vMerge w:val="restart"/>
            <w:shd w:val="clear" w:color="auto" w:fill="auto"/>
            <w:vAlign w:val="center"/>
          </w:tcPr>
          <w:p w:rsidR="005C17EE" w:rsidRPr="00C52895" w:rsidRDefault="005C17EE" w:rsidP="00C52895">
            <w:pPr>
              <w:jc w:val="center"/>
              <w:rPr>
                <w:b/>
                <w:color w:val="000000"/>
                <w:sz w:val="22"/>
                <w:szCs w:val="22"/>
              </w:rPr>
            </w:pPr>
            <w:r w:rsidRPr="00C52895">
              <w:rPr>
                <w:b/>
                <w:color w:val="000000"/>
                <w:sz w:val="22"/>
                <w:szCs w:val="22"/>
              </w:rPr>
              <w:t>40,320 - 55,280</w:t>
            </w: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9</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40,424</w:t>
            </w:r>
          </w:p>
        </w:tc>
      </w:tr>
      <w:tr w:rsidR="005C17EE" w:rsidRPr="00C52895" w:rsidTr="00C52895">
        <w:trPr>
          <w:trHeight w:val="20"/>
          <w:jc w:val="center"/>
        </w:trPr>
        <w:tc>
          <w:tcPr>
            <w:tcW w:w="1211" w:type="dxa"/>
            <w:vMerge/>
            <w:shd w:val="clear" w:color="auto" w:fill="auto"/>
            <w:vAlign w:val="center"/>
          </w:tcPr>
          <w:p w:rsidR="005C17EE" w:rsidRPr="00C52895" w:rsidRDefault="005C17EE" w:rsidP="00C52895">
            <w:pPr>
              <w:jc w:val="center"/>
              <w:rPr>
                <w:color w:val="000000"/>
                <w:sz w:val="22"/>
                <w:szCs w:val="22"/>
              </w:rPr>
            </w:pPr>
          </w:p>
        </w:tc>
        <w:tc>
          <w:tcPr>
            <w:tcW w:w="3150" w:type="dxa"/>
            <w:vMerge/>
            <w:shd w:val="clear" w:color="auto" w:fill="auto"/>
            <w:vAlign w:val="center"/>
          </w:tcPr>
          <w:p w:rsidR="005C17EE" w:rsidRPr="00C52895" w:rsidRDefault="005C17EE" w:rsidP="00C52895">
            <w:pPr>
              <w:jc w:val="center"/>
              <w:rPr>
                <w:color w:val="000000"/>
                <w:sz w:val="22"/>
                <w:szCs w:val="22"/>
              </w:rPr>
            </w:pP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18</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41,000</w:t>
            </w:r>
          </w:p>
        </w:tc>
      </w:tr>
      <w:tr w:rsidR="005C17EE" w:rsidRPr="00C52895" w:rsidTr="00C52895">
        <w:trPr>
          <w:trHeight w:val="20"/>
          <w:jc w:val="center"/>
        </w:trPr>
        <w:tc>
          <w:tcPr>
            <w:tcW w:w="1211" w:type="dxa"/>
            <w:vMerge/>
            <w:shd w:val="clear" w:color="auto" w:fill="auto"/>
            <w:vAlign w:val="center"/>
          </w:tcPr>
          <w:p w:rsidR="005C17EE" w:rsidRPr="00C52895" w:rsidRDefault="005C17EE" w:rsidP="00C52895">
            <w:pPr>
              <w:jc w:val="center"/>
              <w:rPr>
                <w:color w:val="000000"/>
                <w:sz w:val="22"/>
                <w:szCs w:val="22"/>
              </w:rPr>
            </w:pPr>
          </w:p>
        </w:tc>
        <w:tc>
          <w:tcPr>
            <w:tcW w:w="3150" w:type="dxa"/>
            <w:vMerge/>
            <w:shd w:val="clear" w:color="auto" w:fill="auto"/>
            <w:vAlign w:val="center"/>
          </w:tcPr>
          <w:p w:rsidR="005C17EE" w:rsidRPr="00C52895" w:rsidRDefault="005C17EE" w:rsidP="00C52895">
            <w:pPr>
              <w:jc w:val="center"/>
              <w:rPr>
                <w:color w:val="000000"/>
                <w:sz w:val="22"/>
                <w:szCs w:val="22"/>
              </w:rPr>
            </w:pP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5</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41,415</w:t>
            </w:r>
          </w:p>
        </w:tc>
      </w:tr>
      <w:tr w:rsidR="005C17EE" w:rsidRPr="00C52895" w:rsidTr="00C52895">
        <w:trPr>
          <w:trHeight w:val="20"/>
          <w:jc w:val="center"/>
        </w:trPr>
        <w:tc>
          <w:tcPr>
            <w:tcW w:w="1211" w:type="dxa"/>
            <w:vMerge/>
            <w:shd w:val="clear" w:color="auto" w:fill="auto"/>
            <w:vAlign w:val="center"/>
          </w:tcPr>
          <w:p w:rsidR="005C17EE" w:rsidRPr="00C52895" w:rsidRDefault="005C17EE" w:rsidP="00C52895">
            <w:pPr>
              <w:jc w:val="center"/>
              <w:rPr>
                <w:color w:val="000000"/>
                <w:sz w:val="22"/>
                <w:szCs w:val="22"/>
              </w:rPr>
            </w:pPr>
          </w:p>
        </w:tc>
        <w:tc>
          <w:tcPr>
            <w:tcW w:w="3150" w:type="dxa"/>
            <w:vMerge/>
            <w:shd w:val="clear" w:color="auto" w:fill="auto"/>
            <w:vAlign w:val="center"/>
          </w:tcPr>
          <w:p w:rsidR="005C17EE" w:rsidRPr="00C52895" w:rsidRDefault="005C17EE" w:rsidP="00C52895">
            <w:pPr>
              <w:jc w:val="center"/>
              <w:rPr>
                <w:color w:val="000000"/>
                <w:sz w:val="22"/>
                <w:szCs w:val="22"/>
              </w:rPr>
            </w:pP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27</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41,832</w:t>
            </w:r>
          </w:p>
        </w:tc>
      </w:tr>
      <w:tr w:rsidR="005C17EE" w:rsidRPr="00C52895" w:rsidTr="00C52895">
        <w:trPr>
          <w:trHeight w:val="20"/>
          <w:jc w:val="center"/>
        </w:trPr>
        <w:tc>
          <w:tcPr>
            <w:tcW w:w="1211" w:type="dxa"/>
            <w:vMerge/>
            <w:shd w:val="clear" w:color="auto" w:fill="auto"/>
            <w:vAlign w:val="center"/>
          </w:tcPr>
          <w:p w:rsidR="005C17EE" w:rsidRPr="00C52895" w:rsidRDefault="005C17EE" w:rsidP="00C52895">
            <w:pPr>
              <w:jc w:val="center"/>
              <w:rPr>
                <w:color w:val="000000"/>
                <w:sz w:val="22"/>
                <w:szCs w:val="22"/>
              </w:rPr>
            </w:pPr>
          </w:p>
        </w:tc>
        <w:tc>
          <w:tcPr>
            <w:tcW w:w="3150" w:type="dxa"/>
            <w:vMerge/>
            <w:shd w:val="clear" w:color="auto" w:fill="auto"/>
            <w:vAlign w:val="center"/>
          </w:tcPr>
          <w:p w:rsidR="005C17EE" w:rsidRPr="00C52895" w:rsidRDefault="005C17EE" w:rsidP="00C52895">
            <w:pPr>
              <w:jc w:val="center"/>
              <w:rPr>
                <w:color w:val="000000"/>
                <w:sz w:val="22"/>
                <w:szCs w:val="22"/>
              </w:rPr>
            </w:pP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11</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42,418</w:t>
            </w:r>
          </w:p>
        </w:tc>
      </w:tr>
      <w:tr w:rsidR="005C17EE" w:rsidRPr="00C52895" w:rsidTr="00C52895">
        <w:trPr>
          <w:trHeight w:val="20"/>
          <w:jc w:val="center"/>
        </w:trPr>
        <w:tc>
          <w:tcPr>
            <w:tcW w:w="1211" w:type="dxa"/>
            <w:vMerge/>
            <w:shd w:val="clear" w:color="auto" w:fill="auto"/>
            <w:vAlign w:val="center"/>
          </w:tcPr>
          <w:p w:rsidR="005C17EE" w:rsidRPr="00C52895" w:rsidRDefault="005C17EE" w:rsidP="00C52895">
            <w:pPr>
              <w:jc w:val="center"/>
              <w:rPr>
                <w:color w:val="000000"/>
                <w:sz w:val="22"/>
                <w:szCs w:val="22"/>
              </w:rPr>
            </w:pPr>
          </w:p>
        </w:tc>
        <w:tc>
          <w:tcPr>
            <w:tcW w:w="3150" w:type="dxa"/>
            <w:vMerge/>
            <w:shd w:val="clear" w:color="auto" w:fill="auto"/>
            <w:vAlign w:val="center"/>
          </w:tcPr>
          <w:p w:rsidR="005C17EE" w:rsidRPr="00C52895" w:rsidRDefault="005C17EE" w:rsidP="00C52895">
            <w:pPr>
              <w:jc w:val="center"/>
              <w:rPr>
                <w:color w:val="000000"/>
                <w:sz w:val="22"/>
                <w:szCs w:val="22"/>
              </w:rPr>
            </w:pP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25</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43,344</w:t>
            </w:r>
          </w:p>
        </w:tc>
      </w:tr>
      <w:tr w:rsidR="005C17EE" w:rsidRPr="00C52895" w:rsidTr="00C52895">
        <w:trPr>
          <w:trHeight w:val="20"/>
          <w:jc w:val="center"/>
        </w:trPr>
        <w:tc>
          <w:tcPr>
            <w:tcW w:w="1211" w:type="dxa"/>
            <w:vMerge/>
            <w:shd w:val="clear" w:color="auto" w:fill="auto"/>
            <w:vAlign w:val="center"/>
          </w:tcPr>
          <w:p w:rsidR="005C17EE" w:rsidRPr="00C52895" w:rsidRDefault="005C17EE" w:rsidP="00C52895">
            <w:pPr>
              <w:jc w:val="center"/>
              <w:rPr>
                <w:color w:val="000000"/>
                <w:sz w:val="22"/>
                <w:szCs w:val="22"/>
              </w:rPr>
            </w:pPr>
          </w:p>
        </w:tc>
        <w:tc>
          <w:tcPr>
            <w:tcW w:w="3150" w:type="dxa"/>
            <w:vMerge/>
            <w:shd w:val="clear" w:color="auto" w:fill="auto"/>
            <w:vAlign w:val="center"/>
          </w:tcPr>
          <w:p w:rsidR="005C17EE" w:rsidRPr="00C52895" w:rsidRDefault="005C17EE" w:rsidP="00C52895">
            <w:pPr>
              <w:jc w:val="center"/>
              <w:rPr>
                <w:color w:val="000000"/>
                <w:sz w:val="22"/>
                <w:szCs w:val="22"/>
              </w:rPr>
            </w:pP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30</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50,220</w:t>
            </w:r>
          </w:p>
        </w:tc>
      </w:tr>
      <w:tr w:rsidR="005C17EE" w:rsidRPr="00C52895" w:rsidTr="00C52895">
        <w:trPr>
          <w:trHeight w:val="20"/>
          <w:jc w:val="center"/>
        </w:trPr>
        <w:tc>
          <w:tcPr>
            <w:tcW w:w="1211" w:type="dxa"/>
            <w:vMerge/>
            <w:shd w:val="clear" w:color="auto" w:fill="auto"/>
            <w:vAlign w:val="center"/>
          </w:tcPr>
          <w:p w:rsidR="005C17EE" w:rsidRPr="00C52895" w:rsidRDefault="005C17EE" w:rsidP="00C52895">
            <w:pPr>
              <w:jc w:val="center"/>
              <w:rPr>
                <w:color w:val="000000"/>
                <w:sz w:val="22"/>
                <w:szCs w:val="22"/>
              </w:rPr>
            </w:pPr>
          </w:p>
        </w:tc>
        <w:tc>
          <w:tcPr>
            <w:tcW w:w="3150" w:type="dxa"/>
            <w:vMerge/>
            <w:shd w:val="clear" w:color="auto" w:fill="auto"/>
            <w:vAlign w:val="center"/>
          </w:tcPr>
          <w:p w:rsidR="005C17EE" w:rsidRPr="00C52895" w:rsidRDefault="005C17EE" w:rsidP="00C52895">
            <w:pPr>
              <w:jc w:val="center"/>
              <w:rPr>
                <w:color w:val="000000"/>
                <w:sz w:val="22"/>
                <w:szCs w:val="22"/>
              </w:rPr>
            </w:pP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13</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51,612</w:t>
            </w:r>
          </w:p>
        </w:tc>
      </w:tr>
      <w:tr w:rsidR="005C17EE" w:rsidRPr="00C52895" w:rsidTr="00C52895">
        <w:trPr>
          <w:trHeight w:val="20"/>
          <w:jc w:val="center"/>
        </w:trPr>
        <w:tc>
          <w:tcPr>
            <w:tcW w:w="1211" w:type="dxa"/>
            <w:vMerge/>
            <w:shd w:val="clear" w:color="auto" w:fill="auto"/>
            <w:vAlign w:val="center"/>
          </w:tcPr>
          <w:p w:rsidR="005C17EE" w:rsidRPr="00C52895" w:rsidRDefault="005C17EE" w:rsidP="00C52895">
            <w:pPr>
              <w:jc w:val="center"/>
              <w:rPr>
                <w:color w:val="000000"/>
                <w:sz w:val="22"/>
                <w:szCs w:val="22"/>
              </w:rPr>
            </w:pPr>
          </w:p>
        </w:tc>
        <w:tc>
          <w:tcPr>
            <w:tcW w:w="3150" w:type="dxa"/>
            <w:vMerge/>
            <w:shd w:val="clear" w:color="auto" w:fill="auto"/>
            <w:vAlign w:val="center"/>
          </w:tcPr>
          <w:p w:rsidR="005C17EE" w:rsidRPr="00C52895" w:rsidRDefault="005C17EE" w:rsidP="00C52895">
            <w:pPr>
              <w:jc w:val="center"/>
              <w:rPr>
                <w:color w:val="000000"/>
                <w:sz w:val="22"/>
                <w:szCs w:val="22"/>
              </w:rPr>
            </w:pP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17</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53,392</w:t>
            </w:r>
          </w:p>
        </w:tc>
      </w:tr>
      <w:tr w:rsidR="005C17EE" w:rsidRPr="00C52895" w:rsidTr="00C52895">
        <w:trPr>
          <w:trHeight w:val="20"/>
          <w:jc w:val="center"/>
        </w:trPr>
        <w:tc>
          <w:tcPr>
            <w:tcW w:w="1211" w:type="dxa"/>
            <w:vMerge/>
            <w:shd w:val="clear" w:color="auto" w:fill="auto"/>
            <w:vAlign w:val="center"/>
          </w:tcPr>
          <w:p w:rsidR="005C17EE" w:rsidRPr="00C52895" w:rsidRDefault="005C17EE" w:rsidP="00C52895">
            <w:pPr>
              <w:jc w:val="center"/>
              <w:rPr>
                <w:color w:val="000000"/>
                <w:sz w:val="22"/>
                <w:szCs w:val="22"/>
              </w:rPr>
            </w:pPr>
          </w:p>
        </w:tc>
        <w:tc>
          <w:tcPr>
            <w:tcW w:w="3150" w:type="dxa"/>
            <w:vMerge/>
            <w:shd w:val="clear" w:color="auto" w:fill="auto"/>
            <w:vAlign w:val="center"/>
          </w:tcPr>
          <w:p w:rsidR="005C17EE" w:rsidRPr="00C52895" w:rsidRDefault="005C17EE" w:rsidP="00C52895">
            <w:pPr>
              <w:jc w:val="center"/>
              <w:rPr>
                <w:color w:val="000000"/>
                <w:sz w:val="22"/>
                <w:szCs w:val="22"/>
              </w:rPr>
            </w:pP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8</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54,720</w:t>
            </w:r>
          </w:p>
        </w:tc>
      </w:tr>
      <w:tr w:rsidR="005C17EE" w:rsidRPr="00C52895" w:rsidTr="00C52895">
        <w:trPr>
          <w:trHeight w:val="20"/>
          <w:jc w:val="center"/>
        </w:trPr>
        <w:tc>
          <w:tcPr>
            <w:tcW w:w="1211" w:type="dxa"/>
            <w:shd w:val="clear" w:color="auto" w:fill="F2DBDB"/>
            <w:vAlign w:val="center"/>
          </w:tcPr>
          <w:p w:rsidR="005C17EE" w:rsidRPr="00C52895" w:rsidRDefault="005C17EE" w:rsidP="00C52895">
            <w:pPr>
              <w:jc w:val="center"/>
              <w:rPr>
                <w:b/>
                <w:bCs/>
                <w:color w:val="000000"/>
                <w:sz w:val="22"/>
                <w:szCs w:val="22"/>
              </w:rPr>
            </w:pPr>
            <w:r w:rsidRPr="00C52895">
              <w:rPr>
                <w:b/>
                <w:bCs/>
                <w:color w:val="000000"/>
                <w:sz w:val="22"/>
                <w:szCs w:val="22"/>
              </w:rPr>
              <w:t>ВСЕГО</w:t>
            </w:r>
          </w:p>
        </w:tc>
        <w:tc>
          <w:tcPr>
            <w:tcW w:w="3150" w:type="dxa"/>
            <w:shd w:val="clear" w:color="auto" w:fill="F2DBDB"/>
            <w:vAlign w:val="center"/>
          </w:tcPr>
          <w:p w:rsidR="005C17EE" w:rsidRPr="00C52895" w:rsidRDefault="005C17EE" w:rsidP="00C52895">
            <w:pPr>
              <w:jc w:val="center"/>
              <w:rPr>
                <w:b/>
                <w:bCs/>
                <w:i/>
                <w:iCs/>
                <w:color w:val="000000"/>
                <w:sz w:val="22"/>
                <w:szCs w:val="22"/>
              </w:rPr>
            </w:pPr>
          </w:p>
        </w:tc>
        <w:tc>
          <w:tcPr>
            <w:tcW w:w="1728" w:type="dxa"/>
            <w:shd w:val="clear" w:color="auto" w:fill="F2DBDB"/>
            <w:vAlign w:val="center"/>
          </w:tcPr>
          <w:p w:rsidR="005C17EE" w:rsidRPr="00C52895" w:rsidRDefault="005C17EE" w:rsidP="00C52895">
            <w:pPr>
              <w:jc w:val="center"/>
              <w:rPr>
                <w:b/>
                <w:bCs/>
                <w:i/>
                <w:iCs/>
                <w:color w:val="000000"/>
                <w:sz w:val="22"/>
                <w:szCs w:val="22"/>
              </w:rPr>
            </w:pPr>
            <w:r w:rsidRPr="00C52895">
              <w:rPr>
                <w:b/>
                <w:bCs/>
                <w:i/>
                <w:iCs/>
                <w:color w:val="000000"/>
                <w:sz w:val="22"/>
                <w:szCs w:val="22"/>
              </w:rPr>
              <w:t>10</w:t>
            </w:r>
          </w:p>
        </w:tc>
        <w:tc>
          <w:tcPr>
            <w:tcW w:w="2547" w:type="dxa"/>
            <w:shd w:val="clear" w:color="auto" w:fill="F2DBDB"/>
            <w:vAlign w:val="center"/>
          </w:tcPr>
          <w:p w:rsidR="005C17EE" w:rsidRPr="00C52895" w:rsidRDefault="005C17EE" w:rsidP="00C52895">
            <w:pPr>
              <w:jc w:val="center"/>
              <w:rPr>
                <w:b/>
                <w:bCs/>
                <w:i/>
                <w:iCs/>
                <w:color w:val="000000"/>
                <w:sz w:val="22"/>
                <w:szCs w:val="22"/>
              </w:rPr>
            </w:pPr>
            <w:r w:rsidRPr="00C52895">
              <w:rPr>
                <w:b/>
                <w:bCs/>
                <w:i/>
                <w:iCs/>
                <w:color w:val="000000"/>
                <w:sz w:val="22"/>
                <w:szCs w:val="22"/>
              </w:rPr>
              <w:t>460,377</w:t>
            </w:r>
          </w:p>
        </w:tc>
      </w:tr>
      <w:tr w:rsidR="005C17EE" w:rsidRPr="00C52895" w:rsidTr="00C52895">
        <w:trPr>
          <w:trHeight w:val="20"/>
          <w:jc w:val="center"/>
        </w:trPr>
        <w:tc>
          <w:tcPr>
            <w:tcW w:w="1211" w:type="dxa"/>
            <w:vMerge w:val="restart"/>
            <w:shd w:val="clear" w:color="auto" w:fill="auto"/>
            <w:vAlign w:val="center"/>
          </w:tcPr>
          <w:p w:rsidR="005C17EE" w:rsidRPr="00C52895" w:rsidRDefault="005C17EE" w:rsidP="00C52895">
            <w:pPr>
              <w:jc w:val="center"/>
              <w:rPr>
                <w:b/>
                <w:color w:val="000000"/>
                <w:sz w:val="22"/>
                <w:szCs w:val="22"/>
              </w:rPr>
            </w:pPr>
            <w:r w:rsidRPr="00C52895">
              <w:rPr>
                <w:b/>
                <w:color w:val="000000"/>
                <w:sz w:val="22"/>
                <w:szCs w:val="22"/>
              </w:rPr>
              <w:t>IV</w:t>
            </w:r>
          </w:p>
        </w:tc>
        <w:tc>
          <w:tcPr>
            <w:tcW w:w="3150" w:type="dxa"/>
            <w:vMerge w:val="restart"/>
            <w:shd w:val="clear" w:color="auto" w:fill="auto"/>
            <w:vAlign w:val="center"/>
          </w:tcPr>
          <w:p w:rsidR="005C17EE" w:rsidRPr="00C52895" w:rsidRDefault="005C17EE" w:rsidP="00C52895">
            <w:pPr>
              <w:jc w:val="center"/>
              <w:rPr>
                <w:b/>
                <w:color w:val="000000"/>
                <w:sz w:val="22"/>
                <w:szCs w:val="22"/>
              </w:rPr>
            </w:pPr>
            <w:r w:rsidRPr="00C52895">
              <w:rPr>
                <w:b/>
                <w:color w:val="000000"/>
                <w:sz w:val="22"/>
                <w:szCs w:val="22"/>
              </w:rPr>
              <w:t>55,280 - 66,240</w:t>
            </w: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19</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55,680</w:t>
            </w:r>
          </w:p>
        </w:tc>
      </w:tr>
      <w:tr w:rsidR="005C17EE" w:rsidRPr="00C52895" w:rsidTr="00C52895">
        <w:trPr>
          <w:trHeight w:val="20"/>
          <w:jc w:val="center"/>
        </w:trPr>
        <w:tc>
          <w:tcPr>
            <w:tcW w:w="1211" w:type="dxa"/>
            <w:vMerge/>
            <w:shd w:val="clear" w:color="auto" w:fill="auto"/>
            <w:vAlign w:val="center"/>
          </w:tcPr>
          <w:p w:rsidR="005C17EE" w:rsidRPr="00C52895" w:rsidRDefault="005C17EE" w:rsidP="00C52895">
            <w:pPr>
              <w:jc w:val="center"/>
              <w:rPr>
                <w:color w:val="000000"/>
                <w:sz w:val="22"/>
                <w:szCs w:val="22"/>
              </w:rPr>
            </w:pPr>
          </w:p>
        </w:tc>
        <w:tc>
          <w:tcPr>
            <w:tcW w:w="3150" w:type="dxa"/>
            <w:vMerge/>
            <w:shd w:val="clear" w:color="auto" w:fill="auto"/>
            <w:vAlign w:val="center"/>
          </w:tcPr>
          <w:p w:rsidR="005C17EE" w:rsidRPr="00C52895" w:rsidRDefault="005C17EE" w:rsidP="00C52895">
            <w:pPr>
              <w:jc w:val="center"/>
              <w:rPr>
                <w:color w:val="000000"/>
                <w:sz w:val="22"/>
                <w:szCs w:val="22"/>
              </w:rPr>
            </w:pP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3</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56,540</w:t>
            </w:r>
          </w:p>
        </w:tc>
      </w:tr>
      <w:tr w:rsidR="005C17EE" w:rsidRPr="00C52895" w:rsidTr="00C52895">
        <w:trPr>
          <w:trHeight w:val="20"/>
          <w:jc w:val="center"/>
        </w:trPr>
        <w:tc>
          <w:tcPr>
            <w:tcW w:w="1211" w:type="dxa"/>
            <w:vMerge/>
            <w:shd w:val="clear" w:color="auto" w:fill="auto"/>
            <w:vAlign w:val="center"/>
          </w:tcPr>
          <w:p w:rsidR="005C17EE" w:rsidRPr="00C52895" w:rsidRDefault="005C17EE" w:rsidP="00C52895">
            <w:pPr>
              <w:jc w:val="center"/>
              <w:rPr>
                <w:color w:val="000000"/>
                <w:sz w:val="22"/>
                <w:szCs w:val="22"/>
              </w:rPr>
            </w:pPr>
          </w:p>
        </w:tc>
        <w:tc>
          <w:tcPr>
            <w:tcW w:w="3150" w:type="dxa"/>
            <w:vMerge/>
            <w:shd w:val="clear" w:color="auto" w:fill="auto"/>
            <w:vAlign w:val="center"/>
          </w:tcPr>
          <w:p w:rsidR="005C17EE" w:rsidRPr="00C52895" w:rsidRDefault="005C17EE" w:rsidP="00C52895">
            <w:pPr>
              <w:jc w:val="center"/>
              <w:rPr>
                <w:color w:val="000000"/>
                <w:sz w:val="22"/>
                <w:szCs w:val="22"/>
              </w:rPr>
            </w:pP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23</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57,128</w:t>
            </w:r>
          </w:p>
        </w:tc>
      </w:tr>
      <w:tr w:rsidR="005C17EE" w:rsidRPr="00C52895" w:rsidTr="00C52895">
        <w:trPr>
          <w:trHeight w:val="20"/>
          <w:jc w:val="center"/>
        </w:trPr>
        <w:tc>
          <w:tcPr>
            <w:tcW w:w="1211" w:type="dxa"/>
            <w:vMerge/>
            <w:shd w:val="clear" w:color="auto" w:fill="auto"/>
            <w:vAlign w:val="center"/>
          </w:tcPr>
          <w:p w:rsidR="005C17EE" w:rsidRPr="00C52895" w:rsidRDefault="005C17EE" w:rsidP="00C52895">
            <w:pPr>
              <w:jc w:val="center"/>
              <w:rPr>
                <w:color w:val="000000"/>
                <w:sz w:val="22"/>
                <w:szCs w:val="22"/>
              </w:rPr>
            </w:pPr>
          </w:p>
        </w:tc>
        <w:tc>
          <w:tcPr>
            <w:tcW w:w="3150" w:type="dxa"/>
            <w:vMerge/>
            <w:shd w:val="clear" w:color="auto" w:fill="auto"/>
            <w:vAlign w:val="center"/>
          </w:tcPr>
          <w:p w:rsidR="005C17EE" w:rsidRPr="00C52895" w:rsidRDefault="005C17EE" w:rsidP="00C52895">
            <w:pPr>
              <w:jc w:val="center"/>
              <w:rPr>
                <w:color w:val="000000"/>
                <w:sz w:val="22"/>
                <w:szCs w:val="22"/>
              </w:rPr>
            </w:pP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4</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59,752</w:t>
            </w:r>
          </w:p>
        </w:tc>
      </w:tr>
      <w:tr w:rsidR="005C17EE" w:rsidRPr="00C52895" w:rsidTr="00C52895">
        <w:trPr>
          <w:trHeight w:val="20"/>
          <w:jc w:val="center"/>
        </w:trPr>
        <w:tc>
          <w:tcPr>
            <w:tcW w:w="1211" w:type="dxa"/>
            <w:vMerge/>
            <w:shd w:val="clear" w:color="auto" w:fill="auto"/>
            <w:vAlign w:val="center"/>
          </w:tcPr>
          <w:p w:rsidR="005C17EE" w:rsidRPr="00C52895" w:rsidRDefault="005C17EE" w:rsidP="00C52895">
            <w:pPr>
              <w:jc w:val="center"/>
              <w:rPr>
                <w:color w:val="000000"/>
                <w:sz w:val="22"/>
                <w:szCs w:val="22"/>
              </w:rPr>
            </w:pPr>
          </w:p>
        </w:tc>
        <w:tc>
          <w:tcPr>
            <w:tcW w:w="3150" w:type="dxa"/>
            <w:vMerge/>
            <w:shd w:val="clear" w:color="auto" w:fill="auto"/>
            <w:vAlign w:val="center"/>
          </w:tcPr>
          <w:p w:rsidR="005C17EE" w:rsidRPr="00C52895" w:rsidRDefault="005C17EE" w:rsidP="00C52895">
            <w:pPr>
              <w:jc w:val="center"/>
              <w:rPr>
                <w:color w:val="000000"/>
                <w:sz w:val="22"/>
                <w:szCs w:val="22"/>
              </w:rPr>
            </w:pP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12</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64,575</w:t>
            </w:r>
          </w:p>
        </w:tc>
      </w:tr>
      <w:tr w:rsidR="005C17EE" w:rsidRPr="00C52895" w:rsidTr="00C52895">
        <w:trPr>
          <w:trHeight w:val="20"/>
          <w:jc w:val="center"/>
        </w:trPr>
        <w:tc>
          <w:tcPr>
            <w:tcW w:w="1211" w:type="dxa"/>
            <w:shd w:val="clear" w:color="auto" w:fill="F2DBDB"/>
            <w:vAlign w:val="center"/>
          </w:tcPr>
          <w:p w:rsidR="005C17EE" w:rsidRPr="00C52895" w:rsidRDefault="005C17EE" w:rsidP="00C52895">
            <w:pPr>
              <w:jc w:val="center"/>
              <w:rPr>
                <w:b/>
                <w:bCs/>
                <w:color w:val="000000"/>
                <w:sz w:val="22"/>
                <w:szCs w:val="22"/>
              </w:rPr>
            </w:pPr>
            <w:r w:rsidRPr="00C52895">
              <w:rPr>
                <w:b/>
                <w:bCs/>
                <w:color w:val="000000"/>
                <w:sz w:val="22"/>
                <w:szCs w:val="22"/>
              </w:rPr>
              <w:t>ВСЕГО</w:t>
            </w:r>
          </w:p>
        </w:tc>
        <w:tc>
          <w:tcPr>
            <w:tcW w:w="3150" w:type="dxa"/>
            <w:shd w:val="clear" w:color="auto" w:fill="F2DBDB"/>
            <w:vAlign w:val="center"/>
          </w:tcPr>
          <w:p w:rsidR="005C17EE" w:rsidRPr="00C52895" w:rsidRDefault="005C17EE" w:rsidP="00C52895">
            <w:pPr>
              <w:jc w:val="center"/>
              <w:rPr>
                <w:b/>
                <w:bCs/>
                <w:i/>
                <w:iCs/>
                <w:color w:val="000000"/>
                <w:sz w:val="22"/>
                <w:szCs w:val="22"/>
              </w:rPr>
            </w:pPr>
          </w:p>
        </w:tc>
        <w:tc>
          <w:tcPr>
            <w:tcW w:w="1728" w:type="dxa"/>
            <w:shd w:val="clear" w:color="auto" w:fill="F2DBDB"/>
            <w:vAlign w:val="center"/>
          </w:tcPr>
          <w:p w:rsidR="005C17EE" w:rsidRPr="00C52895" w:rsidRDefault="005C17EE" w:rsidP="00C52895">
            <w:pPr>
              <w:jc w:val="center"/>
              <w:rPr>
                <w:b/>
                <w:bCs/>
                <w:i/>
                <w:iCs/>
                <w:color w:val="000000"/>
                <w:sz w:val="22"/>
                <w:szCs w:val="22"/>
              </w:rPr>
            </w:pPr>
            <w:r w:rsidRPr="00C52895">
              <w:rPr>
                <w:b/>
                <w:bCs/>
                <w:i/>
                <w:iCs/>
                <w:color w:val="000000"/>
                <w:sz w:val="22"/>
                <w:szCs w:val="22"/>
              </w:rPr>
              <w:t>5</w:t>
            </w:r>
          </w:p>
        </w:tc>
        <w:tc>
          <w:tcPr>
            <w:tcW w:w="2547" w:type="dxa"/>
            <w:shd w:val="clear" w:color="auto" w:fill="F2DBDB"/>
            <w:vAlign w:val="center"/>
          </w:tcPr>
          <w:p w:rsidR="005C17EE" w:rsidRPr="00C52895" w:rsidRDefault="005C17EE" w:rsidP="00C52895">
            <w:pPr>
              <w:jc w:val="center"/>
              <w:rPr>
                <w:b/>
                <w:bCs/>
                <w:i/>
                <w:iCs/>
                <w:color w:val="000000"/>
                <w:sz w:val="22"/>
                <w:szCs w:val="22"/>
              </w:rPr>
            </w:pPr>
            <w:r w:rsidRPr="00C52895">
              <w:rPr>
                <w:b/>
                <w:bCs/>
                <w:i/>
                <w:iCs/>
                <w:color w:val="000000"/>
                <w:sz w:val="22"/>
                <w:szCs w:val="22"/>
              </w:rPr>
              <w:t>293,675</w:t>
            </w:r>
          </w:p>
        </w:tc>
      </w:tr>
      <w:tr w:rsidR="005C17EE" w:rsidRPr="00C52895" w:rsidTr="00C52895">
        <w:trPr>
          <w:trHeight w:val="20"/>
          <w:jc w:val="center"/>
        </w:trPr>
        <w:tc>
          <w:tcPr>
            <w:tcW w:w="1211" w:type="dxa"/>
            <w:vMerge w:val="restart"/>
            <w:shd w:val="clear" w:color="auto" w:fill="auto"/>
            <w:vAlign w:val="center"/>
          </w:tcPr>
          <w:p w:rsidR="005C17EE" w:rsidRPr="00C52895" w:rsidRDefault="005C17EE" w:rsidP="00C52895">
            <w:pPr>
              <w:jc w:val="center"/>
              <w:rPr>
                <w:b/>
                <w:color w:val="000000"/>
                <w:sz w:val="22"/>
                <w:szCs w:val="22"/>
              </w:rPr>
            </w:pPr>
            <w:r w:rsidRPr="00C52895">
              <w:rPr>
                <w:b/>
                <w:color w:val="000000"/>
                <w:sz w:val="22"/>
                <w:szCs w:val="22"/>
              </w:rPr>
              <w:t>V</w:t>
            </w:r>
          </w:p>
        </w:tc>
        <w:tc>
          <w:tcPr>
            <w:tcW w:w="3150" w:type="dxa"/>
            <w:vMerge w:val="restart"/>
            <w:shd w:val="clear" w:color="auto" w:fill="auto"/>
            <w:vAlign w:val="center"/>
          </w:tcPr>
          <w:p w:rsidR="005C17EE" w:rsidRPr="00C52895" w:rsidRDefault="005C17EE" w:rsidP="00C52895">
            <w:pPr>
              <w:jc w:val="center"/>
              <w:rPr>
                <w:b/>
                <w:color w:val="000000"/>
                <w:sz w:val="22"/>
                <w:szCs w:val="22"/>
              </w:rPr>
            </w:pPr>
            <w:r w:rsidRPr="00C52895">
              <w:rPr>
                <w:b/>
                <w:color w:val="000000"/>
                <w:sz w:val="22"/>
                <w:szCs w:val="22"/>
              </w:rPr>
              <w:t>66,240 - 79,200</w:t>
            </w: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28</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69,345</w:t>
            </w:r>
          </w:p>
        </w:tc>
      </w:tr>
      <w:tr w:rsidR="005C17EE" w:rsidRPr="00C52895" w:rsidTr="00C52895">
        <w:trPr>
          <w:trHeight w:val="20"/>
          <w:jc w:val="center"/>
        </w:trPr>
        <w:tc>
          <w:tcPr>
            <w:tcW w:w="1211" w:type="dxa"/>
            <w:vMerge/>
            <w:shd w:val="clear" w:color="auto" w:fill="auto"/>
            <w:vAlign w:val="center"/>
          </w:tcPr>
          <w:p w:rsidR="005C17EE" w:rsidRPr="00C52895" w:rsidRDefault="005C17EE" w:rsidP="00C52895">
            <w:pPr>
              <w:jc w:val="center"/>
              <w:rPr>
                <w:color w:val="000000"/>
                <w:sz w:val="22"/>
                <w:szCs w:val="22"/>
              </w:rPr>
            </w:pPr>
          </w:p>
        </w:tc>
        <w:tc>
          <w:tcPr>
            <w:tcW w:w="3150" w:type="dxa"/>
            <w:vMerge/>
            <w:shd w:val="clear" w:color="auto" w:fill="auto"/>
            <w:vAlign w:val="center"/>
          </w:tcPr>
          <w:p w:rsidR="005C17EE" w:rsidRPr="00C52895" w:rsidRDefault="005C17EE" w:rsidP="00C52895">
            <w:pPr>
              <w:jc w:val="center"/>
              <w:rPr>
                <w:color w:val="000000"/>
                <w:sz w:val="22"/>
                <w:szCs w:val="22"/>
              </w:rPr>
            </w:pP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26</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70,720</w:t>
            </w:r>
          </w:p>
        </w:tc>
      </w:tr>
      <w:tr w:rsidR="005C17EE" w:rsidRPr="00C52895" w:rsidTr="00C52895">
        <w:trPr>
          <w:trHeight w:val="20"/>
          <w:jc w:val="center"/>
        </w:trPr>
        <w:tc>
          <w:tcPr>
            <w:tcW w:w="1211" w:type="dxa"/>
            <w:vMerge/>
            <w:shd w:val="clear" w:color="auto" w:fill="auto"/>
            <w:vAlign w:val="center"/>
          </w:tcPr>
          <w:p w:rsidR="005C17EE" w:rsidRPr="00C52895" w:rsidRDefault="005C17EE" w:rsidP="00C52895">
            <w:pPr>
              <w:jc w:val="center"/>
              <w:rPr>
                <w:color w:val="000000"/>
                <w:sz w:val="22"/>
                <w:szCs w:val="22"/>
              </w:rPr>
            </w:pPr>
          </w:p>
        </w:tc>
        <w:tc>
          <w:tcPr>
            <w:tcW w:w="3150" w:type="dxa"/>
            <w:vMerge/>
            <w:shd w:val="clear" w:color="auto" w:fill="auto"/>
            <w:vAlign w:val="center"/>
          </w:tcPr>
          <w:p w:rsidR="005C17EE" w:rsidRPr="00C52895" w:rsidRDefault="005C17EE" w:rsidP="00C52895">
            <w:pPr>
              <w:jc w:val="center"/>
              <w:rPr>
                <w:color w:val="000000"/>
                <w:sz w:val="22"/>
                <w:szCs w:val="22"/>
              </w:rPr>
            </w:pPr>
          </w:p>
        </w:tc>
        <w:tc>
          <w:tcPr>
            <w:tcW w:w="1728"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7</w:t>
            </w:r>
          </w:p>
        </w:tc>
        <w:tc>
          <w:tcPr>
            <w:tcW w:w="2547" w:type="dxa"/>
            <w:shd w:val="clear" w:color="auto" w:fill="auto"/>
            <w:vAlign w:val="center"/>
          </w:tcPr>
          <w:p w:rsidR="005C17EE" w:rsidRPr="00C52895" w:rsidRDefault="005C17EE" w:rsidP="00C52895">
            <w:pPr>
              <w:jc w:val="center"/>
              <w:rPr>
                <w:color w:val="000000"/>
                <w:sz w:val="22"/>
                <w:szCs w:val="22"/>
              </w:rPr>
            </w:pPr>
            <w:r w:rsidRPr="00C52895">
              <w:rPr>
                <w:color w:val="000000"/>
                <w:sz w:val="22"/>
                <w:szCs w:val="22"/>
              </w:rPr>
              <w:t>79,200</w:t>
            </w:r>
          </w:p>
        </w:tc>
      </w:tr>
      <w:tr w:rsidR="005C17EE" w:rsidRPr="00C52895" w:rsidTr="00C52895">
        <w:trPr>
          <w:trHeight w:val="20"/>
          <w:jc w:val="center"/>
        </w:trPr>
        <w:tc>
          <w:tcPr>
            <w:tcW w:w="1211" w:type="dxa"/>
            <w:shd w:val="clear" w:color="auto" w:fill="F2DBDB"/>
            <w:vAlign w:val="center"/>
          </w:tcPr>
          <w:p w:rsidR="005C17EE" w:rsidRPr="00C52895" w:rsidRDefault="005C17EE" w:rsidP="00C52895">
            <w:pPr>
              <w:jc w:val="center"/>
              <w:rPr>
                <w:b/>
                <w:bCs/>
                <w:color w:val="000000"/>
                <w:sz w:val="22"/>
                <w:szCs w:val="22"/>
              </w:rPr>
            </w:pPr>
            <w:r w:rsidRPr="00C52895">
              <w:rPr>
                <w:b/>
                <w:bCs/>
                <w:color w:val="000000"/>
                <w:sz w:val="22"/>
                <w:szCs w:val="22"/>
              </w:rPr>
              <w:t>ВСЕГО</w:t>
            </w:r>
          </w:p>
        </w:tc>
        <w:tc>
          <w:tcPr>
            <w:tcW w:w="3150" w:type="dxa"/>
            <w:shd w:val="clear" w:color="auto" w:fill="F2DBDB"/>
            <w:vAlign w:val="center"/>
          </w:tcPr>
          <w:p w:rsidR="005C17EE" w:rsidRPr="00C52895" w:rsidRDefault="005C17EE" w:rsidP="00C52895">
            <w:pPr>
              <w:jc w:val="center"/>
              <w:rPr>
                <w:b/>
                <w:bCs/>
                <w:i/>
                <w:iCs/>
                <w:color w:val="000000"/>
                <w:sz w:val="22"/>
                <w:szCs w:val="22"/>
              </w:rPr>
            </w:pPr>
          </w:p>
        </w:tc>
        <w:tc>
          <w:tcPr>
            <w:tcW w:w="1728" w:type="dxa"/>
            <w:shd w:val="clear" w:color="auto" w:fill="F2DBDB"/>
            <w:vAlign w:val="center"/>
          </w:tcPr>
          <w:p w:rsidR="005C17EE" w:rsidRPr="00C52895" w:rsidRDefault="005C17EE" w:rsidP="00C52895">
            <w:pPr>
              <w:jc w:val="center"/>
              <w:rPr>
                <w:b/>
                <w:bCs/>
                <w:i/>
                <w:iCs/>
                <w:color w:val="000000"/>
                <w:sz w:val="22"/>
                <w:szCs w:val="22"/>
              </w:rPr>
            </w:pPr>
            <w:r w:rsidRPr="00C52895">
              <w:rPr>
                <w:b/>
                <w:bCs/>
                <w:i/>
                <w:iCs/>
                <w:color w:val="000000"/>
                <w:sz w:val="22"/>
                <w:szCs w:val="22"/>
              </w:rPr>
              <w:t>3</w:t>
            </w:r>
          </w:p>
        </w:tc>
        <w:tc>
          <w:tcPr>
            <w:tcW w:w="2547" w:type="dxa"/>
            <w:shd w:val="clear" w:color="auto" w:fill="F2DBDB"/>
            <w:vAlign w:val="center"/>
          </w:tcPr>
          <w:p w:rsidR="005C17EE" w:rsidRPr="00C52895" w:rsidRDefault="005C17EE" w:rsidP="00C52895">
            <w:pPr>
              <w:jc w:val="center"/>
              <w:rPr>
                <w:b/>
                <w:bCs/>
                <w:i/>
                <w:iCs/>
                <w:color w:val="000000"/>
                <w:sz w:val="22"/>
                <w:szCs w:val="22"/>
              </w:rPr>
            </w:pPr>
            <w:r w:rsidRPr="00C52895">
              <w:rPr>
                <w:b/>
                <w:bCs/>
                <w:i/>
                <w:iCs/>
                <w:color w:val="000000"/>
                <w:sz w:val="22"/>
                <w:szCs w:val="22"/>
              </w:rPr>
              <w:t>219,265</w:t>
            </w:r>
          </w:p>
        </w:tc>
      </w:tr>
      <w:tr w:rsidR="005C17EE" w:rsidRPr="00C52895" w:rsidTr="00C52895">
        <w:trPr>
          <w:trHeight w:val="20"/>
          <w:jc w:val="center"/>
        </w:trPr>
        <w:tc>
          <w:tcPr>
            <w:tcW w:w="1211" w:type="dxa"/>
            <w:shd w:val="clear" w:color="auto" w:fill="F2DBDB"/>
            <w:noWrap/>
            <w:vAlign w:val="center"/>
          </w:tcPr>
          <w:p w:rsidR="005C17EE" w:rsidRPr="00C52895" w:rsidRDefault="005C17EE" w:rsidP="00C52895">
            <w:pPr>
              <w:jc w:val="center"/>
              <w:rPr>
                <w:b/>
                <w:bCs/>
                <w:color w:val="000000"/>
                <w:sz w:val="22"/>
                <w:szCs w:val="22"/>
              </w:rPr>
            </w:pPr>
            <w:r w:rsidRPr="00C52895">
              <w:rPr>
                <w:b/>
                <w:bCs/>
                <w:color w:val="000000"/>
                <w:sz w:val="22"/>
                <w:szCs w:val="22"/>
              </w:rPr>
              <w:t>ИТОГО</w:t>
            </w:r>
          </w:p>
        </w:tc>
        <w:tc>
          <w:tcPr>
            <w:tcW w:w="3150" w:type="dxa"/>
            <w:shd w:val="clear" w:color="auto" w:fill="F2DBDB"/>
            <w:noWrap/>
            <w:vAlign w:val="center"/>
          </w:tcPr>
          <w:p w:rsidR="005C17EE" w:rsidRPr="00C52895" w:rsidRDefault="005C17EE" w:rsidP="00C52895">
            <w:pPr>
              <w:jc w:val="center"/>
              <w:rPr>
                <w:b/>
                <w:bCs/>
                <w:i/>
                <w:iCs/>
                <w:color w:val="000000"/>
                <w:sz w:val="22"/>
                <w:szCs w:val="22"/>
              </w:rPr>
            </w:pPr>
          </w:p>
        </w:tc>
        <w:tc>
          <w:tcPr>
            <w:tcW w:w="1728" w:type="dxa"/>
            <w:shd w:val="clear" w:color="auto" w:fill="F2DBDB"/>
            <w:noWrap/>
            <w:vAlign w:val="center"/>
          </w:tcPr>
          <w:p w:rsidR="005C17EE" w:rsidRPr="00C52895" w:rsidRDefault="005C17EE" w:rsidP="00C52895">
            <w:pPr>
              <w:jc w:val="center"/>
              <w:rPr>
                <w:b/>
                <w:bCs/>
                <w:i/>
                <w:iCs/>
                <w:color w:val="000000"/>
                <w:sz w:val="22"/>
                <w:szCs w:val="22"/>
              </w:rPr>
            </w:pPr>
            <w:r w:rsidRPr="00C52895">
              <w:rPr>
                <w:b/>
                <w:bCs/>
                <w:i/>
                <w:iCs/>
                <w:color w:val="000000"/>
                <w:sz w:val="22"/>
                <w:szCs w:val="22"/>
              </w:rPr>
              <w:t>30</w:t>
            </w:r>
          </w:p>
        </w:tc>
        <w:tc>
          <w:tcPr>
            <w:tcW w:w="2547" w:type="dxa"/>
            <w:shd w:val="clear" w:color="auto" w:fill="F2DBDB"/>
            <w:noWrap/>
            <w:vAlign w:val="center"/>
          </w:tcPr>
          <w:p w:rsidR="005C17EE" w:rsidRPr="00C52895" w:rsidRDefault="005C17EE" w:rsidP="00C52895">
            <w:pPr>
              <w:jc w:val="center"/>
              <w:rPr>
                <w:b/>
                <w:bCs/>
                <w:i/>
                <w:iCs/>
                <w:color w:val="000000"/>
                <w:sz w:val="22"/>
                <w:szCs w:val="22"/>
              </w:rPr>
            </w:pPr>
            <w:r w:rsidRPr="00C52895">
              <w:rPr>
                <w:b/>
                <w:bCs/>
                <w:i/>
                <w:iCs/>
                <w:color w:val="000000"/>
                <w:sz w:val="22"/>
                <w:szCs w:val="22"/>
              </w:rPr>
              <w:t>1330,540</w:t>
            </w:r>
          </w:p>
        </w:tc>
      </w:tr>
    </w:tbl>
    <w:p w:rsidR="00AB477D" w:rsidRPr="006945B3" w:rsidRDefault="00AB477D" w:rsidP="00011B4C">
      <w:pPr>
        <w:tabs>
          <w:tab w:val="left" w:pos="9900"/>
        </w:tabs>
        <w:spacing w:line="360" w:lineRule="auto"/>
        <w:ind w:right="-57"/>
        <w:rPr>
          <w:b/>
          <w:sz w:val="28"/>
          <w:szCs w:val="28"/>
        </w:rPr>
      </w:pPr>
    </w:p>
    <w:p w:rsidR="002E7177" w:rsidRPr="00011B4C" w:rsidRDefault="002E7177" w:rsidP="005E2B5E">
      <w:pPr>
        <w:spacing w:line="360" w:lineRule="auto"/>
        <w:ind w:firstLine="709"/>
        <w:jc w:val="both"/>
        <w:rPr>
          <w:sz w:val="28"/>
          <w:szCs w:val="28"/>
        </w:rPr>
      </w:pPr>
      <w:r w:rsidRPr="005E2B5E">
        <w:rPr>
          <w:sz w:val="28"/>
          <w:szCs w:val="28"/>
        </w:rPr>
        <w:t>На основе</w:t>
      </w:r>
      <w:r w:rsidR="00011B4C">
        <w:rPr>
          <w:sz w:val="28"/>
          <w:szCs w:val="28"/>
        </w:rPr>
        <w:t xml:space="preserve"> групповых итоговых строк «</w:t>
      </w:r>
      <w:r w:rsidR="00011B4C" w:rsidRPr="009A37D2">
        <w:rPr>
          <w:b/>
          <w:sz w:val="28"/>
          <w:szCs w:val="28"/>
        </w:rPr>
        <w:t>ВСЕГО</w:t>
      </w:r>
      <w:r w:rsidRPr="005E2B5E">
        <w:rPr>
          <w:sz w:val="28"/>
          <w:szCs w:val="28"/>
        </w:rPr>
        <w:t xml:space="preserve">» табл. </w:t>
      </w:r>
      <w:r w:rsidR="00566023">
        <w:rPr>
          <w:sz w:val="28"/>
          <w:szCs w:val="28"/>
        </w:rPr>
        <w:t>2.</w:t>
      </w:r>
      <w:r w:rsidRPr="005E2B5E">
        <w:rPr>
          <w:sz w:val="28"/>
          <w:szCs w:val="28"/>
        </w:rPr>
        <w:t xml:space="preserve">3 формируется итоговая таблица </w:t>
      </w:r>
      <w:r w:rsidR="00566023">
        <w:rPr>
          <w:sz w:val="28"/>
          <w:szCs w:val="28"/>
        </w:rPr>
        <w:t>2.</w:t>
      </w:r>
      <w:r w:rsidRPr="005E2B5E">
        <w:rPr>
          <w:sz w:val="28"/>
          <w:szCs w:val="28"/>
        </w:rPr>
        <w:t xml:space="preserve">4, представляющая </w:t>
      </w:r>
      <w:r w:rsidRPr="00011B4C">
        <w:rPr>
          <w:sz w:val="28"/>
          <w:szCs w:val="28"/>
        </w:rPr>
        <w:t xml:space="preserve">интервальный ряд распределения </w:t>
      </w:r>
      <w:r w:rsidR="009A37D2">
        <w:rPr>
          <w:sz w:val="28"/>
          <w:szCs w:val="28"/>
        </w:rPr>
        <w:t>организаций</w:t>
      </w:r>
      <w:r w:rsidRPr="00011B4C">
        <w:rPr>
          <w:sz w:val="28"/>
          <w:szCs w:val="28"/>
        </w:rPr>
        <w:t xml:space="preserve"> по </w:t>
      </w:r>
      <w:r w:rsidR="00011B4C">
        <w:rPr>
          <w:sz w:val="28"/>
          <w:szCs w:val="28"/>
        </w:rPr>
        <w:t xml:space="preserve">размеру </w:t>
      </w:r>
      <w:r w:rsidR="009A37D2">
        <w:rPr>
          <w:sz w:val="28"/>
          <w:szCs w:val="28"/>
        </w:rPr>
        <w:t>выпуска продукции</w:t>
      </w:r>
      <w:r w:rsidR="00D30279">
        <w:rPr>
          <w:sz w:val="28"/>
          <w:szCs w:val="28"/>
        </w:rPr>
        <w:t>.</w:t>
      </w:r>
    </w:p>
    <w:p w:rsidR="002E7177" w:rsidRPr="00D30279" w:rsidRDefault="002E7177" w:rsidP="00011B4C">
      <w:pPr>
        <w:spacing w:line="360" w:lineRule="auto"/>
        <w:ind w:right="-1" w:firstLine="709"/>
        <w:jc w:val="right"/>
        <w:rPr>
          <w:b/>
          <w:i/>
          <w:sz w:val="28"/>
          <w:szCs w:val="28"/>
        </w:rPr>
      </w:pPr>
      <w:r w:rsidRPr="00D30279">
        <w:rPr>
          <w:b/>
          <w:i/>
          <w:sz w:val="28"/>
          <w:szCs w:val="28"/>
        </w:rPr>
        <w:t xml:space="preserve">Таблица </w:t>
      </w:r>
      <w:r w:rsidR="00566023" w:rsidRPr="00D30279">
        <w:rPr>
          <w:b/>
          <w:i/>
          <w:sz w:val="28"/>
          <w:szCs w:val="28"/>
        </w:rPr>
        <w:t>2.</w:t>
      </w:r>
      <w:r w:rsidRPr="00D30279">
        <w:rPr>
          <w:b/>
          <w:i/>
          <w:sz w:val="28"/>
          <w:szCs w:val="28"/>
        </w:rPr>
        <w:t>4</w:t>
      </w:r>
    </w:p>
    <w:p w:rsidR="009A37D2" w:rsidRDefault="002E7177" w:rsidP="00D30279">
      <w:pPr>
        <w:ind w:right="-1" w:hanging="11"/>
        <w:jc w:val="center"/>
        <w:rPr>
          <w:b/>
        </w:rPr>
      </w:pPr>
      <w:r w:rsidRPr="00D30279">
        <w:rPr>
          <w:b/>
        </w:rPr>
        <w:t xml:space="preserve">Распределение </w:t>
      </w:r>
      <w:r w:rsidR="009A37D2">
        <w:rPr>
          <w:b/>
        </w:rPr>
        <w:t>организаций</w:t>
      </w:r>
      <w:r w:rsidR="00011B4C" w:rsidRPr="00D30279">
        <w:rPr>
          <w:b/>
        </w:rPr>
        <w:t xml:space="preserve"> по размеру </w:t>
      </w:r>
      <w:r w:rsidR="009A37D2">
        <w:rPr>
          <w:b/>
        </w:rPr>
        <w:t>выпуска продукции</w:t>
      </w:r>
    </w:p>
    <w:tbl>
      <w:tblPr>
        <w:tblW w:w="8256" w:type="dxa"/>
        <w:jc w:val="center"/>
        <w:tblLook w:val="04A0" w:firstRow="1" w:lastRow="0" w:firstColumn="1" w:lastColumn="0" w:noHBand="0" w:noVBand="1"/>
      </w:tblPr>
      <w:tblGrid>
        <w:gridCol w:w="1460"/>
        <w:gridCol w:w="4087"/>
        <w:gridCol w:w="2709"/>
      </w:tblGrid>
      <w:tr w:rsidR="009A37D2" w:rsidTr="00E45F94">
        <w:trPr>
          <w:trHeight w:val="283"/>
          <w:jc w:val="center"/>
        </w:trPr>
        <w:tc>
          <w:tcPr>
            <w:tcW w:w="1460" w:type="dxa"/>
            <w:vMerge w:val="restart"/>
            <w:tcBorders>
              <w:top w:val="single" w:sz="4" w:space="0" w:color="auto"/>
              <w:left w:val="single" w:sz="4" w:space="0" w:color="auto"/>
              <w:bottom w:val="single" w:sz="4" w:space="0" w:color="auto"/>
              <w:right w:val="nil"/>
            </w:tcBorders>
            <w:shd w:val="clear" w:color="000000" w:fill="F2DDDC"/>
            <w:noWrap/>
            <w:vAlign w:val="center"/>
          </w:tcPr>
          <w:p w:rsidR="009A37D2" w:rsidRDefault="009A37D2">
            <w:pPr>
              <w:jc w:val="center"/>
              <w:rPr>
                <w:b/>
                <w:bCs/>
                <w:color w:val="000000"/>
                <w:sz w:val="22"/>
                <w:szCs w:val="22"/>
              </w:rPr>
            </w:pPr>
            <w:r>
              <w:rPr>
                <w:b/>
                <w:bCs/>
                <w:color w:val="000000"/>
                <w:sz w:val="22"/>
                <w:szCs w:val="22"/>
              </w:rPr>
              <w:t>Номер группы</w:t>
            </w:r>
          </w:p>
        </w:tc>
        <w:tc>
          <w:tcPr>
            <w:tcW w:w="4087" w:type="dxa"/>
            <w:tcBorders>
              <w:top w:val="single" w:sz="4" w:space="0" w:color="auto"/>
              <w:left w:val="single" w:sz="4" w:space="0" w:color="auto"/>
              <w:bottom w:val="nil"/>
              <w:right w:val="nil"/>
            </w:tcBorders>
            <w:shd w:val="clear" w:color="000000" w:fill="F2DDDC"/>
            <w:noWrap/>
            <w:vAlign w:val="center"/>
          </w:tcPr>
          <w:p w:rsidR="009A37D2" w:rsidRDefault="009A37D2">
            <w:pPr>
              <w:jc w:val="center"/>
              <w:rPr>
                <w:b/>
                <w:bCs/>
                <w:color w:val="000000"/>
                <w:sz w:val="22"/>
                <w:szCs w:val="22"/>
              </w:rPr>
            </w:pPr>
            <w:r>
              <w:rPr>
                <w:b/>
                <w:bCs/>
                <w:color w:val="000000"/>
                <w:sz w:val="22"/>
                <w:szCs w:val="22"/>
              </w:rPr>
              <w:t>Группы организаций по размеру выпускаемой продукции, млн. руб.</w:t>
            </w:r>
          </w:p>
        </w:tc>
        <w:tc>
          <w:tcPr>
            <w:tcW w:w="2709" w:type="dxa"/>
            <w:tcBorders>
              <w:top w:val="single" w:sz="4" w:space="0" w:color="auto"/>
              <w:left w:val="single" w:sz="4" w:space="0" w:color="auto"/>
              <w:bottom w:val="nil"/>
              <w:right w:val="single" w:sz="4" w:space="0" w:color="auto"/>
            </w:tcBorders>
            <w:shd w:val="clear" w:color="000000" w:fill="F2DDDC"/>
            <w:noWrap/>
            <w:vAlign w:val="center"/>
          </w:tcPr>
          <w:p w:rsidR="009A37D2" w:rsidRDefault="009A37D2">
            <w:pPr>
              <w:jc w:val="center"/>
              <w:rPr>
                <w:b/>
                <w:bCs/>
                <w:color w:val="000000"/>
                <w:sz w:val="22"/>
                <w:szCs w:val="22"/>
              </w:rPr>
            </w:pPr>
            <w:r>
              <w:rPr>
                <w:b/>
                <w:bCs/>
                <w:color w:val="000000"/>
                <w:sz w:val="22"/>
                <w:szCs w:val="22"/>
              </w:rPr>
              <w:t>Количество организаций,</w:t>
            </w:r>
          </w:p>
        </w:tc>
      </w:tr>
      <w:tr w:rsidR="009A37D2" w:rsidTr="00E45F94">
        <w:trPr>
          <w:trHeight w:val="283"/>
          <w:jc w:val="center"/>
        </w:trPr>
        <w:tc>
          <w:tcPr>
            <w:tcW w:w="1460" w:type="dxa"/>
            <w:vMerge/>
            <w:tcBorders>
              <w:top w:val="single" w:sz="4" w:space="0" w:color="auto"/>
              <w:left w:val="single" w:sz="4" w:space="0" w:color="auto"/>
              <w:bottom w:val="single" w:sz="4" w:space="0" w:color="auto"/>
              <w:right w:val="nil"/>
            </w:tcBorders>
            <w:vAlign w:val="center"/>
          </w:tcPr>
          <w:p w:rsidR="009A37D2" w:rsidRDefault="009A37D2">
            <w:pPr>
              <w:rPr>
                <w:b/>
                <w:bCs/>
                <w:color w:val="000000"/>
                <w:sz w:val="22"/>
                <w:szCs w:val="22"/>
              </w:rPr>
            </w:pPr>
          </w:p>
        </w:tc>
        <w:tc>
          <w:tcPr>
            <w:tcW w:w="4087" w:type="dxa"/>
            <w:tcBorders>
              <w:top w:val="nil"/>
              <w:left w:val="single" w:sz="4" w:space="0" w:color="auto"/>
              <w:bottom w:val="single" w:sz="4" w:space="0" w:color="auto"/>
              <w:right w:val="nil"/>
            </w:tcBorders>
            <w:shd w:val="clear" w:color="000000" w:fill="F2DDDC"/>
            <w:noWrap/>
            <w:vAlign w:val="center"/>
          </w:tcPr>
          <w:p w:rsidR="009A37D2" w:rsidRDefault="009A37D2">
            <w:pPr>
              <w:jc w:val="center"/>
              <w:rPr>
                <w:b/>
                <w:bCs/>
                <w:i/>
                <w:iCs/>
                <w:color w:val="000000"/>
                <w:sz w:val="22"/>
                <w:szCs w:val="22"/>
              </w:rPr>
            </w:pPr>
            <w:r>
              <w:rPr>
                <w:b/>
                <w:bCs/>
                <w:i/>
                <w:iCs/>
                <w:color w:val="000000"/>
                <w:sz w:val="22"/>
                <w:szCs w:val="22"/>
              </w:rPr>
              <w:t>х</w:t>
            </w:r>
          </w:p>
        </w:tc>
        <w:tc>
          <w:tcPr>
            <w:tcW w:w="2709" w:type="dxa"/>
            <w:tcBorders>
              <w:top w:val="nil"/>
              <w:left w:val="single" w:sz="4" w:space="0" w:color="auto"/>
              <w:bottom w:val="single" w:sz="4" w:space="0" w:color="auto"/>
              <w:right w:val="single" w:sz="4" w:space="0" w:color="auto"/>
            </w:tcBorders>
            <w:shd w:val="clear" w:color="000000" w:fill="F2DDDC"/>
            <w:noWrap/>
            <w:vAlign w:val="center"/>
          </w:tcPr>
          <w:p w:rsidR="009A37D2" w:rsidRDefault="009A37D2">
            <w:pPr>
              <w:jc w:val="center"/>
              <w:rPr>
                <w:b/>
                <w:bCs/>
                <w:i/>
                <w:iCs/>
                <w:color w:val="000000"/>
                <w:sz w:val="22"/>
                <w:szCs w:val="22"/>
              </w:rPr>
            </w:pPr>
            <w:r>
              <w:rPr>
                <w:b/>
                <w:bCs/>
                <w:i/>
                <w:iCs/>
                <w:color w:val="000000"/>
                <w:sz w:val="22"/>
                <w:szCs w:val="22"/>
              </w:rPr>
              <w:t>f</w:t>
            </w:r>
          </w:p>
        </w:tc>
      </w:tr>
      <w:tr w:rsidR="009A37D2" w:rsidTr="00E45F94">
        <w:trPr>
          <w:trHeight w:val="283"/>
          <w:jc w:val="center"/>
        </w:trPr>
        <w:tc>
          <w:tcPr>
            <w:tcW w:w="1460" w:type="dxa"/>
            <w:tcBorders>
              <w:top w:val="nil"/>
              <w:left w:val="single" w:sz="4" w:space="0" w:color="auto"/>
              <w:bottom w:val="single" w:sz="4" w:space="0" w:color="auto"/>
              <w:right w:val="single" w:sz="4" w:space="0" w:color="auto"/>
            </w:tcBorders>
            <w:shd w:val="clear" w:color="auto" w:fill="auto"/>
            <w:noWrap/>
            <w:vAlign w:val="center"/>
          </w:tcPr>
          <w:p w:rsidR="009A37D2" w:rsidRDefault="009A37D2">
            <w:pPr>
              <w:jc w:val="center"/>
              <w:rPr>
                <w:color w:val="000000"/>
                <w:sz w:val="22"/>
                <w:szCs w:val="22"/>
              </w:rPr>
            </w:pPr>
            <w:r>
              <w:rPr>
                <w:color w:val="000000"/>
                <w:sz w:val="22"/>
                <w:szCs w:val="22"/>
              </w:rPr>
              <w:t>1</w:t>
            </w:r>
          </w:p>
        </w:tc>
        <w:tc>
          <w:tcPr>
            <w:tcW w:w="4087" w:type="dxa"/>
            <w:tcBorders>
              <w:top w:val="nil"/>
              <w:left w:val="nil"/>
              <w:bottom w:val="single" w:sz="4" w:space="0" w:color="auto"/>
              <w:right w:val="single" w:sz="4" w:space="0" w:color="auto"/>
            </w:tcBorders>
            <w:shd w:val="clear" w:color="auto" w:fill="auto"/>
            <w:noWrap/>
            <w:vAlign w:val="center"/>
          </w:tcPr>
          <w:p w:rsidR="009A37D2" w:rsidRDefault="009A37D2">
            <w:pPr>
              <w:jc w:val="center"/>
              <w:rPr>
                <w:color w:val="000000"/>
                <w:sz w:val="22"/>
                <w:szCs w:val="22"/>
              </w:rPr>
            </w:pPr>
            <w:r>
              <w:rPr>
                <w:color w:val="000000"/>
                <w:sz w:val="22"/>
                <w:szCs w:val="22"/>
              </w:rPr>
              <w:t>14,400 - 27,360</w:t>
            </w:r>
          </w:p>
        </w:tc>
        <w:tc>
          <w:tcPr>
            <w:tcW w:w="2709" w:type="dxa"/>
            <w:tcBorders>
              <w:top w:val="nil"/>
              <w:left w:val="nil"/>
              <w:bottom w:val="single" w:sz="4" w:space="0" w:color="auto"/>
              <w:right w:val="single" w:sz="4" w:space="0" w:color="auto"/>
            </w:tcBorders>
            <w:shd w:val="clear" w:color="auto" w:fill="auto"/>
            <w:noWrap/>
            <w:vAlign w:val="center"/>
          </w:tcPr>
          <w:p w:rsidR="009A37D2" w:rsidRDefault="009A37D2">
            <w:pPr>
              <w:jc w:val="center"/>
              <w:rPr>
                <w:color w:val="000000"/>
                <w:sz w:val="22"/>
                <w:szCs w:val="22"/>
              </w:rPr>
            </w:pPr>
            <w:r>
              <w:rPr>
                <w:color w:val="000000"/>
                <w:sz w:val="22"/>
                <w:szCs w:val="22"/>
              </w:rPr>
              <w:t>4</w:t>
            </w:r>
          </w:p>
        </w:tc>
      </w:tr>
      <w:tr w:rsidR="009A37D2" w:rsidTr="00E45F94">
        <w:trPr>
          <w:trHeight w:val="283"/>
          <w:jc w:val="center"/>
        </w:trPr>
        <w:tc>
          <w:tcPr>
            <w:tcW w:w="1460" w:type="dxa"/>
            <w:tcBorders>
              <w:top w:val="nil"/>
              <w:left w:val="single" w:sz="4" w:space="0" w:color="auto"/>
              <w:bottom w:val="single" w:sz="4" w:space="0" w:color="auto"/>
              <w:right w:val="single" w:sz="4" w:space="0" w:color="auto"/>
            </w:tcBorders>
            <w:shd w:val="clear" w:color="auto" w:fill="auto"/>
            <w:noWrap/>
            <w:vAlign w:val="center"/>
          </w:tcPr>
          <w:p w:rsidR="009A37D2" w:rsidRDefault="009A37D2">
            <w:pPr>
              <w:jc w:val="center"/>
              <w:rPr>
                <w:color w:val="000000"/>
                <w:sz w:val="22"/>
                <w:szCs w:val="22"/>
              </w:rPr>
            </w:pPr>
            <w:r>
              <w:rPr>
                <w:color w:val="000000"/>
                <w:sz w:val="22"/>
                <w:szCs w:val="22"/>
              </w:rPr>
              <w:t>2</w:t>
            </w:r>
          </w:p>
        </w:tc>
        <w:tc>
          <w:tcPr>
            <w:tcW w:w="4087" w:type="dxa"/>
            <w:tcBorders>
              <w:top w:val="nil"/>
              <w:left w:val="nil"/>
              <w:bottom w:val="single" w:sz="4" w:space="0" w:color="auto"/>
              <w:right w:val="single" w:sz="4" w:space="0" w:color="auto"/>
            </w:tcBorders>
            <w:shd w:val="clear" w:color="auto" w:fill="auto"/>
            <w:noWrap/>
            <w:vAlign w:val="center"/>
          </w:tcPr>
          <w:p w:rsidR="009A37D2" w:rsidRDefault="009A37D2">
            <w:pPr>
              <w:jc w:val="center"/>
              <w:rPr>
                <w:color w:val="000000"/>
                <w:sz w:val="22"/>
                <w:szCs w:val="22"/>
              </w:rPr>
            </w:pPr>
            <w:r>
              <w:rPr>
                <w:color w:val="000000"/>
                <w:sz w:val="22"/>
                <w:szCs w:val="22"/>
              </w:rPr>
              <w:t>27,360 - 40,320</w:t>
            </w:r>
          </w:p>
        </w:tc>
        <w:tc>
          <w:tcPr>
            <w:tcW w:w="2709" w:type="dxa"/>
            <w:tcBorders>
              <w:top w:val="nil"/>
              <w:left w:val="nil"/>
              <w:bottom w:val="single" w:sz="4" w:space="0" w:color="auto"/>
              <w:right w:val="single" w:sz="4" w:space="0" w:color="auto"/>
            </w:tcBorders>
            <w:shd w:val="clear" w:color="auto" w:fill="auto"/>
            <w:noWrap/>
            <w:vAlign w:val="center"/>
          </w:tcPr>
          <w:p w:rsidR="009A37D2" w:rsidRDefault="009A37D2">
            <w:pPr>
              <w:jc w:val="center"/>
              <w:rPr>
                <w:color w:val="000000"/>
                <w:sz w:val="22"/>
                <w:szCs w:val="22"/>
              </w:rPr>
            </w:pPr>
            <w:r>
              <w:rPr>
                <w:color w:val="000000"/>
                <w:sz w:val="22"/>
                <w:szCs w:val="22"/>
              </w:rPr>
              <w:t>8</w:t>
            </w:r>
          </w:p>
        </w:tc>
      </w:tr>
      <w:tr w:rsidR="009A37D2" w:rsidTr="00E45F94">
        <w:trPr>
          <w:trHeight w:val="283"/>
          <w:jc w:val="center"/>
        </w:trPr>
        <w:tc>
          <w:tcPr>
            <w:tcW w:w="1460" w:type="dxa"/>
            <w:tcBorders>
              <w:top w:val="nil"/>
              <w:left w:val="single" w:sz="4" w:space="0" w:color="auto"/>
              <w:bottom w:val="single" w:sz="4" w:space="0" w:color="auto"/>
              <w:right w:val="single" w:sz="4" w:space="0" w:color="auto"/>
            </w:tcBorders>
            <w:shd w:val="clear" w:color="auto" w:fill="auto"/>
            <w:noWrap/>
            <w:vAlign w:val="center"/>
          </w:tcPr>
          <w:p w:rsidR="009A37D2" w:rsidRDefault="009A37D2">
            <w:pPr>
              <w:jc w:val="center"/>
              <w:rPr>
                <w:color w:val="000000"/>
                <w:sz w:val="22"/>
                <w:szCs w:val="22"/>
              </w:rPr>
            </w:pPr>
            <w:r>
              <w:rPr>
                <w:color w:val="000000"/>
                <w:sz w:val="22"/>
                <w:szCs w:val="22"/>
              </w:rPr>
              <w:t>3</w:t>
            </w:r>
          </w:p>
        </w:tc>
        <w:tc>
          <w:tcPr>
            <w:tcW w:w="4087" w:type="dxa"/>
            <w:tcBorders>
              <w:top w:val="nil"/>
              <w:left w:val="nil"/>
              <w:bottom w:val="single" w:sz="4" w:space="0" w:color="auto"/>
              <w:right w:val="single" w:sz="4" w:space="0" w:color="auto"/>
            </w:tcBorders>
            <w:shd w:val="clear" w:color="auto" w:fill="auto"/>
            <w:noWrap/>
            <w:vAlign w:val="center"/>
          </w:tcPr>
          <w:p w:rsidR="009A37D2" w:rsidRDefault="009A37D2">
            <w:pPr>
              <w:jc w:val="center"/>
              <w:rPr>
                <w:color w:val="000000"/>
                <w:sz w:val="22"/>
                <w:szCs w:val="22"/>
              </w:rPr>
            </w:pPr>
            <w:r>
              <w:rPr>
                <w:color w:val="000000"/>
                <w:sz w:val="22"/>
                <w:szCs w:val="22"/>
              </w:rPr>
              <w:t>40,320 - 55,280</w:t>
            </w:r>
          </w:p>
        </w:tc>
        <w:tc>
          <w:tcPr>
            <w:tcW w:w="2709" w:type="dxa"/>
            <w:tcBorders>
              <w:top w:val="nil"/>
              <w:left w:val="nil"/>
              <w:bottom w:val="single" w:sz="4" w:space="0" w:color="auto"/>
              <w:right w:val="single" w:sz="4" w:space="0" w:color="auto"/>
            </w:tcBorders>
            <w:shd w:val="clear" w:color="auto" w:fill="auto"/>
            <w:noWrap/>
            <w:vAlign w:val="center"/>
          </w:tcPr>
          <w:p w:rsidR="009A37D2" w:rsidRDefault="009A37D2">
            <w:pPr>
              <w:jc w:val="center"/>
              <w:rPr>
                <w:color w:val="000000"/>
                <w:sz w:val="22"/>
                <w:szCs w:val="22"/>
              </w:rPr>
            </w:pPr>
            <w:r>
              <w:rPr>
                <w:color w:val="000000"/>
                <w:sz w:val="22"/>
                <w:szCs w:val="22"/>
              </w:rPr>
              <w:t>10</w:t>
            </w:r>
          </w:p>
        </w:tc>
      </w:tr>
      <w:tr w:rsidR="009A37D2" w:rsidTr="00E45F94">
        <w:trPr>
          <w:trHeight w:val="283"/>
          <w:jc w:val="center"/>
        </w:trPr>
        <w:tc>
          <w:tcPr>
            <w:tcW w:w="1460" w:type="dxa"/>
            <w:tcBorders>
              <w:top w:val="nil"/>
              <w:left w:val="single" w:sz="4" w:space="0" w:color="auto"/>
              <w:bottom w:val="single" w:sz="4" w:space="0" w:color="auto"/>
              <w:right w:val="single" w:sz="4" w:space="0" w:color="auto"/>
            </w:tcBorders>
            <w:shd w:val="clear" w:color="auto" w:fill="auto"/>
            <w:noWrap/>
            <w:vAlign w:val="center"/>
          </w:tcPr>
          <w:p w:rsidR="009A37D2" w:rsidRDefault="009A37D2">
            <w:pPr>
              <w:jc w:val="center"/>
              <w:rPr>
                <w:color w:val="000000"/>
                <w:sz w:val="22"/>
                <w:szCs w:val="22"/>
              </w:rPr>
            </w:pPr>
            <w:r>
              <w:rPr>
                <w:color w:val="000000"/>
                <w:sz w:val="22"/>
                <w:szCs w:val="22"/>
              </w:rPr>
              <w:t>4</w:t>
            </w:r>
          </w:p>
        </w:tc>
        <w:tc>
          <w:tcPr>
            <w:tcW w:w="4087" w:type="dxa"/>
            <w:tcBorders>
              <w:top w:val="nil"/>
              <w:left w:val="nil"/>
              <w:bottom w:val="single" w:sz="4" w:space="0" w:color="auto"/>
              <w:right w:val="single" w:sz="4" w:space="0" w:color="auto"/>
            </w:tcBorders>
            <w:shd w:val="clear" w:color="auto" w:fill="auto"/>
            <w:noWrap/>
            <w:vAlign w:val="center"/>
          </w:tcPr>
          <w:p w:rsidR="009A37D2" w:rsidRDefault="009A37D2">
            <w:pPr>
              <w:jc w:val="center"/>
              <w:rPr>
                <w:color w:val="000000"/>
                <w:sz w:val="22"/>
                <w:szCs w:val="22"/>
              </w:rPr>
            </w:pPr>
            <w:r>
              <w:rPr>
                <w:color w:val="000000"/>
                <w:sz w:val="22"/>
                <w:szCs w:val="22"/>
              </w:rPr>
              <w:t>55,280 - 66,240</w:t>
            </w:r>
          </w:p>
        </w:tc>
        <w:tc>
          <w:tcPr>
            <w:tcW w:w="2709" w:type="dxa"/>
            <w:tcBorders>
              <w:top w:val="nil"/>
              <w:left w:val="nil"/>
              <w:bottom w:val="single" w:sz="4" w:space="0" w:color="auto"/>
              <w:right w:val="single" w:sz="4" w:space="0" w:color="auto"/>
            </w:tcBorders>
            <w:shd w:val="clear" w:color="auto" w:fill="auto"/>
            <w:noWrap/>
            <w:vAlign w:val="center"/>
          </w:tcPr>
          <w:p w:rsidR="009A37D2" w:rsidRDefault="009A37D2">
            <w:pPr>
              <w:jc w:val="center"/>
              <w:rPr>
                <w:color w:val="000000"/>
                <w:sz w:val="22"/>
                <w:szCs w:val="22"/>
              </w:rPr>
            </w:pPr>
            <w:r>
              <w:rPr>
                <w:color w:val="000000"/>
                <w:sz w:val="22"/>
                <w:szCs w:val="22"/>
              </w:rPr>
              <w:t>5</w:t>
            </w:r>
          </w:p>
        </w:tc>
      </w:tr>
      <w:tr w:rsidR="009A37D2" w:rsidTr="00E45F94">
        <w:trPr>
          <w:trHeight w:val="283"/>
          <w:jc w:val="center"/>
        </w:trPr>
        <w:tc>
          <w:tcPr>
            <w:tcW w:w="1460" w:type="dxa"/>
            <w:tcBorders>
              <w:top w:val="nil"/>
              <w:left w:val="single" w:sz="4" w:space="0" w:color="auto"/>
              <w:bottom w:val="single" w:sz="4" w:space="0" w:color="auto"/>
              <w:right w:val="single" w:sz="4" w:space="0" w:color="auto"/>
            </w:tcBorders>
            <w:shd w:val="clear" w:color="auto" w:fill="auto"/>
            <w:noWrap/>
            <w:vAlign w:val="center"/>
          </w:tcPr>
          <w:p w:rsidR="009A37D2" w:rsidRDefault="009A37D2">
            <w:pPr>
              <w:jc w:val="center"/>
              <w:rPr>
                <w:color w:val="000000"/>
                <w:sz w:val="22"/>
                <w:szCs w:val="22"/>
              </w:rPr>
            </w:pPr>
            <w:r>
              <w:rPr>
                <w:color w:val="000000"/>
                <w:sz w:val="22"/>
                <w:szCs w:val="22"/>
              </w:rPr>
              <w:t>5</w:t>
            </w:r>
          </w:p>
        </w:tc>
        <w:tc>
          <w:tcPr>
            <w:tcW w:w="4087" w:type="dxa"/>
            <w:tcBorders>
              <w:top w:val="nil"/>
              <w:left w:val="nil"/>
              <w:bottom w:val="single" w:sz="4" w:space="0" w:color="auto"/>
              <w:right w:val="single" w:sz="4" w:space="0" w:color="auto"/>
            </w:tcBorders>
            <w:shd w:val="clear" w:color="auto" w:fill="auto"/>
            <w:noWrap/>
            <w:vAlign w:val="center"/>
          </w:tcPr>
          <w:p w:rsidR="009A37D2" w:rsidRDefault="009A37D2">
            <w:pPr>
              <w:jc w:val="center"/>
              <w:rPr>
                <w:color w:val="000000"/>
                <w:sz w:val="22"/>
                <w:szCs w:val="22"/>
              </w:rPr>
            </w:pPr>
            <w:r>
              <w:rPr>
                <w:color w:val="000000"/>
                <w:sz w:val="22"/>
                <w:szCs w:val="22"/>
              </w:rPr>
              <w:t>66,240 - 79,200</w:t>
            </w:r>
          </w:p>
        </w:tc>
        <w:tc>
          <w:tcPr>
            <w:tcW w:w="2709" w:type="dxa"/>
            <w:tcBorders>
              <w:top w:val="nil"/>
              <w:left w:val="nil"/>
              <w:bottom w:val="single" w:sz="4" w:space="0" w:color="auto"/>
              <w:right w:val="single" w:sz="4" w:space="0" w:color="auto"/>
            </w:tcBorders>
            <w:shd w:val="clear" w:color="auto" w:fill="auto"/>
            <w:noWrap/>
            <w:vAlign w:val="center"/>
          </w:tcPr>
          <w:p w:rsidR="009A37D2" w:rsidRDefault="009A37D2">
            <w:pPr>
              <w:jc w:val="center"/>
              <w:rPr>
                <w:color w:val="000000"/>
                <w:sz w:val="22"/>
                <w:szCs w:val="22"/>
              </w:rPr>
            </w:pPr>
            <w:r>
              <w:rPr>
                <w:color w:val="000000"/>
                <w:sz w:val="22"/>
                <w:szCs w:val="22"/>
              </w:rPr>
              <w:t>3</w:t>
            </w:r>
          </w:p>
        </w:tc>
      </w:tr>
      <w:tr w:rsidR="009A37D2" w:rsidTr="00E45F94">
        <w:trPr>
          <w:trHeight w:val="283"/>
          <w:jc w:val="center"/>
        </w:trPr>
        <w:tc>
          <w:tcPr>
            <w:tcW w:w="1460" w:type="dxa"/>
            <w:tcBorders>
              <w:top w:val="nil"/>
              <w:left w:val="single" w:sz="4" w:space="0" w:color="auto"/>
              <w:bottom w:val="single" w:sz="4" w:space="0" w:color="auto"/>
              <w:right w:val="single" w:sz="4" w:space="0" w:color="auto"/>
            </w:tcBorders>
            <w:shd w:val="clear" w:color="auto" w:fill="auto"/>
            <w:noWrap/>
            <w:vAlign w:val="bottom"/>
          </w:tcPr>
          <w:p w:rsidR="009A37D2" w:rsidRDefault="009A37D2">
            <w:pPr>
              <w:jc w:val="right"/>
              <w:rPr>
                <w:b/>
                <w:bCs/>
                <w:i/>
                <w:iCs/>
                <w:color w:val="000000"/>
                <w:sz w:val="22"/>
                <w:szCs w:val="22"/>
              </w:rPr>
            </w:pPr>
            <w:r>
              <w:rPr>
                <w:b/>
                <w:bCs/>
                <w:i/>
                <w:iCs/>
                <w:color w:val="000000"/>
                <w:sz w:val="22"/>
                <w:szCs w:val="22"/>
              </w:rPr>
              <w:t>Итого</w:t>
            </w:r>
          </w:p>
        </w:tc>
        <w:tc>
          <w:tcPr>
            <w:tcW w:w="4087" w:type="dxa"/>
            <w:tcBorders>
              <w:top w:val="nil"/>
              <w:left w:val="nil"/>
              <w:bottom w:val="single" w:sz="4" w:space="0" w:color="auto"/>
              <w:right w:val="single" w:sz="4" w:space="0" w:color="auto"/>
            </w:tcBorders>
            <w:shd w:val="clear" w:color="auto" w:fill="auto"/>
            <w:noWrap/>
            <w:vAlign w:val="bottom"/>
          </w:tcPr>
          <w:p w:rsidR="009A37D2" w:rsidRDefault="009A37D2">
            <w:pPr>
              <w:rPr>
                <w:b/>
                <w:bCs/>
                <w:color w:val="000000"/>
                <w:sz w:val="22"/>
                <w:szCs w:val="22"/>
              </w:rPr>
            </w:pPr>
            <w:r>
              <w:rPr>
                <w:b/>
                <w:bCs/>
                <w:color w:val="000000"/>
                <w:sz w:val="22"/>
                <w:szCs w:val="22"/>
              </w:rPr>
              <w:t> </w:t>
            </w:r>
          </w:p>
        </w:tc>
        <w:tc>
          <w:tcPr>
            <w:tcW w:w="2709" w:type="dxa"/>
            <w:tcBorders>
              <w:top w:val="nil"/>
              <w:left w:val="nil"/>
              <w:bottom w:val="single" w:sz="4" w:space="0" w:color="auto"/>
              <w:right w:val="single" w:sz="4" w:space="0" w:color="auto"/>
            </w:tcBorders>
            <w:shd w:val="clear" w:color="auto" w:fill="auto"/>
            <w:noWrap/>
            <w:vAlign w:val="bottom"/>
          </w:tcPr>
          <w:p w:rsidR="009A37D2" w:rsidRDefault="009A37D2">
            <w:pPr>
              <w:jc w:val="center"/>
              <w:rPr>
                <w:b/>
                <w:bCs/>
                <w:color w:val="000000"/>
                <w:sz w:val="22"/>
                <w:szCs w:val="22"/>
              </w:rPr>
            </w:pPr>
            <w:r>
              <w:rPr>
                <w:b/>
                <w:bCs/>
                <w:color w:val="000000"/>
                <w:sz w:val="22"/>
                <w:szCs w:val="22"/>
              </w:rPr>
              <w:t>30</w:t>
            </w:r>
          </w:p>
        </w:tc>
      </w:tr>
    </w:tbl>
    <w:p w:rsidR="00011B4C" w:rsidRPr="00011B4C" w:rsidRDefault="00011B4C" w:rsidP="00011B4C">
      <w:pPr>
        <w:spacing w:line="360" w:lineRule="auto"/>
        <w:ind w:right="-1"/>
        <w:rPr>
          <w:b/>
          <w:sz w:val="28"/>
          <w:szCs w:val="28"/>
        </w:rPr>
      </w:pPr>
    </w:p>
    <w:p w:rsidR="00E45F94" w:rsidRDefault="002E7177" w:rsidP="00E45F94">
      <w:pPr>
        <w:spacing w:line="360" w:lineRule="auto"/>
        <w:ind w:firstLine="709"/>
        <w:jc w:val="both"/>
        <w:rPr>
          <w:sz w:val="28"/>
          <w:szCs w:val="28"/>
        </w:rPr>
      </w:pPr>
      <w:r w:rsidRPr="005E2B5E">
        <w:rPr>
          <w:sz w:val="28"/>
          <w:szCs w:val="28"/>
        </w:rPr>
        <w:t>Помимо частот групп в абсолютном выражении в анализе интервальных рядов используются ещё три характеристики ряда, приве</w:t>
      </w:r>
      <w:r w:rsidR="00D30279">
        <w:rPr>
          <w:sz w:val="28"/>
          <w:szCs w:val="28"/>
        </w:rPr>
        <w:t>денные в графах 4 - 6 таблицы</w:t>
      </w:r>
      <w:r w:rsidR="00011B4C">
        <w:rPr>
          <w:sz w:val="28"/>
          <w:szCs w:val="28"/>
        </w:rPr>
        <w:t xml:space="preserve"> </w:t>
      </w:r>
      <w:r w:rsidR="00566023">
        <w:rPr>
          <w:sz w:val="28"/>
          <w:szCs w:val="28"/>
        </w:rPr>
        <w:t>2.</w:t>
      </w:r>
      <w:r w:rsidR="00011B4C">
        <w:rPr>
          <w:sz w:val="28"/>
          <w:szCs w:val="28"/>
        </w:rPr>
        <w:t>5</w:t>
      </w:r>
      <w:r w:rsidR="00E45F94">
        <w:rPr>
          <w:sz w:val="28"/>
          <w:szCs w:val="28"/>
        </w:rPr>
        <w:t>.</w:t>
      </w:r>
      <w:r w:rsidRPr="005E2B5E">
        <w:rPr>
          <w:sz w:val="28"/>
          <w:szCs w:val="28"/>
        </w:rPr>
        <w:t xml:space="preserve"> Это </w:t>
      </w:r>
      <w:r w:rsidRPr="00011B4C">
        <w:rPr>
          <w:bCs/>
          <w:iCs/>
          <w:sz w:val="28"/>
          <w:szCs w:val="28"/>
        </w:rPr>
        <w:t>частоты групп в относительном выражении</w:t>
      </w:r>
      <w:r w:rsidRPr="00011B4C">
        <w:rPr>
          <w:sz w:val="28"/>
          <w:szCs w:val="28"/>
        </w:rPr>
        <w:t xml:space="preserve">, накопленные (кумулятивные) частоты </w:t>
      </w:r>
      <w:r w:rsidRPr="00D30279">
        <w:rPr>
          <w:i/>
          <w:sz w:val="28"/>
          <w:szCs w:val="28"/>
          <w:lang w:val="en-US"/>
        </w:rPr>
        <w:t>S</w:t>
      </w:r>
      <w:r w:rsidRPr="00D30279">
        <w:rPr>
          <w:i/>
          <w:sz w:val="28"/>
          <w:szCs w:val="28"/>
          <w:vertAlign w:val="subscript"/>
          <w:lang w:val="en-US"/>
        </w:rPr>
        <w:t>j</w:t>
      </w:r>
      <w:r w:rsidRPr="00D30279">
        <w:rPr>
          <w:sz w:val="28"/>
          <w:szCs w:val="28"/>
        </w:rPr>
        <w:t>,</w:t>
      </w:r>
      <w:r w:rsidRPr="00011B4C">
        <w:rPr>
          <w:sz w:val="28"/>
          <w:szCs w:val="28"/>
        </w:rPr>
        <w:t xml:space="preserve"> получаемые путем последовательного суммирования частот всех предшествующих (</w:t>
      </w:r>
      <w:r w:rsidRPr="00D30279">
        <w:rPr>
          <w:i/>
          <w:sz w:val="28"/>
          <w:szCs w:val="28"/>
          <w:lang w:val="en-US"/>
        </w:rPr>
        <w:t>j</w:t>
      </w:r>
      <w:r w:rsidRPr="00D30279">
        <w:rPr>
          <w:i/>
          <w:sz w:val="28"/>
          <w:szCs w:val="28"/>
        </w:rPr>
        <w:t>-1</w:t>
      </w:r>
      <w:r w:rsidRPr="00011B4C">
        <w:rPr>
          <w:sz w:val="28"/>
          <w:szCs w:val="28"/>
        </w:rPr>
        <w:t xml:space="preserve">) интервалов, и накопленные частости, рассчитываемые по формуле </w:t>
      </w:r>
      <w:r w:rsidR="00D30279" w:rsidRPr="00D30279">
        <w:rPr>
          <w:position w:val="-32"/>
          <w:sz w:val="28"/>
          <w:szCs w:val="28"/>
        </w:rPr>
        <w:object w:dxaOrig="1180" w:dyaOrig="740">
          <v:shape id="_x0000_i1042" type="#_x0000_t75" style="width:59.25pt;height:36.75pt" o:ole="">
            <v:imagedata r:id="rId40" o:title=""/>
          </v:shape>
          <o:OLEObject Type="Embed" ProgID="Equation.3" ShapeID="_x0000_i1042" DrawAspect="Content" ObjectID="_1461476192" r:id="rId41"/>
        </w:object>
      </w:r>
    </w:p>
    <w:p w:rsidR="002E7177" w:rsidRPr="00E45F94" w:rsidRDefault="002E7177" w:rsidP="00E45F94">
      <w:pPr>
        <w:spacing w:line="360" w:lineRule="auto"/>
        <w:ind w:firstLine="709"/>
        <w:jc w:val="right"/>
        <w:rPr>
          <w:sz w:val="28"/>
          <w:szCs w:val="28"/>
        </w:rPr>
      </w:pPr>
      <w:r w:rsidRPr="00D30279">
        <w:rPr>
          <w:b/>
          <w:i/>
          <w:sz w:val="28"/>
          <w:szCs w:val="28"/>
        </w:rPr>
        <w:t xml:space="preserve">Таблица </w:t>
      </w:r>
      <w:r w:rsidR="00566023" w:rsidRPr="00D30279">
        <w:rPr>
          <w:b/>
          <w:i/>
          <w:sz w:val="28"/>
          <w:szCs w:val="28"/>
        </w:rPr>
        <w:t>2.</w:t>
      </w:r>
      <w:r w:rsidRPr="00D30279">
        <w:rPr>
          <w:b/>
          <w:i/>
          <w:sz w:val="28"/>
          <w:szCs w:val="28"/>
        </w:rPr>
        <w:t>5</w:t>
      </w:r>
    </w:p>
    <w:p w:rsidR="002E7177" w:rsidRDefault="002E7177" w:rsidP="00D30279">
      <w:pPr>
        <w:tabs>
          <w:tab w:val="left" w:pos="6647"/>
        </w:tabs>
        <w:ind w:right="-357"/>
        <w:jc w:val="center"/>
        <w:rPr>
          <w:b/>
        </w:rPr>
      </w:pPr>
      <w:r w:rsidRPr="00D30279">
        <w:rPr>
          <w:b/>
        </w:rPr>
        <w:t xml:space="preserve">Структура </w:t>
      </w:r>
      <w:r w:rsidR="009A37D2">
        <w:rPr>
          <w:b/>
        </w:rPr>
        <w:t>организаций</w:t>
      </w:r>
      <w:r w:rsidR="006C30C3" w:rsidRPr="00D30279">
        <w:rPr>
          <w:b/>
        </w:rPr>
        <w:t xml:space="preserve"> по размеру </w:t>
      </w:r>
      <w:r w:rsidR="009A37D2">
        <w:rPr>
          <w:b/>
        </w:rPr>
        <w:t>выпуска продукции</w:t>
      </w:r>
    </w:p>
    <w:tbl>
      <w:tblPr>
        <w:tblW w:w="9724" w:type="dxa"/>
        <w:jc w:val="center"/>
        <w:tblLook w:val="04A0" w:firstRow="1" w:lastRow="0" w:firstColumn="1" w:lastColumn="0" w:noHBand="0" w:noVBand="1"/>
      </w:tblPr>
      <w:tblGrid>
        <w:gridCol w:w="1277"/>
        <w:gridCol w:w="2409"/>
        <w:gridCol w:w="1712"/>
        <w:gridCol w:w="1196"/>
        <w:gridCol w:w="1565"/>
        <w:gridCol w:w="1565"/>
      </w:tblGrid>
      <w:tr w:rsidR="009A37D2" w:rsidTr="00E45F94">
        <w:trPr>
          <w:trHeight w:val="20"/>
          <w:jc w:val="center"/>
        </w:trPr>
        <w:tc>
          <w:tcPr>
            <w:tcW w:w="1277" w:type="dxa"/>
            <w:vMerge w:val="restart"/>
            <w:tcBorders>
              <w:top w:val="single" w:sz="4" w:space="0" w:color="auto"/>
              <w:left w:val="single" w:sz="4" w:space="0" w:color="auto"/>
              <w:bottom w:val="single" w:sz="4" w:space="0" w:color="auto"/>
              <w:right w:val="single" w:sz="4" w:space="0" w:color="auto"/>
            </w:tcBorders>
            <w:shd w:val="clear" w:color="000000" w:fill="F2DDDC"/>
            <w:noWrap/>
            <w:vAlign w:val="center"/>
          </w:tcPr>
          <w:p w:rsidR="009A37D2" w:rsidRDefault="009A37D2">
            <w:pPr>
              <w:jc w:val="center"/>
              <w:rPr>
                <w:b/>
                <w:bCs/>
                <w:color w:val="000000"/>
                <w:sz w:val="22"/>
                <w:szCs w:val="22"/>
              </w:rPr>
            </w:pPr>
            <w:r>
              <w:rPr>
                <w:b/>
                <w:bCs/>
                <w:color w:val="000000"/>
                <w:sz w:val="22"/>
                <w:szCs w:val="22"/>
              </w:rPr>
              <w:t>№ группы</w:t>
            </w:r>
          </w:p>
        </w:tc>
        <w:tc>
          <w:tcPr>
            <w:tcW w:w="2409" w:type="dxa"/>
            <w:vMerge w:val="restart"/>
            <w:tcBorders>
              <w:top w:val="single" w:sz="4" w:space="0" w:color="auto"/>
              <w:left w:val="nil"/>
              <w:bottom w:val="single" w:sz="4" w:space="0" w:color="000000"/>
              <w:right w:val="nil"/>
            </w:tcBorders>
            <w:shd w:val="clear" w:color="000000" w:fill="F2DDDC"/>
            <w:noWrap/>
            <w:vAlign w:val="center"/>
          </w:tcPr>
          <w:p w:rsidR="009A37D2" w:rsidRDefault="009A37D2">
            <w:pPr>
              <w:jc w:val="center"/>
              <w:rPr>
                <w:b/>
                <w:bCs/>
                <w:color w:val="000000"/>
                <w:sz w:val="22"/>
                <w:szCs w:val="22"/>
              </w:rPr>
            </w:pPr>
            <w:r>
              <w:rPr>
                <w:b/>
                <w:bCs/>
                <w:color w:val="000000"/>
                <w:sz w:val="22"/>
                <w:szCs w:val="22"/>
              </w:rPr>
              <w:t>Группы организаций по размеру выпускаемой продукции, млн. руб.</w:t>
            </w:r>
          </w:p>
        </w:tc>
        <w:tc>
          <w:tcPr>
            <w:tcW w:w="2908" w:type="dxa"/>
            <w:gridSpan w:val="2"/>
            <w:vMerge w:val="restart"/>
            <w:tcBorders>
              <w:top w:val="single" w:sz="4" w:space="0" w:color="auto"/>
              <w:left w:val="single" w:sz="4" w:space="0" w:color="auto"/>
              <w:bottom w:val="single" w:sz="4" w:space="0" w:color="auto"/>
              <w:right w:val="single" w:sz="4" w:space="0" w:color="auto"/>
            </w:tcBorders>
            <w:shd w:val="clear" w:color="000000" w:fill="F2DDDC"/>
            <w:noWrap/>
            <w:vAlign w:val="center"/>
          </w:tcPr>
          <w:p w:rsidR="009A37D2" w:rsidRDefault="009A37D2">
            <w:pPr>
              <w:jc w:val="center"/>
              <w:rPr>
                <w:b/>
                <w:bCs/>
                <w:color w:val="000000"/>
                <w:sz w:val="22"/>
                <w:szCs w:val="22"/>
              </w:rPr>
            </w:pPr>
            <w:r>
              <w:rPr>
                <w:b/>
                <w:bCs/>
                <w:color w:val="000000"/>
                <w:sz w:val="22"/>
                <w:szCs w:val="22"/>
              </w:rPr>
              <w:t xml:space="preserve">Количество организаций, </w:t>
            </w:r>
            <w:r>
              <w:rPr>
                <w:b/>
                <w:bCs/>
                <w:i/>
                <w:iCs/>
                <w:color w:val="000000"/>
                <w:sz w:val="22"/>
                <w:szCs w:val="22"/>
              </w:rPr>
              <w:t>f</w:t>
            </w:r>
            <w:r>
              <w:rPr>
                <w:b/>
                <w:bCs/>
                <w:i/>
                <w:iCs/>
                <w:color w:val="000000"/>
                <w:sz w:val="22"/>
                <w:szCs w:val="22"/>
                <w:vertAlign w:val="subscript"/>
              </w:rPr>
              <w:t>j</w:t>
            </w:r>
          </w:p>
        </w:tc>
        <w:tc>
          <w:tcPr>
            <w:tcW w:w="1565" w:type="dxa"/>
            <w:tcBorders>
              <w:top w:val="single" w:sz="4" w:space="0" w:color="auto"/>
              <w:left w:val="nil"/>
              <w:bottom w:val="nil"/>
              <w:right w:val="single" w:sz="8" w:space="0" w:color="auto"/>
            </w:tcBorders>
            <w:shd w:val="clear" w:color="000000" w:fill="F2DDDC"/>
            <w:noWrap/>
            <w:vAlign w:val="center"/>
          </w:tcPr>
          <w:p w:rsidR="009A37D2" w:rsidRDefault="009A37D2">
            <w:pPr>
              <w:jc w:val="center"/>
              <w:rPr>
                <w:b/>
                <w:bCs/>
                <w:color w:val="000000"/>
                <w:sz w:val="22"/>
                <w:szCs w:val="22"/>
              </w:rPr>
            </w:pPr>
            <w:r>
              <w:rPr>
                <w:b/>
                <w:bCs/>
                <w:color w:val="000000"/>
                <w:sz w:val="22"/>
                <w:szCs w:val="22"/>
              </w:rPr>
              <w:t>Накопленная</w:t>
            </w:r>
          </w:p>
        </w:tc>
        <w:tc>
          <w:tcPr>
            <w:tcW w:w="1565" w:type="dxa"/>
            <w:tcBorders>
              <w:top w:val="single" w:sz="4" w:space="0" w:color="auto"/>
              <w:left w:val="nil"/>
              <w:bottom w:val="nil"/>
              <w:right w:val="single" w:sz="4" w:space="0" w:color="auto"/>
            </w:tcBorders>
            <w:shd w:val="clear" w:color="000000" w:fill="F2DDDC"/>
            <w:vAlign w:val="center"/>
          </w:tcPr>
          <w:p w:rsidR="009A37D2" w:rsidRDefault="009A37D2">
            <w:pPr>
              <w:jc w:val="center"/>
              <w:rPr>
                <w:b/>
                <w:bCs/>
                <w:color w:val="000000"/>
                <w:sz w:val="22"/>
                <w:szCs w:val="22"/>
              </w:rPr>
            </w:pPr>
            <w:r>
              <w:rPr>
                <w:b/>
                <w:bCs/>
                <w:color w:val="000000"/>
                <w:sz w:val="22"/>
                <w:szCs w:val="22"/>
              </w:rPr>
              <w:t>Накопленная</w:t>
            </w:r>
          </w:p>
        </w:tc>
      </w:tr>
      <w:tr w:rsidR="009A37D2" w:rsidTr="00E45F94">
        <w:trPr>
          <w:trHeight w:val="20"/>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9A37D2" w:rsidRDefault="009A37D2">
            <w:pPr>
              <w:rPr>
                <w:b/>
                <w:bCs/>
                <w:color w:val="000000"/>
                <w:sz w:val="22"/>
                <w:szCs w:val="22"/>
              </w:rPr>
            </w:pPr>
          </w:p>
        </w:tc>
        <w:tc>
          <w:tcPr>
            <w:tcW w:w="2409" w:type="dxa"/>
            <w:vMerge/>
            <w:tcBorders>
              <w:top w:val="single" w:sz="4" w:space="0" w:color="auto"/>
              <w:left w:val="nil"/>
              <w:bottom w:val="single" w:sz="4" w:space="0" w:color="000000"/>
              <w:right w:val="nil"/>
            </w:tcBorders>
            <w:vAlign w:val="center"/>
          </w:tcPr>
          <w:p w:rsidR="009A37D2" w:rsidRDefault="009A37D2">
            <w:pPr>
              <w:rPr>
                <w:b/>
                <w:bCs/>
                <w:color w:val="000000"/>
                <w:sz w:val="22"/>
                <w:szCs w:val="22"/>
              </w:rPr>
            </w:pPr>
          </w:p>
        </w:tc>
        <w:tc>
          <w:tcPr>
            <w:tcW w:w="2908" w:type="dxa"/>
            <w:gridSpan w:val="2"/>
            <w:vMerge/>
            <w:tcBorders>
              <w:top w:val="single" w:sz="4" w:space="0" w:color="auto"/>
              <w:left w:val="single" w:sz="4" w:space="0" w:color="auto"/>
              <w:bottom w:val="single" w:sz="4" w:space="0" w:color="auto"/>
              <w:right w:val="single" w:sz="4" w:space="0" w:color="auto"/>
            </w:tcBorders>
            <w:vAlign w:val="center"/>
          </w:tcPr>
          <w:p w:rsidR="009A37D2" w:rsidRDefault="009A37D2">
            <w:pPr>
              <w:rPr>
                <w:b/>
                <w:bCs/>
                <w:color w:val="000000"/>
                <w:sz w:val="22"/>
                <w:szCs w:val="22"/>
              </w:rPr>
            </w:pPr>
          </w:p>
        </w:tc>
        <w:tc>
          <w:tcPr>
            <w:tcW w:w="1565" w:type="dxa"/>
            <w:tcBorders>
              <w:top w:val="nil"/>
              <w:left w:val="nil"/>
              <w:bottom w:val="nil"/>
              <w:right w:val="single" w:sz="8" w:space="0" w:color="auto"/>
            </w:tcBorders>
            <w:shd w:val="clear" w:color="000000" w:fill="F2DDDC"/>
            <w:noWrap/>
            <w:vAlign w:val="center"/>
          </w:tcPr>
          <w:p w:rsidR="009A37D2" w:rsidRDefault="009A37D2">
            <w:pPr>
              <w:jc w:val="center"/>
              <w:rPr>
                <w:b/>
                <w:bCs/>
                <w:color w:val="000000"/>
                <w:sz w:val="22"/>
                <w:szCs w:val="22"/>
              </w:rPr>
            </w:pPr>
            <w:r>
              <w:rPr>
                <w:b/>
                <w:bCs/>
                <w:color w:val="000000"/>
                <w:sz w:val="22"/>
                <w:szCs w:val="22"/>
              </w:rPr>
              <w:t>частота,</w:t>
            </w:r>
          </w:p>
        </w:tc>
        <w:tc>
          <w:tcPr>
            <w:tcW w:w="1565" w:type="dxa"/>
            <w:tcBorders>
              <w:top w:val="nil"/>
              <w:left w:val="nil"/>
              <w:bottom w:val="nil"/>
              <w:right w:val="single" w:sz="4" w:space="0" w:color="auto"/>
            </w:tcBorders>
            <w:shd w:val="clear" w:color="000000" w:fill="F2DDDC"/>
            <w:vAlign w:val="center"/>
          </w:tcPr>
          <w:p w:rsidR="009A37D2" w:rsidRDefault="009A37D2">
            <w:pPr>
              <w:jc w:val="center"/>
              <w:rPr>
                <w:b/>
                <w:bCs/>
                <w:color w:val="000000"/>
                <w:sz w:val="22"/>
                <w:szCs w:val="22"/>
              </w:rPr>
            </w:pPr>
            <w:r>
              <w:rPr>
                <w:b/>
                <w:bCs/>
                <w:color w:val="000000"/>
                <w:sz w:val="22"/>
                <w:szCs w:val="22"/>
              </w:rPr>
              <w:t>частоcть, %</w:t>
            </w:r>
          </w:p>
        </w:tc>
      </w:tr>
      <w:tr w:rsidR="009A37D2" w:rsidTr="00E45F94">
        <w:trPr>
          <w:trHeight w:val="20"/>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9A37D2" w:rsidRDefault="009A37D2">
            <w:pPr>
              <w:rPr>
                <w:b/>
                <w:bCs/>
                <w:color w:val="000000"/>
                <w:sz w:val="22"/>
                <w:szCs w:val="22"/>
              </w:rPr>
            </w:pPr>
          </w:p>
        </w:tc>
        <w:tc>
          <w:tcPr>
            <w:tcW w:w="2409" w:type="dxa"/>
            <w:vMerge/>
            <w:tcBorders>
              <w:top w:val="single" w:sz="4" w:space="0" w:color="auto"/>
              <w:left w:val="nil"/>
              <w:bottom w:val="single" w:sz="4" w:space="0" w:color="000000"/>
              <w:right w:val="nil"/>
            </w:tcBorders>
            <w:vAlign w:val="center"/>
          </w:tcPr>
          <w:p w:rsidR="009A37D2" w:rsidRDefault="009A37D2">
            <w:pPr>
              <w:rPr>
                <w:b/>
                <w:bCs/>
                <w:color w:val="000000"/>
                <w:sz w:val="22"/>
                <w:szCs w:val="22"/>
              </w:rPr>
            </w:pPr>
          </w:p>
        </w:tc>
        <w:tc>
          <w:tcPr>
            <w:tcW w:w="1712" w:type="dxa"/>
            <w:tcBorders>
              <w:top w:val="nil"/>
              <w:left w:val="single" w:sz="4" w:space="0" w:color="auto"/>
              <w:bottom w:val="single" w:sz="4" w:space="0" w:color="auto"/>
              <w:right w:val="single" w:sz="4" w:space="0" w:color="auto"/>
            </w:tcBorders>
            <w:shd w:val="clear" w:color="000000" w:fill="F2DDDC"/>
            <w:noWrap/>
            <w:vAlign w:val="center"/>
          </w:tcPr>
          <w:p w:rsidR="009A37D2" w:rsidRDefault="009A37D2">
            <w:pPr>
              <w:jc w:val="center"/>
              <w:rPr>
                <w:b/>
                <w:bCs/>
                <w:color w:val="000000"/>
                <w:sz w:val="22"/>
                <w:szCs w:val="22"/>
              </w:rPr>
            </w:pPr>
            <w:r>
              <w:rPr>
                <w:b/>
                <w:bCs/>
                <w:color w:val="000000"/>
                <w:sz w:val="22"/>
                <w:szCs w:val="22"/>
              </w:rPr>
              <w:t>в абсолютном выражении</w:t>
            </w:r>
          </w:p>
        </w:tc>
        <w:tc>
          <w:tcPr>
            <w:tcW w:w="1196" w:type="dxa"/>
            <w:tcBorders>
              <w:top w:val="nil"/>
              <w:left w:val="nil"/>
              <w:bottom w:val="single" w:sz="4" w:space="0" w:color="auto"/>
              <w:right w:val="single" w:sz="4" w:space="0" w:color="auto"/>
            </w:tcBorders>
            <w:shd w:val="clear" w:color="000000" w:fill="F2DDDC"/>
            <w:noWrap/>
            <w:vAlign w:val="center"/>
          </w:tcPr>
          <w:p w:rsidR="009A37D2" w:rsidRDefault="009A37D2">
            <w:pPr>
              <w:jc w:val="center"/>
              <w:rPr>
                <w:b/>
                <w:bCs/>
                <w:color w:val="000000"/>
                <w:sz w:val="22"/>
                <w:szCs w:val="22"/>
              </w:rPr>
            </w:pPr>
            <w:r>
              <w:rPr>
                <w:b/>
                <w:bCs/>
                <w:color w:val="000000"/>
                <w:sz w:val="22"/>
                <w:szCs w:val="22"/>
              </w:rPr>
              <w:t>в % к итогу</w:t>
            </w:r>
          </w:p>
        </w:tc>
        <w:tc>
          <w:tcPr>
            <w:tcW w:w="1565" w:type="dxa"/>
            <w:tcBorders>
              <w:top w:val="nil"/>
              <w:left w:val="nil"/>
              <w:bottom w:val="single" w:sz="4" w:space="0" w:color="auto"/>
              <w:right w:val="single" w:sz="8" w:space="0" w:color="auto"/>
            </w:tcBorders>
            <w:shd w:val="clear" w:color="000000" w:fill="F2DDDC"/>
            <w:noWrap/>
            <w:vAlign w:val="center"/>
          </w:tcPr>
          <w:p w:rsidR="009A37D2" w:rsidRDefault="009A37D2">
            <w:pPr>
              <w:jc w:val="center"/>
              <w:rPr>
                <w:b/>
                <w:bCs/>
                <w:i/>
                <w:iCs/>
                <w:color w:val="000000"/>
                <w:sz w:val="22"/>
                <w:szCs w:val="22"/>
              </w:rPr>
            </w:pPr>
            <w:r>
              <w:rPr>
                <w:b/>
                <w:bCs/>
                <w:i/>
                <w:iCs/>
                <w:color w:val="000000"/>
                <w:sz w:val="22"/>
                <w:szCs w:val="22"/>
              </w:rPr>
              <w:t>S</w:t>
            </w:r>
            <w:r>
              <w:rPr>
                <w:b/>
                <w:bCs/>
                <w:i/>
                <w:iCs/>
                <w:color w:val="000000"/>
                <w:sz w:val="22"/>
                <w:szCs w:val="22"/>
                <w:vertAlign w:val="subscript"/>
              </w:rPr>
              <w:t>j</w:t>
            </w:r>
          </w:p>
        </w:tc>
        <w:tc>
          <w:tcPr>
            <w:tcW w:w="1565" w:type="dxa"/>
            <w:tcBorders>
              <w:top w:val="nil"/>
              <w:left w:val="nil"/>
              <w:bottom w:val="single" w:sz="4" w:space="0" w:color="auto"/>
              <w:right w:val="single" w:sz="4" w:space="0" w:color="auto"/>
            </w:tcBorders>
            <w:shd w:val="clear" w:color="000000" w:fill="F2DDDC"/>
            <w:vAlign w:val="center"/>
          </w:tcPr>
          <w:p w:rsidR="009A37D2" w:rsidRDefault="009A37D2">
            <w:pPr>
              <w:jc w:val="center"/>
              <w:rPr>
                <w:rFonts w:ascii="Calibri" w:hAnsi="Calibri"/>
                <w:b/>
                <w:bCs/>
                <w:color w:val="000000"/>
                <w:sz w:val="22"/>
                <w:szCs w:val="22"/>
              </w:rPr>
            </w:pPr>
            <w:r>
              <w:rPr>
                <w:rFonts w:ascii="Calibri" w:hAnsi="Calibri"/>
                <w:b/>
                <w:bCs/>
                <w:color w:val="000000"/>
                <w:sz w:val="22"/>
                <w:szCs w:val="22"/>
              </w:rPr>
              <w:t> </w:t>
            </w:r>
          </w:p>
        </w:tc>
      </w:tr>
      <w:tr w:rsidR="009A37D2" w:rsidTr="00E45F94">
        <w:trPr>
          <w:trHeight w:val="20"/>
          <w:jc w:val="center"/>
        </w:trPr>
        <w:tc>
          <w:tcPr>
            <w:tcW w:w="1277" w:type="dxa"/>
            <w:tcBorders>
              <w:top w:val="nil"/>
              <w:left w:val="single" w:sz="4" w:space="0" w:color="auto"/>
              <w:bottom w:val="single" w:sz="4" w:space="0" w:color="auto"/>
              <w:right w:val="single" w:sz="4" w:space="0" w:color="auto"/>
            </w:tcBorders>
            <w:shd w:val="clear" w:color="auto" w:fill="auto"/>
            <w:noWrap/>
            <w:vAlign w:val="bottom"/>
          </w:tcPr>
          <w:p w:rsidR="009A37D2" w:rsidRDefault="009A37D2">
            <w:pPr>
              <w:jc w:val="center"/>
              <w:rPr>
                <w:b/>
                <w:bCs/>
                <w:color w:val="000000"/>
                <w:sz w:val="22"/>
                <w:szCs w:val="22"/>
              </w:rPr>
            </w:pPr>
            <w:r>
              <w:rPr>
                <w:b/>
                <w:bCs/>
                <w:color w:val="000000"/>
                <w:sz w:val="22"/>
                <w:szCs w:val="22"/>
              </w:rPr>
              <w:t>1</w:t>
            </w:r>
          </w:p>
        </w:tc>
        <w:tc>
          <w:tcPr>
            <w:tcW w:w="2409" w:type="dxa"/>
            <w:tcBorders>
              <w:top w:val="nil"/>
              <w:left w:val="nil"/>
              <w:bottom w:val="single" w:sz="4" w:space="0" w:color="auto"/>
              <w:right w:val="single" w:sz="4" w:space="0" w:color="auto"/>
            </w:tcBorders>
            <w:shd w:val="clear" w:color="auto" w:fill="auto"/>
            <w:noWrap/>
            <w:vAlign w:val="bottom"/>
          </w:tcPr>
          <w:p w:rsidR="009A37D2" w:rsidRDefault="009A37D2">
            <w:pPr>
              <w:jc w:val="center"/>
              <w:rPr>
                <w:b/>
                <w:bCs/>
                <w:color w:val="000000"/>
                <w:sz w:val="22"/>
                <w:szCs w:val="22"/>
              </w:rPr>
            </w:pPr>
            <w:r>
              <w:rPr>
                <w:b/>
                <w:bCs/>
                <w:color w:val="000000"/>
                <w:sz w:val="22"/>
                <w:szCs w:val="22"/>
              </w:rPr>
              <w:t>2</w:t>
            </w:r>
          </w:p>
        </w:tc>
        <w:tc>
          <w:tcPr>
            <w:tcW w:w="1712" w:type="dxa"/>
            <w:tcBorders>
              <w:top w:val="nil"/>
              <w:left w:val="nil"/>
              <w:bottom w:val="single" w:sz="4" w:space="0" w:color="auto"/>
              <w:right w:val="single" w:sz="4" w:space="0" w:color="auto"/>
            </w:tcBorders>
            <w:shd w:val="clear" w:color="auto" w:fill="auto"/>
            <w:noWrap/>
            <w:vAlign w:val="bottom"/>
          </w:tcPr>
          <w:p w:rsidR="009A37D2" w:rsidRDefault="009A37D2">
            <w:pPr>
              <w:jc w:val="center"/>
              <w:rPr>
                <w:b/>
                <w:bCs/>
                <w:color w:val="000000"/>
                <w:sz w:val="22"/>
                <w:szCs w:val="22"/>
              </w:rPr>
            </w:pPr>
            <w:r>
              <w:rPr>
                <w:b/>
                <w:bCs/>
                <w:color w:val="000000"/>
                <w:sz w:val="22"/>
                <w:szCs w:val="22"/>
              </w:rPr>
              <w:t>3</w:t>
            </w:r>
          </w:p>
        </w:tc>
        <w:tc>
          <w:tcPr>
            <w:tcW w:w="1196" w:type="dxa"/>
            <w:tcBorders>
              <w:top w:val="nil"/>
              <w:left w:val="nil"/>
              <w:bottom w:val="single" w:sz="4" w:space="0" w:color="auto"/>
              <w:right w:val="single" w:sz="4" w:space="0" w:color="auto"/>
            </w:tcBorders>
            <w:shd w:val="clear" w:color="auto" w:fill="auto"/>
            <w:noWrap/>
            <w:vAlign w:val="bottom"/>
          </w:tcPr>
          <w:p w:rsidR="009A37D2" w:rsidRDefault="009A37D2">
            <w:pPr>
              <w:jc w:val="center"/>
              <w:rPr>
                <w:b/>
                <w:bCs/>
                <w:color w:val="000000"/>
                <w:sz w:val="22"/>
                <w:szCs w:val="22"/>
              </w:rPr>
            </w:pPr>
            <w:r>
              <w:rPr>
                <w:b/>
                <w:bCs/>
                <w:color w:val="000000"/>
                <w:sz w:val="22"/>
                <w:szCs w:val="22"/>
              </w:rPr>
              <w:t>4</w:t>
            </w:r>
          </w:p>
        </w:tc>
        <w:tc>
          <w:tcPr>
            <w:tcW w:w="1565" w:type="dxa"/>
            <w:tcBorders>
              <w:top w:val="nil"/>
              <w:left w:val="nil"/>
              <w:bottom w:val="single" w:sz="4" w:space="0" w:color="auto"/>
              <w:right w:val="single" w:sz="4" w:space="0" w:color="auto"/>
            </w:tcBorders>
            <w:shd w:val="clear" w:color="auto" w:fill="auto"/>
            <w:vAlign w:val="bottom"/>
          </w:tcPr>
          <w:p w:rsidR="009A37D2" w:rsidRDefault="009A37D2">
            <w:pPr>
              <w:jc w:val="center"/>
              <w:rPr>
                <w:b/>
                <w:bCs/>
                <w:color w:val="000000"/>
                <w:sz w:val="22"/>
                <w:szCs w:val="22"/>
              </w:rPr>
            </w:pPr>
            <w:r>
              <w:rPr>
                <w:b/>
                <w:bCs/>
                <w:color w:val="000000"/>
                <w:sz w:val="22"/>
                <w:szCs w:val="22"/>
              </w:rPr>
              <w:t>5</w:t>
            </w:r>
          </w:p>
        </w:tc>
        <w:tc>
          <w:tcPr>
            <w:tcW w:w="1565" w:type="dxa"/>
            <w:tcBorders>
              <w:top w:val="nil"/>
              <w:left w:val="nil"/>
              <w:bottom w:val="single" w:sz="4" w:space="0" w:color="auto"/>
              <w:right w:val="single" w:sz="4" w:space="0" w:color="auto"/>
            </w:tcBorders>
            <w:shd w:val="clear" w:color="auto" w:fill="auto"/>
            <w:noWrap/>
            <w:vAlign w:val="bottom"/>
          </w:tcPr>
          <w:p w:rsidR="009A37D2" w:rsidRDefault="009A37D2">
            <w:pPr>
              <w:jc w:val="center"/>
              <w:rPr>
                <w:b/>
                <w:bCs/>
                <w:color w:val="000000"/>
                <w:sz w:val="22"/>
                <w:szCs w:val="22"/>
              </w:rPr>
            </w:pPr>
            <w:r>
              <w:rPr>
                <w:b/>
                <w:bCs/>
                <w:color w:val="000000"/>
                <w:sz w:val="22"/>
                <w:szCs w:val="22"/>
              </w:rPr>
              <w:t>6</w:t>
            </w:r>
          </w:p>
        </w:tc>
      </w:tr>
      <w:tr w:rsidR="009A37D2" w:rsidTr="00E45F94">
        <w:trPr>
          <w:trHeight w:val="20"/>
          <w:jc w:val="center"/>
        </w:trPr>
        <w:tc>
          <w:tcPr>
            <w:tcW w:w="1277" w:type="dxa"/>
            <w:tcBorders>
              <w:top w:val="nil"/>
              <w:left w:val="single" w:sz="4" w:space="0" w:color="auto"/>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1</w:t>
            </w:r>
          </w:p>
        </w:tc>
        <w:tc>
          <w:tcPr>
            <w:tcW w:w="2409" w:type="dxa"/>
            <w:tcBorders>
              <w:top w:val="nil"/>
              <w:left w:val="nil"/>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14,400 - 27,360</w:t>
            </w:r>
          </w:p>
        </w:tc>
        <w:tc>
          <w:tcPr>
            <w:tcW w:w="1712" w:type="dxa"/>
            <w:tcBorders>
              <w:top w:val="nil"/>
              <w:left w:val="nil"/>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4</w:t>
            </w:r>
          </w:p>
        </w:tc>
        <w:tc>
          <w:tcPr>
            <w:tcW w:w="1196" w:type="dxa"/>
            <w:tcBorders>
              <w:top w:val="nil"/>
              <w:left w:val="nil"/>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13,3</w:t>
            </w:r>
          </w:p>
        </w:tc>
        <w:tc>
          <w:tcPr>
            <w:tcW w:w="1565" w:type="dxa"/>
            <w:tcBorders>
              <w:top w:val="nil"/>
              <w:left w:val="nil"/>
              <w:bottom w:val="single" w:sz="4" w:space="0" w:color="auto"/>
              <w:right w:val="single" w:sz="4" w:space="0" w:color="auto"/>
            </w:tcBorders>
            <w:shd w:val="clear" w:color="auto" w:fill="auto"/>
            <w:vAlign w:val="bottom"/>
          </w:tcPr>
          <w:p w:rsidR="009A37D2" w:rsidRDefault="009A37D2">
            <w:pPr>
              <w:jc w:val="center"/>
              <w:rPr>
                <w:color w:val="000000"/>
                <w:sz w:val="22"/>
                <w:szCs w:val="22"/>
              </w:rPr>
            </w:pPr>
            <w:r>
              <w:rPr>
                <w:color w:val="000000"/>
                <w:sz w:val="22"/>
                <w:szCs w:val="22"/>
              </w:rPr>
              <w:t>4</w:t>
            </w:r>
          </w:p>
        </w:tc>
        <w:tc>
          <w:tcPr>
            <w:tcW w:w="1565" w:type="dxa"/>
            <w:tcBorders>
              <w:top w:val="nil"/>
              <w:left w:val="nil"/>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13,3</w:t>
            </w:r>
          </w:p>
        </w:tc>
      </w:tr>
      <w:tr w:rsidR="009A37D2" w:rsidTr="00E45F94">
        <w:trPr>
          <w:trHeight w:val="20"/>
          <w:jc w:val="center"/>
        </w:trPr>
        <w:tc>
          <w:tcPr>
            <w:tcW w:w="1277" w:type="dxa"/>
            <w:tcBorders>
              <w:top w:val="nil"/>
              <w:left w:val="single" w:sz="4" w:space="0" w:color="auto"/>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2</w:t>
            </w:r>
          </w:p>
        </w:tc>
        <w:tc>
          <w:tcPr>
            <w:tcW w:w="2409" w:type="dxa"/>
            <w:tcBorders>
              <w:top w:val="nil"/>
              <w:left w:val="nil"/>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27,360 - 40,320</w:t>
            </w:r>
          </w:p>
        </w:tc>
        <w:tc>
          <w:tcPr>
            <w:tcW w:w="1712" w:type="dxa"/>
            <w:tcBorders>
              <w:top w:val="nil"/>
              <w:left w:val="nil"/>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8</w:t>
            </w:r>
          </w:p>
        </w:tc>
        <w:tc>
          <w:tcPr>
            <w:tcW w:w="1196" w:type="dxa"/>
            <w:tcBorders>
              <w:top w:val="nil"/>
              <w:left w:val="nil"/>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26,7</w:t>
            </w:r>
          </w:p>
        </w:tc>
        <w:tc>
          <w:tcPr>
            <w:tcW w:w="1565" w:type="dxa"/>
            <w:tcBorders>
              <w:top w:val="nil"/>
              <w:left w:val="nil"/>
              <w:bottom w:val="single" w:sz="4" w:space="0" w:color="auto"/>
              <w:right w:val="single" w:sz="4" w:space="0" w:color="auto"/>
            </w:tcBorders>
            <w:shd w:val="clear" w:color="auto" w:fill="auto"/>
            <w:vAlign w:val="bottom"/>
          </w:tcPr>
          <w:p w:rsidR="009A37D2" w:rsidRDefault="009A37D2">
            <w:pPr>
              <w:jc w:val="center"/>
              <w:rPr>
                <w:color w:val="000000"/>
                <w:sz w:val="22"/>
                <w:szCs w:val="22"/>
              </w:rPr>
            </w:pPr>
            <w:r>
              <w:rPr>
                <w:color w:val="000000"/>
                <w:sz w:val="22"/>
                <w:szCs w:val="22"/>
              </w:rPr>
              <w:t>12</w:t>
            </w:r>
          </w:p>
        </w:tc>
        <w:tc>
          <w:tcPr>
            <w:tcW w:w="1565" w:type="dxa"/>
            <w:tcBorders>
              <w:top w:val="nil"/>
              <w:left w:val="nil"/>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40,0</w:t>
            </w:r>
          </w:p>
        </w:tc>
      </w:tr>
      <w:tr w:rsidR="009A37D2" w:rsidTr="00E45F94">
        <w:trPr>
          <w:trHeight w:val="20"/>
          <w:jc w:val="center"/>
        </w:trPr>
        <w:tc>
          <w:tcPr>
            <w:tcW w:w="1277" w:type="dxa"/>
            <w:tcBorders>
              <w:top w:val="nil"/>
              <w:left w:val="single" w:sz="4" w:space="0" w:color="auto"/>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3</w:t>
            </w:r>
          </w:p>
        </w:tc>
        <w:tc>
          <w:tcPr>
            <w:tcW w:w="2409" w:type="dxa"/>
            <w:tcBorders>
              <w:top w:val="nil"/>
              <w:left w:val="nil"/>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40,320 - 55,280</w:t>
            </w:r>
          </w:p>
        </w:tc>
        <w:tc>
          <w:tcPr>
            <w:tcW w:w="1712" w:type="dxa"/>
            <w:tcBorders>
              <w:top w:val="nil"/>
              <w:left w:val="nil"/>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10</w:t>
            </w:r>
          </w:p>
        </w:tc>
        <w:tc>
          <w:tcPr>
            <w:tcW w:w="1196" w:type="dxa"/>
            <w:tcBorders>
              <w:top w:val="nil"/>
              <w:left w:val="nil"/>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33,3</w:t>
            </w:r>
          </w:p>
        </w:tc>
        <w:tc>
          <w:tcPr>
            <w:tcW w:w="1565" w:type="dxa"/>
            <w:tcBorders>
              <w:top w:val="nil"/>
              <w:left w:val="nil"/>
              <w:bottom w:val="single" w:sz="4" w:space="0" w:color="auto"/>
              <w:right w:val="single" w:sz="4" w:space="0" w:color="auto"/>
            </w:tcBorders>
            <w:shd w:val="clear" w:color="auto" w:fill="auto"/>
            <w:vAlign w:val="bottom"/>
          </w:tcPr>
          <w:p w:rsidR="009A37D2" w:rsidRDefault="009A37D2">
            <w:pPr>
              <w:jc w:val="center"/>
              <w:rPr>
                <w:color w:val="000000"/>
                <w:sz w:val="22"/>
                <w:szCs w:val="22"/>
              </w:rPr>
            </w:pPr>
            <w:r>
              <w:rPr>
                <w:color w:val="000000"/>
                <w:sz w:val="22"/>
                <w:szCs w:val="22"/>
              </w:rPr>
              <w:t>22</w:t>
            </w:r>
          </w:p>
        </w:tc>
        <w:tc>
          <w:tcPr>
            <w:tcW w:w="1565" w:type="dxa"/>
            <w:tcBorders>
              <w:top w:val="nil"/>
              <w:left w:val="nil"/>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73,3</w:t>
            </w:r>
          </w:p>
        </w:tc>
      </w:tr>
      <w:tr w:rsidR="009A37D2" w:rsidTr="00E45F94">
        <w:trPr>
          <w:trHeight w:val="20"/>
          <w:jc w:val="center"/>
        </w:trPr>
        <w:tc>
          <w:tcPr>
            <w:tcW w:w="1277" w:type="dxa"/>
            <w:tcBorders>
              <w:top w:val="nil"/>
              <w:left w:val="single" w:sz="4" w:space="0" w:color="auto"/>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4</w:t>
            </w:r>
          </w:p>
        </w:tc>
        <w:tc>
          <w:tcPr>
            <w:tcW w:w="2409" w:type="dxa"/>
            <w:tcBorders>
              <w:top w:val="nil"/>
              <w:left w:val="nil"/>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55,280 - 66,240</w:t>
            </w:r>
          </w:p>
        </w:tc>
        <w:tc>
          <w:tcPr>
            <w:tcW w:w="1712" w:type="dxa"/>
            <w:tcBorders>
              <w:top w:val="nil"/>
              <w:left w:val="nil"/>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5</w:t>
            </w:r>
          </w:p>
        </w:tc>
        <w:tc>
          <w:tcPr>
            <w:tcW w:w="1196" w:type="dxa"/>
            <w:tcBorders>
              <w:top w:val="nil"/>
              <w:left w:val="nil"/>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16,7</w:t>
            </w:r>
          </w:p>
        </w:tc>
        <w:tc>
          <w:tcPr>
            <w:tcW w:w="1565" w:type="dxa"/>
            <w:tcBorders>
              <w:top w:val="nil"/>
              <w:left w:val="nil"/>
              <w:bottom w:val="single" w:sz="4" w:space="0" w:color="auto"/>
              <w:right w:val="single" w:sz="4" w:space="0" w:color="auto"/>
            </w:tcBorders>
            <w:shd w:val="clear" w:color="auto" w:fill="auto"/>
            <w:vAlign w:val="bottom"/>
          </w:tcPr>
          <w:p w:rsidR="009A37D2" w:rsidRDefault="009A37D2">
            <w:pPr>
              <w:jc w:val="center"/>
              <w:rPr>
                <w:color w:val="000000"/>
                <w:sz w:val="22"/>
                <w:szCs w:val="22"/>
              </w:rPr>
            </w:pPr>
            <w:r>
              <w:rPr>
                <w:color w:val="000000"/>
                <w:sz w:val="22"/>
                <w:szCs w:val="22"/>
              </w:rPr>
              <w:t>27</w:t>
            </w:r>
          </w:p>
        </w:tc>
        <w:tc>
          <w:tcPr>
            <w:tcW w:w="1565" w:type="dxa"/>
            <w:tcBorders>
              <w:top w:val="nil"/>
              <w:left w:val="nil"/>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90,0</w:t>
            </w:r>
          </w:p>
        </w:tc>
      </w:tr>
      <w:tr w:rsidR="009A37D2" w:rsidTr="00E45F94">
        <w:trPr>
          <w:trHeight w:val="20"/>
          <w:jc w:val="center"/>
        </w:trPr>
        <w:tc>
          <w:tcPr>
            <w:tcW w:w="1277" w:type="dxa"/>
            <w:tcBorders>
              <w:top w:val="nil"/>
              <w:left w:val="single" w:sz="4" w:space="0" w:color="auto"/>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5</w:t>
            </w:r>
          </w:p>
        </w:tc>
        <w:tc>
          <w:tcPr>
            <w:tcW w:w="2409" w:type="dxa"/>
            <w:tcBorders>
              <w:top w:val="nil"/>
              <w:left w:val="nil"/>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66,240 - 79,200</w:t>
            </w:r>
          </w:p>
        </w:tc>
        <w:tc>
          <w:tcPr>
            <w:tcW w:w="1712" w:type="dxa"/>
            <w:tcBorders>
              <w:top w:val="nil"/>
              <w:left w:val="nil"/>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3</w:t>
            </w:r>
          </w:p>
        </w:tc>
        <w:tc>
          <w:tcPr>
            <w:tcW w:w="1196" w:type="dxa"/>
            <w:tcBorders>
              <w:top w:val="nil"/>
              <w:left w:val="nil"/>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10,0</w:t>
            </w:r>
          </w:p>
        </w:tc>
        <w:tc>
          <w:tcPr>
            <w:tcW w:w="1565" w:type="dxa"/>
            <w:tcBorders>
              <w:top w:val="nil"/>
              <w:left w:val="nil"/>
              <w:bottom w:val="single" w:sz="4" w:space="0" w:color="auto"/>
              <w:right w:val="single" w:sz="4" w:space="0" w:color="auto"/>
            </w:tcBorders>
            <w:shd w:val="clear" w:color="auto" w:fill="auto"/>
            <w:vAlign w:val="bottom"/>
          </w:tcPr>
          <w:p w:rsidR="009A37D2" w:rsidRDefault="009A37D2">
            <w:pPr>
              <w:jc w:val="center"/>
              <w:rPr>
                <w:color w:val="000000"/>
                <w:sz w:val="22"/>
                <w:szCs w:val="22"/>
              </w:rPr>
            </w:pPr>
            <w:r>
              <w:rPr>
                <w:color w:val="000000"/>
                <w:sz w:val="22"/>
                <w:szCs w:val="22"/>
              </w:rPr>
              <w:t>30</w:t>
            </w:r>
          </w:p>
        </w:tc>
        <w:tc>
          <w:tcPr>
            <w:tcW w:w="1565" w:type="dxa"/>
            <w:tcBorders>
              <w:top w:val="nil"/>
              <w:left w:val="nil"/>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100,0</w:t>
            </w:r>
          </w:p>
        </w:tc>
      </w:tr>
      <w:tr w:rsidR="009A37D2" w:rsidTr="00E45F94">
        <w:trPr>
          <w:trHeight w:val="20"/>
          <w:jc w:val="center"/>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A37D2" w:rsidRDefault="009A37D2">
            <w:pPr>
              <w:rPr>
                <w:b/>
                <w:bCs/>
                <w:i/>
                <w:iCs/>
                <w:color w:val="000000"/>
                <w:sz w:val="22"/>
                <w:szCs w:val="22"/>
              </w:rPr>
            </w:pPr>
            <w:r>
              <w:rPr>
                <w:b/>
                <w:bCs/>
                <w:i/>
                <w:iCs/>
                <w:color w:val="000000"/>
                <w:sz w:val="22"/>
                <w:szCs w:val="22"/>
              </w:rPr>
              <w:t>Итого</w:t>
            </w:r>
          </w:p>
        </w:tc>
        <w:tc>
          <w:tcPr>
            <w:tcW w:w="1712" w:type="dxa"/>
            <w:tcBorders>
              <w:top w:val="nil"/>
              <w:left w:val="nil"/>
              <w:bottom w:val="single" w:sz="4" w:space="0" w:color="auto"/>
              <w:right w:val="single" w:sz="4" w:space="0" w:color="auto"/>
            </w:tcBorders>
            <w:shd w:val="clear" w:color="auto" w:fill="auto"/>
            <w:noWrap/>
            <w:vAlign w:val="bottom"/>
          </w:tcPr>
          <w:p w:rsidR="009A37D2" w:rsidRDefault="009A37D2">
            <w:pPr>
              <w:jc w:val="center"/>
              <w:rPr>
                <w:b/>
                <w:bCs/>
                <w:i/>
                <w:iCs/>
                <w:color w:val="000000"/>
                <w:sz w:val="22"/>
                <w:szCs w:val="22"/>
              </w:rPr>
            </w:pPr>
            <w:r>
              <w:rPr>
                <w:b/>
                <w:bCs/>
                <w:i/>
                <w:iCs/>
                <w:color w:val="000000"/>
                <w:sz w:val="22"/>
                <w:szCs w:val="22"/>
              </w:rPr>
              <w:t>30</w:t>
            </w:r>
          </w:p>
        </w:tc>
        <w:tc>
          <w:tcPr>
            <w:tcW w:w="1196" w:type="dxa"/>
            <w:tcBorders>
              <w:top w:val="nil"/>
              <w:left w:val="nil"/>
              <w:bottom w:val="single" w:sz="4" w:space="0" w:color="auto"/>
              <w:right w:val="single" w:sz="4" w:space="0" w:color="auto"/>
            </w:tcBorders>
            <w:shd w:val="clear" w:color="auto" w:fill="auto"/>
            <w:noWrap/>
            <w:vAlign w:val="bottom"/>
          </w:tcPr>
          <w:p w:rsidR="009A37D2" w:rsidRDefault="009A37D2">
            <w:pPr>
              <w:jc w:val="center"/>
              <w:rPr>
                <w:b/>
                <w:bCs/>
                <w:i/>
                <w:iCs/>
                <w:color w:val="000000"/>
                <w:sz w:val="22"/>
                <w:szCs w:val="22"/>
              </w:rPr>
            </w:pPr>
            <w:r>
              <w:rPr>
                <w:b/>
                <w:bCs/>
                <w:i/>
                <w:iCs/>
                <w:color w:val="000000"/>
                <w:sz w:val="22"/>
                <w:szCs w:val="22"/>
              </w:rPr>
              <w:t>100,0</w:t>
            </w:r>
          </w:p>
        </w:tc>
        <w:tc>
          <w:tcPr>
            <w:tcW w:w="1565" w:type="dxa"/>
            <w:tcBorders>
              <w:top w:val="nil"/>
              <w:left w:val="nil"/>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 </w:t>
            </w:r>
          </w:p>
        </w:tc>
        <w:tc>
          <w:tcPr>
            <w:tcW w:w="1565" w:type="dxa"/>
            <w:tcBorders>
              <w:top w:val="nil"/>
              <w:left w:val="nil"/>
              <w:bottom w:val="single" w:sz="4" w:space="0" w:color="auto"/>
              <w:right w:val="single" w:sz="4" w:space="0" w:color="auto"/>
            </w:tcBorders>
            <w:shd w:val="clear" w:color="auto" w:fill="auto"/>
            <w:noWrap/>
            <w:vAlign w:val="bottom"/>
          </w:tcPr>
          <w:p w:rsidR="009A37D2" w:rsidRDefault="009A37D2">
            <w:pPr>
              <w:jc w:val="center"/>
              <w:rPr>
                <w:color w:val="000000"/>
                <w:sz w:val="22"/>
                <w:szCs w:val="22"/>
              </w:rPr>
            </w:pPr>
            <w:r>
              <w:rPr>
                <w:color w:val="000000"/>
                <w:sz w:val="22"/>
                <w:szCs w:val="22"/>
              </w:rPr>
              <w:t> </w:t>
            </w:r>
          </w:p>
        </w:tc>
      </w:tr>
    </w:tbl>
    <w:p w:rsidR="00011B4C" w:rsidRPr="005E2B5E" w:rsidRDefault="00011B4C" w:rsidP="00011B4C">
      <w:pPr>
        <w:tabs>
          <w:tab w:val="left" w:pos="6647"/>
        </w:tabs>
        <w:spacing w:line="360" w:lineRule="auto"/>
        <w:ind w:right="-357"/>
        <w:jc w:val="both"/>
        <w:rPr>
          <w:sz w:val="28"/>
          <w:szCs w:val="28"/>
        </w:rPr>
      </w:pPr>
    </w:p>
    <w:p w:rsidR="002E7177" w:rsidRDefault="002E7177" w:rsidP="005E2B5E">
      <w:pPr>
        <w:tabs>
          <w:tab w:val="left" w:pos="1080"/>
        </w:tabs>
        <w:spacing w:line="360" w:lineRule="auto"/>
        <w:ind w:firstLine="709"/>
        <w:jc w:val="both"/>
        <w:rPr>
          <w:sz w:val="28"/>
          <w:szCs w:val="28"/>
        </w:rPr>
      </w:pPr>
      <w:r w:rsidRPr="005E2B5E">
        <w:rPr>
          <w:b/>
          <w:sz w:val="28"/>
          <w:szCs w:val="28"/>
        </w:rPr>
        <w:t>Вывод.</w:t>
      </w:r>
      <w:r w:rsidRPr="005E2B5E">
        <w:rPr>
          <w:sz w:val="28"/>
          <w:szCs w:val="28"/>
        </w:rPr>
        <w:t xml:space="preserve"> Анализ интервального ряда распределения изучаемой совокупност</w:t>
      </w:r>
      <w:r w:rsidR="007B2F43">
        <w:rPr>
          <w:sz w:val="28"/>
          <w:szCs w:val="28"/>
        </w:rPr>
        <w:t xml:space="preserve">и </w:t>
      </w:r>
      <w:r w:rsidR="009A37D2">
        <w:rPr>
          <w:sz w:val="28"/>
          <w:szCs w:val="28"/>
        </w:rPr>
        <w:t>организаций</w:t>
      </w:r>
      <w:r w:rsidRPr="005E2B5E">
        <w:rPr>
          <w:sz w:val="28"/>
          <w:szCs w:val="28"/>
        </w:rPr>
        <w:t xml:space="preserve"> показывает, что распределение </w:t>
      </w:r>
      <w:r w:rsidR="009A37D2">
        <w:rPr>
          <w:sz w:val="28"/>
          <w:szCs w:val="28"/>
        </w:rPr>
        <w:t>организаций</w:t>
      </w:r>
      <w:r w:rsidR="006C30C3" w:rsidRPr="006C30C3">
        <w:rPr>
          <w:sz w:val="28"/>
          <w:szCs w:val="28"/>
        </w:rPr>
        <w:t xml:space="preserve"> по размеру </w:t>
      </w:r>
      <w:r w:rsidR="0088039C">
        <w:rPr>
          <w:sz w:val="28"/>
          <w:szCs w:val="28"/>
        </w:rPr>
        <w:t>выпуска</w:t>
      </w:r>
      <w:r w:rsidR="009A37D2">
        <w:rPr>
          <w:sz w:val="28"/>
          <w:szCs w:val="28"/>
        </w:rPr>
        <w:t xml:space="preserve"> продукции</w:t>
      </w:r>
      <w:r w:rsidR="00811F8B">
        <w:rPr>
          <w:sz w:val="28"/>
          <w:szCs w:val="28"/>
        </w:rPr>
        <w:t xml:space="preserve"> </w:t>
      </w:r>
      <w:r w:rsidRPr="006C30C3">
        <w:rPr>
          <w:sz w:val="28"/>
          <w:szCs w:val="28"/>
        </w:rPr>
        <w:t>не является равномерным: п</w:t>
      </w:r>
      <w:r w:rsidRPr="005E2B5E">
        <w:rPr>
          <w:sz w:val="28"/>
          <w:szCs w:val="28"/>
        </w:rPr>
        <w:t xml:space="preserve">реобладают </w:t>
      </w:r>
      <w:r w:rsidR="009A37D2">
        <w:rPr>
          <w:sz w:val="28"/>
          <w:szCs w:val="28"/>
        </w:rPr>
        <w:t>организации</w:t>
      </w:r>
      <w:r w:rsidRPr="005E2B5E">
        <w:rPr>
          <w:sz w:val="28"/>
          <w:szCs w:val="28"/>
        </w:rPr>
        <w:t xml:space="preserve"> с </w:t>
      </w:r>
      <w:r w:rsidR="006C30C3" w:rsidRPr="006C30C3">
        <w:rPr>
          <w:sz w:val="28"/>
          <w:szCs w:val="28"/>
        </w:rPr>
        <w:t xml:space="preserve">размером </w:t>
      </w:r>
      <w:r w:rsidR="009A37D2">
        <w:rPr>
          <w:sz w:val="28"/>
          <w:szCs w:val="28"/>
        </w:rPr>
        <w:t>выпускаемой продукции</w:t>
      </w:r>
      <w:r w:rsidR="00811F8B">
        <w:rPr>
          <w:sz w:val="28"/>
          <w:szCs w:val="28"/>
        </w:rPr>
        <w:t xml:space="preserve"> </w:t>
      </w:r>
      <w:r w:rsidRPr="005E2B5E">
        <w:rPr>
          <w:sz w:val="28"/>
          <w:szCs w:val="28"/>
        </w:rPr>
        <w:t xml:space="preserve">от </w:t>
      </w:r>
      <w:r w:rsidR="009A37D2">
        <w:rPr>
          <w:sz w:val="28"/>
          <w:szCs w:val="28"/>
        </w:rPr>
        <w:t>40,320</w:t>
      </w:r>
      <w:r w:rsidR="007B2F43">
        <w:rPr>
          <w:sz w:val="28"/>
          <w:szCs w:val="28"/>
        </w:rPr>
        <w:t xml:space="preserve"> млн.</w:t>
      </w:r>
      <w:r w:rsidRPr="005E2B5E">
        <w:rPr>
          <w:sz w:val="28"/>
          <w:szCs w:val="28"/>
        </w:rPr>
        <w:t xml:space="preserve"> руб. до </w:t>
      </w:r>
      <w:r w:rsidR="009A37D2">
        <w:rPr>
          <w:sz w:val="28"/>
          <w:szCs w:val="28"/>
        </w:rPr>
        <w:t>55,280</w:t>
      </w:r>
      <w:r w:rsidR="007B2F43">
        <w:rPr>
          <w:sz w:val="28"/>
          <w:szCs w:val="28"/>
        </w:rPr>
        <w:t xml:space="preserve"> млн.</w:t>
      </w:r>
      <w:r w:rsidR="009A37D2">
        <w:rPr>
          <w:sz w:val="28"/>
          <w:szCs w:val="28"/>
        </w:rPr>
        <w:t xml:space="preserve"> руб. (это 10</w:t>
      </w:r>
      <w:r w:rsidRPr="005E2B5E">
        <w:rPr>
          <w:sz w:val="28"/>
          <w:szCs w:val="28"/>
        </w:rPr>
        <w:t xml:space="preserve"> </w:t>
      </w:r>
      <w:r w:rsidR="009A37D2">
        <w:rPr>
          <w:sz w:val="28"/>
          <w:szCs w:val="28"/>
        </w:rPr>
        <w:t>организаций</w:t>
      </w:r>
      <w:r w:rsidR="006C30C3">
        <w:rPr>
          <w:sz w:val="28"/>
          <w:szCs w:val="28"/>
        </w:rPr>
        <w:t xml:space="preserve">, доля которых составляет </w:t>
      </w:r>
      <w:r w:rsidR="009A37D2">
        <w:rPr>
          <w:sz w:val="28"/>
          <w:szCs w:val="28"/>
        </w:rPr>
        <w:t>33,3</w:t>
      </w:r>
      <w:r w:rsidR="002D2C85">
        <w:rPr>
          <w:sz w:val="28"/>
          <w:szCs w:val="28"/>
        </w:rPr>
        <w:t xml:space="preserve"> </w:t>
      </w:r>
      <w:r w:rsidR="006C30C3">
        <w:rPr>
          <w:sz w:val="28"/>
          <w:szCs w:val="28"/>
        </w:rPr>
        <w:t xml:space="preserve">%); </w:t>
      </w:r>
      <w:r w:rsidR="009A37D2">
        <w:rPr>
          <w:sz w:val="28"/>
          <w:szCs w:val="28"/>
        </w:rPr>
        <w:t>40</w:t>
      </w:r>
      <w:r w:rsidR="007B2F43">
        <w:rPr>
          <w:sz w:val="28"/>
          <w:szCs w:val="28"/>
        </w:rPr>
        <w:t xml:space="preserve"> %</w:t>
      </w:r>
      <w:r w:rsidRPr="005E2B5E">
        <w:rPr>
          <w:sz w:val="28"/>
          <w:szCs w:val="28"/>
        </w:rPr>
        <w:t xml:space="preserve"> </w:t>
      </w:r>
      <w:r w:rsidR="009A37D2">
        <w:rPr>
          <w:sz w:val="28"/>
          <w:szCs w:val="28"/>
        </w:rPr>
        <w:t>организаций</w:t>
      </w:r>
      <w:r w:rsidR="007B2F43">
        <w:rPr>
          <w:sz w:val="28"/>
          <w:szCs w:val="28"/>
        </w:rPr>
        <w:t xml:space="preserve"> </w:t>
      </w:r>
      <w:r w:rsidRPr="005E2B5E">
        <w:rPr>
          <w:sz w:val="28"/>
          <w:szCs w:val="28"/>
        </w:rPr>
        <w:t xml:space="preserve">имеют </w:t>
      </w:r>
      <w:r w:rsidR="007B2F43">
        <w:rPr>
          <w:sz w:val="28"/>
          <w:szCs w:val="28"/>
        </w:rPr>
        <w:t xml:space="preserve">размер </w:t>
      </w:r>
      <w:r w:rsidR="009A37D2">
        <w:rPr>
          <w:sz w:val="28"/>
          <w:szCs w:val="28"/>
        </w:rPr>
        <w:t>выпуска продукции</w:t>
      </w:r>
      <w:r w:rsidR="00DA75F9">
        <w:rPr>
          <w:sz w:val="28"/>
          <w:szCs w:val="28"/>
        </w:rPr>
        <w:t xml:space="preserve"> </w:t>
      </w:r>
      <w:r w:rsidRPr="005E2B5E">
        <w:rPr>
          <w:sz w:val="28"/>
          <w:szCs w:val="28"/>
        </w:rPr>
        <w:t xml:space="preserve">менее </w:t>
      </w:r>
      <w:r w:rsidR="009A37D2">
        <w:rPr>
          <w:sz w:val="28"/>
          <w:szCs w:val="28"/>
        </w:rPr>
        <w:t>40,320</w:t>
      </w:r>
      <w:r w:rsidR="007B2F43">
        <w:rPr>
          <w:sz w:val="28"/>
          <w:szCs w:val="28"/>
        </w:rPr>
        <w:t xml:space="preserve"> млн. руб., </w:t>
      </w:r>
      <w:r w:rsidR="006C30C3">
        <w:rPr>
          <w:sz w:val="28"/>
          <w:szCs w:val="28"/>
        </w:rPr>
        <w:t xml:space="preserve"> </w:t>
      </w:r>
      <w:r w:rsidR="009A37D2">
        <w:rPr>
          <w:sz w:val="28"/>
          <w:szCs w:val="28"/>
        </w:rPr>
        <w:t>6</w:t>
      </w:r>
      <w:r w:rsidR="007B2F43">
        <w:rPr>
          <w:sz w:val="28"/>
          <w:szCs w:val="28"/>
        </w:rPr>
        <w:t>0</w:t>
      </w:r>
      <w:r w:rsidRPr="005E2B5E">
        <w:rPr>
          <w:sz w:val="28"/>
          <w:szCs w:val="28"/>
        </w:rPr>
        <w:t xml:space="preserve">% – </w:t>
      </w:r>
      <w:r w:rsidR="007B2F43">
        <w:rPr>
          <w:sz w:val="28"/>
          <w:szCs w:val="28"/>
        </w:rPr>
        <w:t xml:space="preserve">более </w:t>
      </w:r>
      <w:r w:rsidR="009A37D2">
        <w:rPr>
          <w:sz w:val="28"/>
          <w:szCs w:val="28"/>
        </w:rPr>
        <w:t>40,320</w:t>
      </w:r>
      <w:r w:rsidR="007B2F43">
        <w:rPr>
          <w:sz w:val="28"/>
          <w:szCs w:val="28"/>
        </w:rPr>
        <w:t xml:space="preserve"> млн.</w:t>
      </w:r>
      <w:r w:rsidR="006C30C3">
        <w:rPr>
          <w:sz w:val="28"/>
          <w:szCs w:val="28"/>
        </w:rPr>
        <w:t xml:space="preserve"> руб. Доля </w:t>
      </w:r>
      <w:r w:rsidR="009A37D2">
        <w:rPr>
          <w:sz w:val="28"/>
          <w:szCs w:val="28"/>
        </w:rPr>
        <w:t>организаций</w:t>
      </w:r>
      <w:r w:rsidR="006C30C3">
        <w:rPr>
          <w:sz w:val="28"/>
          <w:szCs w:val="28"/>
        </w:rPr>
        <w:t xml:space="preserve"> с наибольшим </w:t>
      </w:r>
      <w:r w:rsidR="009A37D2">
        <w:rPr>
          <w:sz w:val="28"/>
          <w:szCs w:val="28"/>
        </w:rPr>
        <w:t>размером</w:t>
      </w:r>
      <w:r w:rsidR="007B2F43">
        <w:rPr>
          <w:sz w:val="28"/>
          <w:szCs w:val="28"/>
        </w:rPr>
        <w:t xml:space="preserve"> </w:t>
      </w:r>
      <w:r w:rsidR="009A37D2">
        <w:rPr>
          <w:sz w:val="28"/>
          <w:szCs w:val="28"/>
        </w:rPr>
        <w:t>выпуска продукции</w:t>
      </w:r>
      <w:r w:rsidR="00DA75F9">
        <w:rPr>
          <w:sz w:val="28"/>
          <w:szCs w:val="28"/>
        </w:rPr>
        <w:t xml:space="preserve"> </w:t>
      </w:r>
      <w:r w:rsidR="006C30C3">
        <w:rPr>
          <w:sz w:val="28"/>
          <w:szCs w:val="28"/>
        </w:rPr>
        <w:t xml:space="preserve">(от </w:t>
      </w:r>
      <w:r w:rsidR="009A37D2">
        <w:rPr>
          <w:sz w:val="28"/>
          <w:szCs w:val="28"/>
        </w:rPr>
        <w:t xml:space="preserve">66,240 </w:t>
      </w:r>
      <w:r w:rsidR="007B2F43">
        <w:rPr>
          <w:sz w:val="28"/>
          <w:szCs w:val="28"/>
        </w:rPr>
        <w:t xml:space="preserve">млн. руб. до </w:t>
      </w:r>
      <w:r w:rsidR="009A37D2">
        <w:rPr>
          <w:sz w:val="28"/>
          <w:szCs w:val="28"/>
        </w:rPr>
        <w:t>79,200</w:t>
      </w:r>
      <w:r w:rsidR="007B2F43">
        <w:rPr>
          <w:sz w:val="28"/>
          <w:szCs w:val="28"/>
        </w:rPr>
        <w:t xml:space="preserve"> млн. руб.) составляет всего </w:t>
      </w:r>
      <w:r w:rsidR="009A37D2">
        <w:rPr>
          <w:sz w:val="28"/>
          <w:szCs w:val="28"/>
        </w:rPr>
        <w:t>10 % (3</w:t>
      </w:r>
      <w:r w:rsidR="007B2F43">
        <w:rPr>
          <w:sz w:val="28"/>
          <w:szCs w:val="28"/>
        </w:rPr>
        <w:t xml:space="preserve"> </w:t>
      </w:r>
      <w:r w:rsidR="009A37D2">
        <w:rPr>
          <w:sz w:val="28"/>
          <w:szCs w:val="28"/>
        </w:rPr>
        <w:t>организации</w:t>
      </w:r>
      <w:r w:rsidR="007B2F43">
        <w:rPr>
          <w:sz w:val="28"/>
          <w:szCs w:val="28"/>
        </w:rPr>
        <w:t>).</w:t>
      </w:r>
      <w:r w:rsidR="0088039C">
        <w:rPr>
          <w:sz w:val="28"/>
          <w:szCs w:val="28"/>
        </w:rPr>
        <w:t xml:space="preserve"> Доля организаций с наименьшим размером выпуска продукции (от 14,400 млн. руб. до 27,300 млн. руб.) составляет 13,3% (4 организации).</w:t>
      </w:r>
    </w:p>
    <w:p w:rsidR="00D57E60" w:rsidRDefault="00D57E60" w:rsidP="006C30C3">
      <w:pPr>
        <w:tabs>
          <w:tab w:val="left" w:pos="1080"/>
        </w:tabs>
        <w:spacing w:line="360" w:lineRule="auto"/>
        <w:jc w:val="both"/>
        <w:rPr>
          <w:sz w:val="28"/>
          <w:szCs w:val="28"/>
        </w:rPr>
      </w:pPr>
    </w:p>
    <w:p w:rsidR="0088039C" w:rsidRDefault="0088039C" w:rsidP="006C30C3">
      <w:pPr>
        <w:tabs>
          <w:tab w:val="left" w:pos="1080"/>
        </w:tabs>
        <w:spacing w:line="360" w:lineRule="auto"/>
        <w:jc w:val="both"/>
        <w:rPr>
          <w:sz w:val="28"/>
          <w:szCs w:val="28"/>
        </w:rPr>
      </w:pPr>
    </w:p>
    <w:p w:rsidR="009A37D2" w:rsidRPr="009A37D2" w:rsidRDefault="009A37D2" w:rsidP="009A37D2">
      <w:pPr>
        <w:tabs>
          <w:tab w:val="left" w:pos="1080"/>
        </w:tabs>
        <w:spacing w:line="360" w:lineRule="auto"/>
        <w:jc w:val="center"/>
        <w:rPr>
          <w:b/>
          <w:i/>
          <w:sz w:val="28"/>
          <w:szCs w:val="28"/>
        </w:rPr>
      </w:pPr>
      <w:r w:rsidRPr="009A37D2">
        <w:rPr>
          <w:b/>
          <w:i/>
          <w:sz w:val="28"/>
          <w:szCs w:val="28"/>
        </w:rPr>
        <w:t>2. Построение графиков полученного ряда распределение. Графическое определение моды и медианы.</w:t>
      </w:r>
    </w:p>
    <w:p w:rsidR="0088039C" w:rsidRDefault="009A37D2" w:rsidP="009A37D2">
      <w:pPr>
        <w:spacing w:line="360" w:lineRule="auto"/>
        <w:ind w:firstLine="709"/>
        <w:jc w:val="both"/>
        <w:rPr>
          <w:sz w:val="28"/>
          <w:szCs w:val="28"/>
        </w:rPr>
      </w:pPr>
      <w:r>
        <w:rPr>
          <w:sz w:val="28"/>
          <w:szCs w:val="28"/>
        </w:rPr>
        <w:t xml:space="preserve">Мода и медиана являются </w:t>
      </w:r>
      <w:r>
        <w:rPr>
          <w:b/>
          <w:bCs/>
          <w:i/>
          <w:iCs/>
          <w:sz w:val="28"/>
          <w:szCs w:val="28"/>
        </w:rPr>
        <w:t>структурными средними величинами</w:t>
      </w:r>
      <w:r>
        <w:rPr>
          <w:sz w:val="28"/>
          <w:szCs w:val="28"/>
        </w:rPr>
        <w:t>, характеризующими (наряду со средней арифметической) центр распределения единиц совокупности по изучаемому признаку.</w:t>
      </w:r>
    </w:p>
    <w:p w:rsidR="009A37D2" w:rsidRDefault="009A37D2" w:rsidP="009A37D2">
      <w:pPr>
        <w:spacing w:line="360" w:lineRule="auto"/>
        <w:ind w:firstLine="709"/>
        <w:jc w:val="both"/>
        <w:rPr>
          <w:sz w:val="28"/>
          <w:szCs w:val="28"/>
        </w:rPr>
      </w:pPr>
      <w:r w:rsidRPr="005E2B5E">
        <w:rPr>
          <w:sz w:val="28"/>
          <w:szCs w:val="28"/>
        </w:rPr>
        <w:t xml:space="preserve">В интервальном вариационном ряду </w:t>
      </w:r>
      <w:r w:rsidRPr="0088039C">
        <w:rPr>
          <w:b/>
          <w:i/>
          <w:sz w:val="28"/>
          <w:szCs w:val="28"/>
        </w:rPr>
        <w:t>модой</w:t>
      </w:r>
      <w:r w:rsidRPr="005E2B5E">
        <w:rPr>
          <w:sz w:val="28"/>
          <w:szCs w:val="28"/>
        </w:rPr>
        <w:t xml:space="preserve"> </w:t>
      </w:r>
      <w:r w:rsidR="0088039C" w:rsidRPr="0088039C">
        <w:rPr>
          <w:i/>
          <w:sz w:val="28"/>
          <w:szCs w:val="28"/>
        </w:rPr>
        <w:t>Мо</w:t>
      </w:r>
      <w:r w:rsidR="0088039C">
        <w:rPr>
          <w:sz w:val="28"/>
          <w:szCs w:val="28"/>
        </w:rPr>
        <w:t xml:space="preserve"> </w:t>
      </w:r>
      <w:r w:rsidRPr="005E2B5E">
        <w:rPr>
          <w:sz w:val="28"/>
          <w:szCs w:val="28"/>
        </w:rPr>
        <w:t xml:space="preserve">приближенно считается </w:t>
      </w:r>
      <w:r w:rsidRPr="00A413C6">
        <w:rPr>
          <w:sz w:val="28"/>
          <w:szCs w:val="28"/>
        </w:rPr>
        <w:t>центральное значение модального интервала (имеющего наибольшую частоту).</w:t>
      </w:r>
    </w:p>
    <w:p w:rsidR="009A37D2" w:rsidRDefault="009A37D2" w:rsidP="009A37D2">
      <w:pPr>
        <w:spacing w:line="360" w:lineRule="auto"/>
        <w:ind w:firstLine="709"/>
        <w:jc w:val="both"/>
        <w:rPr>
          <w:sz w:val="28"/>
          <w:szCs w:val="28"/>
        </w:rPr>
      </w:pPr>
      <w:r>
        <w:rPr>
          <w:sz w:val="28"/>
          <w:szCs w:val="28"/>
        </w:rPr>
        <w:t>Моду можно определить граф</w:t>
      </w:r>
      <w:r w:rsidR="00C62FED">
        <w:rPr>
          <w:sz w:val="28"/>
          <w:szCs w:val="28"/>
        </w:rPr>
        <w:t xml:space="preserve">ическим методом по гистограмме (рис. 1). </w:t>
      </w:r>
      <w:r>
        <w:rPr>
          <w:sz w:val="28"/>
          <w:szCs w:val="28"/>
        </w:rPr>
        <w:t>Гистограмма – столбиковая диаграмма. Она позволяет визуально оценить симметричность распределения, его близость к нормальному</w:t>
      </w:r>
      <w:r w:rsidR="00C62FED">
        <w:rPr>
          <w:sz w:val="28"/>
          <w:szCs w:val="28"/>
        </w:rPr>
        <w:t>.</w:t>
      </w:r>
    </w:p>
    <w:p w:rsidR="00C62FED" w:rsidRDefault="00937D05" w:rsidP="00C62FED">
      <w:pPr>
        <w:spacing w:line="360" w:lineRule="auto"/>
        <w:jc w:val="center"/>
        <w:rPr>
          <w:noProof/>
          <w:sz w:val="28"/>
          <w:szCs w:val="28"/>
        </w:rPr>
      </w:pPr>
      <w:r>
        <w:rPr>
          <w:noProof/>
          <w:sz w:val="28"/>
          <w:szCs w:val="28"/>
        </w:rPr>
        <w:pict>
          <v:shapetype id="_x0000_t202" coordsize="21600,21600" o:spt="202" path="m,l,21600r21600,l21600,xe">
            <v:stroke joinstyle="miter"/>
            <v:path gradientshapeok="t" o:connecttype="rect"/>
          </v:shapetype>
          <v:shape id="_x0000_s1131" type="#_x0000_t202" style="position:absolute;left:0;text-align:left;margin-left:244.05pt;margin-top:189.65pt;width:64.1pt;height:24.5pt;z-index:251654656">
            <v:textbox style="mso-next-textbox:#_x0000_s1131">
              <w:txbxContent>
                <w:p w:rsidR="004A1E4D" w:rsidRPr="0088039C" w:rsidRDefault="004A1E4D">
                  <w:pPr>
                    <w:rPr>
                      <w:b/>
                      <w:i/>
                      <w:sz w:val="36"/>
                      <w:szCs w:val="36"/>
                    </w:rPr>
                  </w:pPr>
                  <w:r w:rsidRPr="0088039C">
                    <w:rPr>
                      <w:b/>
                      <w:i/>
                      <w:sz w:val="36"/>
                      <w:szCs w:val="36"/>
                    </w:rPr>
                    <w:t>Мода</w:t>
                  </w:r>
                </w:p>
              </w:txbxContent>
            </v:textbox>
          </v:shape>
        </w:pict>
      </w:r>
      <w:r>
        <w:rPr>
          <w:noProof/>
          <w:sz w:val="28"/>
          <w:szCs w:val="28"/>
        </w:rPr>
        <w:pict>
          <v:shapetype id="_x0000_t32" coordsize="21600,21600" o:spt="32" o:oned="t" path="m,l21600,21600e" filled="f">
            <v:path arrowok="t" fillok="f" o:connecttype="none"/>
            <o:lock v:ext="edit" shapetype="t"/>
          </v:shapetype>
          <v:shape id="_x0000_s1132" type="#_x0000_t32" style="position:absolute;left:0;text-align:left;margin-left:237.75pt;margin-top:218.45pt;width:22.15pt;height:22.6pt;flip:x;z-index:251655680" o:connectortype="straight">
            <v:stroke endarrow="block"/>
          </v:shape>
        </w:pict>
      </w:r>
      <w:r w:rsidR="0088039C" w:rsidRPr="0088039C">
        <w:rPr>
          <w:noProof/>
        </w:rPr>
        <w:t xml:space="preserve"> </w:t>
      </w:r>
      <w:r>
        <w:rPr>
          <w:noProof/>
          <w:sz w:val="28"/>
          <w:szCs w:val="28"/>
        </w:rPr>
        <w:pict>
          <v:shape id="Диаграмма 1" o:spid="_x0000_i1043" type="#_x0000_t75" style="width:453.75pt;height:273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">
            <v:imagedata r:id="rId42" o:title=""/>
            <o:lock v:ext="edit" aspectratio="f"/>
          </v:shape>
        </w:pict>
      </w:r>
    </w:p>
    <w:p w:rsidR="00C62FED" w:rsidRPr="00C62FED" w:rsidRDefault="00C62FED" w:rsidP="00C62FED">
      <w:pPr>
        <w:spacing w:line="360" w:lineRule="auto"/>
        <w:jc w:val="center"/>
        <w:rPr>
          <w:b/>
          <w:i/>
          <w:sz w:val="28"/>
          <w:szCs w:val="28"/>
        </w:rPr>
      </w:pPr>
      <w:r w:rsidRPr="00C62FED">
        <w:rPr>
          <w:b/>
          <w:i/>
          <w:noProof/>
          <w:sz w:val="28"/>
          <w:szCs w:val="28"/>
        </w:rPr>
        <w:t>Рис. 1</w:t>
      </w:r>
    </w:p>
    <w:p w:rsidR="009A37D2" w:rsidRDefault="009A37D2" w:rsidP="009A37D2">
      <w:pPr>
        <w:spacing w:line="360" w:lineRule="auto"/>
        <w:ind w:firstLine="709"/>
        <w:jc w:val="both"/>
        <w:rPr>
          <w:sz w:val="28"/>
          <w:szCs w:val="28"/>
        </w:rPr>
      </w:pPr>
      <w:r w:rsidRPr="005E2B5E">
        <w:rPr>
          <w:sz w:val="28"/>
          <w:szCs w:val="28"/>
        </w:rPr>
        <w:t>Конкретное значение моды для интервального ряда рассчитывается по формуле:</w:t>
      </w:r>
    </w:p>
    <w:p w:rsidR="009A37D2" w:rsidRDefault="009A37D2" w:rsidP="009A37D2">
      <w:pPr>
        <w:spacing w:line="360" w:lineRule="auto"/>
        <w:jc w:val="center"/>
        <w:rPr>
          <w:sz w:val="28"/>
          <w:szCs w:val="28"/>
        </w:rPr>
      </w:pPr>
      <w:r w:rsidRPr="00A413C6">
        <w:rPr>
          <w:position w:val="-30"/>
          <w:sz w:val="28"/>
          <w:szCs w:val="28"/>
        </w:rPr>
        <w:object w:dxaOrig="4320" w:dyaOrig="700">
          <v:shape id="_x0000_i1044" type="#_x0000_t75" style="width:3in;height:35.25pt" o:ole="">
            <v:imagedata r:id="rId43" o:title=""/>
          </v:shape>
          <o:OLEObject Type="Embed" ProgID="Equation.3" ShapeID="_x0000_i1044" DrawAspect="Content" ObjectID="_1461476193" r:id="rId44"/>
        </w:object>
      </w:r>
      <w:r>
        <w:rPr>
          <w:sz w:val="28"/>
          <w:szCs w:val="28"/>
        </w:rPr>
        <w:t>, где</w:t>
      </w:r>
    </w:p>
    <w:p w:rsidR="009A37D2" w:rsidRPr="005E2B5E" w:rsidRDefault="009A37D2" w:rsidP="009A37D2">
      <w:pPr>
        <w:spacing w:line="360" w:lineRule="auto"/>
        <w:jc w:val="both"/>
        <w:rPr>
          <w:sz w:val="28"/>
          <w:szCs w:val="28"/>
        </w:rPr>
      </w:pPr>
      <w:r w:rsidRPr="009869FC">
        <w:rPr>
          <w:i/>
          <w:sz w:val="28"/>
          <w:szCs w:val="28"/>
        </w:rPr>
        <w:t>х</w:t>
      </w:r>
      <w:r w:rsidRPr="009869FC">
        <w:rPr>
          <w:i/>
          <w:sz w:val="28"/>
          <w:szCs w:val="28"/>
          <w:vertAlign w:val="subscript"/>
        </w:rPr>
        <w:t>Мo</w:t>
      </w:r>
      <w:r w:rsidRPr="005E2B5E">
        <w:rPr>
          <w:sz w:val="28"/>
          <w:szCs w:val="28"/>
          <w:vertAlign w:val="subscript"/>
        </w:rPr>
        <w:t xml:space="preserve"> </w:t>
      </w:r>
      <w:r w:rsidRPr="005E2B5E">
        <w:rPr>
          <w:sz w:val="28"/>
          <w:szCs w:val="28"/>
        </w:rPr>
        <w:t>– нижняя граница модального интервала</w:t>
      </w:r>
      <w:r w:rsidR="0088039C">
        <w:rPr>
          <w:sz w:val="28"/>
          <w:szCs w:val="28"/>
        </w:rPr>
        <w:t xml:space="preserve"> (интервала, в который входит значение моды)</w:t>
      </w:r>
      <w:r w:rsidRPr="005E2B5E">
        <w:rPr>
          <w:sz w:val="28"/>
          <w:szCs w:val="28"/>
        </w:rPr>
        <w:t>,</w:t>
      </w:r>
    </w:p>
    <w:p w:rsidR="009A37D2" w:rsidRPr="005E2B5E" w:rsidRDefault="009A37D2" w:rsidP="009A37D2">
      <w:pPr>
        <w:widowControl w:val="0"/>
        <w:autoSpaceDE w:val="0"/>
        <w:autoSpaceDN w:val="0"/>
        <w:adjustRightInd w:val="0"/>
        <w:spacing w:line="360" w:lineRule="auto"/>
        <w:ind w:right="-1276"/>
        <w:jc w:val="both"/>
        <w:rPr>
          <w:sz w:val="28"/>
          <w:szCs w:val="28"/>
        </w:rPr>
      </w:pPr>
      <w:r w:rsidRPr="009869FC">
        <w:rPr>
          <w:i/>
          <w:sz w:val="28"/>
          <w:szCs w:val="28"/>
        </w:rPr>
        <w:t>h</w:t>
      </w:r>
      <w:r w:rsidRPr="005E2B5E">
        <w:rPr>
          <w:b/>
          <w:sz w:val="28"/>
          <w:szCs w:val="28"/>
        </w:rPr>
        <w:t xml:space="preserve"> </w:t>
      </w:r>
      <w:r w:rsidRPr="005E2B5E">
        <w:rPr>
          <w:sz w:val="28"/>
          <w:szCs w:val="28"/>
        </w:rPr>
        <w:t>–</w:t>
      </w:r>
      <w:r>
        <w:rPr>
          <w:sz w:val="28"/>
          <w:szCs w:val="28"/>
        </w:rPr>
        <w:t xml:space="preserve"> </w:t>
      </w:r>
      <w:r w:rsidRPr="005E2B5E">
        <w:rPr>
          <w:sz w:val="28"/>
          <w:szCs w:val="28"/>
        </w:rPr>
        <w:t>величина модального интервала,</w:t>
      </w:r>
    </w:p>
    <w:p w:rsidR="009A37D2" w:rsidRPr="005E2B5E" w:rsidRDefault="009A37D2" w:rsidP="009A37D2">
      <w:pPr>
        <w:widowControl w:val="0"/>
        <w:autoSpaceDE w:val="0"/>
        <w:autoSpaceDN w:val="0"/>
        <w:adjustRightInd w:val="0"/>
        <w:spacing w:line="360" w:lineRule="auto"/>
        <w:ind w:right="-1276"/>
        <w:jc w:val="both"/>
        <w:rPr>
          <w:sz w:val="28"/>
          <w:szCs w:val="28"/>
        </w:rPr>
      </w:pPr>
      <w:r w:rsidRPr="009869FC">
        <w:rPr>
          <w:i/>
          <w:sz w:val="28"/>
          <w:szCs w:val="28"/>
        </w:rPr>
        <w:t>f</w:t>
      </w:r>
      <w:r w:rsidRPr="009869FC">
        <w:rPr>
          <w:i/>
          <w:sz w:val="28"/>
          <w:szCs w:val="28"/>
          <w:vertAlign w:val="subscript"/>
        </w:rPr>
        <w:t>Mo</w:t>
      </w:r>
      <w:r w:rsidRPr="009869FC">
        <w:rPr>
          <w:i/>
          <w:sz w:val="28"/>
          <w:szCs w:val="28"/>
        </w:rPr>
        <w:t xml:space="preserve"> </w:t>
      </w:r>
      <w:r w:rsidRPr="005E2B5E">
        <w:rPr>
          <w:sz w:val="28"/>
          <w:szCs w:val="28"/>
        </w:rPr>
        <w:t>– частота модального интервала,</w:t>
      </w:r>
    </w:p>
    <w:p w:rsidR="009A37D2" w:rsidRPr="005E2B5E" w:rsidRDefault="009A37D2" w:rsidP="009A37D2">
      <w:pPr>
        <w:widowControl w:val="0"/>
        <w:autoSpaceDE w:val="0"/>
        <w:autoSpaceDN w:val="0"/>
        <w:adjustRightInd w:val="0"/>
        <w:spacing w:line="360" w:lineRule="auto"/>
        <w:ind w:right="-1276"/>
        <w:jc w:val="both"/>
        <w:rPr>
          <w:sz w:val="28"/>
          <w:szCs w:val="28"/>
        </w:rPr>
      </w:pPr>
      <w:r w:rsidRPr="009869FC">
        <w:rPr>
          <w:i/>
          <w:sz w:val="28"/>
          <w:szCs w:val="28"/>
        </w:rPr>
        <w:t>f</w:t>
      </w:r>
      <w:r w:rsidRPr="009869FC">
        <w:rPr>
          <w:i/>
          <w:sz w:val="28"/>
          <w:szCs w:val="28"/>
          <w:vertAlign w:val="subscript"/>
        </w:rPr>
        <w:t>Mo-1</w:t>
      </w:r>
      <w:r w:rsidRPr="005E2B5E">
        <w:rPr>
          <w:sz w:val="28"/>
          <w:szCs w:val="28"/>
        </w:rPr>
        <w:t xml:space="preserve"> – частота интервала, предшествующего модальному,</w:t>
      </w:r>
    </w:p>
    <w:p w:rsidR="009A37D2" w:rsidRPr="005E2B5E" w:rsidRDefault="009A37D2" w:rsidP="009A37D2">
      <w:pPr>
        <w:widowControl w:val="0"/>
        <w:autoSpaceDE w:val="0"/>
        <w:autoSpaceDN w:val="0"/>
        <w:adjustRightInd w:val="0"/>
        <w:spacing w:line="360" w:lineRule="auto"/>
        <w:ind w:right="-1276"/>
        <w:jc w:val="both"/>
        <w:rPr>
          <w:sz w:val="28"/>
          <w:szCs w:val="28"/>
        </w:rPr>
      </w:pPr>
      <w:r w:rsidRPr="009869FC">
        <w:rPr>
          <w:i/>
          <w:sz w:val="28"/>
          <w:szCs w:val="28"/>
        </w:rPr>
        <w:t>f</w:t>
      </w:r>
      <w:r w:rsidRPr="009869FC">
        <w:rPr>
          <w:i/>
          <w:sz w:val="28"/>
          <w:szCs w:val="28"/>
          <w:vertAlign w:val="subscript"/>
        </w:rPr>
        <w:t xml:space="preserve">Mo+1 </w:t>
      </w:r>
      <w:r w:rsidRPr="009869FC">
        <w:rPr>
          <w:i/>
          <w:sz w:val="28"/>
          <w:szCs w:val="28"/>
        </w:rPr>
        <w:t>–</w:t>
      </w:r>
      <w:r w:rsidRPr="005E2B5E">
        <w:rPr>
          <w:sz w:val="28"/>
          <w:szCs w:val="28"/>
        </w:rPr>
        <w:t xml:space="preserve"> частота интервала, следующего за модальным.</w:t>
      </w:r>
    </w:p>
    <w:p w:rsidR="009A37D2" w:rsidRDefault="009A37D2" w:rsidP="009A37D2">
      <w:pPr>
        <w:spacing w:line="360" w:lineRule="auto"/>
        <w:ind w:firstLine="709"/>
        <w:jc w:val="both"/>
        <w:rPr>
          <w:sz w:val="28"/>
          <w:szCs w:val="28"/>
        </w:rPr>
      </w:pPr>
      <w:r>
        <w:rPr>
          <w:sz w:val="28"/>
          <w:szCs w:val="28"/>
        </w:rPr>
        <w:t>Согласно таблицы 2.4</w:t>
      </w:r>
      <w:r w:rsidRPr="005E2B5E">
        <w:rPr>
          <w:sz w:val="28"/>
          <w:szCs w:val="28"/>
        </w:rPr>
        <w:t xml:space="preserve"> модальным интервалом построенного ряда является интервал</w:t>
      </w:r>
      <w:r>
        <w:rPr>
          <w:sz w:val="28"/>
          <w:szCs w:val="28"/>
        </w:rPr>
        <w:t xml:space="preserve"> </w:t>
      </w:r>
      <w:r w:rsidR="00C62FED">
        <w:rPr>
          <w:sz w:val="28"/>
          <w:szCs w:val="28"/>
        </w:rPr>
        <w:t xml:space="preserve">40,320 – 55,280 </w:t>
      </w:r>
      <w:r>
        <w:rPr>
          <w:sz w:val="28"/>
          <w:szCs w:val="28"/>
        </w:rPr>
        <w:t>млн.</w:t>
      </w:r>
      <w:r w:rsidRPr="005E2B5E">
        <w:rPr>
          <w:sz w:val="28"/>
          <w:szCs w:val="28"/>
        </w:rPr>
        <w:t xml:space="preserve"> руб., так как его частота максимальна (</w:t>
      </w:r>
      <w:r w:rsidRPr="00A413C6">
        <w:rPr>
          <w:i/>
          <w:sz w:val="28"/>
          <w:szCs w:val="28"/>
          <w:lang w:val="en-US"/>
        </w:rPr>
        <w:t>f</w:t>
      </w:r>
      <w:r w:rsidRPr="00A413C6">
        <w:rPr>
          <w:i/>
          <w:sz w:val="28"/>
          <w:szCs w:val="28"/>
          <w:vertAlign w:val="subscript"/>
        </w:rPr>
        <w:t>3</w:t>
      </w:r>
      <w:r w:rsidRPr="005E2B5E">
        <w:rPr>
          <w:sz w:val="28"/>
          <w:szCs w:val="28"/>
          <w:vertAlign w:val="subscript"/>
        </w:rPr>
        <w:t xml:space="preserve"> </w:t>
      </w:r>
      <w:r w:rsidR="00C62FED">
        <w:rPr>
          <w:sz w:val="28"/>
          <w:szCs w:val="28"/>
        </w:rPr>
        <w:t>= 10</w:t>
      </w:r>
      <w:r w:rsidRPr="005E2B5E">
        <w:rPr>
          <w:sz w:val="28"/>
          <w:szCs w:val="28"/>
        </w:rPr>
        <w:t>).</w:t>
      </w:r>
    </w:p>
    <w:p w:rsidR="009A37D2" w:rsidRDefault="00C62FED" w:rsidP="009A37D2">
      <w:pPr>
        <w:spacing w:line="360" w:lineRule="auto"/>
        <w:jc w:val="center"/>
        <w:rPr>
          <w:sz w:val="28"/>
          <w:szCs w:val="28"/>
        </w:rPr>
      </w:pPr>
      <w:r w:rsidRPr="00A413C6">
        <w:rPr>
          <w:position w:val="-30"/>
          <w:sz w:val="28"/>
          <w:szCs w:val="28"/>
        </w:rPr>
        <w:object w:dxaOrig="5960" w:dyaOrig="680">
          <v:shape id="_x0000_i1045" type="#_x0000_t75" style="width:297.75pt;height:33.75pt" o:ole="">
            <v:imagedata r:id="rId45" o:title=""/>
          </v:shape>
          <o:OLEObject Type="Embed" ProgID="Equation.3" ShapeID="_x0000_i1045" DrawAspect="Content" ObjectID="_1461476194" r:id="rId46"/>
        </w:object>
      </w:r>
    </w:p>
    <w:p w:rsidR="009A37D2" w:rsidRDefault="009A37D2" w:rsidP="009A37D2">
      <w:pPr>
        <w:spacing w:line="360" w:lineRule="auto"/>
        <w:ind w:firstLine="709"/>
        <w:jc w:val="both"/>
        <w:rPr>
          <w:sz w:val="28"/>
          <w:szCs w:val="28"/>
        </w:rPr>
      </w:pPr>
      <w:r w:rsidRPr="005E2B5E">
        <w:rPr>
          <w:b/>
          <w:sz w:val="28"/>
          <w:szCs w:val="28"/>
        </w:rPr>
        <w:t>Вывод.</w:t>
      </w:r>
      <w:r w:rsidRPr="005E2B5E">
        <w:rPr>
          <w:sz w:val="28"/>
          <w:szCs w:val="28"/>
        </w:rPr>
        <w:t xml:space="preserve"> Для рассматриваемой совокупности </w:t>
      </w:r>
      <w:r w:rsidR="00C62FED">
        <w:rPr>
          <w:sz w:val="28"/>
          <w:szCs w:val="28"/>
        </w:rPr>
        <w:t>организаций</w:t>
      </w:r>
      <w:r w:rsidRPr="005E2B5E">
        <w:rPr>
          <w:sz w:val="28"/>
          <w:szCs w:val="28"/>
        </w:rPr>
        <w:t xml:space="preserve"> наиболее распространенный </w:t>
      </w:r>
      <w:r>
        <w:rPr>
          <w:sz w:val="28"/>
          <w:szCs w:val="28"/>
        </w:rPr>
        <w:t xml:space="preserve">размер </w:t>
      </w:r>
      <w:r w:rsidR="00C62FED">
        <w:rPr>
          <w:sz w:val="28"/>
          <w:szCs w:val="28"/>
        </w:rPr>
        <w:t>выпуска продукции</w:t>
      </w:r>
      <w:r>
        <w:rPr>
          <w:sz w:val="28"/>
          <w:szCs w:val="28"/>
        </w:rPr>
        <w:t xml:space="preserve"> </w:t>
      </w:r>
      <w:r w:rsidRPr="005E2B5E">
        <w:rPr>
          <w:sz w:val="28"/>
          <w:szCs w:val="28"/>
        </w:rPr>
        <w:t xml:space="preserve">характеризуется средней величиной </w:t>
      </w:r>
      <w:r w:rsidR="00C62FED">
        <w:rPr>
          <w:sz w:val="28"/>
          <w:szCs w:val="28"/>
        </w:rPr>
        <w:t>44 032</w:t>
      </w:r>
      <w:r>
        <w:rPr>
          <w:sz w:val="28"/>
          <w:szCs w:val="28"/>
        </w:rPr>
        <w:t xml:space="preserve"> тыс.</w:t>
      </w:r>
      <w:r w:rsidRPr="005E2B5E">
        <w:rPr>
          <w:sz w:val="28"/>
          <w:szCs w:val="28"/>
        </w:rPr>
        <w:t xml:space="preserve"> руб.</w:t>
      </w:r>
    </w:p>
    <w:p w:rsidR="009A37D2" w:rsidRDefault="009A37D2" w:rsidP="009A37D2">
      <w:pPr>
        <w:spacing w:line="360" w:lineRule="auto"/>
        <w:ind w:firstLine="709"/>
        <w:jc w:val="both"/>
        <w:rPr>
          <w:sz w:val="28"/>
          <w:szCs w:val="28"/>
        </w:rPr>
      </w:pPr>
      <w:r w:rsidRPr="0088039C">
        <w:rPr>
          <w:b/>
          <w:bCs/>
          <w:i/>
          <w:iCs/>
          <w:sz w:val="28"/>
          <w:szCs w:val="28"/>
        </w:rPr>
        <w:t xml:space="preserve">Медиана </w:t>
      </w:r>
      <w:r w:rsidRPr="009869FC">
        <w:rPr>
          <w:bCs/>
          <w:i/>
          <w:iCs/>
          <w:sz w:val="28"/>
          <w:szCs w:val="28"/>
        </w:rPr>
        <w:t>Ме</w:t>
      </w:r>
      <w:r w:rsidRPr="005E2B5E">
        <w:rPr>
          <w:sz w:val="28"/>
          <w:szCs w:val="28"/>
        </w:rPr>
        <w:t xml:space="preserve"> – это значение признака, приходящееся на середину ранжированного ряда. По обе стороны от медианы находится одинаковое количество единиц совокупности.</w:t>
      </w:r>
    </w:p>
    <w:p w:rsidR="00C62FED" w:rsidRDefault="00C62FED" w:rsidP="009A37D2">
      <w:pPr>
        <w:spacing w:line="360" w:lineRule="auto"/>
        <w:ind w:firstLine="709"/>
        <w:jc w:val="both"/>
        <w:rPr>
          <w:sz w:val="28"/>
          <w:szCs w:val="28"/>
        </w:rPr>
      </w:pPr>
      <w:r>
        <w:rPr>
          <w:sz w:val="28"/>
          <w:szCs w:val="28"/>
        </w:rPr>
        <w:t>Медиану можно определить графическим методом по кумулятивной кривой (рис. 2). Кумулята строится по накопленным частотам (табл. 2.5, графа 5).</w:t>
      </w:r>
      <w:r w:rsidR="00996BB1">
        <w:rPr>
          <w:sz w:val="28"/>
          <w:szCs w:val="28"/>
        </w:rPr>
        <w:t xml:space="preserve"> Она начинается с нижней границы 1-ого интервала (14,400 млн. руб.) Накопленная частота откладывается в верхней границе интервала.</w:t>
      </w:r>
    </w:p>
    <w:p w:rsidR="00C62FED" w:rsidRDefault="00937D05" w:rsidP="00C62FED">
      <w:pPr>
        <w:spacing w:line="360" w:lineRule="auto"/>
        <w:jc w:val="center"/>
        <w:rPr>
          <w:noProof/>
          <w:sz w:val="28"/>
          <w:szCs w:val="28"/>
        </w:rPr>
      </w:pPr>
      <w:r>
        <w:rPr>
          <w:noProof/>
          <w:sz w:val="28"/>
          <w:szCs w:val="28"/>
        </w:rPr>
        <w:pict>
          <v:shape id="_x0000_s1133" type="#_x0000_t202" style="position:absolute;left:0;text-align:left;margin-left:291.55pt;margin-top:156.1pt;width:85.45pt;height:26.9pt;z-index:251656704">
            <v:textbox style="mso-next-textbox:#_x0000_s1133">
              <w:txbxContent>
                <w:p w:rsidR="004A1E4D" w:rsidRPr="00996BB1" w:rsidRDefault="004A1E4D">
                  <w:pPr>
                    <w:rPr>
                      <w:b/>
                      <w:i/>
                      <w:sz w:val="32"/>
                      <w:szCs w:val="32"/>
                    </w:rPr>
                  </w:pPr>
                  <w:r w:rsidRPr="00996BB1">
                    <w:rPr>
                      <w:b/>
                      <w:i/>
                      <w:sz w:val="32"/>
                      <w:szCs w:val="32"/>
                    </w:rPr>
                    <w:t>Медиана</w:t>
                  </w:r>
                </w:p>
              </w:txbxContent>
            </v:textbox>
          </v:shape>
        </w:pict>
      </w:r>
      <w:r>
        <w:rPr>
          <w:noProof/>
          <w:sz w:val="28"/>
          <w:szCs w:val="28"/>
        </w:rPr>
        <w:pict>
          <v:shape id="_x0000_s1134" type="#_x0000_t32" style="position:absolute;left:0;text-align:left;margin-left:278.9pt;margin-top:183pt;width:31.65pt;height:26.6pt;flip:x;z-index:251657728" o:connectortype="straight">
            <v:stroke endarrow="block"/>
          </v:shape>
        </w:pict>
      </w:r>
      <w:r>
        <w:rPr>
          <w:noProof/>
          <w:sz w:val="28"/>
          <w:szCs w:val="28"/>
        </w:rPr>
        <w:pict>
          <v:shape id="Диаграмма 3" o:spid="_x0000_i1046" type="#_x0000_t75" style="width:473.25pt;height:270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">
            <v:imagedata r:id="rId47" o:title="" cropbottom="-52f"/>
            <o:lock v:ext="edit" aspectratio="f"/>
          </v:shape>
        </w:pict>
      </w:r>
    </w:p>
    <w:p w:rsidR="00C62FED" w:rsidRPr="00C62FED" w:rsidRDefault="00C62FED" w:rsidP="00C62FED">
      <w:pPr>
        <w:spacing w:line="360" w:lineRule="auto"/>
        <w:jc w:val="center"/>
        <w:rPr>
          <w:b/>
          <w:i/>
          <w:sz w:val="28"/>
          <w:szCs w:val="28"/>
        </w:rPr>
      </w:pPr>
      <w:r w:rsidRPr="00C62FED">
        <w:rPr>
          <w:b/>
          <w:i/>
          <w:noProof/>
          <w:sz w:val="28"/>
          <w:szCs w:val="28"/>
        </w:rPr>
        <w:t>Рис. 2</w:t>
      </w:r>
    </w:p>
    <w:p w:rsidR="009A37D2" w:rsidRDefault="009A37D2" w:rsidP="009A37D2">
      <w:pPr>
        <w:spacing w:line="360" w:lineRule="auto"/>
        <w:ind w:firstLine="709"/>
        <w:jc w:val="both"/>
        <w:rPr>
          <w:sz w:val="28"/>
          <w:szCs w:val="28"/>
        </w:rPr>
      </w:pPr>
      <w:r w:rsidRPr="005E2B5E">
        <w:rPr>
          <w:sz w:val="28"/>
          <w:szCs w:val="28"/>
        </w:rPr>
        <w:t>Конкретное значение медианы для интервального ряда рассчитывается по формуле:</w:t>
      </w:r>
    </w:p>
    <w:p w:rsidR="009A37D2" w:rsidRPr="005E2B5E" w:rsidRDefault="009A37D2" w:rsidP="009A37D2">
      <w:pPr>
        <w:spacing w:line="360" w:lineRule="auto"/>
        <w:jc w:val="center"/>
        <w:rPr>
          <w:sz w:val="28"/>
          <w:szCs w:val="28"/>
        </w:rPr>
      </w:pPr>
      <w:r w:rsidRPr="004626A1">
        <w:rPr>
          <w:position w:val="-30"/>
          <w:sz w:val="28"/>
          <w:szCs w:val="28"/>
        </w:rPr>
        <w:object w:dxaOrig="3060" w:dyaOrig="1060">
          <v:shape id="_x0000_i1047" type="#_x0000_t75" style="width:153pt;height:53.25pt" o:ole="">
            <v:imagedata r:id="rId48" o:title=""/>
          </v:shape>
          <o:OLEObject Type="Embed" ProgID="Equation.3" ShapeID="_x0000_i1047" DrawAspect="Content" ObjectID="_1461476195" r:id="rId49"/>
        </w:object>
      </w:r>
      <w:r>
        <w:rPr>
          <w:sz w:val="28"/>
          <w:szCs w:val="28"/>
        </w:rPr>
        <w:t>, где</w:t>
      </w:r>
    </w:p>
    <w:p w:rsidR="009A37D2" w:rsidRPr="005E2B5E" w:rsidRDefault="009A37D2" w:rsidP="009A37D2">
      <w:pPr>
        <w:spacing w:line="360" w:lineRule="auto"/>
        <w:jc w:val="both"/>
        <w:rPr>
          <w:sz w:val="28"/>
          <w:szCs w:val="28"/>
        </w:rPr>
      </w:pPr>
      <w:r w:rsidRPr="009869FC">
        <w:rPr>
          <w:i/>
          <w:sz w:val="28"/>
          <w:szCs w:val="28"/>
        </w:rPr>
        <w:t>х</w:t>
      </w:r>
      <w:r w:rsidRPr="009869FC">
        <w:rPr>
          <w:i/>
          <w:sz w:val="28"/>
          <w:szCs w:val="28"/>
          <w:vertAlign w:val="subscript"/>
        </w:rPr>
        <w:t>Ме</w:t>
      </w:r>
      <w:r>
        <w:rPr>
          <w:b/>
          <w:i/>
          <w:sz w:val="28"/>
          <w:szCs w:val="28"/>
          <w:vertAlign w:val="subscript"/>
        </w:rPr>
        <w:t xml:space="preserve">  </w:t>
      </w:r>
      <w:r w:rsidRPr="005E2B5E">
        <w:rPr>
          <w:sz w:val="28"/>
          <w:szCs w:val="28"/>
        </w:rPr>
        <w:t xml:space="preserve">– </w:t>
      </w:r>
      <w:r>
        <w:rPr>
          <w:sz w:val="28"/>
          <w:szCs w:val="28"/>
        </w:rPr>
        <w:t xml:space="preserve"> </w:t>
      </w:r>
      <w:r w:rsidRPr="005E2B5E">
        <w:rPr>
          <w:sz w:val="28"/>
          <w:szCs w:val="28"/>
        </w:rPr>
        <w:t>нижняя граница интервала</w:t>
      </w:r>
      <w:r w:rsidR="00996BB1">
        <w:rPr>
          <w:sz w:val="28"/>
          <w:szCs w:val="28"/>
        </w:rPr>
        <w:t xml:space="preserve"> в который входит медиана</w:t>
      </w:r>
      <w:r w:rsidRPr="005E2B5E">
        <w:rPr>
          <w:sz w:val="28"/>
          <w:szCs w:val="28"/>
        </w:rPr>
        <w:t>,</w:t>
      </w:r>
    </w:p>
    <w:p w:rsidR="009A37D2" w:rsidRPr="005E2B5E" w:rsidRDefault="009A37D2" w:rsidP="009A37D2">
      <w:pPr>
        <w:widowControl w:val="0"/>
        <w:autoSpaceDE w:val="0"/>
        <w:autoSpaceDN w:val="0"/>
        <w:adjustRightInd w:val="0"/>
        <w:spacing w:line="360" w:lineRule="auto"/>
        <w:jc w:val="both"/>
        <w:rPr>
          <w:sz w:val="28"/>
          <w:szCs w:val="28"/>
        </w:rPr>
      </w:pPr>
      <w:r w:rsidRPr="009869FC">
        <w:rPr>
          <w:i/>
          <w:sz w:val="28"/>
          <w:szCs w:val="28"/>
        </w:rPr>
        <w:t>h</w:t>
      </w:r>
      <w:r w:rsidRPr="009869FC">
        <w:rPr>
          <w:sz w:val="28"/>
          <w:szCs w:val="28"/>
        </w:rPr>
        <w:t xml:space="preserve"> </w:t>
      </w:r>
      <w:r>
        <w:rPr>
          <w:sz w:val="28"/>
          <w:szCs w:val="28"/>
        </w:rPr>
        <w:t>– величина интервала</w:t>
      </w:r>
      <w:r w:rsidR="00996BB1">
        <w:rPr>
          <w:sz w:val="28"/>
          <w:szCs w:val="28"/>
        </w:rPr>
        <w:t>, в который входит медиана</w:t>
      </w:r>
      <w:r>
        <w:rPr>
          <w:sz w:val="28"/>
          <w:szCs w:val="28"/>
        </w:rPr>
        <w:t>;</w:t>
      </w:r>
    </w:p>
    <w:p w:rsidR="009A37D2" w:rsidRPr="005E2B5E" w:rsidRDefault="009A37D2" w:rsidP="009A37D2">
      <w:pPr>
        <w:widowControl w:val="0"/>
        <w:autoSpaceDE w:val="0"/>
        <w:autoSpaceDN w:val="0"/>
        <w:adjustRightInd w:val="0"/>
        <w:spacing w:line="360" w:lineRule="auto"/>
        <w:jc w:val="both"/>
        <w:rPr>
          <w:sz w:val="28"/>
          <w:szCs w:val="28"/>
        </w:rPr>
      </w:pPr>
      <w:r w:rsidRPr="005E2B5E">
        <w:rPr>
          <w:position w:val="-20"/>
          <w:sz w:val="28"/>
          <w:szCs w:val="28"/>
        </w:rPr>
        <w:object w:dxaOrig="580" w:dyaOrig="440">
          <v:shape id="_x0000_i1048" type="#_x0000_t75" style="width:29.25pt;height:21.75pt" o:ole="">
            <v:imagedata r:id="rId50" o:title=""/>
          </v:shape>
          <o:OLEObject Type="Embed" ProgID="Equation.3" ShapeID="_x0000_i1048" DrawAspect="Content" ObjectID="_1461476196" r:id="rId51"/>
        </w:object>
      </w:r>
      <w:r>
        <w:rPr>
          <w:sz w:val="28"/>
          <w:szCs w:val="28"/>
        </w:rPr>
        <w:t>– сумма всех частот ряда</w:t>
      </w:r>
      <w:r w:rsidR="00996BB1">
        <w:rPr>
          <w:sz w:val="28"/>
          <w:szCs w:val="28"/>
        </w:rPr>
        <w:t xml:space="preserve"> (объем выборочной совокупности)</w:t>
      </w:r>
      <w:r>
        <w:rPr>
          <w:sz w:val="28"/>
          <w:szCs w:val="28"/>
        </w:rPr>
        <w:t>;</w:t>
      </w:r>
    </w:p>
    <w:p w:rsidR="009A37D2" w:rsidRPr="005E2B5E" w:rsidRDefault="009A37D2" w:rsidP="009A37D2">
      <w:pPr>
        <w:widowControl w:val="0"/>
        <w:autoSpaceDE w:val="0"/>
        <w:autoSpaceDN w:val="0"/>
        <w:adjustRightInd w:val="0"/>
        <w:spacing w:line="360" w:lineRule="auto"/>
        <w:jc w:val="both"/>
        <w:rPr>
          <w:sz w:val="28"/>
          <w:szCs w:val="28"/>
        </w:rPr>
      </w:pPr>
      <w:r w:rsidRPr="009869FC">
        <w:rPr>
          <w:i/>
          <w:sz w:val="28"/>
          <w:szCs w:val="28"/>
        </w:rPr>
        <w:t>f</w:t>
      </w:r>
      <w:r w:rsidRPr="009869FC">
        <w:rPr>
          <w:i/>
          <w:sz w:val="28"/>
          <w:szCs w:val="28"/>
          <w:vertAlign w:val="subscript"/>
        </w:rPr>
        <w:t>Ме</w:t>
      </w:r>
      <w:r>
        <w:rPr>
          <w:sz w:val="28"/>
          <w:szCs w:val="28"/>
        </w:rPr>
        <w:t xml:space="preserve"> – частота медианного интервала;</w:t>
      </w:r>
    </w:p>
    <w:p w:rsidR="009A37D2" w:rsidRPr="005E2B5E" w:rsidRDefault="009A37D2" w:rsidP="009A37D2">
      <w:pPr>
        <w:widowControl w:val="0"/>
        <w:autoSpaceDE w:val="0"/>
        <w:autoSpaceDN w:val="0"/>
        <w:adjustRightInd w:val="0"/>
        <w:spacing w:line="360" w:lineRule="auto"/>
        <w:jc w:val="both"/>
        <w:rPr>
          <w:sz w:val="28"/>
          <w:szCs w:val="28"/>
        </w:rPr>
      </w:pPr>
      <w:r w:rsidRPr="009869FC">
        <w:rPr>
          <w:i/>
          <w:sz w:val="28"/>
          <w:szCs w:val="28"/>
        </w:rPr>
        <w:t>S</w:t>
      </w:r>
      <w:r w:rsidRPr="009869FC">
        <w:rPr>
          <w:i/>
          <w:sz w:val="28"/>
          <w:szCs w:val="28"/>
          <w:vertAlign w:val="subscript"/>
        </w:rPr>
        <w:t>Mе-1</w:t>
      </w:r>
      <w:r w:rsidRPr="005E2B5E">
        <w:rPr>
          <w:sz w:val="28"/>
          <w:szCs w:val="28"/>
        </w:rPr>
        <w:t xml:space="preserve"> – </w:t>
      </w:r>
      <w:r>
        <w:rPr>
          <w:sz w:val="28"/>
          <w:szCs w:val="28"/>
        </w:rPr>
        <w:t>сумма частот, накопившихся до начала медианного интервала.</w:t>
      </w:r>
    </w:p>
    <w:p w:rsidR="009A37D2" w:rsidRPr="005E2B5E" w:rsidRDefault="009A37D2" w:rsidP="009A37D2">
      <w:pPr>
        <w:spacing w:line="360" w:lineRule="auto"/>
        <w:ind w:firstLine="709"/>
        <w:jc w:val="both"/>
        <w:rPr>
          <w:sz w:val="28"/>
          <w:szCs w:val="28"/>
        </w:rPr>
      </w:pPr>
      <w:r w:rsidRPr="005E2B5E">
        <w:rPr>
          <w:sz w:val="28"/>
          <w:szCs w:val="28"/>
        </w:rPr>
        <w:t>Для расчета медианы необходимо, прежде всего, определить медианный интервал, для чего используются накопленные</w:t>
      </w:r>
      <w:r>
        <w:rPr>
          <w:sz w:val="28"/>
          <w:szCs w:val="28"/>
        </w:rPr>
        <w:t xml:space="preserve"> частоты (или частости) из таблицы</w:t>
      </w:r>
      <w:r w:rsidRPr="005E2B5E">
        <w:rPr>
          <w:sz w:val="28"/>
          <w:szCs w:val="28"/>
        </w:rPr>
        <w:t xml:space="preserve"> </w:t>
      </w:r>
      <w:r>
        <w:rPr>
          <w:sz w:val="28"/>
          <w:szCs w:val="28"/>
        </w:rPr>
        <w:t>2.</w:t>
      </w:r>
      <w:r w:rsidRPr="005E2B5E">
        <w:rPr>
          <w:sz w:val="28"/>
          <w:szCs w:val="28"/>
        </w:rPr>
        <w:t xml:space="preserve">5 (графа 5). Так как медиана делит численность ряда пополам, она будет располагаться в том интервале, где накопленная частота </w:t>
      </w:r>
      <w:r w:rsidRPr="00811F8B">
        <w:rPr>
          <w:sz w:val="28"/>
          <w:szCs w:val="28"/>
        </w:rPr>
        <w:t>впервые равна</w:t>
      </w:r>
      <w:r w:rsidRPr="005E2B5E">
        <w:rPr>
          <w:sz w:val="28"/>
          <w:szCs w:val="28"/>
        </w:rPr>
        <w:t xml:space="preserve"> полусумме всех частот</w:t>
      </w:r>
      <w:r>
        <w:rPr>
          <w:sz w:val="28"/>
          <w:szCs w:val="28"/>
        </w:rPr>
        <w:t xml:space="preserve"> </w:t>
      </w:r>
      <w:r w:rsidRPr="00811F8B">
        <w:rPr>
          <w:position w:val="-30"/>
          <w:sz w:val="28"/>
          <w:szCs w:val="28"/>
        </w:rPr>
        <w:object w:dxaOrig="920" w:dyaOrig="700">
          <v:shape id="_x0000_i1049" type="#_x0000_t75" style="width:45.75pt;height:35.25pt" o:ole="">
            <v:imagedata r:id="rId52" o:title=""/>
          </v:shape>
          <o:OLEObject Type="Embed" ProgID="Equation.3" ShapeID="_x0000_i1049" DrawAspect="Content" ObjectID="_1461476197" r:id="rId53"/>
        </w:object>
      </w:r>
      <w:r w:rsidRPr="005E2B5E">
        <w:rPr>
          <w:sz w:val="28"/>
          <w:szCs w:val="28"/>
        </w:rPr>
        <w:t xml:space="preserve"> или превышает ее  (т.е. все предшествующие накопленные частоты меньше этой величины).</w:t>
      </w:r>
    </w:p>
    <w:p w:rsidR="009A37D2" w:rsidRDefault="009A37D2" w:rsidP="009A37D2">
      <w:pPr>
        <w:spacing w:line="360" w:lineRule="auto"/>
        <w:ind w:firstLine="709"/>
        <w:jc w:val="both"/>
        <w:rPr>
          <w:sz w:val="28"/>
          <w:szCs w:val="28"/>
        </w:rPr>
      </w:pPr>
      <w:r>
        <w:rPr>
          <w:sz w:val="28"/>
          <w:szCs w:val="28"/>
        </w:rPr>
        <w:t>М</w:t>
      </w:r>
      <w:r w:rsidRPr="005E2B5E">
        <w:rPr>
          <w:sz w:val="28"/>
          <w:szCs w:val="28"/>
        </w:rPr>
        <w:t xml:space="preserve">едианным </w:t>
      </w:r>
      <w:r>
        <w:rPr>
          <w:sz w:val="28"/>
          <w:szCs w:val="28"/>
        </w:rPr>
        <w:t xml:space="preserve">интервалом является интервал </w:t>
      </w:r>
      <w:r w:rsidR="00AF5FC9">
        <w:rPr>
          <w:sz w:val="28"/>
          <w:szCs w:val="28"/>
        </w:rPr>
        <w:t>40,320 – 55,280</w:t>
      </w:r>
      <w:r>
        <w:rPr>
          <w:sz w:val="28"/>
          <w:szCs w:val="28"/>
        </w:rPr>
        <w:t xml:space="preserve"> млн. </w:t>
      </w:r>
      <w:r w:rsidRPr="005E2B5E">
        <w:rPr>
          <w:sz w:val="28"/>
          <w:szCs w:val="28"/>
        </w:rPr>
        <w:t xml:space="preserve">руб., так как именно в этом интервале накопленная частота </w:t>
      </w:r>
      <w:r w:rsidRPr="005E2B5E">
        <w:rPr>
          <w:sz w:val="28"/>
          <w:szCs w:val="28"/>
          <w:lang w:val="en-US"/>
        </w:rPr>
        <w:t>S</w:t>
      </w:r>
      <w:r>
        <w:rPr>
          <w:sz w:val="28"/>
          <w:szCs w:val="28"/>
          <w:vertAlign w:val="subscript"/>
        </w:rPr>
        <w:t>3</w:t>
      </w:r>
      <w:r w:rsidRPr="005E2B5E">
        <w:rPr>
          <w:sz w:val="28"/>
          <w:szCs w:val="28"/>
          <w:vertAlign w:val="subscript"/>
        </w:rPr>
        <w:t xml:space="preserve"> </w:t>
      </w:r>
      <w:r w:rsidR="00AF5FC9">
        <w:rPr>
          <w:sz w:val="28"/>
          <w:szCs w:val="28"/>
        </w:rPr>
        <w:t>= 22</w:t>
      </w:r>
      <w:r w:rsidRPr="005E2B5E">
        <w:rPr>
          <w:sz w:val="28"/>
          <w:szCs w:val="28"/>
        </w:rPr>
        <w:t xml:space="preserve"> впервые превышает величину, равную половине численности единиц совокупности </w:t>
      </w:r>
      <w:r>
        <w:rPr>
          <w:sz w:val="28"/>
          <w:szCs w:val="28"/>
        </w:rPr>
        <w:t>(0,5*30 = 15).</w:t>
      </w:r>
    </w:p>
    <w:p w:rsidR="009A37D2" w:rsidRPr="00811F8B" w:rsidRDefault="00AF5FC9" w:rsidP="009A37D2">
      <w:pPr>
        <w:spacing w:line="360" w:lineRule="auto"/>
        <w:jc w:val="center"/>
        <w:rPr>
          <w:sz w:val="28"/>
          <w:szCs w:val="28"/>
        </w:rPr>
      </w:pPr>
      <w:r w:rsidRPr="00811F8B">
        <w:rPr>
          <w:position w:val="-24"/>
          <w:sz w:val="28"/>
          <w:szCs w:val="28"/>
        </w:rPr>
        <w:object w:dxaOrig="5319" w:dyaOrig="620">
          <v:shape id="_x0000_i1050" type="#_x0000_t75" style="width:266.25pt;height:30.75pt" o:ole="">
            <v:imagedata r:id="rId54" o:title=""/>
          </v:shape>
          <o:OLEObject Type="Embed" ProgID="Equation.3" ShapeID="_x0000_i1050" DrawAspect="Content" ObjectID="_1461476198" r:id="rId55"/>
        </w:object>
      </w:r>
    </w:p>
    <w:p w:rsidR="005C17EE" w:rsidRDefault="009A37D2" w:rsidP="005C17EE">
      <w:pPr>
        <w:spacing w:line="360" w:lineRule="auto"/>
        <w:ind w:firstLine="709"/>
        <w:jc w:val="both"/>
        <w:rPr>
          <w:sz w:val="28"/>
          <w:szCs w:val="28"/>
        </w:rPr>
      </w:pPr>
      <w:r w:rsidRPr="005E2B5E">
        <w:rPr>
          <w:b/>
          <w:sz w:val="28"/>
          <w:szCs w:val="28"/>
        </w:rPr>
        <w:t>Вывод.</w:t>
      </w:r>
      <w:r w:rsidRPr="005E2B5E">
        <w:rPr>
          <w:sz w:val="28"/>
          <w:szCs w:val="28"/>
        </w:rPr>
        <w:t xml:space="preserve"> В рассматриваемой совокупности </w:t>
      </w:r>
      <w:r w:rsidR="00AF5FC9">
        <w:rPr>
          <w:sz w:val="28"/>
          <w:szCs w:val="28"/>
        </w:rPr>
        <w:t>организаций</w:t>
      </w:r>
      <w:r w:rsidRPr="005E2B5E">
        <w:rPr>
          <w:sz w:val="28"/>
          <w:szCs w:val="28"/>
        </w:rPr>
        <w:t xml:space="preserve"> половина </w:t>
      </w:r>
      <w:r w:rsidR="00AF5FC9">
        <w:rPr>
          <w:sz w:val="28"/>
          <w:szCs w:val="28"/>
        </w:rPr>
        <w:t>организаций имеют</w:t>
      </w:r>
      <w:r w:rsidRPr="005E2B5E">
        <w:rPr>
          <w:sz w:val="28"/>
          <w:szCs w:val="28"/>
        </w:rPr>
        <w:t xml:space="preserve"> </w:t>
      </w:r>
      <w:r>
        <w:rPr>
          <w:sz w:val="28"/>
          <w:szCs w:val="28"/>
        </w:rPr>
        <w:t xml:space="preserve">размер </w:t>
      </w:r>
      <w:r w:rsidR="00AF5FC9">
        <w:rPr>
          <w:sz w:val="28"/>
          <w:szCs w:val="28"/>
        </w:rPr>
        <w:t>выпуска продукции</w:t>
      </w:r>
      <w:r>
        <w:rPr>
          <w:sz w:val="28"/>
          <w:szCs w:val="28"/>
        </w:rPr>
        <w:t xml:space="preserve"> </w:t>
      </w:r>
      <w:r w:rsidRPr="005E2B5E">
        <w:rPr>
          <w:sz w:val="28"/>
          <w:szCs w:val="28"/>
        </w:rPr>
        <w:t xml:space="preserve">не более </w:t>
      </w:r>
      <w:r w:rsidR="00AF5FC9">
        <w:rPr>
          <w:sz w:val="28"/>
          <w:szCs w:val="28"/>
        </w:rPr>
        <w:t>44 208 тыс</w:t>
      </w:r>
      <w:r>
        <w:rPr>
          <w:sz w:val="28"/>
          <w:szCs w:val="28"/>
        </w:rPr>
        <w:t xml:space="preserve">. </w:t>
      </w:r>
      <w:r w:rsidRPr="005E2B5E">
        <w:rPr>
          <w:sz w:val="28"/>
          <w:szCs w:val="28"/>
        </w:rPr>
        <w:t xml:space="preserve">руб., а другая половина – не менее </w:t>
      </w:r>
      <w:r w:rsidR="00AF5FC9">
        <w:rPr>
          <w:sz w:val="28"/>
          <w:szCs w:val="28"/>
        </w:rPr>
        <w:t>44 208 тыс.</w:t>
      </w:r>
      <w:r w:rsidRPr="005E2B5E">
        <w:rPr>
          <w:sz w:val="28"/>
          <w:szCs w:val="28"/>
        </w:rPr>
        <w:t xml:space="preserve"> руб.</w:t>
      </w:r>
    </w:p>
    <w:p w:rsidR="00996BB1" w:rsidRDefault="00996BB1" w:rsidP="005C17EE">
      <w:pPr>
        <w:spacing w:line="360" w:lineRule="auto"/>
        <w:ind w:firstLine="709"/>
        <w:jc w:val="both"/>
        <w:rPr>
          <w:sz w:val="28"/>
          <w:szCs w:val="28"/>
        </w:rPr>
      </w:pPr>
    </w:p>
    <w:p w:rsidR="006C30C3" w:rsidRPr="00D57E60" w:rsidRDefault="00AF5FC9" w:rsidP="006C30C3">
      <w:pPr>
        <w:spacing w:line="360" w:lineRule="auto"/>
        <w:jc w:val="center"/>
        <w:rPr>
          <w:b/>
          <w:i/>
          <w:sz w:val="28"/>
          <w:szCs w:val="28"/>
        </w:rPr>
      </w:pPr>
      <w:r>
        <w:rPr>
          <w:b/>
          <w:i/>
          <w:sz w:val="28"/>
          <w:szCs w:val="28"/>
        </w:rPr>
        <w:t>3</w:t>
      </w:r>
      <w:r w:rsidR="006C30C3" w:rsidRPr="00D57E60">
        <w:rPr>
          <w:b/>
          <w:i/>
          <w:sz w:val="28"/>
          <w:szCs w:val="28"/>
        </w:rPr>
        <w:t>. Расчет характеристик интервального ряда распределения</w:t>
      </w:r>
    </w:p>
    <w:p w:rsidR="00D57E60" w:rsidRDefault="006C30C3" w:rsidP="006C30C3">
      <w:pPr>
        <w:spacing w:line="360" w:lineRule="auto"/>
        <w:ind w:firstLine="709"/>
        <w:jc w:val="both"/>
        <w:rPr>
          <w:sz w:val="28"/>
          <w:szCs w:val="28"/>
        </w:rPr>
      </w:pPr>
      <w:r w:rsidRPr="005E2B5E">
        <w:rPr>
          <w:sz w:val="28"/>
          <w:szCs w:val="28"/>
        </w:rPr>
        <w:t xml:space="preserve">Для расчета характеристик ряда распределения </w:t>
      </w:r>
      <w:r w:rsidRPr="005E2B5E">
        <w:rPr>
          <w:position w:val="-6"/>
          <w:sz w:val="28"/>
          <w:szCs w:val="28"/>
        </w:rPr>
        <w:object w:dxaOrig="260" w:dyaOrig="380">
          <v:shape id="_x0000_i1051" type="#_x0000_t75" style="width:12.75pt;height:18.75pt" o:ole="">
            <v:imagedata r:id="rId56" o:title=""/>
          </v:shape>
          <o:OLEObject Type="Embed" ProgID="Equation.3" ShapeID="_x0000_i1051" DrawAspect="Content" ObjectID="_1461476199" r:id="rId57"/>
        </w:object>
      </w:r>
      <w:r w:rsidRPr="005E2B5E">
        <w:rPr>
          <w:sz w:val="28"/>
          <w:szCs w:val="28"/>
        </w:rPr>
        <w:t xml:space="preserve">, </w:t>
      </w:r>
      <w:r w:rsidRPr="005E2B5E">
        <w:rPr>
          <w:b/>
          <w:i/>
          <w:sz w:val="28"/>
          <w:szCs w:val="28"/>
        </w:rPr>
        <w:t>σ</w:t>
      </w:r>
      <w:r w:rsidRPr="005E2B5E">
        <w:rPr>
          <w:b/>
          <w:sz w:val="28"/>
          <w:szCs w:val="28"/>
        </w:rPr>
        <w:t>,</w:t>
      </w:r>
      <w:r w:rsidRPr="005E2B5E">
        <w:rPr>
          <w:sz w:val="28"/>
          <w:szCs w:val="28"/>
        </w:rPr>
        <w:t xml:space="preserve"> </w:t>
      </w:r>
      <w:r w:rsidRPr="005E2B5E">
        <w:rPr>
          <w:b/>
          <w:i/>
          <w:sz w:val="28"/>
          <w:szCs w:val="28"/>
          <w:lang w:val="en-US"/>
        </w:rPr>
        <w:t>V</w:t>
      </w:r>
      <w:r w:rsidRPr="005E2B5E">
        <w:rPr>
          <w:b/>
          <w:i/>
          <w:sz w:val="28"/>
          <w:szCs w:val="28"/>
          <w:vertAlign w:val="subscript"/>
          <w:lang w:val="en-US"/>
        </w:rPr>
        <w:t>σ</w:t>
      </w:r>
      <w:r w:rsidR="00D57E60">
        <w:rPr>
          <w:sz w:val="28"/>
          <w:szCs w:val="28"/>
        </w:rPr>
        <w:t xml:space="preserve"> на основе таблицы</w:t>
      </w:r>
      <w:r w:rsidRPr="005E2B5E">
        <w:rPr>
          <w:sz w:val="28"/>
          <w:szCs w:val="28"/>
        </w:rPr>
        <w:t xml:space="preserve"> </w:t>
      </w:r>
      <w:r w:rsidR="00D57E60">
        <w:rPr>
          <w:sz w:val="28"/>
          <w:szCs w:val="28"/>
        </w:rPr>
        <w:t>2.</w:t>
      </w:r>
      <w:r w:rsidRPr="005E2B5E">
        <w:rPr>
          <w:sz w:val="28"/>
          <w:szCs w:val="28"/>
        </w:rPr>
        <w:t xml:space="preserve">5 строится вспомогательная таблица </w:t>
      </w:r>
      <w:r w:rsidR="00566023">
        <w:rPr>
          <w:sz w:val="28"/>
          <w:szCs w:val="28"/>
        </w:rPr>
        <w:t>2.</w:t>
      </w:r>
      <w:r w:rsidRPr="005E2B5E">
        <w:rPr>
          <w:sz w:val="28"/>
          <w:szCs w:val="28"/>
        </w:rPr>
        <w:t>6 (</w:t>
      </w:r>
      <w:r w:rsidR="00E80683" w:rsidRPr="00996BB1">
        <w:rPr>
          <w:position w:val="-14"/>
          <w:sz w:val="28"/>
          <w:szCs w:val="28"/>
        </w:rPr>
        <w:object w:dxaOrig="340" w:dyaOrig="480">
          <v:shape id="_x0000_i1052" type="#_x0000_t75" style="width:17.25pt;height:24pt" o:ole="">
            <v:imagedata r:id="rId58" o:title=""/>
          </v:shape>
          <o:OLEObject Type="Embed" ProgID="Equation.3" ShapeID="_x0000_i1052" DrawAspect="Content" ObjectID="_1461476200" r:id="rId59"/>
        </w:object>
      </w:r>
      <w:r w:rsidRPr="005E2B5E">
        <w:rPr>
          <w:sz w:val="28"/>
          <w:szCs w:val="28"/>
        </w:rPr>
        <w:t xml:space="preserve">– середина </w:t>
      </w:r>
      <w:r w:rsidRPr="00E80683">
        <w:rPr>
          <w:i/>
          <w:sz w:val="28"/>
          <w:szCs w:val="28"/>
          <w:lang w:val="en-US"/>
        </w:rPr>
        <w:t>j</w:t>
      </w:r>
      <w:r w:rsidRPr="005E2B5E">
        <w:rPr>
          <w:sz w:val="28"/>
          <w:szCs w:val="28"/>
        </w:rPr>
        <w:t>-го интервала).</w:t>
      </w:r>
    </w:p>
    <w:p w:rsidR="005C17EE" w:rsidRDefault="005C17EE" w:rsidP="005C17EE">
      <w:pPr>
        <w:spacing w:line="360" w:lineRule="auto"/>
        <w:jc w:val="both"/>
        <w:rPr>
          <w:sz w:val="28"/>
          <w:szCs w:val="28"/>
        </w:rPr>
      </w:pPr>
      <w:r>
        <w:rPr>
          <w:sz w:val="28"/>
          <w:szCs w:val="28"/>
        </w:rPr>
        <w:tab/>
      </w:r>
      <w:r w:rsidRPr="005E2B5E">
        <w:rPr>
          <w:sz w:val="28"/>
          <w:szCs w:val="28"/>
        </w:rPr>
        <w:t>Расчет средней арифметической взвешенной:</w:t>
      </w:r>
    </w:p>
    <w:p w:rsidR="004A0CEB" w:rsidRDefault="005C17EE" w:rsidP="001B4816">
      <w:pPr>
        <w:spacing w:line="360" w:lineRule="auto"/>
        <w:ind w:firstLine="709"/>
        <w:jc w:val="right"/>
        <w:rPr>
          <w:sz w:val="28"/>
          <w:szCs w:val="28"/>
        </w:rPr>
      </w:pPr>
      <w:r w:rsidRPr="007A3DF4">
        <w:rPr>
          <w:position w:val="-64"/>
          <w:sz w:val="28"/>
          <w:szCs w:val="28"/>
        </w:rPr>
        <w:object w:dxaOrig="8100" w:dyaOrig="1400">
          <v:shape id="_x0000_i1053" type="#_x0000_t75" style="width:405pt;height:69.75pt" o:ole="">
            <v:imagedata r:id="rId60" o:title=""/>
          </v:shape>
          <o:OLEObject Type="Embed" ProgID="Equation.3" ShapeID="_x0000_i1053" DrawAspect="Content" ObjectID="_1461476201" r:id="rId61"/>
        </w:object>
      </w:r>
    </w:p>
    <w:p w:rsidR="006C30C3" w:rsidRPr="001B4816" w:rsidRDefault="006C30C3" w:rsidP="001B4816">
      <w:pPr>
        <w:spacing w:line="360" w:lineRule="auto"/>
        <w:ind w:firstLine="709"/>
        <w:jc w:val="right"/>
        <w:rPr>
          <w:sz w:val="28"/>
          <w:szCs w:val="28"/>
        </w:rPr>
      </w:pPr>
      <w:r w:rsidRPr="00D57E60">
        <w:rPr>
          <w:b/>
          <w:i/>
          <w:sz w:val="28"/>
          <w:szCs w:val="28"/>
        </w:rPr>
        <w:t>Таблица</w:t>
      </w:r>
      <w:r w:rsidR="00566023" w:rsidRPr="00D57E60">
        <w:rPr>
          <w:b/>
          <w:i/>
          <w:sz w:val="28"/>
          <w:szCs w:val="28"/>
        </w:rPr>
        <w:t xml:space="preserve"> 2.</w:t>
      </w:r>
      <w:r w:rsidRPr="00D57E60">
        <w:rPr>
          <w:b/>
          <w:i/>
          <w:sz w:val="28"/>
          <w:szCs w:val="28"/>
        </w:rPr>
        <w:t>6</w:t>
      </w:r>
    </w:p>
    <w:p w:rsidR="006C30C3" w:rsidRDefault="006C30C3" w:rsidP="00D57E60">
      <w:pPr>
        <w:ind w:left="-720" w:firstLine="709"/>
        <w:jc w:val="center"/>
        <w:rPr>
          <w:b/>
        </w:rPr>
      </w:pPr>
      <w:r w:rsidRPr="00D57E60">
        <w:rPr>
          <w:b/>
        </w:rPr>
        <w:t>Расчетная таблица для нахождения характеристик ряда распределения</w:t>
      </w:r>
    </w:p>
    <w:tbl>
      <w:tblPr>
        <w:tblW w:w="10126" w:type="dxa"/>
        <w:jc w:val="center"/>
        <w:tblLook w:val="04A0" w:firstRow="1" w:lastRow="0" w:firstColumn="1" w:lastColumn="0" w:noHBand="0" w:noVBand="1"/>
      </w:tblPr>
      <w:tblGrid>
        <w:gridCol w:w="2513"/>
        <w:gridCol w:w="1627"/>
        <w:gridCol w:w="1546"/>
        <w:gridCol w:w="1060"/>
        <w:gridCol w:w="1580"/>
        <w:gridCol w:w="1800"/>
      </w:tblGrid>
      <w:tr w:rsidR="00AF5FC9" w:rsidTr="00996BB1">
        <w:trPr>
          <w:trHeight w:val="253"/>
          <w:jc w:val="center"/>
        </w:trPr>
        <w:tc>
          <w:tcPr>
            <w:tcW w:w="2513" w:type="dxa"/>
            <w:vMerge w:val="restart"/>
            <w:tcBorders>
              <w:top w:val="single" w:sz="4" w:space="0" w:color="auto"/>
              <w:left w:val="single" w:sz="4" w:space="0" w:color="auto"/>
              <w:bottom w:val="single" w:sz="4" w:space="0" w:color="auto"/>
              <w:right w:val="single" w:sz="4" w:space="0" w:color="auto"/>
            </w:tcBorders>
            <w:shd w:val="clear" w:color="000000" w:fill="F2DDDC"/>
            <w:noWrap/>
            <w:vAlign w:val="center"/>
          </w:tcPr>
          <w:p w:rsidR="00AF5FC9" w:rsidRPr="00996BB1" w:rsidRDefault="00AF5FC9">
            <w:pPr>
              <w:jc w:val="center"/>
              <w:rPr>
                <w:b/>
                <w:color w:val="000000"/>
                <w:sz w:val="22"/>
                <w:szCs w:val="22"/>
              </w:rPr>
            </w:pPr>
            <w:r w:rsidRPr="00996BB1">
              <w:rPr>
                <w:b/>
                <w:color w:val="000000"/>
                <w:sz w:val="22"/>
                <w:szCs w:val="22"/>
              </w:rPr>
              <w:t>Группы организаций по размеру выпускаемой продукции, млн. руб.</w:t>
            </w:r>
          </w:p>
        </w:tc>
        <w:tc>
          <w:tcPr>
            <w:tcW w:w="1627" w:type="dxa"/>
            <w:vMerge w:val="restart"/>
            <w:tcBorders>
              <w:top w:val="single" w:sz="4" w:space="0" w:color="auto"/>
              <w:left w:val="single" w:sz="4" w:space="0" w:color="auto"/>
              <w:bottom w:val="single" w:sz="4" w:space="0" w:color="auto"/>
              <w:right w:val="single" w:sz="4" w:space="0" w:color="auto"/>
            </w:tcBorders>
            <w:shd w:val="clear" w:color="000000" w:fill="F2DDDC"/>
            <w:noWrap/>
            <w:vAlign w:val="center"/>
          </w:tcPr>
          <w:p w:rsidR="00AF5FC9" w:rsidRPr="00996BB1" w:rsidRDefault="00AF5FC9">
            <w:pPr>
              <w:jc w:val="center"/>
              <w:rPr>
                <w:b/>
                <w:color w:val="000000"/>
                <w:sz w:val="22"/>
                <w:szCs w:val="22"/>
              </w:rPr>
            </w:pPr>
            <w:r w:rsidRPr="00996BB1">
              <w:rPr>
                <w:b/>
                <w:color w:val="000000"/>
                <w:sz w:val="22"/>
                <w:szCs w:val="22"/>
              </w:rPr>
              <w:t>Середина интервала,</w:t>
            </w:r>
          </w:p>
          <w:p w:rsidR="00AF5FC9" w:rsidRPr="00996BB1" w:rsidRDefault="00AF5FC9">
            <w:pPr>
              <w:jc w:val="center"/>
              <w:rPr>
                <w:b/>
                <w:color w:val="000000"/>
                <w:sz w:val="22"/>
                <w:szCs w:val="22"/>
              </w:rPr>
            </w:pPr>
            <w:r w:rsidRPr="00996BB1">
              <w:rPr>
                <w:b/>
                <w:color w:val="000000"/>
                <w:position w:val="-14"/>
                <w:sz w:val="22"/>
                <w:szCs w:val="22"/>
              </w:rPr>
              <w:object w:dxaOrig="340" w:dyaOrig="480">
                <v:shape id="_x0000_i1054" type="#_x0000_t75" style="width:17.25pt;height:24pt" o:ole="">
                  <v:imagedata r:id="rId62" o:title=""/>
                </v:shape>
                <o:OLEObject Type="Embed" ProgID="Equation.3" ShapeID="_x0000_i1054" DrawAspect="Content" ObjectID="_1461476202" r:id="rId63"/>
              </w:object>
            </w:r>
          </w:p>
        </w:tc>
        <w:tc>
          <w:tcPr>
            <w:tcW w:w="1546" w:type="dxa"/>
            <w:vMerge w:val="restart"/>
            <w:tcBorders>
              <w:top w:val="single" w:sz="4" w:space="0" w:color="auto"/>
              <w:left w:val="single" w:sz="4" w:space="0" w:color="auto"/>
              <w:bottom w:val="single" w:sz="4" w:space="0" w:color="auto"/>
              <w:right w:val="single" w:sz="4" w:space="0" w:color="auto"/>
            </w:tcBorders>
            <w:shd w:val="clear" w:color="000000" w:fill="F2DDDC"/>
            <w:noWrap/>
            <w:vAlign w:val="center"/>
          </w:tcPr>
          <w:p w:rsidR="00AF5FC9" w:rsidRPr="00996BB1" w:rsidRDefault="00AF5FC9" w:rsidP="00AF5FC9">
            <w:pPr>
              <w:jc w:val="center"/>
              <w:rPr>
                <w:b/>
                <w:color w:val="000000"/>
                <w:sz w:val="22"/>
                <w:szCs w:val="22"/>
              </w:rPr>
            </w:pPr>
            <w:r w:rsidRPr="00996BB1">
              <w:rPr>
                <w:b/>
                <w:color w:val="000000"/>
                <w:sz w:val="22"/>
                <w:szCs w:val="22"/>
              </w:rPr>
              <w:t>Количество организаций,</w:t>
            </w:r>
          </w:p>
          <w:p w:rsidR="00AF5FC9" w:rsidRPr="00996BB1" w:rsidRDefault="00AF5FC9" w:rsidP="00AF5FC9">
            <w:pPr>
              <w:jc w:val="center"/>
              <w:rPr>
                <w:b/>
                <w:color w:val="000000"/>
                <w:sz w:val="22"/>
                <w:szCs w:val="22"/>
              </w:rPr>
            </w:pPr>
            <w:r w:rsidRPr="00996BB1">
              <w:rPr>
                <w:b/>
                <w:color w:val="000000"/>
                <w:position w:val="-14"/>
                <w:sz w:val="22"/>
                <w:szCs w:val="22"/>
              </w:rPr>
              <w:object w:dxaOrig="279" w:dyaOrig="380">
                <v:shape id="_x0000_i1055" type="#_x0000_t75" style="width:14.25pt;height:18.75pt" o:ole="">
                  <v:imagedata r:id="rId64" o:title=""/>
                </v:shape>
                <o:OLEObject Type="Embed" ProgID="Equation.3" ShapeID="_x0000_i1055" DrawAspect="Content" ObjectID="_1461476203" r:id="rId65"/>
              </w:object>
            </w:r>
            <w:r w:rsidRPr="00996BB1">
              <w:rPr>
                <w:b/>
                <w:color w:val="000000"/>
                <w:sz w:val="22"/>
                <w:szCs w:val="22"/>
              </w:rPr>
              <w:t xml:space="preserve"> </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F2DDDC"/>
            <w:noWrap/>
            <w:vAlign w:val="center"/>
          </w:tcPr>
          <w:p w:rsidR="00AF5FC9" w:rsidRPr="00996BB1" w:rsidRDefault="00AF5FC9">
            <w:pPr>
              <w:jc w:val="center"/>
              <w:rPr>
                <w:b/>
                <w:bCs/>
                <w:color w:val="000000"/>
                <w:sz w:val="22"/>
                <w:szCs w:val="22"/>
              </w:rPr>
            </w:pPr>
            <w:r w:rsidRPr="00996BB1">
              <w:rPr>
                <w:b/>
                <w:bCs/>
                <w:color w:val="000000"/>
                <w:sz w:val="22"/>
                <w:szCs w:val="22"/>
              </w:rPr>
              <w:t> </w:t>
            </w:r>
            <w:r w:rsidRPr="00996BB1">
              <w:rPr>
                <w:b/>
                <w:color w:val="000000"/>
                <w:position w:val="-14"/>
                <w:sz w:val="22"/>
                <w:szCs w:val="22"/>
              </w:rPr>
              <w:object w:dxaOrig="720" w:dyaOrig="480">
                <v:shape id="_x0000_i1056" type="#_x0000_t75" style="width:36pt;height:24pt" o:ole="">
                  <v:imagedata r:id="rId66" o:title=""/>
                </v:shape>
                <o:OLEObject Type="Embed" ProgID="Equation.3" ShapeID="_x0000_i1056" DrawAspect="Content" ObjectID="_1461476204" r:id="rId67"/>
              </w:object>
            </w:r>
          </w:p>
        </w:tc>
        <w:tc>
          <w:tcPr>
            <w:tcW w:w="1580" w:type="dxa"/>
            <w:vMerge w:val="restart"/>
            <w:tcBorders>
              <w:top w:val="single" w:sz="4" w:space="0" w:color="auto"/>
              <w:left w:val="single" w:sz="4" w:space="0" w:color="auto"/>
              <w:bottom w:val="single" w:sz="4" w:space="0" w:color="auto"/>
              <w:right w:val="single" w:sz="4" w:space="0" w:color="auto"/>
            </w:tcBorders>
            <w:shd w:val="clear" w:color="000000" w:fill="F2DDDC"/>
            <w:noWrap/>
            <w:vAlign w:val="center"/>
          </w:tcPr>
          <w:p w:rsidR="00AF5FC9" w:rsidRPr="00996BB1" w:rsidRDefault="00AF5FC9">
            <w:pPr>
              <w:jc w:val="center"/>
              <w:rPr>
                <w:b/>
                <w:color w:val="000000"/>
                <w:sz w:val="22"/>
                <w:szCs w:val="22"/>
              </w:rPr>
            </w:pPr>
            <w:r w:rsidRPr="00996BB1">
              <w:rPr>
                <w:b/>
                <w:color w:val="000000"/>
                <w:sz w:val="22"/>
                <w:szCs w:val="22"/>
              </w:rPr>
              <w:t> </w:t>
            </w:r>
            <w:r w:rsidRPr="00996BB1">
              <w:rPr>
                <w:b/>
                <w:color w:val="000000"/>
                <w:position w:val="-14"/>
                <w:sz w:val="22"/>
                <w:szCs w:val="22"/>
              </w:rPr>
              <w:object w:dxaOrig="999" w:dyaOrig="480">
                <v:shape id="_x0000_i1057" type="#_x0000_t75" style="width:50.25pt;height:24pt" o:ole="">
                  <v:imagedata r:id="rId68" o:title=""/>
                </v:shape>
                <o:OLEObject Type="Embed" ProgID="Equation.3" ShapeID="_x0000_i1057" DrawAspect="Content" ObjectID="_1461476205" r:id="rId69"/>
              </w:objec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F2DDDC"/>
            <w:noWrap/>
            <w:vAlign w:val="center"/>
          </w:tcPr>
          <w:p w:rsidR="00AF5FC9" w:rsidRPr="00996BB1" w:rsidRDefault="00AF5FC9">
            <w:pPr>
              <w:jc w:val="center"/>
              <w:rPr>
                <w:b/>
                <w:color w:val="000000"/>
                <w:sz w:val="22"/>
                <w:szCs w:val="22"/>
              </w:rPr>
            </w:pPr>
            <w:r w:rsidRPr="00996BB1">
              <w:rPr>
                <w:b/>
                <w:color w:val="000000"/>
                <w:sz w:val="22"/>
                <w:szCs w:val="22"/>
              </w:rPr>
              <w:t> </w:t>
            </w:r>
            <w:r w:rsidRPr="00996BB1">
              <w:rPr>
                <w:b/>
                <w:color w:val="000000"/>
                <w:position w:val="-14"/>
                <w:sz w:val="22"/>
                <w:szCs w:val="22"/>
              </w:rPr>
              <w:object w:dxaOrig="1380" w:dyaOrig="480">
                <v:shape id="_x0000_i1058" type="#_x0000_t75" style="width:69pt;height:24pt" o:ole="">
                  <v:imagedata r:id="rId70" o:title=""/>
                </v:shape>
                <o:OLEObject Type="Embed" ProgID="Equation.3" ShapeID="_x0000_i1058" DrawAspect="Content" ObjectID="_1461476206" r:id="rId71"/>
              </w:object>
            </w:r>
          </w:p>
        </w:tc>
      </w:tr>
      <w:tr w:rsidR="00AF5FC9" w:rsidTr="00996BB1">
        <w:trPr>
          <w:trHeight w:val="253"/>
          <w:jc w:val="center"/>
        </w:trPr>
        <w:tc>
          <w:tcPr>
            <w:tcW w:w="2513" w:type="dxa"/>
            <w:vMerge/>
            <w:tcBorders>
              <w:top w:val="single" w:sz="4" w:space="0" w:color="auto"/>
              <w:left w:val="single" w:sz="4" w:space="0" w:color="auto"/>
              <w:bottom w:val="single" w:sz="4" w:space="0" w:color="auto"/>
              <w:right w:val="single" w:sz="4" w:space="0" w:color="auto"/>
            </w:tcBorders>
            <w:vAlign w:val="center"/>
          </w:tcPr>
          <w:p w:rsidR="00AF5FC9" w:rsidRDefault="00AF5FC9">
            <w:pPr>
              <w:rPr>
                <w:color w:val="000000"/>
                <w:sz w:val="22"/>
                <w:szCs w:val="22"/>
              </w:rPr>
            </w:pPr>
          </w:p>
        </w:tc>
        <w:tc>
          <w:tcPr>
            <w:tcW w:w="1627" w:type="dxa"/>
            <w:vMerge/>
            <w:tcBorders>
              <w:top w:val="single" w:sz="4" w:space="0" w:color="auto"/>
              <w:left w:val="single" w:sz="4" w:space="0" w:color="auto"/>
              <w:bottom w:val="single" w:sz="4" w:space="0" w:color="auto"/>
              <w:right w:val="single" w:sz="4" w:space="0" w:color="auto"/>
            </w:tcBorders>
            <w:vAlign w:val="center"/>
          </w:tcPr>
          <w:p w:rsidR="00AF5FC9" w:rsidRDefault="00AF5FC9">
            <w:pPr>
              <w:rPr>
                <w:color w:val="000000"/>
                <w:sz w:val="22"/>
                <w:szCs w:val="22"/>
              </w:rPr>
            </w:pPr>
          </w:p>
        </w:tc>
        <w:tc>
          <w:tcPr>
            <w:tcW w:w="1546" w:type="dxa"/>
            <w:vMerge/>
            <w:tcBorders>
              <w:top w:val="single" w:sz="4" w:space="0" w:color="auto"/>
              <w:left w:val="single" w:sz="4" w:space="0" w:color="auto"/>
              <w:bottom w:val="single" w:sz="4" w:space="0" w:color="auto"/>
              <w:right w:val="single" w:sz="4" w:space="0" w:color="auto"/>
            </w:tcBorders>
            <w:vAlign w:val="center"/>
          </w:tcPr>
          <w:p w:rsidR="00AF5FC9" w:rsidRDefault="00AF5FC9">
            <w:pPr>
              <w:rPr>
                <w:color w:val="00000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AF5FC9" w:rsidRDefault="00AF5FC9">
            <w:pPr>
              <w:rPr>
                <w:b/>
                <w:bCs/>
                <w:color w:val="000000"/>
                <w:sz w:val="22"/>
                <w:szCs w:val="22"/>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AF5FC9" w:rsidRDefault="00AF5FC9">
            <w:pPr>
              <w:rPr>
                <w:color w:val="000000"/>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F5FC9" w:rsidRDefault="00AF5FC9">
            <w:pPr>
              <w:rPr>
                <w:color w:val="000000"/>
                <w:sz w:val="22"/>
                <w:szCs w:val="22"/>
              </w:rPr>
            </w:pPr>
          </w:p>
        </w:tc>
      </w:tr>
      <w:tr w:rsidR="00AF5FC9" w:rsidTr="00996BB1">
        <w:trPr>
          <w:trHeight w:val="20"/>
          <w:jc w:val="center"/>
        </w:trPr>
        <w:tc>
          <w:tcPr>
            <w:tcW w:w="2513" w:type="dxa"/>
            <w:tcBorders>
              <w:top w:val="nil"/>
              <w:left w:val="single" w:sz="4" w:space="0" w:color="auto"/>
              <w:bottom w:val="single" w:sz="4" w:space="0" w:color="auto"/>
              <w:right w:val="single" w:sz="4" w:space="0" w:color="auto"/>
            </w:tcBorders>
            <w:shd w:val="clear" w:color="auto" w:fill="auto"/>
            <w:noWrap/>
            <w:vAlign w:val="bottom"/>
          </w:tcPr>
          <w:p w:rsidR="00AF5FC9" w:rsidRDefault="00AF5FC9">
            <w:pPr>
              <w:jc w:val="center"/>
              <w:rPr>
                <w:b/>
                <w:bCs/>
                <w:color w:val="000000"/>
                <w:sz w:val="22"/>
                <w:szCs w:val="22"/>
              </w:rPr>
            </w:pPr>
            <w:r>
              <w:rPr>
                <w:b/>
                <w:bCs/>
                <w:color w:val="000000"/>
                <w:sz w:val="22"/>
                <w:szCs w:val="22"/>
              </w:rPr>
              <w:t>1</w:t>
            </w:r>
          </w:p>
        </w:tc>
        <w:tc>
          <w:tcPr>
            <w:tcW w:w="1627" w:type="dxa"/>
            <w:tcBorders>
              <w:top w:val="nil"/>
              <w:left w:val="nil"/>
              <w:bottom w:val="single" w:sz="4" w:space="0" w:color="auto"/>
              <w:right w:val="single" w:sz="4" w:space="0" w:color="auto"/>
            </w:tcBorders>
            <w:shd w:val="clear" w:color="auto" w:fill="auto"/>
            <w:noWrap/>
            <w:vAlign w:val="bottom"/>
          </w:tcPr>
          <w:p w:rsidR="00AF5FC9" w:rsidRDefault="00AF5FC9">
            <w:pPr>
              <w:jc w:val="center"/>
              <w:rPr>
                <w:b/>
                <w:bCs/>
                <w:color w:val="000000"/>
                <w:sz w:val="22"/>
                <w:szCs w:val="22"/>
              </w:rPr>
            </w:pPr>
            <w:r>
              <w:rPr>
                <w:b/>
                <w:bCs/>
                <w:color w:val="000000"/>
                <w:sz w:val="22"/>
                <w:szCs w:val="22"/>
              </w:rPr>
              <w:t>2</w:t>
            </w:r>
          </w:p>
        </w:tc>
        <w:tc>
          <w:tcPr>
            <w:tcW w:w="1546" w:type="dxa"/>
            <w:tcBorders>
              <w:top w:val="nil"/>
              <w:left w:val="nil"/>
              <w:bottom w:val="single" w:sz="4" w:space="0" w:color="auto"/>
              <w:right w:val="single" w:sz="4" w:space="0" w:color="auto"/>
            </w:tcBorders>
            <w:shd w:val="clear" w:color="auto" w:fill="auto"/>
            <w:noWrap/>
            <w:vAlign w:val="bottom"/>
          </w:tcPr>
          <w:p w:rsidR="00AF5FC9" w:rsidRDefault="00AF5FC9">
            <w:pPr>
              <w:jc w:val="center"/>
              <w:rPr>
                <w:b/>
                <w:bCs/>
                <w:color w:val="000000"/>
                <w:sz w:val="22"/>
                <w:szCs w:val="22"/>
              </w:rPr>
            </w:pPr>
            <w:r>
              <w:rPr>
                <w:b/>
                <w:bCs/>
                <w:color w:val="000000"/>
                <w:sz w:val="22"/>
                <w:szCs w:val="22"/>
              </w:rPr>
              <w:t>3</w:t>
            </w:r>
          </w:p>
        </w:tc>
        <w:tc>
          <w:tcPr>
            <w:tcW w:w="1060" w:type="dxa"/>
            <w:tcBorders>
              <w:top w:val="nil"/>
              <w:left w:val="nil"/>
              <w:bottom w:val="single" w:sz="4" w:space="0" w:color="auto"/>
              <w:right w:val="single" w:sz="4" w:space="0" w:color="auto"/>
            </w:tcBorders>
            <w:shd w:val="clear" w:color="auto" w:fill="auto"/>
            <w:noWrap/>
            <w:vAlign w:val="bottom"/>
          </w:tcPr>
          <w:p w:rsidR="00AF5FC9" w:rsidRDefault="00AF5FC9">
            <w:pPr>
              <w:jc w:val="center"/>
              <w:rPr>
                <w:b/>
                <w:bCs/>
                <w:color w:val="000000"/>
                <w:sz w:val="22"/>
                <w:szCs w:val="22"/>
              </w:rPr>
            </w:pPr>
            <w:r>
              <w:rPr>
                <w:b/>
                <w:bCs/>
                <w:color w:val="000000"/>
                <w:sz w:val="22"/>
                <w:szCs w:val="22"/>
              </w:rPr>
              <w:t>4</w:t>
            </w:r>
          </w:p>
        </w:tc>
        <w:tc>
          <w:tcPr>
            <w:tcW w:w="1580" w:type="dxa"/>
            <w:tcBorders>
              <w:top w:val="nil"/>
              <w:left w:val="nil"/>
              <w:bottom w:val="single" w:sz="4" w:space="0" w:color="auto"/>
              <w:right w:val="single" w:sz="4" w:space="0" w:color="auto"/>
            </w:tcBorders>
            <w:shd w:val="clear" w:color="auto" w:fill="auto"/>
            <w:noWrap/>
            <w:vAlign w:val="bottom"/>
          </w:tcPr>
          <w:p w:rsidR="00AF5FC9" w:rsidRDefault="00AF5FC9">
            <w:pPr>
              <w:jc w:val="center"/>
              <w:rPr>
                <w:b/>
                <w:bCs/>
                <w:color w:val="000000"/>
                <w:sz w:val="22"/>
                <w:szCs w:val="22"/>
              </w:rPr>
            </w:pPr>
            <w:r>
              <w:rPr>
                <w:b/>
                <w:bCs/>
                <w:color w:val="000000"/>
                <w:sz w:val="22"/>
                <w:szCs w:val="22"/>
              </w:rPr>
              <w:t>5</w:t>
            </w:r>
          </w:p>
        </w:tc>
        <w:tc>
          <w:tcPr>
            <w:tcW w:w="1800" w:type="dxa"/>
            <w:tcBorders>
              <w:top w:val="nil"/>
              <w:left w:val="nil"/>
              <w:bottom w:val="single" w:sz="4" w:space="0" w:color="auto"/>
              <w:right w:val="single" w:sz="4" w:space="0" w:color="auto"/>
            </w:tcBorders>
            <w:shd w:val="clear" w:color="auto" w:fill="auto"/>
            <w:noWrap/>
            <w:vAlign w:val="bottom"/>
          </w:tcPr>
          <w:p w:rsidR="00AF5FC9" w:rsidRDefault="00AF5FC9">
            <w:pPr>
              <w:jc w:val="center"/>
              <w:rPr>
                <w:b/>
                <w:bCs/>
                <w:color w:val="000000"/>
                <w:sz w:val="22"/>
                <w:szCs w:val="22"/>
              </w:rPr>
            </w:pPr>
            <w:r>
              <w:rPr>
                <w:b/>
                <w:bCs/>
                <w:color w:val="000000"/>
                <w:sz w:val="22"/>
                <w:szCs w:val="22"/>
              </w:rPr>
              <w:t>6</w:t>
            </w:r>
          </w:p>
        </w:tc>
      </w:tr>
      <w:tr w:rsidR="00AF5FC9" w:rsidTr="00996BB1">
        <w:trPr>
          <w:trHeight w:val="20"/>
          <w:jc w:val="center"/>
        </w:trPr>
        <w:tc>
          <w:tcPr>
            <w:tcW w:w="2513" w:type="dxa"/>
            <w:tcBorders>
              <w:top w:val="nil"/>
              <w:left w:val="single" w:sz="4" w:space="0" w:color="auto"/>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14,40 - 27,36</w:t>
            </w:r>
          </w:p>
        </w:tc>
        <w:tc>
          <w:tcPr>
            <w:tcW w:w="1627" w:type="dxa"/>
            <w:tcBorders>
              <w:top w:val="nil"/>
              <w:left w:val="nil"/>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20,88</w:t>
            </w:r>
          </w:p>
        </w:tc>
        <w:tc>
          <w:tcPr>
            <w:tcW w:w="1546" w:type="dxa"/>
            <w:tcBorders>
              <w:top w:val="nil"/>
              <w:left w:val="nil"/>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4</w:t>
            </w:r>
          </w:p>
        </w:tc>
        <w:tc>
          <w:tcPr>
            <w:tcW w:w="1060" w:type="dxa"/>
            <w:tcBorders>
              <w:top w:val="nil"/>
              <w:left w:val="nil"/>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83,52</w:t>
            </w:r>
          </w:p>
        </w:tc>
        <w:tc>
          <w:tcPr>
            <w:tcW w:w="1580" w:type="dxa"/>
            <w:tcBorders>
              <w:top w:val="nil"/>
              <w:left w:val="nil"/>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564,538</w:t>
            </w:r>
          </w:p>
        </w:tc>
        <w:tc>
          <w:tcPr>
            <w:tcW w:w="1800" w:type="dxa"/>
            <w:tcBorders>
              <w:top w:val="nil"/>
              <w:left w:val="nil"/>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2258,150</w:t>
            </w:r>
          </w:p>
        </w:tc>
      </w:tr>
      <w:tr w:rsidR="00AF5FC9" w:rsidTr="00996BB1">
        <w:trPr>
          <w:trHeight w:val="20"/>
          <w:jc w:val="center"/>
        </w:trPr>
        <w:tc>
          <w:tcPr>
            <w:tcW w:w="2513" w:type="dxa"/>
            <w:tcBorders>
              <w:top w:val="nil"/>
              <w:left w:val="single" w:sz="4" w:space="0" w:color="auto"/>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27,360- 40,32</w:t>
            </w:r>
          </w:p>
        </w:tc>
        <w:tc>
          <w:tcPr>
            <w:tcW w:w="1627" w:type="dxa"/>
            <w:tcBorders>
              <w:top w:val="nil"/>
              <w:left w:val="nil"/>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33,84</w:t>
            </w:r>
          </w:p>
        </w:tc>
        <w:tc>
          <w:tcPr>
            <w:tcW w:w="1546" w:type="dxa"/>
            <w:tcBorders>
              <w:top w:val="nil"/>
              <w:left w:val="nil"/>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8</w:t>
            </w:r>
          </w:p>
        </w:tc>
        <w:tc>
          <w:tcPr>
            <w:tcW w:w="1060" w:type="dxa"/>
            <w:tcBorders>
              <w:top w:val="nil"/>
              <w:left w:val="nil"/>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270,72</w:t>
            </w:r>
          </w:p>
        </w:tc>
        <w:tc>
          <w:tcPr>
            <w:tcW w:w="1580" w:type="dxa"/>
            <w:tcBorders>
              <w:top w:val="nil"/>
              <w:left w:val="nil"/>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116,640</w:t>
            </w:r>
          </w:p>
        </w:tc>
        <w:tc>
          <w:tcPr>
            <w:tcW w:w="1800" w:type="dxa"/>
            <w:tcBorders>
              <w:top w:val="nil"/>
              <w:left w:val="nil"/>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933,120</w:t>
            </w:r>
          </w:p>
        </w:tc>
      </w:tr>
      <w:tr w:rsidR="00AF5FC9" w:rsidTr="00996BB1">
        <w:trPr>
          <w:trHeight w:val="20"/>
          <w:jc w:val="center"/>
        </w:trPr>
        <w:tc>
          <w:tcPr>
            <w:tcW w:w="2513" w:type="dxa"/>
            <w:tcBorders>
              <w:top w:val="nil"/>
              <w:left w:val="single" w:sz="4" w:space="0" w:color="auto"/>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40,32 - 55,28</w:t>
            </w:r>
          </w:p>
        </w:tc>
        <w:tc>
          <w:tcPr>
            <w:tcW w:w="1627" w:type="dxa"/>
            <w:tcBorders>
              <w:top w:val="nil"/>
              <w:left w:val="nil"/>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46,8</w:t>
            </w:r>
          </w:p>
        </w:tc>
        <w:tc>
          <w:tcPr>
            <w:tcW w:w="1546" w:type="dxa"/>
            <w:tcBorders>
              <w:top w:val="nil"/>
              <w:left w:val="nil"/>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10</w:t>
            </w:r>
          </w:p>
        </w:tc>
        <w:tc>
          <w:tcPr>
            <w:tcW w:w="1060" w:type="dxa"/>
            <w:tcBorders>
              <w:top w:val="nil"/>
              <w:left w:val="nil"/>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468</w:t>
            </w:r>
          </w:p>
        </w:tc>
        <w:tc>
          <w:tcPr>
            <w:tcW w:w="1580" w:type="dxa"/>
            <w:tcBorders>
              <w:top w:val="nil"/>
              <w:left w:val="nil"/>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4,666</w:t>
            </w:r>
          </w:p>
        </w:tc>
        <w:tc>
          <w:tcPr>
            <w:tcW w:w="1800" w:type="dxa"/>
            <w:tcBorders>
              <w:top w:val="nil"/>
              <w:left w:val="nil"/>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46,656</w:t>
            </w:r>
          </w:p>
        </w:tc>
      </w:tr>
      <w:tr w:rsidR="00AF5FC9" w:rsidTr="00996BB1">
        <w:trPr>
          <w:trHeight w:val="20"/>
          <w:jc w:val="center"/>
        </w:trPr>
        <w:tc>
          <w:tcPr>
            <w:tcW w:w="2513" w:type="dxa"/>
            <w:tcBorders>
              <w:top w:val="nil"/>
              <w:left w:val="single" w:sz="4" w:space="0" w:color="auto"/>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55,28 - 66,24</w:t>
            </w:r>
          </w:p>
        </w:tc>
        <w:tc>
          <w:tcPr>
            <w:tcW w:w="1627" w:type="dxa"/>
            <w:tcBorders>
              <w:top w:val="nil"/>
              <w:left w:val="nil"/>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59,76</w:t>
            </w:r>
          </w:p>
        </w:tc>
        <w:tc>
          <w:tcPr>
            <w:tcW w:w="1546" w:type="dxa"/>
            <w:tcBorders>
              <w:top w:val="nil"/>
              <w:left w:val="nil"/>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5</w:t>
            </w:r>
          </w:p>
        </w:tc>
        <w:tc>
          <w:tcPr>
            <w:tcW w:w="1060" w:type="dxa"/>
            <w:tcBorders>
              <w:top w:val="nil"/>
              <w:left w:val="nil"/>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298,8</w:t>
            </w:r>
          </w:p>
        </w:tc>
        <w:tc>
          <w:tcPr>
            <w:tcW w:w="1580" w:type="dxa"/>
            <w:tcBorders>
              <w:top w:val="nil"/>
              <w:left w:val="nil"/>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228,614</w:t>
            </w:r>
          </w:p>
        </w:tc>
        <w:tc>
          <w:tcPr>
            <w:tcW w:w="1800" w:type="dxa"/>
            <w:tcBorders>
              <w:top w:val="nil"/>
              <w:left w:val="nil"/>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1143,072</w:t>
            </w:r>
          </w:p>
        </w:tc>
      </w:tr>
      <w:tr w:rsidR="00AF5FC9" w:rsidTr="00996BB1">
        <w:trPr>
          <w:trHeight w:val="20"/>
          <w:jc w:val="center"/>
        </w:trPr>
        <w:tc>
          <w:tcPr>
            <w:tcW w:w="2513" w:type="dxa"/>
            <w:tcBorders>
              <w:top w:val="nil"/>
              <w:left w:val="single" w:sz="4" w:space="0" w:color="auto"/>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66,24 - 79,20</w:t>
            </w:r>
          </w:p>
        </w:tc>
        <w:tc>
          <w:tcPr>
            <w:tcW w:w="1627" w:type="dxa"/>
            <w:tcBorders>
              <w:top w:val="nil"/>
              <w:left w:val="nil"/>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72,72</w:t>
            </w:r>
          </w:p>
        </w:tc>
        <w:tc>
          <w:tcPr>
            <w:tcW w:w="1546" w:type="dxa"/>
            <w:tcBorders>
              <w:top w:val="nil"/>
              <w:left w:val="nil"/>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3</w:t>
            </w:r>
          </w:p>
        </w:tc>
        <w:tc>
          <w:tcPr>
            <w:tcW w:w="1060" w:type="dxa"/>
            <w:tcBorders>
              <w:top w:val="nil"/>
              <w:left w:val="nil"/>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218,16</w:t>
            </w:r>
          </w:p>
        </w:tc>
        <w:tc>
          <w:tcPr>
            <w:tcW w:w="1580" w:type="dxa"/>
            <w:tcBorders>
              <w:top w:val="nil"/>
              <w:left w:val="nil"/>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788,486</w:t>
            </w:r>
          </w:p>
        </w:tc>
        <w:tc>
          <w:tcPr>
            <w:tcW w:w="1800" w:type="dxa"/>
            <w:tcBorders>
              <w:top w:val="nil"/>
              <w:left w:val="nil"/>
              <w:bottom w:val="single" w:sz="4" w:space="0" w:color="auto"/>
              <w:right w:val="single" w:sz="4" w:space="0" w:color="auto"/>
            </w:tcBorders>
            <w:shd w:val="clear" w:color="auto" w:fill="auto"/>
            <w:noWrap/>
            <w:vAlign w:val="bottom"/>
          </w:tcPr>
          <w:p w:rsidR="00AF5FC9" w:rsidRDefault="00AF5FC9">
            <w:pPr>
              <w:jc w:val="center"/>
              <w:rPr>
                <w:color w:val="000000"/>
                <w:sz w:val="22"/>
                <w:szCs w:val="22"/>
              </w:rPr>
            </w:pPr>
            <w:r>
              <w:rPr>
                <w:color w:val="000000"/>
                <w:sz w:val="22"/>
                <w:szCs w:val="22"/>
              </w:rPr>
              <w:t>2365,459</w:t>
            </w:r>
          </w:p>
        </w:tc>
      </w:tr>
      <w:tr w:rsidR="00AF5FC9" w:rsidTr="00996BB1">
        <w:trPr>
          <w:trHeight w:val="20"/>
          <w:jc w:val="center"/>
        </w:trPr>
        <w:tc>
          <w:tcPr>
            <w:tcW w:w="2513" w:type="dxa"/>
            <w:tcBorders>
              <w:top w:val="nil"/>
              <w:left w:val="single" w:sz="4" w:space="0" w:color="auto"/>
              <w:bottom w:val="single" w:sz="4" w:space="0" w:color="auto"/>
              <w:right w:val="single" w:sz="4" w:space="0" w:color="auto"/>
            </w:tcBorders>
            <w:shd w:val="clear" w:color="auto" w:fill="F2DBDB"/>
            <w:noWrap/>
            <w:vAlign w:val="bottom"/>
          </w:tcPr>
          <w:p w:rsidR="00AF5FC9" w:rsidRPr="00996BB1" w:rsidRDefault="00AF5FC9">
            <w:pPr>
              <w:jc w:val="center"/>
              <w:rPr>
                <w:b/>
                <w:bCs/>
                <w:i/>
                <w:iCs/>
                <w:color w:val="000000"/>
                <w:sz w:val="22"/>
                <w:szCs w:val="22"/>
              </w:rPr>
            </w:pPr>
            <w:r w:rsidRPr="00996BB1">
              <w:rPr>
                <w:b/>
                <w:bCs/>
                <w:i/>
                <w:iCs/>
                <w:color w:val="000000"/>
                <w:sz w:val="22"/>
                <w:szCs w:val="22"/>
              </w:rPr>
              <w:t>Итого</w:t>
            </w:r>
          </w:p>
        </w:tc>
        <w:tc>
          <w:tcPr>
            <w:tcW w:w="1627" w:type="dxa"/>
            <w:tcBorders>
              <w:top w:val="nil"/>
              <w:left w:val="nil"/>
              <w:bottom w:val="single" w:sz="4" w:space="0" w:color="auto"/>
              <w:right w:val="single" w:sz="4" w:space="0" w:color="auto"/>
            </w:tcBorders>
            <w:shd w:val="clear" w:color="auto" w:fill="F2DBDB"/>
            <w:noWrap/>
            <w:vAlign w:val="bottom"/>
          </w:tcPr>
          <w:p w:rsidR="00AF5FC9" w:rsidRPr="00996BB1" w:rsidRDefault="00AF5FC9">
            <w:pPr>
              <w:jc w:val="center"/>
              <w:rPr>
                <w:i/>
                <w:color w:val="000000"/>
                <w:sz w:val="22"/>
                <w:szCs w:val="22"/>
              </w:rPr>
            </w:pPr>
            <w:r w:rsidRPr="00996BB1">
              <w:rPr>
                <w:i/>
                <w:color w:val="000000"/>
                <w:sz w:val="22"/>
                <w:szCs w:val="22"/>
              </w:rPr>
              <w:t> </w:t>
            </w:r>
          </w:p>
        </w:tc>
        <w:tc>
          <w:tcPr>
            <w:tcW w:w="1546" w:type="dxa"/>
            <w:tcBorders>
              <w:top w:val="nil"/>
              <w:left w:val="nil"/>
              <w:bottom w:val="single" w:sz="4" w:space="0" w:color="auto"/>
              <w:right w:val="single" w:sz="4" w:space="0" w:color="auto"/>
            </w:tcBorders>
            <w:shd w:val="clear" w:color="auto" w:fill="F2DBDB"/>
            <w:noWrap/>
            <w:vAlign w:val="bottom"/>
          </w:tcPr>
          <w:p w:rsidR="00AF5FC9" w:rsidRPr="00996BB1" w:rsidRDefault="00AF5FC9">
            <w:pPr>
              <w:jc w:val="center"/>
              <w:rPr>
                <w:b/>
                <w:bCs/>
                <w:i/>
                <w:color w:val="000000"/>
                <w:sz w:val="22"/>
                <w:szCs w:val="22"/>
              </w:rPr>
            </w:pPr>
            <w:r w:rsidRPr="00996BB1">
              <w:rPr>
                <w:b/>
                <w:bCs/>
                <w:i/>
                <w:color w:val="000000"/>
                <w:sz w:val="22"/>
                <w:szCs w:val="22"/>
              </w:rPr>
              <w:t>30</w:t>
            </w:r>
          </w:p>
        </w:tc>
        <w:tc>
          <w:tcPr>
            <w:tcW w:w="1060" w:type="dxa"/>
            <w:tcBorders>
              <w:top w:val="nil"/>
              <w:left w:val="nil"/>
              <w:bottom w:val="single" w:sz="4" w:space="0" w:color="auto"/>
              <w:right w:val="single" w:sz="4" w:space="0" w:color="auto"/>
            </w:tcBorders>
            <w:shd w:val="clear" w:color="auto" w:fill="F2DBDB"/>
            <w:noWrap/>
            <w:vAlign w:val="bottom"/>
          </w:tcPr>
          <w:p w:rsidR="00AF5FC9" w:rsidRPr="00996BB1" w:rsidRDefault="00AF5FC9">
            <w:pPr>
              <w:jc w:val="center"/>
              <w:rPr>
                <w:b/>
                <w:bCs/>
                <w:i/>
                <w:color w:val="000000"/>
                <w:sz w:val="22"/>
                <w:szCs w:val="22"/>
              </w:rPr>
            </w:pPr>
            <w:r w:rsidRPr="00996BB1">
              <w:rPr>
                <w:b/>
                <w:bCs/>
                <w:i/>
                <w:color w:val="000000"/>
                <w:sz w:val="22"/>
                <w:szCs w:val="22"/>
              </w:rPr>
              <w:t>1339,2</w:t>
            </w:r>
          </w:p>
        </w:tc>
        <w:tc>
          <w:tcPr>
            <w:tcW w:w="1580" w:type="dxa"/>
            <w:tcBorders>
              <w:top w:val="nil"/>
              <w:left w:val="nil"/>
              <w:bottom w:val="single" w:sz="4" w:space="0" w:color="auto"/>
              <w:right w:val="single" w:sz="4" w:space="0" w:color="auto"/>
            </w:tcBorders>
            <w:shd w:val="clear" w:color="auto" w:fill="F2DBDB"/>
            <w:noWrap/>
            <w:vAlign w:val="bottom"/>
          </w:tcPr>
          <w:p w:rsidR="00AF5FC9" w:rsidRPr="00996BB1" w:rsidRDefault="00AF5FC9">
            <w:pPr>
              <w:jc w:val="center"/>
              <w:rPr>
                <w:i/>
                <w:color w:val="000000"/>
                <w:sz w:val="22"/>
                <w:szCs w:val="22"/>
              </w:rPr>
            </w:pPr>
            <w:r w:rsidRPr="00996BB1">
              <w:rPr>
                <w:i/>
                <w:color w:val="000000"/>
                <w:sz w:val="22"/>
                <w:szCs w:val="22"/>
              </w:rPr>
              <w:t> </w:t>
            </w:r>
          </w:p>
        </w:tc>
        <w:tc>
          <w:tcPr>
            <w:tcW w:w="1800" w:type="dxa"/>
            <w:tcBorders>
              <w:top w:val="nil"/>
              <w:left w:val="nil"/>
              <w:bottom w:val="single" w:sz="4" w:space="0" w:color="auto"/>
              <w:right w:val="single" w:sz="4" w:space="0" w:color="auto"/>
            </w:tcBorders>
            <w:shd w:val="clear" w:color="auto" w:fill="F2DBDB"/>
            <w:noWrap/>
            <w:vAlign w:val="bottom"/>
          </w:tcPr>
          <w:p w:rsidR="00AF5FC9" w:rsidRPr="00996BB1" w:rsidRDefault="00AF5FC9">
            <w:pPr>
              <w:jc w:val="center"/>
              <w:rPr>
                <w:b/>
                <w:bCs/>
                <w:i/>
                <w:color w:val="000000"/>
                <w:sz w:val="22"/>
                <w:szCs w:val="22"/>
              </w:rPr>
            </w:pPr>
            <w:r w:rsidRPr="00996BB1">
              <w:rPr>
                <w:b/>
                <w:bCs/>
                <w:i/>
                <w:color w:val="000000"/>
                <w:sz w:val="22"/>
                <w:szCs w:val="22"/>
              </w:rPr>
              <w:t>6746,458</w:t>
            </w:r>
          </w:p>
        </w:tc>
      </w:tr>
    </w:tbl>
    <w:p w:rsidR="006C30C3" w:rsidRPr="005E2B5E" w:rsidRDefault="006C30C3" w:rsidP="007A3DF4">
      <w:pPr>
        <w:spacing w:line="360" w:lineRule="auto"/>
        <w:jc w:val="center"/>
        <w:rPr>
          <w:sz w:val="28"/>
          <w:szCs w:val="28"/>
        </w:rPr>
      </w:pPr>
      <w:r w:rsidRPr="005E2B5E">
        <w:rPr>
          <w:sz w:val="28"/>
          <w:szCs w:val="28"/>
        </w:rPr>
        <w:t xml:space="preserve"> </w:t>
      </w:r>
    </w:p>
    <w:p w:rsidR="002D2C85" w:rsidRDefault="002D2C85" w:rsidP="007A3DF4">
      <w:pPr>
        <w:spacing w:line="360" w:lineRule="auto"/>
        <w:jc w:val="both"/>
        <w:rPr>
          <w:sz w:val="28"/>
          <w:szCs w:val="28"/>
        </w:rPr>
      </w:pPr>
      <w:r>
        <w:rPr>
          <w:sz w:val="28"/>
          <w:szCs w:val="28"/>
        </w:rPr>
        <w:tab/>
        <w:t>Среднее квадратическое отклонение характеризует абсолютный размер колеблемости признака около средней.</w:t>
      </w:r>
    </w:p>
    <w:p w:rsidR="006C30C3" w:rsidRDefault="001B4816" w:rsidP="007A3DF4">
      <w:pPr>
        <w:spacing w:line="360" w:lineRule="auto"/>
        <w:jc w:val="both"/>
        <w:rPr>
          <w:sz w:val="28"/>
          <w:szCs w:val="28"/>
        </w:rPr>
      </w:pPr>
      <w:r>
        <w:rPr>
          <w:sz w:val="28"/>
          <w:szCs w:val="28"/>
        </w:rPr>
        <w:tab/>
      </w:r>
      <w:r w:rsidR="006C30C3" w:rsidRPr="005E2B5E">
        <w:rPr>
          <w:sz w:val="28"/>
          <w:szCs w:val="28"/>
        </w:rPr>
        <w:t>Расчет среднего квадратического отклонения:</w:t>
      </w:r>
    </w:p>
    <w:p w:rsidR="00254D38" w:rsidRDefault="00AF5FC9" w:rsidP="00254D38">
      <w:pPr>
        <w:spacing w:line="360" w:lineRule="auto"/>
        <w:jc w:val="center"/>
        <w:rPr>
          <w:sz w:val="28"/>
          <w:szCs w:val="28"/>
        </w:rPr>
      </w:pPr>
      <w:r w:rsidRPr="007A3DF4">
        <w:rPr>
          <w:position w:val="-66"/>
          <w:sz w:val="28"/>
          <w:szCs w:val="28"/>
        </w:rPr>
        <w:object w:dxaOrig="5560" w:dyaOrig="1480">
          <v:shape id="_x0000_i1059" type="#_x0000_t75" style="width:278.25pt;height:74.25pt" o:ole="">
            <v:imagedata r:id="rId72" o:title=""/>
          </v:shape>
          <o:OLEObject Type="Embed" ProgID="Equation.3" ShapeID="_x0000_i1059" DrawAspect="Content" ObjectID="_1461476207" r:id="rId73"/>
        </w:object>
      </w:r>
    </w:p>
    <w:p w:rsidR="00AF5FC9" w:rsidRDefault="001B4816" w:rsidP="00AF5FC9">
      <w:pPr>
        <w:spacing w:line="360" w:lineRule="auto"/>
        <w:jc w:val="both"/>
        <w:rPr>
          <w:sz w:val="28"/>
          <w:szCs w:val="28"/>
        </w:rPr>
      </w:pPr>
      <w:r>
        <w:rPr>
          <w:sz w:val="28"/>
          <w:szCs w:val="28"/>
        </w:rPr>
        <w:tab/>
      </w:r>
      <w:r w:rsidR="00AF5FC9">
        <w:rPr>
          <w:sz w:val="28"/>
          <w:szCs w:val="28"/>
        </w:rPr>
        <w:t xml:space="preserve">Расчет дисперсии: </w:t>
      </w:r>
      <w:r w:rsidR="00AF5FC9" w:rsidRPr="00AF5FC9">
        <w:rPr>
          <w:position w:val="-10"/>
          <w:sz w:val="28"/>
          <w:szCs w:val="28"/>
        </w:rPr>
        <w:object w:dxaOrig="2360" w:dyaOrig="360">
          <v:shape id="_x0000_i1060" type="#_x0000_t75" style="width:117.75pt;height:18pt" o:ole="">
            <v:imagedata r:id="rId74" o:title=""/>
          </v:shape>
          <o:OLEObject Type="Embed" ProgID="Equation.3" ShapeID="_x0000_i1060" DrawAspect="Content" ObjectID="_1461476208" r:id="rId75"/>
        </w:object>
      </w:r>
    </w:p>
    <w:p w:rsidR="002D2C85" w:rsidRDefault="002D2C85" w:rsidP="007A3DF4">
      <w:pPr>
        <w:spacing w:line="360" w:lineRule="auto"/>
        <w:jc w:val="both"/>
        <w:rPr>
          <w:sz w:val="28"/>
          <w:szCs w:val="28"/>
        </w:rPr>
      </w:pPr>
      <w:r>
        <w:rPr>
          <w:sz w:val="28"/>
          <w:szCs w:val="28"/>
        </w:rPr>
        <w:tab/>
        <w:t>Коэффициент вариации является мерой относительной колеблемости признака около средней и характеризует степень однородности признака в изучаемой совокупности.</w:t>
      </w:r>
    </w:p>
    <w:p w:rsidR="006C30C3" w:rsidRDefault="00AF5FC9" w:rsidP="007A3DF4">
      <w:pPr>
        <w:spacing w:line="360" w:lineRule="auto"/>
        <w:jc w:val="both"/>
        <w:rPr>
          <w:sz w:val="28"/>
          <w:szCs w:val="28"/>
        </w:rPr>
      </w:pPr>
      <w:r>
        <w:rPr>
          <w:sz w:val="28"/>
          <w:szCs w:val="28"/>
        </w:rPr>
        <w:tab/>
      </w:r>
      <w:r w:rsidR="006C30C3" w:rsidRPr="005E2B5E">
        <w:rPr>
          <w:sz w:val="28"/>
          <w:szCs w:val="28"/>
        </w:rPr>
        <w:t>Расчет коэффициента вариации:</w:t>
      </w:r>
    </w:p>
    <w:p w:rsidR="006C30C3" w:rsidRPr="005E2B5E" w:rsidRDefault="00AF5FC9" w:rsidP="00A413C6">
      <w:pPr>
        <w:spacing w:line="360" w:lineRule="auto"/>
        <w:jc w:val="center"/>
        <w:rPr>
          <w:sz w:val="28"/>
          <w:szCs w:val="28"/>
        </w:rPr>
      </w:pPr>
      <w:r w:rsidRPr="00AF5FC9">
        <w:rPr>
          <w:position w:val="-28"/>
          <w:sz w:val="28"/>
          <w:szCs w:val="28"/>
        </w:rPr>
        <w:object w:dxaOrig="3900" w:dyaOrig="660">
          <v:shape id="_x0000_i1061" type="#_x0000_t75" style="width:195pt;height:33pt" o:ole="">
            <v:imagedata r:id="rId76" o:title=""/>
          </v:shape>
          <o:OLEObject Type="Embed" ProgID="Equation.3" ShapeID="_x0000_i1061" DrawAspect="Content" ObjectID="_1461476209" r:id="rId77"/>
        </w:object>
      </w:r>
      <w:r w:rsidR="006C30C3" w:rsidRPr="005E2B5E">
        <w:rPr>
          <w:sz w:val="28"/>
          <w:szCs w:val="28"/>
        </w:rPr>
        <w:t xml:space="preserve">                                     </w:t>
      </w:r>
    </w:p>
    <w:p w:rsidR="00A413C6" w:rsidRDefault="006C30C3" w:rsidP="00A413C6">
      <w:pPr>
        <w:spacing w:line="360" w:lineRule="auto"/>
        <w:ind w:firstLine="709"/>
        <w:jc w:val="both"/>
        <w:rPr>
          <w:sz w:val="28"/>
          <w:szCs w:val="28"/>
        </w:rPr>
      </w:pPr>
      <w:r w:rsidRPr="005E2B5E">
        <w:rPr>
          <w:b/>
          <w:sz w:val="28"/>
          <w:szCs w:val="28"/>
        </w:rPr>
        <w:t>Вывод.</w:t>
      </w:r>
      <w:r w:rsidRPr="005E2B5E">
        <w:rPr>
          <w:sz w:val="28"/>
          <w:szCs w:val="28"/>
        </w:rPr>
        <w:t xml:space="preserve"> Анализ полученных значений показателей </w:t>
      </w:r>
      <w:r w:rsidRPr="005E2B5E">
        <w:rPr>
          <w:position w:val="-6"/>
          <w:sz w:val="28"/>
          <w:szCs w:val="28"/>
        </w:rPr>
        <w:object w:dxaOrig="260" w:dyaOrig="380">
          <v:shape id="_x0000_i1062" type="#_x0000_t75" style="width:12.75pt;height:18.75pt" o:ole="">
            <v:imagedata r:id="rId56" o:title=""/>
          </v:shape>
          <o:OLEObject Type="Embed" ProgID="Equation.3" ShapeID="_x0000_i1062" DrawAspect="Content" ObjectID="_1461476210" r:id="rId78"/>
        </w:object>
      </w:r>
      <w:r w:rsidRPr="005E2B5E">
        <w:rPr>
          <w:sz w:val="28"/>
          <w:szCs w:val="28"/>
        </w:rPr>
        <w:t xml:space="preserve"> и </w:t>
      </w:r>
      <w:r w:rsidRPr="005E2B5E">
        <w:rPr>
          <w:b/>
          <w:i/>
          <w:sz w:val="28"/>
          <w:szCs w:val="28"/>
        </w:rPr>
        <w:t>σ</w:t>
      </w:r>
      <w:r w:rsidRPr="005E2B5E">
        <w:rPr>
          <w:sz w:val="28"/>
          <w:szCs w:val="28"/>
        </w:rPr>
        <w:t xml:space="preserve"> говорит о том, что </w:t>
      </w:r>
      <w:r w:rsidR="00AE7A7A">
        <w:rPr>
          <w:sz w:val="28"/>
          <w:szCs w:val="28"/>
        </w:rPr>
        <w:t>средний выпуск продукции организаций</w:t>
      </w:r>
      <w:r w:rsidR="002D2C85">
        <w:rPr>
          <w:sz w:val="28"/>
          <w:szCs w:val="28"/>
        </w:rPr>
        <w:t xml:space="preserve"> </w:t>
      </w:r>
      <w:r w:rsidRPr="005E2B5E">
        <w:rPr>
          <w:sz w:val="28"/>
          <w:szCs w:val="28"/>
        </w:rPr>
        <w:t xml:space="preserve">составляет </w:t>
      </w:r>
      <w:r w:rsidR="00AE7A7A">
        <w:rPr>
          <w:sz w:val="28"/>
          <w:szCs w:val="28"/>
        </w:rPr>
        <w:t>44 640</w:t>
      </w:r>
      <w:r w:rsidR="002D2C85">
        <w:rPr>
          <w:sz w:val="28"/>
          <w:szCs w:val="28"/>
        </w:rPr>
        <w:t xml:space="preserve"> тыс. </w:t>
      </w:r>
      <w:r w:rsidRPr="005E2B5E">
        <w:rPr>
          <w:sz w:val="28"/>
          <w:szCs w:val="28"/>
        </w:rPr>
        <w:t xml:space="preserve">руб., отклонение от среднего </w:t>
      </w:r>
      <w:r w:rsidR="00A413C6">
        <w:rPr>
          <w:sz w:val="28"/>
          <w:szCs w:val="28"/>
        </w:rPr>
        <w:t xml:space="preserve">размера </w:t>
      </w:r>
      <w:r w:rsidR="00AE7A7A">
        <w:rPr>
          <w:sz w:val="28"/>
          <w:szCs w:val="28"/>
        </w:rPr>
        <w:t>выпуска продукции</w:t>
      </w:r>
      <w:r w:rsidRPr="005E2B5E">
        <w:rPr>
          <w:sz w:val="28"/>
          <w:szCs w:val="28"/>
        </w:rPr>
        <w:t xml:space="preserve"> в ту или иную сторону составляет в среднем </w:t>
      </w:r>
      <w:r w:rsidR="00AE7A7A">
        <w:rPr>
          <w:sz w:val="28"/>
          <w:szCs w:val="28"/>
        </w:rPr>
        <w:t>14 966</w:t>
      </w:r>
      <w:r w:rsidR="002D2C85">
        <w:rPr>
          <w:sz w:val="28"/>
          <w:szCs w:val="28"/>
        </w:rPr>
        <w:t xml:space="preserve"> тыс. </w:t>
      </w:r>
      <w:r w:rsidR="00A413C6">
        <w:rPr>
          <w:sz w:val="28"/>
          <w:szCs w:val="28"/>
        </w:rPr>
        <w:t>руб. (и</w:t>
      </w:r>
      <w:r w:rsidR="00AE7A7A">
        <w:rPr>
          <w:sz w:val="28"/>
          <w:szCs w:val="28"/>
        </w:rPr>
        <w:t>ли 33,6</w:t>
      </w:r>
      <w:r w:rsidRPr="005E2B5E">
        <w:rPr>
          <w:sz w:val="28"/>
          <w:szCs w:val="28"/>
        </w:rPr>
        <w:t xml:space="preserve">%), наиболее характерные значения </w:t>
      </w:r>
      <w:r w:rsidR="00AE7A7A">
        <w:rPr>
          <w:sz w:val="28"/>
          <w:szCs w:val="28"/>
        </w:rPr>
        <w:t>среднего выпуска продукции организаций</w:t>
      </w:r>
      <w:r w:rsidRPr="005E2B5E">
        <w:rPr>
          <w:sz w:val="28"/>
          <w:szCs w:val="28"/>
        </w:rPr>
        <w:t xml:space="preserve"> находятся в пределах от </w:t>
      </w:r>
      <w:r w:rsidR="00AE7A7A">
        <w:rPr>
          <w:sz w:val="28"/>
          <w:szCs w:val="28"/>
        </w:rPr>
        <w:t>29 644</w:t>
      </w:r>
      <w:r w:rsidR="002D2C85">
        <w:rPr>
          <w:sz w:val="28"/>
          <w:szCs w:val="28"/>
        </w:rPr>
        <w:t xml:space="preserve"> тыс. </w:t>
      </w:r>
      <w:r w:rsidRPr="005E2B5E">
        <w:rPr>
          <w:sz w:val="28"/>
          <w:szCs w:val="28"/>
        </w:rPr>
        <w:t xml:space="preserve">руб. </w:t>
      </w:r>
      <w:r w:rsidR="002D2C85">
        <w:rPr>
          <w:sz w:val="28"/>
          <w:szCs w:val="28"/>
        </w:rPr>
        <w:t xml:space="preserve">до </w:t>
      </w:r>
      <w:r w:rsidR="00AE7A7A">
        <w:rPr>
          <w:sz w:val="28"/>
          <w:szCs w:val="28"/>
        </w:rPr>
        <w:t xml:space="preserve">59,636 </w:t>
      </w:r>
      <w:r w:rsidR="002D2C85">
        <w:rPr>
          <w:sz w:val="28"/>
          <w:szCs w:val="28"/>
        </w:rPr>
        <w:t xml:space="preserve">тыс. руб. </w:t>
      </w:r>
      <w:r w:rsidRPr="005E2B5E">
        <w:rPr>
          <w:sz w:val="28"/>
          <w:szCs w:val="28"/>
        </w:rPr>
        <w:t>(диапазон</w:t>
      </w:r>
      <w:r w:rsidR="002D2C85">
        <w:rPr>
          <w:sz w:val="28"/>
          <w:szCs w:val="28"/>
        </w:rPr>
        <w:t xml:space="preserve"> </w:t>
      </w:r>
      <w:r w:rsidR="002D2C85" w:rsidRPr="002D2C85">
        <w:rPr>
          <w:position w:val="-6"/>
          <w:sz w:val="28"/>
          <w:szCs w:val="28"/>
        </w:rPr>
        <w:object w:dxaOrig="600" w:dyaOrig="340">
          <v:shape id="_x0000_i1063" type="#_x0000_t75" style="width:30pt;height:17.25pt" o:ole="">
            <v:imagedata r:id="rId79" o:title=""/>
          </v:shape>
          <o:OLEObject Type="Embed" ProgID="Equation.3" ShapeID="_x0000_i1063" DrawAspect="Content" ObjectID="_1461476211" r:id="rId80"/>
        </w:object>
      </w:r>
      <w:r w:rsidRPr="005E2B5E">
        <w:rPr>
          <w:sz w:val="28"/>
          <w:szCs w:val="28"/>
        </w:rPr>
        <w:t>).</w:t>
      </w:r>
    </w:p>
    <w:p w:rsidR="00A413C6" w:rsidRDefault="006C30C3" w:rsidP="00A413C6">
      <w:pPr>
        <w:spacing w:line="360" w:lineRule="auto"/>
        <w:ind w:firstLine="709"/>
        <w:jc w:val="both"/>
        <w:rPr>
          <w:sz w:val="28"/>
          <w:szCs w:val="28"/>
        </w:rPr>
      </w:pPr>
      <w:r w:rsidRPr="005E2B5E">
        <w:rPr>
          <w:sz w:val="28"/>
          <w:szCs w:val="28"/>
        </w:rPr>
        <w:t>Значение</w:t>
      </w:r>
      <w:r w:rsidR="009869FC">
        <w:rPr>
          <w:sz w:val="28"/>
          <w:szCs w:val="28"/>
        </w:rPr>
        <w:t xml:space="preserve"> коэффициента вариации</w:t>
      </w:r>
      <w:r w:rsidRPr="005E2B5E">
        <w:rPr>
          <w:sz w:val="28"/>
          <w:szCs w:val="28"/>
        </w:rPr>
        <w:t xml:space="preserve"> </w:t>
      </w:r>
      <w:r w:rsidR="00AE7A7A" w:rsidRPr="009869FC">
        <w:rPr>
          <w:position w:val="-12"/>
          <w:sz w:val="28"/>
          <w:szCs w:val="28"/>
        </w:rPr>
        <w:object w:dxaOrig="1180" w:dyaOrig="360">
          <v:shape id="_x0000_i1064" type="#_x0000_t75" style="width:59.25pt;height:18pt" o:ole="">
            <v:imagedata r:id="rId81" o:title=""/>
          </v:shape>
          <o:OLEObject Type="Embed" ProgID="Equation.3" ShapeID="_x0000_i1064" DrawAspect="Content" ObjectID="_1461476212" r:id="rId82"/>
        </w:object>
      </w:r>
      <w:r w:rsidRPr="005E2B5E">
        <w:rPr>
          <w:sz w:val="28"/>
          <w:szCs w:val="28"/>
        </w:rPr>
        <w:t xml:space="preserve"> превышает 33</w:t>
      </w:r>
      <w:r w:rsidR="009869FC">
        <w:rPr>
          <w:sz w:val="28"/>
          <w:szCs w:val="28"/>
        </w:rPr>
        <w:t>,3</w:t>
      </w:r>
      <w:r w:rsidRPr="005E2B5E">
        <w:rPr>
          <w:sz w:val="28"/>
          <w:szCs w:val="28"/>
        </w:rPr>
        <w:t xml:space="preserve">%, следовательно, вариация </w:t>
      </w:r>
      <w:r w:rsidR="00AE7A7A">
        <w:rPr>
          <w:sz w:val="28"/>
          <w:szCs w:val="28"/>
        </w:rPr>
        <w:t>среднего выпуска продукции организаций</w:t>
      </w:r>
      <w:r w:rsidR="00DA75F9">
        <w:rPr>
          <w:sz w:val="28"/>
          <w:szCs w:val="28"/>
        </w:rPr>
        <w:t xml:space="preserve"> </w:t>
      </w:r>
      <w:r w:rsidR="00AE7A7A">
        <w:rPr>
          <w:sz w:val="28"/>
          <w:szCs w:val="28"/>
        </w:rPr>
        <w:t xml:space="preserve">в исследуемой совокупности весьма </w:t>
      </w:r>
      <w:r w:rsidRPr="005E2B5E">
        <w:rPr>
          <w:sz w:val="28"/>
          <w:szCs w:val="28"/>
        </w:rPr>
        <w:t xml:space="preserve">значительна и совокупность по данному </w:t>
      </w:r>
      <w:r w:rsidR="009869FC">
        <w:rPr>
          <w:sz w:val="28"/>
          <w:szCs w:val="28"/>
        </w:rPr>
        <w:t xml:space="preserve">признаку качественно </w:t>
      </w:r>
      <w:r w:rsidR="00AE7A7A">
        <w:rPr>
          <w:sz w:val="28"/>
          <w:szCs w:val="28"/>
        </w:rPr>
        <w:t>неоднородна</w:t>
      </w:r>
      <w:r w:rsidR="005C17EE">
        <w:rPr>
          <w:sz w:val="28"/>
          <w:szCs w:val="28"/>
        </w:rPr>
        <w:t xml:space="preserve"> и ее следует разгруппировать.</w:t>
      </w:r>
    </w:p>
    <w:p w:rsidR="00DA75F9" w:rsidRDefault="00325BAE" w:rsidP="004626A1">
      <w:pPr>
        <w:spacing w:line="360" w:lineRule="auto"/>
        <w:ind w:firstLine="709"/>
        <w:jc w:val="both"/>
        <w:rPr>
          <w:sz w:val="28"/>
          <w:szCs w:val="28"/>
        </w:rPr>
      </w:pPr>
      <w:r w:rsidRPr="00325BAE">
        <w:rPr>
          <w:position w:val="-6"/>
          <w:sz w:val="28"/>
          <w:szCs w:val="28"/>
        </w:rPr>
        <w:object w:dxaOrig="200" w:dyaOrig="340">
          <v:shape id="_x0000_i1065" type="#_x0000_t75" style="width:9.75pt;height:17.25pt" o:ole="">
            <v:imagedata r:id="rId83" o:title=""/>
          </v:shape>
          <o:OLEObject Type="Embed" ProgID="Equation.3" ShapeID="_x0000_i1065" DrawAspect="Content" ObjectID="_1461476213" r:id="rId84"/>
        </w:object>
      </w:r>
      <w:r>
        <w:rPr>
          <w:sz w:val="28"/>
          <w:szCs w:val="28"/>
        </w:rPr>
        <w:t xml:space="preserve"> = </w:t>
      </w:r>
      <w:r w:rsidR="00AE7A7A">
        <w:rPr>
          <w:sz w:val="28"/>
          <w:szCs w:val="28"/>
        </w:rPr>
        <w:t xml:space="preserve">44 640 </w:t>
      </w:r>
      <w:r w:rsidR="00A21D0C">
        <w:rPr>
          <w:sz w:val="28"/>
          <w:szCs w:val="28"/>
        </w:rPr>
        <w:t>тыс.</w:t>
      </w:r>
      <w:r>
        <w:rPr>
          <w:sz w:val="28"/>
          <w:szCs w:val="28"/>
        </w:rPr>
        <w:t xml:space="preserve"> руб., </w:t>
      </w:r>
      <w:r w:rsidRPr="00A21D0C">
        <w:rPr>
          <w:i/>
          <w:sz w:val="28"/>
          <w:szCs w:val="28"/>
        </w:rPr>
        <w:t>Мо</w:t>
      </w:r>
      <w:r>
        <w:rPr>
          <w:sz w:val="28"/>
          <w:szCs w:val="28"/>
        </w:rPr>
        <w:t xml:space="preserve"> = </w:t>
      </w:r>
      <w:r w:rsidR="00AE7A7A">
        <w:rPr>
          <w:sz w:val="28"/>
          <w:szCs w:val="28"/>
        </w:rPr>
        <w:t>44 023</w:t>
      </w:r>
      <w:r w:rsidR="00A21D0C">
        <w:rPr>
          <w:sz w:val="28"/>
          <w:szCs w:val="28"/>
        </w:rPr>
        <w:t xml:space="preserve"> тыс. руб., </w:t>
      </w:r>
      <w:r w:rsidR="00A21D0C" w:rsidRPr="00A21D0C">
        <w:rPr>
          <w:i/>
          <w:sz w:val="28"/>
          <w:szCs w:val="28"/>
        </w:rPr>
        <w:t>Ме</w:t>
      </w:r>
      <w:r w:rsidR="00A21D0C">
        <w:rPr>
          <w:sz w:val="28"/>
          <w:szCs w:val="28"/>
        </w:rPr>
        <w:t xml:space="preserve"> = </w:t>
      </w:r>
      <w:r w:rsidR="00AE7A7A">
        <w:rPr>
          <w:sz w:val="28"/>
          <w:szCs w:val="28"/>
        </w:rPr>
        <w:t>44 208</w:t>
      </w:r>
      <w:r w:rsidR="00A21D0C">
        <w:rPr>
          <w:sz w:val="28"/>
          <w:szCs w:val="28"/>
        </w:rPr>
        <w:t xml:space="preserve"> тыс</w:t>
      </w:r>
      <w:r>
        <w:rPr>
          <w:sz w:val="28"/>
          <w:szCs w:val="28"/>
        </w:rPr>
        <w:t xml:space="preserve"> руб.</w:t>
      </w:r>
    </w:p>
    <w:p w:rsidR="00325BAE" w:rsidRDefault="00325BAE" w:rsidP="00325BAE">
      <w:pPr>
        <w:spacing w:line="360" w:lineRule="auto"/>
        <w:ind w:firstLine="709"/>
        <w:jc w:val="both"/>
        <w:rPr>
          <w:sz w:val="28"/>
          <w:szCs w:val="28"/>
        </w:rPr>
      </w:pPr>
      <w:r>
        <w:rPr>
          <w:sz w:val="28"/>
          <w:szCs w:val="28"/>
        </w:rPr>
        <w:t xml:space="preserve">Расхождение между значениями </w:t>
      </w:r>
      <w:r w:rsidRPr="00325BAE">
        <w:rPr>
          <w:position w:val="-6"/>
          <w:sz w:val="28"/>
          <w:szCs w:val="28"/>
        </w:rPr>
        <w:object w:dxaOrig="200" w:dyaOrig="340">
          <v:shape id="_x0000_i1066" type="#_x0000_t75" style="width:9.75pt;height:17.25pt" o:ole="">
            <v:imagedata r:id="rId85" o:title=""/>
          </v:shape>
          <o:OLEObject Type="Embed" ProgID="Equation.3" ShapeID="_x0000_i1066" DrawAspect="Content" ObjectID="_1461476214" r:id="rId86"/>
        </w:object>
      </w:r>
      <w:r>
        <w:rPr>
          <w:sz w:val="28"/>
          <w:szCs w:val="28"/>
        </w:rPr>
        <w:t xml:space="preserve">, </w:t>
      </w:r>
      <w:r w:rsidRPr="00A21D0C">
        <w:rPr>
          <w:i/>
          <w:sz w:val="28"/>
          <w:szCs w:val="28"/>
        </w:rPr>
        <w:t>Мо</w:t>
      </w:r>
      <w:r>
        <w:rPr>
          <w:sz w:val="28"/>
          <w:szCs w:val="28"/>
        </w:rPr>
        <w:t xml:space="preserve"> и </w:t>
      </w:r>
      <w:r w:rsidRPr="00A21D0C">
        <w:rPr>
          <w:i/>
          <w:sz w:val="28"/>
          <w:szCs w:val="28"/>
        </w:rPr>
        <w:t>Ме</w:t>
      </w:r>
      <w:r>
        <w:rPr>
          <w:sz w:val="28"/>
          <w:szCs w:val="28"/>
        </w:rPr>
        <w:t xml:space="preserve"> незначительно,</w:t>
      </w:r>
      <w:r w:rsidRPr="00325BAE">
        <w:rPr>
          <w:sz w:val="28"/>
          <w:szCs w:val="28"/>
        </w:rPr>
        <w:t xml:space="preserve"> </w:t>
      </w:r>
      <w:r w:rsidRPr="005E2B5E">
        <w:rPr>
          <w:sz w:val="28"/>
          <w:szCs w:val="28"/>
        </w:rPr>
        <w:t xml:space="preserve">что </w:t>
      </w:r>
      <w:r w:rsidR="00AE7A7A">
        <w:rPr>
          <w:sz w:val="28"/>
          <w:szCs w:val="28"/>
        </w:rPr>
        <w:t>все же говорит</w:t>
      </w:r>
      <w:r w:rsidRPr="005E2B5E">
        <w:rPr>
          <w:sz w:val="28"/>
          <w:szCs w:val="28"/>
        </w:rPr>
        <w:t xml:space="preserve"> об однородности совокупности </w:t>
      </w:r>
      <w:r w:rsidR="00AE7A7A">
        <w:rPr>
          <w:sz w:val="28"/>
          <w:szCs w:val="28"/>
        </w:rPr>
        <w:t>организаций</w:t>
      </w:r>
      <w:r w:rsidRPr="005E2B5E">
        <w:rPr>
          <w:sz w:val="28"/>
          <w:szCs w:val="28"/>
        </w:rPr>
        <w:t xml:space="preserve">. </w:t>
      </w:r>
    </w:p>
    <w:p w:rsidR="00AE7A7A" w:rsidRDefault="00AE7A7A" w:rsidP="00AE7A7A">
      <w:pPr>
        <w:spacing w:line="360" w:lineRule="auto"/>
        <w:ind w:firstLine="709"/>
        <w:jc w:val="both"/>
        <w:rPr>
          <w:sz w:val="28"/>
          <w:szCs w:val="28"/>
        </w:rPr>
      </w:pPr>
      <w:r w:rsidRPr="00325BAE">
        <w:rPr>
          <w:position w:val="-6"/>
          <w:sz w:val="28"/>
          <w:szCs w:val="28"/>
        </w:rPr>
        <w:object w:dxaOrig="200" w:dyaOrig="340">
          <v:shape id="_x0000_i1067" type="#_x0000_t75" style="width:9.75pt;height:17.25pt" o:ole="">
            <v:imagedata r:id="rId83" o:title=""/>
          </v:shape>
          <o:OLEObject Type="Embed" ProgID="Equation.3" ShapeID="_x0000_i1067" DrawAspect="Content" ObjectID="_1461476215" r:id="rId87"/>
        </w:object>
      </w:r>
      <w:r>
        <w:rPr>
          <w:sz w:val="28"/>
          <w:szCs w:val="28"/>
        </w:rPr>
        <w:t xml:space="preserve"> </w:t>
      </w:r>
      <w:r w:rsidRPr="00AE7A7A">
        <w:rPr>
          <w:sz w:val="28"/>
          <w:szCs w:val="28"/>
        </w:rPr>
        <w:t xml:space="preserve">&gt; </w:t>
      </w:r>
      <w:r w:rsidRPr="00E80683">
        <w:rPr>
          <w:i/>
          <w:sz w:val="28"/>
          <w:szCs w:val="28"/>
          <w:lang w:val="en-US"/>
        </w:rPr>
        <w:t>Me</w:t>
      </w:r>
      <w:r w:rsidRPr="00AE7A7A">
        <w:rPr>
          <w:sz w:val="28"/>
          <w:szCs w:val="28"/>
        </w:rPr>
        <w:t xml:space="preserve"> &gt; </w:t>
      </w:r>
      <w:r w:rsidRPr="00E80683">
        <w:rPr>
          <w:i/>
          <w:sz w:val="28"/>
          <w:szCs w:val="28"/>
          <w:lang w:val="en-US"/>
        </w:rPr>
        <w:t>Mo</w:t>
      </w:r>
      <w:r w:rsidRPr="00E80683">
        <w:rPr>
          <w:i/>
          <w:sz w:val="28"/>
          <w:szCs w:val="28"/>
        </w:rPr>
        <w:t>,</w:t>
      </w:r>
      <w:r>
        <w:rPr>
          <w:sz w:val="28"/>
          <w:szCs w:val="28"/>
        </w:rPr>
        <w:t xml:space="preserve"> т.е. ассиметрия правосторонняя, вершина распр</w:t>
      </w:r>
      <w:r w:rsidR="00E80683">
        <w:rPr>
          <w:sz w:val="28"/>
          <w:szCs w:val="28"/>
        </w:rPr>
        <w:t>еделения сдвинута немного влево (в совокупности чаще встречаются более низкие значения выпуска продукции).</w:t>
      </w:r>
    </w:p>
    <w:p w:rsidR="001B4816" w:rsidRDefault="001B4816" w:rsidP="00AE7A7A">
      <w:pPr>
        <w:spacing w:line="360" w:lineRule="auto"/>
        <w:ind w:firstLine="709"/>
        <w:jc w:val="both"/>
        <w:rPr>
          <w:sz w:val="28"/>
          <w:szCs w:val="28"/>
        </w:rPr>
      </w:pPr>
    </w:p>
    <w:p w:rsidR="00AE7A7A" w:rsidRPr="00AE7A7A" w:rsidRDefault="00AE7A7A" w:rsidP="00AE7A7A">
      <w:pPr>
        <w:spacing w:line="360" w:lineRule="auto"/>
        <w:jc w:val="center"/>
        <w:rPr>
          <w:sz w:val="28"/>
          <w:szCs w:val="28"/>
        </w:rPr>
      </w:pPr>
      <w:r w:rsidRPr="00AE7A7A">
        <w:rPr>
          <w:b/>
          <w:i/>
          <w:sz w:val="28"/>
          <w:szCs w:val="28"/>
        </w:rPr>
        <w:t>4.Вычисление средней арифметической по исходным данным</w:t>
      </w:r>
    </w:p>
    <w:p w:rsidR="00AE7A7A" w:rsidRDefault="00AE7A7A" w:rsidP="00AE7A7A">
      <w:pPr>
        <w:spacing w:line="360" w:lineRule="auto"/>
        <w:ind w:firstLine="709"/>
        <w:jc w:val="both"/>
        <w:rPr>
          <w:sz w:val="28"/>
          <w:szCs w:val="28"/>
        </w:rPr>
      </w:pPr>
      <w:r>
        <w:rPr>
          <w:sz w:val="28"/>
          <w:szCs w:val="28"/>
        </w:rPr>
        <w:t>Для расчета применяется формула средней арифметической простой:</w:t>
      </w:r>
    </w:p>
    <w:p w:rsidR="00AE7A7A" w:rsidRDefault="00E80683" w:rsidP="00AE7A7A">
      <w:pPr>
        <w:spacing w:line="360" w:lineRule="auto"/>
        <w:jc w:val="center"/>
        <w:rPr>
          <w:sz w:val="28"/>
          <w:szCs w:val="28"/>
        </w:rPr>
      </w:pPr>
      <w:r w:rsidRPr="00E80683">
        <w:rPr>
          <w:position w:val="-24"/>
          <w:sz w:val="28"/>
          <w:szCs w:val="28"/>
        </w:rPr>
        <w:object w:dxaOrig="7720" w:dyaOrig="680">
          <v:shape id="_x0000_i1068" type="#_x0000_t75" style="width:386.25pt;height:33.75pt" o:ole="">
            <v:imagedata r:id="rId88" o:title=""/>
          </v:shape>
          <o:OLEObject Type="Embed" ProgID="Equation.3" ShapeID="_x0000_i1068" DrawAspect="Content" ObjectID="_1461476216" r:id="rId89"/>
        </w:object>
      </w:r>
      <w:r w:rsidR="00AE7A7A">
        <w:rPr>
          <w:sz w:val="28"/>
          <w:szCs w:val="28"/>
        </w:rPr>
        <w:t xml:space="preserve">,                             </w:t>
      </w:r>
    </w:p>
    <w:p w:rsidR="00A21D0C" w:rsidRDefault="00AE7A7A" w:rsidP="00E80683">
      <w:pPr>
        <w:spacing w:line="360" w:lineRule="auto"/>
        <w:ind w:firstLine="709"/>
        <w:jc w:val="both"/>
        <w:rPr>
          <w:sz w:val="28"/>
          <w:szCs w:val="28"/>
        </w:rPr>
      </w:pPr>
      <w:r>
        <w:rPr>
          <w:sz w:val="28"/>
          <w:szCs w:val="28"/>
        </w:rPr>
        <w:t xml:space="preserve">Причина расхождения средних величин, рассчитанных по формулам средней арифметической простой и взвешенной, заключается в том, что по формуле средней арифметической простой средняя определяется по фактическим  значениям  исследуемого  признака  для  всех  30-ти организаций, а по формуле средней арифметической взвешенной средняя вычисляется для интервального ряда, когда в качестве значений признака берутся середины интервалов </w:t>
      </w:r>
      <w:r w:rsidRPr="00D57E60">
        <w:rPr>
          <w:color w:val="000000"/>
          <w:position w:val="-14"/>
          <w:sz w:val="22"/>
          <w:szCs w:val="22"/>
        </w:rPr>
        <w:object w:dxaOrig="340" w:dyaOrig="480">
          <v:shape id="_x0000_i1069" type="#_x0000_t75" style="width:17.25pt;height:24pt" o:ole="">
            <v:imagedata r:id="rId62" o:title=""/>
          </v:shape>
          <o:OLEObject Type="Embed" ProgID="Equation.3" ShapeID="_x0000_i1069" DrawAspect="Content" ObjectID="_1461476217" r:id="rId90"/>
        </w:object>
      </w:r>
      <w:r>
        <w:rPr>
          <w:sz w:val="28"/>
          <w:szCs w:val="28"/>
        </w:rPr>
        <w:t xml:space="preserve"> и, следовательно, значение средней будет менее точным (за исключением случая равномерного распределения значений признака внутри каждой группы).</w:t>
      </w:r>
    </w:p>
    <w:p w:rsidR="004A0CEB" w:rsidRDefault="004A0CEB" w:rsidP="00E80683">
      <w:pPr>
        <w:spacing w:line="360" w:lineRule="auto"/>
        <w:ind w:firstLine="709"/>
        <w:jc w:val="both"/>
        <w:rPr>
          <w:sz w:val="28"/>
          <w:szCs w:val="28"/>
        </w:rPr>
      </w:pPr>
    </w:p>
    <w:p w:rsidR="004A0CEB" w:rsidRDefault="004A0CEB" w:rsidP="00E80683">
      <w:pPr>
        <w:spacing w:line="360" w:lineRule="auto"/>
        <w:ind w:firstLine="709"/>
        <w:jc w:val="both"/>
        <w:rPr>
          <w:sz w:val="28"/>
          <w:szCs w:val="28"/>
        </w:rPr>
      </w:pPr>
    </w:p>
    <w:p w:rsidR="004A0CEB" w:rsidRPr="00E80683" w:rsidRDefault="004A0CEB" w:rsidP="00E80683">
      <w:pPr>
        <w:spacing w:line="360" w:lineRule="auto"/>
        <w:ind w:firstLine="709"/>
        <w:jc w:val="both"/>
        <w:rPr>
          <w:sz w:val="28"/>
          <w:szCs w:val="28"/>
        </w:rPr>
      </w:pPr>
    </w:p>
    <w:p w:rsidR="00A21D0C" w:rsidRPr="00EC37C6" w:rsidRDefault="00A21D0C" w:rsidP="00E80683">
      <w:pPr>
        <w:spacing w:line="360" w:lineRule="auto"/>
        <w:jc w:val="center"/>
        <w:rPr>
          <w:b/>
          <w:i/>
          <w:noProof/>
          <w:sz w:val="28"/>
          <w:szCs w:val="28"/>
        </w:rPr>
      </w:pPr>
      <w:r w:rsidRPr="00EC37C6">
        <w:rPr>
          <w:b/>
          <w:i/>
          <w:noProof/>
          <w:sz w:val="28"/>
          <w:szCs w:val="28"/>
        </w:rPr>
        <w:t>Задание 2</w:t>
      </w:r>
    </w:p>
    <w:p w:rsidR="00A21D0C" w:rsidRPr="00EC37C6" w:rsidRDefault="00EC37C6" w:rsidP="00E80683">
      <w:pPr>
        <w:spacing w:line="360" w:lineRule="auto"/>
        <w:jc w:val="center"/>
        <w:rPr>
          <w:b/>
          <w:i/>
          <w:noProof/>
          <w:sz w:val="28"/>
          <w:szCs w:val="28"/>
        </w:rPr>
      </w:pPr>
      <w:r w:rsidRPr="00EC37C6">
        <w:rPr>
          <w:b/>
          <w:i/>
          <w:noProof/>
          <w:sz w:val="28"/>
          <w:szCs w:val="28"/>
        </w:rPr>
        <w:t>Выявление наличия корреляционной связи между признаками, установление направления связи и измерение ее тесноты.</w:t>
      </w:r>
    </w:p>
    <w:p w:rsidR="00A21D0C" w:rsidRDefault="00EC37C6" w:rsidP="00EC37C6">
      <w:pPr>
        <w:spacing w:line="360" w:lineRule="auto"/>
        <w:jc w:val="both"/>
        <w:rPr>
          <w:noProof/>
          <w:sz w:val="28"/>
          <w:szCs w:val="28"/>
        </w:rPr>
      </w:pPr>
      <w:r>
        <w:rPr>
          <w:noProof/>
          <w:sz w:val="28"/>
          <w:szCs w:val="28"/>
        </w:rPr>
        <w:t>По исходным данным (табл. 2.1.):</w:t>
      </w:r>
    </w:p>
    <w:p w:rsidR="004A7DB9" w:rsidRDefault="00EC37C6" w:rsidP="00EC37C6">
      <w:pPr>
        <w:spacing w:line="360" w:lineRule="auto"/>
        <w:jc w:val="both"/>
        <w:rPr>
          <w:noProof/>
          <w:sz w:val="28"/>
          <w:szCs w:val="28"/>
        </w:rPr>
      </w:pPr>
      <w:r>
        <w:rPr>
          <w:noProof/>
          <w:sz w:val="28"/>
          <w:szCs w:val="28"/>
        </w:rPr>
        <w:t xml:space="preserve">1. Установите наличие и характер связи между признаками – </w:t>
      </w:r>
      <w:r w:rsidR="00E80683">
        <w:rPr>
          <w:b/>
          <w:i/>
          <w:noProof/>
          <w:sz w:val="28"/>
          <w:szCs w:val="28"/>
        </w:rPr>
        <w:t>среднегодовая стоимость основных производственных фондов</w:t>
      </w:r>
      <w:r>
        <w:rPr>
          <w:noProof/>
          <w:sz w:val="28"/>
          <w:szCs w:val="28"/>
        </w:rPr>
        <w:t xml:space="preserve"> и </w:t>
      </w:r>
      <w:r w:rsidRPr="00EC37C6">
        <w:rPr>
          <w:b/>
          <w:i/>
          <w:noProof/>
          <w:sz w:val="28"/>
          <w:szCs w:val="28"/>
        </w:rPr>
        <w:t>выпуск продукции</w:t>
      </w:r>
      <w:r w:rsidR="004A7DB9">
        <w:rPr>
          <w:b/>
          <w:i/>
          <w:noProof/>
          <w:sz w:val="28"/>
          <w:szCs w:val="28"/>
        </w:rPr>
        <w:t xml:space="preserve">, </w:t>
      </w:r>
      <w:r w:rsidR="004A7DB9">
        <w:rPr>
          <w:noProof/>
          <w:sz w:val="28"/>
          <w:szCs w:val="28"/>
        </w:rPr>
        <w:t>о</w:t>
      </w:r>
      <w:r w:rsidR="004A7DB9" w:rsidRPr="004A7DB9">
        <w:rPr>
          <w:noProof/>
          <w:sz w:val="28"/>
          <w:szCs w:val="28"/>
        </w:rPr>
        <w:t>бразовав пять групп с равными интервалами по обоим признакам, методами:</w:t>
      </w:r>
      <w:r w:rsidR="004A7DB9">
        <w:rPr>
          <w:noProof/>
          <w:sz w:val="28"/>
          <w:szCs w:val="28"/>
        </w:rPr>
        <w:t xml:space="preserve"> </w:t>
      </w:r>
    </w:p>
    <w:p w:rsidR="004A7DB9" w:rsidRDefault="004A7DB9" w:rsidP="00EC37C6">
      <w:pPr>
        <w:spacing w:line="360" w:lineRule="auto"/>
        <w:jc w:val="both"/>
        <w:rPr>
          <w:noProof/>
          <w:sz w:val="28"/>
          <w:szCs w:val="28"/>
        </w:rPr>
      </w:pPr>
      <w:r>
        <w:rPr>
          <w:noProof/>
          <w:sz w:val="28"/>
          <w:szCs w:val="28"/>
        </w:rPr>
        <w:t xml:space="preserve">а) </w:t>
      </w:r>
      <w:r w:rsidR="001B320B">
        <w:rPr>
          <w:noProof/>
          <w:sz w:val="28"/>
          <w:szCs w:val="28"/>
        </w:rPr>
        <w:t>аналитической групп</w:t>
      </w:r>
      <w:r w:rsidR="00EC37C6">
        <w:rPr>
          <w:noProof/>
          <w:sz w:val="28"/>
          <w:szCs w:val="28"/>
        </w:rPr>
        <w:t xml:space="preserve">ировки, </w:t>
      </w:r>
    </w:p>
    <w:p w:rsidR="004A7DB9" w:rsidRDefault="004A7DB9" w:rsidP="00EC37C6">
      <w:pPr>
        <w:spacing w:line="360" w:lineRule="auto"/>
        <w:jc w:val="both"/>
        <w:rPr>
          <w:noProof/>
          <w:sz w:val="28"/>
          <w:szCs w:val="28"/>
        </w:rPr>
      </w:pPr>
      <w:r>
        <w:rPr>
          <w:noProof/>
          <w:sz w:val="28"/>
          <w:szCs w:val="28"/>
        </w:rPr>
        <w:t>б) корреляционной таблицы.</w:t>
      </w:r>
    </w:p>
    <w:p w:rsidR="004A7DB9" w:rsidRDefault="00325BAE" w:rsidP="004A7DB9">
      <w:pPr>
        <w:spacing w:line="360" w:lineRule="auto"/>
        <w:jc w:val="both"/>
        <w:rPr>
          <w:sz w:val="28"/>
          <w:szCs w:val="28"/>
        </w:rPr>
      </w:pPr>
      <w:r w:rsidRPr="00EC37C6">
        <w:rPr>
          <w:sz w:val="28"/>
          <w:szCs w:val="28"/>
        </w:rPr>
        <w:t>2. Измерьте тесноту корреляционной связи между названными признакам</w:t>
      </w:r>
      <w:r w:rsidR="004A7DB9">
        <w:rPr>
          <w:sz w:val="28"/>
          <w:szCs w:val="28"/>
        </w:rPr>
        <w:t>и с использованием коэффициента</w:t>
      </w:r>
      <w:r w:rsidRPr="00EC37C6">
        <w:rPr>
          <w:sz w:val="28"/>
          <w:szCs w:val="28"/>
        </w:rPr>
        <w:t xml:space="preserve"> дете</w:t>
      </w:r>
      <w:r w:rsidR="007B79ED" w:rsidRPr="00EC37C6">
        <w:rPr>
          <w:sz w:val="28"/>
          <w:szCs w:val="28"/>
        </w:rPr>
        <w:t>рминации и эмпирического корреляционного отношения.</w:t>
      </w:r>
    </w:p>
    <w:p w:rsidR="002E7177" w:rsidRPr="004A7DB9" w:rsidRDefault="007B79ED" w:rsidP="004A7DB9">
      <w:pPr>
        <w:spacing w:line="360" w:lineRule="auto"/>
        <w:jc w:val="both"/>
        <w:rPr>
          <w:noProof/>
          <w:sz w:val="28"/>
          <w:szCs w:val="28"/>
        </w:rPr>
      </w:pPr>
      <w:r w:rsidRPr="004A7DB9">
        <w:rPr>
          <w:sz w:val="28"/>
          <w:szCs w:val="28"/>
        </w:rPr>
        <w:t>С</w:t>
      </w:r>
      <w:r w:rsidR="004A7DB9" w:rsidRPr="004A7DB9">
        <w:rPr>
          <w:sz w:val="28"/>
          <w:szCs w:val="28"/>
        </w:rPr>
        <w:t>делайте выводы.</w:t>
      </w:r>
    </w:p>
    <w:p w:rsidR="002E7177" w:rsidRPr="00EC37C6" w:rsidRDefault="002E7177" w:rsidP="00A920F2">
      <w:pPr>
        <w:spacing w:line="360" w:lineRule="auto"/>
        <w:ind w:left="-720" w:firstLine="709"/>
        <w:jc w:val="center"/>
        <w:rPr>
          <w:b/>
          <w:i/>
          <w:sz w:val="28"/>
          <w:szCs w:val="28"/>
        </w:rPr>
      </w:pPr>
      <w:r w:rsidRPr="00EC37C6">
        <w:rPr>
          <w:b/>
          <w:i/>
          <w:sz w:val="28"/>
          <w:szCs w:val="28"/>
        </w:rPr>
        <w:t>Выполнение Задания 2</w:t>
      </w:r>
    </w:p>
    <w:p w:rsidR="002E7177" w:rsidRPr="005E2B5E" w:rsidRDefault="002E7177" w:rsidP="005E2B5E">
      <w:pPr>
        <w:spacing w:line="360" w:lineRule="auto"/>
        <w:ind w:firstLine="720"/>
        <w:jc w:val="both"/>
        <w:rPr>
          <w:sz w:val="28"/>
          <w:szCs w:val="28"/>
        </w:rPr>
      </w:pPr>
      <w:r w:rsidRPr="00EC37C6">
        <w:rPr>
          <w:i/>
          <w:sz w:val="28"/>
          <w:szCs w:val="28"/>
        </w:rPr>
        <w:t xml:space="preserve">Целью выполнения Задания </w:t>
      </w:r>
      <w:r w:rsidR="00EC37C6" w:rsidRPr="00EC37C6">
        <w:rPr>
          <w:i/>
          <w:sz w:val="28"/>
          <w:szCs w:val="28"/>
        </w:rPr>
        <w:t>2</w:t>
      </w:r>
      <w:r w:rsidR="00EC37C6">
        <w:rPr>
          <w:sz w:val="28"/>
          <w:szCs w:val="28"/>
        </w:rPr>
        <w:t xml:space="preserve"> </w:t>
      </w:r>
      <w:r w:rsidRPr="005E2B5E">
        <w:rPr>
          <w:sz w:val="28"/>
          <w:szCs w:val="28"/>
        </w:rPr>
        <w:t>является выявление наличия корреляционной связи между факторным и результативным признаками, установление направления связи и оценка ее тесноты.</w:t>
      </w:r>
    </w:p>
    <w:p w:rsidR="002E7177" w:rsidRPr="005E2B5E" w:rsidRDefault="00EC37C6" w:rsidP="005E2B5E">
      <w:pPr>
        <w:pStyle w:val="a8"/>
        <w:spacing w:after="0" w:line="360" w:lineRule="auto"/>
        <w:ind w:firstLine="539"/>
        <w:jc w:val="both"/>
        <w:rPr>
          <w:iCs/>
        </w:rPr>
      </w:pPr>
      <w:r>
        <w:t>Ф</w:t>
      </w:r>
      <w:r w:rsidR="002E7177" w:rsidRPr="005E2B5E">
        <w:t xml:space="preserve">акторным является признак </w:t>
      </w:r>
      <w:r w:rsidR="00E80683">
        <w:rPr>
          <w:i/>
        </w:rPr>
        <w:t>Среднегодовая стоимость основных производственных фондов</w:t>
      </w:r>
      <w:r w:rsidR="002E7177" w:rsidRPr="005E2B5E">
        <w:rPr>
          <w:i/>
        </w:rPr>
        <w:t xml:space="preserve"> </w:t>
      </w:r>
      <w:r w:rsidR="002E7177" w:rsidRPr="00EC37C6">
        <w:rPr>
          <w:b/>
          <w:bCs/>
          <w:i/>
          <w:iCs/>
        </w:rPr>
        <w:t>X</w:t>
      </w:r>
      <w:r w:rsidR="002E7177" w:rsidRPr="005E2B5E">
        <w:rPr>
          <w:iCs/>
        </w:rPr>
        <w:t xml:space="preserve">, результативным </w:t>
      </w:r>
      <w:r w:rsidR="002E7177" w:rsidRPr="005E2B5E">
        <w:t>–</w:t>
      </w:r>
      <w:r w:rsidR="002E7177" w:rsidRPr="005E2B5E">
        <w:rPr>
          <w:iCs/>
        </w:rPr>
        <w:t xml:space="preserve"> признак </w:t>
      </w:r>
      <w:r>
        <w:rPr>
          <w:i/>
          <w:iCs/>
        </w:rPr>
        <w:t>Выпуск продукции</w:t>
      </w:r>
      <w:r w:rsidR="002E7177" w:rsidRPr="005E2B5E">
        <w:rPr>
          <w:i/>
        </w:rPr>
        <w:t xml:space="preserve"> </w:t>
      </w:r>
      <w:r w:rsidR="002E7177" w:rsidRPr="00EC37C6">
        <w:rPr>
          <w:b/>
          <w:bCs/>
          <w:i/>
          <w:iCs/>
          <w:lang w:val="en-US"/>
        </w:rPr>
        <w:t>Y</w:t>
      </w:r>
      <w:r w:rsidR="002E7177" w:rsidRPr="005E2B5E">
        <w:rPr>
          <w:i/>
        </w:rPr>
        <w:t>.</w:t>
      </w:r>
    </w:p>
    <w:p w:rsidR="001B320B" w:rsidRDefault="00EC37C6" w:rsidP="00A920F2">
      <w:pPr>
        <w:pStyle w:val="a8"/>
        <w:spacing w:after="0" w:line="360" w:lineRule="auto"/>
        <w:ind w:right="-143"/>
        <w:jc w:val="center"/>
        <w:rPr>
          <w:b/>
          <w:i/>
        </w:rPr>
      </w:pPr>
      <w:r>
        <w:rPr>
          <w:b/>
          <w:i/>
        </w:rPr>
        <w:t xml:space="preserve">1. </w:t>
      </w:r>
      <w:r w:rsidR="002E7177" w:rsidRPr="00EC37C6">
        <w:rPr>
          <w:b/>
          <w:i/>
        </w:rPr>
        <w:t xml:space="preserve">Установление наличия и характера связи между признаками </w:t>
      </w:r>
      <w:r w:rsidR="00E80683">
        <w:rPr>
          <w:b/>
          <w:i/>
        </w:rPr>
        <w:t>Среднегодовая стоимость ОПФ</w:t>
      </w:r>
      <w:r w:rsidRPr="00EC37C6">
        <w:rPr>
          <w:i/>
        </w:rPr>
        <w:t xml:space="preserve"> </w:t>
      </w:r>
      <w:r w:rsidR="002E7177" w:rsidRPr="00EC37C6">
        <w:rPr>
          <w:b/>
          <w:i/>
        </w:rPr>
        <w:t xml:space="preserve">и </w:t>
      </w:r>
      <w:r w:rsidRPr="00EC37C6">
        <w:rPr>
          <w:b/>
          <w:i/>
          <w:iCs/>
        </w:rPr>
        <w:t>Выпуск продукции</w:t>
      </w:r>
      <w:r w:rsidRPr="00EC37C6">
        <w:rPr>
          <w:b/>
          <w:i/>
        </w:rPr>
        <w:t xml:space="preserve"> </w:t>
      </w:r>
      <w:r w:rsidR="00A920F2" w:rsidRPr="00EC37C6">
        <w:rPr>
          <w:b/>
          <w:i/>
        </w:rPr>
        <w:t>методом</w:t>
      </w:r>
      <w:r w:rsidR="002E7177" w:rsidRPr="00EC37C6">
        <w:rPr>
          <w:b/>
          <w:i/>
        </w:rPr>
        <w:t xml:space="preserve"> </w:t>
      </w:r>
    </w:p>
    <w:p w:rsidR="002E7177" w:rsidRPr="00EC37C6" w:rsidRDefault="00E80683" w:rsidP="00A920F2">
      <w:pPr>
        <w:pStyle w:val="a8"/>
        <w:spacing w:after="0" w:line="360" w:lineRule="auto"/>
        <w:ind w:right="-143"/>
        <w:jc w:val="center"/>
        <w:rPr>
          <w:b/>
          <w:i/>
        </w:rPr>
      </w:pPr>
      <w:r>
        <w:rPr>
          <w:b/>
          <w:i/>
        </w:rPr>
        <w:t>а)</w:t>
      </w:r>
      <w:r w:rsidR="001B320B">
        <w:rPr>
          <w:b/>
          <w:i/>
        </w:rPr>
        <w:t xml:space="preserve"> </w:t>
      </w:r>
      <w:r w:rsidR="002E7177" w:rsidRPr="00EC37C6">
        <w:rPr>
          <w:b/>
          <w:i/>
        </w:rPr>
        <w:t xml:space="preserve">аналитической группировки </w:t>
      </w:r>
    </w:p>
    <w:p w:rsidR="002E7177" w:rsidRDefault="002E7177" w:rsidP="005E2B5E">
      <w:pPr>
        <w:pStyle w:val="a8"/>
        <w:spacing w:after="0" w:line="360" w:lineRule="auto"/>
        <w:ind w:firstLine="720"/>
        <w:jc w:val="both"/>
      </w:pPr>
      <w:r w:rsidRPr="005E2B5E">
        <w:t>При использовании метода аналитической группировки строится интервальный ряд распределения единиц сово</w:t>
      </w:r>
      <w:r w:rsidR="00EC37C6">
        <w:t xml:space="preserve">купности по факторному признаку </w:t>
      </w:r>
      <w:r w:rsidRPr="00EC37C6">
        <w:rPr>
          <w:i/>
        </w:rPr>
        <w:t>Х</w:t>
      </w:r>
      <w:r w:rsidRPr="005E2B5E">
        <w:t xml:space="preserve"> </w:t>
      </w:r>
      <w:r w:rsidR="00E80683">
        <w:t xml:space="preserve">(среднегодовая стоимость ОПФ) </w:t>
      </w:r>
      <w:r w:rsidRPr="005E2B5E">
        <w:t xml:space="preserve">и для каждой </w:t>
      </w:r>
      <w:r w:rsidRPr="00EC37C6">
        <w:rPr>
          <w:i/>
          <w:lang w:val="en-US"/>
        </w:rPr>
        <w:t>j</w:t>
      </w:r>
      <w:r w:rsidRPr="005E2B5E">
        <w:t xml:space="preserve">-ой группы ряда определяется среднегрупповое значение </w:t>
      </w:r>
      <w:r w:rsidR="00EC37C6" w:rsidRPr="00EC37C6">
        <w:rPr>
          <w:position w:val="-14"/>
        </w:rPr>
        <w:object w:dxaOrig="320" w:dyaOrig="420">
          <v:shape id="_x0000_i1070" type="#_x0000_t75" style="width:15.75pt;height:21pt" o:ole="">
            <v:imagedata r:id="rId91" o:title=""/>
          </v:shape>
          <o:OLEObject Type="Embed" ProgID="Equation.3" ShapeID="_x0000_i1070" DrawAspect="Content" ObjectID="_1461476218" r:id="rId92"/>
        </w:object>
      </w:r>
      <w:r w:rsidRPr="005E2B5E">
        <w:t xml:space="preserve"> результативного признака </w:t>
      </w:r>
      <w:r w:rsidRPr="00EC37C6">
        <w:rPr>
          <w:i/>
          <w:lang w:val="en-US"/>
        </w:rPr>
        <w:t>Y</w:t>
      </w:r>
      <w:r w:rsidR="00E80683">
        <w:t xml:space="preserve"> (выпуск продукции)</w:t>
      </w:r>
      <w:r w:rsidRPr="005E2B5E">
        <w:t xml:space="preserve">. Если с ростом значений фактора </w:t>
      </w:r>
      <w:r w:rsidRPr="00EC37C6">
        <w:rPr>
          <w:i/>
        </w:rPr>
        <w:t xml:space="preserve">Х </w:t>
      </w:r>
      <w:r w:rsidRPr="005E2B5E">
        <w:t xml:space="preserve">от группы к группе </w:t>
      </w:r>
      <w:r w:rsidRPr="00A920F2">
        <w:t xml:space="preserve">средние </w:t>
      </w:r>
      <w:r w:rsidRPr="005E2B5E">
        <w:t xml:space="preserve">значения </w:t>
      </w:r>
      <w:r w:rsidR="00EC37C6" w:rsidRPr="00EC37C6">
        <w:rPr>
          <w:position w:val="-14"/>
        </w:rPr>
        <w:object w:dxaOrig="320" w:dyaOrig="420">
          <v:shape id="_x0000_i1071" type="#_x0000_t75" style="width:15.75pt;height:21pt" o:ole="">
            <v:imagedata r:id="rId93" o:title=""/>
          </v:shape>
          <o:OLEObject Type="Embed" ProgID="Equation.3" ShapeID="_x0000_i1071" DrawAspect="Content" ObjectID="_1461476219" r:id="rId94"/>
        </w:object>
      </w:r>
      <w:r w:rsidRPr="005E2B5E">
        <w:t xml:space="preserve"> </w:t>
      </w:r>
      <w:r w:rsidRPr="00A920F2">
        <w:t xml:space="preserve">систематически </w:t>
      </w:r>
      <w:r w:rsidRPr="005E2B5E">
        <w:t xml:space="preserve">возрастают (или убывают), между признаками </w:t>
      </w:r>
      <w:r w:rsidRPr="00EC37C6">
        <w:rPr>
          <w:i/>
          <w:lang w:val="en-US"/>
        </w:rPr>
        <w:t>X</w:t>
      </w:r>
      <w:r w:rsidRPr="00EC37C6">
        <w:rPr>
          <w:i/>
        </w:rPr>
        <w:t xml:space="preserve"> </w:t>
      </w:r>
      <w:r w:rsidRPr="005E2B5E">
        <w:t xml:space="preserve">и </w:t>
      </w:r>
      <w:r w:rsidRPr="00EC37C6">
        <w:rPr>
          <w:i/>
          <w:lang w:val="en-US"/>
        </w:rPr>
        <w:t>Y</w:t>
      </w:r>
      <w:r w:rsidRPr="005E2B5E">
        <w:t xml:space="preserve"> имеет место корреляционная связь.</w:t>
      </w:r>
    </w:p>
    <w:p w:rsidR="001B4816" w:rsidRDefault="001B4816" w:rsidP="001B4816">
      <w:pPr>
        <w:spacing w:line="360" w:lineRule="auto"/>
        <w:ind w:firstLine="720"/>
        <w:jc w:val="both"/>
        <w:rPr>
          <w:sz w:val="28"/>
          <w:szCs w:val="28"/>
        </w:rPr>
      </w:pPr>
      <w:r>
        <w:rPr>
          <w:sz w:val="28"/>
          <w:szCs w:val="28"/>
        </w:rPr>
        <w:t xml:space="preserve">Построим </w:t>
      </w:r>
      <w:r w:rsidRPr="005E2B5E">
        <w:rPr>
          <w:sz w:val="28"/>
          <w:szCs w:val="28"/>
        </w:rPr>
        <w:t xml:space="preserve">ряда с равными интервалами </w:t>
      </w:r>
      <w:r>
        <w:rPr>
          <w:sz w:val="28"/>
          <w:szCs w:val="28"/>
        </w:rPr>
        <w:t xml:space="preserve">для признака </w:t>
      </w:r>
      <w:r w:rsidR="00E80683">
        <w:rPr>
          <w:i/>
          <w:sz w:val="28"/>
          <w:szCs w:val="28"/>
        </w:rPr>
        <w:t xml:space="preserve">Среднегодовая стоимость ОПФ </w:t>
      </w:r>
      <w:r>
        <w:rPr>
          <w:sz w:val="28"/>
          <w:szCs w:val="28"/>
        </w:rPr>
        <w:t xml:space="preserve"> </w:t>
      </w:r>
      <w:r w:rsidRPr="005E2B5E">
        <w:rPr>
          <w:sz w:val="28"/>
          <w:szCs w:val="28"/>
        </w:rPr>
        <w:t xml:space="preserve">величина интервала </w:t>
      </w:r>
      <w:r w:rsidRPr="00294352">
        <w:rPr>
          <w:i/>
          <w:sz w:val="28"/>
          <w:szCs w:val="28"/>
          <w:lang w:val="en-US"/>
        </w:rPr>
        <w:t>h</w:t>
      </w:r>
      <w:r w:rsidRPr="005E2B5E">
        <w:rPr>
          <w:sz w:val="28"/>
          <w:szCs w:val="28"/>
        </w:rPr>
        <w:t xml:space="preserve"> определяется по формуле</w:t>
      </w:r>
      <w:r>
        <w:rPr>
          <w:sz w:val="28"/>
          <w:szCs w:val="28"/>
        </w:rPr>
        <w:t>:</w:t>
      </w:r>
    </w:p>
    <w:p w:rsidR="001B4816" w:rsidRDefault="004A1E4D" w:rsidP="001B4816">
      <w:pPr>
        <w:spacing w:line="360" w:lineRule="auto"/>
        <w:jc w:val="center"/>
        <w:rPr>
          <w:sz w:val="28"/>
          <w:szCs w:val="28"/>
        </w:rPr>
      </w:pPr>
      <w:r w:rsidRPr="001B4816">
        <w:rPr>
          <w:position w:val="-24"/>
          <w:sz w:val="28"/>
          <w:szCs w:val="28"/>
        </w:rPr>
        <w:object w:dxaOrig="5780" w:dyaOrig="620">
          <v:shape id="_x0000_i1072" type="#_x0000_t75" style="width:319.5pt;height:33pt" o:ole="">
            <v:imagedata r:id="rId95" o:title=""/>
          </v:shape>
          <o:OLEObject Type="Embed" ProgID="Equation.3" ShapeID="_x0000_i1072" DrawAspect="Content" ObjectID="_1461476220" r:id="rId96"/>
        </w:object>
      </w:r>
      <w:r w:rsidR="001B4816">
        <w:rPr>
          <w:sz w:val="28"/>
          <w:szCs w:val="28"/>
        </w:rPr>
        <w:t>, где</w:t>
      </w:r>
    </w:p>
    <w:p w:rsidR="004A1E4D" w:rsidRPr="005E2B5E" w:rsidRDefault="004A1E4D" w:rsidP="004A1E4D">
      <w:pPr>
        <w:spacing w:line="360" w:lineRule="auto"/>
        <w:ind w:firstLine="720"/>
        <w:jc w:val="both"/>
        <w:rPr>
          <w:bCs/>
          <w:sz w:val="28"/>
          <w:szCs w:val="28"/>
        </w:rPr>
      </w:pPr>
      <w:r w:rsidRPr="005E2B5E">
        <w:rPr>
          <w:bCs/>
          <w:sz w:val="28"/>
          <w:szCs w:val="28"/>
        </w:rPr>
        <w:t xml:space="preserve">При </w:t>
      </w:r>
      <w:r>
        <w:rPr>
          <w:i/>
          <w:sz w:val="28"/>
          <w:szCs w:val="28"/>
          <w:lang w:val="en-US"/>
        </w:rPr>
        <w:t>i</w:t>
      </w:r>
      <w:r w:rsidRPr="005E2B5E">
        <w:rPr>
          <w:bCs/>
          <w:sz w:val="28"/>
          <w:szCs w:val="28"/>
        </w:rPr>
        <w:t xml:space="preserve"> = </w:t>
      </w:r>
      <w:r>
        <w:rPr>
          <w:sz w:val="28"/>
          <w:szCs w:val="28"/>
        </w:rPr>
        <w:t>8,985 млн. руб.</w:t>
      </w:r>
      <w:r w:rsidRPr="005E2B5E">
        <w:rPr>
          <w:bCs/>
          <w:sz w:val="28"/>
          <w:szCs w:val="28"/>
        </w:rPr>
        <w:t xml:space="preserve"> границы интервалов ряда распределения </w:t>
      </w:r>
      <w:r>
        <w:rPr>
          <w:bCs/>
          <w:sz w:val="28"/>
          <w:szCs w:val="28"/>
        </w:rPr>
        <w:t xml:space="preserve">организаций по </w:t>
      </w:r>
      <w:r w:rsidRPr="004C5683">
        <w:rPr>
          <w:noProof/>
          <w:sz w:val="28"/>
          <w:szCs w:val="28"/>
        </w:rPr>
        <w:t>среднегодовой стоимости основных производственных фондов</w:t>
      </w:r>
      <w:r w:rsidRPr="004C5683">
        <w:rPr>
          <w:bCs/>
          <w:sz w:val="28"/>
          <w:szCs w:val="28"/>
        </w:rPr>
        <w:t xml:space="preserve"> имеют следующ</w:t>
      </w:r>
      <w:r w:rsidRPr="005E2B5E">
        <w:rPr>
          <w:bCs/>
          <w:sz w:val="28"/>
          <w:szCs w:val="28"/>
        </w:rPr>
        <w:t xml:space="preserve">ий вид (табл. </w:t>
      </w:r>
      <w:r>
        <w:rPr>
          <w:bCs/>
          <w:sz w:val="28"/>
          <w:szCs w:val="28"/>
        </w:rPr>
        <w:t>2.7</w:t>
      </w:r>
      <w:r w:rsidRPr="005E2B5E">
        <w:rPr>
          <w:bCs/>
          <w:sz w:val="28"/>
          <w:szCs w:val="28"/>
        </w:rPr>
        <w:t>):</w:t>
      </w:r>
    </w:p>
    <w:p w:rsidR="004A1E4D" w:rsidRPr="004A1E4D" w:rsidRDefault="004A1E4D" w:rsidP="004A1E4D">
      <w:pPr>
        <w:tabs>
          <w:tab w:val="left" w:pos="9900"/>
        </w:tabs>
        <w:spacing w:line="360" w:lineRule="auto"/>
        <w:ind w:right="-1" w:firstLine="720"/>
        <w:jc w:val="right"/>
        <w:rPr>
          <w:b/>
          <w:bCs/>
          <w:i/>
          <w:sz w:val="28"/>
          <w:szCs w:val="28"/>
        </w:rPr>
      </w:pPr>
      <w:r w:rsidRPr="004A1E4D">
        <w:rPr>
          <w:b/>
          <w:bCs/>
          <w:i/>
          <w:sz w:val="28"/>
          <w:szCs w:val="28"/>
        </w:rPr>
        <w:t>Таблица 2.7</w:t>
      </w:r>
    </w:p>
    <w:p w:rsidR="004A1E4D" w:rsidRDefault="004A1E4D" w:rsidP="004A1E4D">
      <w:pPr>
        <w:tabs>
          <w:tab w:val="left" w:pos="9900"/>
        </w:tabs>
        <w:ind w:right="-1"/>
        <w:jc w:val="center"/>
        <w:rPr>
          <w:b/>
          <w:noProof/>
        </w:rPr>
      </w:pPr>
      <w:r w:rsidRPr="004C5683">
        <w:rPr>
          <w:b/>
          <w:bCs/>
        </w:rPr>
        <w:t>Границы групп</w:t>
      </w:r>
      <w:r>
        <w:rPr>
          <w:b/>
          <w:bCs/>
        </w:rPr>
        <w:t xml:space="preserve"> распределения организаций по </w:t>
      </w:r>
      <w:r>
        <w:rPr>
          <w:b/>
          <w:noProof/>
        </w:rPr>
        <w:t>среднегодовой стоимости</w:t>
      </w:r>
      <w:r w:rsidRPr="004C5683">
        <w:rPr>
          <w:b/>
          <w:noProof/>
        </w:rPr>
        <w:t xml:space="preserve"> </w:t>
      </w:r>
      <w:r>
        <w:rPr>
          <w:b/>
          <w:noProof/>
        </w:rPr>
        <w:t>ОПФ</w:t>
      </w:r>
    </w:p>
    <w:tbl>
      <w:tblPr>
        <w:tblW w:w="6069" w:type="dxa"/>
        <w:jc w:val="center"/>
        <w:tblLook w:val="04A0" w:firstRow="1" w:lastRow="0" w:firstColumn="1" w:lastColumn="0" w:noHBand="0" w:noVBand="1"/>
      </w:tblPr>
      <w:tblGrid>
        <w:gridCol w:w="1360"/>
        <w:gridCol w:w="2526"/>
        <w:gridCol w:w="2183"/>
      </w:tblGrid>
      <w:tr w:rsidR="004A1E4D" w:rsidTr="004A1E4D">
        <w:trPr>
          <w:trHeight w:val="253"/>
          <w:jc w:val="center"/>
        </w:trPr>
        <w:tc>
          <w:tcPr>
            <w:tcW w:w="1360" w:type="dxa"/>
            <w:vMerge w:val="restart"/>
            <w:tcBorders>
              <w:top w:val="single" w:sz="4" w:space="0" w:color="auto"/>
              <w:left w:val="single" w:sz="4" w:space="0" w:color="auto"/>
              <w:bottom w:val="single" w:sz="4" w:space="0" w:color="auto"/>
              <w:right w:val="single" w:sz="4" w:space="0" w:color="auto"/>
            </w:tcBorders>
            <w:shd w:val="clear" w:color="auto" w:fill="F2DBDB"/>
            <w:vAlign w:val="center"/>
          </w:tcPr>
          <w:p w:rsidR="004A1E4D" w:rsidRPr="004A1E4D" w:rsidRDefault="004A1E4D" w:rsidP="004A1E4D">
            <w:pPr>
              <w:jc w:val="center"/>
              <w:rPr>
                <w:b/>
                <w:color w:val="000000"/>
                <w:sz w:val="22"/>
                <w:szCs w:val="22"/>
              </w:rPr>
            </w:pPr>
            <w:r w:rsidRPr="004A1E4D">
              <w:rPr>
                <w:b/>
                <w:color w:val="000000"/>
                <w:sz w:val="22"/>
                <w:szCs w:val="22"/>
              </w:rPr>
              <w:t>Номер группы</w:t>
            </w:r>
          </w:p>
        </w:tc>
        <w:tc>
          <w:tcPr>
            <w:tcW w:w="2526" w:type="dxa"/>
            <w:vMerge w:val="restart"/>
            <w:tcBorders>
              <w:top w:val="single" w:sz="4" w:space="0" w:color="auto"/>
              <w:left w:val="single" w:sz="4" w:space="0" w:color="auto"/>
              <w:bottom w:val="single" w:sz="4" w:space="0" w:color="auto"/>
              <w:right w:val="single" w:sz="4" w:space="0" w:color="auto"/>
            </w:tcBorders>
            <w:shd w:val="clear" w:color="auto" w:fill="F2DBDB"/>
            <w:vAlign w:val="center"/>
          </w:tcPr>
          <w:p w:rsidR="004A1E4D" w:rsidRPr="004A1E4D" w:rsidRDefault="004A1E4D" w:rsidP="004A1E4D">
            <w:pPr>
              <w:jc w:val="center"/>
              <w:rPr>
                <w:b/>
                <w:color w:val="000000"/>
                <w:sz w:val="22"/>
                <w:szCs w:val="22"/>
              </w:rPr>
            </w:pPr>
            <w:r w:rsidRPr="004A1E4D">
              <w:rPr>
                <w:b/>
                <w:color w:val="000000"/>
                <w:sz w:val="22"/>
                <w:szCs w:val="22"/>
              </w:rPr>
              <w:t>Нижняя граница, млн. руб.</w:t>
            </w:r>
          </w:p>
        </w:tc>
        <w:tc>
          <w:tcPr>
            <w:tcW w:w="2183" w:type="dxa"/>
            <w:vMerge w:val="restart"/>
            <w:tcBorders>
              <w:top w:val="single" w:sz="4" w:space="0" w:color="auto"/>
              <w:left w:val="single" w:sz="4" w:space="0" w:color="auto"/>
              <w:bottom w:val="single" w:sz="4" w:space="0" w:color="auto"/>
              <w:right w:val="single" w:sz="4" w:space="0" w:color="auto"/>
            </w:tcBorders>
            <w:shd w:val="clear" w:color="auto" w:fill="F2DBDB"/>
            <w:vAlign w:val="center"/>
          </w:tcPr>
          <w:p w:rsidR="004A1E4D" w:rsidRPr="004A1E4D" w:rsidRDefault="004A1E4D" w:rsidP="004A1E4D">
            <w:pPr>
              <w:jc w:val="center"/>
              <w:rPr>
                <w:b/>
                <w:color w:val="000000"/>
                <w:sz w:val="22"/>
                <w:szCs w:val="22"/>
              </w:rPr>
            </w:pPr>
            <w:r w:rsidRPr="004A1E4D">
              <w:rPr>
                <w:b/>
                <w:color w:val="000000"/>
                <w:sz w:val="22"/>
                <w:szCs w:val="22"/>
              </w:rPr>
              <w:t>Верхняя граница, млн. руб.</w:t>
            </w:r>
          </w:p>
        </w:tc>
      </w:tr>
      <w:tr w:rsidR="004A1E4D" w:rsidTr="004A1E4D">
        <w:trPr>
          <w:trHeight w:val="253"/>
          <w:jc w:val="center"/>
        </w:trPr>
        <w:tc>
          <w:tcPr>
            <w:tcW w:w="1360" w:type="dxa"/>
            <w:vMerge/>
            <w:tcBorders>
              <w:top w:val="single" w:sz="4" w:space="0" w:color="auto"/>
              <w:left w:val="single" w:sz="4" w:space="0" w:color="auto"/>
              <w:bottom w:val="single" w:sz="4" w:space="0" w:color="auto"/>
              <w:right w:val="single" w:sz="4" w:space="0" w:color="auto"/>
            </w:tcBorders>
            <w:shd w:val="clear" w:color="auto" w:fill="F2DBDB"/>
            <w:vAlign w:val="center"/>
          </w:tcPr>
          <w:p w:rsidR="004A1E4D" w:rsidRDefault="004A1E4D" w:rsidP="004A1E4D">
            <w:pPr>
              <w:rPr>
                <w:color w:val="000000"/>
                <w:sz w:val="22"/>
                <w:szCs w:val="22"/>
              </w:rPr>
            </w:pPr>
          </w:p>
        </w:tc>
        <w:tc>
          <w:tcPr>
            <w:tcW w:w="2526" w:type="dxa"/>
            <w:vMerge/>
            <w:tcBorders>
              <w:top w:val="single" w:sz="4" w:space="0" w:color="auto"/>
              <w:left w:val="single" w:sz="4" w:space="0" w:color="auto"/>
              <w:bottom w:val="single" w:sz="4" w:space="0" w:color="auto"/>
              <w:right w:val="single" w:sz="4" w:space="0" w:color="auto"/>
            </w:tcBorders>
            <w:shd w:val="clear" w:color="auto" w:fill="F2DBDB"/>
            <w:vAlign w:val="center"/>
          </w:tcPr>
          <w:p w:rsidR="004A1E4D" w:rsidRDefault="004A1E4D" w:rsidP="004A1E4D">
            <w:pPr>
              <w:rPr>
                <w:color w:val="000000"/>
                <w:sz w:val="22"/>
                <w:szCs w:val="22"/>
              </w:rPr>
            </w:pPr>
          </w:p>
        </w:tc>
        <w:tc>
          <w:tcPr>
            <w:tcW w:w="2183" w:type="dxa"/>
            <w:vMerge/>
            <w:tcBorders>
              <w:top w:val="single" w:sz="4" w:space="0" w:color="auto"/>
              <w:left w:val="single" w:sz="4" w:space="0" w:color="auto"/>
              <w:bottom w:val="single" w:sz="4" w:space="0" w:color="auto"/>
              <w:right w:val="single" w:sz="4" w:space="0" w:color="auto"/>
            </w:tcBorders>
            <w:shd w:val="clear" w:color="auto" w:fill="F2DBDB"/>
            <w:vAlign w:val="center"/>
          </w:tcPr>
          <w:p w:rsidR="004A1E4D" w:rsidRDefault="004A1E4D" w:rsidP="004A1E4D">
            <w:pPr>
              <w:rPr>
                <w:color w:val="000000"/>
                <w:sz w:val="22"/>
                <w:szCs w:val="22"/>
              </w:rPr>
            </w:pPr>
          </w:p>
        </w:tc>
      </w:tr>
      <w:tr w:rsidR="004A1E4D" w:rsidTr="004A1E4D">
        <w:trPr>
          <w:trHeight w:val="20"/>
          <w:jc w:val="center"/>
        </w:trPr>
        <w:tc>
          <w:tcPr>
            <w:tcW w:w="1360" w:type="dxa"/>
            <w:tcBorders>
              <w:top w:val="nil"/>
              <w:left w:val="single" w:sz="4" w:space="0" w:color="auto"/>
              <w:bottom w:val="single" w:sz="4" w:space="0" w:color="auto"/>
              <w:right w:val="single" w:sz="4" w:space="0" w:color="auto"/>
            </w:tcBorders>
            <w:shd w:val="clear" w:color="auto" w:fill="auto"/>
            <w:vAlign w:val="center"/>
          </w:tcPr>
          <w:p w:rsidR="004A1E4D" w:rsidRDefault="004A1E4D" w:rsidP="004A1E4D">
            <w:pPr>
              <w:jc w:val="center"/>
              <w:rPr>
                <w:color w:val="000000"/>
                <w:sz w:val="22"/>
                <w:szCs w:val="22"/>
              </w:rPr>
            </w:pPr>
            <w:r>
              <w:rPr>
                <w:color w:val="000000"/>
                <w:sz w:val="22"/>
                <w:szCs w:val="22"/>
              </w:rPr>
              <w:t>1</w:t>
            </w:r>
          </w:p>
        </w:tc>
        <w:tc>
          <w:tcPr>
            <w:tcW w:w="2526" w:type="dxa"/>
            <w:tcBorders>
              <w:top w:val="nil"/>
              <w:left w:val="nil"/>
              <w:bottom w:val="single" w:sz="4" w:space="0" w:color="auto"/>
              <w:right w:val="single" w:sz="4" w:space="0" w:color="auto"/>
            </w:tcBorders>
            <w:shd w:val="clear" w:color="auto" w:fill="auto"/>
            <w:vAlign w:val="center"/>
          </w:tcPr>
          <w:p w:rsidR="004A1E4D" w:rsidRDefault="004A1E4D" w:rsidP="004A1E4D">
            <w:pPr>
              <w:jc w:val="center"/>
              <w:rPr>
                <w:color w:val="000000"/>
                <w:sz w:val="22"/>
                <w:szCs w:val="22"/>
              </w:rPr>
            </w:pPr>
            <w:r>
              <w:rPr>
                <w:color w:val="000000"/>
                <w:sz w:val="22"/>
                <w:szCs w:val="22"/>
              </w:rPr>
              <w:t>16</w:t>
            </w:r>
          </w:p>
        </w:tc>
        <w:tc>
          <w:tcPr>
            <w:tcW w:w="2183" w:type="dxa"/>
            <w:tcBorders>
              <w:top w:val="nil"/>
              <w:left w:val="nil"/>
              <w:bottom w:val="single" w:sz="4" w:space="0" w:color="auto"/>
              <w:right w:val="single" w:sz="4" w:space="0" w:color="auto"/>
            </w:tcBorders>
            <w:shd w:val="clear" w:color="auto" w:fill="auto"/>
            <w:vAlign w:val="center"/>
          </w:tcPr>
          <w:p w:rsidR="004A1E4D" w:rsidRDefault="004A1E4D" w:rsidP="004A1E4D">
            <w:pPr>
              <w:jc w:val="center"/>
              <w:rPr>
                <w:color w:val="000000"/>
                <w:sz w:val="22"/>
                <w:szCs w:val="22"/>
              </w:rPr>
            </w:pPr>
            <w:r>
              <w:rPr>
                <w:color w:val="000000"/>
                <w:sz w:val="22"/>
                <w:szCs w:val="22"/>
              </w:rPr>
              <w:t>24,985</w:t>
            </w:r>
          </w:p>
        </w:tc>
      </w:tr>
      <w:tr w:rsidR="004A1E4D" w:rsidTr="004A1E4D">
        <w:trPr>
          <w:trHeight w:val="20"/>
          <w:jc w:val="center"/>
        </w:trPr>
        <w:tc>
          <w:tcPr>
            <w:tcW w:w="1360" w:type="dxa"/>
            <w:tcBorders>
              <w:top w:val="nil"/>
              <w:left w:val="single" w:sz="4" w:space="0" w:color="auto"/>
              <w:bottom w:val="single" w:sz="4" w:space="0" w:color="auto"/>
              <w:right w:val="single" w:sz="4" w:space="0" w:color="auto"/>
            </w:tcBorders>
            <w:shd w:val="clear" w:color="auto" w:fill="auto"/>
            <w:vAlign w:val="center"/>
          </w:tcPr>
          <w:p w:rsidR="004A1E4D" w:rsidRDefault="004A1E4D" w:rsidP="004A1E4D">
            <w:pPr>
              <w:jc w:val="center"/>
              <w:rPr>
                <w:color w:val="000000"/>
                <w:sz w:val="22"/>
                <w:szCs w:val="22"/>
              </w:rPr>
            </w:pPr>
            <w:r>
              <w:rPr>
                <w:color w:val="000000"/>
                <w:sz w:val="22"/>
                <w:szCs w:val="22"/>
              </w:rPr>
              <w:t>2</w:t>
            </w:r>
          </w:p>
        </w:tc>
        <w:tc>
          <w:tcPr>
            <w:tcW w:w="2526" w:type="dxa"/>
            <w:tcBorders>
              <w:top w:val="nil"/>
              <w:left w:val="nil"/>
              <w:bottom w:val="single" w:sz="4" w:space="0" w:color="auto"/>
              <w:right w:val="single" w:sz="4" w:space="0" w:color="auto"/>
            </w:tcBorders>
            <w:shd w:val="clear" w:color="auto" w:fill="auto"/>
            <w:vAlign w:val="center"/>
          </w:tcPr>
          <w:p w:rsidR="004A1E4D" w:rsidRDefault="004A1E4D" w:rsidP="004A1E4D">
            <w:pPr>
              <w:jc w:val="center"/>
              <w:rPr>
                <w:color w:val="000000"/>
                <w:sz w:val="22"/>
                <w:szCs w:val="22"/>
              </w:rPr>
            </w:pPr>
            <w:r>
              <w:rPr>
                <w:color w:val="000000"/>
                <w:sz w:val="22"/>
                <w:szCs w:val="22"/>
              </w:rPr>
              <w:t>24,9846</w:t>
            </w:r>
          </w:p>
        </w:tc>
        <w:tc>
          <w:tcPr>
            <w:tcW w:w="2183" w:type="dxa"/>
            <w:tcBorders>
              <w:top w:val="nil"/>
              <w:left w:val="nil"/>
              <w:bottom w:val="single" w:sz="4" w:space="0" w:color="auto"/>
              <w:right w:val="single" w:sz="4" w:space="0" w:color="auto"/>
            </w:tcBorders>
            <w:shd w:val="clear" w:color="auto" w:fill="auto"/>
            <w:vAlign w:val="center"/>
          </w:tcPr>
          <w:p w:rsidR="004A1E4D" w:rsidRDefault="004A1E4D" w:rsidP="004A1E4D">
            <w:pPr>
              <w:jc w:val="center"/>
              <w:rPr>
                <w:color w:val="000000"/>
                <w:sz w:val="22"/>
                <w:szCs w:val="22"/>
              </w:rPr>
            </w:pPr>
            <w:r>
              <w:rPr>
                <w:color w:val="000000"/>
                <w:sz w:val="22"/>
                <w:szCs w:val="22"/>
              </w:rPr>
              <w:t>33,969</w:t>
            </w:r>
          </w:p>
        </w:tc>
      </w:tr>
      <w:tr w:rsidR="004A1E4D" w:rsidTr="004A1E4D">
        <w:trPr>
          <w:trHeight w:val="20"/>
          <w:jc w:val="center"/>
        </w:trPr>
        <w:tc>
          <w:tcPr>
            <w:tcW w:w="1360" w:type="dxa"/>
            <w:tcBorders>
              <w:top w:val="nil"/>
              <w:left w:val="single" w:sz="4" w:space="0" w:color="auto"/>
              <w:bottom w:val="single" w:sz="4" w:space="0" w:color="auto"/>
              <w:right w:val="single" w:sz="4" w:space="0" w:color="auto"/>
            </w:tcBorders>
            <w:shd w:val="clear" w:color="auto" w:fill="auto"/>
            <w:vAlign w:val="center"/>
          </w:tcPr>
          <w:p w:rsidR="004A1E4D" w:rsidRDefault="004A1E4D" w:rsidP="004A1E4D">
            <w:pPr>
              <w:jc w:val="center"/>
              <w:rPr>
                <w:color w:val="000000"/>
                <w:sz w:val="22"/>
                <w:szCs w:val="22"/>
              </w:rPr>
            </w:pPr>
            <w:r>
              <w:rPr>
                <w:color w:val="000000"/>
                <w:sz w:val="22"/>
                <w:szCs w:val="22"/>
              </w:rPr>
              <w:t>3</w:t>
            </w:r>
          </w:p>
        </w:tc>
        <w:tc>
          <w:tcPr>
            <w:tcW w:w="2526" w:type="dxa"/>
            <w:tcBorders>
              <w:top w:val="nil"/>
              <w:left w:val="nil"/>
              <w:bottom w:val="single" w:sz="4" w:space="0" w:color="auto"/>
              <w:right w:val="single" w:sz="4" w:space="0" w:color="auto"/>
            </w:tcBorders>
            <w:shd w:val="clear" w:color="auto" w:fill="auto"/>
            <w:vAlign w:val="center"/>
          </w:tcPr>
          <w:p w:rsidR="004A1E4D" w:rsidRDefault="004A1E4D" w:rsidP="004A1E4D">
            <w:pPr>
              <w:jc w:val="center"/>
              <w:rPr>
                <w:color w:val="000000"/>
                <w:sz w:val="22"/>
                <w:szCs w:val="22"/>
              </w:rPr>
            </w:pPr>
            <w:r>
              <w:rPr>
                <w:color w:val="000000"/>
                <w:sz w:val="22"/>
                <w:szCs w:val="22"/>
              </w:rPr>
              <w:t>33,9692</w:t>
            </w:r>
          </w:p>
        </w:tc>
        <w:tc>
          <w:tcPr>
            <w:tcW w:w="2183" w:type="dxa"/>
            <w:tcBorders>
              <w:top w:val="nil"/>
              <w:left w:val="nil"/>
              <w:bottom w:val="single" w:sz="4" w:space="0" w:color="auto"/>
              <w:right w:val="single" w:sz="4" w:space="0" w:color="auto"/>
            </w:tcBorders>
            <w:shd w:val="clear" w:color="auto" w:fill="auto"/>
            <w:vAlign w:val="center"/>
          </w:tcPr>
          <w:p w:rsidR="004A1E4D" w:rsidRDefault="004A1E4D" w:rsidP="004A1E4D">
            <w:pPr>
              <w:jc w:val="center"/>
              <w:rPr>
                <w:color w:val="000000"/>
                <w:sz w:val="22"/>
                <w:szCs w:val="22"/>
              </w:rPr>
            </w:pPr>
            <w:r>
              <w:rPr>
                <w:color w:val="000000"/>
                <w:sz w:val="22"/>
                <w:szCs w:val="22"/>
              </w:rPr>
              <w:t>42,954</w:t>
            </w:r>
          </w:p>
        </w:tc>
      </w:tr>
      <w:tr w:rsidR="004A1E4D" w:rsidTr="004A1E4D">
        <w:trPr>
          <w:trHeight w:val="20"/>
          <w:jc w:val="center"/>
        </w:trPr>
        <w:tc>
          <w:tcPr>
            <w:tcW w:w="1360" w:type="dxa"/>
            <w:tcBorders>
              <w:top w:val="nil"/>
              <w:left w:val="single" w:sz="4" w:space="0" w:color="auto"/>
              <w:bottom w:val="single" w:sz="4" w:space="0" w:color="auto"/>
              <w:right w:val="single" w:sz="4" w:space="0" w:color="auto"/>
            </w:tcBorders>
            <w:shd w:val="clear" w:color="auto" w:fill="auto"/>
            <w:vAlign w:val="center"/>
          </w:tcPr>
          <w:p w:rsidR="004A1E4D" w:rsidRDefault="004A1E4D" w:rsidP="004A1E4D">
            <w:pPr>
              <w:jc w:val="center"/>
              <w:rPr>
                <w:color w:val="000000"/>
                <w:sz w:val="22"/>
                <w:szCs w:val="22"/>
              </w:rPr>
            </w:pPr>
            <w:r>
              <w:rPr>
                <w:color w:val="000000"/>
                <w:sz w:val="22"/>
                <w:szCs w:val="22"/>
              </w:rPr>
              <w:t>4</w:t>
            </w:r>
          </w:p>
        </w:tc>
        <w:tc>
          <w:tcPr>
            <w:tcW w:w="2526" w:type="dxa"/>
            <w:tcBorders>
              <w:top w:val="nil"/>
              <w:left w:val="nil"/>
              <w:bottom w:val="single" w:sz="4" w:space="0" w:color="auto"/>
              <w:right w:val="single" w:sz="4" w:space="0" w:color="auto"/>
            </w:tcBorders>
            <w:shd w:val="clear" w:color="auto" w:fill="auto"/>
            <w:vAlign w:val="center"/>
          </w:tcPr>
          <w:p w:rsidR="004A1E4D" w:rsidRDefault="004A1E4D" w:rsidP="004A1E4D">
            <w:pPr>
              <w:jc w:val="center"/>
              <w:rPr>
                <w:color w:val="000000"/>
                <w:sz w:val="22"/>
                <w:szCs w:val="22"/>
              </w:rPr>
            </w:pPr>
            <w:r>
              <w:rPr>
                <w:color w:val="000000"/>
                <w:sz w:val="22"/>
                <w:szCs w:val="22"/>
              </w:rPr>
              <w:t>42,9538</w:t>
            </w:r>
          </w:p>
        </w:tc>
        <w:tc>
          <w:tcPr>
            <w:tcW w:w="2183" w:type="dxa"/>
            <w:tcBorders>
              <w:top w:val="nil"/>
              <w:left w:val="nil"/>
              <w:bottom w:val="single" w:sz="4" w:space="0" w:color="auto"/>
              <w:right w:val="single" w:sz="4" w:space="0" w:color="auto"/>
            </w:tcBorders>
            <w:shd w:val="clear" w:color="auto" w:fill="auto"/>
            <w:vAlign w:val="center"/>
          </w:tcPr>
          <w:p w:rsidR="004A1E4D" w:rsidRDefault="004A1E4D" w:rsidP="004A1E4D">
            <w:pPr>
              <w:jc w:val="center"/>
              <w:rPr>
                <w:color w:val="000000"/>
                <w:sz w:val="22"/>
                <w:szCs w:val="22"/>
              </w:rPr>
            </w:pPr>
            <w:r>
              <w:rPr>
                <w:color w:val="000000"/>
                <w:sz w:val="22"/>
                <w:szCs w:val="22"/>
              </w:rPr>
              <w:t>51,938</w:t>
            </w:r>
          </w:p>
        </w:tc>
      </w:tr>
      <w:tr w:rsidR="004A1E4D" w:rsidTr="004A1E4D">
        <w:trPr>
          <w:trHeight w:val="20"/>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4A1E4D" w:rsidRDefault="004A1E4D" w:rsidP="004A1E4D">
            <w:pPr>
              <w:jc w:val="center"/>
              <w:rPr>
                <w:color w:val="000000"/>
                <w:sz w:val="22"/>
                <w:szCs w:val="22"/>
              </w:rPr>
            </w:pPr>
            <w:r>
              <w:rPr>
                <w:color w:val="000000"/>
                <w:sz w:val="22"/>
                <w:szCs w:val="22"/>
              </w:rPr>
              <w:t>5</w:t>
            </w:r>
          </w:p>
        </w:tc>
        <w:tc>
          <w:tcPr>
            <w:tcW w:w="2526" w:type="dxa"/>
            <w:tcBorders>
              <w:top w:val="nil"/>
              <w:left w:val="nil"/>
              <w:bottom w:val="single" w:sz="4" w:space="0" w:color="auto"/>
              <w:right w:val="single" w:sz="4" w:space="0" w:color="auto"/>
            </w:tcBorders>
            <w:shd w:val="clear" w:color="auto" w:fill="auto"/>
            <w:vAlign w:val="center"/>
          </w:tcPr>
          <w:p w:rsidR="004A1E4D" w:rsidRDefault="004A1E4D" w:rsidP="004A1E4D">
            <w:pPr>
              <w:jc w:val="center"/>
              <w:rPr>
                <w:color w:val="000000"/>
                <w:sz w:val="22"/>
                <w:szCs w:val="22"/>
              </w:rPr>
            </w:pPr>
            <w:r>
              <w:rPr>
                <w:color w:val="000000"/>
                <w:sz w:val="22"/>
                <w:szCs w:val="22"/>
              </w:rPr>
              <w:t>51,9384</w:t>
            </w:r>
          </w:p>
        </w:tc>
        <w:tc>
          <w:tcPr>
            <w:tcW w:w="2183" w:type="dxa"/>
            <w:tcBorders>
              <w:top w:val="nil"/>
              <w:left w:val="nil"/>
              <w:bottom w:val="single" w:sz="4" w:space="0" w:color="auto"/>
              <w:right w:val="single" w:sz="4" w:space="0" w:color="auto"/>
            </w:tcBorders>
            <w:shd w:val="clear" w:color="auto" w:fill="auto"/>
            <w:vAlign w:val="center"/>
          </w:tcPr>
          <w:p w:rsidR="004A1E4D" w:rsidRDefault="004A1E4D" w:rsidP="004A1E4D">
            <w:pPr>
              <w:jc w:val="center"/>
              <w:rPr>
                <w:color w:val="000000"/>
                <w:sz w:val="22"/>
                <w:szCs w:val="22"/>
              </w:rPr>
            </w:pPr>
            <w:r>
              <w:rPr>
                <w:color w:val="000000"/>
                <w:sz w:val="22"/>
                <w:szCs w:val="22"/>
              </w:rPr>
              <w:t>60,923</w:t>
            </w:r>
          </w:p>
        </w:tc>
      </w:tr>
    </w:tbl>
    <w:p w:rsidR="004A1E4D" w:rsidRDefault="004A1E4D" w:rsidP="004A1E4D">
      <w:pPr>
        <w:spacing w:before="120" w:line="360" w:lineRule="auto"/>
        <w:ind w:firstLine="720"/>
        <w:jc w:val="both"/>
        <w:rPr>
          <w:sz w:val="28"/>
          <w:szCs w:val="28"/>
        </w:rPr>
      </w:pPr>
      <w:r w:rsidRPr="005E2B5E">
        <w:rPr>
          <w:sz w:val="28"/>
          <w:szCs w:val="28"/>
        </w:rPr>
        <w:t xml:space="preserve">Для построения интервального ряда необходимо подсчитать число </w:t>
      </w:r>
      <w:r>
        <w:rPr>
          <w:sz w:val="28"/>
          <w:szCs w:val="28"/>
        </w:rPr>
        <w:t>организаций</w:t>
      </w:r>
      <w:r w:rsidRPr="005E2B5E">
        <w:rPr>
          <w:sz w:val="28"/>
          <w:szCs w:val="28"/>
        </w:rPr>
        <w:t>, входящих в каждую группу</w:t>
      </w:r>
      <w:r w:rsidRPr="00811F8B">
        <w:rPr>
          <w:sz w:val="28"/>
          <w:szCs w:val="28"/>
        </w:rPr>
        <w:t xml:space="preserve"> (</w:t>
      </w:r>
      <w:r w:rsidRPr="00811F8B">
        <w:rPr>
          <w:i/>
          <w:sz w:val="28"/>
          <w:szCs w:val="28"/>
        </w:rPr>
        <w:t>частоты групп</w:t>
      </w:r>
      <w:r w:rsidRPr="00811F8B">
        <w:rPr>
          <w:sz w:val="28"/>
          <w:szCs w:val="28"/>
        </w:rPr>
        <w:t>).</w:t>
      </w:r>
      <w:r w:rsidRPr="005E2B5E">
        <w:rPr>
          <w:sz w:val="28"/>
          <w:szCs w:val="28"/>
        </w:rPr>
        <w:t xml:space="preserve"> </w:t>
      </w:r>
    </w:p>
    <w:p w:rsidR="001B320B" w:rsidRPr="005E2B5E" w:rsidRDefault="004A1E4D" w:rsidP="001B4816">
      <w:pPr>
        <w:spacing w:line="360" w:lineRule="auto"/>
        <w:ind w:firstLine="720"/>
        <w:jc w:val="both"/>
        <w:rPr>
          <w:sz w:val="28"/>
          <w:szCs w:val="28"/>
        </w:rPr>
      </w:pPr>
      <w:r w:rsidRPr="005E2B5E">
        <w:rPr>
          <w:sz w:val="28"/>
          <w:szCs w:val="28"/>
        </w:rPr>
        <w:t xml:space="preserve">Процесс группировки </w:t>
      </w:r>
      <w:r>
        <w:rPr>
          <w:sz w:val="28"/>
          <w:szCs w:val="28"/>
        </w:rPr>
        <w:t>организаций</w:t>
      </w:r>
      <w:r w:rsidRPr="005E2B5E">
        <w:rPr>
          <w:sz w:val="28"/>
          <w:szCs w:val="28"/>
        </w:rPr>
        <w:t xml:space="preserve"> по </w:t>
      </w:r>
      <w:r>
        <w:rPr>
          <w:noProof/>
          <w:sz w:val="28"/>
          <w:szCs w:val="28"/>
        </w:rPr>
        <w:t xml:space="preserve">среднегодовой стоимости </w:t>
      </w:r>
      <w:r w:rsidRPr="004C5683">
        <w:rPr>
          <w:noProof/>
          <w:sz w:val="28"/>
          <w:szCs w:val="28"/>
        </w:rPr>
        <w:t>основных производственных фондов</w:t>
      </w:r>
      <w:r w:rsidRPr="004C5683">
        <w:rPr>
          <w:sz w:val="28"/>
          <w:szCs w:val="28"/>
        </w:rPr>
        <w:t xml:space="preserve"> представле</w:t>
      </w:r>
      <w:r>
        <w:rPr>
          <w:sz w:val="28"/>
          <w:szCs w:val="28"/>
        </w:rPr>
        <w:t>н во вспомогательной таблице 2.8.</w:t>
      </w:r>
    </w:p>
    <w:p w:rsidR="001B4816" w:rsidRPr="00D30279" w:rsidRDefault="001B4816" w:rsidP="001B4816">
      <w:pPr>
        <w:pStyle w:val="6"/>
        <w:spacing w:line="360" w:lineRule="auto"/>
        <w:ind w:right="-144"/>
        <w:rPr>
          <w:b/>
          <w:i/>
        </w:rPr>
      </w:pPr>
      <w:r w:rsidRPr="00D30279">
        <w:rPr>
          <w:b/>
          <w:i/>
        </w:rPr>
        <w:t>Таблица 2.</w:t>
      </w:r>
      <w:r w:rsidR="001B320B">
        <w:rPr>
          <w:b/>
          <w:i/>
        </w:rPr>
        <w:t>8</w:t>
      </w:r>
    </w:p>
    <w:p w:rsidR="001B4816" w:rsidRDefault="001B4816" w:rsidP="001B4816">
      <w:pPr>
        <w:tabs>
          <w:tab w:val="left" w:pos="9900"/>
        </w:tabs>
        <w:ind w:right="-57"/>
        <w:jc w:val="center"/>
        <w:rPr>
          <w:b/>
        </w:rPr>
      </w:pPr>
      <w:r w:rsidRPr="00294352">
        <w:rPr>
          <w:b/>
        </w:rPr>
        <w:t>Таблица для построения интервального ряда распределения и аналитической группировки</w:t>
      </w:r>
      <w:r w:rsidR="00E810FD">
        <w:rPr>
          <w:b/>
        </w:rPr>
        <w:t xml:space="preserve"> </w:t>
      </w:r>
    </w:p>
    <w:tbl>
      <w:tblPr>
        <w:tblW w:w="7404" w:type="dxa"/>
        <w:jc w:val="center"/>
        <w:tblLook w:val="04A0" w:firstRow="1" w:lastRow="0" w:firstColumn="1" w:lastColumn="0" w:noHBand="0" w:noVBand="1"/>
      </w:tblPr>
      <w:tblGrid>
        <w:gridCol w:w="2466"/>
        <w:gridCol w:w="1491"/>
        <w:gridCol w:w="2440"/>
        <w:gridCol w:w="1359"/>
      </w:tblGrid>
      <w:tr w:rsidR="00E810FD" w:rsidRPr="00B237C8" w:rsidTr="00E810FD">
        <w:trPr>
          <w:trHeight w:val="291"/>
          <w:jc w:val="center"/>
        </w:trPr>
        <w:tc>
          <w:tcPr>
            <w:tcW w:w="2466" w:type="dxa"/>
            <w:vMerge w:val="restart"/>
            <w:tcBorders>
              <w:top w:val="single" w:sz="4" w:space="0" w:color="auto"/>
              <w:left w:val="single" w:sz="4" w:space="0" w:color="auto"/>
              <w:bottom w:val="single" w:sz="4" w:space="0" w:color="auto"/>
              <w:right w:val="single" w:sz="4" w:space="0" w:color="auto"/>
            </w:tcBorders>
            <w:shd w:val="clear" w:color="000000" w:fill="F2DBDB"/>
            <w:vAlign w:val="center"/>
          </w:tcPr>
          <w:p w:rsidR="00E810FD" w:rsidRPr="00B237C8" w:rsidRDefault="00E810FD" w:rsidP="00B237C8">
            <w:pPr>
              <w:spacing w:line="276" w:lineRule="auto"/>
              <w:jc w:val="center"/>
              <w:rPr>
                <w:b/>
                <w:bCs/>
                <w:color w:val="000000"/>
                <w:sz w:val="22"/>
                <w:szCs w:val="22"/>
              </w:rPr>
            </w:pPr>
            <w:r w:rsidRPr="00B237C8">
              <w:rPr>
                <w:b/>
                <w:bCs/>
                <w:color w:val="000000"/>
                <w:sz w:val="22"/>
                <w:szCs w:val="22"/>
              </w:rPr>
              <w:t>Группы организаций по среднегодовой стоимости ОПФ, млн. руб.</w:t>
            </w:r>
          </w:p>
        </w:tc>
        <w:tc>
          <w:tcPr>
            <w:tcW w:w="1491" w:type="dxa"/>
            <w:vMerge w:val="restart"/>
            <w:tcBorders>
              <w:top w:val="single" w:sz="4" w:space="0" w:color="auto"/>
              <w:left w:val="single" w:sz="4" w:space="0" w:color="auto"/>
              <w:bottom w:val="single" w:sz="4" w:space="0" w:color="auto"/>
              <w:right w:val="single" w:sz="4" w:space="0" w:color="auto"/>
            </w:tcBorders>
            <w:shd w:val="clear" w:color="000000" w:fill="F2DBDB"/>
            <w:vAlign w:val="center"/>
          </w:tcPr>
          <w:p w:rsidR="00E810FD" w:rsidRPr="00B237C8" w:rsidRDefault="00E810FD" w:rsidP="00B237C8">
            <w:pPr>
              <w:spacing w:line="276" w:lineRule="auto"/>
              <w:jc w:val="center"/>
              <w:rPr>
                <w:b/>
                <w:bCs/>
                <w:color w:val="000000"/>
                <w:sz w:val="22"/>
                <w:szCs w:val="22"/>
              </w:rPr>
            </w:pPr>
            <w:r w:rsidRPr="00B237C8">
              <w:rPr>
                <w:b/>
                <w:bCs/>
                <w:color w:val="000000"/>
                <w:sz w:val="22"/>
                <w:szCs w:val="22"/>
              </w:rPr>
              <w:t>Номер организации</w:t>
            </w:r>
          </w:p>
        </w:tc>
        <w:tc>
          <w:tcPr>
            <w:tcW w:w="2440" w:type="dxa"/>
            <w:vMerge w:val="restart"/>
            <w:tcBorders>
              <w:top w:val="single" w:sz="4" w:space="0" w:color="auto"/>
              <w:left w:val="single" w:sz="4" w:space="0" w:color="auto"/>
              <w:bottom w:val="single" w:sz="4" w:space="0" w:color="auto"/>
              <w:right w:val="single" w:sz="4" w:space="0" w:color="auto"/>
            </w:tcBorders>
            <w:shd w:val="clear" w:color="000000" w:fill="F2DBDB"/>
            <w:vAlign w:val="center"/>
          </w:tcPr>
          <w:p w:rsidR="00E810FD" w:rsidRPr="00B237C8" w:rsidRDefault="00E810FD" w:rsidP="00B237C8">
            <w:pPr>
              <w:spacing w:line="276" w:lineRule="auto"/>
              <w:jc w:val="center"/>
              <w:rPr>
                <w:b/>
                <w:bCs/>
                <w:color w:val="000000"/>
                <w:sz w:val="22"/>
                <w:szCs w:val="22"/>
              </w:rPr>
            </w:pPr>
            <w:r w:rsidRPr="00B237C8">
              <w:rPr>
                <w:b/>
                <w:bCs/>
                <w:color w:val="000000"/>
                <w:sz w:val="22"/>
                <w:szCs w:val="22"/>
              </w:rPr>
              <w:t>Среднегодовая стоимость основных производственных фондов, млн. руб.</w:t>
            </w:r>
          </w:p>
        </w:tc>
        <w:tc>
          <w:tcPr>
            <w:tcW w:w="1007" w:type="dxa"/>
            <w:vMerge w:val="restart"/>
            <w:tcBorders>
              <w:top w:val="single" w:sz="4" w:space="0" w:color="auto"/>
              <w:left w:val="single" w:sz="4" w:space="0" w:color="auto"/>
              <w:bottom w:val="single" w:sz="4" w:space="0" w:color="auto"/>
              <w:right w:val="single" w:sz="4" w:space="0" w:color="auto"/>
            </w:tcBorders>
            <w:shd w:val="clear" w:color="000000" w:fill="F2DBDB"/>
            <w:vAlign w:val="center"/>
          </w:tcPr>
          <w:p w:rsidR="00E810FD" w:rsidRPr="00B237C8" w:rsidRDefault="00E810FD" w:rsidP="00B237C8">
            <w:pPr>
              <w:spacing w:line="276" w:lineRule="auto"/>
              <w:jc w:val="center"/>
              <w:rPr>
                <w:b/>
                <w:bCs/>
                <w:color w:val="000000"/>
                <w:sz w:val="22"/>
                <w:szCs w:val="22"/>
              </w:rPr>
            </w:pPr>
            <w:r w:rsidRPr="00B237C8">
              <w:rPr>
                <w:b/>
                <w:bCs/>
                <w:color w:val="000000"/>
                <w:sz w:val="22"/>
                <w:szCs w:val="22"/>
              </w:rPr>
              <w:t>Выпуск продукции, млн. руб.</w:t>
            </w:r>
          </w:p>
        </w:tc>
      </w:tr>
      <w:tr w:rsidR="00E810FD" w:rsidRPr="00B237C8" w:rsidTr="00E810FD">
        <w:trPr>
          <w:trHeight w:val="291"/>
          <w:jc w:val="center"/>
        </w:trPr>
        <w:tc>
          <w:tcPr>
            <w:tcW w:w="2466" w:type="dxa"/>
            <w:vMerge/>
            <w:tcBorders>
              <w:top w:val="single" w:sz="4" w:space="0" w:color="auto"/>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vMerge/>
            <w:tcBorders>
              <w:top w:val="single" w:sz="4" w:space="0" w:color="auto"/>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2440" w:type="dxa"/>
            <w:vMerge/>
            <w:tcBorders>
              <w:top w:val="single" w:sz="4" w:space="0" w:color="auto"/>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007" w:type="dxa"/>
            <w:vMerge/>
            <w:tcBorders>
              <w:top w:val="single" w:sz="4" w:space="0" w:color="auto"/>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r>
      <w:tr w:rsidR="00E810FD" w:rsidRPr="00B237C8" w:rsidTr="00E810FD">
        <w:trPr>
          <w:trHeight w:val="291"/>
          <w:jc w:val="center"/>
        </w:trPr>
        <w:tc>
          <w:tcPr>
            <w:tcW w:w="2466" w:type="dxa"/>
            <w:vMerge/>
            <w:tcBorders>
              <w:top w:val="single" w:sz="4" w:space="0" w:color="auto"/>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vMerge/>
            <w:tcBorders>
              <w:top w:val="single" w:sz="4" w:space="0" w:color="auto"/>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2440" w:type="dxa"/>
            <w:vMerge/>
            <w:tcBorders>
              <w:top w:val="single" w:sz="4" w:space="0" w:color="auto"/>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007" w:type="dxa"/>
            <w:vMerge/>
            <w:tcBorders>
              <w:top w:val="single" w:sz="4" w:space="0" w:color="auto"/>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r>
      <w:tr w:rsidR="00E810FD" w:rsidRPr="00B237C8" w:rsidTr="00E810FD">
        <w:trPr>
          <w:trHeight w:val="20"/>
          <w:jc w:val="center"/>
        </w:trPr>
        <w:tc>
          <w:tcPr>
            <w:tcW w:w="2466" w:type="dxa"/>
            <w:tcBorders>
              <w:top w:val="nil"/>
              <w:left w:val="single" w:sz="4" w:space="0" w:color="auto"/>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b/>
                <w:bCs/>
                <w:color w:val="000000"/>
                <w:sz w:val="22"/>
                <w:szCs w:val="22"/>
              </w:rPr>
            </w:pPr>
            <w:r w:rsidRPr="00B237C8">
              <w:rPr>
                <w:b/>
                <w:bCs/>
                <w:color w:val="000000"/>
                <w:sz w:val="22"/>
                <w:szCs w:val="22"/>
              </w:rPr>
              <w:t>1</w:t>
            </w: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b/>
                <w:bCs/>
                <w:color w:val="000000"/>
                <w:sz w:val="22"/>
                <w:szCs w:val="22"/>
              </w:rPr>
            </w:pPr>
            <w:r w:rsidRPr="00B237C8">
              <w:rPr>
                <w:b/>
                <w:bCs/>
                <w:color w:val="000000"/>
                <w:sz w:val="22"/>
                <w:szCs w:val="22"/>
              </w:rPr>
              <w:t>2</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b/>
                <w:bCs/>
                <w:color w:val="000000"/>
                <w:sz w:val="22"/>
                <w:szCs w:val="22"/>
              </w:rPr>
            </w:pPr>
            <w:r w:rsidRPr="00B237C8">
              <w:rPr>
                <w:b/>
                <w:bCs/>
                <w:color w:val="000000"/>
                <w:sz w:val="22"/>
                <w:szCs w:val="22"/>
              </w:rPr>
              <w:t>3</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b/>
                <w:bCs/>
                <w:color w:val="000000"/>
                <w:sz w:val="22"/>
                <w:szCs w:val="22"/>
              </w:rPr>
            </w:pPr>
            <w:r w:rsidRPr="00B237C8">
              <w:rPr>
                <w:b/>
                <w:bCs/>
                <w:color w:val="000000"/>
                <w:sz w:val="22"/>
                <w:szCs w:val="22"/>
              </w:rPr>
              <w:t>4</w:t>
            </w:r>
          </w:p>
        </w:tc>
      </w:tr>
      <w:tr w:rsidR="00E810FD" w:rsidRPr="00B237C8" w:rsidTr="00E810FD">
        <w:trPr>
          <w:trHeight w:val="20"/>
          <w:jc w:val="center"/>
        </w:trPr>
        <w:tc>
          <w:tcPr>
            <w:tcW w:w="2466" w:type="dxa"/>
            <w:vMerge w:val="restart"/>
            <w:tcBorders>
              <w:top w:val="nil"/>
              <w:left w:val="single" w:sz="4" w:space="0" w:color="auto"/>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b/>
                <w:bCs/>
                <w:color w:val="000000"/>
                <w:sz w:val="22"/>
                <w:szCs w:val="22"/>
              </w:rPr>
            </w:pPr>
            <w:r w:rsidRPr="00B237C8">
              <w:rPr>
                <w:b/>
                <w:bCs/>
                <w:color w:val="000000"/>
                <w:sz w:val="22"/>
                <w:szCs w:val="22"/>
              </w:rPr>
              <w:t>16,000 - 24,985</w:t>
            </w: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15</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16</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14,400</w:t>
            </w:r>
          </w:p>
        </w:tc>
      </w:tr>
      <w:tr w:rsidR="00E810FD" w:rsidRPr="00B237C8" w:rsidTr="00E810FD">
        <w:trPr>
          <w:trHeight w:val="20"/>
          <w:jc w:val="center"/>
        </w:trPr>
        <w:tc>
          <w:tcPr>
            <w:tcW w:w="2466" w:type="dxa"/>
            <w:vMerge/>
            <w:tcBorders>
              <w:top w:val="nil"/>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20</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19,362</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18,200</w:t>
            </w:r>
          </w:p>
        </w:tc>
      </w:tr>
      <w:tr w:rsidR="00E810FD" w:rsidRPr="00B237C8" w:rsidTr="00E810FD">
        <w:trPr>
          <w:trHeight w:val="20"/>
          <w:jc w:val="center"/>
        </w:trPr>
        <w:tc>
          <w:tcPr>
            <w:tcW w:w="2466" w:type="dxa"/>
            <w:vMerge/>
            <w:tcBorders>
              <w:top w:val="nil"/>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2</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24,375</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23,400</w:t>
            </w:r>
          </w:p>
        </w:tc>
      </w:tr>
      <w:tr w:rsidR="00E810FD" w:rsidRPr="00B237C8" w:rsidTr="00E810FD">
        <w:trPr>
          <w:trHeight w:val="20"/>
          <w:jc w:val="center"/>
        </w:trPr>
        <w:tc>
          <w:tcPr>
            <w:tcW w:w="2466" w:type="dxa"/>
            <w:tcBorders>
              <w:top w:val="nil"/>
              <w:left w:val="single" w:sz="4" w:space="0" w:color="auto"/>
              <w:bottom w:val="single" w:sz="4" w:space="0" w:color="auto"/>
              <w:right w:val="single" w:sz="4" w:space="0" w:color="auto"/>
            </w:tcBorders>
            <w:shd w:val="clear" w:color="000000" w:fill="FCD5B4"/>
            <w:noWrap/>
            <w:vAlign w:val="center"/>
          </w:tcPr>
          <w:p w:rsidR="00E810FD" w:rsidRPr="00B237C8" w:rsidRDefault="00E810FD" w:rsidP="00B237C8">
            <w:pPr>
              <w:spacing w:line="276" w:lineRule="auto"/>
              <w:jc w:val="center"/>
              <w:rPr>
                <w:b/>
                <w:bCs/>
                <w:i/>
                <w:iCs/>
                <w:color w:val="000000"/>
                <w:sz w:val="22"/>
                <w:szCs w:val="22"/>
              </w:rPr>
            </w:pPr>
            <w:r w:rsidRPr="00B237C8">
              <w:rPr>
                <w:b/>
                <w:bCs/>
                <w:i/>
                <w:iCs/>
                <w:color w:val="000000"/>
                <w:sz w:val="22"/>
                <w:szCs w:val="22"/>
              </w:rPr>
              <w:t>Всего</w:t>
            </w:r>
          </w:p>
        </w:tc>
        <w:tc>
          <w:tcPr>
            <w:tcW w:w="1491" w:type="dxa"/>
            <w:tcBorders>
              <w:top w:val="nil"/>
              <w:left w:val="nil"/>
              <w:bottom w:val="single" w:sz="4" w:space="0" w:color="auto"/>
              <w:right w:val="single" w:sz="4" w:space="0" w:color="auto"/>
            </w:tcBorders>
            <w:shd w:val="clear" w:color="000000" w:fill="FCD5B4"/>
            <w:vAlign w:val="center"/>
          </w:tcPr>
          <w:p w:rsidR="00E810FD" w:rsidRPr="00B237C8" w:rsidRDefault="00E810FD" w:rsidP="00B237C8">
            <w:pPr>
              <w:spacing w:line="276" w:lineRule="auto"/>
              <w:jc w:val="center"/>
              <w:rPr>
                <w:b/>
                <w:bCs/>
                <w:i/>
                <w:iCs/>
                <w:color w:val="000000"/>
                <w:sz w:val="22"/>
                <w:szCs w:val="22"/>
              </w:rPr>
            </w:pPr>
            <w:r w:rsidRPr="00B237C8">
              <w:rPr>
                <w:b/>
                <w:bCs/>
                <w:i/>
                <w:iCs/>
                <w:color w:val="000000"/>
                <w:sz w:val="22"/>
                <w:szCs w:val="22"/>
              </w:rPr>
              <w:t>3</w:t>
            </w:r>
          </w:p>
        </w:tc>
        <w:tc>
          <w:tcPr>
            <w:tcW w:w="2440" w:type="dxa"/>
            <w:tcBorders>
              <w:top w:val="nil"/>
              <w:left w:val="nil"/>
              <w:bottom w:val="single" w:sz="4" w:space="0" w:color="auto"/>
              <w:right w:val="single" w:sz="4" w:space="0" w:color="auto"/>
            </w:tcBorders>
            <w:shd w:val="clear" w:color="000000" w:fill="FCD5B4"/>
            <w:vAlign w:val="center"/>
          </w:tcPr>
          <w:p w:rsidR="00E810FD" w:rsidRPr="00B237C8" w:rsidRDefault="00E810FD" w:rsidP="00B237C8">
            <w:pPr>
              <w:spacing w:line="276" w:lineRule="auto"/>
              <w:jc w:val="center"/>
              <w:rPr>
                <w:b/>
                <w:bCs/>
                <w:i/>
                <w:iCs/>
                <w:color w:val="000000"/>
                <w:sz w:val="22"/>
                <w:szCs w:val="22"/>
              </w:rPr>
            </w:pPr>
            <w:r w:rsidRPr="00B237C8">
              <w:rPr>
                <w:b/>
                <w:bCs/>
                <w:i/>
                <w:iCs/>
                <w:color w:val="000000"/>
                <w:sz w:val="22"/>
                <w:szCs w:val="22"/>
              </w:rPr>
              <w:t>59,737</w:t>
            </w:r>
          </w:p>
        </w:tc>
        <w:tc>
          <w:tcPr>
            <w:tcW w:w="1007" w:type="dxa"/>
            <w:tcBorders>
              <w:top w:val="nil"/>
              <w:left w:val="nil"/>
              <w:bottom w:val="single" w:sz="4" w:space="0" w:color="auto"/>
              <w:right w:val="single" w:sz="4" w:space="0" w:color="auto"/>
            </w:tcBorders>
            <w:shd w:val="clear" w:color="000000" w:fill="FCD5B4"/>
            <w:vAlign w:val="center"/>
          </w:tcPr>
          <w:p w:rsidR="00E810FD" w:rsidRPr="00B237C8" w:rsidRDefault="00E810FD" w:rsidP="00B237C8">
            <w:pPr>
              <w:spacing w:line="276" w:lineRule="auto"/>
              <w:jc w:val="center"/>
              <w:rPr>
                <w:b/>
                <w:bCs/>
                <w:i/>
                <w:iCs/>
                <w:color w:val="000000"/>
                <w:sz w:val="22"/>
                <w:szCs w:val="22"/>
              </w:rPr>
            </w:pPr>
            <w:r w:rsidRPr="00B237C8">
              <w:rPr>
                <w:b/>
                <w:bCs/>
                <w:i/>
                <w:iCs/>
                <w:color w:val="000000"/>
                <w:sz w:val="22"/>
                <w:szCs w:val="22"/>
              </w:rPr>
              <w:t>56,000</w:t>
            </w:r>
          </w:p>
        </w:tc>
      </w:tr>
      <w:tr w:rsidR="00E810FD" w:rsidRPr="00B237C8" w:rsidTr="00E810FD">
        <w:trPr>
          <w:trHeight w:val="20"/>
          <w:jc w:val="center"/>
        </w:trPr>
        <w:tc>
          <w:tcPr>
            <w:tcW w:w="2466" w:type="dxa"/>
            <w:vMerge w:val="restart"/>
            <w:tcBorders>
              <w:top w:val="nil"/>
              <w:left w:val="single" w:sz="4" w:space="0" w:color="auto"/>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b/>
                <w:bCs/>
                <w:color w:val="000000"/>
                <w:sz w:val="22"/>
                <w:szCs w:val="22"/>
              </w:rPr>
            </w:pPr>
            <w:r w:rsidRPr="00B237C8">
              <w:rPr>
                <w:b/>
                <w:bCs/>
                <w:color w:val="000000"/>
                <w:sz w:val="22"/>
                <w:szCs w:val="22"/>
              </w:rPr>
              <w:t>24,985 - 33,969</w:t>
            </w: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6</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27,408</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26,860</w:t>
            </w:r>
          </w:p>
        </w:tc>
      </w:tr>
      <w:tr w:rsidR="00E810FD" w:rsidRPr="00B237C8" w:rsidTr="00E810FD">
        <w:trPr>
          <w:trHeight w:val="20"/>
          <w:jc w:val="center"/>
        </w:trPr>
        <w:tc>
          <w:tcPr>
            <w:tcW w:w="2466" w:type="dxa"/>
            <w:vMerge/>
            <w:tcBorders>
              <w:top w:val="nil"/>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24</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28,727</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28,440</w:t>
            </w:r>
          </w:p>
        </w:tc>
      </w:tr>
      <w:tr w:rsidR="00E810FD" w:rsidRPr="00B237C8" w:rsidTr="00E810FD">
        <w:trPr>
          <w:trHeight w:val="20"/>
          <w:jc w:val="center"/>
        </w:trPr>
        <w:tc>
          <w:tcPr>
            <w:tcW w:w="2466" w:type="dxa"/>
            <w:vMerge/>
            <w:tcBorders>
              <w:top w:val="nil"/>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10</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30,21</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30,210</w:t>
            </w:r>
          </w:p>
        </w:tc>
      </w:tr>
      <w:tr w:rsidR="00E810FD" w:rsidRPr="00B237C8" w:rsidTr="00E810FD">
        <w:trPr>
          <w:trHeight w:val="20"/>
          <w:jc w:val="center"/>
        </w:trPr>
        <w:tc>
          <w:tcPr>
            <w:tcW w:w="2466" w:type="dxa"/>
            <w:vMerge/>
            <w:tcBorders>
              <w:top w:val="nil"/>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21</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31,176</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31,800</w:t>
            </w:r>
          </w:p>
        </w:tc>
      </w:tr>
      <w:tr w:rsidR="00E810FD" w:rsidRPr="00B237C8" w:rsidTr="00E810FD">
        <w:trPr>
          <w:trHeight w:val="20"/>
          <w:jc w:val="center"/>
        </w:trPr>
        <w:tc>
          <w:tcPr>
            <w:tcW w:w="2466" w:type="dxa"/>
            <w:tcBorders>
              <w:top w:val="nil"/>
              <w:left w:val="single" w:sz="4" w:space="0" w:color="auto"/>
              <w:bottom w:val="single" w:sz="4" w:space="0" w:color="auto"/>
              <w:right w:val="single" w:sz="4" w:space="0" w:color="auto"/>
            </w:tcBorders>
            <w:shd w:val="clear" w:color="000000" w:fill="FCD5B4"/>
            <w:vAlign w:val="center"/>
          </w:tcPr>
          <w:p w:rsidR="00E810FD" w:rsidRPr="00B237C8" w:rsidRDefault="00E810FD" w:rsidP="00B237C8">
            <w:pPr>
              <w:spacing w:line="276" w:lineRule="auto"/>
              <w:jc w:val="center"/>
              <w:rPr>
                <w:b/>
                <w:bCs/>
                <w:i/>
                <w:iCs/>
                <w:color w:val="000000"/>
                <w:sz w:val="22"/>
                <w:szCs w:val="22"/>
              </w:rPr>
            </w:pPr>
            <w:r w:rsidRPr="00B237C8">
              <w:rPr>
                <w:b/>
                <w:bCs/>
                <w:i/>
                <w:iCs/>
                <w:color w:val="000000"/>
                <w:sz w:val="22"/>
                <w:szCs w:val="22"/>
              </w:rPr>
              <w:t>Всего</w:t>
            </w:r>
          </w:p>
        </w:tc>
        <w:tc>
          <w:tcPr>
            <w:tcW w:w="1491" w:type="dxa"/>
            <w:tcBorders>
              <w:top w:val="nil"/>
              <w:left w:val="nil"/>
              <w:bottom w:val="single" w:sz="4" w:space="0" w:color="auto"/>
              <w:right w:val="single" w:sz="4" w:space="0" w:color="auto"/>
            </w:tcBorders>
            <w:shd w:val="clear" w:color="000000" w:fill="FCD5B4"/>
            <w:vAlign w:val="center"/>
          </w:tcPr>
          <w:p w:rsidR="00E810FD" w:rsidRPr="00B237C8" w:rsidRDefault="00E810FD" w:rsidP="00B237C8">
            <w:pPr>
              <w:spacing w:line="276" w:lineRule="auto"/>
              <w:jc w:val="center"/>
              <w:rPr>
                <w:b/>
                <w:bCs/>
                <w:i/>
                <w:iCs/>
                <w:color w:val="000000"/>
                <w:sz w:val="22"/>
                <w:szCs w:val="22"/>
              </w:rPr>
            </w:pPr>
            <w:r w:rsidRPr="00B237C8">
              <w:rPr>
                <w:b/>
                <w:bCs/>
                <w:i/>
                <w:iCs/>
                <w:color w:val="000000"/>
                <w:sz w:val="22"/>
                <w:szCs w:val="22"/>
              </w:rPr>
              <w:t>4</w:t>
            </w:r>
          </w:p>
        </w:tc>
        <w:tc>
          <w:tcPr>
            <w:tcW w:w="2440" w:type="dxa"/>
            <w:tcBorders>
              <w:top w:val="nil"/>
              <w:left w:val="nil"/>
              <w:bottom w:val="single" w:sz="4" w:space="0" w:color="auto"/>
              <w:right w:val="single" w:sz="4" w:space="0" w:color="auto"/>
            </w:tcBorders>
            <w:shd w:val="clear" w:color="000000" w:fill="FCD5B4"/>
            <w:vAlign w:val="center"/>
          </w:tcPr>
          <w:p w:rsidR="00E810FD" w:rsidRPr="00B237C8" w:rsidRDefault="00E810FD" w:rsidP="00B237C8">
            <w:pPr>
              <w:spacing w:line="276" w:lineRule="auto"/>
              <w:jc w:val="center"/>
              <w:rPr>
                <w:b/>
                <w:bCs/>
                <w:i/>
                <w:iCs/>
                <w:color w:val="000000"/>
                <w:sz w:val="22"/>
                <w:szCs w:val="22"/>
              </w:rPr>
            </w:pPr>
            <w:r w:rsidRPr="00B237C8">
              <w:rPr>
                <w:b/>
                <w:bCs/>
                <w:i/>
                <w:iCs/>
                <w:color w:val="000000"/>
                <w:sz w:val="22"/>
                <w:szCs w:val="22"/>
              </w:rPr>
              <w:t>117,521</w:t>
            </w:r>
          </w:p>
        </w:tc>
        <w:tc>
          <w:tcPr>
            <w:tcW w:w="1007" w:type="dxa"/>
            <w:tcBorders>
              <w:top w:val="nil"/>
              <w:left w:val="nil"/>
              <w:bottom w:val="single" w:sz="4" w:space="0" w:color="auto"/>
              <w:right w:val="single" w:sz="4" w:space="0" w:color="auto"/>
            </w:tcBorders>
            <w:shd w:val="clear" w:color="000000" w:fill="FCD5B4"/>
            <w:vAlign w:val="center"/>
          </w:tcPr>
          <w:p w:rsidR="00E810FD" w:rsidRPr="00B237C8" w:rsidRDefault="00E810FD" w:rsidP="00B237C8">
            <w:pPr>
              <w:spacing w:line="276" w:lineRule="auto"/>
              <w:jc w:val="center"/>
              <w:rPr>
                <w:b/>
                <w:bCs/>
                <w:i/>
                <w:iCs/>
                <w:color w:val="000000"/>
                <w:sz w:val="22"/>
                <w:szCs w:val="22"/>
              </w:rPr>
            </w:pPr>
            <w:r w:rsidRPr="00B237C8">
              <w:rPr>
                <w:b/>
                <w:bCs/>
                <w:i/>
                <w:iCs/>
                <w:color w:val="000000"/>
                <w:sz w:val="22"/>
                <w:szCs w:val="22"/>
              </w:rPr>
              <w:t>117,310</w:t>
            </w:r>
          </w:p>
        </w:tc>
      </w:tr>
      <w:tr w:rsidR="00E810FD" w:rsidRPr="00B237C8" w:rsidTr="00E810FD">
        <w:trPr>
          <w:trHeight w:val="20"/>
          <w:jc w:val="center"/>
        </w:trPr>
        <w:tc>
          <w:tcPr>
            <w:tcW w:w="2466" w:type="dxa"/>
            <w:vMerge w:val="restart"/>
            <w:tcBorders>
              <w:top w:val="nil"/>
              <w:left w:val="single" w:sz="4" w:space="0" w:color="auto"/>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b/>
                <w:bCs/>
                <w:color w:val="000000"/>
                <w:sz w:val="22"/>
                <w:szCs w:val="22"/>
              </w:rPr>
            </w:pPr>
            <w:r w:rsidRPr="00B237C8">
              <w:rPr>
                <w:b/>
                <w:bCs/>
                <w:color w:val="000000"/>
                <w:sz w:val="22"/>
                <w:szCs w:val="22"/>
              </w:rPr>
              <w:t>33,969 - 42,954</w:t>
            </w: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14</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34,388</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35,420</w:t>
            </w:r>
          </w:p>
        </w:tc>
      </w:tr>
      <w:tr w:rsidR="00E810FD" w:rsidRPr="00B237C8" w:rsidTr="00E810FD">
        <w:trPr>
          <w:trHeight w:val="20"/>
          <w:jc w:val="center"/>
        </w:trPr>
        <w:tc>
          <w:tcPr>
            <w:tcW w:w="2466" w:type="dxa"/>
            <w:vMerge/>
            <w:tcBorders>
              <w:top w:val="nil"/>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29</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34,522</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35,903</w:t>
            </w:r>
          </w:p>
        </w:tc>
      </w:tr>
      <w:tr w:rsidR="00E810FD" w:rsidRPr="00B237C8" w:rsidTr="00E810FD">
        <w:trPr>
          <w:trHeight w:val="20"/>
          <w:jc w:val="center"/>
        </w:trPr>
        <w:tc>
          <w:tcPr>
            <w:tcW w:w="2466" w:type="dxa"/>
            <w:vMerge/>
            <w:tcBorders>
              <w:top w:val="nil"/>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1</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34,714</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36,450</w:t>
            </w:r>
          </w:p>
        </w:tc>
      </w:tr>
      <w:tr w:rsidR="00E810FD" w:rsidRPr="00B237C8" w:rsidTr="00E810FD">
        <w:trPr>
          <w:trHeight w:val="20"/>
          <w:jc w:val="center"/>
        </w:trPr>
        <w:tc>
          <w:tcPr>
            <w:tcW w:w="2466" w:type="dxa"/>
            <w:vMerge/>
            <w:tcBorders>
              <w:top w:val="nil"/>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16</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34,845</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36,936</w:t>
            </w:r>
          </w:p>
        </w:tc>
      </w:tr>
      <w:tr w:rsidR="00E810FD" w:rsidRPr="00B237C8" w:rsidTr="00E810FD">
        <w:trPr>
          <w:trHeight w:val="20"/>
          <w:jc w:val="center"/>
        </w:trPr>
        <w:tc>
          <w:tcPr>
            <w:tcW w:w="2466" w:type="dxa"/>
            <w:vMerge/>
            <w:tcBorders>
              <w:top w:val="nil"/>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22</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36,985</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39,204</w:t>
            </w:r>
          </w:p>
        </w:tc>
      </w:tr>
      <w:tr w:rsidR="00E810FD" w:rsidRPr="00B237C8" w:rsidTr="00E810FD">
        <w:trPr>
          <w:trHeight w:val="20"/>
          <w:jc w:val="center"/>
        </w:trPr>
        <w:tc>
          <w:tcPr>
            <w:tcW w:w="2466" w:type="dxa"/>
            <w:vMerge/>
            <w:tcBorders>
              <w:top w:val="nil"/>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9</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37,957</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40,424</w:t>
            </w:r>
          </w:p>
        </w:tc>
      </w:tr>
      <w:tr w:rsidR="00E810FD" w:rsidRPr="00B237C8" w:rsidTr="00E810FD">
        <w:trPr>
          <w:trHeight w:val="20"/>
          <w:jc w:val="center"/>
        </w:trPr>
        <w:tc>
          <w:tcPr>
            <w:tcW w:w="2466" w:type="dxa"/>
            <w:vMerge/>
            <w:tcBorders>
              <w:top w:val="nil"/>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18</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38,318</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41,000</w:t>
            </w:r>
          </w:p>
        </w:tc>
      </w:tr>
      <w:tr w:rsidR="00E810FD" w:rsidRPr="00B237C8" w:rsidTr="00E810FD">
        <w:trPr>
          <w:trHeight w:val="20"/>
          <w:jc w:val="center"/>
        </w:trPr>
        <w:tc>
          <w:tcPr>
            <w:tcW w:w="2466" w:type="dxa"/>
            <w:vMerge/>
            <w:tcBorders>
              <w:top w:val="nil"/>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5</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38,347</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41,415</w:t>
            </w:r>
          </w:p>
        </w:tc>
      </w:tr>
      <w:tr w:rsidR="00E810FD" w:rsidRPr="00B237C8" w:rsidTr="00E810FD">
        <w:trPr>
          <w:trHeight w:val="20"/>
          <w:jc w:val="center"/>
        </w:trPr>
        <w:tc>
          <w:tcPr>
            <w:tcW w:w="2466" w:type="dxa"/>
            <w:vMerge/>
            <w:tcBorders>
              <w:top w:val="nil"/>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27</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38,378</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41,832</w:t>
            </w:r>
          </w:p>
        </w:tc>
      </w:tr>
      <w:tr w:rsidR="00E810FD" w:rsidRPr="00B237C8" w:rsidTr="00E810FD">
        <w:trPr>
          <w:trHeight w:val="20"/>
          <w:jc w:val="center"/>
        </w:trPr>
        <w:tc>
          <w:tcPr>
            <w:tcW w:w="2466" w:type="dxa"/>
            <w:vMerge/>
            <w:tcBorders>
              <w:top w:val="nil"/>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11</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38,562</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42,418</w:t>
            </w:r>
          </w:p>
        </w:tc>
      </w:tr>
      <w:tr w:rsidR="00E810FD" w:rsidRPr="00B237C8" w:rsidTr="00E810FD">
        <w:trPr>
          <w:trHeight w:val="20"/>
          <w:jc w:val="center"/>
        </w:trPr>
        <w:tc>
          <w:tcPr>
            <w:tcW w:w="2466" w:type="dxa"/>
            <w:vMerge/>
            <w:tcBorders>
              <w:top w:val="nil"/>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25</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39,404</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43,344</w:t>
            </w:r>
          </w:p>
        </w:tc>
      </w:tr>
      <w:tr w:rsidR="00E810FD" w:rsidRPr="00B237C8" w:rsidTr="00E810FD">
        <w:trPr>
          <w:trHeight w:val="20"/>
          <w:jc w:val="center"/>
        </w:trPr>
        <w:tc>
          <w:tcPr>
            <w:tcW w:w="2466" w:type="dxa"/>
            <w:vMerge/>
            <w:tcBorders>
              <w:top w:val="nil"/>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3</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41,554</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56,540</w:t>
            </w:r>
          </w:p>
        </w:tc>
      </w:tr>
      <w:tr w:rsidR="00E810FD" w:rsidRPr="00B237C8" w:rsidTr="00E810FD">
        <w:trPr>
          <w:trHeight w:val="20"/>
          <w:jc w:val="center"/>
        </w:trPr>
        <w:tc>
          <w:tcPr>
            <w:tcW w:w="2466" w:type="dxa"/>
            <w:tcBorders>
              <w:top w:val="nil"/>
              <w:left w:val="single" w:sz="4" w:space="0" w:color="auto"/>
              <w:bottom w:val="single" w:sz="4" w:space="0" w:color="auto"/>
              <w:right w:val="single" w:sz="4" w:space="0" w:color="auto"/>
            </w:tcBorders>
            <w:shd w:val="clear" w:color="000000" w:fill="FCD5B4"/>
            <w:vAlign w:val="center"/>
          </w:tcPr>
          <w:p w:rsidR="00E810FD" w:rsidRPr="00B237C8" w:rsidRDefault="00E810FD" w:rsidP="00B237C8">
            <w:pPr>
              <w:spacing w:line="276" w:lineRule="auto"/>
              <w:jc w:val="center"/>
              <w:rPr>
                <w:b/>
                <w:bCs/>
                <w:i/>
                <w:iCs/>
                <w:color w:val="000000"/>
                <w:sz w:val="22"/>
                <w:szCs w:val="22"/>
              </w:rPr>
            </w:pPr>
            <w:r w:rsidRPr="00B237C8">
              <w:rPr>
                <w:b/>
                <w:bCs/>
                <w:i/>
                <w:iCs/>
                <w:color w:val="000000"/>
                <w:sz w:val="22"/>
                <w:szCs w:val="22"/>
              </w:rPr>
              <w:t>Всего</w:t>
            </w:r>
          </w:p>
        </w:tc>
        <w:tc>
          <w:tcPr>
            <w:tcW w:w="1491" w:type="dxa"/>
            <w:tcBorders>
              <w:top w:val="nil"/>
              <w:left w:val="nil"/>
              <w:bottom w:val="single" w:sz="4" w:space="0" w:color="auto"/>
              <w:right w:val="single" w:sz="4" w:space="0" w:color="auto"/>
            </w:tcBorders>
            <w:shd w:val="clear" w:color="000000" w:fill="FCD5B4"/>
            <w:vAlign w:val="center"/>
          </w:tcPr>
          <w:p w:rsidR="00E810FD" w:rsidRPr="00B237C8" w:rsidRDefault="00E810FD" w:rsidP="00B237C8">
            <w:pPr>
              <w:spacing w:line="276" w:lineRule="auto"/>
              <w:jc w:val="center"/>
              <w:rPr>
                <w:b/>
                <w:bCs/>
                <w:i/>
                <w:iCs/>
                <w:color w:val="000000"/>
                <w:sz w:val="22"/>
                <w:szCs w:val="22"/>
              </w:rPr>
            </w:pPr>
            <w:r w:rsidRPr="00B237C8">
              <w:rPr>
                <w:b/>
                <w:bCs/>
                <w:i/>
                <w:iCs/>
                <w:color w:val="000000"/>
                <w:sz w:val="22"/>
                <w:szCs w:val="22"/>
              </w:rPr>
              <w:t>12</w:t>
            </w:r>
          </w:p>
        </w:tc>
        <w:tc>
          <w:tcPr>
            <w:tcW w:w="2440" w:type="dxa"/>
            <w:tcBorders>
              <w:top w:val="nil"/>
              <w:left w:val="nil"/>
              <w:bottom w:val="single" w:sz="4" w:space="0" w:color="auto"/>
              <w:right w:val="single" w:sz="4" w:space="0" w:color="auto"/>
            </w:tcBorders>
            <w:shd w:val="clear" w:color="000000" w:fill="FCD5B4"/>
            <w:vAlign w:val="center"/>
          </w:tcPr>
          <w:p w:rsidR="00E810FD" w:rsidRPr="00B237C8" w:rsidRDefault="00E810FD" w:rsidP="00B237C8">
            <w:pPr>
              <w:spacing w:line="276" w:lineRule="auto"/>
              <w:jc w:val="center"/>
              <w:rPr>
                <w:b/>
                <w:bCs/>
                <w:i/>
                <w:iCs/>
                <w:color w:val="000000"/>
                <w:sz w:val="22"/>
                <w:szCs w:val="22"/>
              </w:rPr>
            </w:pPr>
            <w:r w:rsidRPr="00B237C8">
              <w:rPr>
                <w:b/>
                <w:bCs/>
                <w:i/>
                <w:iCs/>
                <w:color w:val="000000"/>
                <w:sz w:val="22"/>
                <w:szCs w:val="22"/>
              </w:rPr>
              <w:t>447,974</w:t>
            </w:r>
          </w:p>
        </w:tc>
        <w:tc>
          <w:tcPr>
            <w:tcW w:w="1007" w:type="dxa"/>
            <w:tcBorders>
              <w:top w:val="nil"/>
              <w:left w:val="nil"/>
              <w:bottom w:val="single" w:sz="4" w:space="0" w:color="auto"/>
              <w:right w:val="single" w:sz="4" w:space="0" w:color="auto"/>
            </w:tcBorders>
            <w:shd w:val="clear" w:color="000000" w:fill="FCD5B4"/>
            <w:vAlign w:val="center"/>
          </w:tcPr>
          <w:p w:rsidR="00E810FD" w:rsidRPr="00B237C8" w:rsidRDefault="00E810FD" w:rsidP="00B237C8">
            <w:pPr>
              <w:spacing w:line="276" w:lineRule="auto"/>
              <w:jc w:val="center"/>
              <w:rPr>
                <w:b/>
                <w:bCs/>
                <w:i/>
                <w:iCs/>
                <w:color w:val="000000"/>
                <w:sz w:val="22"/>
                <w:szCs w:val="22"/>
              </w:rPr>
            </w:pPr>
            <w:r w:rsidRPr="00B237C8">
              <w:rPr>
                <w:b/>
                <w:bCs/>
                <w:i/>
                <w:iCs/>
                <w:color w:val="000000"/>
                <w:sz w:val="22"/>
                <w:szCs w:val="22"/>
              </w:rPr>
              <w:t>490,886</w:t>
            </w:r>
          </w:p>
        </w:tc>
      </w:tr>
      <w:tr w:rsidR="00E810FD" w:rsidRPr="00B237C8" w:rsidTr="00E810FD">
        <w:trPr>
          <w:trHeight w:val="20"/>
          <w:jc w:val="center"/>
        </w:trPr>
        <w:tc>
          <w:tcPr>
            <w:tcW w:w="2466" w:type="dxa"/>
            <w:vMerge w:val="restart"/>
            <w:tcBorders>
              <w:top w:val="nil"/>
              <w:left w:val="single" w:sz="4" w:space="0" w:color="auto"/>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b/>
                <w:bCs/>
                <w:color w:val="000000"/>
                <w:sz w:val="22"/>
                <w:szCs w:val="22"/>
              </w:rPr>
            </w:pPr>
            <w:r w:rsidRPr="00B237C8">
              <w:rPr>
                <w:b/>
                <w:bCs/>
                <w:color w:val="000000"/>
                <w:sz w:val="22"/>
                <w:szCs w:val="22"/>
              </w:rPr>
              <w:t>42,954 - 51,938</w:t>
            </w: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30</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44,839</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50,220</w:t>
            </w:r>
          </w:p>
        </w:tc>
      </w:tr>
      <w:tr w:rsidR="00E810FD" w:rsidRPr="00B237C8" w:rsidTr="00E810FD">
        <w:trPr>
          <w:trHeight w:val="20"/>
          <w:jc w:val="center"/>
        </w:trPr>
        <w:tc>
          <w:tcPr>
            <w:tcW w:w="2466" w:type="dxa"/>
            <w:vMerge/>
            <w:tcBorders>
              <w:top w:val="nil"/>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13</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45,674</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51,612</w:t>
            </w:r>
          </w:p>
        </w:tc>
      </w:tr>
      <w:tr w:rsidR="00E810FD" w:rsidRPr="00B237C8" w:rsidTr="00E810FD">
        <w:trPr>
          <w:trHeight w:val="20"/>
          <w:jc w:val="center"/>
        </w:trPr>
        <w:tc>
          <w:tcPr>
            <w:tcW w:w="2466" w:type="dxa"/>
            <w:vMerge/>
            <w:tcBorders>
              <w:top w:val="nil"/>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17</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46,428</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53,392</w:t>
            </w:r>
          </w:p>
        </w:tc>
      </w:tr>
      <w:tr w:rsidR="00E810FD" w:rsidRPr="00B237C8" w:rsidTr="00E810FD">
        <w:trPr>
          <w:trHeight w:val="20"/>
          <w:jc w:val="center"/>
        </w:trPr>
        <w:tc>
          <w:tcPr>
            <w:tcW w:w="2466" w:type="dxa"/>
            <w:vMerge/>
            <w:tcBorders>
              <w:top w:val="nil"/>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8</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47,172</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54,720</w:t>
            </w:r>
          </w:p>
        </w:tc>
      </w:tr>
      <w:tr w:rsidR="00E810FD" w:rsidRPr="00B237C8" w:rsidTr="00E810FD">
        <w:trPr>
          <w:trHeight w:val="20"/>
          <w:jc w:val="center"/>
        </w:trPr>
        <w:tc>
          <w:tcPr>
            <w:tcW w:w="2466" w:type="dxa"/>
            <w:vMerge/>
            <w:tcBorders>
              <w:top w:val="nil"/>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19</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47,59</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55,680</w:t>
            </w:r>
          </w:p>
        </w:tc>
      </w:tr>
      <w:tr w:rsidR="00E810FD" w:rsidRPr="00B237C8" w:rsidTr="00E810FD">
        <w:trPr>
          <w:trHeight w:val="20"/>
          <w:jc w:val="center"/>
        </w:trPr>
        <w:tc>
          <w:tcPr>
            <w:tcW w:w="2466" w:type="dxa"/>
            <w:vMerge/>
            <w:tcBorders>
              <w:top w:val="nil"/>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23</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48,414</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57,128</w:t>
            </w:r>
          </w:p>
        </w:tc>
      </w:tr>
      <w:tr w:rsidR="00E810FD" w:rsidRPr="00B237C8" w:rsidTr="00E810FD">
        <w:trPr>
          <w:trHeight w:val="20"/>
          <w:jc w:val="center"/>
        </w:trPr>
        <w:tc>
          <w:tcPr>
            <w:tcW w:w="2466" w:type="dxa"/>
            <w:vMerge/>
            <w:tcBorders>
              <w:top w:val="nil"/>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4</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50,212</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59,752</w:t>
            </w:r>
          </w:p>
        </w:tc>
      </w:tr>
      <w:tr w:rsidR="00E810FD" w:rsidRPr="00B237C8" w:rsidTr="00E810FD">
        <w:trPr>
          <w:trHeight w:val="20"/>
          <w:jc w:val="center"/>
        </w:trPr>
        <w:tc>
          <w:tcPr>
            <w:tcW w:w="2466" w:type="dxa"/>
            <w:tcBorders>
              <w:top w:val="nil"/>
              <w:left w:val="single" w:sz="4" w:space="0" w:color="auto"/>
              <w:bottom w:val="single" w:sz="4" w:space="0" w:color="auto"/>
              <w:right w:val="single" w:sz="4" w:space="0" w:color="auto"/>
            </w:tcBorders>
            <w:shd w:val="clear" w:color="000000" w:fill="FCD5B4"/>
            <w:vAlign w:val="center"/>
          </w:tcPr>
          <w:p w:rsidR="00E810FD" w:rsidRPr="00B237C8" w:rsidRDefault="00E810FD" w:rsidP="00B237C8">
            <w:pPr>
              <w:spacing w:line="276" w:lineRule="auto"/>
              <w:jc w:val="center"/>
              <w:rPr>
                <w:b/>
                <w:bCs/>
                <w:color w:val="000000"/>
                <w:sz w:val="22"/>
                <w:szCs w:val="22"/>
              </w:rPr>
            </w:pPr>
            <w:r w:rsidRPr="00B237C8">
              <w:rPr>
                <w:b/>
                <w:bCs/>
                <w:color w:val="000000"/>
                <w:sz w:val="22"/>
                <w:szCs w:val="22"/>
              </w:rPr>
              <w:t>Всего</w:t>
            </w:r>
          </w:p>
        </w:tc>
        <w:tc>
          <w:tcPr>
            <w:tcW w:w="1491" w:type="dxa"/>
            <w:tcBorders>
              <w:top w:val="nil"/>
              <w:left w:val="nil"/>
              <w:bottom w:val="single" w:sz="4" w:space="0" w:color="auto"/>
              <w:right w:val="single" w:sz="4" w:space="0" w:color="auto"/>
            </w:tcBorders>
            <w:shd w:val="clear" w:color="000000" w:fill="FCD5B4"/>
            <w:vAlign w:val="center"/>
          </w:tcPr>
          <w:p w:rsidR="00E810FD" w:rsidRPr="00B237C8" w:rsidRDefault="00E810FD" w:rsidP="00B237C8">
            <w:pPr>
              <w:spacing w:line="276" w:lineRule="auto"/>
              <w:jc w:val="center"/>
              <w:rPr>
                <w:b/>
                <w:bCs/>
                <w:i/>
                <w:iCs/>
                <w:color w:val="000000"/>
                <w:sz w:val="22"/>
                <w:szCs w:val="22"/>
              </w:rPr>
            </w:pPr>
            <w:r w:rsidRPr="00B237C8">
              <w:rPr>
                <w:b/>
                <w:bCs/>
                <w:i/>
                <w:iCs/>
                <w:color w:val="000000"/>
                <w:sz w:val="22"/>
                <w:szCs w:val="22"/>
              </w:rPr>
              <w:t>7</w:t>
            </w:r>
          </w:p>
        </w:tc>
        <w:tc>
          <w:tcPr>
            <w:tcW w:w="2440" w:type="dxa"/>
            <w:tcBorders>
              <w:top w:val="nil"/>
              <w:left w:val="nil"/>
              <w:bottom w:val="single" w:sz="4" w:space="0" w:color="auto"/>
              <w:right w:val="single" w:sz="4" w:space="0" w:color="auto"/>
            </w:tcBorders>
            <w:shd w:val="clear" w:color="000000" w:fill="FCD5B4"/>
            <w:vAlign w:val="center"/>
          </w:tcPr>
          <w:p w:rsidR="00E810FD" w:rsidRPr="00B237C8" w:rsidRDefault="00E810FD" w:rsidP="00B237C8">
            <w:pPr>
              <w:spacing w:line="276" w:lineRule="auto"/>
              <w:jc w:val="center"/>
              <w:rPr>
                <w:b/>
                <w:bCs/>
                <w:i/>
                <w:iCs/>
                <w:color w:val="000000"/>
                <w:sz w:val="22"/>
                <w:szCs w:val="22"/>
              </w:rPr>
            </w:pPr>
            <w:r w:rsidRPr="00B237C8">
              <w:rPr>
                <w:b/>
                <w:bCs/>
                <w:i/>
                <w:iCs/>
                <w:color w:val="000000"/>
                <w:sz w:val="22"/>
                <w:szCs w:val="22"/>
              </w:rPr>
              <w:t>330,329</w:t>
            </w:r>
          </w:p>
        </w:tc>
        <w:tc>
          <w:tcPr>
            <w:tcW w:w="1007" w:type="dxa"/>
            <w:tcBorders>
              <w:top w:val="nil"/>
              <w:left w:val="nil"/>
              <w:bottom w:val="single" w:sz="4" w:space="0" w:color="auto"/>
              <w:right w:val="single" w:sz="4" w:space="0" w:color="auto"/>
            </w:tcBorders>
            <w:shd w:val="clear" w:color="000000" w:fill="FCD5B4"/>
            <w:vAlign w:val="center"/>
          </w:tcPr>
          <w:p w:rsidR="00E810FD" w:rsidRPr="00B237C8" w:rsidRDefault="00E810FD" w:rsidP="00B237C8">
            <w:pPr>
              <w:spacing w:line="276" w:lineRule="auto"/>
              <w:jc w:val="center"/>
              <w:rPr>
                <w:b/>
                <w:bCs/>
                <w:i/>
                <w:iCs/>
                <w:color w:val="000000"/>
                <w:sz w:val="22"/>
                <w:szCs w:val="22"/>
              </w:rPr>
            </w:pPr>
            <w:r w:rsidRPr="00B237C8">
              <w:rPr>
                <w:b/>
                <w:bCs/>
                <w:i/>
                <w:iCs/>
                <w:color w:val="000000"/>
                <w:sz w:val="22"/>
                <w:szCs w:val="22"/>
              </w:rPr>
              <w:t>382,504</w:t>
            </w:r>
          </w:p>
        </w:tc>
      </w:tr>
      <w:tr w:rsidR="00E810FD" w:rsidRPr="00B237C8" w:rsidTr="00E810FD">
        <w:trPr>
          <w:trHeight w:val="20"/>
          <w:jc w:val="center"/>
        </w:trPr>
        <w:tc>
          <w:tcPr>
            <w:tcW w:w="2466" w:type="dxa"/>
            <w:vMerge w:val="restart"/>
            <w:tcBorders>
              <w:top w:val="nil"/>
              <w:left w:val="single" w:sz="4" w:space="0" w:color="auto"/>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b/>
                <w:bCs/>
                <w:color w:val="000000"/>
                <w:sz w:val="22"/>
                <w:szCs w:val="22"/>
              </w:rPr>
            </w:pPr>
            <w:r w:rsidRPr="00B237C8">
              <w:rPr>
                <w:b/>
                <w:bCs/>
                <w:color w:val="000000"/>
                <w:sz w:val="22"/>
                <w:szCs w:val="22"/>
              </w:rPr>
              <w:t>51,938 - 60,923</w:t>
            </w: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12</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52,5</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64,575</w:t>
            </w:r>
          </w:p>
        </w:tc>
      </w:tr>
      <w:tr w:rsidR="00E810FD" w:rsidRPr="00B237C8" w:rsidTr="00E810FD">
        <w:trPr>
          <w:trHeight w:val="20"/>
          <w:jc w:val="center"/>
        </w:trPr>
        <w:tc>
          <w:tcPr>
            <w:tcW w:w="2466" w:type="dxa"/>
            <w:vMerge/>
            <w:tcBorders>
              <w:top w:val="nil"/>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26</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55,25</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70,720</w:t>
            </w:r>
          </w:p>
        </w:tc>
      </w:tr>
      <w:tr w:rsidR="00E810FD" w:rsidRPr="00B237C8" w:rsidTr="00E810FD">
        <w:trPr>
          <w:trHeight w:val="20"/>
          <w:jc w:val="center"/>
        </w:trPr>
        <w:tc>
          <w:tcPr>
            <w:tcW w:w="2466" w:type="dxa"/>
            <w:vMerge/>
            <w:tcBorders>
              <w:top w:val="nil"/>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28</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55,476</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69,345</w:t>
            </w:r>
          </w:p>
        </w:tc>
      </w:tr>
      <w:tr w:rsidR="00E810FD" w:rsidRPr="00B237C8" w:rsidTr="00E810FD">
        <w:trPr>
          <w:trHeight w:val="20"/>
          <w:jc w:val="center"/>
        </w:trPr>
        <w:tc>
          <w:tcPr>
            <w:tcW w:w="2466" w:type="dxa"/>
            <w:vMerge/>
            <w:tcBorders>
              <w:top w:val="nil"/>
              <w:left w:val="single" w:sz="4" w:space="0" w:color="auto"/>
              <w:bottom w:val="single" w:sz="4" w:space="0" w:color="auto"/>
              <w:right w:val="single" w:sz="4" w:space="0" w:color="auto"/>
            </w:tcBorders>
            <w:vAlign w:val="center"/>
          </w:tcPr>
          <w:p w:rsidR="00E810FD" w:rsidRPr="00B237C8" w:rsidRDefault="00E810FD" w:rsidP="00B237C8">
            <w:pPr>
              <w:spacing w:line="276" w:lineRule="auto"/>
              <w:rPr>
                <w:b/>
                <w:bCs/>
                <w:color w:val="000000"/>
                <w:sz w:val="22"/>
                <w:szCs w:val="22"/>
              </w:rPr>
            </w:pPr>
          </w:p>
        </w:tc>
        <w:tc>
          <w:tcPr>
            <w:tcW w:w="1491"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7</w:t>
            </w:r>
          </w:p>
        </w:tc>
        <w:tc>
          <w:tcPr>
            <w:tcW w:w="2440"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60,923</w:t>
            </w:r>
          </w:p>
        </w:tc>
        <w:tc>
          <w:tcPr>
            <w:tcW w:w="1007" w:type="dxa"/>
            <w:tcBorders>
              <w:top w:val="nil"/>
              <w:left w:val="nil"/>
              <w:bottom w:val="single" w:sz="4" w:space="0" w:color="auto"/>
              <w:right w:val="single" w:sz="4" w:space="0" w:color="auto"/>
            </w:tcBorders>
            <w:shd w:val="clear" w:color="auto" w:fill="auto"/>
            <w:vAlign w:val="center"/>
          </w:tcPr>
          <w:p w:rsidR="00E810FD" w:rsidRPr="00B237C8" w:rsidRDefault="00E810FD" w:rsidP="00B237C8">
            <w:pPr>
              <w:spacing w:line="276" w:lineRule="auto"/>
              <w:jc w:val="center"/>
              <w:rPr>
                <w:color w:val="000000"/>
                <w:sz w:val="22"/>
                <w:szCs w:val="22"/>
              </w:rPr>
            </w:pPr>
            <w:r w:rsidRPr="00B237C8">
              <w:rPr>
                <w:color w:val="000000"/>
                <w:sz w:val="22"/>
                <w:szCs w:val="22"/>
              </w:rPr>
              <w:t>79,200</w:t>
            </w:r>
          </w:p>
        </w:tc>
      </w:tr>
      <w:tr w:rsidR="00E810FD" w:rsidRPr="00B237C8" w:rsidTr="00E810FD">
        <w:trPr>
          <w:trHeight w:val="20"/>
          <w:jc w:val="center"/>
        </w:trPr>
        <w:tc>
          <w:tcPr>
            <w:tcW w:w="2466" w:type="dxa"/>
            <w:tcBorders>
              <w:top w:val="nil"/>
              <w:left w:val="single" w:sz="4" w:space="0" w:color="auto"/>
              <w:bottom w:val="single" w:sz="4" w:space="0" w:color="auto"/>
              <w:right w:val="single" w:sz="4" w:space="0" w:color="auto"/>
            </w:tcBorders>
            <w:shd w:val="clear" w:color="000000" w:fill="FCD5B4"/>
            <w:vAlign w:val="center"/>
          </w:tcPr>
          <w:p w:rsidR="00E810FD" w:rsidRPr="00B237C8" w:rsidRDefault="00E810FD" w:rsidP="00B237C8">
            <w:pPr>
              <w:spacing w:line="276" w:lineRule="auto"/>
              <w:jc w:val="center"/>
              <w:rPr>
                <w:b/>
                <w:bCs/>
                <w:i/>
                <w:iCs/>
                <w:color w:val="000000"/>
                <w:sz w:val="22"/>
                <w:szCs w:val="22"/>
              </w:rPr>
            </w:pPr>
            <w:r w:rsidRPr="00B237C8">
              <w:rPr>
                <w:b/>
                <w:bCs/>
                <w:i/>
                <w:iCs/>
                <w:color w:val="000000"/>
                <w:sz w:val="22"/>
                <w:szCs w:val="22"/>
              </w:rPr>
              <w:t>Всего</w:t>
            </w:r>
          </w:p>
        </w:tc>
        <w:tc>
          <w:tcPr>
            <w:tcW w:w="1491" w:type="dxa"/>
            <w:tcBorders>
              <w:top w:val="nil"/>
              <w:left w:val="nil"/>
              <w:bottom w:val="single" w:sz="4" w:space="0" w:color="auto"/>
              <w:right w:val="single" w:sz="4" w:space="0" w:color="auto"/>
            </w:tcBorders>
            <w:shd w:val="clear" w:color="000000" w:fill="FCD5B4"/>
            <w:vAlign w:val="center"/>
          </w:tcPr>
          <w:p w:rsidR="00E810FD" w:rsidRPr="00B237C8" w:rsidRDefault="00E810FD" w:rsidP="00B237C8">
            <w:pPr>
              <w:spacing w:line="276" w:lineRule="auto"/>
              <w:jc w:val="center"/>
              <w:rPr>
                <w:b/>
                <w:bCs/>
                <w:i/>
                <w:iCs/>
                <w:color w:val="000000"/>
                <w:sz w:val="22"/>
                <w:szCs w:val="22"/>
              </w:rPr>
            </w:pPr>
            <w:r w:rsidRPr="00B237C8">
              <w:rPr>
                <w:b/>
                <w:bCs/>
                <w:i/>
                <w:iCs/>
                <w:color w:val="000000"/>
                <w:sz w:val="22"/>
                <w:szCs w:val="22"/>
              </w:rPr>
              <w:t>4</w:t>
            </w:r>
          </w:p>
        </w:tc>
        <w:tc>
          <w:tcPr>
            <w:tcW w:w="2440" w:type="dxa"/>
            <w:tcBorders>
              <w:top w:val="nil"/>
              <w:left w:val="nil"/>
              <w:bottom w:val="single" w:sz="4" w:space="0" w:color="auto"/>
              <w:right w:val="single" w:sz="4" w:space="0" w:color="auto"/>
            </w:tcBorders>
            <w:shd w:val="clear" w:color="000000" w:fill="FCD5B4"/>
            <w:vAlign w:val="center"/>
          </w:tcPr>
          <w:p w:rsidR="00E810FD" w:rsidRPr="00B237C8" w:rsidRDefault="00E810FD" w:rsidP="00B237C8">
            <w:pPr>
              <w:spacing w:line="276" w:lineRule="auto"/>
              <w:jc w:val="center"/>
              <w:rPr>
                <w:b/>
                <w:bCs/>
                <w:i/>
                <w:iCs/>
                <w:color w:val="000000"/>
                <w:sz w:val="22"/>
                <w:szCs w:val="22"/>
              </w:rPr>
            </w:pPr>
            <w:r w:rsidRPr="00B237C8">
              <w:rPr>
                <w:b/>
                <w:bCs/>
                <w:i/>
                <w:iCs/>
                <w:color w:val="000000"/>
                <w:sz w:val="22"/>
                <w:szCs w:val="22"/>
              </w:rPr>
              <w:t>224,149</w:t>
            </w:r>
          </w:p>
        </w:tc>
        <w:tc>
          <w:tcPr>
            <w:tcW w:w="1007" w:type="dxa"/>
            <w:tcBorders>
              <w:top w:val="nil"/>
              <w:left w:val="nil"/>
              <w:bottom w:val="single" w:sz="4" w:space="0" w:color="auto"/>
              <w:right w:val="single" w:sz="4" w:space="0" w:color="auto"/>
            </w:tcBorders>
            <w:shd w:val="clear" w:color="000000" w:fill="FCD5B4"/>
            <w:vAlign w:val="center"/>
          </w:tcPr>
          <w:p w:rsidR="00E810FD" w:rsidRPr="00B237C8" w:rsidRDefault="00E810FD" w:rsidP="00B237C8">
            <w:pPr>
              <w:spacing w:line="276" w:lineRule="auto"/>
              <w:jc w:val="center"/>
              <w:rPr>
                <w:b/>
                <w:bCs/>
                <w:i/>
                <w:iCs/>
                <w:color w:val="000000"/>
                <w:sz w:val="22"/>
                <w:szCs w:val="22"/>
              </w:rPr>
            </w:pPr>
            <w:r w:rsidRPr="00B237C8">
              <w:rPr>
                <w:b/>
                <w:bCs/>
                <w:i/>
                <w:iCs/>
                <w:color w:val="000000"/>
                <w:sz w:val="22"/>
                <w:szCs w:val="22"/>
              </w:rPr>
              <w:t>283,840</w:t>
            </w:r>
          </w:p>
        </w:tc>
      </w:tr>
      <w:tr w:rsidR="00E810FD" w:rsidRPr="00B237C8" w:rsidTr="00E810FD">
        <w:trPr>
          <w:trHeight w:val="20"/>
          <w:jc w:val="center"/>
        </w:trPr>
        <w:tc>
          <w:tcPr>
            <w:tcW w:w="2466" w:type="dxa"/>
            <w:tcBorders>
              <w:top w:val="nil"/>
              <w:left w:val="single" w:sz="4" w:space="0" w:color="auto"/>
              <w:bottom w:val="single" w:sz="4" w:space="0" w:color="auto"/>
              <w:right w:val="single" w:sz="4" w:space="0" w:color="auto"/>
            </w:tcBorders>
            <w:shd w:val="clear" w:color="000000" w:fill="FCD5B4"/>
            <w:noWrap/>
            <w:vAlign w:val="center"/>
          </w:tcPr>
          <w:p w:rsidR="00E810FD" w:rsidRPr="00B237C8" w:rsidRDefault="00E810FD" w:rsidP="00B237C8">
            <w:pPr>
              <w:spacing w:line="276" w:lineRule="auto"/>
              <w:jc w:val="center"/>
              <w:rPr>
                <w:b/>
                <w:bCs/>
                <w:i/>
                <w:iCs/>
                <w:color w:val="000000"/>
                <w:sz w:val="22"/>
                <w:szCs w:val="22"/>
              </w:rPr>
            </w:pPr>
            <w:r w:rsidRPr="00B237C8">
              <w:rPr>
                <w:b/>
                <w:bCs/>
                <w:i/>
                <w:iCs/>
                <w:color w:val="000000"/>
                <w:sz w:val="22"/>
                <w:szCs w:val="22"/>
              </w:rPr>
              <w:t>Итого</w:t>
            </w:r>
          </w:p>
        </w:tc>
        <w:tc>
          <w:tcPr>
            <w:tcW w:w="1491" w:type="dxa"/>
            <w:tcBorders>
              <w:top w:val="nil"/>
              <w:left w:val="nil"/>
              <w:bottom w:val="single" w:sz="4" w:space="0" w:color="auto"/>
              <w:right w:val="single" w:sz="4" w:space="0" w:color="auto"/>
            </w:tcBorders>
            <w:shd w:val="clear" w:color="000000" w:fill="FCD5B4"/>
            <w:noWrap/>
            <w:vAlign w:val="center"/>
          </w:tcPr>
          <w:p w:rsidR="00E810FD" w:rsidRPr="00B237C8" w:rsidRDefault="00E810FD" w:rsidP="00B237C8">
            <w:pPr>
              <w:spacing w:line="276" w:lineRule="auto"/>
              <w:jc w:val="center"/>
              <w:rPr>
                <w:b/>
                <w:bCs/>
                <w:i/>
                <w:iCs/>
                <w:color w:val="000000"/>
                <w:sz w:val="22"/>
                <w:szCs w:val="22"/>
              </w:rPr>
            </w:pPr>
            <w:r w:rsidRPr="00B237C8">
              <w:rPr>
                <w:b/>
                <w:bCs/>
                <w:i/>
                <w:iCs/>
                <w:color w:val="000000"/>
                <w:sz w:val="22"/>
                <w:szCs w:val="22"/>
              </w:rPr>
              <w:t>30</w:t>
            </w:r>
          </w:p>
        </w:tc>
        <w:tc>
          <w:tcPr>
            <w:tcW w:w="2440" w:type="dxa"/>
            <w:tcBorders>
              <w:top w:val="nil"/>
              <w:left w:val="nil"/>
              <w:bottom w:val="single" w:sz="4" w:space="0" w:color="auto"/>
              <w:right w:val="single" w:sz="4" w:space="0" w:color="auto"/>
            </w:tcBorders>
            <w:shd w:val="clear" w:color="000000" w:fill="FCD5B4"/>
            <w:noWrap/>
            <w:vAlign w:val="center"/>
          </w:tcPr>
          <w:p w:rsidR="00E810FD" w:rsidRPr="00B237C8" w:rsidRDefault="00E810FD" w:rsidP="00B237C8">
            <w:pPr>
              <w:spacing w:line="276" w:lineRule="auto"/>
              <w:jc w:val="center"/>
              <w:rPr>
                <w:b/>
                <w:bCs/>
                <w:i/>
                <w:iCs/>
                <w:color w:val="000000"/>
                <w:sz w:val="22"/>
                <w:szCs w:val="22"/>
              </w:rPr>
            </w:pPr>
            <w:r w:rsidRPr="00B237C8">
              <w:rPr>
                <w:b/>
                <w:bCs/>
                <w:i/>
                <w:iCs/>
                <w:color w:val="000000"/>
                <w:sz w:val="22"/>
                <w:szCs w:val="22"/>
              </w:rPr>
              <w:t>1179,71</w:t>
            </w:r>
          </w:p>
        </w:tc>
        <w:tc>
          <w:tcPr>
            <w:tcW w:w="1007" w:type="dxa"/>
            <w:tcBorders>
              <w:top w:val="nil"/>
              <w:left w:val="nil"/>
              <w:bottom w:val="single" w:sz="4" w:space="0" w:color="auto"/>
              <w:right w:val="single" w:sz="4" w:space="0" w:color="auto"/>
            </w:tcBorders>
            <w:shd w:val="clear" w:color="000000" w:fill="FCD5B4"/>
            <w:noWrap/>
            <w:vAlign w:val="center"/>
          </w:tcPr>
          <w:p w:rsidR="00E810FD" w:rsidRPr="00B237C8" w:rsidRDefault="00E810FD" w:rsidP="00B237C8">
            <w:pPr>
              <w:spacing w:line="276" w:lineRule="auto"/>
              <w:jc w:val="center"/>
              <w:rPr>
                <w:b/>
                <w:bCs/>
                <w:i/>
                <w:iCs/>
                <w:color w:val="000000"/>
                <w:sz w:val="22"/>
                <w:szCs w:val="22"/>
              </w:rPr>
            </w:pPr>
            <w:r w:rsidRPr="00B237C8">
              <w:rPr>
                <w:b/>
                <w:bCs/>
                <w:i/>
                <w:iCs/>
                <w:color w:val="000000"/>
                <w:sz w:val="22"/>
                <w:szCs w:val="22"/>
              </w:rPr>
              <w:t>1330,54</w:t>
            </w:r>
          </w:p>
        </w:tc>
      </w:tr>
    </w:tbl>
    <w:p w:rsidR="001B4816" w:rsidRDefault="001B4816" w:rsidP="001B4816">
      <w:pPr>
        <w:tabs>
          <w:tab w:val="left" w:pos="9900"/>
        </w:tabs>
        <w:spacing w:line="360" w:lineRule="auto"/>
        <w:ind w:right="-57"/>
        <w:rPr>
          <w:b/>
          <w:sz w:val="28"/>
          <w:szCs w:val="28"/>
        </w:rPr>
      </w:pPr>
    </w:p>
    <w:p w:rsidR="001B320B" w:rsidRDefault="001B320B" w:rsidP="001B320B">
      <w:pPr>
        <w:pStyle w:val="a8"/>
        <w:spacing w:after="0" w:line="360" w:lineRule="auto"/>
        <w:ind w:firstLine="720"/>
        <w:jc w:val="both"/>
      </w:pPr>
      <w:r>
        <w:t xml:space="preserve">Используя разработочную таблицу 2.8., строим аналитическую группировку, характеризующую зависимость между факторным признаком </w:t>
      </w:r>
      <w:r w:rsidRPr="004A1E4D">
        <w:rPr>
          <w:b/>
          <w:i/>
        </w:rPr>
        <w:t>Х</w:t>
      </w:r>
      <w:r>
        <w:t xml:space="preserve"> – </w:t>
      </w:r>
      <w:r w:rsidR="004A1E4D">
        <w:t>Среднегодовая стоимость ОПФ</w:t>
      </w:r>
      <w:r>
        <w:rPr>
          <w:b/>
          <w:i/>
        </w:rPr>
        <w:t xml:space="preserve"> </w:t>
      </w:r>
      <w:r>
        <w:t xml:space="preserve">и результативным признаком </w:t>
      </w:r>
      <w:r w:rsidRPr="004A1E4D">
        <w:rPr>
          <w:b/>
          <w:i/>
          <w:lang w:val="en-US"/>
        </w:rPr>
        <w:t>Y</w:t>
      </w:r>
      <w:r>
        <w:rPr>
          <w:b/>
        </w:rPr>
        <w:t xml:space="preserve"> </w:t>
      </w:r>
      <w:r>
        <w:t>–</w:t>
      </w:r>
      <w:r>
        <w:rPr>
          <w:b/>
        </w:rPr>
        <w:t xml:space="preserve"> </w:t>
      </w:r>
      <w:r>
        <w:t>Выпуск продукции.</w:t>
      </w:r>
    </w:p>
    <w:p w:rsidR="001B320B" w:rsidRDefault="001B320B" w:rsidP="001B320B">
      <w:pPr>
        <w:pStyle w:val="a8"/>
        <w:spacing w:after="0" w:line="360" w:lineRule="auto"/>
        <w:ind w:firstLine="720"/>
        <w:jc w:val="both"/>
      </w:pPr>
      <w:r>
        <w:t xml:space="preserve">Групповые средние значения </w:t>
      </w:r>
      <w:r w:rsidR="004A1E4D" w:rsidRPr="004A1E4D">
        <w:rPr>
          <w:position w:val="-14"/>
        </w:rPr>
        <w:object w:dxaOrig="320" w:dyaOrig="420">
          <v:shape id="_x0000_i1073" type="#_x0000_t75" style="width:15.75pt;height:21pt" o:ole="">
            <v:imagedata r:id="rId97" o:title=""/>
          </v:shape>
          <o:OLEObject Type="Embed" ProgID="Equation.3" ShapeID="_x0000_i1073" DrawAspect="Content" ObjectID="_1461476221" r:id="rId98"/>
        </w:object>
      </w:r>
      <w:r w:rsidR="00CB6862">
        <w:t>получаем из таблицы 2.8.</w:t>
      </w:r>
      <w:r>
        <w:t xml:space="preserve"> (графа 4), основываясь на итоговых строках «</w:t>
      </w:r>
      <w:r w:rsidRPr="004A1E4D">
        <w:rPr>
          <w:b/>
          <w:i/>
        </w:rPr>
        <w:t>Всего</w:t>
      </w:r>
      <w:r>
        <w:t xml:space="preserve">». Построенную аналитическую </w:t>
      </w:r>
      <w:r w:rsidR="00CB6862">
        <w:t>группировку представляет табл. 2.9</w:t>
      </w:r>
      <w:r>
        <w:t>.</w:t>
      </w:r>
    </w:p>
    <w:p w:rsidR="00B237C8" w:rsidRDefault="00B237C8" w:rsidP="001B320B">
      <w:pPr>
        <w:pStyle w:val="a8"/>
        <w:spacing w:after="0" w:line="360" w:lineRule="auto"/>
        <w:ind w:firstLine="720"/>
        <w:jc w:val="both"/>
      </w:pPr>
    </w:p>
    <w:p w:rsidR="00B237C8" w:rsidRDefault="00B237C8" w:rsidP="001B320B">
      <w:pPr>
        <w:pStyle w:val="a8"/>
        <w:spacing w:after="0" w:line="360" w:lineRule="auto"/>
        <w:ind w:firstLine="720"/>
        <w:jc w:val="both"/>
      </w:pPr>
    </w:p>
    <w:p w:rsidR="004A0CEB" w:rsidRDefault="004A0CEB" w:rsidP="001B320B">
      <w:pPr>
        <w:pStyle w:val="a8"/>
        <w:spacing w:after="0" w:line="360" w:lineRule="auto"/>
        <w:ind w:firstLine="720"/>
        <w:jc w:val="both"/>
      </w:pPr>
    </w:p>
    <w:p w:rsidR="00B237C8" w:rsidRDefault="00B237C8" w:rsidP="001B320B">
      <w:pPr>
        <w:pStyle w:val="a8"/>
        <w:spacing w:after="0" w:line="360" w:lineRule="auto"/>
        <w:ind w:firstLine="720"/>
        <w:jc w:val="both"/>
      </w:pPr>
    </w:p>
    <w:p w:rsidR="001B320B" w:rsidRPr="00CB6862" w:rsidRDefault="00CB6862" w:rsidP="00CB6862">
      <w:pPr>
        <w:ind w:left="-720" w:right="-2" w:firstLine="709"/>
        <w:jc w:val="right"/>
        <w:rPr>
          <w:b/>
          <w:i/>
          <w:sz w:val="28"/>
          <w:szCs w:val="28"/>
        </w:rPr>
      </w:pPr>
      <w:r w:rsidRPr="00CB6862">
        <w:rPr>
          <w:b/>
          <w:i/>
          <w:sz w:val="28"/>
          <w:szCs w:val="28"/>
        </w:rPr>
        <w:t>Таблица 2.9.</w:t>
      </w:r>
    </w:p>
    <w:p w:rsidR="001B320B" w:rsidRDefault="001B320B" w:rsidP="00CB6862">
      <w:pPr>
        <w:pStyle w:val="7"/>
        <w:spacing w:after="120"/>
        <w:ind w:left="357" w:right="306"/>
        <w:rPr>
          <w:b/>
          <w:sz w:val="24"/>
          <w:szCs w:val="24"/>
        </w:rPr>
      </w:pPr>
      <w:r w:rsidRPr="00CB6862">
        <w:rPr>
          <w:b/>
          <w:sz w:val="24"/>
          <w:szCs w:val="24"/>
        </w:rPr>
        <w:t xml:space="preserve">Зависимость </w:t>
      </w:r>
      <w:r w:rsidR="00CB6862">
        <w:rPr>
          <w:b/>
          <w:sz w:val="24"/>
          <w:szCs w:val="24"/>
        </w:rPr>
        <w:t xml:space="preserve">объема выпуска продукции </w:t>
      </w:r>
      <w:r w:rsidRPr="00CB6862">
        <w:rPr>
          <w:b/>
          <w:sz w:val="24"/>
          <w:szCs w:val="24"/>
        </w:rPr>
        <w:t xml:space="preserve">от </w:t>
      </w:r>
      <w:r w:rsidR="00B237C8">
        <w:rPr>
          <w:b/>
          <w:sz w:val="24"/>
          <w:szCs w:val="24"/>
        </w:rPr>
        <w:t>среднегодовой стоимости ОПФ</w:t>
      </w:r>
    </w:p>
    <w:tbl>
      <w:tblPr>
        <w:tblW w:w="8600" w:type="dxa"/>
        <w:tblInd w:w="103" w:type="dxa"/>
        <w:tblLook w:val="04A0" w:firstRow="1" w:lastRow="0" w:firstColumn="1" w:lastColumn="0" w:noHBand="0" w:noVBand="1"/>
      </w:tblPr>
      <w:tblGrid>
        <w:gridCol w:w="974"/>
        <w:gridCol w:w="2466"/>
        <w:gridCol w:w="2080"/>
        <w:gridCol w:w="1082"/>
        <w:gridCol w:w="2258"/>
      </w:tblGrid>
      <w:tr w:rsidR="00B237C8" w:rsidTr="00B237C8">
        <w:trPr>
          <w:trHeight w:val="253"/>
        </w:trPr>
        <w:tc>
          <w:tcPr>
            <w:tcW w:w="714" w:type="dxa"/>
            <w:vMerge w:val="restart"/>
            <w:tcBorders>
              <w:top w:val="single" w:sz="4" w:space="0" w:color="auto"/>
              <w:left w:val="single" w:sz="4" w:space="0" w:color="auto"/>
              <w:bottom w:val="single" w:sz="4" w:space="0" w:color="auto"/>
              <w:right w:val="single" w:sz="4" w:space="0" w:color="auto"/>
            </w:tcBorders>
            <w:shd w:val="clear" w:color="000000" w:fill="F2DDDC"/>
            <w:noWrap/>
            <w:vAlign w:val="center"/>
          </w:tcPr>
          <w:p w:rsidR="00B237C8" w:rsidRDefault="00B237C8">
            <w:pPr>
              <w:jc w:val="center"/>
              <w:rPr>
                <w:b/>
                <w:bCs/>
                <w:color w:val="000000"/>
                <w:sz w:val="22"/>
                <w:szCs w:val="22"/>
              </w:rPr>
            </w:pPr>
            <w:r>
              <w:rPr>
                <w:b/>
                <w:bCs/>
                <w:color w:val="000000"/>
                <w:sz w:val="22"/>
                <w:szCs w:val="22"/>
              </w:rPr>
              <w:t>Номер группы</w:t>
            </w:r>
          </w:p>
        </w:tc>
        <w:tc>
          <w:tcPr>
            <w:tcW w:w="2466" w:type="dxa"/>
            <w:vMerge w:val="restart"/>
            <w:tcBorders>
              <w:top w:val="single" w:sz="4" w:space="0" w:color="auto"/>
              <w:left w:val="single" w:sz="4" w:space="0" w:color="auto"/>
              <w:bottom w:val="single" w:sz="4" w:space="0" w:color="auto"/>
              <w:right w:val="single" w:sz="4" w:space="0" w:color="auto"/>
            </w:tcBorders>
            <w:shd w:val="clear" w:color="000000" w:fill="F2DDDC"/>
            <w:noWrap/>
            <w:vAlign w:val="center"/>
          </w:tcPr>
          <w:p w:rsidR="00B237C8" w:rsidRDefault="00B237C8">
            <w:pPr>
              <w:jc w:val="center"/>
              <w:rPr>
                <w:b/>
                <w:bCs/>
                <w:color w:val="000000"/>
                <w:sz w:val="22"/>
                <w:szCs w:val="22"/>
              </w:rPr>
            </w:pPr>
            <w:r>
              <w:rPr>
                <w:b/>
                <w:bCs/>
                <w:color w:val="000000"/>
                <w:sz w:val="22"/>
                <w:szCs w:val="22"/>
              </w:rPr>
              <w:t>Группы организаций по среднегодовой стоимости ОПФ, млн. руб.</w:t>
            </w:r>
          </w:p>
        </w:tc>
        <w:tc>
          <w:tcPr>
            <w:tcW w:w="2080" w:type="dxa"/>
            <w:vMerge w:val="restart"/>
            <w:tcBorders>
              <w:top w:val="single" w:sz="4" w:space="0" w:color="auto"/>
              <w:left w:val="single" w:sz="4" w:space="0" w:color="auto"/>
              <w:bottom w:val="single" w:sz="4" w:space="0" w:color="auto"/>
              <w:right w:val="single" w:sz="4" w:space="0" w:color="auto"/>
            </w:tcBorders>
            <w:shd w:val="clear" w:color="000000" w:fill="F2DDDC"/>
            <w:noWrap/>
            <w:vAlign w:val="center"/>
          </w:tcPr>
          <w:p w:rsidR="00B237C8" w:rsidRDefault="00B237C8">
            <w:pPr>
              <w:jc w:val="center"/>
              <w:rPr>
                <w:b/>
                <w:bCs/>
                <w:color w:val="000000"/>
                <w:sz w:val="22"/>
                <w:szCs w:val="22"/>
              </w:rPr>
            </w:pPr>
            <w:r>
              <w:rPr>
                <w:b/>
                <w:bCs/>
                <w:color w:val="000000"/>
                <w:sz w:val="22"/>
                <w:szCs w:val="22"/>
              </w:rPr>
              <w:t xml:space="preserve">Количество организаций, </w:t>
            </w:r>
          </w:p>
          <w:p w:rsidR="00B237C8" w:rsidRPr="00B237C8" w:rsidRDefault="00B237C8">
            <w:pPr>
              <w:jc w:val="center"/>
              <w:rPr>
                <w:b/>
                <w:bCs/>
                <w:i/>
                <w:color w:val="000000"/>
                <w:sz w:val="22"/>
                <w:szCs w:val="22"/>
              </w:rPr>
            </w:pPr>
            <w:r w:rsidRPr="00B237C8">
              <w:rPr>
                <w:b/>
                <w:bCs/>
                <w:i/>
                <w:color w:val="000000"/>
                <w:sz w:val="22"/>
                <w:szCs w:val="22"/>
              </w:rPr>
              <w:t>fj</w:t>
            </w:r>
          </w:p>
        </w:tc>
        <w:tc>
          <w:tcPr>
            <w:tcW w:w="3340" w:type="dxa"/>
            <w:gridSpan w:val="2"/>
            <w:vMerge w:val="restart"/>
            <w:tcBorders>
              <w:top w:val="single" w:sz="4" w:space="0" w:color="auto"/>
              <w:left w:val="single" w:sz="4" w:space="0" w:color="auto"/>
              <w:bottom w:val="single" w:sz="4" w:space="0" w:color="auto"/>
              <w:right w:val="single" w:sz="4" w:space="0" w:color="auto"/>
            </w:tcBorders>
            <w:shd w:val="clear" w:color="000000" w:fill="F2DDDC"/>
            <w:noWrap/>
            <w:vAlign w:val="center"/>
          </w:tcPr>
          <w:p w:rsidR="00B237C8" w:rsidRDefault="00B237C8">
            <w:pPr>
              <w:jc w:val="center"/>
              <w:rPr>
                <w:b/>
                <w:bCs/>
                <w:color w:val="000000"/>
                <w:sz w:val="22"/>
                <w:szCs w:val="22"/>
              </w:rPr>
            </w:pPr>
            <w:r>
              <w:rPr>
                <w:b/>
                <w:bCs/>
                <w:color w:val="000000"/>
                <w:sz w:val="22"/>
                <w:szCs w:val="22"/>
              </w:rPr>
              <w:t>Выпуск продукции, млн. руб.</w:t>
            </w:r>
          </w:p>
          <w:p w:rsidR="00B237C8" w:rsidRPr="00B237C8" w:rsidRDefault="00B237C8">
            <w:pPr>
              <w:jc w:val="center"/>
              <w:rPr>
                <w:b/>
                <w:bCs/>
                <w:i/>
                <w:color w:val="000000"/>
                <w:sz w:val="22"/>
                <w:szCs w:val="22"/>
                <w:lang w:val="en-US"/>
              </w:rPr>
            </w:pPr>
            <w:r w:rsidRPr="00B237C8">
              <w:rPr>
                <w:b/>
                <w:bCs/>
                <w:i/>
                <w:color w:val="000000"/>
                <w:sz w:val="22"/>
                <w:szCs w:val="22"/>
                <w:lang w:val="en-US"/>
              </w:rPr>
              <w:t>Y</w:t>
            </w:r>
          </w:p>
        </w:tc>
      </w:tr>
      <w:tr w:rsidR="00B237C8" w:rsidTr="00B237C8">
        <w:trPr>
          <w:trHeight w:val="253"/>
        </w:trPr>
        <w:tc>
          <w:tcPr>
            <w:tcW w:w="714" w:type="dxa"/>
            <w:vMerge/>
            <w:tcBorders>
              <w:top w:val="single" w:sz="4" w:space="0" w:color="auto"/>
              <w:left w:val="single" w:sz="4" w:space="0" w:color="auto"/>
              <w:bottom w:val="single" w:sz="4" w:space="0" w:color="auto"/>
              <w:right w:val="single" w:sz="4" w:space="0" w:color="auto"/>
            </w:tcBorders>
            <w:vAlign w:val="center"/>
          </w:tcPr>
          <w:p w:rsidR="00B237C8" w:rsidRDefault="00B237C8">
            <w:pPr>
              <w:rPr>
                <w:b/>
                <w:bCs/>
                <w:color w:val="000000"/>
                <w:sz w:val="22"/>
                <w:szCs w:val="22"/>
              </w:rPr>
            </w:pPr>
          </w:p>
        </w:tc>
        <w:tc>
          <w:tcPr>
            <w:tcW w:w="2466" w:type="dxa"/>
            <w:vMerge/>
            <w:tcBorders>
              <w:top w:val="single" w:sz="4" w:space="0" w:color="auto"/>
              <w:left w:val="single" w:sz="4" w:space="0" w:color="auto"/>
              <w:bottom w:val="single" w:sz="4" w:space="0" w:color="auto"/>
              <w:right w:val="single" w:sz="4" w:space="0" w:color="auto"/>
            </w:tcBorders>
            <w:vAlign w:val="center"/>
          </w:tcPr>
          <w:p w:rsidR="00B237C8" w:rsidRDefault="00B237C8">
            <w:pPr>
              <w:rPr>
                <w:b/>
                <w:bCs/>
                <w:color w:val="000000"/>
                <w:sz w:val="22"/>
                <w:szCs w:val="22"/>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B237C8" w:rsidRDefault="00B237C8">
            <w:pPr>
              <w:rPr>
                <w:b/>
                <w:bCs/>
                <w:color w:val="000000"/>
                <w:sz w:val="22"/>
                <w:szCs w:val="22"/>
              </w:rPr>
            </w:pPr>
          </w:p>
        </w:tc>
        <w:tc>
          <w:tcPr>
            <w:tcW w:w="3340" w:type="dxa"/>
            <w:gridSpan w:val="2"/>
            <w:vMerge/>
            <w:tcBorders>
              <w:top w:val="single" w:sz="4" w:space="0" w:color="auto"/>
              <w:left w:val="single" w:sz="4" w:space="0" w:color="auto"/>
              <w:bottom w:val="single" w:sz="4" w:space="0" w:color="auto"/>
              <w:right w:val="single" w:sz="4" w:space="0" w:color="auto"/>
            </w:tcBorders>
            <w:vAlign w:val="center"/>
          </w:tcPr>
          <w:p w:rsidR="00B237C8" w:rsidRDefault="00B237C8">
            <w:pPr>
              <w:rPr>
                <w:b/>
                <w:bCs/>
                <w:color w:val="000000"/>
                <w:sz w:val="22"/>
                <w:szCs w:val="22"/>
              </w:rPr>
            </w:pPr>
          </w:p>
        </w:tc>
      </w:tr>
      <w:tr w:rsidR="00B237C8" w:rsidTr="00B237C8">
        <w:trPr>
          <w:trHeight w:val="20"/>
        </w:trPr>
        <w:tc>
          <w:tcPr>
            <w:tcW w:w="714" w:type="dxa"/>
            <w:vMerge/>
            <w:tcBorders>
              <w:top w:val="single" w:sz="4" w:space="0" w:color="auto"/>
              <w:left w:val="single" w:sz="4" w:space="0" w:color="auto"/>
              <w:bottom w:val="single" w:sz="4" w:space="0" w:color="auto"/>
              <w:right w:val="single" w:sz="4" w:space="0" w:color="auto"/>
            </w:tcBorders>
            <w:vAlign w:val="center"/>
          </w:tcPr>
          <w:p w:rsidR="00B237C8" w:rsidRDefault="00B237C8">
            <w:pPr>
              <w:rPr>
                <w:b/>
                <w:bCs/>
                <w:color w:val="000000"/>
                <w:sz w:val="22"/>
                <w:szCs w:val="22"/>
              </w:rPr>
            </w:pPr>
          </w:p>
        </w:tc>
        <w:tc>
          <w:tcPr>
            <w:tcW w:w="2466" w:type="dxa"/>
            <w:vMerge/>
            <w:tcBorders>
              <w:top w:val="single" w:sz="4" w:space="0" w:color="auto"/>
              <w:left w:val="single" w:sz="4" w:space="0" w:color="auto"/>
              <w:bottom w:val="single" w:sz="4" w:space="0" w:color="auto"/>
              <w:right w:val="single" w:sz="4" w:space="0" w:color="auto"/>
            </w:tcBorders>
            <w:vAlign w:val="center"/>
          </w:tcPr>
          <w:p w:rsidR="00B237C8" w:rsidRDefault="00B237C8">
            <w:pPr>
              <w:rPr>
                <w:b/>
                <w:bCs/>
                <w:color w:val="000000"/>
                <w:sz w:val="22"/>
                <w:szCs w:val="22"/>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B237C8" w:rsidRDefault="00B237C8">
            <w:pPr>
              <w:rPr>
                <w:b/>
                <w:bCs/>
                <w:color w:val="000000"/>
                <w:sz w:val="22"/>
                <w:szCs w:val="22"/>
              </w:rPr>
            </w:pPr>
          </w:p>
        </w:tc>
        <w:tc>
          <w:tcPr>
            <w:tcW w:w="1082" w:type="dxa"/>
            <w:tcBorders>
              <w:top w:val="nil"/>
              <w:left w:val="nil"/>
              <w:bottom w:val="single" w:sz="4" w:space="0" w:color="auto"/>
              <w:right w:val="single" w:sz="4" w:space="0" w:color="auto"/>
            </w:tcBorders>
            <w:shd w:val="clear" w:color="000000" w:fill="F2DDDC"/>
            <w:noWrap/>
            <w:vAlign w:val="center"/>
          </w:tcPr>
          <w:p w:rsidR="00B237C8" w:rsidRDefault="00B237C8">
            <w:pPr>
              <w:jc w:val="center"/>
              <w:rPr>
                <w:b/>
                <w:bCs/>
                <w:color w:val="000000"/>
                <w:sz w:val="22"/>
                <w:szCs w:val="22"/>
              </w:rPr>
            </w:pPr>
            <w:r>
              <w:rPr>
                <w:b/>
                <w:bCs/>
                <w:color w:val="000000"/>
                <w:sz w:val="22"/>
                <w:szCs w:val="22"/>
              </w:rPr>
              <w:t>всего</w:t>
            </w:r>
          </w:p>
        </w:tc>
        <w:tc>
          <w:tcPr>
            <w:tcW w:w="2258" w:type="dxa"/>
            <w:tcBorders>
              <w:top w:val="nil"/>
              <w:left w:val="nil"/>
              <w:bottom w:val="single" w:sz="4" w:space="0" w:color="auto"/>
              <w:right w:val="single" w:sz="4" w:space="0" w:color="auto"/>
            </w:tcBorders>
            <w:shd w:val="clear" w:color="000000" w:fill="F2DDDC"/>
            <w:vAlign w:val="center"/>
          </w:tcPr>
          <w:p w:rsidR="00B237C8" w:rsidRDefault="00B237C8">
            <w:pPr>
              <w:jc w:val="center"/>
              <w:rPr>
                <w:b/>
                <w:bCs/>
                <w:color w:val="000000"/>
                <w:sz w:val="22"/>
                <w:szCs w:val="22"/>
              </w:rPr>
            </w:pPr>
            <w:r>
              <w:rPr>
                <w:b/>
                <w:bCs/>
                <w:color w:val="000000"/>
                <w:sz w:val="22"/>
                <w:szCs w:val="22"/>
              </w:rPr>
              <w:t>в среднем на одну организацию,</w:t>
            </w:r>
          </w:p>
          <w:p w:rsidR="00B237C8" w:rsidRPr="00B237C8" w:rsidRDefault="00B237C8">
            <w:pPr>
              <w:jc w:val="center"/>
              <w:rPr>
                <w:b/>
                <w:bCs/>
                <w:color w:val="000000"/>
                <w:sz w:val="22"/>
                <w:szCs w:val="22"/>
              </w:rPr>
            </w:pPr>
            <w:r w:rsidRPr="00EC37C6">
              <w:rPr>
                <w:position w:val="-14"/>
              </w:rPr>
              <w:object w:dxaOrig="320" w:dyaOrig="420">
                <v:shape id="_x0000_i1074" type="#_x0000_t75" style="width:15.75pt;height:21pt" o:ole="">
                  <v:imagedata r:id="rId93" o:title=""/>
                </v:shape>
                <o:OLEObject Type="Embed" ProgID="Equation.3" ShapeID="_x0000_i1074" DrawAspect="Content" ObjectID="_1461476222" r:id="rId99"/>
              </w:object>
            </w:r>
          </w:p>
        </w:tc>
      </w:tr>
      <w:tr w:rsidR="00B237C8" w:rsidTr="00B237C8">
        <w:trPr>
          <w:trHeight w:val="20"/>
        </w:trPr>
        <w:tc>
          <w:tcPr>
            <w:tcW w:w="714" w:type="dxa"/>
            <w:tcBorders>
              <w:top w:val="nil"/>
              <w:left w:val="single" w:sz="4" w:space="0" w:color="auto"/>
              <w:bottom w:val="single" w:sz="4" w:space="0" w:color="auto"/>
              <w:right w:val="single" w:sz="4" w:space="0" w:color="auto"/>
            </w:tcBorders>
            <w:shd w:val="clear" w:color="auto" w:fill="auto"/>
            <w:noWrap/>
            <w:vAlign w:val="bottom"/>
          </w:tcPr>
          <w:p w:rsidR="00B237C8" w:rsidRDefault="00B237C8">
            <w:pPr>
              <w:jc w:val="center"/>
              <w:rPr>
                <w:b/>
                <w:bCs/>
                <w:color w:val="000000"/>
                <w:sz w:val="22"/>
                <w:szCs w:val="22"/>
              </w:rPr>
            </w:pPr>
            <w:r>
              <w:rPr>
                <w:b/>
                <w:bCs/>
                <w:color w:val="000000"/>
                <w:sz w:val="22"/>
                <w:szCs w:val="22"/>
              </w:rPr>
              <w:t>1</w:t>
            </w:r>
          </w:p>
        </w:tc>
        <w:tc>
          <w:tcPr>
            <w:tcW w:w="2466" w:type="dxa"/>
            <w:tcBorders>
              <w:top w:val="nil"/>
              <w:left w:val="nil"/>
              <w:bottom w:val="single" w:sz="4" w:space="0" w:color="auto"/>
              <w:right w:val="single" w:sz="4" w:space="0" w:color="auto"/>
            </w:tcBorders>
            <w:shd w:val="clear" w:color="auto" w:fill="auto"/>
            <w:noWrap/>
            <w:vAlign w:val="bottom"/>
          </w:tcPr>
          <w:p w:rsidR="00B237C8" w:rsidRDefault="00B237C8">
            <w:pPr>
              <w:jc w:val="center"/>
              <w:rPr>
                <w:b/>
                <w:bCs/>
                <w:color w:val="000000"/>
                <w:sz w:val="22"/>
                <w:szCs w:val="22"/>
              </w:rPr>
            </w:pPr>
            <w:r>
              <w:rPr>
                <w:b/>
                <w:bCs/>
                <w:color w:val="000000"/>
                <w:sz w:val="22"/>
                <w:szCs w:val="22"/>
              </w:rPr>
              <w:t>2</w:t>
            </w:r>
          </w:p>
        </w:tc>
        <w:tc>
          <w:tcPr>
            <w:tcW w:w="2080" w:type="dxa"/>
            <w:tcBorders>
              <w:top w:val="nil"/>
              <w:left w:val="nil"/>
              <w:bottom w:val="single" w:sz="4" w:space="0" w:color="auto"/>
              <w:right w:val="single" w:sz="4" w:space="0" w:color="auto"/>
            </w:tcBorders>
            <w:shd w:val="clear" w:color="auto" w:fill="auto"/>
            <w:noWrap/>
            <w:vAlign w:val="bottom"/>
          </w:tcPr>
          <w:p w:rsidR="00B237C8" w:rsidRDefault="00B237C8">
            <w:pPr>
              <w:jc w:val="center"/>
              <w:rPr>
                <w:b/>
                <w:bCs/>
                <w:color w:val="000000"/>
                <w:sz w:val="22"/>
                <w:szCs w:val="22"/>
              </w:rPr>
            </w:pPr>
            <w:r>
              <w:rPr>
                <w:b/>
                <w:bCs/>
                <w:color w:val="000000"/>
                <w:sz w:val="22"/>
                <w:szCs w:val="22"/>
              </w:rPr>
              <w:t>3</w:t>
            </w:r>
          </w:p>
        </w:tc>
        <w:tc>
          <w:tcPr>
            <w:tcW w:w="1082" w:type="dxa"/>
            <w:tcBorders>
              <w:top w:val="nil"/>
              <w:left w:val="nil"/>
              <w:bottom w:val="single" w:sz="4" w:space="0" w:color="auto"/>
              <w:right w:val="single" w:sz="4" w:space="0" w:color="auto"/>
            </w:tcBorders>
            <w:shd w:val="clear" w:color="auto" w:fill="auto"/>
            <w:noWrap/>
            <w:vAlign w:val="bottom"/>
          </w:tcPr>
          <w:p w:rsidR="00B237C8" w:rsidRDefault="00B237C8">
            <w:pPr>
              <w:jc w:val="center"/>
              <w:rPr>
                <w:b/>
                <w:bCs/>
                <w:color w:val="000000"/>
                <w:sz w:val="22"/>
                <w:szCs w:val="22"/>
              </w:rPr>
            </w:pPr>
            <w:r>
              <w:rPr>
                <w:b/>
                <w:bCs/>
                <w:color w:val="000000"/>
                <w:sz w:val="22"/>
                <w:szCs w:val="22"/>
              </w:rPr>
              <w:t>4</w:t>
            </w:r>
          </w:p>
        </w:tc>
        <w:tc>
          <w:tcPr>
            <w:tcW w:w="2258" w:type="dxa"/>
            <w:tcBorders>
              <w:top w:val="nil"/>
              <w:left w:val="nil"/>
              <w:bottom w:val="single" w:sz="4" w:space="0" w:color="auto"/>
              <w:right w:val="single" w:sz="4" w:space="0" w:color="auto"/>
            </w:tcBorders>
            <w:shd w:val="clear" w:color="auto" w:fill="auto"/>
            <w:noWrap/>
            <w:vAlign w:val="bottom"/>
          </w:tcPr>
          <w:p w:rsidR="00B237C8" w:rsidRDefault="00B237C8">
            <w:pPr>
              <w:jc w:val="center"/>
              <w:rPr>
                <w:b/>
                <w:bCs/>
                <w:color w:val="000000"/>
                <w:sz w:val="22"/>
                <w:szCs w:val="22"/>
              </w:rPr>
            </w:pPr>
            <w:r>
              <w:rPr>
                <w:b/>
                <w:bCs/>
                <w:color w:val="000000"/>
                <w:sz w:val="22"/>
                <w:szCs w:val="22"/>
              </w:rPr>
              <w:t>5=4:3</w:t>
            </w:r>
          </w:p>
        </w:tc>
      </w:tr>
      <w:tr w:rsidR="00B237C8" w:rsidTr="00B237C8">
        <w:trPr>
          <w:trHeight w:val="20"/>
        </w:trPr>
        <w:tc>
          <w:tcPr>
            <w:tcW w:w="714" w:type="dxa"/>
            <w:tcBorders>
              <w:top w:val="nil"/>
              <w:left w:val="single" w:sz="4" w:space="0" w:color="auto"/>
              <w:bottom w:val="single" w:sz="4" w:space="0" w:color="auto"/>
              <w:right w:val="single" w:sz="4" w:space="0" w:color="auto"/>
            </w:tcBorders>
            <w:shd w:val="clear" w:color="auto" w:fill="auto"/>
            <w:noWrap/>
            <w:vAlign w:val="bottom"/>
          </w:tcPr>
          <w:p w:rsidR="00B237C8" w:rsidRDefault="00B237C8">
            <w:pPr>
              <w:jc w:val="center"/>
              <w:rPr>
                <w:color w:val="000000"/>
                <w:sz w:val="22"/>
                <w:szCs w:val="22"/>
              </w:rPr>
            </w:pPr>
            <w:r>
              <w:rPr>
                <w:color w:val="000000"/>
                <w:sz w:val="22"/>
                <w:szCs w:val="22"/>
              </w:rPr>
              <w:t>1</w:t>
            </w:r>
          </w:p>
        </w:tc>
        <w:tc>
          <w:tcPr>
            <w:tcW w:w="2466"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sz w:val="22"/>
                <w:szCs w:val="22"/>
              </w:rPr>
            </w:pPr>
            <w:r>
              <w:rPr>
                <w:color w:val="000000"/>
                <w:sz w:val="22"/>
                <w:szCs w:val="22"/>
              </w:rPr>
              <w:t>16,000 - 24,985</w:t>
            </w:r>
          </w:p>
        </w:tc>
        <w:tc>
          <w:tcPr>
            <w:tcW w:w="2080"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sz w:val="22"/>
                <w:szCs w:val="22"/>
              </w:rPr>
            </w:pPr>
            <w:r>
              <w:rPr>
                <w:color w:val="000000"/>
                <w:sz w:val="22"/>
                <w:szCs w:val="22"/>
              </w:rPr>
              <w:t>3</w:t>
            </w:r>
          </w:p>
        </w:tc>
        <w:tc>
          <w:tcPr>
            <w:tcW w:w="1082"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sz w:val="22"/>
                <w:szCs w:val="22"/>
              </w:rPr>
            </w:pPr>
            <w:r>
              <w:rPr>
                <w:color w:val="000000"/>
                <w:sz w:val="22"/>
                <w:szCs w:val="22"/>
              </w:rPr>
              <w:t>56,0</w:t>
            </w:r>
          </w:p>
        </w:tc>
        <w:tc>
          <w:tcPr>
            <w:tcW w:w="2258"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sz w:val="22"/>
                <w:szCs w:val="22"/>
              </w:rPr>
            </w:pPr>
            <w:r>
              <w:rPr>
                <w:color w:val="000000"/>
                <w:sz w:val="22"/>
                <w:szCs w:val="22"/>
              </w:rPr>
              <w:t>18,67</w:t>
            </w:r>
          </w:p>
        </w:tc>
      </w:tr>
      <w:tr w:rsidR="00B237C8" w:rsidTr="00B237C8">
        <w:trPr>
          <w:trHeight w:val="20"/>
        </w:trPr>
        <w:tc>
          <w:tcPr>
            <w:tcW w:w="714" w:type="dxa"/>
            <w:tcBorders>
              <w:top w:val="nil"/>
              <w:left w:val="single" w:sz="4" w:space="0" w:color="auto"/>
              <w:bottom w:val="single" w:sz="4" w:space="0" w:color="auto"/>
              <w:right w:val="single" w:sz="4" w:space="0" w:color="auto"/>
            </w:tcBorders>
            <w:shd w:val="clear" w:color="auto" w:fill="auto"/>
            <w:noWrap/>
            <w:vAlign w:val="bottom"/>
          </w:tcPr>
          <w:p w:rsidR="00B237C8" w:rsidRDefault="00B237C8">
            <w:pPr>
              <w:jc w:val="center"/>
              <w:rPr>
                <w:color w:val="000000"/>
                <w:sz w:val="22"/>
                <w:szCs w:val="22"/>
              </w:rPr>
            </w:pPr>
            <w:r>
              <w:rPr>
                <w:color w:val="000000"/>
                <w:sz w:val="22"/>
                <w:szCs w:val="22"/>
              </w:rPr>
              <w:t>2</w:t>
            </w:r>
          </w:p>
        </w:tc>
        <w:tc>
          <w:tcPr>
            <w:tcW w:w="2466"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sz w:val="22"/>
                <w:szCs w:val="22"/>
              </w:rPr>
            </w:pPr>
            <w:r>
              <w:rPr>
                <w:color w:val="000000"/>
                <w:sz w:val="22"/>
                <w:szCs w:val="22"/>
              </w:rPr>
              <w:t>24,985 - 33,969</w:t>
            </w:r>
          </w:p>
        </w:tc>
        <w:tc>
          <w:tcPr>
            <w:tcW w:w="2080"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sz w:val="22"/>
                <w:szCs w:val="22"/>
              </w:rPr>
            </w:pPr>
            <w:r>
              <w:rPr>
                <w:color w:val="000000"/>
                <w:sz w:val="22"/>
                <w:szCs w:val="22"/>
              </w:rPr>
              <w:t>4</w:t>
            </w:r>
          </w:p>
        </w:tc>
        <w:tc>
          <w:tcPr>
            <w:tcW w:w="1082"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sz w:val="22"/>
                <w:szCs w:val="22"/>
              </w:rPr>
            </w:pPr>
            <w:r>
              <w:rPr>
                <w:color w:val="000000"/>
                <w:sz w:val="22"/>
                <w:szCs w:val="22"/>
              </w:rPr>
              <w:t>117,3</w:t>
            </w:r>
          </w:p>
        </w:tc>
        <w:tc>
          <w:tcPr>
            <w:tcW w:w="2258"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sz w:val="22"/>
                <w:szCs w:val="22"/>
              </w:rPr>
            </w:pPr>
            <w:r>
              <w:rPr>
                <w:color w:val="000000"/>
                <w:sz w:val="22"/>
                <w:szCs w:val="22"/>
              </w:rPr>
              <w:t>29,33</w:t>
            </w:r>
          </w:p>
        </w:tc>
      </w:tr>
      <w:tr w:rsidR="00B237C8" w:rsidTr="00B237C8">
        <w:trPr>
          <w:trHeight w:val="20"/>
        </w:trPr>
        <w:tc>
          <w:tcPr>
            <w:tcW w:w="714" w:type="dxa"/>
            <w:tcBorders>
              <w:top w:val="nil"/>
              <w:left w:val="single" w:sz="4" w:space="0" w:color="auto"/>
              <w:bottom w:val="single" w:sz="4" w:space="0" w:color="auto"/>
              <w:right w:val="single" w:sz="4" w:space="0" w:color="auto"/>
            </w:tcBorders>
            <w:shd w:val="clear" w:color="auto" w:fill="auto"/>
            <w:noWrap/>
            <w:vAlign w:val="bottom"/>
          </w:tcPr>
          <w:p w:rsidR="00B237C8" w:rsidRDefault="00B237C8">
            <w:pPr>
              <w:jc w:val="center"/>
              <w:rPr>
                <w:color w:val="000000"/>
                <w:sz w:val="22"/>
                <w:szCs w:val="22"/>
              </w:rPr>
            </w:pPr>
            <w:r>
              <w:rPr>
                <w:color w:val="000000"/>
                <w:sz w:val="22"/>
                <w:szCs w:val="22"/>
              </w:rPr>
              <w:t>3</w:t>
            </w:r>
          </w:p>
        </w:tc>
        <w:tc>
          <w:tcPr>
            <w:tcW w:w="2466"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sz w:val="22"/>
                <w:szCs w:val="22"/>
              </w:rPr>
            </w:pPr>
            <w:r>
              <w:rPr>
                <w:color w:val="000000"/>
                <w:sz w:val="22"/>
                <w:szCs w:val="22"/>
              </w:rPr>
              <w:t>33,969 - 42,954</w:t>
            </w:r>
          </w:p>
        </w:tc>
        <w:tc>
          <w:tcPr>
            <w:tcW w:w="2080"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sz w:val="22"/>
                <w:szCs w:val="22"/>
              </w:rPr>
            </w:pPr>
            <w:r>
              <w:rPr>
                <w:color w:val="000000"/>
                <w:sz w:val="22"/>
                <w:szCs w:val="22"/>
              </w:rPr>
              <w:t>12</w:t>
            </w:r>
          </w:p>
        </w:tc>
        <w:tc>
          <w:tcPr>
            <w:tcW w:w="1082"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sz w:val="22"/>
                <w:szCs w:val="22"/>
              </w:rPr>
            </w:pPr>
            <w:r>
              <w:rPr>
                <w:color w:val="000000"/>
                <w:sz w:val="22"/>
                <w:szCs w:val="22"/>
              </w:rPr>
              <w:t>490,9</w:t>
            </w:r>
          </w:p>
        </w:tc>
        <w:tc>
          <w:tcPr>
            <w:tcW w:w="2258"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sz w:val="22"/>
                <w:szCs w:val="22"/>
              </w:rPr>
            </w:pPr>
            <w:r>
              <w:rPr>
                <w:color w:val="000000"/>
                <w:sz w:val="22"/>
                <w:szCs w:val="22"/>
              </w:rPr>
              <w:t>40,91</w:t>
            </w:r>
          </w:p>
        </w:tc>
      </w:tr>
      <w:tr w:rsidR="00B237C8" w:rsidTr="00B237C8">
        <w:trPr>
          <w:trHeight w:val="20"/>
        </w:trPr>
        <w:tc>
          <w:tcPr>
            <w:tcW w:w="714" w:type="dxa"/>
            <w:tcBorders>
              <w:top w:val="nil"/>
              <w:left w:val="single" w:sz="4" w:space="0" w:color="auto"/>
              <w:bottom w:val="single" w:sz="4" w:space="0" w:color="auto"/>
              <w:right w:val="single" w:sz="4" w:space="0" w:color="auto"/>
            </w:tcBorders>
            <w:shd w:val="clear" w:color="auto" w:fill="auto"/>
            <w:noWrap/>
            <w:vAlign w:val="bottom"/>
          </w:tcPr>
          <w:p w:rsidR="00B237C8" w:rsidRDefault="00B237C8">
            <w:pPr>
              <w:jc w:val="center"/>
              <w:rPr>
                <w:color w:val="000000"/>
                <w:sz w:val="22"/>
                <w:szCs w:val="22"/>
              </w:rPr>
            </w:pPr>
            <w:r>
              <w:rPr>
                <w:color w:val="000000"/>
                <w:sz w:val="22"/>
                <w:szCs w:val="22"/>
              </w:rPr>
              <w:t>4</w:t>
            </w:r>
          </w:p>
        </w:tc>
        <w:tc>
          <w:tcPr>
            <w:tcW w:w="2466"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sz w:val="22"/>
                <w:szCs w:val="22"/>
              </w:rPr>
            </w:pPr>
            <w:r>
              <w:rPr>
                <w:color w:val="000000"/>
                <w:sz w:val="22"/>
                <w:szCs w:val="22"/>
              </w:rPr>
              <w:t>42,954 - 51,938</w:t>
            </w:r>
          </w:p>
        </w:tc>
        <w:tc>
          <w:tcPr>
            <w:tcW w:w="2080"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sz w:val="22"/>
                <w:szCs w:val="22"/>
              </w:rPr>
            </w:pPr>
            <w:r>
              <w:rPr>
                <w:color w:val="000000"/>
                <w:sz w:val="22"/>
                <w:szCs w:val="22"/>
              </w:rPr>
              <w:t>7</w:t>
            </w:r>
          </w:p>
        </w:tc>
        <w:tc>
          <w:tcPr>
            <w:tcW w:w="1082"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sz w:val="22"/>
                <w:szCs w:val="22"/>
              </w:rPr>
            </w:pPr>
            <w:r>
              <w:rPr>
                <w:color w:val="000000"/>
                <w:sz w:val="22"/>
                <w:szCs w:val="22"/>
              </w:rPr>
              <w:t>382,5</w:t>
            </w:r>
          </w:p>
        </w:tc>
        <w:tc>
          <w:tcPr>
            <w:tcW w:w="2258"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sz w:val="22"/>
                <w:szCs w:val="22"/>
              </w:rPr>
            </w:pPr>
            <w:r>
              <w:rPr>
                <w:color w:val="000000"/>
                <w:sz w:val="22"/>
                <w:szCs w:val="22"/>
              </w:rPr>
              <w:t>54,64</w:t>
            </w:r>
          </w:p>
        </w:tc>
      </w:tr>
      <w:tr w:rsidR="00B237C8" w:rsidTr="00B237C8">
        <w:trPr>
          <w:trHeight w:val="20"/>
        </w:trPr>
        <w:tc>
          <w:tcPr>
            <w:tcW w:w="714" w:type="dxa"/>
            <w:tcBorders>
              <w:top w:val="nil"/>
              <w:left w:val="single" w:sz="4" w:space="0" w:color="auto"/>
              <w:bottom w:val="single" w:sz="4" w:space="0" w:color="auto"/>
              <w:right w:val="single" w:sz="4" w:space="0" w:color="auto"/>
            </w:tcBorders>
            <w:shd w:val="clear" w:color="auto" w:fill="auto"/>
            <w:noWrap/>
            <w:vAlign w:val="bottom"/>
          </w:tcPr>
          <w:p w:rsidR="00B237C8" w:rsidRDefault="00B237C8">
            <w:pPr>
              <w:jc w:val="center"/>
              <w:rPr>
                <w:color w:val="000000"/>
                <w:sz w:val="22"/>
                <w:szCs w:val="22"/>
              </w:rPr>
            </w:pPr>
            <w:r>
              <w:rPr>
                <w:color w:val="000000"/>
                <w:sz w:val="22"/>
                <w:szCs w:val="22"/>
              </w:rPr>
              <w:t>5</w:t>
            </w:r>
          </w:p>
        </w:tc>
        <w:tc>
          <w:tcPr>
            <w:tcW w:w="2466"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sz w:val="22"/>
                <w:szCs w:val="22"/>
              </w:rPr>
            </w:pPr>
            <w:r>
              <w:rPr>
                <w:color w:val="000000"/>
                <w:sz w:val="22"/>
                <w:szCs w:val="22"/>
              </w:rPr>
              <w:t>51,938 - 60,923</w:t>
            </w:r>
          </w:p>
        </w:tc>
        <w:tc>
          <w:tcPr>
            <w:tcW w:w="2080"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sz w:val="22"/>
                <w:szCs w:val="22"/>
              </w:rPr>
            </w:pPr>
            <w:r>
              <w:rPr>
                <w:color w:val="000000"/>
                <w:sz w:val="22"/>
                <w:szCs w:val="22"/>
              </w:rPr>
              <w:t>4</w:t>
            </w:r>
          </w:p>
        </w:tc>
        <w:tc>
          <w:tcPr>
            <w:tcW w:w="1082"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sz w:val="22"/>
                <w:szCs w:val="22"/>
              </w:rPr>
            </w:pPr>
            <w:r>
              <w:rPr>
                <w:color w:val="000000"/>
                <w:sz w:val="22"/>
                <w:szCs w:val="22"/>
              </w:rPr>
              <w:t>283,8</w:t>
            </w:r>
          </w:p>
        </w:tc>
        <w:tc>
          <w:tcPr>
            <w:tcW w:w="2258"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sz w:val="22"/>
                <w:szCs w:val="22"/>
              </w:rPr>
            </w:pPr>
            <w:r>
              <w:rPr>
                <w:color w:val="000000"/>
                <w:sz w:val="22"/>
                <w:szCs w:val="22"/>
              </w:rPr>
              <w:t>70,96</w:t>
            </w:r>
          </w:p>
        </w:tc>
      </w:tr>
      <w:tr w:rsidR="00B237C8" w:rsidTr="00B237C8">
        <w:trPr>
          <w:trHeight w:val="20"/>
        </w:trPr>
        <w:tc>
          <w:tcPr>
            <w:tcW w:w="714" w:type="dxa"/>
            <w:tcBorders>
              <w:top w:val="nil"/>
              <w:left w:val="single" w:sz="4" w:space="0" w:color="auto"/>
              <w:bottom w:val="single" w:sz="4" w:space="0" w:color="auto"/>
              <w:right w:val="single" w:sz="4" w:space="0" w:color="auto"/>
            </w:tcBorders>
            <w:shd w:val="clear" w:color="auto" w:fill="auto"/>
            <w:noWrap/>
            <w:vAlign w:val="bottom"/>
          </w:tcPr>
          <w:p w:rsidR="00B237C8" w:rsidRDefault="00B237C8">
            <w:pPr>
              <w:jc w:val="right"/>
              <w:rPr>
                <w:b/>
                <w:bCs/>
                <w:i/>
                <w:iCs/>
                <w:color w:val="000000"/>
                <w:sz w:val="22"/>
                <w:szCs w:val="22"/>
              </w:rPr>
            </w:pPr>
            <w:r>
              <w:rPr>
                <w:b/>
                <w:bCs/>
                <w:i/>
                <w:iCs/>
                <w:color w:val="000000"/>
                <w:sz w:val="22"/>
                <w:szCs w:val="22"/>
              </w:rPr>
              <w:t>Итого</w:t>
            </w:r>
          </w:p>
        </w:tc>
        <w:tc>
          <w:tcPr>
            <w:tcW w:w="2466" w:type="dxa"/>
            <w:tcBorders>
              <w:top w:val="nil"/>
              <w:left w:val="nil"/>
              <w:bottom w:val="single" w:sz="4" w:space="0" w:color="auto"/>
              <w:right w:val="single" w:sz="4" w:space="0" w:color="auto"/>
            </w:tcBorders>
            <w:shd w:val="clear" w:color="auto" w:fill="auto"/>
            <w:noWrap/>
            <w:vAlign w:val="bottom"/>
          </w:tcPr>
          <w:p w:rsidR="00B237C8" w:rsidRDefault="00B237C8">
            <w:pPr>
              <w:rPr>
                <w:i/>
                <w:iCs/>
                <w:color w:val="000000"/>
                <w:sz w:val="22"/>
                <w:szCs w:val="22"/>
              </w:rPr>
            </w:pPr>
            <w:r>
              <w:rPr>
                <w:i/>
                <w:iCs/>
                <w:color w:val="000000"/>
                <w:sz w:val="22"/>
                <w:szCs w:val="22"/>
              </w:rPr>
              <w:t> </w:t>
            </w:r>
          </w:p>
        </w:tc>
        <w:tc>
          <w:tcPr>
            <w:tcW w:w="2080" w:type="dxa"/>
            <w:tcBorders>
              <w:top w:val="nil"/>
              <w:left w:val="nil"/>
              <w:bottom w:val="single" w:sz="4" w:space="0" w:color="auto"/>
              <w:right w:val="single" w:sz="4" w:space="0" w:color="auto"/>
            </w:tcBorders>
            <w:shd w:val="clear" w:color="auto" w:fill="auto"/>
            <w:noWrap/>
            <w:vAlign w:val="bottom"/>
          </w:tcPr>
          <w:p w:rsidR="00B237C8" w:rsidRDefault="00B237C8">
            <w:pPr>
              <w:jc w:val="center"/>
              <w:rPr>
                <w:b/>
                <w:bCs/>
                <w:i/>
                <w:iCs/>
                <w:color w:val="000000"/>
                <w:sz w:val="22"/>
                <w:szCs w:val="22"/>
              </w:rPr>
            </w:pPr>
            <w:r>
              <w:rPr>
                <w:b/>
                <w:bCs/>
                <w:i/>
                <w:iCs/>
                <w:color w:val="000000"/>
                <w:sz w:val="22"/>
                <w:szCs w:val="22"/>
              </w:rPr>
              <w:t>30</w:t>
            </w:r>
          </w:p>
        </w:tc>
        <w:tc>
          <w:tcPr>
            <w:tcW w:w="1082" w:type="dxa"/>
            <w:tcBorders>
              <w:top w:val="nil"/>
              <w:left w:val="nil"/>
              <w:bottom w:val="single" w:sz="4" w:space="0" w:color="auto"/>
              <w:right w:val="single" w:sz="4" w:space="0" w:color="auto"/>
            </w:tcBorders>
            <w:shd w:val="clear" w:color="auto" w:fill="auto"/>
            <w:noWrap/>
            <w:vAlign w:val="bottom"/>
          </w:tcPr>
          <w:p w:rsidR="00B237C8" w:rsidRDefault="00B237C8">
            <w:pPr>
              <w:jc w:val="center"/>
              <w:rPr>
                <w:b/>
                <w:bCs/>
                <w:i/>
                <w:iCs/>
                <w:color w:val="000000"/>
                <w:sz w:val="22"/>
                <w:szCs w:val="22"/>
              </w:rPr>
            </w:pPr>
            <w:r>
              <w:rPr>
                <w:b/>
                <w:bCs/>
                <w:i/>
                <w:iCs/>
                <w:color w:val="000000"/>
                <w:sz w:val="22"/>
                <w:szCs w:val="22"/>
              </w:rPr>
              <w:t>1330,54</w:t>
            </w:r>
          </w:p>
        </w:tc>
        <w:tc>
          <w:tcPr>
            <w:tcW w:w="2258" w:type="dxa"/>
            <w:tcBorders>
              <w:top w:val="nil"/>
              <w:left w:val="nil"/>
              <w:bottom w:val="single" w:sz="4" w:space="0" w:color="auto"/>
              <w:right w:val="single" w:sz="4" w:space="0" w:color="auto"/>
            </w:tcBorders>
            <w:shd w:val="clear" w:color="auto" w:fill="auto"/>
            <w:noWrap/>
            <w:vAlign w:val="bottom"/>
          </w:tcPr>
          <w:p w:rsidR="00B237C8" w:rsidRDefault="00B237C8">
            <w:pPr>
              <w:jc w:val="center"/>
              <w:rPr>
                <w:b/>
                <w:bCs/>
                <w:color w:val="000000"/>
                <w:sz w:val="22"/>
                <w:szCs w:val="22"/>
              </w:rPr>
            </w:pPr>
            <w:r>
              <w:rPr>
                <w:b/>
                <w:bCs/>
                <w:color w:val="000000"/>
                <w:sz w:val="22"/>
                <w:szCs w:val="22"/>
              </w:rPr>
              <w:t> </w:t>
            </w:r>
          </w:p>
        </w:tc>
      </w:tr>
    </w:tbl>
    <w:p w:rsidR="00B0188C" w:rsidRPr="00B237C8" w:rsidRDefault="00B0188C" w:rsidP="00B0188C"/>
    <w:p w:rsidR="00A920F2" w:rsidRPr="00A920F2" w:rsidRDefault="00A920F2" w:rsidP="00A920F2"/>
    <w:p w:rsidR="00B237C8" w:rsidRDefault="002E7177" w:rsidP="00B237C8">
      <w:pPr>
        <w:pStyle w:val="a8"/>
        <w:spacing w:after="0" w:line="360" w:lineRule="auto"/>
        <w:ind w:firstLine="720"/>
        <w:jc w:val="both"/>
      </w:pPr>
      <w:r w:rsidRPr="005E2B5E">
        <w:rPr>
          <w:b/>
        </w:rPr>
        <w:t>Вывод</w:t>
      </w:r>
      <w:r w:rsidR="00B0188C">
        <w:t>. Анализ данных таблицы</w:t>
      </w:r>
      <w:r w:rsidRPr="005E2B5E">
        <w:t xml:space="preserve"> </w:t>
      </w:r>
      <w:r w:rsidR="00566023">
        <w:t>2.</w:t>
      </w:r>
      <w:r w:rsidR="00CB6862" w:rsidRPr="00CB6862">
        <w:t>9</w:t>
      </w:r>
      <w:r w:rsidRPr="005E2B5E">
        <w:t xml:space="preserve"> показывает, что с увеличением </w:t>
      </w:r>
      <w:r w:rsidR="00B237C8">
        <w:t>среднегодовой стоимости ОПФ</w:t>
      </w:r>
      <w:r w:rsidRPr="005E2B5E">
        <w:t xml:space="preserve"> от группы к группе систематически возрастает и </w:t>
      </w:r>
      <w:r w:rsidR="00B0188C">
        <w:t>выпуск продукции</w:t>
      </w:r>
      <w:r w:rsidRPr="005E2B5E">
        <w:t xml:space="preserve"> по каждой группе </w:t>
      </w:r>
      <w:r w:rsidR="00CB6862">
        <w:t>организаций</w:t>
      </w:r>
      <w:r w:rsidRPr="005E2B5E">
        <w:t xml:space="preserve">, что свидетельствует о наличии прямой корреляционной связи между исследуемыми признаками. </w:t>
      </w:r>
    </w:p>
    <w:p w:rsidR="00CB6862" w:rsidRPr="00B237C8" w:rsidRDefault="00B237C8" w:rsidP="00B237C8">
      <w:pPr>
        <w:pStyle w:val="a8"/>
        <w:spacing w:after="0" w:line="360" w:lineRule="auto"/>
        <w:jc w:val="center"/>
      </w:pPr>
      <w:r>
        <w:rPr>
          <w:b/>
          <w:i/>
        </w:rPr>
        <w:t>б)</w:t>
      </w:r>
      <w:r w:rsidR="00CB6862" w:rsidRPr="00CB6862">
        <w:rPr>
          <w:b/>
          <w:i/>
        </w:rPr>
        <w:t xml:space="preserve"> Применение метода корреляционной таблицы</w:t>
      </w:r>
      <w:r w:rsidR="00CB6862">
        <w:rPr>
          <w:u w:val="single"/>
        </w:rPr>
        <w:t>.</w:t>
      </w:r>
    </w:p>
    <w:p w:rsidR="00CB6862" w:rsidRDefault="00CB6862" w:rsidP="00CB6862">
      <w:pPr>
        <w:spacing w:line="360" w:lineRule="auto"/>
        <w:ind w:firstLine="709"/>
        <w:jc w:val="both"/>
        <w:rPr>
          <w:sz w:val="28"/>
          <w:szCs w:val="28"/>
        </w:rPr>
      </w:pPr>
      <w:r>
        <w:rPr>
          <w:sz w:val="28"/>
          <w:szCs w:val="28"/>
        </w:rPr>
        <w:t xml:space="preserve">Корреляционная таблица представляет собой комбинацию двух рядов распределения. Строки таблицы соответствуют группировке единиц совокупности по факторному признаку </w:t>
      </w:r>
      <w:r w:rsidRPr="00B237C8">
        <w:rPr>
          <w:b/>
          <w:i/>
          <w:sz w:val="28"/>
          <w:szCs w:val="28"/>
        </w:rPr>
        <w:t>Х</w:t>
      </w:r>
      <w:r>
        <w:rPr>
          <w:sz w:val="28"/>
          <w:szCs w:val="28"/>
        </w:rPr>
        <w:t xml:space="preserve">, а графы – группировке единиц по результативному признаку </w:t>
      </w:r>
      <w:r w:rsidRPr="00B237C8">
        <w:rPr>
          <w:b/>
          <w:i/>
          <w:sz w:val="28"/>
          <w:szCs w:val="28"/>
          <w:lang w:val="en-US"/>
        </w:rPr>
        <w:t>Y</w:t>
      </w:r>
      <w:r>
        <w:rPr>
          <w:sz w:val="28"/>
          <w:szCs w:val="28"/>
        </w:rPr>
        <w:t xml:space="preserve">. На </w:t>
      </w:r>
      <w:r w:rsidRPr="00CB6862">
        <w:rPr>
          <w:sz w:val="28"/>
          <w:szCs w:val="28"/>
        </w:rPr>
        <w:t xml:space="preserve">пересечении </w:t>
      </w:r>
      <w:r w:rsidRPr="00CB6862">
        <w:rPr>
          <w:i/>
          <w:sz w:val="28"/>
          <w:szCs w:val="28"/>
          <w:lang w:val="en-US"/>
        </w:rPr>
        <w:t>j</w:t>
      </w:r>
      <w:r w:rsidRPr="00CB6862">
        <w:rPr>
          <w:sz w:val="28"/>
          <w:szCs w:val="28"/>
        </w:rPr>
        <w:t xml:space="preserve">-ой строки и </w:t>
      </w:r>
      <w:r w:rsidRPr="00CB6862">
        <w:rPr>
          <w:i/>
          <w:sz w:val="28"/>
          <w:szCs w:val="28"/>
          <w:lang w:val="en-US"/>
        </w:rPr>
        <w:t>k</w:t>
      </w:r>
      <w:r w:rsidRPr="00CB6862">
        <w:rPr>
          <w:sz w:val="28"/>
          <w:szCs w:val="28"/>
        </w:rPr>
        <w:t xml:space="preserve">-ой графы указывается число единиц совокупности, входящих в </w:t>
      </w:r>
      <w:r w:rsidRPr="00CB6862">
        <w:rPr>
          <w:i/>
          <w:sz w:val="28"/>
          <w:szCs w:val="28"/>
          <w:lang w:val="en-US"/>
        </w:rPr>
        <w:t>j</w:t>
      </w:r>
      <w:r w:rsidRPr="00CB6862">
        <w:rPr>
          <w:sz w:val="28"/>
          <w:szCs w:val="28"/>
        </w:rPr>
        <w:t xml:space="preserve">-ый интервал по факторному признаку и в </w:t>
      </w:r>
      <w:r w:rsidRPr="00CB6862">
        <w:rPr>
          <w:i/>
          <w:sz w:val="28"/>
          <w:szCs w:val="28"/>
          <w:lang w:val="en-US"/>
        </w:rPr>
        <w:t>k</w:t>
      </w:r>
      <w:r w:rsidRPr="00CB6862">
        <w:rPr>
          <w:sz w:val="28"/>
          <w:szCs w:val="28"/>
        </w:rPr>
        <w:t>-ый интервал</w:t>
      </w:r>
      <w:r>
        <w:rPr>
          <w:sz w:val="28"/>
          <w:szCs w:val="28"/>
        </w:rPr>
        <w:t xml:space="preserve"> по результативному признаку. </w:t>
      </w:r>
      <w:r w:rsidRPr="00CB6862">
        <w:rPr>
          <w:sz w:val="28"/>
          <w:szCs w:val="28"/>
        </w:rPr>
        <w:t>Концентрация частот около диагонали</w:t>
      </w:r>
      <w:r>
        <w:rPr>
          <w:sz w:val="28"/>
          <w:szCs w:val="28"/>
        </w:rPr>
        <w:t xml:space="preserve"> построенной таблицы свидетельствует о наличии корреляционной связи между признаками. Связь прямая, если частоты располагаются по диагонали, идущей от левого верхнего угла к правому нижнему. Расположение частот по диагонали от правого верхнего угла к левому нижнему говорит об обратной связи.</w:t>
      </w:r>
    </w:p>
    <w:p w:rsidR="00CB6862" w:rsidRDefault="00CB6862" w:rsidP="00CB6862">
      <w:pPr>
        <w:spacing w:line="360" w:lineRule="auto"/>
        <w:ind w:firstLine="935"/>
        <w:jc w:val="both"/>
        <w:rPr>
          <w:bCs/>
          <w:sz w:val="28"/>
        </w:rPr>
      </w:pPr>
      <w:r>
        <w:rPr>
          <w:sz w:val="28"/>
          <w:szCs w:val="28"/>
        </w:rPr>
        <w:t xml:space="preserve">Для построения корреляционной таблицы необходимо знать величины и границы интервалов по двум признакам </w:t>
      </w:r>
      <w:r w:rsidRPr="00CB6862">
        <w:rPr>
          <w:i/>
          <w:sz w:val="28"/>
          <w:szCs w:val="28"/>
        </w:rPr>
        <w:t>X</w:t>
      </w:r>
      <w:r w:rsidRPr="00CB6862">
        <w:rPr>
          <w:sz w:val="28"/>
          <w:szCs w:val="28"/>
        </w:rPr>
        <w:t xml:space="preserve"> и </w:t>
      </w:r>
      <w:r w:rsidRPr="00CB6862">
        <w:rPr>
          <w:i/>
          <w:sz w:val="28"/>
          <w:szCs w:val="28"/>
        </w:rPr>
        <w:t>Y</w:t>
      </w:r>
      <w:r w:rsidRPr="00CB6862">
        <w:rPr>
          <w:sz w:val="28"/>
          <w:szCs w:val="28"/>
        </w:rPr>
        <w:t>.</w:t>
      </w:r>
      <w:r>
        <w:rPr>
          <w:sz w:val="28"/>
          <w:szCs w:val="28"/>
        </w:rPr>
        <w:t xml:space="preserve"> Величина интервала и границы интервалов  для  факторного  признака  </w:t>
      </w:r>
      <w:r w:rsidRPr="00CB6862">
        <w:rPr>
          <w:b/>
          <w:i/>
          <w:sz w:val="28"/>
          <w:szCs w:val="28"/>
        </w:rPr>
        <w:t>Х</w:t>
      </w:r>
      <w:r>
        <w:rPr>
          <w:sz w:val="28"/>
          <w:szCs w:val="28"/>
        </w:rPr>
        <w:t xml:space="preserve"> – </w:t>
      </w:r>
      <w:r w:rsidR="00B237C8">
        <w:rPr>
          <w:i/>
          <w:sz w:val="28"/>
          <w:szCs w:val="28"/>
        </w:rPr>
        <w:t>Среднегодовой стоимости ОПФ</w:t>
      </w:r>
      <w:r>
        <w:rPr>
          <w:sz w:val="28"/>
          <w:szCs w:val="28"/>
        </w:rPr>
        <w:t xml:space="preserve"> известны из табл. 2.9. Результативного признака </w:t>
      </w:r>
      <w:r w:rsidRPr="00CB6862">
        <w:rPr>
          <w:i/>
          <w:sz w:val="28"/>
          <w:szCs w:val="28"/>
        </w:rPr>
        <w:t>Y</w:t>
      </w:r>
      <w:r>
        <w:rPr>
          <w:sz w:val="28"/>
          <w:szCs w:val="28"/>
        </w:rPr>
        <w:t xml:space="preserve"> – </w:t>
      </w:r>
      <w:r>
        <w:rPr>
          <w:i/>
          <w:sz w:val="28"/>
          <w:szCs w:val="28"/>
        </w:rPr>
        <w:t>Выпуск продукции</w:t>
      </w:r>
      <w:r>
        <w:rPr>
          <w:sz w:val="28"/>
          <w:szCs w:val="28"/>
        </w:rPr>
        <w:t xml:space="preserve"> из таблицы 2.4.</w:t>
      </w:r>
    </w:p>
    <w:p w:rsidR="00CB6862" w:rsidRDefault="00CB6862" w:rsidP="00CB6862">
      <w:pPr>
        <w:spacing w:line="360" w:lineRule="auto"/>
        <w:ind w:firstLine="720"/>
        <w:jc w:val="both"/>
        <w:rPr>
          <w:sz w:val="28"/>
          <w:szCs w:val="28"/>
        </w:rPr>
      </w:pPr>
      <w:r>
        <w:rPr>
          <w:sz w:val="28"/>
          <w:szCs w:val="28"/>
        </w:rPr>
        <w:t>Используя группировки по факторному и результативному признакам, строим корреляционную таблицу (табл. 2.10).</w:t>
      </w:r>
    </w:p>
    <w:p w:rsidR="00CB6862" w:rsidRPr="0097760E" w:rsidRDefault="00CB6862" w:rsidP="0097760E">
      <w:pPr>
        <w:pStyle w:val="8"/>
        <w:tabs>
          <w:tab w:val="left" w:pos="8647"/>
          <w:tab w:val="left" w:pos="8787"/>
        </w:tabs>
        <w:ind w:right="-2"/>
        <w:rPr>
          <w:b/>
          <w:i/>
        </w:rPr>
      </w:pPr>
      <w:r w:rsidRPr="0097760E">
        <w:rPr>
          <w:b/>
          <w:i/>
        </w:rPr>
        <w:t>Таблица 2.10</w:t>
      </w:r>
    </w:p>
    <w:p w:rsidR="00CB6862" w:rsidRDefault="00CB6862" w:rsidP="0097760E">
      <w:pPr>
        <w:ind w:left="-720" w:right="-181" w:firstLine="709"/>
        <w:jc w:val="center"/>
        <w:rPr>
          <w:b/>
        </w:rPr>
      </w:pPr>
      <w:r w:rsidRPr="0097760E">
        <w:rPr>
          <w:b/>
        </w:rPr>
        <w:t xml:space="preserve">Корреляционная таблица зависимости выпуска продукции организаций от </w:t>
      </w:r>
      <w:r w:rsidR="00E810FD">
        <w:rPr>
          <w:b/>
        </w:rPr>
        <w:t>среднегодовой стоимости ОПФ</w:t>
      </w:r>
    </w:p>
    <w:tbl>
      <w:tblPr>
        <w:tblW w:w="9357" w:type="dxa"/>
        <w:jc w:val="center"/>
        <w:tblLook w:val="04A0" w:firstRow="1" w:lastRow="0" w:firstColumn="1" w:lastColumn="0" w:noHBand="0" w:noVBand="1"/>
      </w:tblPr>
      <w:tblGrid>
        <w:gridCol w:w="2150"/>
        <w:gridCol w:w="1111"/>
        <w:gridCol w:w="1418"/>
        <w:gridCol w:w="1276"/>
        <w:gridCol w:w="1134"/>
        <w:gridCol w:w="992"/>
        <w:gridCol w:w="1276"/>
      </w:tblGrid>
      <w:tr w:rsidR="00B237C8" w:rsidTr="00E810FD">
        <w:trPr>
          <w:trHeight w:val="20"/>
          <w:jc w:val="center"/>
        </w:trPr>
        <w:tc>
          <w:tcPr>
            <w:tcW w:w="215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Группы организаций по среднегодовой стоимости ОПФ, млн. руб.</w:t>
            </w:r>
          </w:p>
        </w:tc>
        <w:tc>
          <w:tcPr>
            <w:tcW w:w="5931" w:type="dxa"/>
            <w:gridSpan w:val="5"/>
            <w:tcBorders>
              <w:top w:val="single" w:sz="4" w:space="0" w:color="auto"/>
              <w:left w:val="nil"/>
              <w:bottom w:val="single" w:sz="4" w:space="0" w:color="auto"/>
              <w:right w:val="single" w:sz="4" w:space="0" w:color="000000"/>
            </w:tcBorders>
            <w:shd w:val="clear" w:color="auto" w:fill="auto"/>
            <w:noWrap/>
            <w:vAlign w:val="bottom"/>
          </w:tcPr>
          <w:p w:rsidR="00B237C8" w:rsidRDefault="00B237C8">
            <w:pPr>
              <w:jc w:val="center"/>
              <w:rPr>
                <w:color w:val="000000"/>
              </w:rPr>
            </w:pPr>
            <w:r>
              <w:rPr>
                <w:color w:val="000000"/>
              </w:rPr>
              <w:t>Группы организаций по размеру выпускаемой продукции, млн.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237C8" w:rsidRPr="00E810FD" w:rsidRDefault="00B237C8">
            <w:pPr>
              <w:jc w:val="center"/>
              <w:rPr>
                <w:b/>
                <w:bCs/>
                <w:i/>
                <w:color w:val="000000"/>
                <w:sz w:val="22"/>
                <w:szCs w:val="22"/>
              </w:rPr>
            </w:pPr>
            <w:r w:rsidRPr="00E810FD">
              <w:rPr>
                <w:b/>
                <w:bCs/>
                <w:i/>
                <w:color w:val="000000"/>
                <w:sz w:val="22"/>
                <w:szCs w:val="22"/>
              </w:rPr>
              <w:t>Итого</w:t>
            </w:r>
          </w:p>
        </w:tc>
      </w:tr>
      <w:tr w:rsidR="00B237C8" w:rsidTr="00E810FD">
        <w:trPr>
          <w:trHeight w:val="20"/>
          <w:jc w:val="center"/>
        </w:trPr>
        <w:tc>
          <w:tcPr>
            <w:tcW w:w="2150" w:type="dxa"/>
            <w:vMerge/>
            <w:tcBorders>
              <w:top w:val="single" w:sz="4" w:space="0" w:color="auto"/>
              <w:left w:val="single" w:sz="4" w:space="0" w:color="auto"/>
              <w:bottom w:val="single" w:sz="4" w:space="0" w:color="auto"/>
              <w:right w:val="single" w:sz="4" w:space="0" w:color="auto"/>
            </w:tcBorders>
            <w:vAlign w:val="center"/>
          </w:tcPr>
          <w:p w:rsidR="00B237C8" w:rsidRDefault="00B237C8">
            <w:pPr>
              <w:rPr>
                <w:color w:val="000000"/>
              </w:rPr>
            </w:pPr>
          </w:p>
        </w:tc>
        <w:tc>
          <w:tcPr>
            <w:tcW w:w="1111"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14,40 - 27,36</w:t>
            </w:r>
          </w:p>
        </w:tc>
        <w:tc>
          <w:tcPr>
            <w:tcW w:w="1418"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27,360- 40,32</w:t>
            </w:r>
          </w:p>
        </w:tc>
        <w:tc>
          <w:tcPr>
            <w:tcW w:w="1276"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40,32 - 55,28</w:t>
            </w:r>
          </w:p>
        </w:tc>
        <w:tc>
          <w:tcPr>
            <w:tcW w:w="1134"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55,28 - 66,24</w:t>
            </w:r>
          </w:p>
        </w:tc>
        <w:tc>
          <w:tcPr>
            <w:tcW w:w="992"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66,24 - 79,20</w:t>
            </w:r>
          </w:p>
        </w:tc>
        <w:tc>
          <w:tcPr>
            <w:tcW w:w="1276" w:type="dxa"/>
            <w:vMerge/>
            <w:tcBorders>
              <w:top w:val="single" w:sz="4" w:space="0" w:color="auto"/>
              <w:left w:val="single" w:sz="4" w:space="0" w:color="auto"/>
              <w:bottom w:val="single" w:sz="4" w:space="0" w:color="000000"/>
              <w:right w:val="single" w:sz="4" w:space="0" w:color="auto"/>
            </w:tcBorders>
            <w:vAlign w:val="center"/>
          </w:tcPr>
          <w:p w:rsidR="00B237C8" w:rsidRPr="00E810FD" w:rsidRDefault="00B237C8">
            <w:pPr>
              <w:rPr>
                <w:b/>
                <w:bCs/>
                <w:i/>
                <w:color w:val="000000"/>
                <w:sz w:val="22"/>
                <w:szCs w:val="22"/>
              </w:rPr>
            </w:pPr>
          </w:p>
        </w:tc>
      </w:tr>
      <w:tr w:rsidR="00B237C8" w:rsidTr="00E810FD">
        <w:trPr>
          <w:trHeight w:val="20"/>
          <w:jc w:val="center"/>
        </w:trPr>
        <w:tc>
          <w:tcPr>
            <w:tcW w:w="2150" w:type="dxa"/>
            <w:tcBorders>
              <w:top w:val="nil"/>
              <w:left w:val="single" w:sz="4" w:space="0" w:color="auto"/>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16,000 - 24,985</w:t>
            </w:r>
          </w:p>
        </w:tc>
        <w:tc>
          <w:tcPr>
            <w:tcW w:w="1111"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3</w:t>
            </w:r>
          </w:p>
        </w:tc>
        <w:tc>
          <w:tcPr>
            <w:tcW w:w="1418"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 </w:t>
            </w:r>
          </w:p>
        </w:tc>
        <w:tc>
          <w:tcPr>
            <w:tcW w:w="1134"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 </w:t>
            </w:r>
          </w:p>
        </w:tc>
        <w:tc>
          <w:tcPr>
            <w:tcW w:w="992"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noWrap/>
            <w:vAlign w:val="bottom"/>
          </w:tcPr>
          <w:p w:rsidR="00B237C8" w:rsidRPr="00E810FD" w:rsidRDefault="00B237C8">
            <w:pPr>
              <w:jc w:val="center"/>
              <w:rPr>
                <w:b/>
                <w:bCs/>
                <w:i/>
                <w:color w:val="000000"/>
                <w:sz w:val="22"/>
                <w:szCs w:val="22"/>
              </w:rPr>
            </w:pPr>
            <w:r w:rsidRPr="00E810FD">
              <w:rPr>
                <w:b/>
                <w:bCs/>
                <w:i/>
                <w:color w:val="000000"/>
                <w:sz w:val="22"/>
                <w:szCs w:val="22"/>
              </w:rPr>
              <w:t>3</w:t>
            </w:r>
          </w:p>
        </w:tc>
      </w:tr>
      <w:tr w:rsidR="00B237C8" w:rsidTr="00E810FD">
        <w:trPr>
          <w:trHeight w:val="20"/>
          <w:jc w:val="center"/>
        </w:trPr>
        <w:tc>
          <w:tcPr>
            <w:tcW w:w="2150" w:type="dxa"/>
            <w:tcBorders>
              <w:top w:val="nil"/>
              <w:left w:val="single" w:sz="4" w:space="0" w:color="auto"/>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24,985 - 33,969</w:t>
            </w:r>
          </w:p>
        </w:tc>
        <w:tc>
          <w:tcPr>
            <w:tcW w:w="1111"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1</w:t>
            </w:r>
          </w:p>
        </w:tc>
        <w:tc>
          <w:tcPr>
            <w:tcW w:w="1418"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3</w:t>
            </w:r>
          </w:p>
        </w:tc>
        <w:tc>
          <w:tcPr>
            <w:tcW w:w="1276"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 </w:t>
            </w:r>
          </w:p>
        </w:tc>
        <w:tc>
          <w:tcPr>
            <w:tcW w:w="1134"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 </w:t>
            </w:r>
          </w:p>
        </w:tc>
        <w:tc>
          <w:tcPr>
            <w:tcW w:w="992"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noWrap/>
            <w:vAlign w:val="bottom"/>
          </w:tcPr>
          <w:p w:rsidR="00B237C8" w:rsidRPr="00E810FD" w:rsidRDefault="00B237C8">
            <w:pPr>
              <w:jc w:val="center"/>
              <w:rPr>
                <w:b/>
                <w:bCs/>
                <w:i/>
                <w:color w:val="000000"/>
                <w:sz w:val="22"/>
                <w:szCs w:val="22"/>
              </w:rPr>
            </w:pPr>
            <w:r w:rsidRPr="00E810FD">
              <w:rPr>
                <w:b/>
                <w:bCs/>
                <w:i/>
                <w:color w:val="000000"/>
                <w:sz w:val="22"/>
                <w:szCs w:val="22"/>
              </w:rPr>
              <w:t>4</w:t>
            </w:r>
          </w:p>
        </w:tc>
      </w:tr>
      <w:tr w:rsidR="00B237C8" w:rsidTr="00E810FD">
        <w:trPr>
          <w:trHeight w:val="20"/>
          <w:jc w:val="center"/>
        </w:trPr>
        <w:tc>
          <w:tcPr>
            <w:tcW w:w="2150" w:type="dxa"/>
            <w:tcBorders>
              <w:top w:val="nil"/>
              <w:left w:val="single" w:sz="4" w:space="0" w:color="auto"/>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33,969 - 42,954</w:t>
            </w:r>
          </w:p>
        </w:tc>
        <w:tc>
          <w:tcPr>
            <w:tcW w:w="1111"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 </w:t>
            </w:r>
          </w:p>
        </w:tc>
        <w:tc>
          <w:tcPr>
            <w:tcW w:w="1418"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5</w:t>
            </w:r>
          </w:p>
        </w:tc>
        <w:tc>
          <w:tcPr>
            <w:tcW w:w="1276"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6</w:t>
            </w:r>
          </w:p>
        </w:tc>
        <w:tc>
          <w:tcPr>
            <w:tcW w:w="1134"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1</w:t>
            </w:r>
          </w:p>
        </w:tc>
        <w:tc>
          <w:tcPr>
            <w:tcW w:w="992"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noWrap/>
            <w:vAlign w:val="bottom"/>
          </w:tcPr>
          <w:p w:rsidR="00B237C8" w:rsidRPr="00E810FD" w:rsidRDefault="00B237C8">
            <w:pPr>
              <w:jc w:val="center"/>
              <w:rPr>
                <w:b/>
                <w:bCs/>
                <w:i/>
                <w:color w:val="000000"/>
                <w:sz w:val="22"/>
                <w:szCs w:val="22"/>
              </w:rPr>
            </w:pPr>
            <w:r w:rsidRPr="00E810FD">
              <w:rPr>
                <w:b/>
                <w:bCs/>
                <w:i/>
                <w:color w:val="000000"/>
                <w:sz w:val="22"/>
                <w:szCs w:val="22"/>
              </w:rPr>
              <w:t>12</w:t>
            </w:r>
          </w:p>
        </w:tc>
      </w:tr>
      <w:tr w:rsidR="00B237C8" w:rsidTr="00E810FD">
        <w:trPr>
          <w:trHeight w:val="20"/>
          <w:jc w:val="center"/>
        </w:trPr>
        <w:tc>
          <w:tcPr>
            <w:tcW w:w="2150" w:type="dxa"/>
            <w:tcBorders>
              <w:top w:val="nil"/>
              <w:left w:val="single" w:sz="4" w:space="0" w:color="auto"/>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42,954 - 51,938</w:t>
            </w:r>
          </w:p>
        </w:tc>
        <w:tc>
          <w:tcPr>
            <w:tcW w:w="1111"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 </w:t>
            </w:r>
          </w:p>
        </w:tc>
        <w:tc>
          <w:tcPr>
            <w:tcW w:w="1418"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4</w:t>
            </w:r>
          </w:p>
        </w:tc>
        <w:tc>
          <w:tcPr>
            <w:tcW w:w="1134"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3</w:t>
            </w:r>
          </w:p>
        </w:tc>
        <w:tc>
          <w:tcPr>
            <w:tcW w:w="992"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noWrap/>
            <w:vAlign w:val="bottom"/>
          </w:tcPr>
          <w:p w:rsidR="00B237C8" w:rsidRPr="00E810FD" w:rsidRDefault="00B237C8">
            <w:pPr>
              <w:jc w:val="center"/>
              <w:rPr>
                <w:b/>
                <w:bCs/>
                <w:i/>
                <w:color w:val="000000"/>
                <w:sz w:val="22"/>
                <w:szCs w:val="22"/>
              </w:rPr>
            </w:pPr>
            <w:r w:rsidRPr="00E810FD">
              <w:rPr>
                <w:b/>
                <w:bCs/>
                <w:i/>
                <w:color w:val="000000"/>
                <w:sz w:val="22"/>
                <w:szCs w:val="22"/>
              </w:rPr>
              <w:t>7</w:t>
            </w:r>
          </w:p>
        </w:tc>
      </w:tr>
      <w:tr w:rsidR="00B237C8" w:rsidTr="00E810FD">
        <w:trPr>
          <w:trHeight w:val="20"/>
          <w:jc w:val="center"/>
        </w:trPr>
        <w:tc>
          <w:tcPr>
            <w:tcW w:w="2150" w:type="dxa"/>
            <w:tcBorders>
              <w:top w:val="nil"/>
              <w:left w:val="single" w:sz="4" w:space="0" w:color="auto"/>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51,938 - 60,923</w:t>
            </w:r>
          </w:p>
        </w:tc>
        <w:tc>
          <w:tcPr>
            <w:tcW w:w="1111"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 </w:t>
            </w:r>
          </w:p>
        </w:tc>
        <w:tc>
          <w:tcPr>
            <w:tcW w:w="1418"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 </w:t>
            </w:r>
          </w:p>
        </w:tc>
        <w:tc>
          <w:tcPr>
            <w:tcW w:w="1134"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1</w:t>
            </w:r>
          </w:p>
        </w:tc>
        <w:tc>
          <w:tcPr>
            <w:tcW w:w="992" w:type="dxa"/>
            <w:tcBorders>
              <w:top w:val="nil"/>
              <w:left w:val="nil"/>
              <w:bottom w:val="single" w:sz="4" w:space="0" w:color="auto"/>
              <w:right w:val="single" w:sz="4" w:space="0" w:color="auto"/>
            </w:tcBorders>
            <w:shd w:val="clear" w:color="auto" w:fill="auto"/>
            <w:noWrap/>
            <w:vAlign w:val="bottom"/>
          </w:tcPr>
          <w:p w:rsidR="00B237C8" w:rsidRDefault="00B237C8">
            <w:pPr>
              <w:jc w:val="center"/>
              <w:rPr>
                <w:color w:val="000000"/>
              </w:rPr>
            </w:pPr>
            <w:r>
              <w:rPr>
                <w:color w:val="000000"/>
              </w:rPr>
              <w:t>3</w:t>
            </w:r>
          </w:p>
        </w:tc>
        <w:tc>
          <w:tcPr>
            <w:tcW w:w="1276" w:type="dxa"/>
            <w:tcBorders>
              <w:top w:val="nil"/>
              <w:left w:val="nil"/>
              <w:bottom w:val="single" w:sz="4" w:space="0" w:color="auto"/>
              <w:right w:val="single" w:sz="4" w:space="0" w:color="auto"/>
            </w:tcBorders>
            <w:shd w:val="clear" w:color="auto" w:fill="auto"/>
            <w:noWrap/>
            <w:vAlign w:val="bottom"/>
          </w:tcPr>
          <w:p w:rsidR="00B237C8" w:rsidRPr="00E810FD" w:rsidRDefault="00B237C8">
            <w:pPr>
              <w:jc w:val="center"/>
              <w:rPr>
                <w:b/>
                <w:bCs/>
                <w:i/>
                <w:color w:val="000000"/>
                <w:sz w:val="22"/>
                <w:szCs w:val="22"/>
              </w:rPr>
            </w:pPr>
            <w:r w:rsidRPr="00E810FD">
              <w:rPr>
                <w:b/>
                <w:bCs/>
                <w:i/>
                <w:color w:val="000000"/>
                <w:sz w:val="22"/>
                <w:szCs w:val="22"/>
              </w:rPr>
              <w:t>4</w:t>
            </w:r>
          </w:p>
        </w:tc>
      </w:tr>
      <w:tr w:rsidR="00B237C8" w:rsidTr="00E810FD">
        <w:trPr>
          <w:trHeight w:val="20"/>
          <w:jc w:val="center"/>
        </w:trPr>
        <w:tc>
          <w:tcPr>
            <w:tcW w:w="2150" w:type="dxa"/>
            <w:tcBorders>
              <w:top w:val="nil"/>
              <w:left w:val="single" w:sz="4" w:space="0" w:color="auto"/>
              <w:bottom w:val="single" w:sz="4" w:space="0" w:color="auto"/>
              <w:right w:val="single" w:sz="4" w:space="0" w:color="auto"/>
            </w:tcBorders>
            <w:shd w:val="clear" w:color="auto" w:fill="auto"/>
            <w:noWrap/>
            <w:vAlign w:val="bottom"/>
          </w:tcPr>
          <w:p w:rsidR="00B237C8" w:rsidRPr="00E810FD" w:rsidRDefault="00B237C8">
            <w:pPr>
              <w:jc w:val="center"/>
              <w:rPr>
                <w:b/>
                <w:bCs/>
                <w:i/>
                <w:color w:val="000000"/>
                <w:sz w:val="22"/>
                <w:szCs w:val="22"/>
              </w:rPr>
            </w:pPr>
            <w:r w:rsidRPr="00E810FD">
              <w:rPr>
                <w:b/>
                <w:bCs/>
                <w:i/>
                <w:color w:val="000000"/>
                <w:sz w:val="22"/>
                <w:szCs w:val="22"/>
              </w:rPr>
              <w:t>Итого</w:t>
            </w:r>
          </w:p>
        </w:tc>
        <w:tc>
          <w:tcPr>
            <w:tcW w:w="1111" w:type="dxa"/>
            <w:tcBorders>
              <w:top w:val="nil"/>
              <w:left w:val="nil"/>
              <w:bottom w:val="single" w:sz="4" w:space="0" w:color="auto"/>
              <w:right w:val="single" w:sz="4" w:space="0" w:color="auto"/>
            </w:tcBorders>
            <w:shd w:val="clear" w:color="auto" w:fill="auto"/>
            <w:noWrap/>
            <w:vAlign w:val="bottom"/>
          </w:tcPr>
          <w:p w:rsidR="00B237C8" w:rsidRPr="00E810FD" w:rsidRDefault="00B237C8">
            <w:pPr>
              <w:jc w:val="center"/>
              <w:rPr>
                <w:b/>
                <w:bCs/>
                <w:i/>
                <w:color w:val="000000"/>
                <w:sz w:val="22"/>
                <w:szCs w:val="22"/>
              </w:rPr>
            </w:pPr>
            <w:r w:rsidRPr="00E810FD">
              <w:rPr>
                <w:b/>
                <w:bCs/>
                <w:i/>
                <w:color w:val="000000"/>
                <w:sz w:val="22"/>
                <w:szCs w:val="22"/>
              </w:rPr>
              <w:t>4</w:t>
            </w:r>
          </w:p>
        </w:tc>
        <w:tc>
          <w:tcPr>
            <w:tcW w:w="1418" w:type="dxa"/>
            <w:tcBorders>
              <w:top w:val="nil"/>
              <w:left w:val="nil"/>
              <w:bottom w:val="single" w:sz="4" w:space="0" w:color="auto"/>
              <w:right w:val="single" w:sz="4" w:space="0" w:color="auto"/>
            </w:tcBorders>
            <w:shd w:val="clear" w:color="auto" w:fill="auto"/>
            <w:noWrap/>
            <w:vAlign w:val="bottom"/>
          </w:tcPr>
          <w:p w:rsidR="00B237C8" w:rsidRPr="00E810FD" w:rsidRDefault="00B237C8">
            <w:pPr>
              <w:jc w:val="center"/>
              <w:rPr>
                <w:b/>
                <w:bCs/>
                <w:i/>
                <w:color w:val="000000"/>
                <w:sz w:val="22"/>
                <w:szCs w:val="22"/>
              </w:rPr>
            </w:pPr>
            <w:r w:rsidRPr="00E810FD">
              <w:rPr>
                <w:b/>
                <w:bCs/>
                <w:i/>
                <w:color w:val="000000"/>
                <w:sz w:val="22"/>
                <w:szCs w:val="22"/>
              </w:rPr>
              <w:t>8</w:t>
            </w:r>
          </w:p>
        </w:tc>
        <w:tc>
          <w:tcPr>
            <w:tcW w:w="1276" w:type="dxa"/>
            <w:tcBorders>
              <w:top w:val="nil"/>
              <w:left w:val="nil"/>
              <w:bottom w:val="single" w:sz="4" w:space="0" w:color="auto"/>
              <w:right w:val="single" w:sz="4" w:space="0" w:color="auto"/>
            </w:tcBorders>
            <w:shd w:val="clear" w:color="auto" w:fill="auto"/>
            <w:noWrap/>
            <w:vAlign w:val="bottom"/>
          </w:tcPr>
          <w:p w:rsidR="00B237C8" w:rsidRPr="00E810FD" w:rsidRDefault="00B237C8">
            <w:pPr>
              <w:jc w:val="center"/>
              <w:rPr>
                <w:b/>
                <w:bCs/>
                <w:i/>
                <w:color w:val="000000"/>
                <w:sz w:val="22"/>
                <w:szCs w:val="22"/>
              </w:rPr>
            </w:pPr>
            <w:r w:rsidRPr="00E810FD">
              <w:rPr>
                <w:b/>
                <w:bCs/>
                <w:i/>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bottom"/>
          </w:tcPr>
          <w:p w:rsidR="00B237C8" w:rsidRPr="00E810FD" w:rsidRDefault="00B237C8">
            <w:pPr>
              <w:jc w:val="center"/>
              <w:rPr>
                <w:b/>
                <w:bCs/>
                <w:i/>
                <w:color w:val="000000"/>
                <w:sz w:val="22"/>
                <w:szCs w:val="22"/>
              </w:rPr>
            </w:pPr>
            <w:r w:rsidRPr="00E810FD">
              <w:rPr>
                <w:b/>
                <w:bCs/>
                <w:i/>
                <w:color w:val="000000"/>
                <w:sz w:val="22"/>
                <w:szCs w:val="22"/>
              </w:rPr>
              <w:t>5</w:t>
            </w:r>
          </w:p>
        </w:tc>
        <w:tc>
          <w:tcPr>
            <w:tcW w:w="992" w:type="dxa"/>
            <w:tcBorders>
              <w:top w:val="nil"/>
              <w:left w:val="nil"/>
              <w:bottom w:val="single" w:sz="4" w:space="0" w:color="auto"/>
              <w:right w:val="single" w:sz="4" w:space="0" w:color="auto"/>
            </w:tcBorders>
            <w:shd w:val="clear" w:color="auto" w:fill="auto"/>
            <w:noWrap/>
            <w:vAlign w:val="bottom"/>
          </w:tcPr>
          <w:p w:rsidR="00B237C8" w:rsidRPr="00E810FD" w:rsidRDefault="00B237C8">
            <w:pPr>
              <w:jc w:val="center"/>
              <w:rPr>
                <w:b/>
                <w:bCs/>
                <w:i/>
                <w:color w:val="000000"/>
                <w:sz w:val="22"/>
                <w:szCs w:val="22"/>
              </w:rPr>
            </w:pPr>
            <w:r w:rsidRPr="00E810FD">
              <w:rPr>
                <w:b/>
                <w:bCs/>
                <w:i/>
                <w:color w:val="000000"/>
                <w:sz w:val="22"/>
                <w:szCs w:val="22"/>
              </w:rPr>
              <w:t>3</w:t>
            </w:r>
          </w:p>
        </w:tc>
        <w:tc>
          <w:tcPr>
            <w:tcW w:w="1276" w:type="dxa"/>
            <w:tcBorders>
              <w:top w:val="nil"/>
              <w:left w:val="nil"/>
              <w:bottom w:val="single" w:sz="4" w:space="0" w:color="auto"/>
              <w:right w:val="single" w:sz="4" w:space="0" w:color="auto"/>
            </w:tcBorders>
            <w:shd w:val="clear" w:color="auto" w:fill="auto"/>
            <w:noWrap/>
            <w:vAlign w:val="bottom"/>
          </w:tcPr>
          <w:p w:rsidR="00B237C8" w:rsidRPr="00E810FD" w:rsidRDefault="00B237C8">
            <w:pPr>
              <w:jc w:val="center"/>
              <w:rPr>
                <w:b/>
                <w:bCs/>
                <w:i/>
                <w:color w:val="000000"/>
                <w:sz w:val="22"/>
                <w:szCs w:val="22"/>
              </w:rPr>
            </w:pPr>
            <w:r w:rsidRPr="00E810FD">
              <w:rPr>
                <w:b/>
                <w:bCs/>
                <w:i/>
                <w:color w:val="000000"/>
                <w:sz w:val="22"/>
                <w:szCs w:val="22"/>
              </w:rPr>
              <w:t>30</w:t>
            </w:r>
          </w:p>
        </w:tc>
      </w:tr>
    </w:tbl>
    <w:p w:rsidR="00CB6862" w:rsidRPr="00CB6862" w:rsidRDefault="00CB6862" w:rsidP="00CB6862">
      <w:pPr>
        <w:ind w:left="-720" w:right="-181" w:firstLine="709"/>
        <w:jc w:val="center"/>
        <w:rPr>
          <w:sz w:val="28"/>
        </w:rPr>
      </w:pPr>
    </w:p>
    <w:p w:rsidR="00CB6862" w:rsidRDefault="00CB6862" w:rsidP="00CB6862">
      <w:pPr>
        <w:spacing w:before="120" w:line="360" w:lineRule="auto"/>
        <w:ind w:firstLine="709"/>
        <w:jc w:val="both"/>
        <w:rPr>
          <w:sz w:val="28"/>
          <w:szCs w:val="28"/>
        </w:rPr>
      </w:pPr>
      <w:r>
        <w:rPr>
          <w:b/>
          <w:sz w:val="28"/>
          <w:szCs w:val="28"/>
        </w:rPr>
        <w:t>Вывод</w:t>
      </w:r>
      <w:r w:rsidR="0097760E">
        <w:rPr>
          <w:sz w:val="28"/>
          <w:szCs w:val="28"/>
        </w:rPr>
        <w:t>. Анализ данных табл. 2.10</w:t>
      </w:r>
      <w:r>
        <w:rPr>
          <w:sz w:val="28"/>
          <w:szCs w:val="28"/>
        </w:rPr>
        <w:t xml:space="preserve"> показывает, что распределение частот групп произошло вдоль диагонали, идущей из левого верхнего угла в правый нижний угол таблицы. Это свидетельствует о наличии прямой корреляционной связи между </w:t>
      </w:r>
      <w:r w:rsidR="00E810FD">
        <w:rPr>
          <w:sz w:val="28"/>
          <w:szCs w:val="28"/>
        </w:rPr>
        <w:t>среднегодовой стоимостью ОПФ</w:t>
      </w:r>
      <w:r w:rsidR="0097760E">
        <w:rPr>
          <w:sz w:val="28"/>
          <w:szCs w:val="28"/>
        </w:rPr>
        <w:t xml:space="preserve"> и </w:t>
      </w:r>
      <w:r>
        <w:rPr>
          <w:sz w:val="28"/>
          <w:szCs w:val="28"/>
        </w:rPr>
        <w:t xml:space="preserve">объемом </w:t>
      </w:r>
      <w:r w:rsidR="0097760E">
        <w:rPr>
          <w:sz w:val="28"/>
          <w:szCs w:val="28"/>
        </w:rPr>
        <w:t>выпускаемой продукции.</w:t>
      </w:r>
    </w:p>
    <w:p w:rsidR="00CB6862" w:rsidRPr="005E2B5E" w:rsidRDefault="00CB6862" w:rsidP="005E2B5E">
      <w:pPr>
        <w:pStyle w:val="a8"/>
        <w:spacing w:after="0" w:line="360" w:lineRule="auto"/>
        <w:ind w:firstLine="720"/>
        <w:jc w:val="both"/>
      </w:pPr>
    </w:p>
    <w:p w:rsidR="002E7177" w:rsidRPr="00B0188C" w:rsidRDefault="002E7177" w:rsidP="00BA22E2">
      <w:pPr>
        <w:pStyle w:val="a8"/>
        <w:spacing w:after="0" w:line="360" w:lineRule="auto"/>
        <w:jc w:val="center"/>
        <w:rPr>
          <w:b/>
          <w:i/>
        </w:rPr>
      </w:pPr>
      <w:r w:rsidRPr="00B0188C">
        <w:rPr>
          <w:b/>
          <w:i/>
        </w:rPr>
        <w:t>2. Измерение тесноты корреляционной связи с использованием коэффициента детерминации и эмпирического корреляционного отношения</w:t>
      </w:r>
    </w:p>
    <w:p w:rsidR="002E7177" w:rsidRPr="005E2B5E" w:rsidRDefault="002E7177" w:rsidP="00BA22E2">
      <w:pPr>
        <w:spacing w:line="360" w:lineRule="auto"/>
        <w:ind w:firstLine="709"/>
        <w:jc w:val="both"/>
        <w:rPr>
          <w:sz w:val="28"/>
          <w:szCs w:val="28"/>
        </w:rPr>
      </w:pPr>
      <w:r w:rsidRPr="005E2B5E">
        <w:rPr>
          <w:sz w:val="28"/>
          <w:szCs w:val="28"/>
        </w:rPr>
        <w:t>Для измерения тесноты связи между факторным и результативным признаками рассчитывают специальные показатели – эмпирический коэффициент детерминации</w:t>
      </w:r>
      <w:r w:rsidR="00BA22E2">
        <w:rPr>
          <w:sz w:val="28"/>
          <w:szCs w:val="28"/>
        </w:rPr>
        <w:t xml:space="preserve"> </w:t>
      </w:r>
      <w:r w:rsidR="00BA22E2" w:rsidRPr="00BA22E2">
        <w:rPr>
          <w:position w:val="-10"/>
          <w:sz w:val="28"/>
          <w:szCs w:val="28"/>
        </w:rPr>
        <w:object w:dxaOrig="300" w:dyaOrig="360">
          <v:shape id="_x0000_i1075" type="#_x0000_t75" style="width:15pt;height:18pt" o:ole="">
            <v:imagedata r:id="rId100" o:title=""/>
          </v:shape>
          <o:OLEObject Type="Embed" ProgID="Equation.3" ShapeID="_x0000_i1075" DrawAspect="Content" ObjectID="_1461476223" r:id="rId101"/>
        </w:object>
      </w:r>
      <w:r w:rsidRPr="005E2B5E">
        <w:rPr>
          <w:sz w:val="28"/>
          <w:szCs w:val="28"/>
        </w:rPr>
        <w:t xml:space="preserve"> и эмпирическое корреляционное отношение</w:t>
      </w:r>
      <w:r w:rsidR="00BA22E2">
        <w:rPr>
          <w:sz w:val="28"/>
          <w:szCs w:val="28"/>
        </w:rPr>
        <w:t xml:space="preserve"> </w:t>
      </w:r>
      <w:r w:rsidR="00BA22E2" w:rsidRPr="00BA22E2">
        <w:rPr>
          <w:position w:val="-10"/>
          <w:sz w:val="28"/>
          <w:szCs w:val="28"/>
        </w:rPr>
        <w:object w:dxaOrig="200" w:dyaOrig="260">
          <v:shape id="_x0000_i1076" type="#_x0000_t75" style="width:9.75pt;height:12.75pt" o:ole="">
            <v:imagedata r:id="rId102" o:title=""/>
          </v:shape>
          <o:OLEObject Type="Embed" ProgID="Equation.3" ShapeID="_x0000_i1076" DrawAspect="Content" ObjectID="_1461476224" r:id="rId103"/>
        </w:object>
      </w:r>
      <w:r w:rsidRPr="005E2B5E">
        <w:rPr>
          <w:sz w:val="28"/>
          <w:szCs w:val="28"/>
        </w:rPr>
        <w:t>.</w:t>
      </w:r>
    </w:p>
    <w:p w:rsidR="002E7177" w:rsidRDefault="002E7177" w:rsidP="005E2B5E">
      <w:pPr>
        <w:widowControl w:val="0"/>
        <w:tabs>
          <w:tab w:val="left" w:pos="9656"/>
        </w:tabs>
        <w:autoSpaceDE w:val="0"/>
        <w:autoSpaceDN w:val="0"/>
        <w:adjustRightInd w:val="0"/>
        <w:spacing w:line="360" w:lineRule="auto"/>
        <w:ind w:firstLine="709"/>
        <w:jc w:val="both"/>
        <w:rPr>
          <w:sz w:val="28"/>
          <w:szCs w:val="28"/>
        </w:rPr>
      </w:pPr>
      <w:r w:rsidRPr="00B0188C">
        <w:rPr>
          <w:i/>
          <w:sz w:val="28"/>
          <w:szCs w:val="28"/>
        </w:rPr>
        <w:t>Эмпирический коэффициент детерминации</w:t>
      </w:r>
      <w:r w:rsidRPr="005E2B5E">
        <w:rPr>
          <w:sz w:val="28"/>
          <w:szCs w:val="28"/>
        </w:rPr>
        <w:t xml:space="preserve"> </w:t>
      </w:r>
      <w:r w:rsidR="00BA22E2" w:rsidRPr="00BA22E2">
        <w:rPr>
          <w:position w:val="-10"/>
          <w:sz w:val="28"/>
          <w:szCs w:val="28"/>
        </w:rPr>
        <w:object w:dxaOrig="300" w:dyaOrig="360">
          <v:shape id="_x0000_i1077" type="#_x0000_t75" style="width:15pt;height:18pt" o:ole="">
            <v:imagedata r:id="rId104" o:title=""/>
          </v:shape>
          <o:OLEObject Type="Embed" ProgID="Equation.3" ShapeID="_x0000_i1077" DrawAspect="Content" ObjectID="_1461476225" r:id="rId105"/>
        </w:object>
      </w:r>
      <w:r w:rsidRPr="005E2B5E">
        <w:rPr>
          <w:sz w:val="28"/>
          <w:szCs w:val="28"/>
        </w:rPr>
        <w:t xml:space="preserve"> оценивает, насколько вариация результативного признака</w:t>
      </w:r>
      <w:r w:rsidRPr="00B0188C">
        <w:rPr>
          <w:sz w:val="28"/>
          <w:szCs w:val="28"/>
        </w:rPr>
        <w:t xml:space="preserve"> </w:t>
      </w:r>
      <w:r w:rsidRPr="00B0188C">
        <w:rPr>
          <w:i/>
          <w:sz w:val="28"/>
          <w:szCs w:val="28"/>
        </w:rPr>
        <w:t>Y</w:t>
      </w:r>
      <w:r w:rsidRPr="00B0188C">
        <w:rPr>
          <w:sz w:val="28"/>
          <w:szCs w:val="28"/>
        </w:rPr>
        <w:t xml:space="preserve"> </w:t>
      </w:r>
      <w:r w:rsidR="00B0188C">
        <w:rPr>
          <w:sz w:val="28"/>
          <w:szCs w:val="28"/>
        </w:rPr>
        <w:t xml:space="preserve">(выпуск продукции) </w:t>
      </w:r>
      <w:r w:rsidRPr="00B0188C">
        <w:rPr>
          <w:sz w:val="28"/>
          <w:szCs w:val="28"/>
        </w:rPr>
        <w:t xml:space="preserve">объясняется вариацией фактора </w:t>
      </w:r>
      <w:r w:rsidRPr="00B0188C">
        <w:rPr>
          <w:i/>
          <w:sz w:val="28"/>
          <w:szCs w:val="28"/>
        </w:rPr>
        <w:t>Х</w:t>
      </w:r>
      <w:r w:rsidR="00B0188C">
        <w:rPr>
          <w:i/>
          <w:sz w:val="28"/>
          <w:szCs w:val="28"/>
        </w:rPr>
        <w:t xml:space="preserve"> (</w:t>
      </w:r>
      <w:r w:rsidR="00B0188C" w:rsidRPr="00B0188C">
        <w:rPr>
          <w:sz w:val="28"/>
          <w:szCs w:val="28"/>
        </w:rPr>
        <w:t>среднегодовая стоимость основных производственных фондов). О</w:t>
      </w:r>
      <w:r w:rsidRPr="00B0188C">
        <w:rPr>
          <w:sz w:val="28"/>
          <w:szCs w:val="28"/>
        </w:rPr>
        <w:t xml:space="preserve">стальная часть вариации </w:t>
      </w:r>
      <w:r w:rsidRPr="00B0188C">
        <w:rPr>
          <w:i/>
          <w:sz w:val="28"/>
          <w:szCs w:val="28"/>
        </w:rPr>
        <w:t>Y</w:t>
      </w:r>
      <w:r w:rsidRPr="00B0188C">
        <w:rPr>
          <w:sz w:val="28"/>
          <w:szCs w:val="28"/>
        </w:rPr>
        <w:t xml:space="preserve"> объясн</w:t>
      </w:r>
      <w:r w:rsidRPr="005E2B5E">
        <w:rPr>
          <w:sz w:val="28"/>
          <w:szCs w:val="28"/>
        </w:rPr>
        <w:t xml:space="preserve">яется </w:t>
      </w:r>
      <w:r w:rsidR="00B0188C">
        <w:rPr>
          <w:sz w:val="28"/>
          <w:szCs w:val="28"/>
        </w:rPr>
        <w:t>вариацией прочих факторов</w:t>
      </w:r>
      <w:r w:rsidRPr="005E2B5E">
        <w:rPr>
          <w:sz w:val="28"/>
          <w:szCs w:val="28"/>
        </w:rPr>
        <w:t xml:space="preserve">. Показатель </w:t>
      </w:r>
      <w:r w:rsidR="00BA22E2" w:rsidRPr="00BA22E2">
        <w:rPr>
          <w:position w:val="-10"/>
          <w:sz w:val="28"/>
          <w:szCs w:val="28"/>
        </w:rPr>
        <w:object w:dxaOrig="300" w:dyaOrig="360">
          <v:shape id="_x0000_i1078" type="#_x0000_t75" style="width:15pt;height:18pt" o:ole="">
            <v:imagedata r:id="rId104" o:title=""/>
          </v:shape>
          <o:OLEObject Type="Embed" ProgID="Equation.3" ShapeID="_x0000_i1078" DrawAspect="Content" ObjectID="_1461476226" r:id="rId106"/>
        </w:object>
      </w:r>
      <w:r w:rsidRPr="005E2B5E">
        <w:rPr>
          <w:sz w:val="28"/>
          <w:szCs w:val="28"/>
        </w:rPr>
        <w:t xml:space="preserve"> рассчитывается как доля межгрупповой дисперсии в общей дисперсии по формуле</w:t>
      </w:r>
    </w:p>
    <w:p w:rsidR="00BA22E2" w:rsidRDefault="00BA22E2" w:rsidP="00BA22E2">
      <w:pPr>
        <w:widowControl w:val="0"/>
        <w:tabs>
          <w:tab w:val="left" w:pos="9656"/>
        </w:tabs>
        <w:autoSpaceDE w:val="0"/>
        <w:autoSpaceDN w:val="0"/>
        <w:adjustRightInd w:val="0"/>
        <w:spacing w:line="360" w:lineRule="auto"/>
        <w:jc w:val="center"/>
        <w:rPr>
          <w:sz w:val="28"/>
          <w:szCs w:val="28"/>
        </w:rPr>
      </w:pPr>
      <w:r w:rsidRPr="00BA22E2">
        <w:rPr>
          <w:position w:val="-32"/>
          <w:sz w:val="28"/>
          <w:szCs w:val="28"/>
        </w:rPr>
        <w:object w:dxaOrig="1020" w:dyaOrig="760">
          <v:shape id="_x0000_i1079" type="#_x0000_t75" style="width:51pt;height:38.25pt" o:ole="">
            <v:imagedata r:id="rId107" o:title=""/>
          </v:shape>
          <o:OLEObject Type="Embed" ProgID="Equation.3" ShapeID="_x0000_i1079" DrawAspect="Content" ObjectID="_1461476227" r:id="rId108"/>
        </w:object>
      </w:r>
      <w:r>
        <w:rPr>
          <w:sz w:val="28"/>
          <w:szCs w:val="28"/>
        </w:rPr>
        <w:t>, где</w:t>
      </w:r>
    </w:p>
    <w:p w:rsidR="00BA22E2" w:rsidRPr="00B0188C" w:rsidRDefault="00BA22E2" w:rsidP="00BA22E2">
      <w:pPr>
        <w:widowControl w:val="0"/>
        <w:tabs>
          <w:tab w:val="left" w:pos="9656"/>
        </w:tabs>
        <w:autoSpaceDE w:val="0"/>
        <w:autoSpaceDN w:val="0"/>
        <w:adjustRightInd w:val="0"/>
        <w:spacing w:line="360" w:lineRule="auto"/>
        <w:jc w:val="both"/>
        <w:rPr>
          <w:sz w:val="28"/>
          <w:szCs w:val="28"/>
        </w:rPr>
      </w:pPr>
      <w:r w:rsidRPr="00BA22E2">
        <w:rPr>
          <w:position w:val="-12"/>
          <w:sz w:val="28"/>
          <w:szCs w:val="28"/>
        </w:rPr>
        <w:object w:dxaOrig="420" w:dyaOrig="400">
          <v:shape id="_x0000_i1080" type="#_x0000_t75" style="width:21pt;height:20.25pt" o:ole="">
            <v:imagedata r:id="rId109" o:title=""/>
          </v:shape>
          <o:OLEObject Type="Embed" ProgID="Equation.3" ShapeID="_x0000_i1080" DrawAspect="Content" ObjectID="_1461476228" r:id="rId110"/>
        </w:object>
      </w:r>
      <w:r w:rsidR="002E7177" w:rsidRPr="005E2B5E">
        <w:rPr>
          <w:sz w:val="28"/>
          <w:szCs w:val="28"/>
        </w:rPr>
        <w:t xml:space="preserve">– общая дисперсия признака </w:t>
      </w:r>
      <w:r w:rsidR="002E7177" w:rsidRPr="00B0188C">
        <w:rPr>
          <w:bCs/>
          <w:i/>
          <w:iCs/>
          <w:sz w:val="28"/>
          <w:szCs w:val="28"/>
          <w:lang w:val="en-US"/>
        </w:rPr>
        <w:t>Y</w:t>
      </w:r>
      <w:r w:rsidRPr="00B0188C">
        <w:rPr>
          <w:sz w:val="28"/>
          <w:szCs w:val="28"/>
        </w:rPr>
        <w:t>;</w:t>
      </w:r>
    </w:p>
    <w:p w:rsidR="002E7177" w:rsidRPr="00B0188C" w:rsidRDefault="00BA22E2" w:rsidP="00BA22E2">
      <w:pPr>
        <w:widowControl w:val="0"/>
        <w:tabs>
          <w:tab w:val="left" w:pos="9656"/>
        </w:tabs>
        <w:autoSpaceDE w:val="0"/>
        <w:autoSpaceDN w:val="0"/>
        <w:adjustRightInd w:val="0"/>
        <w:spacing w:line="360" w:lineRule="auto"/>
        <w:jc w:val="both"/>
        <w:rPr>
          <w:sz w:val="28"/>
          <w:szCs w:val="28"/>
        </w:rPr>
      </w:pPr>
      <w:r w:rsidRPr="00B0188C">
        <w:rPr>
          <w:position w:val="-12"/>
          <w:sz w:val="28"/>
          <w:szCs w:val="28"/>
        </w:rPr>
        <w:object w:dxaOrig="380" w:dyaOrig="400">
          <v:shape id="_x0000_i1081" type="#_x0000_t75" style="width:18.75pt;height:20.25pt" o:ole="">
            <v:imagedata r:id="rId111" o:title=""/>
          </v:shape>
          <o:OLEObject Type="Embed" ProgID="Equation.3" ShapeID="_x0000_i1081" DrawAspect="Content" ObjectID="_1461476229" r:id="rId112"/>
        </w:object>
      </w:r>
      <w:r w:rsidR="002E7177" w:rsidRPr="00B0188C">
        <w:rPr>
          <w:sz w:val="28"/>
          <w:szCs w:val="28"/>
        </w:rPr>
        <w:t>– межгрупповая (факторная) дисперсия признака</w:t>
      </w:r>
      <w:r w:rsidR="002E7177" w:rsidRPr="00B0188C">
        <w:rPr>
          <w:i/>
          <w:sz w:val="28"/>
          <w:szCs w:val="28"/>
        </w:rPr>
        <w:t xml:space="preserve"> </w:t>
      </w:r>
      <w:r w:rsidR="002E7177" w:rsidRPr="00B0188C">
        <w:rPr>
          <w:bCs/>
          <w:i/>
          <w:iCs/>
          <w:sz w:val="28"/>
          <w:szCs w:val="28"/>
          <w:lang w:val="en-US"/>
        </w:rPr>
        <w:t>Y</w:t>
      </w:r>
      <w:r w:rsidR="002E7177" w:rsidRPr="00B0188C">
        <w:rPr>
          <w:sz w:val="28"/>
          <w:szCs w:val="28"/>
        </w:rPr>
        <w:t>.</w:t>
      </w:r>
    </w:p>
    <w:p w:rsidR="002E7177" w:rsidRPr="005E2B5E" w:rsidRDefault="002E7177" w:rsidP="005E2B5E">
      <w:pPr>
        <w:widowControl w:val="0"/>
        <w:tabs>
          <w:tab w:val="left" w:pos="9656"/>
        </w:tabs>
        <w:autoSpaceDE w:val="0"/>
        <w:autoSpaceDN w:val="0"/>
        <w:adjustRightInd w:val="0"/>
        <w:spacing w:line="360" w:lineRule="auto"/>
        <w:ind w:firstLine="720"/>
        <w:jc w:val="both"/>
        <w:rPr>
          <w:b/>
          <w:bCs/>
          <w:i/>
          <w:iCs/>
          <w:sz w:val="28"/>
          <w:szCs w:val="28"/>
        </w:rPr>
      </w:pPr>
      <w:r w:rsidRPr="005E2B5E">
        <w:rPr>
          <w:sz w:val="28"/>
          <w:szCs w:val="28"/>
        </w:rPr>
        <w:t xml:space="preserve">Значения показателя </w:t>
      </w:r>
      <w:r w:rsidR="00BA22E2" w:rsidRPr="00BA22E2">
        <w:rPr>
          <w:position w:val="-10"/>
          <w:sz w:val="28"/>
          <w:szCs w:val="28"/>
        </w:rPr>
        <w:object w:dxaOrig="300" w:dyaOrig="360">
          <v:shape id="_x0000_i1082" type="#_x0000_t75" style="width:15pt;height:18pt" o:ole="">
            <v:imagedata r:id="rId104" o:title=""/>
          </v:shape>
          <o:OLEObject Type="Embed" ProgID="Equation.3" ShapeID="_x0000_i1082" DrawAspect="Content" ObjectID="_1461476230" r:id="rId113"/>
        </w:object>
      </w:r>
      <w:r w:rsidRPr="005E2B5E">
        <w:rPr>
          <w:sz w:val="28"/>
          <w:szCs w:val="28"/>
        </w:rPr>
        <w:t xml:space="preserve"> изменяются в пределах </w:t>
      </w:r>
      <w:r w:rsidR="00BA22E2" w:rsidRPr="00BA22E2">
        <w:rPr>
          <w:position w:val="-10"/>
          <w:sz w:val="28"/>
          <w:szCs w:val="28"/>
        </w:rPr>
        <w:object w:dxaOrig="1020" w:dyaOrig="360">
          <v:shape id="_x0000_i1083" type="#_x0000_t75" style="width:51pt;height:18pt" o:ole="">
            <v:imagedata r:id="rId114" o:title=""/>
          </v:shape>
          <o:OLEObject Type="Embed" ProgID="Equation.3" ShapeID="_x0000_i1083" DrawAspect="Content" ObjectID="_1461476231" r:id="rId115"/>
        </w:object>
      </w:r>
      <w:r w:rsidRPr="005E2B5E">
        <w:rPr>
          <w:sz w:val="28"/>
          <w:szCs w:val="28"/>
        </w:rPr>
        <w:t xml:space="preserve">. При отсутствии корреляционной связи между </w:t>
      </w:r>
      <w:r w:rsidRPr="00B0188C">
        <w:rPr>
          <w:sz w:val="28"/>
          <w:szCs w:val="28"/>
        </w:rPr>
        <w:t xml:space="preserve">признаками </w:t>
      </w:r>
      <w:r w:rsidRPr="00B0188C">
        <w:rPr>
          <w:i/>
          <w:sz w:val="28"/>
          <w:szCs w:val="28"/>
        </w:rPr>
        <w:t>Х</w:t>
      </w:r>
      <w:r w:rsidRPr="00B0188C">
        <w:rPr>
          <w:sz w:val="28"/>
          <w:szCs w:val="28"/>
        </w:rPr>
        <w:t xml:space="preserve"> и </w:t>
      </w:r>
      <w:r w:rsidRPr="00B0188C">
        <w:rPr>
          <w:i/>
          <w:sz w:val="28"/>
          <w:szCs w:val="28"/>
        </w:rPr>
        <w:t>Y</w:t>
      </w:r>
      <w:r w:rsidRPr="00B0188C">
        <w:rPr>
          <w:sz w:val="28"/>
          <w:szCs w:val="28"/>
        </w:rPr>
        <w:t xml:space="preserve"> имеет</w:t>
      </w:r>
      <w:r w:rsidRPr="005E2B5E">
        <w:rPr>
          <w:sz w:val="28"/>
          <w:szCs w:val="28"/>
        </w:rPr>
        <w:t xml:space="preserve"> место равенство </w:t>
      </w:r>
      <w:r w:rsidR="00BA22E2" w:rsidRPr="00BA22E2">
        <w:rPr>
          <w:position w:val="-10"/>
          <w:sz w:val="28"/>
          <w:szCs w:val="28"/>
        </w:rPr>
        <w:object w:dxaOrig="300" w:dyaOrig="360">
          <v:shape id="_x0000_i1084" type="#_x0000_t75" style="width:15pt;height:18pt" o:ole="">
            <v:imagedata r:id="rId104" o:title=""/>
          </v:shape>
          <o:OLEObject Type="Embed" ProgID="Equation.3" ShapeID="_x0000_i1084" DrawAspect="Content" ObjectID="_1461476232" r:id="rId116"/>
        </w:object>
      </w:r>
      <w:r w:rsidRPr="005E2B5E">
        <w:rPr>
          <w:sz w:val="28"/>
          <w:szCs w:val="28"/>
        </w:rPr>
        <w:t xml:space="preserve"> </w:t>
      </w:r>
      <w:r w:rsidRPr="00BA22E2">
        <w:rPr>
          <w:sz w:val="28"/>
          <w:szCs w:val="28"/>
        </w:rPr>
        <w:t>=</w:t>
      </w:r>
      <w:r w:rsidR="00BA22E2" w:rsidRPr="00BA22E2">
        <w:rPr>
          <w:sz w:val="28"/>
          <w:szCs w:val="28"/>
        </w:rPr>
        <w:t xml:space="preserve"> </w:t>
      </w:r>
      <w:r w:rsidRPr="00BA22E2">
        <w:rPr>
          <w:bCs/>
          <w:sz w:val="28"/>
          <w:szCs w:val="28"/>
        </w:rPr>
        <w:t>0</w:t>
      </w:r>
      <w:r w:rsidRPr="005E2B5E">
        <w:rPr>
          <w:sz w:val="28"/>
          <w:szCs w:val="28"/>
        </w:rPr>
        <w:t xml:space="preserve">, а при наличии функциональной связи между ними </w:t>
      </w:r>
      <w:r w:rsidR="00BA22E2">
        <w:rPr>
          <w:sz w:val="28"/>
          <w:szCs w:val="28"/>
        </w:rPr>
        <w:t>–</w:t>
      </w:r>
      <w:r w:rsidRPr="005E2B5E">
        <w:rPr>
          <w:sz w:val="28"/>
          <w:szCs w:val="28"/>
        </w:rPr>
        <w:t xml:space="preserve"> равенство</w:t>
      </w:r>
      <w:r w:rsidR="00BA22E2">
        <w:rPr>
          <w:sz w:val="28"/>
          <w:szCs w:val="28"/>
        </w:rPr>
        <w:t xml:space="preserve"> </w:t>
      </w:r>
      <w:r w:rsidR="00BA22E2" w:rsidRPr="00BA22E2">
        <w:rPr>
          <w:position w:val="-10"/>
          <w:sz w:val="28"/>
          <w:szCs w:val="28"/>
        </w:rPr>
        <w:object w:dxaOrig="300" w:dyaOrig="360">
          <v:shape id="_x0000_i1085" type="#_x0000_t75" style="width:15pt;height:18pt" o:ole="">
            <v:imagedata r:id="rId104" o:title=""/>
          </v:shape>
          <o:OLEObject Type="Embed" ProgID="Equation.3" ShapeID="_x0000_i1085" DrawAspect="Content" ObjectID="_1461476233" r:id="rId117"/>
        </w:object>
      </w:r>
      <w:r w:rsidRPr="005E2B5E">
        <w:rPr>
          <w:sz w:val="28"/>
          <w:szCs w:val="28"/>
        </w:rPr>
        <w:t xml:space="preserve"> =</w:t>
      </w:r>
      <w:r w:rsidR="00BA22E2">
        <w:rPr>
          <w:sz w:val="28"/>
          <w:szCs w:val="28"/>
        </w:rPr>
        <w:t xml:space="preserve"> </w:t>
      </w:r>
      <w:r w:rsidRPr="00BA22E2">
        <w:rPr>
          <w:bCs/>
          <w:sz w:val="28"/>
          <w:szCs w:val="28"/>
        </w:rPr>
        <w:t>1</w:t>
      </w:r>
      <w:r w:rsidRPr="00BA22E2">
        <w:rPr>
          <w:sz w:val="28"/>
          <w:szCs w:val="28"/>
        </w:rPr>
        <w:t>.</w:t>
      </w:r>
    </w:p>
    <w:p w:rsidR="002E7177" w:rsidRDefault="002E7177" w:rsidP="005E2B5E">
      <w:pPr>
        <w:widowControl w:val="0"/>
        <w:tabs>
          <w:tab w:val="left" w:pos="9656"/>
        </w:tabs>
        <w:autoSpaceDE w:val="0"/>
        <w:autoSpaceDN w:val="0"/>
        <w:adjustRightInd w:val="0"/>
        <w:spacing w:line="360" w:lineRule="auto"/>
        <w:ind w:firstLine="709"/>
        <w:jc w:val="both"/>
        <w:rPr>
          <w:sz w:val="28"/>
          <w:szCs w:val="28"/>
        </w:rPr>
      </w:pPr>
      <w:r w:rsidRPr="00F03F4E">
        <w:rPr>
          <w:bCs/>
          <w:i/>
          <w:iCs/>
          <w:sz w:val="28"/>
          <w:szCs w:val="28"/>
        </w:rPr>
        <w:t>Общая дисперсия</w:t>
      </w:r>
      <w:r w:rsidRPr="005E2B5E">
        <w:rPr>
          <w:sz w:val="28"/>
          <w:szCs w:val="28"/>
        </w:rPr>
        <w:t xml:space="preserve"> </w:t>
      </w:r>
      <w:r w:rsidR="00BA22E2" w:rsidRPr="00BA22E2">
        <w:rPr>
          <w:position w:val="-12"/>
          <w:sz w:val="28"/>
          <w:szCs w:val="28"/>
        </w:rPr>
        <w:object w:dxaOrig="420" w:dyaOrig="400">
          <v:shape id="_x0000_i1086" type="#_x0000_t75" style="width:21pt;height:20.25pt" o:ole="">
            <v:imagedata r:id="rId109" o:title=""/>
          </v:shape>
          <o:OLEObject Type="Embed" ProgID="Equation.3" ShapeID="_x0000_i1086" DrawAspect="Content" ObjectID="_1461476234" r:id="rId118"/>
        </w:object>
      </w:r>
      <w:r w:rsidRPr="005E2B5E">
        <w:rPr>
          <w:sz w:val="28"/>
          <w:szCs w:val="28"/>
        </w:rPr>
        <w:t xml:space="preserve"> характеризует вариацию результативного признака, сложившуюся под влиянием всех действующих </w:t>
      </w:r>
      <w:r w:rsidRPr="00F03F4E">
        <w:rPr>
          <w:sz w:val="28"/>
          <w:szCs w:val="28"/>
        </w:rPr>
        <w:t xml:space="preserve">на </w:t>
      </w:r>
      <w:r w:rsidRPr="00F03F4E">
        <w:rPr>
          <w:bCs/>
          <w:i/>
          <w:iCs/>
          <w:sz w:val="28"/>
          <w:szCs w:val="28"/>
          <w:lang w:val="en-US"/>
        </w:rPr>
        <w:t>Y</w:t>
      </w:r>
      <w:r w:rsidRPr="00F03F4E">
        <w:rPr>
          <w:sz w:val="28"/>
          <w:szCs w:val="28"/>
        </w:rPr>
        <w:t xml:space="preserve"> факторов</w:t>
      </w:r>
      <w:r w:rsidRPr="005E2B5E">
        <w:rPr>
          <w:sz w:val="28"/>
          <w:szCs w:val="28"/>
        </w:rPr>
        <w:t xml:space="preserve"> (систематических и случайных). Этот показатель вычисляется по формуле</w:t>
      </w:r>
      <w:r w:rsidR="005E2085">
        <w:rPr>
          <w:sz w:val="28"/>
          <w:szCs w:val="28"/>
        </w:rPr>
        <w:t>:</w:t>
      </w:r>
    </w:p>
    <w:p w:rsidR="005E2085" w:rsidRPr="005E2B5E" w:rsidRDefault="005E2085" w:rsidP="005E2085">
      <w:pPr>
        <w:widowControl w:val="0"/>
        <w:tabs>
          <w:tab w:val="left" w:pos="9656"/>
        </w:tabs>
        <w:autoSpaceDE w:val="0"/>
        <w:autoSpaceDN w:val="0"/>
        <w:adjustRightInd w:val="0"/>
        <w:spacing w:line="360" w:lineRule="auto"/>
        <w:jc w:val="center"/>
        <w:rPr>
          <w:sz w:val="28"/>
          <w:szCs w:val="28"/>
        </w:rPr>
      </w:pPr>
      <w:r w:rsidRPr="005E2085">
        <w:rPr>
          <w:position w:val="-24"/>
          <w:sz w:val="28"/>
          <w:szCs w:val="28"/>
        </w:rPr>
        <w:object w:dxaOrig="2040" w:dyaOrig="980">
          <v:shape id="_x0000_i1087" type="#_x0000_t75" style="width:102pt;height:48.75pt" o:ole="">
            <v:imagedata r:id="rId119" o:title=""/>
          </v:shape>
          <o:OLEObject Type="Embed" ProgID="Equation.3" ShapeID="_x0000_i1087" DrawAspect="Content" ObjectID="_1461476235" r:id="rId120"/>
        </w:object>
      </w:r>
      <w:r>
        <w:rPr>
          <w:sz w:val="28"/>
          <w:szCs w:val="28"/>
        </w:rPr>
        <w:t>, где</w:t>
      </w:r>
    </w:p>
    <w:p w:rsidR="005E2085" w:rsidRPr="00F03F4E" w:rsidRDefault="002E7177" w:rsidP="005E2B5E">
      <w:pPr>
        <w:widowControl w:val="0"/>
        <w:tabs>
          <w:tab w:val="left" w:pos="9656"/>
        </w:tabs>
        <w:autoSpaceDE w:val="0"/>
        <w:autoSpaceDN w:val="0"/>
        <w:adjustRightInd w:val="0"/>
        <w:spacing w:line="360" w:lineRule="auto"/>
        <w:jc w:val="both"/>
        <w:rPr>
          <w:sz w:val="28"/>
          <w:szCs w:val="28"/>
        </w:rPr>
      </w:pPr>
      <w:r w:rsidRPr="00F03F4E">
        <w:rPr>
          <w:i/>
          <w:sz w:val="28"/>
          <w:szCs w:val="28"/>
          <w:lang w:val="en-US"/>
        </w:rPr>
        <w:t>y</w:t>
      </w:r>
      <w:r w:rsidRPr="00F03F4E">
        <w:rPr>
          <w:i/>
          <w:sz w:val="28"/>
          <w:szCs w:val="28"/>
          <w:vertAlign w:val="subscript"/>
          <w:lang w:val="en-US"/>
        </w:rPr>
        <w:t>i</w:t>
      </w:r>
      <w:r w:rsidRPr="00F03F4E">
        <w:rPr>
          <w:sz w:val="28"/>
          <w:szCs w:val="28"/>
        </w:rPr>
        <w:t xml:space="preserve"> – индивидуальные значения результативного признака;</w:t>
      </w:r>
    </w:p>
    <w:p w:rsidR="002E7177" w:rsidRPr="00F03F4E" w:rsidRDefault="00F03F4E" w:rsidP="005E2B5E">
      <w:pPr>
        <w:widowControl w:val="0"/>
        <w:tabs>
          <w:tab w:val="left" w:pos="9656"/>
        </w:tabs>
        <w:autoSpaceDE w:val="0"/>
        <w:autoSpaceDN w:val="0"/>
        <w:adjustRightInd w:val="0"/>
        <w:spacing w:line="360" w:lineRule="auto"/>
        <w:jc w:val="both"/>
        <w:rPr>
          <w:sz w:val="28"/>
          <w:szCs w:val="28"/>
        </w:rPr>
      </w:pPr>
      <w:r w:rsidRPr="00F03F4E">
        <w:rPr>
          <w:position w:val="-12"/>
        </w:rPr>
        <w:object w:dxaOrig="320" w:dyaOrig="400">
          <v:shape id="_x0000_i1088" type="#_x0000_t75" style="width:15.75pt;height:20.25pt" o:ole="">
            <v:imagedata r:id="rId121" o:title=""/>
          </v:shape>
          <o:OLEObject Type="Embed" ProgID="Equation.3" ShapeID="_x0000_i1088" DrawAspect="Content" ObjectID="_1461476236" r:id="rId122"/>
        </w:object>
      </w:r>
      <w:r>
        <w:t xml:space="preserve"> </w:t>
      </w:r>
      <w:r w:rsidR="002E7177" w:rsidRPr="00F03F4E">
        <w:rPr>
          <w:sz w:val="28"/>
          <w:szCs w:val="28"/>
        </w:rPr>
        <w:t>– общая средняя значений результативного признака;</w:t>
      </w:r>
    </w:p>
    <w:p w:rsidR="002E7177" w:rsidRPr="005E2B5E" w:rsidRDefault="002E7177" w:rsidP="005E2B5E">
      <w:pPr>
        <w:widowControl w:val="0"/>
        <w:tabs>
          <w:tab w:val="left" w:pos="9656"/>
        </w:tabs>
        <w:autoSpaceDE w:val="0"/>
        <w:autoSpaceDN w:val="0"/>
        <w:adjustRightInd w:val="0"/>
        <w:spacing w:line="360" w:lineRule="auto"/>
        <w:jc w:val="both"/>
        <w:rPr>
          <w:sz w:val="28"/>
          <w:szCs w:val="28"/>
        </w:rPr>
      </w:pPr>
      <w:r w:rsidRPr="00F03F4E">
        <w:rPr>
          <w:i/>
          <w:sz w:val="28"/>
          <w:szCs w:val="28"/>
          <w:lang w:val="en-US"/>
        </w:rPr>
        <w:t>n</w:t>
      </w:r>
      <w:r w:rsidRPr="00F03F4E">
        <w:rPr>
          <w:sz w:val="28"/>
          <w:szCs w:val="28"/>
        </w:rPr>
        <w:t xml:space="preserve"> – ч</w:t>
      </w:r>
      <w:r w:rsidRPr="005E2B5E">
        <w:rPr>
          <w:sz w:val="28"/>
          <w:szCs w:val="28"/>
        </w:rPr>
        <w:t>исло единиц совокупности.</w:t>
      </w:r>
    </w:p>
    <w:p w:rsidR="002E7177" w:rsidRPr="005E2B5E" w:rsidRDefault="002E7177" w:rsidP="00E810FD">
      <w:pPr>
        <w:spacing w:line="360" w:lineRule="auto"/>
        <w:ind w:firstLine="709"/>
        <w:jc w:val="both"/>
        <w:rPr>
          <w:sz w:val="28"/>
          <w:szCs w:val="28"/>
        </w:rPr>
      </w:pPr>
      <w:r w:rsidRPr="005E2B5E">
        <w:rPr>
          <w:sz w:val="28"/>
          <w:szCs w:val="28"/>
        </w:rPr>
        <w:t xml:space="preserve">Общая средняя </w:t>
      </w:r>
      <w:r w:rsidR="00F03F4E" w:rsidRPr="00F03F4E">
        <w:rPr>
          <w:position w:val="-12"/>
        </w:rPr>
        <w:object w:dxaOrig="320" w:dyaOrig="400">
          <v:shape id="_x0000_i1089" type="#_x0000_t75" style="width:15.75pt;height:20.25pt" o:ole="">
            <v:imagedata r:id="rId123" o:title=""/>
          </v:shape>
          <o:OLEObject Type="Embed" ProgID="Equation.3" ShapeID="_x0000_i1089" DrawAspect="Content" ObjectID="_1461476237" r:id="rId124"/>
        </w:object>
      </w:r>
      <w:r w:rsidRPr="005E2B5E">
        <w:rPr>
          <w:sz w:val="28"/>
          <w:szCs w:val="28"/>
        </w:rPr>
        <w:t xml:space="preserve"> вычисляется как средняя арифметическая проста</w:t>
      </w:r>
      <w:r w:rsidR="00E810FD">
        <w:rPr>
          <w:sz w:val="28"/>
          <w:szCs w:val="28"/>
        </w:rPr>
        <w:t xml:space="preserve">я по всем единицам совокупности. Была вычислена в задании 1, п. 4. </w:t>
      </w:r>
      <w:r w:rsidR="00E810FD" w:rsidRPr="00E810FD">
        <w:rPr>
          <w:position w:val="-12"/>
          <w:sz w:val="28"/>
          <w:szCs w:val="28"/>
        </w:rPr>
        <w:object w:dxaOrig="1860" w:dyaOrig="400">
          <v:shape id="_x0000_i1090" type="#_x0000_t75" style="width:93pt;height:20.25pt" o:ole="">
            <v:imagedata r:id="rId125" o:title=""/>
          </v:shape>
          <o:OLEObject Type="Embed" ProgID="Equation.3" ShapeID="_x0000_i1090" DrawAspect="Content" ObjectID="_1461476238" r:id="rId126"/>
        </w:object>
      </w:r>
    </w:p>
    <w:p w:rsidR="002E7177" w:rsidRDefault="002E7177" w:rsidP="00F03F4E">
      <w:pPr>
        <w:spacing w:line="360" w:lineRule="auto"/>
        <w:ind w:firstLine="709"/>
        <w:jc w:val="both"/>
        <w:rPr>
          <w:sz w:val="28"/>
          <w:szCs w:val="28"/>
        </w:rPr>
      </w:pPr>
      <w:r w:rsidRPr="005E2B5E">
        <w:rPr>
          <w:sz w:val="28"/>
          <w:szCs w:val="28"/>
        </w:rPr>
        <w:t xml:space="preserve">Для расчета общей дисперсии </w:t>
      </w:r>
      <w:r w:rsidR="005E2085" w:rsidRPr="00BA22E2">
        <w:rPr>
          <w:position w:val="-12"/>
          <w:sz w:val="28"/>
          <w:szCs w:val="28"/>
        </w:rPr>
        <w:object w:dxaOrig="420" w:dyaOrig="400">
          <v:shape id="_x0000_i1091" type="#_x0000_t75" style="width:21pt;height:20.25pt" o:ole="">
            <v:imagedata r:id="rId109" o:title=""/>
          </v:shape>
          <o:OLEObject Type="Embed" ProgID="Equation.3" ShapeID="_x0000_i1091" DrawAspect="Content" ObjectID="_1461476239" r:id="rId127"/>
        </w:object>
      </w:r>
      <w:r w:rsidRPr="005E2B5E">
        <w:rPr>
          <w:sz w:val="28"/>
          <w:szCs w:val="28"/>
        </w:rPr>
        <w:t xml:space="preserve"> примен</w:t>
      </w:r>
      <w:r w:rsidR="005E2085">
        <w:rPr>
          <w:sz w:val="28"/>
          <w:szCs w:val="28"/>
        </w:rPr>
        <w:t xml:space="preserve">яется таблица </w:t>
      </w:r>
      <w:r w:rsidR="006875E6">
        <w:rPr>
          <w:sz w:val="28"/>
          <w:szCs w:val="28"/>
        </w:rPr>
        <w:t>2.</w:t>
      </w:r>
      <w:r w:rsidR="0094365F">
        <w:rPr>
          <w:sz w:val="28"/>
          <w:szCs w:val="28"/>
        </w:rPr>
        <w:t>11</w:t>
      </w:r>
      <w:r w:rsidR="00F03F4E">
        <w:rPr>
          <w:sz w:val="28"/>
          <w:szCs w:val="28"/>
        </w:rPr>
        <w:t>.</w:t>
      </w:r>
    </w:p>
    <w:p w:rsidR="004A0CEB" w:rsidRDefault="004A0CEB" w:rsidP="00F03F4E">
      <w:pPr>
        <w:spacing w:line="360" w:lineRule="auto"/>
        <w:ind w:firstLine="709"/>
        <w:jc w:val="both"/>
        <w:rPr>
          <w:sz w:val="28"/>
          <w:szCs w:val="28"/>
        </w:rPr>
      </w:pPr>
    </w:p>
    <w:p w:rsidR="004A0CEB" w:rsidRDefault="004A0CEB" w:rsidP="00F03F4E">
      <w:pPr>
        <w:spacing w:line="360" w:lineRule="auto"/>
        <w:ind w:firstLine="709"/>
        <w:jc w:val="both"/>
        <w:rPr>
          <w:sz w:val="28"/>
          <w:szCs w:val="28"/>
        </w:rPr>
      </w:pPr>
    </w:p>
    <w:p w:rsidR="004A0CEB" w:rsidRDefault="004A0CEB" w:rsidP="00F03F4E">
      <w:pPr>
        <w:spacing w:line="360" w:lineRule="auto"/>
        <w:ind w:firstLine="709"/>
        <w:jc w:val="both"/>
        <w:rPr>
          <w:sz w:val="28"/>
          <w:szCs w:val="28"/>
        </w:rPr>
      </w:pPr>
    </w:p>
    <w:p w:rsidR="004A0CEB" w:rsidRPr="005E2B5E" w:rsidRDefault="004A0CEB" w:rsidP="00F03F4E">
      <w:pPr>
        <w:spacing w:line="360" w:lineRule="auto"/>
        <w:ind w:firstLine="709"/>
        <w:jc w:val="both"/>
        <w:rPr>
          <w:sz w:val="28"/>
          <w:szCs w:val="28"/>
        </w:rPr>
      </w:pPr>
    </w:p>
    <w:p w:rsidR="002E7177" w:rsidRPr="00F03F4E" w:rsidRDefault="005E2085" w:rsidP="00F03F4E">
      <w:pPr>
        <w:spacing w:line="360" w:lineRule="auto"/>
        <w:ind w:left="-720" w:right="-285" w:firstLine="709"/>
        <w:jc w:val="right"/>
        <w:rPr>
          <w:b/>
          <w:i/>
          <w:sz w:val="28"/>
          <w:szCs w:val="28"/>
        </w:rPr>
      </w:pPr>
      <w:r w:rsidRPr="00F03F4E">
        <w:rPr>
          <w:b/>
          <w:i/>
          <w:sz w:val="28"/>
          <w:szCs w:val="28"/>
        </w:rPr>
        <w:t xml:space="preserve">Таблица </w:t>
      </w:r>
      <w:r w:rsidR="006875E6" w:rsidRPr="00F03F4E">
        <w:rPr>
          <w:b/>
          <w:i/>
          <w:sz w:val="28"/>
          <w:szCs w:val="28"/>
        </w:rPr>
        <w:t>2.</w:t>
      </w:r>
      <w:r w:rsidR="0094365F">
        <w:rPr>
          <w:b/>
          <w:i/>
          <w:sz w:val="28"/>
          <w:szCs w:val="28"/>
        </w:rPr>
        <w:t>11</w:t>
      </w:r>
    </w:p>
    <w:p w:rsidR="002E7177" w:rsidRDefault="005E2085" w:rsidP="005E2085">
      <w:pPr>
        <w:tabs>
          <w:tab w:val="left" w:pos="6300"/>
        </w:tabs>
        <w:spacing w:line="360" w:lineRule="auto"/>
        <w:ind w:right="-1"/>
        <w:jc w:val="center"/>
        <w:rPr>
          <w:b/>
        </w:rPr>
      </w:pPr>
      <w:r w:rsidRPr="00F03F4E">
        <w:rPr>
          <w:b/>
        </w:rPr>
        <w:t>Т</w:t>
      </w:r>
      <w:r w:rsidR="002E7177" w:rsidRPr="00F03F4E">
        <w:rPr>
          <w:b/>
        </w:rPr>
        <w:t>аблица для расчета общей дисперсии</w:t>
      </w:r>
    </w:p>
    <w:tbl>
      <w:tblPr>
        <w:tblW w:w="8460" w:type="dxa"/>
        <w:tblInd w:w="103" w:type="dxa"/>
        <w:tblLook w:val="04A0" w:firstRow="1" w:lastRow="0" w:firstColumn="1" w:lastColumn="0" w:noHBand="0" w:noVBand="1"/>
      </w:tblPr>
      <w:tblGrid>
        <w:gridCol w:w="1680"/>
        <w:gridCol w:w="2460"/>
        <w:gridCol w:w="1240"/>
        <w:gridCol w:w="1380"/>
        <w:gridCol w:w="1700"/>
      </w:tblGrid>
      <w:tr w:rsidR="0094365F" w:rsidTr="00E810FD">
        <w:trPr>
          <w:trHeight w:val="253"/>
        </w:trPr>
        <w:tc>
          <w:tcPr>
            <w:tcW w:w="1680" w:type="dxa"/>
            <w:vMerge w:val="restart"/>
            <w:tcBorders>
              <w:top w:val="single" w:sz="4" w:space="0" w:color="auto"/>
              <w:left w:val="single" w:sz="4" w:space="0" w:color="auto"/>
              <w:bottom w:val="single" w:sz="4" w:space="0" w:color="auto"/>
              <w:right w:val="single" w:sz="4" w:space="0" w:color="auto"/>
            </w:tcBorders>
            <w:shd w:val="clear" w:color="000000" w:fill="F2DDDC"/>
            <w:vAlign w:val="center"/>
          </w:tcPr>
          <w:p w:rsidR="0094365F" w:rsidRPr="0094365F" w:rsidRDefault="0094365F">
            <w:pPr>
              <w:jc w:val="center"/>
              <w:rPr>
                <w:b/>
                <w:color w:val="000000"/>
                <w:sz w:val="22"/>
                <w:szCs w:val="22"/>
              </w:rPr>
            </w:pPr>
            <w:r w:rsidRPr="0094365F">
              <w:rPr>
                <w:b/>
                <w:color w:val="000000"/>
                <w:sz w:val="22"/>
                <w:szCs w:val="22"/>
              </w:rPr>
              <w:t xml:space="preserve">№ </w:t>
            </w:r>
            <w:r w:rsidRPr="0094365F">
              <w:rPr>
                <w:b/>
                <w:color w:val="000000"/>
                <w:sz w:val="22"/>
                <w:szCs w:val="22"/>
              </w:rPr>
              <w:br/>
              <w:t>организации</w:t>
            </w:r>
          </w:p>
        </w:tc>
        <w:tc>
          <w:tcPr>
            <w:tcW w:w="2460" w:type="dxa"/>
            <w:vMerge w:val="restart"/>
            <w:tcBorders>
              <w:top w:val="single" w:sz="4" w:space="0" w:color="auto"/>
              <w:left w:val="single" w:sz="4" w:space="0" w:color="auto"/>
              <w:bottom w:val="single" w:sz="4" w:space="0" w:color="auto"/>
              <w:right w:val="single" w:sz="4" w:space="0" w:color="auto"/>
            </w:tcBorders>
            <w:shd w:val="clear" w:color="000000" w:fill="F2DDDC"/>
            <w:vAlign w:val="center"/>
          </w:tcPr>
          <w:p w:rsidR="0094365F" w:rsidRPr="0094365F" w:rsidRDefault="0094365F">
            <w:pPr>
              <w:jc w:val="center"/>
              <w:rPr>
                <w:b/>
                <w:color w:val="000000"/>
                <w:sz w:val="22"/>
                <w:szCs w:val="22"/>
              </w:rPr>
            </w:pPr>
            <w:r w:rsidRPr="0094365F">
              <w:rPr>
                <w:b/>
                <w:color w:val="000000"/>
                <w:sz w:val="22"/>
                <w:szCs w:val="22"/>
              </w:rPr>
              <w:t>Выпуск продукции, млн. руб.</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2DDDC"/>
            <w:vAlign w:val="center"/>
          </w:tcPr>
          <w:p w:rsidR="0094365F" w:rsidRDefault="00937D05">
            <w:pPr>
              <w:jc w:val="center"/>
              <w:rPr>
                <w:color w:val="000000"/>
                <w:sz w:val="22"/>
                <w:szCs w:val="22"/>
              </w:rPr>
            </w:pPr>
            <w:r>
              <w:rPr>
                <w:noProof/>
                <w:color w:val="000000"/>
                <w:sz w:val="22"/>
                <w:szCs w:val="22"/>
              </w:rPr>
              <w:object w:dxaOrig="1440" w:dyaOrig="1440">
                <v:shape id="_x0000_s1135" type="#_x0000_t75" style="position:absolute;left:0;text-align:left;margin-left:2.3pt;margin-top:17.6pt;width:35pt;height:20pt;z-index:251658752;mso-position-horizontal-relative:text;mso-position-vertical-relative:text">
                  <v:imagedata r:id="rId128" o:title=""/>
                </v:shape>
                <o:OLEObject Type="Embed" ProgID="Equation.3" ShapeID="_x0000_s1135" DrawAspect="Content" ObjectID="_1461476309" r:id="rId129"/>
              </w:object>
            </w:r>
            <w:r w:rsidR="0094365F">
              <w:rPr>
                <w:color w:val="000000"/>
                <w:sz w:val="22"/>
                <w:szCs w:val="22"/>
              </w:rPr>
              <w:t> </w:t>
            </w:r>
          </w:p>
        </w:tc>
        <w:tc>
          <w:tcPr>
            <w:tcW w:w="1380" w:type="dxa"/>
            <w:vMerge w:val="restart"/>
            <w:tcBorders>
              <w:top w:val="single" w:sz="4" w:space="0" w:color="auto"/>
              <w:left w:val="single" w:sz="4" w:space="0" w:color="auto"/>
              <w:bottom w:val="single" w:sz="4" w:space="0" w:color="auto"/>
              <w:right w:val="single" w:sz="4" w:space="0" w:color="auto"/>
            </w:tcBorders>
            <w:shd w:val="clear" w:color="000000" w:fill="F2DDDC"/>
            <w:vAlign w:val="center"/>
          </w:tcPr>
          <w:p w:rsidR="0094365F" w:rsidRDefault="00937D05">
            <w:pPr>
              <w:jc w:val="center"/>
              <w:rPr>
                <w:color w:val="000000"/>
                <w:sz w:val="22"/>
                <w:szCs w:val="22"/>
              </w:rPr>
            </w:pPr>
            <w:r>
              <w:rPr>
                <w:noProof/>
                <w:color w:val="000000"/>
                <w:sz w:val="22"/>
                <w:szCs w:val="22"/>
              </w:rPr>
              <w:object w:dxaOrig="1440" w:dyaOrig="1440">
                <v:shape id="_x0000_s1136" type="#_x0000_t75" style="position:absolute;left:0;text-align:left;margin-left:5.45pt;margin-top:16.35pt;width:46pt;height:22pt;z-index:251659776;mso-position-horizontal-relative:text;mso-position-vertical-relative:text">
                  <v:imagedata r:id="rId130" o:title=""/>
                </v:shape>
                <o:OLEObject Type="Embed" ProgID="Equation.3" ShapeID="_x0000_s1136" DrawAspect="Content" ObjectID="_1461476310" r:id="rId131"/>
              </w:object>
            </w:r>
            <w:r w:rsidR="0094365F">
              <w:rPr>
                <w:color w:val="000000"/>
                <w:sz w:val="22"/>
                <w:szCs w:val="22"/>
              </w:rPr>
              <w:t> </w:t>
            </w:r>
          </w:p>
        </w:tc>
        <w:tc>
          <w:tcPr>
            <w:tcW w:w="1700" w:type="dxa"/>
            <w:vMerge w:val="restart"/>
            <w:tcBorders>
              <w:top w:val="single" w:sz="4" w:space="0" w:color="auto"/>
              <w:left w:val="single" w:sz="4" w:space="0" w:color="auto"/>
              <w:bottom w:val="single" w:sz="4" w:space="0" w:color="auto"/>
              <w:right w:val="single" w:sz="4" w:space="0" w:color="auto"/>
            </w:tcBorders>
            <w:shd w:val="clear" w:color="000000" w:fill="F2DDDC"/>
            <w:vAlign w:val="center"/>
          </w:tcPr>
          <w:p w:rsidR="0094365F" w:rsidRDefault="00937D05">
            <w:pPr>
              <w:jc w:val="center"/>
              <w:rPr>
                <w:color w:val="000000"/>
                <w:sz w:val="22"/>
                <w:szCs w:val="22"/>
              </w:rPr>
            </w:pPr>
            <w:r>
              <w:rPr>
                <w:noProof/>
                <w:color w:val="000000"/>
                <w:sz w:val="22"/>
                <w:szCs w:val="22"/>
              </w:rPr>
              <w:object w:dxaOrig="1440" w:dyaOrig="1440">
                <v:shape id="_x0000_s1137" type="#_x0000_t75" style="position:absolute;left:0;text-align:left;margin-left:28.4pt;margin-top:16.1pt;width:16pt;height:19pt;z-index:251660800;mso-position-horizontal-relative:text;mso-position-vertical-relative:text">
                  <v:imagedata r:id="rId132" o:title=""/>
                </v:shape>
                <o:OLEObject Type="Embed" ProgID="Equation.3" ShapeID="_x0000_s1137" DrawAspect="Content" ObjectID="_1461476311" r:id="rId133"/>
              </w:object>
            </w:r>
            <w:r w:rsidR="0094365F">
              <w:rPr>
                <w:color w:val="000000"/>
                <w:sz w:val="22"/>
                <w:szCs w:val="22"/>
              </w:rPr>
              <w:t> </w:t>
            </w:r>
          </w:p>
        </w:tc>
      </w:tr>
      <w:tr w:rsidR="0094365F" w:rsidTr="00E810FD">
        <w:trPr>
          <w:trHeight w:val="253"/>
        </w:trPr>
        <w:tc>
          <w:tcPr>
            <w:tcW w:w="1680" w:type="dxa"/>
            <w:vMerge/>
            <w:tcBorders>
              <w:top w:val="single" w:sz="4" w:space="0" w:color="auto"/>
              <w:left w:val="single" w:sz="4" w:space="0" w:color="auto"/>
              <w:bottom w:val="single" w:sz="4" w:space="0" w:color="auto"/>
              <w:right w:val="single" w:sz="4" w:space="0" w:color="auto"/>
            </w:tcBorders>
            <w:vAlign w:val="center"/>
          </w:tcPr>
          <w:p w:rsidR="0094365F" w:rsidRDefault="0094365F">
            <w:pPr>
              <w:rPr>
                <w:color w:val="000000"/>
                <w:sz w:val="22"/>
                <w:szCs w:val="22"/>
              </w:rPr>
            </w:pPr>
          </w:p>
        </w:tc>
        <w:tc>
          <w:tcPr>
            <w:tcW w:w="2460" w:type="dxa"/>
            <w:vMerge/>
            <w:tcBorders>
              <w:top w:val="single" w:sz="4" w:space="0" w:color="auto"/>
              <w:left w:val="single" w:sz="4" w:space="0" w:color="auto"/>
              <w:bottom w:val="single" w:sz="4" w:space="0" w:color="auto"/>
              <w:right w:val="single" w:sz="4" w:space="0" w:color="auto"/>
            </w:tcBorders>
            <w:vAlign w:val="center"/>
          </w:tcPr>
          <w:p w:rsidR="0094365F" w:rsidRDefault="0094365F">
            <w:pPr>
              <w:rPr>
                <w:color w:val="000000"/>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tcPr>
          <w:p w:rsidR="0094365F" w:rsidRDefault="0094365F">
            <w:pPr>
              <w:rPr>
                <w:color w:val="000000"/>
                <w:sz w:val="22"/>
                <w:szCs w:val="22"/>
              </w:rPr>
            </w:pPr>
          </w:p>
        </w:tc>
        <w:tc>
          <w:tcPr>
            <w:tcW w:w="1380" w:type="dxa"/>
            <w:vMerge/>
            <w:tcBorders>
              <w:top w:val="single" w:sz="4" w:space="0" w:color="auto"/>
              <w:left w:val="single" w:sz="4" w:space="0" w:color="auto"/>
              <w:bottom w:val="single" w:sz="4" w:space="0" w:color="auto"/>
              <w:right w:val="single" w:sz="4" w:space="0" w:color="auto"/>
            </w:tcBorders>
            <w:vAlign w:val="center"/>
          </w:tcPr>
          <w:p w:rsidR="0094365F" w:rsidRDefault="0094365F">
            <w:pPr>
              <w:rPr>
                <w:color w:val="000000"/>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94365F" w:rsidRDefault="0094365F">
            <w:pPr>
              <w:rPr>
                <w:color w:val="000000"/>
                <w:sz w:val="22"/>
                <w:szCs w:val="22"/>
              </w:rPr>
            </w:pPr>
          </w:p>
        </w:tc>
      </w:tr>
      <w:tr w:rsidR="0094365F" w:rsidTr="00E810FD">
        <w:trPr>
          <w:trHeight w:val="253"/>
        </w:trPr>
        <w:tc>
          <w:tcPr>
            <w:tcW w:w="1680" w:type="dxa"/>
            <w:vMerge/>
            <w:tcBorders>
              <w:top w:val="single" w:sz="4" w:space="0" w:color="auto"/>
              <w:left w:val="single" w:sz="4" w:space="0" w:color="auto"/>
              <w:bottom w:val="single" w:sz="4" w:space="0" w:color="auto"/>
              <w:right w:val="single" w:sz="4" w:space="0" w:color="auto"/>
            </w:tcBorders>
            <w:vAlign w:val="center"/>
          </w:tcPr>
          <w:p w:rsidR="0094365F" w:rsidRDefault="0094365F">
            <w:pPr>
              <w:rPr>
                <w:color w:val="000000"/>
                <w:sz w:val="22"/>
                <w:szCs w:val="22"/>
              </w:rPr>
            </w:pPr>
          </w:p>
        </w:tc>
        <w:tc>
          <w:tcPr>
            <w:tcW w:w="2460" w:type="dxa"/>
            <w:vMerge/>
            <w:tcBorders>
              <w:top w:val="single" w:sz="4" w:space="0" w:color="auto"/>
              <w:left w:val="single" w:sz="4" w:space="0" w:color="auto"/>
              <w:bottom w:val="single" w:sz="4" w:space="0" w:color="auto"/>
              <w:right w:val="single" w:sz="4" w:space="0" w:color="auto"/>
            </w:tcBorders>
            <w:vAlign w:val="center"/>
          </w:tcPr>
          <w:p w:rsidR="0094365F" w:rsidRDefault="0094365F">
            <w:pPr>
              <w:rPr>
                <w:color w:val="000000"/>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tcPr>
          <w:p w:rsidR="0094365F" w:rsidRDefault="0094365F">
            <w:pPr>
              <w:rPr>
                <w:color w:val="000000"/>
                <w:sz w:val="22"/>
                <w:szCs w:val="22"/>
              </w:rPr>
            </w:pPr>
          </w:p>
        </w:tc>
        <w:tc>
          <w:tcPr>
            <w:tcW w:w="1380" w:type="dxa"/>
            <w:vMerge/>
            <w:tcBorders>
              <w:top w:val="single" w:sz="4" w:space="0" w:color="auto"/>
              <w:left w:val="single" w:sz="4" w:space="0" w:color="auto"/>
              <w:bottom w:val="single" w:sz="4" w:space="0" w:color="auto"/>
              <w:right w:val="single" w:sz="4" w:space="0" w:color="auto"/>
            </w:tcBorders>
            <w:vAlign w:val="center"/>
          </w:tcPr>
          <w:p w:rsidR="0094365F" w:rsidRDefault="0094365F">
            <w:pPr>
              <w:rPr>
                <w:color w:val="000000"/>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94365F" w:rsidRDefault="0094365F">
            <w:pPr>
              <w:rPr>
                <w:color w:val="000000"/>
                <w:sz w:val="22"/>
                <w:szCs w:val="22"/>
              </w:rPr>
            </w:pP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b/>
                <w:bCs/>
                <w:color w:val="000000"/>
                <w:sz w:val="22"/>
                <w:szCs w:val="22"/>
              </w:rPr>
            </w:pPr>
            <w:r>
              <w:rPr>
                <w:b/>
                <w:bCs/>
                <w:color w:val="000000"/>
                <w:sz w:val="22"/>
                <w:szCs w:val="22"/>
              </w:rPr>
              <w:t>1</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b/>
                <w:bCs/>
                <w:color w:val="000000"/>
                <w:sz w:val="22"/>
                <w:szCs w:val="22"/>
              </w:rPr>
            </w:pPr>
            <w:r>
              <w:rPr>
                <w:b/>
                <w:bCs/>
                <w:color w:val="000000"/>
                <w:sz w:val="22"/>
                <w:szCs w:val="22"/>
              </w:rPr>
              <w:t>2</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b/>
                <w:bCs/>
                <w:color w:val="000000"/>
                <w:sz w:val="22"/>
                <w:szCs w:val="22"/>
              </w:rPr>
            </w:pPr>
            <w:r>
              <w:rPr>
                <w:b/>
                <w:bCs/>
                <w:color w:val="000000"/>
                <w:sz w:val="22"/>
                <w:szCs w:val="22"/>
              </w:rPr>
              <w:t>3</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b/>
                <w:bCs/>
                <w:color w:val="000000"/>
                <w:sz w:val="22"/>
                <w:szCs w:val="22"/>
              </w:rPr>
            </w:pPr>
            <w:r>
              <w:rPr>
                <w:b/>
                <w:bCs/>
                <w:color w:val="000000"/>
                <w:sz w:val="22"/>
                <w:szCs w:val="22"/>
              </w:rPr>
              <w:t>4</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b/>
                <w:bCs/>
                <w:color w:val="000000"/>
                <w:sz w:val="22"/>
                <w:szCs w:val="22"/>
              </w:rPr>
            </w:pPr>
            <w:r>
              <w:rPr>
                <w:b/>
                <w:bCs/>
                <w:color w:val="000000"/>
                <w:sz w:val="22"/>
                <w:szCs w:val="22"/>
              </w:rPr>
              <w:t>5</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36,450</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-7,90</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62,43</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1329</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23,400</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-20,95</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438,96</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548</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3</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56,540</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12,19</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148,56</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3197</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4</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59,752</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15,40</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237,18</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3570</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5</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41,415</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-2,94</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8,62</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1715</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6</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26,860</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-17,49</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305,95</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721</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7</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79,200</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34,85</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1214,43</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6273</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8</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54,720</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10,37</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107,51</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2994</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9</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40,424</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-3,93</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15,42</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1634</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10</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30,210</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-14,14</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199,98</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913</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11</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42,418</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-1,93</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3,74</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1799</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12</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64,575</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20,22</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409,00</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4170</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13</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51,612</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7,26</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52,72</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2664</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14</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35,420</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-8,93</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79,77</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1255</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15</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14,400</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-29,95</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897,08</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207</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16</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36,936</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-7,42</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54,99</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1364</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17</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53,392</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9,04</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81,73</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2851</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18</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41,000</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-3,35</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11,23</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1681</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19</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55,680</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11,33</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128,34</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3100</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20</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18,200</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-26,15</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683,89</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331</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21</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31,800</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-12,55</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157,54</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1011</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22</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39,204</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-5,15</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26,50</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1537</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23</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57,128</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12,78</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163,24</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3264</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24</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28,440</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-15,91</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253,17</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809</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25</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43,344</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-1,01</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1,01</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1879</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26</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70,720</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26,37</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695,31</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5001</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27</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41,832</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-2,52</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6,35</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1750</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28</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69,345</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24,99</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624,68</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4809</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29</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35,903</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-8,45</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71,37</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1289</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30</w:t>
            </w:r>
          </w:p>
        </w:tc>
        <w:tc>
          <w:tcPr>
            <w:tcW w:w="246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50,220</w:t>
            </w:r>
          </w:p>
        </w:tc>
        <w:tc>
          <w:tcPr>
            <w:tcW w:w="124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5,87</w:t>
            </w:r>
          </w:p>
        </w:tc>
        <w:tc>
          <w:tcPr>
            <w:tcW w:w="138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34,44</w:t>
            </w:r>
          </w:p>
        </w:tc>
        <w:tc>
          <w:tcPr>
            <w:tcW w:w="1700" w:type="dxa"/>
            <w:tcBorders>
              <w:top w:val="nil"/>
              <w:left w:val="nil"/>
              <w:bottom w:val="single" w:sz="4" w:space="0" w:color="auto"/>
              <w:right w:val="single" w:sz="4" w:space="0" w:color="auto"/>
            </w:tcBorders>
            <w:shd w:val="clear" w:color="auto" w:fill="auto"/>
            <w:vAlign w:val="center"/>
          </w:tcPr>
          <w:p w:rsidR="0094365F" w:rsidRDefault="0094365F">
            <w:pPr>
              <w:jc w:val="center"/>
              <w:rPr>
                <w:color w:val="000000"/>
                <w:sz w:val="22"/>
                <w:szCs w:val="22"/>
              </w:rPr>
            </w:pPr>
            <w:r>
              <w:rPr>
                <w:color w:val="000000"/>
                <w:sz w:val="22"/>
                <w:szCs w:val="22"/>
              </w:rPr>
              <w:t>2522</w:t>
            </w:r>
          </w:p>
        </w:tc>
      </w:tr>
      <w:tr w:rsidR="0094365F" w:rsidTr="00E810FD">
        <w:trPr>
          <w:trHeight w:val="20"/>
        </w:trPr>
        <w:tc>
          <w:tcPr>
            <w:tcW w:w="1680" w:type="dxa"/>
            <w:tcBorders>
              <w:top w:val="nil"/>
              <w:left w:val="single" w:sz="4" w:space="0" w:color="auto"/>
              <w:bottom w:val="single" w:sz="4" w:space="0" w:color="auto"/>
              <w:right w:val="single" w:sz="4" w:space="0" w:color="auto"/>
            </w:tcBorders>
            <w:shd w:val="clear" w:color="auto" w:fill="F2DBDB"/>
            <w:vAlign w:val="center"/>
          </w:tcPr>
          <w:p w:rsidR="0094365F" w:rsidRDefault="0094365F">
            <w:pPr>
              <w:jc w:val="right"/>
              <w:rPr>
                <w:b/>
                <w:bCs/>
                <w:i/>
                <w:iCs/>
                <w:color w:val="000000"/>
                <w:sz w:val="22"/>
                <w:szCs w:val="22"/>
              </w:rPr>
            </w:pPr>
            <w:r>
              <w:rPr>
                <w:b/>
                <w:bCs/>
                <w:i/>
                <w:iCs/>
                <w:color w:val="000000"/>
                <w:sz w:val="22"/>
                <w:szCs w:val="22"/>
              </w:rPr>
              <w:t>Итого:</w:t>
            </w:r>
          </w:p>
        </w:tc>
        <w:tc>
          <w:tcPr>
            <w:tcW w:w="2460" w:type="dxa"/>
            <w:tcBorders>
              <w:top w:val="nil"/>
              <w:left w:val="nil"/>
              <w:bottom w:val="single" w:sz="4" w:space="0" w:color="auto"/>
              <w:right w:val="single" w:sz="4" w:space="0" w:color="auto"/>
            </w:tcBorders>
            <w:shd w:val="clear" w:color="auto" w:fill="F2DBDB"/>
            <w:vAlign w:val="center"/>
          </w:tcPr>
          <w:p w:rsidR="0094365F" w:rsidRDefault="0094365F">
            <w:pPr>
              <w:jc w:val="center"/>
              <w:rPr>
                <w:b/>
                <w:bCs/>
                <w:i/>
                <w:iCs/>
                <w:color w:val="000000"/>
                <w:sz w:val="22"/>
                <w:szCs w:val="22"/>
              </w:rPr>
            </w:pPr>
            <w:r>
              <w:rPr>
                <w:b/>
                <w:bCs/>
                <w:i/>
                <w:iCs/>
                <w:color w:val="000000"/>
                <w:sz w:val="22"/>
                <w:szCs w:val="22"/>
              </w:rPr>
              <w:t>1330,540</w:t>
            </w:r>
          </w:p>
        </w:tc>
        <w:tc>
          <w:tcPr>
            <w:tcW w:w="1240" w:type="dxa"/>
            <w:tcBorders>
              <w:top w:val="nil"/>
              <w:left w:val="nil"/>
              <w:bottom w:val="single" w:sz="4" w:space="0" w:color="auto"/>
              <w:right w:val="single" w:sz="4" w:space="0" w:color="auto"/>
            </w:tcBorders>
            <w:shd w:val="clear" w:color="auto" w:fill="F2DBDB"/>
            <w:vAlign w:val="center"/>
          </w:tcPr>
          <w:p w:rsidR="0094365F" w:rsidRDefault="0094365F">
            <w:pPr>
              <w:jc w:val="center"/>
              <w:rPr>
                <w:b/>
                <w:bCs/>
                <w:i/>
                <w:iCs/>
                <w:color w:val="000000"/>
                <w:sz w:val="22"/>
                <w:szCs w:val="22"/>
              </w:rPr>
            </w:pPr>
            <w:r>
              <w:rPr>
                <w:b/>
                <w:bCs/>
                <w:i/>
                <w:iCs/>
                <w:color w:val="000000"/>
                <w:sz w:val="22"/>
                <w:szCs w:val="22"/>
              </w:rPr>
              <w:t> </w:t>
            </w:r>
          </w:p>
        </w:tc>
        <w:tc>
          <w:tcPr>
            <w:tcW w:w="1380" w:type="dxa"/>
            <w:tcBorders>
              <w:top w:val="nil"/>
              <w:left w:val="nil"/>
              <w:bottom w:val="single" w:sz="4" w:space="0" w:color="auto"/>
              <w:right w:val="single" w:sz="4" w:space="0" w:color="auto"/>
            </w:tcBorders>
            <w:shd w:val="clear" w:color="auto" w:fill="F2DBDB"/>
            <w:vAlign w:val="center"/>
          </w:tcPr>
          <w:p w:rsidR="0094365F" w:rsidRDefault="0094365F">
            <w:pPr>
              <w:jc w:val="center"/>
              <w:rPr>
                <w:b/>
                <w:bCs/>
                <w:i/>
                <w:iCs/>
                <w:color w:val="000000"/>
                <w:sz w:val="22"/>
                <w:szCs w:val="22"/>
              </w:rPr>
            </w:pPr>
            <w:r>
              <w:rPr>
                <w:b/>
                <w:bCs/>
                <w:i/>
                <w:iCs/>
                <w:color w:val="000000"/>
                <w:sz w:val="22"/>
                <w:szCs w:val="22"/>
              </w:rPr>
              <w:t>7175,14</w:t>
            </w:r>
          </w:p>
        </w:tc>
        <w:tc>
          <w:tcPr>
            <w:tcW w:w="1700" w:type="dxa"/>
            <w:tcBorders>
              <w:top w:val="nil"/>
              <w:left w:val="nil"/>
              <w:bottom w:val="single" w:sz="4" w:space="0" w:color="auto"/>
              <w:right w:val="single" w:sz="4" w:space="0" w:color="auto"/>
            </w:tcBorders>
            <w:shd w:val="clear" w:color="auto" w:fill="F2DBDB"/>
            <w:vAlign w:val="center"/>
          </w:tcPr>
          <w:p w:rsidR="0094365F" w:rsidRDefault="0094365F">
            <w:pPr>
              <w:jc w:val="center"/>
              <w:rPr>
                <w:b/>
                <w:bCs/>
                <w:i/>
                <w:iCs/>
                <w:color w:val="000000"/>
                <w:sz w:val="22"/>
                <w:szCs w:val="22"/>
              </w:rPr>
            </w:pPr>
            <w:r>
              <w:rPr>
                <w:b/>
                <w:bCs/>
                <w:i/>
                <w:iCs/>
                <w:color w:val="000000"/>
                <w:sz w:val="22"/>
                <w:szCs w:val="22"/>
              </w:rPr>
              <w:t>66186,36</w:t>
            </w:r>
          </w:p>
        </w:tc>
      </w:tr>
    </w:tbl>
    <w:p w:rsidR="005E2085" w:rsidRPr="005E2B5E" w:rsidRDefault="005E2085" w:rsidP="001E064D">
      <w:pPr>
        <w:tabs>
          <w:tab w:val="left" w:pos="6300"/>
        </w:tabs>
        <w:spacing w:line="360" w:lineRule="auto"/>
        <w:ind w:right="-1"/>
        <w:rPr>
          <w:sz w:val="28"/>
          <w:szCs w:val="28"/>
        </w:rPr>
      </w:pPr>
    </w:p>
    <w:p w:rsidR="00F03F4E" w:rsidRPr="00F03F4E" w:rsidRDefault="00F03F4E" w:rsidP="005E2B5E">
      <w:pPr>
        <w:spacing w:line="360" w:lineRule="auto"/>
        <w:ind w:firstLine="720"/>
        <w:jc w:val="both"/>
        <w:rPr>
          <w:sz w:val="28"/>
          <w:szCs w:val="28"/>
        </w:rPr>
      </w:pPr>
      <w:r>
        <w:rPr>
          <w:sz w:val="28"/>
          <w:szCs w:val="28"/>
        </w:rPr>
        <w:t xml:space="preserve">Общая дисперсия характеризует изменчивость выпуска продукции всей совокупности предприятий </w:t>
      </w:r>
      <w:r w:rsidRPr="00F03F4E">
        <w:rPr>
          <w:i/>
          <w:sz w:val="28"/>
          <w:szCs w:val="28"/>
          <w:lang w:val="en-US"/>
        </w:rPr>
        <w:t>Y</w:t>
      </w:r>
      <w:r>
        <w:rPr>
          <w:sz w:val="28"/>
          <w:szCs w:val="28"/>
        </w:rPr>
        <w:t xml:space="preserve"> под влиянием всех определивших данную вариацию факторов.</w:t>
      </w:r>
    </w:p>
    <w:p w:rsidR="002E7177" w:rsidRDefault="002E7177" w:rsidP="005E2B5E">
      <w:pPr>
        <w:spacing w:line="360" w:lineRule="auto"/>
        <w:ind w:firstLine="720"/>
        <w:jc w:val="both"/>
        <w:rPr>
          <w:sz w:val="28"/>
          <w:szCs w:val="28"/>
        </w:rPr>
      </w:pPr>
      <w:r w:rsidRPr="005E2B5E">
        <w:rPr>
          <w:sz w:val="28"/>
          <w:szCs w:val="28"/>
        </w:rPr>
        <w:t>Расчет</w:t>
      </w:r>
      <w:r w:rsidR="001E064D">
        <w:rPr>
          <w:sz w:val="28"/>
          <w:szCs w:val="28"/>
        </w:rPr>
        <w:t xml:space="preserve"> общей дисперсии</w:t>
      </w:r>
      <w:r w:rsidRPr="005E2B5E">
        <w:rPr>
          <w:sz w:val="28"/>
          <w:szCs w:val="28"/>
        </w:rPr>
        <w:t>:</w:t>
      </w:r>
    </w:p>
    <w:p w:rsidR="002E7177" w:rsidRPr="005E2B5E" w:rsidRDefault="0094365F" w:rsidP="00F03F4E">
      <w:pPr>
        <w:spacing w:line="360" w:lineRule="auto"/>
        <w:jc w:val="center"/>
        <w:rPr>
          <w:sz w:val="28"/>
          <w:szCs w:val="28"/>
        </w:rPr>
      </w:pPr>
      <w:r w:rsidRPr="001E064D">
        <w:rPr>
          <w:position w:val="-24"/>
          <w:sz w:val="28"/>
          <w:szCs w:val="28"/>
        </w:rPr>
        <w:object w:dxaOrig="4060" w:dyaOrig="960">
          <v:shape id="_x0000_i1095" type="#_x0000_t75" style="width:203.25pt;height:48pt" o:ole="">
            <v:imagedata r:id="rId134" o:title=""/>
          </v:shape>
          <o:OLEObject Type="Embed" ProgID="Equation.3" ShapeID="_x0000_i1095" DrawAspect="Content" ObjectID="_1461476240" r:id="rId135"/>
        </w:object>
      </w:r>
    </w:p>
    <w:p w:rsidR="002E7177" w:rsidRDefault="002E7177" w:rsidP="005E2B5E">
      <w:pPr>
        <w:widowControl w:val="0"/>
        <w:tabs>
          <w:tab w:val="left" w:pos="9656"/>
        </w:tabs>
        <w:autoSpaceDE w:val="0"/>
        <w:autoSpaceDN w:val="0"/>
        <w:adjustRightInd w:val="0"/>
        <w:spacing w:line="360" w:lineRule="auto"/>
        <w:ind w:firstLine="709"/>
        <w:jc w:val="both"/>
        <w:rPr>
          <w:bCs/>
          <w:sz w:val="28"/>
          <w:szCs w:val="28"/>
        </w:rPr>
      </w:pPr>
      <w:r w:rsidRPr="005E2B5E">
        <w:rPr>
          <w:bCs/>
          <w:sz w:val="28"/>
          <w:szCs w:val="28"/>
        </w:rPr>
        <w:t>Общая дисперсия может быть также рассчитана по формуле</w:t>
      </w:r>
    </w:p>
    <w:p w:rsidR="001E064D" w:rsidRDefault="001E064D" w:rsidP="00FE3AB0">
      <w:pPr>
        <w:widowControl w:val="0"/>
        <w:tabs>
          <w:tab w:val="left" w:pos="9656"/>
        </w:tabs>
        <w:autoSpaceDE w:val="0"/>
        <w:autoSpaceDN w:val="0"/>
        <w:adjustRightInd w:val="0"/>
        <w:spacing w:line="360" w:lineRule="auto"/>
        <w:jc w:val="center"/>
        <w:rPr>
          <w:sz w:val="28"/>
          <w:szCs w:val="28"/>
        </w:rPr>
      </w:pPr>
      <w:r w:rsidRPr="00BA22E2">
        <w:rPr>
          <w:position w:val="-12"/>
          <w:sz w:val="28"/>
          <w:szCs w:val="28"/>
        </w:rPr>
        <w:object w:dxaOrig="1640" w:dyaOrig="440">
          <v:shape id="_x0000_i1096" type="#_x0000_t75" style="width:81.75pt;height:21.75pt" o:ole="">
            <v:imagedata r:id="rId136" o:title=""/>
          </v:shape>
          <o:OLEObject Type="Embed" ProgID="Equation.3" ShapeID="_x0000_i1096" DrawAspect="Content" ObjectID="_1461476241" r:id="rId137"/>
        </w:object>
      </w:r>
      <w:r>
        <w:rPr>
          <w:sz w:val="28"/>
          <w:szCs w:val="28"/>
        </w:rPr>
        <w:t>, где</w:t>
      </w:r>
    </w:p>
    <w:p w:rsidR="002E7177" w:rsidRPr="001E064D" w:rsidRDefault="001E064D" w:rsidP="001E064D">
      <w:pPr>
        <w:widowControl w:val="0"/>
        <w:tabs>
          <w:tab w:val="left" w:pos="9656"/>
        </w:tabs>
        <w:autoSpaceDE w:val="0"/>
        <w:autoSpaceDN w:val="0"/>
        <w:adjustRightInd w:val="0"/>
        <w:spacing w:line="360" w:lineRule="auto"/>
        <w:jc w:val="both"/>
        <w:rPr>
          <w:bCs/>
          <w:sz w:val="28"/>
          <w:szCs w:val="28"/>
        </w:rPr>
      </w:pPr>
      <w:r w:rsidRPr="00BA22E2">
        <w:rPr>
          <w:position w:val="-12"/>
          <w:sz w:val="28"/>
          <w:szCs w:val="28"/>
        </w:rPr>
        <w:object w:dxaOrig="400" w:dyaOrig="440">
          <v:shape id="_x0000_i1097" type="#_x0000_t75" style="width:20.25pt;height:21.75pt" o:ole="">
            <v:imagedata r:id="rId138" o:title=""/>
          </v:shape>
          <o:OLEObject Type="Embed" ProgID="Equation.3" ShapeID="_x0000_i1097" DrawAspect="Content" ObjectID="_1461476242" r:id="rId139"/>
        </w:object>
      </w:r>
      <w:r>
        <w:rPr>
          <w:bCs/>
          <w:sz w:val="28"/>
          <w:szCs w:val="28"/>
        </w:rPr>
        <w:t xml:space="preserve"> - </w:t>
      </w:r>
      <w:r w:rsidR="002E7177" w:rsidRPr="005E2B5E">
        <w:rPr>
          <w:sz w:val="28"/>
          <w:szCs w:val="28"/>
        </w:rPr>
        <w:t>средняя из квадратов зн</w:t>
      </w:r>
      <w:r>
        <w:rPr>
          <w:sz w:val="28"/>
          <w:szCs w:val="28"/>
        </w:rPr>
        <w:t xml:space="preserve">ачений </w:t>
      </w:r>
      <w:r w:rsidR="001B5F9D">
        <w:rPr>
          <w:sz w:val="28"/>
          <w:szCs w:val="28"/>
        </w:rPr>
        <w:t>выпуска продукции</w:t>
      </w:r>
      <w:r>
        <w:rPr>
          <w:sz w:val="28"/>
          <w:szCs w:val="28"/>
        </w:rPr>
        <w:t>;</w:t>
      </w:r>
    </w:p>
    <w:p w:rsidR="002E7177" w:rsidRDefault="001E064D" w:rsidP="001E064D">
      <w:pPr>
        <w:widowControl w:val="0"/>
        <w:tabs>
          <w:tab w:val="left" w:pos="9656"/>
        </w:tabs>
        <w:autoSpaceDE w:val="0"/>
        <w:autoSpaceDN w:val="0"/>
        <w:adjustRightInd w:val="0"/>
        <w:spacing w:line="360" w:lineRule="auto"/>
        <w:jc w:val="both"/>
        <w:rPr>
          <w:sz w:val="28"/>
          <w:szCs w:val="28"/>
        </w:rPr>
      </w:pPr>
      <w:r w:rsidRPr="001E064D">
        <w:rPr>
          <w:position w:val="-10"/>
          <w:sz w:val="28"/>
          <w:szCs w:val="28"/>
        </w:rPr>
        <w:object w:dxaOrig="480" w:dyaOrig="380">
          <v:shape id="_x0000_i1098" type="#_x0000_t75" style="width:24pt;height:18.75pt" o:ole="">
            <v:imagedata r:id="rId140" o:title=""/>
          </v:shape>
          <o:OLEObject Type="Embed" ProgID="Equation.3" ShapeID="_x0000_i1098" DrawAspect="Content" ObjectID="_1461476243" r:id="rId141"/>
        </w:object>
      </w:r>
      <w:r w:rsidR="002E7177" w:rsidRPr="005E2B5E">
        <w:rPr>
          <w:sz w:val="28"/>
          <w:szCs w:val="28"/>
        </w:rPr>
        <w:t xml:space="preserve"> – квадрат средней величины значений </w:t>
      </w:r>
      <w:r w:rsidR="001B5F9D">
        <w:rPr>
          <w:sz w:val="28"/>
          <w:szCs w:val="28"/>
        </w:rPr>
        <w:t>выпуска проду</w:t>
      </w:r>
      <w:r w:rsidR="009A7C23">
        <w:rPr>
          <w:sz w:val="28"/>
          <w:szCs w:val="28"/>
        </w:rPr>
        <w:t>кции</w:t>
      </w:r>
      <w:r w:rsidR="002E7177" w:rsidRPr="005E2B5E">
        <w:rPr>
          <w:sz w:val="28"/>
          <w:szCs w:val="28"/>
        </w:rPr>
        <w:t>.</w:t>
      </w:r>
    </w:p>
    <w:p w:rsidR="001E064D" w:rsidRDefault="0094365F" w:rsidP="00FE3AB0">
      <w:pPr>
        <w:widowControl w:val="0"/>
        <w:tabs>
          <w:tab w:val="left" w:pos="9656"/>
        </w:tabs>
        <w:autoSpaceDE w:val="0"/>
        <w:autoSpaceDN w:val="0"/>
        <w:adjustRightInd w:val="0"/>
        <w:spacing w:line="360" w:lineRule="auto"/>
        <w:jc w:val="center"/>
        <w:rPr>
          <w:sz w:val="28"/>
          <w:szCs w:val="28"/>
        </w:rPr>
      </w:pPr>
      <w:r w:rsidRPr="001E064D">
        <w:rPr>
          <w:position w:val="-24"/>
          <w:sz w:val="28"/>
          <w:szCs w:val="28"/>
        </w:rPr>
        <w:object w:dxaOrig="2680" w:dyaOrig="620">
          <v:shape id="_x0000_i1099" type="#_x0000_t75" style="width:134.25pt;height:30.75pt" o:ole="">
            <v:imagedata r:id="rId142" o:title=""/>
          </v:shape>
          <o:OLEObject Type="Embed" ProgID="Equation.3" ShapeID="_x0000_i1099" DrawAspect="Content" ObjectID="_1461476244" r:id="rId143"/>
        </w:object>
      </w:r>
      <w:r w:rsidR="009A7C23">
        <w:rPr>
          <w:sz w:val="28"/>
          <w:szCs w:val="28"/>
        </w:rPr>
        <w:t xml:space="preserve">       </w:t>
      </w:r>
      <w:r w:rsidRPr="009A7C23">
        <w:rPr>
          <w:position w:val="-10"/>
          <w:sz w:val="28"/>
          <w:szCs w:val="28"/>
        </w:rPr>
        <w:object w:dxaOrig="2580" w:dyaOrig="380">
          <v:shape id="_x0000_i1100" type="#_x0000_t75" style="width:129pt;height:18.75pt" o:ole="">
            <v:imagedata r:id="rId144" o:title=""/>
          </v:shape>
          <o:OLEObject Type="Embed" ProgID="Equation.3" ShapeID="_x0000_i1100" DrawAspect="Content" ObjectID="_1461476245" r:id="rId145"/>
        </w:object>
      </w:r>
    </w:p>
    <w:p w:rsidR="00566023" w:rsidRDefault="001E064D" w:rsidP="009A7C23">
      <w:pPr>
        <w:widowControl w:val="0"/>
        <w:tabs>
          <w:tab w:val="left" w:pos="9656"/>
        </w:tabs>
        <w:autoSpaceDE w:val="0"/>
        <w:autoSpaceDN w:val="0"/>
        <w:adjustRightInd w:val="0"/>
        <w:spacing w:line="360" w:lineRule="auto"/>
        <w:jc w:val="both"/>
        <w:rPr>
          <w:sz w:val="28"/>
          <w:szCs w:val="28"/>
        </w:rPr>
      </w:pPr>
      <w:r>
        <w:rPr>
          <w:sz w:val="28"/>
          <w:szCs w:val="28"/>
        </w:rPr>
        <w:t xml:space="preserve">Тогда </w:t>
      </w:r>
      <w:r w:rsidR="0094365F" w:rsidRPr="00BA22E2">
        <w:rPr>
          <w:position w:val="-12"/>
          <w:sz w:val="28"/>
          <w:szCs w:val="28"/>
        </w:rPr>
        <w:object w:dxaOrig="4840" w:dyaOrig="440">
          <v:shape id="_x0000_i1101" type="#_x0000_t75" style="width:242.25pt;height:21.75pt" o:ole="">
            <v:imagedata r:id="rId146" o:title=""/>
          </v:shape>
          <o:OLEObject Type="Embed" ProgID="Equation.3" ShapeID="_x0000_i1101" DrawAspect="Content" ObjectID="_1461476246" r:id="rId147"/>
        </w:object>
      </w:r>
    </w:p>
    <w:p w:rsidR="002E7177" w:rsidRDefault="002E7177" w:rsidP="00FE3AB0">
      <w:pPr>
        <w:widowControl w:val="0"/>
        <w:tabs>
          <w:tab w:val="left" w:pos="9656"/>
        </w:tabs>
        <w:autoSpaceDE w:val="0"/>
        <w:autoSpaceDN w:val="0"/>
        <w:adjustRightInd w:val="0"/>
        <w:spacing w:line="360" w:lineRule="auto"/>
        <w:ind w:firstLine="709"/>
        <w:jc w:val="both"/>
        <w:rPr>
          <w:sz w:val="28"/>
          <w:szCs w:val="28"/>
        </w:rPr>
      </w:pPr>
      <w:r w:rsidRPr="003B39EE">
        <w:rPr>
          <w:i/>
          <w:iCs/>
          <w:sz w:val="28"/>
          <w:szCs w:val="28"/>
        </w:rPr>
        <w:t>Межгрупповая дисперсия</w:t>
      </w:r>
      <w:r w:rsidRPr="005E2B5E">
        <w:rPr>
          <w:sz w:val="28"/>
          <w:szCs w:val="28"/>
        </w:rPr>
        <w:t xml:space="preserve"> </w:t>
      </w:r>
      <w:r w:rsidR="00FE3AB0" w:rsidRPr="00BA22E2">
        <w:rPr>
          <w:position w:val="-12"/>
          <w:sz w:val="28"/>
          <w:szCs w:val="28"/>
        </w:rPr>
        <w:object w:dxaOrig="380" w:dyaOrig="400">
          <v:shape id="_x0000_i1102" type="#_x0000_t75" style="width:18.75pt;height:20.25pt" o:ole="">
            <v:imagedata r:id="rId111" o:title=""/>
          </v:shape>
          <o:OLEObject Type="Embed" ProgID="Equation.3" ShapeID="_x0000_i1102" DrawAspect="Content" ObjectID="_1461476247" r:id="rId148"/>
        </w:object>
      </w:r>
      <w:r w:rsidRPr="005E2B5E">
        <w:rPr>
          <w:sz w:val="28"/>
          <w:szCs w:val="28"/>
        </w:rPr>
        <w:t xml:space="preserve"> </w:t>
      </w:r>
      <w:r w:rsidR="003B39EE">
        <w:rPr>
          <w:sz w:val="28"/>
          <w:szCs w:val="28"/>
        </w:rPr>
        <w:t>характеризует возникшую</w:t>
      </w:r>
      <w:r w:rsidR="00FE3AB0">
        <w:rPr>
          <w:sz w:val="28"/>
          <w:szCs w:val="28"/>
        </w:rPr>
        <w:t xml:space="preserve"> под влиянием факторного </w:t>
      </w:r>
      <w:r w:rsidR="00FE3AB0" w:rsidRPr="000B5DA7">
        <w:rPr>
          <w:sz w:val="28"/>
          <w:szCs w:val="28"/>
        </w:rPr>
        <w:t xml:space="preserve">признака </w:t>
      </w:r>
      <w:r w:rsidR="00FE3AB0" w:rsidRPr="000B5DA7">
        <w:rPr>
          <w:i/>
          <w:sz w:val="28"/>
          <w:szCs w:val="28"/>
        </w:rPr>
        <w:t>Х</w:t>
      </w:r>
      <w:r w:rsidR="00FE3AB0" w:rsidRPr="000B5DA7">
        <w:rPr>
          <w:sz w:val="28"/>
          <w:szCs w:val="28"/>
        </w:rPr>
        <w:t xml:space="preserve"> </w:t>
      </w:r>
      <w:r w:rsidR="003B39EE">
        <w:rPr>
          <w:sz w:val="28"/>
          <w:szCs w:val="28"/>
        </w:rPr>
        <w:t>колеблемость</w:t>
      </w:r>
      <w:r w:rsidR="00FE3AB0" w:rsidRPr="000B5DA7">
        <w:rPr>
          <w:sz w:val="28"/>
          <w:szCs w:val="28"/>
        </w:rPr>
        <w:t xml:space="preserve"> в величине исследуемого признака </w:t>
      </w:r>
      <w:r w:rsidR="00FE3AB0" w:rsidRPr="000B5DA7">
        <w:rPr>
          <w:i/>
          <w:sz w:val="28"/>
          <w:szCs w:val="28"/>
          <w:lang w:val="en-US"/>
        </w:rPr>
        <w:t>Y</w:t>
      </w:r>
      <w:r w:rsidR="00FE3AB0" w:rsidRPr="000B5DA7">
        <w:rPr>
          <w:sz w:val="28"/>
          <w:szCs w:val="28"/>
        </w:rPr>
        <w:t xml:space="preserve"> (системную вариацию). </w:t>
      </w:r>
      <w:r w:rsidRPr="000B5DA7">
        <w:rPr>
          <w:sz w:val="28"/>
          <w:szCs w:val="28"/>
        </w:rPr>
        <w:t xml:space="preserve">Воздействие фактора </w:t>
      </w:r>
      <w:r w:rsidRPr="000B5DA7">
        <w:rPr>
          <w:i/>
          <w:sz w:val="28"/>
          <w:szCs w:val="28"/>
        </w:rPr>
        <w:t>Х</w:t>
      </w:r>
      <w:r w:rsidRPr="000B5DA7">
        <w:rPr>
          <w:sz w:val="28"/>
          <w:szCs w:val="28"/>
        </w:rPr>
        <w:t xml:space="preserve"> на результативный признак </w:t>
      </w:r>
      <w:r w:rsidRPr="000B5DA7">
        <w:rPr>
          <w:i/>
          <w:sz w:val="28"/>
          <w:szCs w:val="28"/>
          <w:lang w:val="en-US"/>
        </w:rPr>
        <w:t>Y</w:t>
      </w:r>
      <w:r w:rsidRPr="000B5DA7">
        <w:rPr>
          <w:sz w:val="28"/>
          <w:szCs w:val="28"/>
        </w:rPr>
        <w:t xml:space="preserve"> проявляется в отклонении</w:t>
      </w:r>
      <w:r w:rsidRPr="005E2B5E">
        <w:rPr>
          <w:sz w:val="28"/>
          <w:szCs w:val="28"/>
        </w:rPr>
        <w:t xml:space="preserve"> групповых средних </w:t>
      </w:r>
      <w:r w:rsidR="000B5DA7" w:rsidRPr="00EC37C6">
        <w:rPr>
          <w:position w:val="-14"/>
        </w:rPr>
        <w:object w:dxaOrig="320" w:dyaOrig="420">
          <v:shape id="_x0000_i1103" type="#_x0000_t75" style="width:15.75pt;height:21pt" o:ole="">
            <v:imagedata r:id="rId93" o:title=""/>
          </v:shape>
          <o:OLEObject Type="Embed" ProgID="Equation.3" ShapeID="_x0000_i1103" DrawAspect="Content" ObjectID="_1461476248" r:id="rId149"/>
        </w:object>
      </w:r>
      <w:r w:rsidRPr="005E2B5E">
        <w:rPr>
          <w:sz w:val="28"/>
          <w:szCs w:val="28"/>
        </w:rPr>
        <w:t xml:space="preserve"> от общей средней</w:t>
      </w:r>
      <w:r w:rsidR="000B5DA7" w:rsidRPr="001E064D">
        <w:rPr>
          <w:color w:val="000000"/>
          <w:position w:val="-12"/>
          <w:sz w:val="22"/>
          <w:szCs w:val="22"/>
        </w:rPr>
        <w:object w:dxaOrig="320" w:dyaOrig="400">
          <v:shape id="_x0000_i1104" type="#_x0000_t75" style="width:15.75pt;height:20.25pt" o:ole="">
            <v:imagedata r:id="rId150" o:title=""/>
          </v:shape>
          <o:OLEObject Type="Embed" ProgID="Equation.3" ShapeID="_x0000_i1104" DrawAspect="Content" ObjectID="_1461476249" r:id="rId151"/>
        </w:object>
      </w:r>
      <w:r w:rsidRPr="005E2B5E">
        <w:rPr>
          <w:sz w:val="28"/>
          <w:szCs w:val="28"/>
        </w:rPr>
        <w:t xml:space="preserve">. Показатель </w:t>
      </w:r>
      <w:r w:rsidR="00FE3AB0" w:rsidRPr="00BA22E2">
        <w:rPr>
          <w:position w:val="-12"/>
          <w:sz w:val="28"/>
          <w:szCs w:val="28"/>
        </w:rPr>
        <w:object w:dxaOrig="380" w:dyaOrig="400">
          <v:shape id="_x0000_i1105" type="#_x0000_t75" style="width:18.75pt;height:20.25pt" o:ole="">
            <v:imagedata r:id="rId111" o:title=""/>
          </v:shape>
          <o:OLEObject Type="Embed" ProgID="Equation.3" ShapeID="_x0000_i1105" DrawAspect="Content" ObjectID="_1461476250" r:id="rId152"/>
        </w:object>
      </w:r>
      <w:r w:rsidRPr="005E2B5E">
        <w:rPr>
          <w:sz w:val="28"/>
          <w:szCs w:val="28"/>
        </w:rPr>
        <w:t xml:space="preserve"> вычисляется по формуле</w:t>
      </w:r>
      <w:r w:rsidR="00FE3AB0">
        <w:rPr>
          <w:sz w:val="28"/>
          <w:szCs w:val="28"/>
        </w:rPr>
        <w:t>:</w:t>
      </w:r>
    </w:p>
    <w:p w:rsidR="00FE3AB0" w:rsidRDefault="00FE3AB0" w:rsidP="00FE3AB0">
      <w:pPr>
        <w:widowControl w:val="0"/>
        <w:tabs>
          <w:tab w:val="left" w:pos="9656"/>
        </w:tabs>
        <w:autoSpaceDE w:val="0"/>
        <w:autoSpaceDN w:val="0"/>
        <w:adjustRightInd w:val="0"/>
        <w:spacing w:line="360" w:lineRule="auto"/>
        <w:jc w:val="center"/>
        <w:rPr>
          <w:sz w:val="28"/>
          <w:szCs w:val="28"/>
        </w:rPr>
      </w:pPr>
      <w:r w:rsidRPr="00FE3AB0">
        <w:rPr>
          <w:position w:val="-64"/>
          <w:sz w:val="28"/>
          <w:szCs w:val="28"/>
        </w:rPr>
        <w:object w:dxaOrig="2299" w:dyaOrig="1400">
          <v:shape id="_x0000_i1106" type="#_x0000_t75" style="width:114.75pt;height:69.75pt" o:ole="">
            <v:imagedata r:id="rId153" o:title=""/>
          </v:shape>
          <o:OLEObject Type="Embed" ProgID="Equation.3" ShapeID="_x0000_i1106" DrawAspect="Content" ObjectID="_1461476251" r:id="rId154"/>
        </w:object>
      </w:r>
      <w:r>
        <w:rPr>
          <w:sz w:val="28"/>
          <w:szCs w:val="28"/>
        </w:rPr>
        <w:t>, где</w:t>
      </w:r>
    </w:p>
    <w:p w:rsidR="002E7177" w:rsidRDefault="00FE3AB0" w:rsidP="00FE3AB0">
      <w:pPr>
        <w:widowControl w:val="0"/>
        <w:tabs>
          <w:tab w:val="left" w:pos="9656"/>
        </w:tabs>
        <w:autoSpaceDE w:val="0"/>
        <w:autoSpaceDN w:val="0"/>
        <w:adjustRightInd w:val="0"/>
        <w:spacing w:line="360" w:lineRule="auto"/>
        <w:jc w:val="both"/>
        <w:rPr>
          <w:sz w:val="28"/>
          <w:szCs w:val="28"/>
        </w:rPr>
      </w:pPr>
      <w:r w:rsidRPr="00FE3AB0">
        <w:rPr>
          <w:position w:val="-14"/>
          <w:sz w:val="28"/>
          <w:szCs w:val="28"/>
        </w:rPr>
        <w:object w:dxaOrig="340" w:dyaOrig="420">
          <v:shape id="_x0000_i1107" type="#_x0000_t75" style="width:17.25pt;height:21pt" o:ole="">
            <v:imagedata r:id="rId155" o:title=""/>
          </v:shape>
          <o:OLEObject Type="Embed" ProgID="Equation.3" ShapeID="_x0000_i1107" DrawAspect="Content" ObjectID="_1461476252" r:id="rId156"/>
        </w:object>
      </w:r>
      <w:r>
        <w:rPr>
          <w:sz w:val="28"/>
          <w:szCs w:val="28"/>
        </w:rPr>
        <w:t xml:space="preserve"> </w:t>
      </w:r>
      <w:r w:rsidR="002E7177" w:rsidRPr="005E2B5E">
        <w:rPr>
          <w:sz w:val="28"/>
          <w:szCs w:val="28"/>
        </w:rPr>
        <w:t>–</w:t>
      </w:r>
      <w:r>
        <w:rPr>
          <w:sz w:val="28"/>
          <w:szCs w:val="28"/>
        </w:rPr>
        <w:t xml:space="preserve"> групповые средние;</w:t>
      </w:r>
      <w:r w:rsidR="00E810FD">
        <w:rPr>
          <w:sz w:val="28"/>
          <w:szCs w:val="28"/>
        </w:rPr>
        <w:t xml:space="preserve">      </w:t>
      </w:r>
      <w:r w:rsidRPr="00FE3AB0">
        <w:rPr>
          <w:position w:val="-12"/>
          <w:sz w:val="28"/>
          <w:szCs w:val="28"/>
        </w:rPr>
        <w:object w:dxaOrig="340" w:dyaOrig="400">
          <v:shape id="_x0000_i1108" type="#_x0000_t75" style="width:17.25pt;height:20.25pt" o:ole="">
            <v:imagedata r:id="rId157" o:title=""/>
          </v:shape>
          <o:OLEObject Type="Embed" ProgID="Equation.3" ShapeID="_x0000_i1108" DrawAspect="Content" ObjectID="_1461476253" r:id="rId158"/>
        </w:object>
      </w:r>
      <w:r>
        <w:rPr>
          <w:sz w:val="28"/>
          <w:szCs w:val="28"/>
        </w:rPr>
        <w:t xml:space="preserve"> - общая средняя;</w:t>
      </w:r>
    </w:p>
    <w:p w:rsidR="002E7177" w:rsidRPr="005E2B5E" w:rsidRDefault="00FE3AB0" w:rsidP="00E810FD">
      <w:pPr>
        <w:widowControl w:val="0"/>
        <w:tabs>
          <w:tab w:val="left" w:pos="9656"/>
        </w:tabs>
        <w:autoSpaceDE w:val="0"/>
        <w:autoSpaceDN w:val="0"/>
        <w:adjustRightInd w:val="0"/>
        <w:spacing w:line="360" w:lineRule="auto"/>
        <w:jc w:val="both"/>
        <w:rPr>
          <w:sz w:val="28"/>
          <w:szCs w:val="28"/>
        </w:rPr>
      </w:pPr>
      <w:r w:rsidRPr="00FE3AB0">
        <w:rPr>
          <w:position w:val="-14"/>
          <w:sz w:val="28"/>
          <w:szCs w:val="28"/>
        </w:rPr>
        <w:object w:dxaOrig="300" w:dyaOrig="380">
          <v:shape id="_x0000_i1109" type="#_x0000_t75" style="width:15pt;height:18.75pt" o:ole="">
            <v:imagedata r:id="rId159" o:title=""/>
          </v:shape>
          <o:OLEObject Type="Embed" ProgID="Equation.3" ShapeID="_x0000_i1109" DrawAspect="Content" ObjectID="_1461476254" r:id="rId160"/>
        </w:object>
      </w:r>
      <w:r w:rsidR="002E7177" w:rsidRPr="005E2B5E">
        <w:rPr>
          <w:sz w:val="28"/>
          <w:szCs w:val="28"/>
        </w:rPr>
        <w:t>–</w:t>
      </w:r>
      <w:r>
        <w:rPr>
          <w:sz w:val="28"/>
          <w:szCs w:val="28"/>
        </w:rPr>
        <w:t xml:space="preserve"> </w:t>
      </w:r>
      <w:r w:rsidR="002E7177" w:rsidRPr="005E2B5E">
        <w:rPr>
          <w:sz w:val="28"/>
          <w:szCs w:val="28"/>
        </w:rPr>
        <w:t xml:space="preserve">число единиц в </w:t>
      </w:r>
      <w:r w:rsidR="002E7177" w:rsidRPr="005E2B5E">
        <w:rPr>
          <w:sz w:val="28"/>
          <w:szCs w:val="28"/>
          <w:lang w:val="en-US"/>
        </w:rPr>
        <w:t>j</w:t>
      </w:r>
      <w:r>
        <w:rPr>
          <w:sz w:val="28"/>
          <w:szCs w:val="28"/>
        </w:rPr>
        <w:t>-ой группе;</w:t>
      </w:r>
      <w:r w:rsidR="00E810FD">
        <w:rPr>
          <w:sz w:val="28"/>
          <w:szCs w:val="28"/>
        </w:rPr>
        <w:t xml:space="preserve">    </w:t>
      </w:r>
      <w:r w:rsidR="002E7177" w:rsidRPr="009739B7">
        <w:rPr>
          <w:i/>
          <w:sz w:val="28"/>
          <w:szCs w:val="28"/>
          <w:lang w:val="en-US"/>
        </w:rPr>
        <w:t>k</w:t>
      </w:r>
      <w:r w:rsidR="002E7177" w:rsidRPr="009739B7">
        <w:rPr>
          <w:sz w:val="28"/>
          <w:szCs w:val="28"/>
        </w:rPr>
        <w:t xml:space="preserve"> </w:t>
      </w:r>
      <w:r w:rsidR="002E7177" w:rsidRPr="005E2B5E">
        <w:rPr>
          <w:sz w:val="28"/>
          <w:szCs w:val="28"/>
        </w:rPr>
        <w:t>– число групп.</w:t>
      </w:r>
    </w:p>
    <w:p w:rsidR="003B39EE" w:rsidRPr="005E2B5E" w:rsidRDefault="002E7177" w:rsidP="0094365F">
      <w:pPr>
        <w:spacing w:line="360" w:lineRule="auto"/>
        <w:ind w:firstLine="709"/>
        <w:jc w:val="both"/>
        <w:rPr>
          <w:sz w:val="28"/>
          <w:szCs w:val="28"/>
        </w:rPr>
      </w:pPr>
      <w:r w:rsidRPr="005E2B5E">
        <w:rPr>
          <w:sz w:val="28"/>
          <w:szCs w:val="28"/>
        </w:rPr>
        <w:t xml:space="preserve">Для  расчета  межгрупповой  дисперсии </w:t>
      </w:r>
      <w:r w:rsidR="000B5DA7" w:rsidRPr="000B5DA7">
        <w:rPr>
          <w:position w:val="-12"/>
          <w:sz w:val="28"/>
          <w:szCs w:val="28"/>
        </w:rPr>
        <w:object w:dxaOrig="380" w:dyaOrig="400">
          <v:shape id="_x0000_i1110" type="#_x0000_t75" style="width:18.75pt;height:20.25pt" o:ole="">
            <v:imagedata r:id="rId161" o:title=""/>
          </v:shape>
          <o:OLEObject Type="Embed" ProgID="Equation.3" ShapeID="_x0000_i1110" DrawAspect="Content" ObjectID="_1461476255" r:id="rId162"/>
        </w:object>
      </w:r>
      <w:r w:rsidR="00FE3AB0">
        <w:rPr>
          <w:sz w:val="28"/>
          <w:szCs w:val="28"/>
        </w:rPr>
        <w:t xml:space="preserve"> строим вспомогательную таблицу </w:t>
      </w:r>
      <w:r w:rsidR="006875E6">
        <w:rPr>
          <w:sz w:val="28"/>
          <w:szCs w:val="28"/>
        </w:rPr>
        <w:t>2.</w:t>
      </w:r>
      <w:r w:rsidR="0094365F">
        <w:rPr>
          <w:sz w:val="28"/>
          <w:szCs w:val="28"/>
        </w:rPr>
        <w:t>12</w:t>
      </w:r>
      <w:r w:rsidR="00FE3AB0">
        <w:rPr>
          <w:sz w:val="28"/>
          <w:szCs w:val="28"/>
        </w:rPr>
        <w:t>.</w:t>
      </w:r>
      <w:r w:rsidRPr="005E2B5E">
        <w:rPr>
          <w:sz w:val="28"/>
          <w:szCs w:val="28"/>
        </w:rPr>
        <w:t xml:space="preserve"> При этом используются  групповые средние значения </w:t>
      </w:r>
      <w:r w:rsidR="000B5DA7" w:rsidRPr="00FE3AB0">
        <w:rPr>
          <w:position w:val="-14"/>
          <w:sz w:val="28"/>
          <w:szCs w:val="28"/>
        </w:rPr>
        <w:object w:dxaOrig="340" w:dyaOrig="420">
          <v:shape id="_x0000_i1111" type="#_x0000_t75" style="width:17.25pt;height:21pt" o:ole="">
            <v:imagedata r:id="rId155" o:title=""/>
          </v:shape>
          <o:OLEObject Type="Embed" ProgID="Equation.3" ShapeID="_x0000_i1111" DrawAspect="Content" ObjectID="_1461476256" r:id="rId163"/>
        </w:object>
      </w:r>
      <w:r w:rsidRPr="005E2B5E">
        <w:rPr>
          <w:sz w:val="28"/>
          <w:szCs w:val="28"/>
        </w:rPr>
        <w:t xml:space="preserve"> из табл. </w:t>
      </w:r>
      <w:r w:rsidR="006875E6">
        <w:rPr>
          <w:sz w:val="28"/>
          <w:szCs w:val="28"/>
        </w:rPr>
        <w:t>2.</w:t>
      </w:r>
      <w:r w:rsidR="0094365F">
        <w:rPr>
          <w:sz w:val="28"/>
          <w:szCs w:val="28"/>
        </w:rPr>
        <w:t>9</w:t>
      </w:r>
      <w:r w:rsidRPr="005E2B5E">
        <w:rPr>
          <w:sz w:val="28"/>
          <w:szCs w:val="28"/>
        </w:rPr>
        <w:t xml:space="preserve"> (графа 5).</w:t>
      </w:r>
    </w:p>
    <w:p w:rsidR="002E7177" w:rsidRPr="003B39EE" w:rsidRDefault="0094365F" w:rsidP="003B39EE">
      <w:pPr>
        <w:spacing w:line="360" w:lineRule="auto"/>
        <w:ind w:left="-720" w:right="-2" w:firstLine="708"/>
        <w:jc w:val="right"/>
        <w:rPr>
          <w:b/>
          <w:i/>
          <w:sz w:val="28"/>
          <w:szCs w:val="28"/>
        </w:rPr>
      </w:pPr>
      <w:r>
        <w:rPr>
          <w:b/>
          <w:i/>
          <w:sz w:val="28"/>
          <w:szCs w:val="28"/>
        </w:rPr>
        <w:t>Таблица 2.12</w:t>
      </w:r>
    </w:p>
    <w:p w:rsidR="002E7177" w:rsidRDefault="002E7177" w:rsidP="005A6A66">
      <w:pPr>
        <w:spacing w:line="360" w:lineRule="auto"/>
        <w:ind w:left="-720" w:right="-1" w:firstLine="709"/>
        <w:jc w:val="center"/>
        <w:rPr>
          <w:b/>
        </w:rPr>
      </w:pPr>
      <w:r w:rsidRPr="003B39EE">
        <w:rPr>
          <w:b/>
        </w:rPr>
        <w:t>Вспомогательная таблица для расчета межгрупповой дисперсии</w:t>
      </w:r>
    </w:p>
    <w:tbl>
      <w:tblPr>
        <w:tblW w:w="8286" w:type="dxa"/>
        <w:jc w:val="center"/>
        <w:tblLook w:val="04A0" w:firstRow="1" w:lastRow="0" w:firstColumn="1" w:lastColumn="0" w:noHBand="0" w:noVBand="1"/>
      </w:tblPr>
      <w:tblGrid>
        <w:gridCol w:w="2481"/>
        <w:gridCol w:w="1546"/>
        <w:gridCol w:w="2080"/>
        <w:gridCol w:w="2179"/>
      </w:tblGrid>
      <w:tr w:rsidR="00E810FD" w:rsidTr="00E810FD">
        <w:trPr>
          <w:trHeight w:val="315"/>
          <w:jc w:val="center"/>
        </w:trPr>
        <w:tc>
          <w:tcPr>
            <w:tcW w:w="2481" w:type="dxa"/>
            <w:vMerge w:val="restart"/>
            <w:tcBorders>
              <w:top w:val="single" w:sz="4" w:space="0" w:color="auto"/>
              <w:left w:val="single" w:sz="4" w:space="0" w:color="auto"/>
              <w:bottom w:val="single" w:sz="4" w:space="0" w:color="auto"/>
              <w:right w:val="single" w:sz="4" w:space="0" w:color="auto"/>
            </w:tcBorders>
            <w:shd w:val="clear" w:color="000000" w:fill="F2DDDC"/>
            <w:noWrap/>
            <w:vAlign w:val="center"/>
          </w:tcPr>
          <w:p w:rsidR="00E810FD" w:rsidRDefault="00E810FD">
            <w:pPr>
              <w:jc w:val="center"/>
              <w:rPr>
                <w:b/>
                <w:bCs/>
                <w:color w:val="000000"/>
                <w:sz w:val="22"/>
                <w:szCs w:val="22"/>
              </w:rPr>
            </w:pPr>
            <w:r>
              <w:rPr>
                <w:b/>
                <w:bCs/>
                <w:color w:val="000000"/>
                <w:sz w:val="22"/>
                <w:szCs w:val="22"/>
              </w:rPr>
              <w:t>Группы организаций по среднегодовой стоимости ОПФ, млн. руб.</w:t>
            </w:r>
          </w:p>
        </w:tc>
        <w:tc>
          <w:tcPr>
            <w:tcW w:w="1546" w:type="dxa"/>
            <w:vMerge w:val="restart"/>
            <w:tcBorders>
              <w:top w:val="single" w:sz="4" w:space="0" w:color="auto"/>
              <w:left w:val="single" w:sz="4" w:space="0" w:color="auto"/>
              <w:bottom w:val="single" w:sz="4" w:space="0" w:color="auto"/>
              <w:right w:val="single" w:sz="4" w:space="0" w:color="auto"/>
            </w:tcBorders>
            <w:shd w:val="clear" w:color="000000" w:fill="F2DDDC"/>
            <w:noWrap/>
            <w:vAlign w:val="center"/>
          </w:tcPr>
          <w:p w:rsidR="00E810FD" w:rsidRDefault="00E810FD">
            <w:pPr>
              <w:jc w:val="center"/>
              <w:rPr>
                <w:b/>
                <w:bCs/>
                <w:color w:val="000000"/>
                <w:sz w:val="22"/>
                <w:szCs w:val="22"/>
              </w:rPr>
            </w:pPr>
            <w:r>
              <w:rPr>
                <w:b/>
                <w:bCs/>
                <w:color w:val="000000"/>
                <w:sz w:val="22"/>
                <w:szCs w:val="22"/>
              </w:rPr>
              <w:t xml:space="preserve">Количество организаций, </w:t>
            </w:r>
            <w:r w:rsidRPr="00E810FD">
              <w:rPr>
                <w:b/>
                <w:bCs/>
                <w:i/>
                <w:color w:val="000000"/>
                <w:sz w:val="22"/>
                <w:szCs w:val="22"/>
              </w:rPr>
              <w:t>fj</w:t>
            </w:r>
          </w:p>
        </w:tc>
        <w:tc>
          <w:tcPr>
            <w:tcW w:w="2080" w:type="dxa"/>
            <w:vMerge w:val="restart"/>
            <w:tcBorders>
              <w:top w:val="single" w:sz="4" w:space="0" w:color="auto"/>
              <w:left w:val="single" w:sz="4" w:space="0" w:color="auto"/>
              <w:bottom w:val="single" w:sz="4" w:space="0" w:color="auto"/>
              <w:right w:val="single" w:sz="4" w:space="0" w:color="auto"/>
            </w:tcBorders>
            <w:shd w:val="clear" w:color="000000" w:fill="F2DDDC"/>
            <w:noWrap/>
            <w:vAlign w:val="center"/>
          </w:tcPr>
          <w:p w:rsidR="00E810FD" w:rsidRDefault="00E810FD">
            <w:pPr>
              <w:jc w:val="center"/>
              <w:rPr>
                <w:b/>
                <w:bCs/>
                <w:color w:val="000000"/>
                <w:sz w:val="22"/>
                <w:szCs w:val="22"/>
              </w:rPr>
            </w:pPr>
            <w:r>
              <w:rPr>
                <w:b/>
                <w:bCs/>
                <w:color w:val="000000"/>
                <w:sz w:val="22"/>
                <w:szCs w:val="22"/>
              </w:rPr>
              <w:t>Среднее значение в группе,</w:t>
            </w:r>
          </w:p>
          <w:p w:rsidR="00E810FD" w:rsidRDefault="00E810FD">
            <w:pPr>
              <w:jc w:val="center"/>
              <w:rPr>
                <w:b/>
                <w:bCs/>
                <w:color w:val="000000"/>
                <w:sz w:val="22"/>
                <w:szCs w:val="22"/>
              </w:rPr>
            </w:pPr>
            <w:r w:rsidRPr="00FE3AB0">
              <w:rPr>
                <w:position w:val="-14"/>
                <w:sz w:val="28"/>
                <w:szCs w:val="28"/>
              </w:rPr>
              <w:object w:dxaOrig="340" w:dyaOrig="420">
                <v:shape id="_x0000_i1112" type="#_x0000_t75" style="width:17.25pt;height:21pt" o:ole="">
                  <v:imagedata r:id="rId155" o:title=""/>
                </v:shape>
                <o:OLEObject Type="Embed" ProgID="Equation.3" ShapeID="_x0000_i1112" DrawAspect="Content" ObjectID="_1461476257" r:id="rId164"/>
              </w:object>
            </w:r>
          </w:p>
        </w:tc>
        <w:tc>
          <w:tcPr>
            <w:tcW w:w="2179" w:type="dxa"/>
            <w:vMerge w:val="restart"/>
            <w:tcBorders>
              <w:top w:val="single" w:sz="4" w:space="0" w:color="auto"/>
              <w:left w:val="single" w:sz="4" w:space="0" w:color="auto"/>
              <w:bottom w:val="single" w:sz="4" w:space="0" w:color="auto"/>
              <w:right w:val="single" w:sz="4" w:space="0" w:color="auto"/>
            </w:tcBorders>
            <w:shd w:val="clear" w:color="000000" w:fill="F2DDDC"/>
            <w:noWrap/>
            <w:vAlign w:val="center"/>
          </w:tcPr>
          <w:p w:rsidR="00E810FD" w:rsidRDefault="00E810FD">
            <w:pPr>
              <w:jc w:val="center"/>
              <w:rPr>
                <w:b/>
                <w:bCs/>
                <w:color w:val="000000"/>
                <w:sz w:val="22"/>
                <w:szCs w:val="22"/>
              </w:rPr>
            </w:pPr>
            <w:r>
              <w:rPr>
                <w:b/>
                <w:bCs/>
                <w:color w:val="000000"/>
                <w:sz w:val="22"/>
                <w:szCs w:val="22"/>
              </w:rPr>
              <w:t> </w:t>
            </w:r>
            <w:r w:rsidRPr="00FE3AB0">
              <w:rPr>
                <w:position w:val="-14"/>
                <w:sz w:val="28"/>
                <w:szCs w:val="28"/>
              </w:rPr>
              <w:object w:dxaOrig="1460" w:dyaOrig="420">
                <v:shape id="_x0000_i1113" type="#_x0000_t75" style="width:72.75pt;height:21pt" o:ole="">
                  <v:imagedata r:id="rId165" o:title=""/>
                </v:shape>
                <o:OLEObject Type="Embed" ProgID="Equation.3" ShapeID="_x0000_i1113" DrawAspect="Content" ObjectID="_1461476258" r:id="rId166"/>
              </w:object>
            </w:r>
          </w:p>
        </w:tc>
      </w:tr>
      <w:tr w:rsidR="00E810FD" w:rsidTr="00E810FD">
        <w:trPr>
          <w:trHeight w:val="300"/>
          <w:jc w:val="center"/>
        </w:trPr>
        <w:tc>
          <w:tcPr>
            <w:tcW w:w="2481" w:type="dxa"/>
            <w:vMerge/>
            <w:tcBorders>
              <w:top w:val="single" w:sz="4" w:space="0" w:color="auto"/>
              <w:left w:val="single" w:sz="4" w:space="0" w:color="auto"/>
              <w:bottom w:val="single" w:sz="4" w:space="0" w:color="auto"/>
              <w:right w:val="single" w:sz="4" w:space="0" w:color="auto"/>
            </w:tcBorders>
            <w:vAlign w:val="center"/>
          </w:tcPr>
          <w:p w:rsidR="00E810FD" w:rsidRDefault="00E810FD">
            <w:pPr>
              <w:rPr>
                <w:b/>
                <w:bCs/>
                <w:color w:val="000000"/>
                <w:sz w:val="22"/>
                <w:szCs w:val="22"/>
              </w:rPr>
            </w:pPr>
          </w:p>
        </w:tc>
        <w:tc>
          <w:tcPr>
            <w:tcW w:w="1546" w:type="dxa"/>
            <w:vMerge/>
            <w:tcBorders>
              <w:top w:val="single" w:sz="4" w:space="0" w:color="auto"/>
              <w:left w:val="single" w:sz="4" w:space="0" w:color="auto"/>
              <w:bottom w:val="single" w:sz="4" w:space="0" w:color="auto"/>
              <w:right w:val="single" w:sz="4" w:space="0" w:color="auto"/>
            </w:tcBorders>
            <w:vAlign w:val="center"/>
          </w:tcPr>
          <w:p w:rsidR="00E810FD" w:rsidRDefault="00E810FD">
            <w:pPr>
              <w:rPr>
                <w:b/>
                <w:bCs/>
                <w:color w:val="000000"/>
                <w:sz w:val="22"/>
                <w:szCs w:val="22"/>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E810FD" w:rsidRDefault="00E810FD">
            <w:pPr>
              <w:rPr>
                <w:b/>
                <w:bCs/>
                <w:color w:val="000000"/>
                <w:sz w:val="22"/>
                <w:szCs w:val="22"/>
              </w:rPr>
            </w:pPr>
          </w:p>
        </w:tc>
        <w:tc>
          <w:tcPr>
            <w:tcW w:w="2179" w:type="dxa"/>
            <w:vMerge/>
            <w:tcBorders>
              <w:top w:val="single" w:sz="4" w:space="0" w:color="auto"/>
              <w:left w:val="single" w:sz="4" w:space="0" w:color="auto"/>
              <w:bottom w:val="single" w:sz="4" w:space="0" w:color="auto"/>
              <w:right w:val="single" w:sz="4" w:space="0" w:color="auto"/>
            </w:tcBorders>
            <w:vAlign w:val="center"/>
          </w:tcPr>
          <w:p w:rsidR="00E810FD" w:rsidRDefault="00E810FD">
            <w:pPr>
              <w:rPr>
                <w:b/>
                <w:bCs/>
                <w:color w:val="000000"/>
                <w:sz w:val="22"/>
                <w:szCs w:val="22"/>
              </w:rPr>
            </w:pPr>
          </w:p>
        </w:tc>
      </w:tr>
      <w:tr w:rsidR="00E810FD" w:rsidTr="00E810FD">
        <w:trPr>
          <w:trHeight w:val="300"/>
          <w:jc w:val="center"/>
        </w:trPr>
        <w:tc>
          <w:tcPr>
            <w:tcW w:w="2481" w:type="dxa"/>
            <w:tcBorders>
              <w:top w:val="nil"/>
              <w:left w:val="single" w:sz="4" w:space="0" w:color="auto"/>
              <w:bottom w:val="single" w:sz="4" w:space="0" w:color="auto"/>
              <w:right w:val="single" w:sz="4" w:space="0" w:color="auto"/>
            </w:tcBorders>
            <w:shd w:val="clear" w:color="auto" w:fill="auto"/>
            <w:noWrap/>
            <w:vAlign w:val="center"/>
          </w:tcPr>
          <w:p w:rsidR="00E810FD" w:rsidRDefault="00E810FD">
            <w:pPr>
              <w:jc w:val="center"/>
              <w:rPr>
                <w:b/>
                <w:bCs/>
                <w:color w:val="000000"/>
                <w:sz w:val="22"/>
                <w:szCs w:val="22"/>
              </w:rPr>
            </w:pPr>
            <w:r>
              <w:rPr>
                <w:b/>
                <w:bCs/>
                <w:color w:val="000000"/>
                <w:sz w:val="22"/>
                <w:szCs w:val="22"/>
              </w:rPr>
              <w:t>1</w:t>
            </w:r>
          </w:p>
        </w:tc>
        <w:tc>
          <w:tcPr>
            <w:tcW w:w="1546" w:type="dxa"/>
            <w:tcBorders>
              <w:top w:val="nil"/>
              <w:left w:val="nil"/>
              <w:bottom w:val="single" w:sz="4" w:space="0" w:color="auto"/>
              <w:right w:val="single" w:sz="4" w:space="0" w:color="auto"/>
            </w:tcBorders>
            <w:shd w:val="clear" w:color="auto" w:fill="auto"/>
            <w:noWrap/>
            <w:vAlign w:val="center"/>
          </w:tcPr>
          <w:p w:rsidR="00E810FD" w:rsidRDefault="00E810FD">
            <w:pPr>
              <w:jc w:val="center"/>
              <w:rPr>
                <w:b/>
                <w:bCs/>
                <w:color w:val="000000"/>
                <w:sz w:val="22"/>
                <w:szCs w:val="22"/>
              </w:rPr>
            </w:pPr>
            <w:r>
              <w:rPr>
                <w:b/>
                <w:bCs/>
                <w:color w:val="000000"/>
                <w:sz w:val="22"/>
                <w:szCs w:val="22"/>
              </w:rPr>
              <w:t>2</w:t>
            </w:r>
          </w:p>
        </w:tc>
        <w:tc>
          <w:tcPr>
            <w:tcW w:w="2080" w:type="dxa"/>
            <w:tcBorders>
              <w:top w:val="nil"/>
              <w:left w:val="nil"/>
              <w:bottom w:val="single" w:sz="4" w:space="0" w:color="auto"/>
              <w:right w:val="single" w:sz="4" w:space="0" w:color="auto"/>
            </w:tcBorders>
            <w:shd w:val="clear" w:color="auto" w:fill="auto"/>
            <w:noWrap/>
            <w:vAlign w:val="center"/>
          </w:tcPr>
          <w:p w:rsidR="00E810FD" w:rsidRDefault="00E810FD">
            <w:pPr>
              <w:jc w:val="center"/>
              <w:rPr>
                <w:b/>
                <w:bCs/>
                <w:color w:val="000000"/>
                <w:sz w:val="22"/>
                <w:szCs w:val="22"/>
              </w:rPr>
            </w:pPr>
            <w:r>
              <w:rPr>
                <w:b/>
                <w:bCs/>
                <w:color w:val="000000"/>
                <w:sz w:val="22"/>
                <w:szCs w:val="22"/>
              </w:rPr>
              <w:t>3</w:t>
            </w:r>
          </w:p>
        </w:tc>
        <w:tc>
          <w:tcPr>
            <w:tcW w:w="2179" w:type="dxa"/>
            <w:tcBorders>
              <w:top w:val="nil"/>
              <w:left w:val="nil"/>
              <w:bottom w:val="single" w:sz="4" w:space="0" w:color="auto"/>
              <w:right w:val="single" w:sz="4" w:space="0" w:color="auto"/>
            </w:tcBorders>
            <w:shd w:val="clear" w:color="auto" w:fill="auto"/>
            <w:noWrap/>
            <w:vAlign w:val="center"/>
          </w:tcPr>
          <w:p w:rsidR="00E810FD" w:rsidRDefault="00E810FD">
            <w:pPr>
              <w:jc w:val="center"/>
              <w:rPr>
                <w:b/>
                <w:bCs/>
                <w:color w:val="000000"/>
                <w:sz w:val="22"/>
                <w:szCs w:val="22"/>
              </w:rPr>
            </w:pPr>
            <w:r>
              <w:rPr>
                <w:b/>
                <w:bCs/>
                <w:color w:val="000000"/>
                <w:sz w:val="22"/>
                <w:szCs w:val="22"/>
              </w:rPr>
              <w:t>5</w:t>
            </w:r>
          </w:p>
        </w:tc>
      </w:tr>
      <w:tr w:rsidR="00E810FD" w:rsidTr="00E810FD">
        <w:trPr>
          <w:trHeight w:val="300"/>
          <w:jc w:val="center"/>
        </w:trPr>
        <w:tc>
          <w:tcPr>
            <w:tcW w:w="2481" w:type="dxa"/>
            <w:tcBorders>
              <w:top w:val="nil"/>
              <w:left w:val="single" w:sz="4" w:space="0" w:color="auto"/>
              <w:bottom w:val="single" w:sz="4" w:space="0" w:color="auto"/>
              <w:right w:val="single" w:sz="4" w:space="0" w:color="auto"/>
            </w:tcBorders>
            <w:shd w:val="clear" w:color="auto" w:fill="auto"/>
            <w:noWrap/>
            <w:vAlign w:val="center"/>
          </w:tcPr>
          <w:p w:rsidR="00E810FD" w:rsidRDefault="00E810FD">
            <w:pPr>
              <w:jc w:val="center"/>
              <w:rPr>
                <w:color w:val="000000"/>
                <w:sz w:val="22"/>
                <w:szCs w:val="22"/>
              </w:rPr>
            </w:pPr>
            <w:r>
              <w:rPr>
                <w:color w:val="000000"/>
                <w:sz w:val="22"/>
                <w:szCs w:val="22"/>
              </w:rPr>
              <w:t>16,000 - 24,985</w:t>
            </w:r>
          </w:p>
        </w:tc>
        <w:tc>
          <w:tcPr>
            <w:tcW w:w="1546" w:type="dxa"/>
            <w:tcBorders>
              <w:top w:val="nil"/>
              <w:left w:val="nil"/>
              <w:bottom w:val="single" w:sz="4" w:space="0" w:color="auto"/>
              <w:right w:val="single" w:sz="4" w:space="0" w:color="auto"/>
            </w:tcBorders>
            <w:shd w:val="clear" w:color="auto" w:fill="auto"/>
            <w:noWrap/>
            <w:vAlign w:val="center"/>
          </w:tcPr>
          <w:p w:rsidR="00E810FD" w:rsidRDefault="00E810FD">
            <w:pPr>
              <w:jc w:val="center"/>
              <w:rPr>
                <w:color w:val="000000"/>
                <w:sz w:val="22"/>
                <w:szCs w:val="22"/>
              </w:rPr>
            </w:pPr>
            <w:r>
              <w:rPr>
                <w:color w:val="000000"/>
                <w:sz w:val="22"/>
                <w:szCs w:val="22"/>
              </w:rPr>
              <w:t>3</w:t>
            </w:r>
          </w:p>
        </w:tc>
        <w:tc>
          <w:tcPr>
            <w:tcW w:w="2080" w:type="dxa"/>
            <w:tcBorders>
              <w:top w:val="nil"/>
              <w:left w:val="nil"/>
              <w:bottom w:val="single" w:sz="4" w:space="0" w:color="auto"/>
              <w:right w:val="single" w:sz="4" w:space="0" w:color="auto"/>
            </w:tcBorders>
            <w:shd w:val="clear" w:color="auto" w:fill="auto"/>
            <w:noWrap/>
            <w:vAlign w:val="center"/>
          </w:tcPr>
          <w:p w:rsidR="00E810FD" w:rsidRDefault="00E810FD">
            <w:pPr>
              <w:jc w:val="center"/>
              <w:rPr>
                <w:color w:val="000000"/>
                <w:sz w:val="22"/>
                <w:szCs w:val="22"/>
              </w:rPr>
            </w:pPr>
            <w:r>
              <w:rPr>
                <w:color w:val="000000"/>
                <w:sz w:val="22"/>
                <w:szCs w:val="22"/>
              </w:rPr>
              <w:t>18,67</w:t>
            </w:r>
          </w:p>
        </w:tc>
        <w:tc>
          <w:tcPr>
            <w:tcW w:w="2179" w:type="dxa"/>
            <w:tcBorders>
              <w:top w:val="nil"/>
              <w:left w:val="nil"/>
              <w:bottom w:val="single" w:sz="4" w:space="0" w:color="auto"/>
              <w:right w:val="single" w:sz="4" w:space="0" w:color="auto"/>
            </w:tcBorders>
            <w:shd w:val="clear" w:color="auto" w:fill="auto"/>
            <w:noWrap/>
            <w:vAlign w:val="center"/>
          </w:tcPr>
          <w:p w:rsidR="00E810FD" w:rsidRDefault="00E810FD">
            <w:pPr>
              <w:jc w:val="center"/>
              <w:rPr>
                <w:color w:val="000000"/>
                <w:sz w:val="22"/>
                <w:szCs w:val="22"/>
              </w:rPr>
            </w:pPr>
            <w:r>
              <w:rPr>
                <w:color w:val="000000"/>
                <w:sz w:val="22"/>
                <w:szCs w:val="22"/>
              </w:rPr>
              <w:t>1979,11</w:t>
            </w:r>
          </w:p>
        </w:tc>
      </w:tr>
      <w:tr w:rsidR="00E810FD" w:rsidTr="00E810FD">
        <w:trPr>
          <w:trHeight w:val="300"/>
          <w:jc w:val="center"/>
        </w:trPr>
        <w:tc>
          <w:tcPr>
            <w:tcW w:w="2481" w:type="dxa"/>
            <w:tcBorders>
              <w:top w:val="nil"/>
              <w:left w:val="single" w:sz="4" w:space="0" w:color="auto"/>
              <w:bottom w:val="single" w:sz="4" w:space="0" w:color="auto"/>
              <w:right w:val="single" w:sz="4" w:space="0" w:color="auto"/>
            </w:tcBorders>
            <w:shd w:val="clear" w:color="auto" w:fill="auto"/>
            <w:noWrap/>
            <w:vAlign w:val="center"/>
          </w:tcPr>
          <w:p w:rsidR="00E810FD" w:rsidRDefault="00E810FD">
            <w:pPr>
              <w:jc w:val="center"/>
              <w:rPr>
                <w:color w:val="000000"/>
                <w:sz w:val="22"/>
                <w:szCs w:val="22"/>
              </w:rPr>
            </w:pPr>
            <w:r>
              <w:rPr>
                <w:color w:val="000000"/>
                <w:sz w:val="22"/>
                <w:szCs w:val="22"/>
              </w:rPr>
              <w:t>24,985 - 33,969</w:t>
            </w:r>
          </w:p>
        </w:tc>
        <w:tc>
          <w:tcPr>
            <w:tcW w:w="1546" w:type="dxa"/>
            <w:tcBorders>
              <w:top w:val="nil"/>
              <w:left w:val="nil"/>
              <w:bottom w:val="single" w:sz="4" w:space="0" w:color="auto"/>
              <w:right w:val="single" w:sz="4" w:space="0" w:color="auto"/>
            </w:tcBorders>
            <w:shd w:val="clear" w:color="auto" w:fill="auto"/>
            <w:noWrap/>
            <w:vAlign w:val="center"/>
          </w:tcPr>
          <w:p w:rsidR="00E810FD" w:rsidRDefault="00E810FD">
            <w:pPr>
              <w:jc w:val="center"/>
              <w:rPr>
                <w:color w:val="000000"/>
                <w:sz w:val="22"/>
                <w:szCs w:val="22"/>
              </w:rPr>
            </w:pPr>
            <w:r>
              <w:rPr>
                <w:color w:val="000000"/>
                <w:sz w:val="22"/>
                <w:szCs w:val="22"/>
              </w:rPr>
              <w:t>4</w:t>
            </w:r>
          </w:p>
        </w:tc>
        <w:tc>
          <w:tcPr>
            <w:tcW w:w="2080" w:type="dxa"/>
            <w:tcBorders>
              <w:top w:val="nil"/>
              <w:left w:val="nil"/>
              <w:bottom w:val="single" w:sz="4" w:space="0" w:color="auto"/>
              <w:right w:val="single" w:sz="4" w:space="0" w:color="auto"/>
            </w:tcBorders>
            <w:shd w:val="clear" w:color="auto" w:fill="auto"/>
            <w:noWrap/>
            <w:vAlign w:val="center"/>
          </w:tcPr>
          <w:p w:rsidR="00E810FD" w:rsidRDefault="00E810FD">
            <w:pPr>
              <w:jc w:val="center"/>
              <w:rPr>
                <w:color w:val="000000"/>
                <w:sz w:val="22"/>
                <w:szCs w:val="22"/>
              </w:rPr>
            </w:pPr>
            <w:r>
              <w:rPr>
                <w:color w:val="000000"/>
                <w:sz w:val="22"/>
                <w:szCs w:val="22"/>
              </w:rPr>
              <w:t>29,33</w:t>
            </w:r>
          </w:p>
        </w:tc>
        <w:tc>
          <w:tcPr>
            <w:tcW w:w="2179" w:type="dxa"/>
            <w:tcBorders>
              <w:top w:val="nil"/>
              <w:left w:val="nil"/>
              <w:bottom w:val="single" w:sz="4" w:space="0" w:color="auto"/>
              <w:right w:val="single" w:sz="4" w:space="0" w:color="auto"/>
            </w:tcBorders>
            <w:shd w:val="clear" w:color="auto" w:fill="auto"/>
            <w:noWrap/>
            <w:vAlign w:val="center"/>
          </w:tcPr>
          <w:p w:rsidR="00E810FD" w:rsidRDefault="00E810FD">
            <w:pPr>
              <w:jc w:val="center"/>
              <w:rPr>
                <w:color w:val="000000"/>
                <w:sz w:val="22"/>
                <w:szCs w:val="22"/>
              </w:rPr>
            </w:pPr>
            <w:r>
              <w:rPr>
                <w:color w:val="000000"/>
                <w:sz w:val="22"/>
                <w:szCs w:val="22"/>
              </w:rPr>
              <w:t>902,86</w:t>
            </w:r>
          </w:p>
        </w:tc>
      </w:tr>
      <w:tr w:rsidR="00E810FD" w:rsidTr="00E810FD">
        <w:trPr>
          <w:trHeight w:val="300"/>
          <w:jc w:val="center"/>
        </w:trPr>
        <w:tc>
          <w:tcPr>
            <w:tcW w:w="2481" w:type="dxa"/>
            <w:tcBorders>
              <w:top w:val="nil"/>
              <w:left w:val="single" w:sz="4" w:space="0" w:color="auto"/>
              <w:bottom w:val="single" w:sz="4" w:space="0" w:color="auto"/>
              <w:right w:val="single" w:sz="4" w:space="0" w:color="auto"/>
            </w:tcBorders>
            <w:shd w:val="clear" w:color="auto" w:fill="auto"/>
            <w:noWrap/>
            <w:vAlign w:val="center"/>
          </w:tcPr>
          <w:p w:rsidR="00E810FD" w:rsidRDefault="00E810FD">
            <w:pPr>
              <w:jc w:val="center"/>
              <w:rPr>
                <w:color w:val="000000"/>
                <w:sz w:val="22"/>
                <w:szCs w:val="22"/>
              </w:rPr>
            </w:pPr>
            <w:r>
              <w:rPr>
                <w:color w:val="000000"/>
                <w:sz w:val="22"/>
                <w:szCs w:val="22"/>
              </w:rPr>
              <w:t>33,969 - 42,954</w:t>
            </w:r>
          </w:p>
        </w:tc>
        <w:tc>
          <w:tcPr>
            <w:tcW w:w="1546" w:type="dxa"/>
            <w:tcBorders>
              <w:top w:val="nil"/>
              <w:left w:val="nil"/>
              <w:bottom w:val="single" w:sz="4" w:space="0" w:color="auto"/>
              <w:right w:val="single" w:sz="4" w:space="0" w:color="auto"/>
            </w:tcBorders>
            <w:shd w:val="clear" w:color="auto" w:fill="auto"/>
            <w:noWrap/>
            <w:vAlign w:val="center"/>
          </w:tcPr>
          <w:p w:rsidR="00E810FD" w:rsidRDefault="00E810FD">
            <w:pPr>
              <w:jc w:val="center"/>
              <w:rPr>
                <w:color w:val="000000"/>
                <w:sz w:val="22"/>
                <w:szCs w:val="22"/>
              </w:rPr>
            </w:pPr>
            <w:r>
              <w:rPr>
                <w:color w:val="000000"/>
                <w:sz w:val="22"/>
                <w:szCs w:val="22"/>
              </w:rPr>
              <w:t>12</w:t>
            </w:r>
          </w:p>
        </w:tc>
        <w:tc>
          <w:tcPr>
            <w:tcW w:w="2080" w:type="dxa"/>
            <w:tcBorders>
              <w:top w:val="nil"/>
              <w:left w:val="nil"/>
              <w:bottom w:val="single" w:sz="4" w:space="0" w:color="auto"/>
              <w:right w:val="single" w:sz="4" w:space="0" w:color="auto"/>
            </w:tcBorders>
            <w:shd w:val="clear" w:color="auto" w:fill="auto"/>
            <w:noWrap/>
            <w:vAlign w:val="center"/>
          </w:tcPr>
          <w:p w:rsidR="00E810FD" w:rsidRDefault="00E810FD">
            <w:pPr>
              <w:jc w:val="center"/>
              <w:rPr>
                <w:color w:val="000000"/>
                <w:sz w:val="22"/>
                <w:szCs w:val="22"/>
              </w:rPr>
            </w:pPr>
            <w:r>
              <w:rPr>
                <w:color w:val="000000"/>
                <w:sz w:val="22"/>
                <w:szCs w:val="22"/>
              </w:rPr>
              <w:t>40,91</w:t>
            </w:r>
          </w:p>
        </w:tc>
        <w:tc>
          <w:tcPr>
            <w:tcW w:w="2179" w:type="dxa"/>
            <w:tcBorders>
              <w:top w:val="nil"/>
              <w:left w:val="nil"/>
              <w:bottom w:val="single" w:sz="4" w:space="0" w:color="auto"/>
              <w:right w:val="single" w:sz="4" w:space="0" w:color="auto"/>
            </w:tcBorders>
            <w:shd w:val="clear" w:color="auto" w:fill="auto"/>
            <w:noWrap/>
            <w:vAlign w:val="center"/>
          </w:tcPr>
          <w:p w:rsidR="00E810FD" w:rsidRDefault="00E810FD">
            <w:pPr>
              <w:jc w:val="center"/>
              <w:rPr>
                <w:color w:val="000000"/>
                <w:sz w:val="22"/>
                <w:szCs w:val="22"/>
              </w:rPr>
            </w:pPr>
            <w:r>
              <w:rPr>
                <w:color w:val="000000"/>
                <w:sz w:val="22"/>
                <w:szCs w:val="22"/>
              </w:rPr>
              <w:t>142,35</w:t>
            </w:r>
          </w:p>
        </w:tc>
      </w:tr>
      <w:tr w:rsidR="00E810FD" w:rsidTr="00E810FD">
        <w:trPr>
          <w:trHeight w:val="300"/>
          <w:jc w:val="center"/>
        </w:trPr>
        <w:tc>
          <w:tcPr>
            <w:tcW w:w="2481" w:type="dxa"/>
            <w:tcBorders>
              <w:top w:val="nil"/>
              <w:left w:val="single" w:sz="4" w:space="0" w:color="auto"/>
              <w:bottom w:val="single" w:sz="4" w:space="0" w:color="auto"/>
              <w:right w:val="single" w:sz="4" w:space="0" w:color="auto"/>
            </w:tcBorders>
            <w:shd w:val="clear" w:color="auto" w:fill="auto"/>
            <w:noWrap/>
            <w:vAlign w:val="center"/>
          </w:tcPr>
          <w:p w:rsidR="00E810FD" w:rsidRDefault="00E810FD">
            <w:pPr>
              <w:jc w:val="center"/>
              <w:rPr>
                <w:color w:val="000000"/>
                <w:sz w:val="22"/>
                <w:szCs w:val="22"/>
              </w:rPr>
            </w:pPr>
            <w:r>
              <w:rPr>
                <w:color w:val="000000"/>
                <w:sz w:val="22"/>
                <w:szCs w:val="22"/>
              </w:rPr>
              <w:t>42,954 - 51,938</w:t>
            </w:r>
          </w:p>
        </w:tc>
        <w:tc>
          <w:tcPr>
            <w:tcW w:w="1546" w:type="dxa"/>
            <w:tcBorders>
              <w:top w:val="nil"/>
              <w:left w:val="nil"/>
              <w:bottom w:val="single" w:sz="4" w:space="0" w:color="auto"/>
              <w:right w:val="single" w:sz="4" w:space="0" w:color="auto"/>
            </w:tcBorders>
            <w:shd w:val="clear" w:color="auto" w:fill="auto"/>
            <w:noWrap/>
            <w:vAlign w:val="center"/>
          </w:tcPr>
          <w:p w:rsidR="00E810FD" w:rsidRDefault="00E810FD">
            <w:pPr>
              <w:jc w:val="center"/>
              <w:rPr>
                <w:color w:val="000000"/>
                <w:sz w:val="22"/>
                <w:szCs w:val="22"/>
              </w:rPr>
            </w:pPr>
            <w:r>
              <w:rPr>
                <w:color w:val="000000"/>
                <w:sz w:val="22"/>
                <w:szCs w:val="22"/>
              </w:rPr>
              <w:t>7</w:t>
            </w:r>
          </w:p>
        </w:tc>
        <w:tc>
          <w:tcPr>
            <w:tcW w:w="2080" w:type="dxa"/>
            <w:tcBorders>
              <w:top w:val="nil"/>
              <w:left w:val="nil"/>
              <w:bottom w:val="single" w:sz="4" w:space="0" w:color="auto"/>
              <w:right w:val="single" w:sz="4" w:space="0" w:color="auto"/>
            </w:tcBorders>
            <w:shd w:val="clear" w:color="auto" w:fill="auto"/>
            <w:noWrap/>
            <w:vAlign w:val="center"/>
          </w:tcPr>
          <w:p w:rsidR="00E810FD" w:rsidRDefault="00E810FD">
            <w:pPr>
              <w:jc w:val="center"/>
              <w:rPr>
                <w:color w:val="000000"/>
                <w:sz w:val="22"/>
                <w:szCs w:val="22"/>
              </w:rPr>
            </w:pPr>
            <w:r>
              <w:rPr>
                <w:color w:val="000000"/>
                <w:sz w:val="22"/>
                <w:szCs w:val="22"/>
              </w:rPr>
              <w:t>54,64</w:t>
            </w:r>
          </w:p>
        </w:tc>
        <w:tc>
          <w:tcPr>
            <w:tcW w:w="2179" w:type="dxa"/>
            <w:tcBorders>
              <w:top w:val="nil"/>
              <w:left w:val="nil"/>
              <w:bottom w:val="single" w:sz="4" w:space="0" w:color="auto"/>
              <w:right w:val="single" w:sz="4" w:space="0" w:color="auto"/>
            </w:tcBorders>
            <w:shd w:val="clear" w:color="auto" w:fill="auto"/>
            <w:noWrap/>
            <w:vAlign w:val="center"/>
          </w:tcPr>
          <w:p w:rsidR="00E810FD" w:rsidRDefault="00E810FD">
            <w:pPr>
              <w:jc w:val="center"/>
              <w:rPr>
                <w:color w:val="000000"/>
                <w:sz w:val="22"/>
                <w:szCs w:val="22"/>
              </w:rPr>
            </w:pPr>
            <w:r>
              <w:rPr>
                <w:color w:val="000000"/>
                <w:sz w:val="22"/>
                <w:szCs w:val="22"/>
              </w:rPr>
              <w:t>741,49</w:t>
            </w:r>
          </w:p>
        </w:tc>
      </w:tr>
      <w:tr w:rsidR="00E810FD" w:rsidTr="00E810FD">
        <w:trPr>
          <w:trHeight w:val="300"/>
          <w:jc w:val="center"/>
        </w:trPr>
        <w:tc>
          <w:tcPr>
            <w:tcW w:w="2481" w:type="dxa"/>
            <w:tcBorders>
              <w:top w:val="nil"/>
              <w:left w:val="single" w:sz="4" w:space="0" w:color="auto"/>
              <w:bottom w:val="single" w:sz="4" w:space="0" w:color="auto"/>
              <w:right w:val="single" w:sz="4" w:space="0" w:color="auto"/>
            </w:tcBorders>
            <w:shd w:val="clear" w:color="auto" w:fill="auto"/>
            <w:noWrap/>
            <w:vAlign w:val="center"/>
          </w:tcPr>
          <w:p w:rsidR="00E810FD" w:rsidRDefault="00E810FD">
            <w:pPr>
              <w:jc w:val="center"/>
              <w:rPr>
                <w:color w:val="000000"/>
                <w:sz w:val="22"/>
                <w:szCs w:val="22"/>
              </w:rPr>
            </w:pPr>
            <w:r>
              <w:rPr>
                <w:color w:val="000000"/>
                <w:sz w:val="22"/>
                <w:szCs w:val="22"/>
              </w:rPr>
              <w:t>51,938 - 60,923</w:t>
            </w:r>
          </w:p>
        </w:tc>
        <w:tc>
          <w:tcPr>
            <w:tcW w:w="1546" w:type="dxa"/>
            <w:tcBorders>
              <w:top w:val="nil"/>
              <w:left w:val="nil"/>
              <w:bottom w:val="single" w:sz="4" w:space="0" w:color="auto"/>
              <w:right w:val="single" w:sz="4" w:space="0" w:color="auto"/>
            </w:tcBorders>
            <w:shd w:val="clear" w:color="auto" w:fill="auto"/>
            <w:noWrap/>
            <w:vAlign w:val="center"/>
          </w:tcPr>
          <w:p w:rsidR="00E810FD" w:rsidRDefault="00E810FD">
            <w:pPr>
              <w:jc w:val="center"/>
              <w:rPr>
                <w:color w:val="000000"/>
                <w:sz w:val="22"/>
                <w:szCs w:val="22"/>
              </w:rPr>
            </w:pPr>
            <w:r>
              <w:rPr>
                <w:color w:val="000000"/>
                <w:sz w:val="22"/>
                <w:szCs w:val="22"/>
              </w:rPr>
              <w:t>4</w:t>
            </w:r>
          </w:p>
        </w:tc>
        <w:tc>
          <w:tcPr>
            <w:tcW w:w="2080" w:type="dxa"/>
            <w:tcBorders>
              <w:top w:val="nil"/>
              <w:left w:val="nil"/>
              <w:bottom w:val="single" w:sz="4" w:space="0" w:color="auto"/>
              <w:right w:val="single" w:sz="4" w:space="0" w:color="auto"/>
            </w:tcBorders>
            <w:shd w:val="clear" w:color="auto" w:fill="auto"/>
            <w:noWrap/>
            <w:vAlign w:val="center"/>
          </w:tcPr>
          <w:p w:rsidR="00E810FD" w:rsidRDefault="00E810FD">
            <w:pPr>
              <w:jc w:val="center"/>
              <w:rPr>
                <w:color w:val="000000"/>
                <w:sz w:val="22"/>
                <w:szCs w:val="22"/>
              </w:rPr>
            </w:pPr>
            <w:r>
              <w:rPr>
                <w:color w:val="000000"/>
                <w:sz w:val="22"/>
                <w:szCs w:val="22"/>
              </w:rPr>
              <w:t>70,96</w:t>
            </w:r>
          </w:p>
        </w:tc>
        <w:tc>
          <w:tcPr>
            <w:tcW w:w="2179" w:type="dxa"/>
            <w:tcBorders>
              <w:top w:val="nil"/>
              <w:left w:val="nil"/>
              <w:bottom w:val="single" w:sz="4" w:space="0" w:color="auto"/>
              <w:right w:val="single" w:sz="4" w:space="0" w:color="auto"/>
            </w:tcBorders>
            <w:shd w:val="clear" w:color="auto" w:fill="auto"/>
            <w:noWrap/>
            <w:vAlign w:val="center"/>
          </w:tcPr>
          <w:p w:rsidR="00E810FD" w:rsidRDefault="00E810FD">
            <w:pPr>
              <w:jc w:val="center"/>
              <w:rPr>
                <w:color w:val="000000"/>
                <w:sz w:val="22"/>
                <w:szCs w:val="22"/>
              </w:rPr>
            </w:pPr>
            <w:r>
              <w:rPr>
                <w:color w:val="000000"/>
                <w:sz w:val="22"/>
                <w:szCs w:val="22"/>
              </w:rPr>
              <w:t>2832,08</w:t>
            </w:r>
          </w:p>
        </w:tc>
      </w:tr>
      <w:tr w:rsidR="00E810FD" w:rsidTr="00E810FD">
        <w:trPr>
          <w:trHeight w:val="300"/>
          <w:jc w:val="center"/>
        </w:trPr>
        <w:tc>
          <w:tcPr>
            <w:tcW w:w="2481" w:type="dxa"/>
            <w:tcBorders>
              <w:top w:val="nil"/>
              <w:left w:val="single" w:sz="4" w:space="0" w:color="auto"/>
              <w:bottom w:val="single" w:sz="4" w:space="0" w:color="auto"/>
              <w:right w:val="single" w:sz="4" w:space="0" w:color="auto"/>
            </w:tcBorders>
            <w:shd w:val="clear" w:color="auto" w:fill="auto"/>
            <w:noWrap/>
            <w:vAlign w:val="bottom"/>
          </w:tcPr>
          <w:p w:rsidR="00E810FD" w:rsidRDefault="00E810FD">
            <w:pPr>
              <w:jc w:val="right"/>
              <w:rPr>
                <w:b/>
                <w:bCs/>
                <w:i/>
                <w:iCs/>
                <w:color w:val="000000"/>
                <w:sz w:val="22"/>
                <w:szCs w:val="22"/>
              </w:rPr>
            </w:pPr>
            <w:r>
              <w:rPr>
                <w:b/>
                <w:bCs/>
                <w:i/>
                <w:iCs/>
                <w:color w:val="000000"/>
                <w:sz w:val="22"/>
                <w:szCs w:val="22"/>
              </w:rPr>
              <w:t>Итого:</w:t>
            </w:r>
          </w:p>
        </w:tc>
        <w:tc>
          <w:tcPr>
            <w:tcW w:w="1546" w:type="dxa"/>
            <w:tcBorders>
              <w:top w:val="nil"/>
              <w:left w:val="nil"/>
              <w:bottom w:val="single" w:sz="4" w:space="0" w:color="auto"/>
              <w:right w:val="single" w:sz="4" w:space="0" w:color="auto"/>
            </w:tcBorders>
            <w:shd w:val="clear" w:color="auto" w:fill="auto"/>
            <w:noWrap/>
            <w:vAlign w:val="bottom"/>
          </w:tcPr>
          <w:p w:rsidR="00E810FD" w:rsidRDefault="00E810FD">
            <w:pPr>
              <w:jc w:val="center"/>
              <w:rPr>
                <w:b/>
                <w:bCs/>
                <w:i/>
                <w:iCs/>
                <w:color w:val="000000"/>
                <w:sz w:val="22"/>
                <w:szCs w:val="22"/>
              </w:rPr>
            </w:pPr>
            <w:r>
              <w:rPr>
                <w:b/>
                <w:bCs/>
                <w:i/>
                <w:iCs/>
                <w:color w:val="000000"/>
                <w:sz w:val="22"/>
                <w:szCs w:val="22"/>
              </w:rPr>
              <w:t>30</w:t>
            </w:r>
          </w:p>
        </w:tc>
        <w:tc>
          <w:tcPr>
            <w:tcW w:w="2080" w:type="dxa"/>
            <w:tcBorders>
              <w:top w:val="nil"/>
              <w:left w:val="nil"/>
              <w:bottom w:val="single" w:sz="4" w:space="0" w:color="auto"/>
              <w:right w:val="single" w:sz="4" w:space="0" w:color="auto"/>
            </w:tcBorders>
            <w:shd w:val="clear" w:color="auto" w:fill="auto"/>
            <w:noWrap/>
            <w:vAlign w:val="bottom"/>
          </w:tcPr>
          <w:p w:rsidR="00E810FD" w:rsidRDefault="00E810FD">
            <w:pPr>
              <w:jc w:val="center"/>
              <w:rPr>
                <w:b/>
                <w:bCs/>
                <w:i/>
                <w:iCs/>
                <w:color w:val="000000"/>
                <w:sz w:val="22"/>
                <w:szCs w:val="22"/>
              </w:rPr>
            </w:pPr>
            <w:r>
              <w:rPr>
                <w:b/>
                <w:bCs/>
                <w:i/>
                <w:iCs/>
                <w:color w:val="000000"/>
                <w:sz w:val="22"/>
                <w:szCs w:val="22"/>
              </w:rPr>
              <w:t> </w:t>
            </w:r>
          </w:p>
        </w:tc>
        <w:tc>
          <w:tcPr>
            <w:tcW w:w="2179" w:type="dxa"/>
            <w:tcBorders>
              <w:top w:val="nil"/>
              <w:left w:val="nil"/>
              <w:bottom w:val="single" w:sz="4" w:space="0" w:color="auto"/>
              <w:right w:val="single" w:sz="4" w:space="0" w:color="auto"/>
            </w:tcBorders>
            <w:shd w:val="clear" w:color="auto" w:fill="auto"/>
            <w:noWrap/>
            <w:vAlign w:val="bottom"/>
          </w:tcPr>
          <w:p w:rsidR="00E810FD" w:rsidRDefault="00E810FD">
            <w:pPr>
              <w:jc w:val="center"/>
              <w:rPr>
                <w:b/>
                <w:bCs/>
                <w:i/>
                <w:iCs/>
                <w:color w:val="000000"/>
                <w:sz w:val="22"/>
                <w:szCs w:val="22"/>
              </w:rPr>
            </w:pPr>
            <w:r>
              <w:rPr>
                <w:b/>
                <w:bCs/>
                <w:i/>
                <w:iCs/>
                <w:color w:val="000000"/>
                <w:sz w:val="22"/>
                <w:szCs w:val="22"/>
              </w:rPr>
              <w:t>6597,89</w:t>
            </w:r>
          </w:p>
        </w:tc>
      </w:tr>
    </w:tbl>
    <w:p w:rsidR="003B39EE" w:rsidRPr="003B39EE" w:rsidRDefault="003B39EE" w:rsidP="005A6A66">
      <w:pPr>
        <w:spacing w:line="360" w:lineRule="auto"/>
        <w:ind w:left="-720" w:right="-1" w:firstLine="709"/>
        <w:jc w:val="center"/>
        <w:rPr>
          <w:b/>
        </w:rPr>
      </w:pPr>
    </w:p>
    <w:p w:rsidR="002E7177" w:rsidRDefault="002E7177" w:rsidP="003C15C4">
      <w:pPr>
        <w:spacing w:line="360" w:lineRule="auto"/>
        <w:jc w:val="both"/>
        <w:rPr>
          <w:sz w:val="28"/>
          <w:szCs w:val="28"/>
        </w:rPr>
      </w:pPr>
      <w:r w:rsidRPr="005E2B5E">
        <w:rPr>
          <w:sz w:val="28"/>
          <w:szCs w:val="28"/>
        </w:rPr>
        <w:t xml:space="preserve">Расчет </w:t>
      </w:r>
      <w:r w:rsidRPr="005E2B5E">
        <w:rPr>
          <w:bCs/>
          <w:sz w:val="28"/>
          <w:szCs w:val="28"/>
        </w:rPr>
        <w:t>межгрупповой</w:t>
      </w:r>
      <w:r w:rsidRPr="005E2B5E">
        <w:rPr>
          <w:sz w:val="28"/>
          <w:szCs w:val="28"/>
        </w:rPr>
        <w:t xml:space="preserve"> дисперсии </w:t>
      </w:r>
      <w:r w:rsidR="009739B7" w:rsidRPr="00BA22E2">
        <w:rPr>
          <w:position w:val="-12"/>
          <w:sz w:val="28"/>
          <w:szCs w:val="28"/>
        </w:rPr>
        <w:object w:dxaOrig="380" w:dyaOrig="400">
          <v:shape id="_x0000_i1114" type="#_x0000_t75" style="width:18.75pt;height:20.25pt" o:ole="">
            <v:imagedata r:id="rId111" o:title=""/>
          </v:shape>
          <o:OLEObject Type="Embed" ProgID="Equation.3" ShapeID="_x0000_i1114" DrawAspect="Content" ObjectID="_1461476259" r:id="rId167"/>
        </w:object>
      </w:r>
      <w:r w:rsidRPr="005E2B5E">
        <w:rPr>
          <w:sz w:val="28"/>
          <w:szCs w:val="28"/>
        </w:rPr>
        <w:t>:</w:t>
      </w:r>
    </w:p>
    <w:p w:rsidR="002E7177" w:rsidRDefault="0008493F" w:rsidP="003C15C4">
      <w:pPr>
        <w:spacing w:line="360" w:lineRule="auto"/>
        <w:jc w:val="center"/>
        <w:rPr>
          <w:sz w:val="28"/>
          <w:szCs w:val="28"/>
        </w:rPr>
      </w:pPr>
      <w:r w:rsidRPr="009739B7">
        <w:rPr>
          <w:position w:val="-24"/>
          <w:sz w:val="28"/>
          <w:szCs w:val="28"/>
        </w:rPr>
        <w:object w:dxaOrig="2460" w:dyaOrig="620">
          <v:shape id="_x0000_i1115" type="#_x0000_t75" style="width:123pt;height:30.75pt" o:ole="">
            <v:imagedata r:id="rId168" o:title=""/>
          </v:shape>
          <o:OLEObject Type="Embed" ProgID="Equation.3" ShapeID="_x0000_i1115" DrawAspect="Content" ObjectID="_1461476260" r:id="rId169"/>
        </w:object>
      </w:r>
    </w:p>
    <w:p w:rsidR="006875E6" w:rsidRPr="005E2B5E" w:rsidRDefault="006875E6" w:rsidP="006875E6">
      <w:pPr>
        <w:spacing w:line="360" w:lineRule="auto"/>
        <w:ind w:firstLine="708"/>
        <w:jc w:val="both"/>
        <w:rPr>
          <w:sz w:val="28"/>
          <w:szCs w:val="28"/>
        </w:rPr>
      </w:pPr>
      <w:r>
        <w:rPr>
          <w:sz w:val="28"/>
          <w:szCs w:val="28"/>
        </w:rPr>
        <w:t xml:space="preserve">Межгрупповая дисперсия </w:t>
      </w:r>
      <w:r w:rsidR="003B39EE">
        <w:rPr>
          <w:sz w:val="28"/>
          <w:szCs w:val="28"/>
        </w:rPr>
        <w:t xml:space="preserve">характеризует возникшую под влиянием </w:t>
      </w:r>
      <w:r w:rsidR="00E810FD">
        <w:rPr>
          <w:sz w:val="28"/>
          <w:szCs w:val="28"/>
        </w:rPr>
        <w:t>среднегодовой стоимости ОПФ</w:t>
      </w:r>
      <w:r w:rsidR="003B39EE">
        <w:rPr>
          <w:sz w:val="28"/>
          <w:szCs w:val="28"/>
        </w:rPr>
        <w:t xml:space="preserve"> различия в величине выпуска продукции.</w:t>
      </w:r>
    </w:p>
    <w:p w:rsidR="002E7177" w:rsidRDefault="002E7177" w:rsidP="003C15C4">
      <w:pPr>
        <w:widowControl w:val="0"/>
        <w:tabs>
          <w:tab w:val="left" w:pos="9656"/>
        </w:tabs>
        <w:autoSpaceDE w:val="0"/>
        <w:autoSpaceDN w:val="0"/>
        <w:adjustRightInd w:val="0"/>
        <w:spacing w:line="360" w:lineRule="auto"/>
        <w:ind w:right="-794"/>
        <w:jc w:val="both"/>
        <w:rPr>
          <w:sz w:val="28"/>
          <w:szCs w:val="28"/>
        </w:rPr>
      </w:pPr>
      <w:r w:rsidRPr="005E2B5E">
        <w:rPr>
          <w:sz w:val="28"/>
          <w:szCs w:val="28"/>
        </w:rPr>
        <w:t xml:space="preserve">Расчет эмпирического коэффициента детерминации </w:t>
      </w:r>
      <w:r w:rsidR="003C15C4" w:rsidRPr="009739B7">
        <w:rPr>
          <w:position w:val="-10"/>
          <w:sz w:val="28"/>
          <w:szCs w:val="28"/>
        </w:rPr>
        <w:object w:dxaOrig="300" w:dyaOrig="360">
          <v:shape id="_x0000_i1116" type="#_x0000_t75" style="width:15pt;height:18pt" o:ole="">
            <v:imagedata r:id="rId170" o:title=""/>
          </v:shape>
          <o:OLEObject Type="Embed" ProgID="Equation.3" ShapeID="_x0000_i1116" DrawAspect="Content" ObjectID="_1461476261" r:id="rId171"/>
        </w:object>
      </w:r>
      <w:r w:rsidR="009739B7">
        <w:rPr>
          <w:sz w:val="28"/>
          <w:szCs w:val="28"/>
        </w:rPr>
        <w:t>:</w:t>
      </w:r>
    </w:p>
    <w:p w:rsidR="002E7177" w:rsidRDefault="0008493F" w:rsidP="005A6A66">
      <w:pPr>
        <w:widowControl w:val="0"/>
        <w:tabs>
          <w:tab w:val="left" w:pos="9656"/>
        </w:tabs>
        <w:autoSpaceDE w:val="0"/>
        <w:autoSpaceDN w:val="0"/>
        <w:adjustRightInd w:val="0"/>
        <w:spacing w:line="360" w:lineRule="auto"/>
        <w:ind w:right="-794"/>
        <w:jc w:val="center"/>
        <w:rPr>
          <w:sz w:val="28"/>
          <w:szCs w:val="28"/>
        </w:rPr>
      </w:pPr>
      <w:r w:rsidRPr="00BA22E2">
        <w:rPr>
          <w:position w:val="-32"/>
          <w:sz w:val="28"/>
          <w:szCs w:val="28"/>
        </w:rPr>
        <w:object w:dxaOrig="3800" w:dyaOrig="760">
          <v:shape id="_x0000_i1117" type="#_x0000_t75" style="width:189.75pt;height:38.25pt" o:ole="">
            <v:imagedata r:id="rId172" o:title=""/>
          </v:shape>
          <o:OLEObject Type="Embed" ProgID="Equation.3" ShapeID="_x0000_i1117" DrawAspect="Content" ObjectID="_1461476262" r:id="rId173"/>
        </w:object>
      </w:r>
      <w:r w:rsidR="005A6A66">
        <w:rPr>
          <w:sz w:val="28"/>
          <w:szCs w:val="28"/>
        </w:rPr>
        <w:t xml:space="preserve"> </w:t>
      </w:r>
    </w:p>
    <w:p w:rsidR="002E7177" w:rsidRPr="005E2B5E" w:rsidRDefault="002E7177" w:rsidP="005E2B5E">
      <w:pPr>
        <w:tabs>
          <w:tab w:val="right" w:pos="9921"/>
        </w:tabs>
        <w:spacing w:line="360" w:lineRule="auto"/>
        <w:ind w:firstLine="465"/>
        <w:jc w:val="both"/>
        <w:rPr>
          <w:sz w:val="28"/>
          <w:szCs w:val="28"/>
        </w:rPr>
      </w:pPr>
      <w:r w:rsidRPr="005E2B5E">
        <w:rPr>
          <w:b/>
          <w:sz w:val="28"/>
          <w:szCs w:val="28"/>
        </w:rPr>
        <w:t>Вывод.</w:t>
      </w:r>
      <w:r w:rsidRPr="005E2B5E">
        <w:rPr>
          <w:sz w:val="28"/>
          <w:szCs w:val="28"/>
        </w:rPr>
        <w:t xml:space="preserve"> </w:t>
      </w:r>
      <w:r w:rsidR="003B39EE">
        <w:rPr>
          <w:sz w:val="28"/>
          <w:szCs w:val="28"/>
        </w:rPr>
        <w:t>9</w:t>
      </w:r>
      <w:r w:rsidR="00D348D2">
        <w:rPr>
          <w:sz w:val="28"/>
          <w:szCs w:val="28"/>
        </w:rPr>
        <w:t xml:space="preserve">2,0 </w:t>
      </w:r>
      <w:r w:rsidRPr="005E2B5E">
        <w:rPr>
          <w:sz w:val="28"/>
          <w:szCs w:val="28"/>
        </w:rPr>
        <w:t xml:space="preserve">% вариации </w:t>
      </w:r>
      <w:r w:rsidR="003B39EE">
        <w:rPr>
          <w:sz w:val="28"/>
          <w:szCs w:val="28"/>
        </w:rPr>
        <w:t xml:space="preserve">выпуска продукции </w:t>
      </w:r>
      <w:r w:rsidR="00D348D2">
        <w:rPr>
          <w:sz w:val="28"/>
          <w:szCs w:val="28"/>
        </w:rPr>
        <w:t>организаций</w:t>
      </w:r>
      <w:r w:rsidRPr="005E2B5E">
        <w:rPr>
          <w:sz w:val="28"/>
          <w:szCs w:val="28"/>
        </w:rPr>
        <w:t xml:space="preserve"> </w:t>
      </w:r>
      <w:r w:rsidR="003B39EE">
        <w:rPr>
          <w:sz w:val="28"/>
          <w:szCs w:val="28"/>
        </w:rPr>
        <w:t>происходит под влиянием</w:t>
      </w:r>
      <w:r w:rsidRPr="005E2B5E">
        <w:rPr>
          <w:sz w:val="28"/>
          <w:szCs w:val="28"/>
        </w:rPr>
        <w:t xml:space="preserve"> </w:t>
      </w:r>
      <w:r w:rsidR="0008493F">
        <w:rPr>
          <w:sz w:val="28"/>
          <w:szCs w:val="28"/>
        </w:rPr>
        <w:t>среднегодовой стоимости ОПФ</w:t>
      </w:r>
      <w:r w:rsidR="005A6A66">
        <w:rPr>
          <w:sz w:val="28"/>
          <w:szCs w:val="28"/>
        </w:rPr>
        <w:t xml:space="preserve">, а </w:t>
      </w:r>
      <w:r w:rsidR="0008493F">
        <w:rPr>
          <w:sz w:val="28"/>
          <w:szCs w:val="28"/>
        </w:rPr>
        <w:t>8</w:t>
      </w:r>
      <w:r w:rsidRPr="005E2B5E">
        <w:rPr>
          <w:sz w:val="28"/>
          <w:szCs w:val="28"/>
        </w:rPr>
        <w:t xml:space="preserve">% –  </w:t>
      </w:r>
      <w:r w:rsidR="003B39EE">
        <w:rPr>
          <w:sz w:val="28"/>
          <w:szCs w:val="28"/>
        </w:rPr>
        <w:t xml:space="preserve">под </w:t>
      </w:r>
      <w:r w:rsidRPr="005E2B5E">
        <w:rPr>
          <w:sz w:val="28"/>
          <w:szCs w:val="28"/>
        </w:rPr>
        <w:t>влиянием прочих неучтенных факторов.</w:t>
      </w:r>
    </w:p>
    <w:p w:rsidR="005A6A66" w:rsidRDefault="002E7177" w:rsidP="005A6A66">
      <w:pPr>
        <w:widowControl w:val="0"/>
        <w:tabs>
          <w:tab w:val="left" w:pos="9656"/>
        </w:tabs>
        <w:autoSpaceDE w:val="0"/>
        <w:autoSpaceDN w:val="0"/>
        <w:adjustRightInd w:val="0"/>
        <w:spacing w:line="360" w:lineRule="auto"/>
        <w:ind w:firstLine="709"/>
        <w:jc w:val="both"/>
        <w:rPr>
          <w:sz w:val="28"/>
          <w:szCs w:val="28"/>
        </w:rPr>
      </w:pPr>
      <w:r w:rsidRPr="003B39EE">
        <w:rPr>
          <w:i/>
          <w:sz w:val="28"/>
          <w:szCs w:val="28"/>
        </w:rPr>
        <w:t>Эмпирическое корреляционное отношение</w:t>
      </w:r>
      <w:r w:rsidRPr="005E2B5E">
        <w:rPr>
          <w:sz w:val="28"/>
          <w:szCs w:val="28"/>
        </w:rPr>
        <w:t xml:space="preserve"> </w:t>
      </w:r>
      <w:r w:rsidR="005A6A66" w:rsidRPr="009739B7">
        <w:rPr>
          <w:position w:val="-10"/>
          <w:sz w:val="28"/>
          <w:szCs w:val="28"/>
        </w:rPr>
        <w:object w:dxaOrig="200" w:dyaOrig="260">
          <v:shape id="_x0000_i1118" type="#_x0000_t75" style="width:9.75pt;height:12.75pt" o:ole="">
            <v:imagedata r:id="rId174" o:title=""/>
          </v:shape>
          <o:OLEObject Type="Embed" ProgID="Equation.3" ShapeID="_x0000_i1118" DrawAspect="Content" ObjectID="_1461476263" r:id="rId175"/>
        </w:object>
      </w:r>
      <w:r w:rsidRPr="005E2B5E">
        <w:rPr>
          <w:sz w:val="28"/>
          <w:szCs w:val="28"/>
        </w:rPr>
        <w:t xml:space="preserve"> оценивает тесноту связи между факторным и результативным при</w:t>
      </w:r>
      <w:r w:rsidR="003B39EE">
        <w:rPr>
          <w:sz w:val="28"/>
          <w:szCs w:val="28"/>
        </w:rPr>
        <w:t>знаками и вычисляется по формуле:</w:t>
      </w:r>
    </w:p>
    <w:p w:rsidR="003B39EE" w:rsidRDefault="00D348D2" w:rsidP="003B39EE">
      <w:pPr>
        <w:widowControl w:val="0"/>
        <w:tabs>
          <w:tab w:val="left" w:pos="9656"/>
        </w:tabs>
        <w:autoSpaceDE w:val="0"/>
        <w:autoSpaceDN w:val="0"/>
        <w:adjustRightInd w:val="0"/>
        <w:spacing w:line="360" w:lineRule="auto"/>
        <w:jc w:val="center"/>
        <w:rPr>
          <w:sz w:val="28"/>
          <w:szCs w:val="28"/>
        </w:rPr>
      </w:pPr>
      <w:r w:rsidRPr="003B39EE">
        <w:rPr>
          <w:position w:val="-34"/>
          <w:sz w:val="28"/>
          <w:szCs w:val="28"/>
        </w:rPr>
        <w:object w:dxaOrig="4420" w:dyaOrig="840">
          <v:shape id="_x0000_i1119" type="#_x0000_t75" style="width:221.25pt;height:42pt" o:ole="">
            <v:imagedata r:id="rId176" o:title=""/>
          </v:shape>
          <o:OLEObject Type="Embed" ProgID="Equation.3" ShapeID="_x0000_i1119" DrawAspect="Content" ObjectID="_1461476264" r:id="rId177"/>
        </w:object>
      </w:r>
    </w:p>
    <w:p w:rsidR="006875E6" w:rsidRPr="005E2B5E" w:rsidRDefault="003B39EE" w:rsidP="005468AD">
      <w:pPr>
        <w:widowControl w:val="0"/>
        <w:tabs>
          <w:tab w:val="left" w:pos="709"/>
        </w:tabs>
        <w:autoSpaceDE w:val="0"/>
        <w:autoSpaceDN w:val="0"/>
        <w:adjustRightInd w:val="0"/>
        <w:spacing w:line="360" w:lineRule="auto"/>
        <w:jc w:val="both"/>
        <w:rPr>
          <w:sz w:val="28"/>
          <w:szCs w:val="28"/>
        </w:rPr>
      </w:pPr>
      <w:r>
        <w:rPr>
          <w:sz w:val="28"/>
          <w:szCs w:val="28"/>
        </w:rPr>
        <w:tab/>
      </w:r>
      <w:r w:rsidR="002E7177" w:rsidRPr="005E2B5E">
        <w:rPr>
          <w:sz w:val="28"/>
          <w:szCs w:val="28"/>
        </w:rPr>
        <w:t>Значение показателя изменяются в пределах</w:t>
      </w:r>
      <w:r w:rsidR="005A6A66">
        <w:rPr>
          <w:sz w:val="28"/>
          <w:szCs w:val="28"/>
        </w:rPr>
        <w:t xml:space="preserve"> </w:t>
      </w:r>
      <w:r w:rsidR="005A6A66" w:rsidRPr="00BA22E2">
        <w:rPr>
          <w:position w:val="-10"/>
          <w:sz w:val="28"/>
          <w:szCs w:val="28"/>
        </w:rPr>
        <w:object w:dxaOrig="900" w:dyaOrig="320">
          <v:shape id="_x0000_i1120" type="#_x0000_t75" style="width:45pt;height:15.75pt" o:ole="">
            <v:imagedata r:id="rId178" o:title=""/>
          </v:shape>
          <o:OLEObject Type="Embed" ProgID="Equation.3" ShapeID="_x0000_i1120" DrawAspect="Content" ObjectID="_1461476265" r:id="rId179"/>
        </w:object>
      </w:r>
      <w:r w:rsidR="002E7177" w:rsidRPr="005E2B5E">
        <w:rPr>
          <w:sz w:val="28"/>
          <w:szCs w:val="28"/>
        </w:rPr>
        <w:t xml:space="preserve">. Чем ближе значение </w:t>
      </w:r>
      <w:r w:rsidR="005A6A66" w:rsidRPr="009739B7">
        <w:rPr>
          <w:position w:val="-10"/>
          <w:sz w:val="28"/>
          <w:szCs w:val="28"/>
        </w:rPr>
        <w:object w:dxaOrig="200" w:dyaOrig="260">
          <v:shape id="_x0000_i1121" type="#_x0000_t75" style="width:9.75pt;height:12.75pt" o:ole="">
            <v:imagedata r:id="rId174" o:title=""/>
          </v:shape>
          <o:OLEObject Type="Embed" ProgID="Equation.3" ShapeID="_x0000_i1121" DrawAspect="Content" ObjectID="_1461476266" r:id="rId180"/>
        </w:object>
      </w:r>
      <w:r w:rsidR="002E7177" w:rsidRPr="005E2B5E">
        <w:rPr>
          <w:sz w:val="28"/>
          <w:szCs w:val="28"/>
        </w:rPr>
        <w:t xml:space="preserve"> к 1, тем теснее связь между признаками. Для качественной оценки тесноты связи на основе </w:t>
      </w:r>
      <w:r w:rsidR="005A6A66" w:rsidRPr="009739B7">
        <w:rPr>
          <w:position w:val="-10"/>
          <w:sz w:val="28"/>
          <w:szCs w:val="28"/>
        </w:rPr>
        <w:object w:dxaOrig="200" w:dyaOrig="260">
          <v:shape id="_x0000_i1122" type="#_x0000_t75" style="width:9.75pt;height:12.75pt" o:ole="">
            <v:imagedata r:id="rId174" o:title=""/>
          </v:shape>
          <o:OLEObject Type="Embed" ProgID="Equation.3" ShapeID="_x0000_i1122" DrawAspect="Content" ObjectID="_1461476267" r:id="rId181"/>
        </w:object>
      </w:r>
      <w:r w:rsidR="005A6A66">
        <w:rPr>
          <w:sz w:val="28"/>
          <w:szCs w:val="28"/>
        </w:rPr>
        <w:t xml:space="preserve"> служит шкала Чэддока (табл. </w:t>
      </w:r>
      <w:r w:rsidR="006875E6">
        <w:rPr>
          <w:sz w:val="28"/>
          <w:szCs w:val="28"/>
        </w:rPr>
        <w:t>2.</w:t>
      </w:r>
      <w:r w:rsidR="00D348D2">
        <w:rPr>
          <w:sz w:val="28"/>
          <w:szCs w:val="28"/>
        </w:rPr>
        <w:t>13</w:t>
      </w:r>
      <w:r w:rsidR="002E7177" w:rsidRPr="005E2B5E">
        <w:rPr>
          <w:sz w:val="28"/>
          <w:szCs w:val="28"/>
        </w:rPr>
        <w:t>):</w:t>
      </w:r>
    </w:p>
    <w:p w:rsidR="002E7177" w:rsidRPr="005468AD" w:rsidRDefault="005A6A66" w:rsidP="005468AD">
      <w:pPr>
        <w:widowControl w:val="0"/>
        <w:tabs>
          <w:tab w:val="left" w:pos="9656"/>
        </w:tabs>
        <w:autoSpaceDE w:val="0"/>
        <w:autoSpaceDN w:val="0"/>
        <w:adjustRightInd w:val="0"/>
        <w:spacing w:line="360" w:lineRule="auto"/>
        <w:ind w:right="-2" w:firstLine="709"/>
        <w:jc w:val="right"/>
        <w:rPr>
          <w:b/>
          <w:i/>
          <w:sz w:val="28"/>
          <w:szCs w:val="28"/>
        </w:rPr>
      </w:pPr>
      <w:r w:rsidRPr="005468AD">
        <w:rPr>
          <w:b/>
          <w:i/>
          <w:sz w:val="28"/>
          <w:szCs w:val="28"/>
        </w:rPr>
        <w:t xml:space="preserve">Таблица </w:t>
      </w:r>
      <w:r w:rsidR="006875E6" w:rsidRPr="005468AD">
        <w:rPr>
          <w:b/>
          <w:i/>
          <w:sz w:val="28"/>
          <w:szCs w:val="28"/>
        </w:rPr>
        <w:t>2.</w:t>
      </w:r>
      <w:r w:rsidR="00D348D2">
        <w:rPr>
          <w:b/>
          <w:i/>
          <w:sz w:val="28"/>
          <w:szCs w:val="28"/>
        </w:rPr>
        <w:t>13</w:t>
      </w:r>
    </w:p>
    <w:p w:rsidR="002E7177" w:rsidRPr="005468AD" w:rsidRDefault="002E7177" w:rsidP="005A6A66">
      <w:pPr>
        <w:widowControl w:val="0"/>
        <w:tabs>
          <w:tab w:val="left" w:pos="9656"/>
        </w:tabs>
        <w:autoSpaceDE w:val="0"/>
        <w:autoSpaceDN w:val="0"/>
        <w:adjustRightInd w:val="0"/>
        <w:spacing w:line="360" w:lineRule="auto"/>
        <w:jc w:val="center"/>
        <w:rPr>
          <w:b/>
        </w:rPr>
      </w:pPr>
      <w:r w:rsidRPr="005468AD">
        <w:rPr>
          <w:b/>
        </w:rPr>
        <w:t>Шкала Чэддока</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276"/>
        <w:gridCol w:w="1417"/>
        <w:gridCol w:w="1276"/>
        <w:gridCol w:w="1418"/>
        <w:gridCol w:w="1842"/>
      </w:tblGrid>
      <w:tr w:rsidR="002E7177" w:rsidRPr="005A6A66" w:rsidTr="005468AD">
        <w:trPr>
          <w:trHeight w:val="480"/>
          <w:jc w:val="center"/>
        </w:trPr>
        <w:tc>
          <w:tcPr>
            <w:tcW w:w="1951" w:type="dxa"/>
            <w:shd w:val="clear" w:color="auto" w:fill="F2DBDB"/>
            <w:vAlign w:val="center"/>
          </w:tcPr>
          <w:p w:rsidR="002E7177" w:rsidRPr="005A6A66" w:rsidRDefault="005A6A66" w:rsidP="005A6A66">
            <w:pPr>
              <w:widowControl w:val="0"/>
              <w:tabs>
                <w:tab w:val="left" w:pos="9656"/>
              </w:tabs>
              <w:autoSpaceDE w:val="0"/>
              <w:autoSpaceDN w:val="0"/>
              <w:adjustRightInd w:val="0"/>
              <w:ind w:right="-138"/>
              <w:jc w:val="center"/>
              <w:rPr>
                <w:b/>
              </w:rPr>
            </w:pPr>
            <w:r w:rsidRPr="005A6A66">
              <w:rPr>
                <w:b/>
                <w:position w:val="-10"/>
              </w:rPr>
              <w:object w:dxaOrig="200" w:dyaOrig="260">
                <v:shape id="_x0000_i1123" type="#_x0000_t75" style="width:9.75pt;height:12.75pt" o:ole="">
                  <v:imagedata r:id="rId174" o:title=""/>
                </v:shape>
                <o:OLEObject Type="Embed" ProgID="Equation.3" ShapeID="_x0000_i1123" DrawAspect="Content" ObjectID="_1461476268" r:id="rId182"/>
              </w:object>
            </w:r>
          </w:p>
        </w:tc>
        <w:tc>
          <w:tcPr>
            <w:tcW w:w="1276" w:type="dxa"/>
            <w:shd w:val="clear" w:color="auto" w:fill="F2DBDB"/>
            <w:vAlign w:val="center"/>
          </w:tcPr>
          <w:p w:rsidR="002E7177" w:rsidRPr="005A6A66" w:rsidRDefault="002E7177" w:rsidP="005A6A66">
            <w:pPr>
              <w:widowControl w:val="0"/>
              <w:tabs>
                <w:tab w:val="left" w:pos="9656"/>
              </w:tabs>
              <w:autoSpaceDE w:val="0"/>
              <w:autoSpaceDN w:val="0"/>
              <w:adjustRightInd w:val="0"/>
              <w:ind w:left="-78" w:right="-229"/>
              <w:jc w:val="center"/>
              <w:rPr>
                <w:b/>
              </w:rPr>
            </w:pPr>
            <w:r w:rsidRPr="005A6A66">
              <w:rPr>
                <w:b/>
              </w:rPr>
              <w:t>0,1 – 0,3</w:t>
            </w:r>
          </w:p>
        </w:tc>
        <w:tc>
          <w:tcPr>
            <w:tcW w:w="1417" w:type="dxa"/>
            <w:shd w:val="clear" w:color="auto" w:fill="F2DBDB"/>
            <w:vAlign w:val="center"/>
          </w:tcPr>
          <w:p w:rsidR="002E7177" w:rsidRPr="005A6A66" w:rsidRDefault="002E7177" w:rsidP="005A6A66">
            <w:pPr>
              <w:widowControl w:val="0"/>
              <w:tabs>
                <w:tab w:val="left" w:pos="9656"/>
              </w:tabs>
              <w:autoSpaceDE w:val="0"/>
              <w:autoSpaceDN w:val="0"/>
              <w:adjustRightInd w:val="0"/>
              <w:ind w:right="-229"/>
              <w:jc w:val="center"/>
              <w:rPr>
                <w:b/>
              </w:rPr>
            </w:pPr>
            <w:r w:rsidRPr="005A6A66">
              <w:rPr>
                <w:b/>
              </w:rPr>
              <w:t>0,3 – 0,5</w:t>
            </w:r>
          </w:p>
        </w:tc>
        <w:tc>
          <w:tcPr>
            <w:tcW w:w="1276" w:type="dxa"/>
            <w:shd w:val="clear" w:color="auto" w:fill="F2DBDB"/>
            <w:vAlign w:val="center"/>
          </w:tcPr>
          <w:p w:rsidR="002E7177" w:rsidRPr="005A6A66" w:rsidRDefault="002E7177" w:rsidP="005A6A66">
            <w:pPr>
              <w:widowControl w:val="0"/>
              <w:tabs>
                <w:tab w:val="left" w:pos="9656"/>
              </w:tabs>
              <w:autoSpaceDE w:val="0"/>
              <w:autoSpaceDN w:val="0"/>
              <w:adjustRightInd w:val="0"/>
              <w:ind w:right="-229"/>
              <w:jc w:val="center"/>
              <w:rPr>
                <w:b/>
              </w:rPr>
            </w:pPr>
            <w:r w:rsidRPr="005A6A66">
              <w:rPr>
                <w:b/>
              </w:rPr>
              <w:t>0,5 – 0,7</w:t>
            </w:r>
          </w:p>
        </w:tc>
        <w:tc>
          <w:tcPr>
            <w:tcW w:w="1418" w:type="dxa"/>
            <w:shd w:val="clear" w:color="auto" w:fill="F2DBDB"/>
            <w:vAlign w:val="center"/>
          </w:tcPr>
          <w:p w:rsidR="002E7177" w:rsidRPr="005A6A66" w:rsidRDefault="002E7177" w:rsidP="005A6A66">
            <w:pPr>
              <w:widowControl w:val="0"/>
              <w:tabs>
                <w:tab w:val="left" w:pos="9656"/>
              </w:tabs>
              <w:autoSpaceDE w:val="0"/>
              <w:autoSpaceDN w:val="0"/>
              <w:adjustRightInd w:val="0"/>
              <w:ind w:right="-229"/>
              <w:jc w:val="center"/>
              <w:rPr>
                <w:b/>
              </w:rPr>
            </w:pPr>
            <w:r w:rsidRPr="005A6A66">
              <w:rPr>
                <w:b/>
              </w:rPr>
              <w:t>0,7 – 0,9</w:t>
            </w:r>
          </w:p>
        </w:tc>
        <w:tc>
          <w:tcPr>
            <w:tcW w:w="1842" w:type="dxa"/>
            <w:shd w:val="clear" w:color="auto" w:fill="F2DBDB"/>
            <w:vAlign w:val="center"/>
          </w:tcPr>
          <w:p w:rsidR="002E7177" w:rsidRPr="005A6A66" w:rsidRDefault="002E7177" w:rsidP="005A6A66">
            <w:pPr>
              <w:widowControl w:val="0"/>
              <w:tabs>
                <w:tab w:val="left" w:pos="9656"/>
              </w:tabs>
              <w:autoSpaceDE w:val="0"/>
              <w:autoSpaceDN w:val="0"/>
              <w:adjustRightInd w:val="0"/>
              <w:ind w:right="-229"/>
              <w:jc w:val="center"/>
              <w:rPr>
                <w:b/>
              </w:rPr>
            </w:pPr>
            <w:r w:rsidRPr="005A6A66">
              <w:rPr>
                <w:b/>
              </w:rPr>
              <w:t>0,9 – 0,99</w:t>
            </w:r>
          </w:p>
        </w:tc>
      </w:tr>
      <w:tr w:rsidR="002E7177" w:rsidRPr="005A6A66" w:rsidTr="005468AD">
        <w:trPr>
          <w:trHeight w:val="376"/>
          <w:jc w:val="center"/>
        </w:trPr>
        <w:tc>
          <w:tcPr>
            <w:tcW w:w="1951" w:type="dxa"/>
            <w:vAlign w:val="center"/>
          </w:tcPr>
          <w:p w:rsidR="002E7177" w:rsidRPr="005A6A66" w:rsidRDefault="002E7177" w:rsidP="005A6A66">
            <w:pPr>
              <w:widowControl w:val="0"/>
              <w:tabs>
                <w:tab w:val="left" w:pos="9656"/>
              </w:tabs>
              <w:autoSpaceDE w:val="0"/>
              <w:autoSpaceDN w:val="0"/>
              <w:adjustRightInd w:val="0"/>
              <w:ind w:right="-136"/>
              <w:jc w:val="center"/>
            </w:pPr>
            <w:r w:rsidRPr="005A6A66">
              <w:t>Характеристика</w:t>
            </w:r>
          </w:p>
          <w:p w:rsidR="002E7177" w:rsidRPr="005A6A66" w:rsidRDefault="002E7177" w:rsidP="005A6A66">
            <w:pPr>
              <w:widowControl w:val="0"/>
              <w:tabs>
                <w:tab w:val="left" w:pos="9656"/>
              </w:tabs>
              <w:autoSpaceDE w:val="0"/>
              <w:autoSpaceDN w:val="0"/>
              <w:adjustRightInd w:val="0"/>
              <w:ind w:right="-136"/>
              <w:jc w:val="center"/>
            </w:pPr>
            <w:r w:rsidRPr="005A6A66">
              <w:t>силы связи</w:t>
            </w:r>
          </w:p>
        </w:tc>
        <w:tc>
          <w:tcPr>
            <w:tcW w:w="1276" w:type="dxa"/>
            <w:vAlign w:val="center"/>
          </w:tcPr>
          <w:p w:rsidR="002E7177" w:rsidRPr="005A6A66" w:rsidRDefault="002E7177" w:rsidP="005A6A66">
            <w:pPr>
              <w:widowControl w:val="0"/>
              <w:tabs>
                <w:tab w:val="left" w:pos="9656"/>
              </w:tabs>
              <w:autoSpaceDE w:val="0"/>
              <w:autoSpaceDN w:val="0"/>
              <w:adjustRightInd w:val="0"/>
              <w:ind w:right="-136"/>
              <w:jc w:val="center"/>
            </w:pPr>
            <w:r w:rsidRPr="005A6A66">
              <w:t>Слабая</w:t>
            </w:r>
          </w:p>
        </w:tc>
        <w:tc>
          <w:tcPr>
            <w:tcW w:w="1417" w:type="dxa"/>
            <w:vAlign w:val="center"/>
          </w:tcPr>
          <w:p w:rsidR="002E7177" w:rsidRPr="005A6A66" w:rsidRDefault="002E7177" w:rsidP="005A6A66">
            <w:pPr>
              <w:widowControl w:val="0"/>
              <w:tabs>
                <w:tab w:val="left" w:pos="9656"/>
              </w:tabs>
              <w:autoSpaceDE w:val="0"/>
              <w:autoSpaceDN w:val="0"/>
              <w:adjustRightInd w:val="0"/>
              <w:ind w:right="-136"/>
              <w:jc w:val="center"/>
            </w:pPr>
            <w:r w:rsidRPr="005A6A66">
              <w:t>Умеренная</w:t>
            </w:r>
          </w:p>
        </w:tc>
        <w:tc>
          <w:tcPr>
            <w:tcW w:w="1276" w:type="dxa"/>
            <w:vAlign w:val="center"/>
          </w:tcPr>
          <w:p w:rsidR="002E7177" w:rsidRPr="005A6A66" w:rsidRDefault="002E7177" w:rsidP="005A6A66">
            <w:pPr>
              <w:widowControl w:val="0"/>
              <w:tabs>
                <w:tab w:val="left" w:pos="9656"/>
              </w:tabs>
              <w:autoSpaceDE w:val="0"/>
              <w:autoSpaceDN w:val="0"/>
              <w:adjustRightInd w:val="0"/>
              <w:ind w:right="-136"/>
              <w:jc w:val="center"/>
            </w:pPr>
            <w:r w:rsidRPr="005A6A66">
              <w:t>Заметная</w:t>
            </w:r>
          </w:p>
        </w:tc>
        <w:tc>
          <w:tcPr>
            <w:tcW w:w="1418" w:type="dxa"/>
            <w:vAlign w:val="center"/>
          </w:tcPr>
          <w:p w:rsidR="002E7177" w:rsidRPr="005A6A66" w:rsidRDefault="002E7177" w:rsidP="005A6A66">
            <w:pPr>
              <w:widowControl w:val="0"/>
              <w:tabs>
                <w:tab w:val="left" w:pos="9656"/>
              </w:tabs>
              <w:autoSpaceDE w:val="0"/>
              <w:autoSpaceDN w:val="0"/>
              <w:adjustRightInd w:val="0"/>
              <w:ind w:right="-136"/>
              <w:jc w:val="center"/>
            </w:pPr>
            <w:r w:rsidRPr="005A6A66">
              <w:t>Тесная</w:t>
            </w:r>
          </w:p>
        </w:tc>
        <w:tc>
          <w:tcPr>
            <w:tcW w:w="1842" w:type="dxa"/>
            <w:vAlign w:val="center"/>
          </w:tcPr>
          <w:p w:rsidR="002E7177" w:rsidRPr="005A6A66" w:rsidRDefault="002E7177" w:rsidP="005A6A66">
            <w:pPr>
              <w:widowControl w:val="0"/>
              <w:tabs>
                <w:tab w:val="left" w:pos="9656"/>
              </w:tabs>
              <w:autoSpaceDE w:val="0"/>
              <w:autoSpaceDN w:val="0"/>
              <w:adjustRightInd w:val="0"/>
              <w:ind w:right="-136"/>
              <w:jc w:val="center"/>
            </w:pPr>
            <w:r w:rsidRPr="005A6A66">
              <w:t>Весьма тесная</w:t>
            </w:r>
          </w:p>
        </w:tc>
      </w:tr>
    </w:tbl>
    <w:p w:rsidR="005A6A66" w:rsidRDefault="005A6A66" w:rsidP="005E2B5E">
      <w:pPr>
        <w:spacing w:line="360" w:lineRule="auto"/>
        <w:ind w:left="-720" w:firstLine="708"/>
        <w:jc w:val="both"/>
        <w:rPr>
          <w:sz w:val="28"/>
          <w:szCs w:val="28"/>
        </w:rPr>
      </w:pPr>
    </w:p>
    <w:p w:rsidR="002E7177" w:rsidRDefault="002E7177" w:rsidP="005E2B5E">
      <w:pPr>
        <w:tabs>
          <w:tab w:val="right" w:pos="9921"/>
        </w:tabs>
        <w:spacing w:line="360" w:lineRule="auto"/>
        <w:ind w:firstLine="720"/>
        <w:jc w:val="both"/>
        <w:rPr>
          <w:sz w:val="28"/>
          <w:szCs w:val="28"/>
        </w:rPr>
      </w:pPr>
      <w:r w:rsidRPr="005E2B5E">
        <w:rPr>
          <w:b/>
          <w:sz w:val="28"/>
          <w:szCs w:val="28"/>
        </w:rPr>
        <w:t>Вывод</w:t>
      </w:r>
      <w:r w:rsidRPr="005E2B5E">
        <w:rPr>
          <w:sz w:val="28"/>
          <w:szCs w:val="28"/>
        </w:rPr>
        <w:t xml:space="preserve">. Согласно шкале Чэддока связь между </w:t>
      </w:r>
      <w:r w:rsidR="005468AD">
        <w:rPr>
          <w:sz w:val="28"/>
          <w:szCs w:val="28"/>
        </w:rPr>
        <w:t xml:space="preserve">выпуском продукции </w:t>
      </w:r>
      <w:r w:rsidR="005468AD" w:rsidRPr="005468AD">
        <w:rPr>
          <w:i/>
          <w:sz w:val="28"/>
          <w:szCs w:val="28"/>
          <w:lang w:val="en-US"/>
        </w:rPr>
        <w:t>Y</w:t>
      </w:r>
      <w:r w:rsidR="005468AD">
        <w:rPr>
          <w:sz w:val="28"/>
          <w:szCs w:val="28"/>
        </w:rPr>
        <w:t xml:space="preserve"> и </w:t>
      </w:r>
      <w:r w:rsidR="0008493F">
        <w:rPr>
          <w:sz w:val="28"/>
          <w:szCs w:val="28"/>
        </w:rPr>
        <w:t>среднегодовой стоимостью ОПФ</w:t>
      </w:r>
      <w:r w:rsidR="00D348D2">
        <w:rPr>
          <w:sz w:val="28"/>
          <w:szCs w:val="28"/>
        </w:rPr>
        <w:t xml:space="preserve"> </w:t>
      </w:r>
      <w:r w:rsidR="005468AD">
        <w:rPr>
          <w:sz w:val="28"/>
          <w:szCs w:val="28"/>
        </w:rPr>
        <w:t xml:space="preserve"> </w:t>
      </w:r>
      <w:r w:rsidR="005468AD" w:rsidRPr="005468AD">
        <w:rPr>
          <w:i/>
          <w:sz w:val="28"/>
          <w:szCs w:val="28"/>
        </w:rPr>
        <w:t>Х</w:t>
      </w:r>
      <w:r w:rsidR="005468AD">
        <w:rPr>
          <w:sz w:val="28"/>
          <w:szCs w:val="28"/>
        </w:rPr>
        <w:t xml:space="preserve"> </w:t>
      </w:r>
      <w:r w:rsidRPr="005E2B5E">
        <w:rPr>
          <w:sz w:val="28"/>
          <w:szCs w:val="28"/>
        </w:rPr>
        <w:t xml:space="preserve">является </w:t>
      </w:r>
      <w:r w:rsidR="005468AD">
        <w:rPr>
          <w:sz w:val="28"/>
          <w:szCs w:val="28"/>
        </w:rPr>
        <w:t xml:space="preserve">весьма </w:t>
      </w:r>
      <w:r w:rsidRPr="005E2B5E">
        <w:rPr>
          <w:sz w:val="28"/>
          <w:szCs w:val="28"/>
        </w:rPr>
        <w:t>тесной.</w:t>
      </w:r>
    </w:p>
    <w:p w:rsidR="005468AD" w:rsidRDefault="005468AD" w:rsidP="005E2B5E">
      <w:pPr>
        <w:tabs>
          <w:tab w:val="right" w:pos="9921"/>
        </w:tabs>
        <w:spacing w:line="360" w:lineRule="auto"/>
        <w:ind w:firstLine="720"/>
        <w:jc w:val="both"/>
        <w:rPr>
          <w:sz w:val="28"/>
          <w:szCs w:val="28"/>
        </w:rPr>
      </w:pPr>
    </w:p>
    <w:p w:rsidR="0008493F" w:rsidRPr="005E2B5E" w:rsidRDefault="0008493F" w:rsidP="005E2B5E">
      <w:pPr>
        <w:tabs>
          <w:tab w:val="right" w:pos="9921"/>
        </w:tabs>
        <w:spacing w:line="360" w:lineRule="auto"/>
        <w:ind w:firstLine="720"/>
        <w:jc w:val="both"/>
        <w:rPr>
          <w:sz w:val="28"/>
          <w:szCs w:val="28"/>
        </w:rPr>
      </w:pPr>
    </w:p>
    <w:p w:rsidR="002E7177" w:rsidRDefault="002E7177" w:rsidP="0008493F">
      <w:pPr>
        <w:spacing w:line="360" w:lineRule="auto"/>
        <w:ind w:left="-720" w:firstLine="709"/>
        <w:jc w:val="center"/>
        <w:rPr>
          <w:b/>
          <w:i/>
          <w:sz w:val="28"/>
          <w:szCs w:val="28"/>
        </w:rPr>
      </w:pPr>
      <w:r w:rsidRPr="005468AD">
        <w:rPr>
          <w:b/>
          <w:i/>
          <w:sz w:val="28"/>
          <w:szCs w:val="28"/>
        </w:rPr>
        <w:t>Задание 3</w:t>
      </w:r>
    </w:p>
    <w:p w:rsidR="005468AD" w:rsidRPr="005468AD" w:rsidRDefault="005468AD" w:rsidP="0008493F">
      <w:pPr>
        <w:spacing w:line="360" w:lineRule="auto"/>
        <w:jc w:val="center"/>
        <w:rPr>
          <w:b/>
          <w:i/>
          <w:sz w:val="28"/>
          <w:szCs w:val="28"/>
        </w:rPr>
      </w:pPr>
      <w:r>
        <w:rPr>
          <w:b/>
          <w:i/>
          <w:sz w:val="28"/>
          <w:szCs w:val="28"/>
        </w:rPr>
        <w:t>Применение выборочного метода в финансово – экономических задачах</w:t>
      </w:r>
    </w:p>
    <w:p w:rsidR="002E7177" w:rsidRPr="005E2B5E" w:rsidRDefault="002E7177" w:rsidP="005E2B5E">
      <w:pPr>
        <w:pStyle w:val="a8"/>
        <w:spacing w:after="0" w:line="360" w:lineRule="auto"/>
        <w:ind w:firstLine="720"/>
        <w:jc w:val="both"/>
      </w:pPr>
      <w:r w:rsidRPr="005E2B5E">
        <w:t>По результатам выполнени</w:t>
      </w:r>
      <w:r w:rsidR="0008493F">
        <w:t>я з</w:t>
      </w:r>
      <w:r w:rsidR="00D348D2">
        <w:t>адания 1 с вероятн</w:t>
      </w:r>
      <w:r w:rsidR="0008493F">
        <w:t>остью 0,683</w:t>
      </w:r>
      <w:r w:rsidRPr="005E2B5E">
        <w:t xml:space="preserve"> </w:t>
      </w:r>
      <w:r w:rsidR="008E70FA">
        <w:t>определите</w:t>
      </w:r>
      <w:r w:rsidRPr="005E2B5E">
        <w:t>:</w:t>
      </w:r>
    </w:p>
    <w:p w:rsidR="002E7177" w:rsidRPr="005E2B5E" w:rsidRDefault="008E70FA" w:rsidP="008E70FA">
      <w:pPr>
        <w:pStyle w:val="a8"/>
        <w:tabs>
          <w:tab w:val="left" w:pos="1080"/>
        </w:tabs>
        <w:spacing w:after="0" w:line="360" w:lineRule="auto"/>
        <w:jc w:val="both"/>
      </w:pPr>
      <w:r>
        <w:t xml:space="preserve">1. Ошибку выборки </w:t>
      </w:r>
      <w:r w:rsidR="00D348D2">
        <w:t>среднего выпуска продукции</w:t>
      </w:r>
      <w:r w:rsidR="002E7177" w:rsidRPr="005E2B5E">
        <w:t xml:space="preserve"> и границы, в которых будет находиться </w:t>
      </w:r>
      <w:r w:rsidR="00D348D2">
        <w:t>средний выпуск продукции</w:t>
      </w:r>
      <w:r>
        <w:t xml:space="preserve"> в генеральной совокупности.</w:t>
      </w:r>
    </w:p>
    <w:p w:rsidR="002E7177" w:rsidRDefault="008E70FA" w:rsidP="008E70FA">
      <w:pPr>
        <w:pStyle w:val="a8"/>
        <w:tabs>
          <w:tab w:val="left" w:pos="1080"/>
        </w:tabs>
        <w:spacing w:after="0" w:line="360" w:lineRule="auto"/>
        <w:jc w:val="both"/>
      </w:pPr>
      <w:r>
        <w:t>2. О</w:t>
      </w:r>
      <w:r w:rsidR="005468AD">
        <w:t xml:space="preserve">шибку выборки доли </w:t>
      </w:r>
      <w:r w:rsidR="0008493F">
        <w:t>предприятий</w:t>
      </w:r>
      <w:r w:rsidR="005468AD">
        <w:t xml:space="preserve"> </w:t>
      </w:r>
      <w:r w:rsidR="002E7177" w:rsidRPr="005E2B5E">
        <w:t xml:space="preserve">с </w:t>
      </w:r>
      <w:r w:rsidR="0008493F">
        <w:t xml:space="preserve">выпуском продукции 66,24 </w:t>
      </w:r>
      <w:r w:rsidR="005468AD">
        <w:t xml:space="preserve"> млн. руб.</w:t>
      </w:r>
      <w:r>
        <w:t xml:space="preserve"> и более и</w:t>
      </w:r>
      <w:r w:rsidR="002E7177" w:rsidRPr="005E2B5E">
        <w:t xml:space="preserve"> границы, в которых будет находиться генеральная доля.</w:t>
      </w:r>
    </w:p>
    <w:p w:rsidR="005468AD" w:rsidRDefault="005468AD" w:rsidP="008E70FA">
      <w:pPr>
        <w:pStyle w:val="a8"/>
        <w:tabs>
          <w:tab w:val="left" w:pos="1080"/>
        </w:tabs>
        <w:spacing w:after="0" w:line="360" w:lineRule="auto"/>
        <w:jc w:val="both"/>
      </w:pPr>
    </w:p>
    <w:p w:rsidR="00D348D2" w:rsidRPr="005E2B5E" w:rsidRDefault="00D348D2" w:rsidP="008E70FA">
      <w:pPr>
        <w:pStyle w:val="a8"/>
        <w:tabs>
          <w:tab w:val="left" w:pos="1080"/>
        </w:tabs>
        <w:spacing w:after="0" w:line="360" w:lineRule="auto"/>
        <w:jc w:val="both"/>
      </w:pPr>
    </w:p>
    <w:p w:rsidR="002E7177" w:rsidRPr="005468AD" w:rsidRDefault="002E7177" w:rsidP="008E70FA">
      <w:pPr>
        <w:spacing w:line="360" w:lineRule="auto"/>
        <w:ind w:left="-720" w:firstLine="709"/>
        <w:jc w:val="center"/>
        <w:rPr>
          <w:b/>
          <w:i/>
          <w:sz w:val="28"/>
          <w:szCs w:val="28"/>
        </w:rPr>
      </w:pPr>
      <w:r w:rsidRPr="005468AD">
        <w:rPr>
          <w:b/>
          <w:i/>
          <w:sz w:val="28"/>
          <w:szCs w:val="28"/>
        </w:rPr>
        <w:t>Выполнение Задания 3</w:t>
      </w:r>
    </w:p>
    <w:p w:rsidR="008E70FA" w:rsidRPr="005468AD" w:rsidRDefault="002E7177" w:rsidP="005E2B5E">
      <w:pPr>
        <w:spacing w:line="360" w:lineRule="auto"/>
        <w:ind w:firstLine="720"/>
        <w:jc w:val="both"/>
        <w:rPr>
          <w:sz w:val="28"/>
          <w:szCs w:val="28"/>
        </w:rPr>
      </w:pPr>
      <w:r w:rsidRPr="005468AD">
        <w:rPr>
          <w:i/>
          <w:sz w:val="28"/>
          <w:szCs w:val="28"/>
        </w:rPr>
        <w:t>Целью выполнения данного Задания</w:t>
      </w:r>
      <w:r w:rsidRPr="005E2B5E">
        <w:rPr>
          <w:sz w:val="28"/>
          <w:szCs w:val="28"/>
        </w:rPr>
        <w:t xml:space="preserve"> является определение для генеральной совокупности </w:t>
      </w:r>
      <w:r w:rsidR="00D348D2">
        <w:rPr>
          <w:sz w:val="28"/>
          <w:szCs w:val="28"/>
        </w:rPr>
        <w:t>организаций</w:t>
      </w:r>
      <w:r w:rsidRPr="005E2B5E">
        <w:rPr>
          <w:sz w:val="28"/>
          <w:szCs w:val="28"/>
        </w:rPr>
        <w:t xml:space="preserve"> границ, в которых будут </w:t>
      </w:r>
      <w:r w:rsidRPr="005468AD">
        <w:rPr>
          <w:sz w:val="28"/>
          <w:szCs w:val="28"/>
        </w:rPr>
        <w:t xml:space="preserve">находиться </w:t>
      </w:r>
      <w:r w:rsidR="00D348D2">
        <w:rPr>
          <w:sz w:val="28"/>
          <w:szCs w:val="28"/>
        </w:rPr>
        <w:t>средний выпуск продукции</w:t>
      </w:r>
      <w:r w:rsidR="008E70FA" w:rsidRPr="005468AD">
        <w:rPr>
          <w:sz w:val="28"/>
          <w:szCs w:val="28"/>
        </w:rPr>
        <w:t xml:space="preserve"> </w:t>
      </w:r>
      <w:r w:rsidR="005468AD">
        <w:rPr>
          <w:sz w:val="28"/>
          <w:szCs w:val="28"/>
        </w:rPr>
        <w:t>и доля</w:t>
      </w:r>
      <w:r w:rsidRPr="005468AD">
        <w:rPr>
          <w:sz w:val="28"/>
          <w:szCs w:val="28"/>
        </w:rPr>
        <w:t xml:space="preserve"> </w:t>
      </w:r>
      <w:r w:rsidR="00D348D2">
        <w:rPr>
          <w:sz w:val="28"/>
          <w:szCs w:val="28"/>
        </w:rPr>
        <w:t>организаций с</w:t>
      </w:r>
      <w:r w:rsidR="005468AD">
        <w:rPr>
          <w:sz w:val="28"/>
          <w:szCs w:val="28"/>
        </w:rPr>
        <w:t xml:space="preserve"> </w:t>
      </w:r>
      <w:r w:rsidR="00D348D2">
        <w:rPr>
          <w:sz w:val="28"/>
          <w:szCs w:val="28"/>
        </w:rPr>
        <w:t xml:space="preserve">выпуском продукции </w:t>
      </w:r>
      <w:r w:rsidR="0008493F">
        <w:rPr>
          <w:sz w:val="28"/>
          <w:szCs w:val="28"/>
        </w:rPr>
        <w:t>66,24</w:t>
      </w:r>
      <w:r w:rsidR="005468AD">
        <w:rPr>
          <w:sz w:val="28"/>
          <w:szCs w:val="28"/>
        </w:rPr>
        <w:t xml:space="preserve"> млн. руб. и более.</w:t>
      </w:r>
    </w:p>
    <w:p w:rsidR="002E7177" w:rsidRPr="005E2B5E" w:rsidRDefault="002E7177" w:rsidP="008E70FA">
      <w:pPr>
        <w:spacing w:line="360" w:lineRule="auto"/>
        <w:ind w:firstLine="709"/>
        <w:jc w:val="both"/>
        <w:rPr>
          <w:sz w:val="28"/>
          <w:szCs w:val="28"/>
        </w:rPr>
      </w:pPr>
      <w:r w:rsidRPr="005E2B5E">
        <w:rPr>
          <w:sz w:val="28"/>
          <w:szCs w:val="28"/>
        </w:rPr>
        <w:t xml:space="preserve">Значения признаков единиц, отобранных из генеральной совокупности в выборочную, всегда случайны, поэтому и статистические характеристики выборки случайны, следовательно, и ошибки выборки также случайны. Ввиду этого принято вычислять два вида ошибок </w:t>
      </w:r>
      <w:r w:rsidR="008E70FA">
        <w:rPr>
          <w:sz w:val="28"/>
          <w:szCs w:val="28"/>
        </w:rPr>
        <w:t>–</w:t>
      </w:r>
      <w:r w:rsidRPr="005E2B5E">
        <w:rPr>
          <w:sz w:val="28"/>
          <w:szCs w:val="28"/>
        </w:rPr>
        <w:t xml:space="preserve"> среднюю</w:t>
      </w:r>
      <w:r w:rsidR="008E70FA">
        <w:rPr>
          <w:sz w:val="28"/>
          <w:szCs w:val="28"/>
        </w:rPr>
        <w:t xml:space="preserve"> </w:t>
      </w:r>
      <w:r w:rsidR="008E70FA" w:rsidRPr="008E70FA">
        <w:rPr>
          <w:position w:val="-12"/>
          <w:sz w:val="28"/>
          <w:szCs w:val="28"/>
        </w:rPr>
        <w:object w:dxaOrig="320" w:dyaOrig="360">
          <v:shape id="_x0000_i1124" type="#_x0000_t75" style="width:15.75pt;height:18pt" o:ole="">
            <v:imagedata r:id="rId183" o:title=""/>
          </v:shape>
          <o:OLEObject Type="Embed" ProgID="Equation.3" ShapeID="_x0000_i1124" DrawAspect="Content" ObjectID="_1461476269" r:id="rId184"/>
        </w:object>
      </w:r>
      <w:r w:rsidR="008E70FA">
        <w:rPr>
          <w:sz w:val="28"/>
          <w:szCs w:val="28"/>
        </w:rPr>
        <w:t xml:space="preserve"> </w:t>
      </w:r>
      <w:r w:rsidRPr="005E2B5E">
        <w:rPr>
          <w:sz w:val="28"/>
          <w:szCs w:val="28"/>
        </w:rPr>
        <w:t>и предельную</w:t>
      </w:r>
      <w:r w:rsidR="008E70FA">
        <w:rPr>
          <w:sz w:val="28"/>
          <w:szCs w:val="28"/>
        </w:rPr>
        <w:t xml:space="preserve"> </w:t>
      </w:r>
      <w:r w:rsidR="008E70FA" w:rsidRPr="008E70FA">
        <w:rPr>
          <w:position w:val="-12"/>
          <w:sz w:val="28"/>
          <w:szCs w:val="28"/>
        </w:rPr>
        <w:object w:dxaOrig="340" w:dyaOrig="360">
          <v:shape id="_x0000_i1125" type="#_x0000_t75" style="width:17.25pt;height:18pt" o:ole="">
            <v:imagedata r:id="rId185" o:title=""/>
          </v:shape>
          <o:OLEObject Type="Embed" ProgID="Equation.3" ShapeID="_x0000_i1125" DrawAspect="Content" ObjectID="_1461476270" r:id="rId186"/>
        </w:object>
      </w:r>
      <w:r w:rsidR="008E70FA">
        <w:rPr>
          <w:sz w:val="28"/>
          <w:szCs w:val="28"/>
        </w:rPr>
        <w:t xml:space="preserve">. </w:t>
      </w:r>
    </w:p>
    <w:p w:rsidR="002E7177" w:rsidRPr="005E2B5E" w:rsidRDefault="002E7177" w:rsidP="005E2B5E">
      <w:pPr>
        <w:spacing w:line="360" w:lineRule="auto"/>
        <w:ind w:firstLine="709"/>
        <w:jc w:val="both"/>
        <w:rPr>
          <w:sz w:val="28"/>
          <w:szCs w:val="28"/>
        </w:rPr>
      </w:pPr>
      <w:r w:rsidRPr="00C462C7">
        <w:rPr>
          <w:bCs/>
          <w:i/>
          <w:iCs/>
          <w:sz w:val="28"/>
          <w:szCs w:val="28"/>
        </w:rPr>
        <w:t>Средняя ошибка выборки</w:t>
      </w:r>
      <w:r w:rsidRPr="005E2B5E">
        <w:rPr>
          <w:sz w:val="28"/>
          <w:szCs w:val="28"/>
        </w:rPr>
        <w:t xml:space="preserve"> </w:t>
      </w:r>
      <w:r w:rsidR="008E70FA" w:rsidRPr="008E70FA">
        <w:rPr>
          <w:position w:val="-12"/>
          <w:sz w:val="28"/>
          <w:szCs w:val="28"/>
        </w:rPr>
        <w:object w:dxaOrig="320" w:dyaOrig="360">
          <v:shape id="_x0000_i1126" type="#_x0000_t75" style="width:15.75pt;height:18pt" o:ole="">
            <v:imagedata r:id="rId187" o:title=""/>
          </v:shape>
          <o:OLEObject Type="Embed" ProgID="Equation.3" ShapeID="_x0000_i1126" DrawAspect="Content" ObjectID="_1461476271" r:id="rId188"/>
        </w:object>
      </w:r>
      <w:r w:rsidRPr="005E2B5E">
        <w:rPr>
          <w:sz w:val="28"/>
          <w:szCs w:val="28"/>
        </w:rPr>
        <w:t xml:space="preserve"> - это среднее квадратическое отклонение всех возможных значений выборочной средней от генеральной средней, т.е. от своего математического ожидания </w:t>
      </w:r>
      <w:r w:rsidRPr="005E2B5E">
        <w:rPr>
          <w:sz w:val="28"/>
          <w:szCs w:val="28"/>
          <w:lang w:val="en-US"/>
        </w:rPr>
        <w:t>M</w:t>
      </w:r>
      <w:r w:rsidRPr="005E2B5E">
        <w:rPr>
          <w:sz w:val="28"/>
          <w:szCs w:val="28"/>
        </w:rPr>
        <w:t>[</w:t>
      </w:r>
      <w:r w:rsidRPr="005E2B5E">
        <w:rPr>
          <w:position w:val="-6"/>
          <w:sz w:val="28"/>
          <w:szCs w:val="28"/>
        </w:rPr>
        <w:object w:dxaOrig="240" w:dyaOrig="340">
          <v:shape id="_x0000_i1127" type="#_x0000_t75" style="width:9.75pt;height:18pt" o:ole="">
            <v:imagedata r:id="rId189" o:title=""/>
          </v:shape>
          <o:OLEObject Type="Embed" ProgID="Equation.3" ShapeID="_x0000_i1127" DrawAspect="Content" ObjectID="_1461476272" r:id="rId190"/>
        </w:object>
      </w:r>
      <w:r w:rsidRPr="005E2B5E">
        <w:rPr>
          <w:sz w:val="28"/>
          <w:szCs w:val="28"/>
        </w:rPr>
        <w:t>].</w:t>
      </w:r>
    </w:p>
    <w:p w:rsidR="002E7177" w:rsidRDefault="002E7177" w:rsidP="005E2B5E">
      <w:pPr>
        <w:spacing w:line="360" w:lineRule="auto"/>
        <w:ind w:firstLine="709"/>
        <w:jc w:val="both"/>
        <w:rPr>
          <w:bCs/>
          <w:sz w:val="28"/>
          <w:szCs w:val="28"/>
        </w:rPr>
      </w:pPr>
      <w:r w:rsidRPr="005E2B5E">
        <w:rPr>
          <w:bCs/>
          <w:sz w:val="28"/>
          <w:szCs w:val="28"/>
        </w:rPr>
        <w:t xml:space="preserve">Для </w:t>
      </w:r>
      <w:r w:rsidR="00D348D2">
        <w:rPr>
          <w:bCs/>
          <w:sz w:val="28"/>
          <w:szCs w:val="28"/>
        </w:rPr>
        <w:t>бесповторной</w:t>
      </w:r>
      <w:r w:rsidR="00C462C7">
        <w:rPr>
          <w:bCs/>
          <w:sz w:val="28"/>
          <w:szCs w:val="28"/>
        </w:rPr>
        <w:t xml:space="preserve"> выборки </w:t>
      </w:r>
      <w:r w:rsidRPr="005E2B5E">
        <w:rPr>
          <w:bCs/>
          <w:sz w:val="28"/>
          <w:szCs w:val="28"/>
        </w:rPr>
        <w:t xml:space="preserve">средняя ошибка </w:t>
      </w:r>
      <w:r w:rsidR="008E70FA" w:rsidRPr="008E70FA">
        <w:rPr>
          <w:position w:val="-12"/>
          <w:sz w:val="28"/>
          <w:szCs w:val="28"/>
        </w:rPr>
        <w:object w:dxaOrig="320" w:dyaOrig="360">
          <v:shape id="_x0000_i1128" type="#_x0000_t75" style="width:15.75pt;height:18pt" o:ole="">
            <v:imagedata r:id="rId187" o:title=""/>
          </v:shape>
          <o:OLEObject Type="Embed" ProgID="Equation.3" ShapeID="_x0000_i1128" DrawAspect="Content" ObjectID="_1461476273" r:id="rId191"/>
        </w:object>
      </w:r>
      <w:r w:rsidRPr="005E2B5E">
        <w:rPr>
          <w:bCs/>
          <w:sz w:val="28"/>
          <w:szCs w:val="28"/>
        </w:rPr>
        <w:t xml:space="preserve"> выборочной средней </w:t>
      </w:r>
      <w:r w:rsidR="00C462C7" w:rsidRPr="00C462C7">
        <w:rPr>
          <w:bCs/>
          <w:position w:val="-6"/>
          <w:sz w:val="28"/>
          <w:szCs w:val="28"/>
        </w:rPr>
        <w:object w:dxaOrig="220" w:dyaOrig="279">
          <v:shape id="_x0000_i1129" type="#_x0000_t75" style="width:11.25pt;height:14.25pt" o:ole="">
            <v:imagedata r:id="rId192" o:title=""/>
          </v:shape>
          <o:OLEObject Type="Embed" ProgID="Equation.3" ShapeID="_x0000_i1129" DrawAspect="Content" ObjectID="_1461476274" r:id="rId193"/>
        </w:object>
      </w:r>
      <w:r w:rsidRPr="005E2B5E">
        <w:rPr>
          <w:bCs/>
          <w:sz w:val="28"/>
          <w:szCs w:val="28"/>
        </w:rPr>
        <w:t>определяется по формуле</w:t>
      </w:r>
      <w:r w:rsidR="008E70FA">
        <w:rPr>
          <w:bCs/>
          <w:sz w:val="28"/>
          <w:szCs w:val="28"/>
        </w:rPr>
        <w:t>:</w:t>
      </w:r>
    </w:p>
    <w:p w:rsidR="008E70FA" w:rsidRPr="005E2B5E" w:rsidRDefault="008E70FA" w:rsidP="008E70FA">
      <w:pPr>
        <w:spacing w:line="360" w:lineRule="auto"/>
        <w:jc w:val="center"/>
        <w:rPr>
          <w:bCs/>
          <w:sz w:val="28"/>
          <w:szCs w:val="28"/>
        </w:rPr>
      </w:pPr>
      <w:r w:rsidRPr="008E70FA">
        <w:rPr>
          <w:position w:val="-30"/>
          <w:sz w:val="28"/>
          <w:szCs w:val="28"/>
        </w:rPr>
        <w:object w:dxaOrig="1920" w:dyaOrig="760">
          <v:shape id="_x0000_i1130" type="#_x0000_t75" style="width:96pt;height:38.25pt" o:ole="">
            <v:imagedata r:id="rId194" o:title=""/>
          </v:shape>
          <o:OLEObject Type="Embed" ProgID="Equation.3" ShapeID="_x0000_i1130" DrawAspect="Content" ObjectID="_1461476275" r:id="rId195"/>
        </w:object>
      </w:r>
      <w:r>
        <w:rPr>
          <w:sz w:val="28"/>
          <w:szCs w:val="28"/>
        </w:rPr>
        <w:t>. где</w:t>
      </w:r>
    </w:p>
    <w:p w:rsidR="008E70FA" w:rsidRDefault="008E70FA" w:rsidP="008E70FA">
      <w:pPr>
        <w:pStyle w:val="20"/>
        <w:tabs>
          <w:tab w:val="left" w:pos="540"/>
        </w:tabs>
        <w:spacing w:after="0" w:line="360" w:lineRule="auto"/>
        <w:ind w:left="0"/>
        <w:jc w:val="both"/>
        <w:rPr>
          <w:sz w:val="28"/>
          <w:szCs w:val="28"/>
        </w:rPr>
      </w:pPr>
      <w:r w:rsidRPr="008E70FA">
        <w:rPr>
          <w:position w:val="-6"/>
          <w:sz w:val="28"/>
          <w:szCs w:val="28"/>
        </w:rPr>
        <w:object w:dxaOrig="340" w:dyaOrig="320">
          <v:shape id="_x0000_i1131" type="#_x0000_t75" style="width:17.25pt;height:15.75pt" o:ole="">
            <v:imagedata r:id="rId196" o:title=""/>
          </v:shape>
          <o:OLEObject Type="Embed" ProgID="Equation.3" ShapeID="_x0000_i1131" DrawAspect="Content" ObjectID="_1461476276" r:id="rId197"/>
        </w:object>
      </w:r>
      <w:r w:rsidR="002E7177" w:rsidRPr="005E2B5E">
        <w:rPr>
          <w:sz w:val="28"/>
          <w:szCs w:val="28"/>
        </w:rPr>
        <w:t>– общая дисперсия выборочных значений признаков,</w:t>
      </w:r>
    </w:p>
    <w:p w:rsidR="008E70FA" w:rsidRDefault="002E7177" w:rsidP="008E70FA">
      <w:pPr>
        <w:pStyle w:val="20"/>
        <w:tabs>
          <w:tab w:val="left" w:pos="540"/>
        </w:tabs>
        <w:spacing w:after="0" w:line="360" w:lineRule="auto"/>
        <w:ind w:left="0"/>
        <w:jc w:val="both"/>
        <w:rPr>
          <w:sz w:val="28"/>
          <w:szCs w:val="28"/>
        </w:rPr>
      </w:pPr>
      <w:r w:rsidRPr="00C462C7">
        <w:rPr>
          <w:i/>
          <w:sz w:val="28"/>
          <w:szCs w:val="28"/>
          <w:lang w:val="en-US"/>
        </w:rPr>
        <w:t>N</w:t>
      </w:r>
      <w:r w:rsidRPr="005E2B5E">
        <w:rPr>
          <w:sz w:val="28"/>
          <w:szCs w:val="28"/>
        </w:rPr>
        <w:t xml:space="preserve"> – число единиц в генеральной совокупности,</w:t>
      </w:r>
    </w:p>
    <w:p w:rsidR="002E7177" w:rsidRPr="005E2B5E" w:rsidRDefault="002E7177" w:rsidP="008E70FA">
      <w:pPr>
        <w:pStyle w:val="20"/>
        <w:tabs>
          <w:tab w:val="left" w:pos="540"/>
        </w:tabs>
        <w:spacing w:after="0" w:line="360" w:lineRule="auto"/>
        <w:ind w:left="0"/>
        <w:jc w:val="both"/>
        <w:rPr>
          <w:sz w:val="28"/>
          <w:szCs w:val="28"/>
        </w:rPr>
      </w:pPr>
      <w:r w:rsidRPr="00C462C7">
        <w:rPr>
          <w:i/>
          <w:sz w:val="28"/>
          <w:szCs w:val="28"/>
          <w:lang w:val="en-US"/>
        </w:rPr>
        <w:t>n</w:t>
      </w:r>
      <w:r w:rsidRPr="005E2B5E">
        <w:rPr>
          <w:sz w:val="28"/>
          <w:szCs w:val="28"/>
        </w:rPr>
        <w:t xml:space="preserve"> – число единиц в выборочной совокупности.</w:t>
      </w:r>
    </w:p>
    <w:p w:rsidR="002E7177" w:rsidRDefault="002E7177" w:rsidP="005E2B5E">
      <w:pPr>
        <w:spacing w:line="360" w:lineRule="auto"/>
        <w:ind w:firstLine="709"/>
        <w:jc w:val="both"/>
        <w:rPr>
          <w:sz w:val="28"/>
          <w:szCs w:val="28"/>
        </w:rPr>
      </w:pPr>
      <w:r w:rsidRPr="00C462C7">
        <w:rPr>
          <w:i/>
          <w:iCs/>
          <w:sz w:val="28"/>
          <w:szCs w:val="28"/>
        </w:rPr>
        <w:t>Предельная ошибка выборки</w:t>
      </w:r>
      <w:r w:rsidR="00C462C7">
        <w:rPr>
          <w:bCs/>
          <w:sz w:val="28"/>
          <w:szCs w:val="28"/>
        </w:rPr>
        <w:t xml:space="preserve"> </w:t>
      </w:r>
      <w:r w:rsidR="00C462C7" w:rsidRPr="00C462C7">
        <w:rPr>
          <w:bCs/>
          <w:position w:val="-12"/>
          <w:sz w:val="28"/>
          <w:szCs w:val="28"/>
        </w:rPr>
        <w:object w:dxaOrig="340" w:dyaOrig="360">
          <v:shape id="_x0000_i1132" type="#_x0000_t75" style="width:17.25pt;height:18pt" o:ole="">
            <v:imagedata r:id="rId198" o:title=""/>
          </v:shape>
          <o:OLEObject Type="Embed" ProgID="Equation.3" ShapeID="_x0000_i1132" DrawAspect="Content" ObjectID="_1461476277" r:id="rId199"/>
        </w:object>
      </w:r>
      <w:r w:rsidRPr="005E2B5E">
        <w:rPr>
          <w:sz w:val="28"/>
          <w:szCs w:val="28"/>
        </w:rPr>
        <w:t>определяет границы, в пределах которых будет находиться генеральная средняя:</w:t>
      </w:r>
    </w:p>
    <w:p w:rsidR="0008493F" w:rsidRDefault="00C462C7" w:rsidP="00C462C7">
      <w:pPr>
        <w:spacing w:line="360" w:lineRule="auto"/>
        <w:jc w:val="center"/>
        <w:rPr>
          <w:sz w:val="28"/>
          <w:szCs w:val="28"/>
        </w:rPr>
      </w:pPr>
      <w:r w:rsidRPr="00C462C7">
        <w:rPr>
          <w:position w:val="-12"/>
          <w:sz w:val="28"/>
          <w:szCs w:val="28"/>
        </w:rPr>
        <w:object w:dxaOrig="1080" w:dyaOrig="400">
          <v:shape id="_x0000_i1133" type="#_x0000_t75" style="width:54pt;height:20.25pt" o:ole="">
            <v:imagedata r:id="rId200" o:title=""/>
          </v:shape>
          <o:OLEObject Type="Embed" ProgID="Equation.3" ShapeID="_x0000_i1133" DrawAspect="Content" ObjectID="_1461476278" r:id="rId201"/>
        </w:object>
      </w:r>
      <w:r>
        <w:rPr>
          <w:sz w:val="28"/>
          <w:szCs w:val="28"/>
        </w:rPr>
        <w:t xml:space="preserve">          </w:t>
      </w:r>
    </w:p>
    <w:p w:rsidR="002E7177" w:rsidRPr="005E2B5E" w:rsidRDefault="00C462C7" w:rsidP="00C462C7">
      <w:pPr>
        <w:spacing w:line="360" w:lineRule="auto"/>
        <w:jc w:val="center"/>
        <w:rPr>
          <w:sz w:val="28"/>
          <w:szCs w:val="28"/>
        </w:rPr>
      </w:pPr>
      <w:r w:rsidRPr="00C462C7">
        <w:rPr>
          <w:position w:val="-12"/>
          <w:sz w:val="28"/>
          <w:szCs w:val="28"/>
        </w:rPr>
        <w:object w:dxaOrig="1980" w:dyaOrig="400">
          <v:shape id="_x0000_i1134" type="#_x0000_t75" style="width:99pt;height:20.25pt" o:ole="">
            <v:imagedata r:id="rId202" o:title=""/>
          </v:shape>
          <o:OLEObject Type="Embed" ProgID="Equation.3" ShapeID="_x0000_i1134" DrawAspect="Content" ObjectID="_1461476279" r:id="rId203"/>
        </w:object>
      </w:r>
      <w:r w:rsidR="002E7177" w:rsidRPr="005E2B5E">
        <w:rPr>
          <w:sz w:val="28"/>
          <w:szCs w:val="28"/>
        </w:rPr>
        <w:t xml:space="preserve">   </w:t>
      </w:r>
      <w:r>
        <w:rPr>
          <w:sz w:val="28"/>
          <w:szCs w:val="28"/>
        </w:rPr>
        <w:t>, где</w:t>
      </w:r>
      <w:r w:rsidR="002E7177" w:rsidRPr="005E2B5E">
        <w:rPr>
          <w:sz w:val="28"/>
          <w:szCs w:val="28"/>
        </w:rPr>
        <w:t xml:space="preserve">                              </w:t>
      </w:r>
    </w:p>
    <w:p w:rsidR="002E7177" w:rsidRPr="005E2B5E" w:rsidRDefault="00C462C7" w:rsidP="005E2B5E">
      <w:pPr>
        <w:spacing w:line="360" w:lineRule="auto"/>
        <w:jc w:val="both"/>
        <w:rPr>
          <w:sz w:val="28"/>
          <w:szCs w:val="28"/>
        </w:rPr>
      </w:pPr>
      <w:r w:rsidRPr="00C462C7">
        <w:rPr>
          <w:position w:val="-6"/>
          <w:sz w:val="28"/>
          <w:szCs w:val="28"/>
        </w:rPr>
        <w:object w:dxaOrig="220" w:dyaOrig="279">
          <v:shape id="_x0000_i1135" type="#_x0000_t75" style="width:11.25pt;height:14.25pt" o:ole="">
            <v:imagedata r:id="rId204" o:title=""/>
          </v:shape>
          <o:OLEObject Type="Embed" ProgID="Equation.3" ShapeID="_x0000_i1135" DrawAspect="Content" ObjectID="_1461476280" r:id="rId205"/>
        </w:object>
      </w:r>
      <w:r w:rsidR="002E7177" w:rsidRPr="005E2B5E">
        <w:rPr>
          <w:sz w:val="28"/>
          <w:szCs w:val="28"/>
        </w:rPr>
        <w:t>– выборочная средняя</w:t>
      </w:r>
      <w:r w:rsidR="0020414B">
        <w:rPr>
          <w:sz w:val="28"/>
          <w:szCs w:val="28"/>
        </w:rPr>
        <w:t xml:space="preserve">;      </w:t>
      </w:r>
      <w:r w:rsidR="00D348D2">
        <w:rPr>
          <w:sz w:val="28"/>
          <w:szCs w:val="28"/>
        </w:rPr>
        <w:t xml:space="preserve">   </w:t>
      </w:r>
      <w:r w:rsidRPr="00C462C7">
        <w:rPr>
          <w:position w:val="-6"/>
          <w:sz w:val="28"/>
          <w:szCs w:val="28"/>
        </w:rPr>
        <w:object w:dxaOrig="200" w:dyaOrig="340">
          <v:shape id="_x0000_i1136" type="#_x0000_t75" style="width:9.75pt;height:17.25pt" o:ole="">
            <v:imagedata r:id="rId206" o:title=""/>
          </v:shape>
          <o:OLEObject Type="Embed" ProgID="Equation.3" ShapeID="_x0000_i1136" DrawAspect="Content" ObjectID="_1461476281" r:id="rId207"/>
        </w:object>
      </w:r>
      <w:r w:rsidR="002E7177" w:rsidRPr="005E2B5E">
        <w:rPr>
          <w:sz w:val="28"/>
          <w:szCs w:val="28"/>
        </w:rPr>
        <w:t>– генеральная средняя.</w:t>
      </w:r>
    </w:p>
    <w:p w:rsidR="00C462C7" w:rsidRDefault="00C462C7" w:rsidP="005E2B5E">
      <w:pPr>
        <w:spacing w:line="360" w:lineRule="auto"/>
        <w:ind w:firstLine="709"/>
        <w:jc w:val="both"/>
        <w:rPr>
          <w:sz w:val="28"/>
          <w:szCs w:val="28"/>
        </w:rPr>
      </w:pPr>
      <w:r>
        <w:rPr>
          <w:sz w:val="28"/>
          <w:szCs w:val="28"/>
        </w:rPr>
        <w:t>Предельная ошибка выборки рассчитывается по формуле:</w:t>
      </w:r>
    </w:p>
    <w:p w:rsidR="00C462C7" w:rsidRDefault="00C462C7" w:rsidP="00C462C7">
      <w:pPr>
        <w:spacing w:line="360" w:lineRule="auto"/>
        <w:jc w:val="center"/>
        <w:rPr>
          <w:sz w:val="28"/>
          <w:szCs w:val="28"/>
        </w:rPr>
      </w:pPr>
      <w:r w:rsidRPr="00C462C7">
        <w:rPr>
          <w:position w:val="-30"/>
          <w:sz w:val="28"/>
          <w:szCs w:val="28"/>
        </w:rPr>
        <w:object w:dxaOrig="2980" w:dyaOrig="760">
          <v:shape id="_x0000_i1137" type="#_x0000_t75" style="width:149.25pt;height:38.25pt" o:ole="">
            <v:imagedata r:id="rId208" o:title=""/>
          </v:shape>
          <o:OLEObject Type="Embed" ProgID="Equation.3" ShapeID="_x0000_i1137" DrawAspect="Content" ObjectID="_1461476282" r:id="rId209"/>
        </w:object>
      </w:r>
      <w:r>
        <w:rPr>
          <w:sz w:val="28"/>
          <w:szCs w:val="28"/>
        </w:rPr>
        <w:t>, где</w:t>
      </w:r>
    </w:p>
    <w:p w:rsidR="00C462C7" w:rsidRPr="00C462C7" w:rsidRDefault="00C462C7" w:rsidP="00C462C7">
      <w:pPr>
        <w:spacing w:line="360" w:lineRule="auto"/>
        <w:jc w:val="both"/>
        <w:rPr>
          <w:sz w:val="28"/>
          <w:szCs w:val="28"/>
        </w:rPr>
      </w:pPr>
      <w:r w:rsidRPr="00C462C7">
        <w:rPr>
          <w:i/>
          <w:sz w:val="28"/>
          <w:szCs w:val="28"/>
          <w:lang w:val="en-US"/>
        </w:rPr>
        <w:t>t</w:t>
      </w:r>
      <w:r>
        <w:rPr>
          <w:sz w:val="28"/>
          <w:szCs w:val="28"/>
        </w:rPr>
        <w:t xml:space="preserve"> – коэффициент доверия, зависящий от вероятности</w:t>
      </w:r>
      <w:r w:rsidRPr="00C462C7">
        <w:rPr>
          <w:i/>
          <w:sz w:val="28"/>
          <w:szCs w:val="28"/>
        </w:rPr>
        <w:t xml:space="preserve"> Р</w:t>
      </w:r>
      <w:r>
        <w:rPr>
          <w:sz w:val="28"/>
          <w:szCs w:val="28"/>
        </w:rPr>
        <w:t>, с которой можно гарантировать определенные размеры предельной ошибки</w:t>
      </w:r>
    </w:p>
    <w:p w:rsidR="00C462C7" w:rsidRPr="00C462C7" w:rsidRDefault="00C462C7" w:rsidP="00C462C7">
      <w:pPr>
        <w:spacing w:line="360" w:lineRule="auto"/>
        <w:jc w:val="both"/>
        <w:rPr>
          <w:sz w:val="28"/>
          <w:szCs w:val="28"/>
        </w:rPr>
      </w:pPr>
      <w:r>
        <w:rPr>
          <w:sz w:val="28"/>
          <w:szCs w:val="28"/>
        </w:rPr>
        <w:tab/>
      </w:r>
      <w:r w:rsidRPr="005E2B5E">
        <w:rPr>
          <w:sz w:val="28"/>
          <w:szCs w:val="28"/>
        </w:rPr>
        <w:t xml:space="preserve">Значения </w:t>
      </w:r>
      <w:r w:rsidRPr="00C462C7">
        <w:rPr>
          <w:i/>
          <w:sz w:val="28"/>
          <w:szCs w:val="28"/>
          <w:lang w:val="en-US"/>
        </w:rPr>
        <w:t>t</w:t>
      </w:r>
      <w:r w:rsidRPr="005E2B5E">
        <w:rPr>
          <w:sz w:val="28"/>
          <w:szCs w:val="28"/>
        </w:rPr>
        <w:t xml:space="preserve"> вычислены заранее для различных доверительных вероятностей </w:t>
      </w:r>
      <w:r w:rsidRPr="00C462C7">
        <w:rPr>
          <w:i/>
          <w:sz w:val="28"/>
          <w:szCs w:val="28"/>
        </w:rPr>
        <w:t>Р</w:t>
      </w:r>
      <w:r w:rsidRPr="005E2B5E">
        <w:rPr>
          <w:sz w:val="28"/>
          <w:szCs w:val="28"/>
        </w:rPr>
        <w:t xml:space="preserve"> </w:t>
      </w:r>
      <w:r w:rsidRPr="008E70FA">
        <w:rPr>
          <w:sz w:val="28"/>
          <w:szCs w:val="28"/>
        </w:rPr>
        <w:t>и протабулированы</w:t>
      </w:r>
      <w:r>
        <w:rPr>
          <w:sz w:val="28"/>
          <w:szCs w:val="28"/>
        </w:rPr>
        <w:t xml:space="preserve"> (таблицы функции Лапласа</w:t>
      </w:r>
      <w:r w:rsidRPr="005E2B5E">
        <w:rPr>
          <w:sz w:val="28"/>
          <w:szCs w:val="28"/>
        </w:rPr>
        <w:t xml:space="preserve">). </w:t>
      </w:r>
      <w:r>
        <w:rPr>
          <w:sz w:val="28"/>
          <w:szCs w:val="28"/>
        </w:rPr>
        <w:t xml:space="preserve">При доверительной вероятности </w:t>
      </w:r>
      <w:r w:rsidRPr="00C462C7">
        <w:rPr>
          <w:i/>
          <w:sz w:val="28"/>
          <w:szCs w:val="28"/>
        </w:rPr>
        <w:t>Р</w:t>
      </w:r>
      <w:r w:rsidR="0008493F">
        <w:rPr>
          <w:sz w:val="28"/>
          <w:szCs w:val="28"/>
        </w:rPr>
        <w:t xml:space="preserve"> = 0,683</w:t>
      </w:r>
      <w:r>
        <w:rPr>
          <w:sz w:val="28"/>
          <w:szCs w:val="28"/>
        </w:rPr>
        <w:t xml:space="preserve"> коэффициент доверия </w:t>
      </w:r>
      <w:r w:rsidRPr="00C462C7">
        <w:rPr>
          <w:i/>
          <w:sz w:val="28"/>
          <w:szCs w:val="28"/>
          <w:lang w:val="en-US"/>
        </w:rPr>
        <w:t>t</w:t>
      </w:r>
      <w:r w:rsidR="0008493F">
        <w:rPr>
          <w:sz w:val="28"/>
          <w:szCs w:val="28"/>
        </w:rPr>
        <w:t xml:space="preserve"> = 1,0</w:t>
      </w:r>
      <w:r>
        <w:rPr>
          <w:sz w:val="28"/>
          <w:szCs w:val="28"/>
        </w:rPr>
        <w:t>.</w:t>
      </w:r>
    </w:p>
    <w:p w:rsidR="002E7177" w:rsidRPr="005E2B5E" w:rsidRDefault="002E7177" w:rsidP="005E2B5E">
      <w:pPr>
        <w:spacing w:line="360" w:lineRule="auto"/>
        <w:ind w:firstLine="709"/>
        <w:jc w:val="both"/>
        <w:rPr>
          <w:sz w:val="28"/>
          <w:szCs w:val="28"/>
        </w:rPr>
      </w:pPr>
      <w:r w:rsidRPr="005E2B5E">
        <w:rPr>
          <w:sz w:val="28"/>
          <w:szCs w:val="28"/>
        </w:rPr>
        <w:t>По условию выбо</w:t>
      </w:r>
      <w:r w:rsidR="00353108">
        <w:rPr>
          <w:sz w:val="28"/>
          <w:szCs w:val="28"/>
        </w:rPr>
        <w:t xml:space="preserve">рочная совокупность насчитывает </w:t>
      </w:r>
      <w:r w:rsidRPr="005E2B5E">
        <w:rPr>
          <w:sz w:val="28"/>
          <w:szCs w:val="28"/>
        </w:rPr>
        <w:t xml:space="preserve">30 </w:t>
      </w:r>
      <w:r w:rsidR="00D348D2">
        <w:rPr>
          <w:sz w:val="28"/>
          <w:szCs w:val="28"/>
        </w:rPr>
        <w:t>организаций, выборка 2</w:t>
      </w:r>
      <w:r w:rsidRPr="005E2B5E">
        <w:rPr>
          <w:sz w:val="28"/>
          <w:szCs w:val="28"/>
        </w:rPr>
        <w:t xml:space="preserve">0% </w:t>
      </w:r>
      <w:r w:rsidR="00C5231B">
        <w:rPr>
          <w:sz w:val="28"/>
          <w:szCs w:val="28"/>
        </w:rPr>
        <w:t>механическая</w:t>
      </w:r>
      <w:r w:rsidRPr="005E2B5E">
        <w:rPr>
          <w:sz w:val="28"/>
          <w:szCs w:val="28"/>
        </w:rPr>
        <w:t xml:space="preserve">, следовательно, </w:t>
      </w:r>
      <w:r w:rsidRPr="00F91E80">
        <w:rPr>
          <w:sz w:val="28"/>
          <w:szCs w:val="28"/>
        </w:rPr>
        <w:t xml:space="preserve">генеральная </w:t>
      </w:r>
      <w:r w:rsidR="00D348D2">
        <w:rPr>
          <w:sz w:val="28"/>
          <w:szCs w:val="28"/>
        </w:rPr>
        <w:t>совокупность включает 15</w:t>
      </w:r>
      <w:r w:rsidR="00F91E80">
        <w:rPr>
          <w:sz w:val="28"/>
          <w:szCs w:val="28"/>
        </w:rPr>
        <w:t xml:space="preserve">0 </w:t>
      </w:r>
      <w:r w:rsidR="00D348D2">
        <w:rPr>
          <w:sz w:val="28"/>
          <w:szCs w:val="28"/>
        </w:rPr>
        <w:t>организаций</w:t>
      </w:r>
      <w:r w:rsidRPr="00F91E80">
        <w:rPr>
          <w:sz w:val="28"/>
          <w:szCs w:val="28"/>
        </w:rPr>
        <w:t>.</w:t>
      </w:r>
      <w:r w:rsidRPr="005E2B5E">
        <w:rPr>
          <w:sz w:val="28"/>
          <w:szCs w:val="28"/>
        </w:rPr>
        <w:t xml:space="preserve"> Выборочная средняя</w:t>
      </w:r>
      <w:r w:rsidR="00C5231B">
        <w:rPr>
          <w:sz w:val="28"/>
          <w:szCs w:val="28"/>
        </w:rPr>
        <w:t xml:space="preserve"> </w:t>
      </w:r>
      <w:r w:rsidR="00C5231B" w:rsidRPr="00C462C7">
        <w:rPr>
          <w:position w:val="-6"/>
          <w:sz w:val="28"/>
          <w:szCs w:val="28"/>
        </w:rPr>
        <w:object w:dxaOrig="220" w:dyaOrig="279">
          <v:shape id="_x0000_i1138" type="#_x0000_t75" style="width:11.25pt;height:14.25pt" o:ole="">
            <v:imagedata r:id="rId204" o:title=""/>
          </v:shape>
          <o:OLEObject Type="Embed" ProgID="Equation.3" ShapeID="_x0000_i1138" DrawAspect="Content" ObjectID="_1461476283" r:id="rId210"/>
        </w:object>
      </w:r>
      <w:r w:rsidRPr="005E2B5E">
        <w:rPr>
          <w:sz w:val="28"/>
          <w:szCs w:val="28"/>
        </w:rPr>
        <w:t xml:space="preserve">, </w:t>
      </w:r>
      <w:r w:rsidR="00C5231B">
        <w:rPr>
          <w:sz w:val="28"/>
          <w:szCs w:val="28"/>
        </w:rPr>
        <w:t>среднее квадратической отклонение</w:t>
      </w:r>
      <w:r w:rsidRPr="005E2B5E">
        <w:rPr>
          <w:sz w:val="28"/>
          <w:szCs w:val="28"/>
        </w:rPr>
        <w:t xml:space="preserve"> </w:t>
      </w:r>
      <w:r w:rsidR="00C5231B" w:rsidRPr="008E70FA">
        <w:rPr>
          <w:position w:val="-6"/>
          <w:sz w:val="28"/>
          <w:szCs w:val="28"/>
        </w:rPr>
        <w:object w:dxaOrig="240" w:dyaOrig="220">
          <v:shape id="_x0000_i1139" type="#_x0000_t75" style="width:12pt;height:11.25pt" o:ole="">
            <v:imagedata r:id="rId211" o:title=""/>
          </v:shape>
          <o:OLEObject Type="Embed" ProgID="Equation.3" ShapeID="_x0000_i1139" DrawAspect="Content" ObjectID="_1461476284" r:id="rId212"/>
        </w:object>
      </w:r>
      <w:r w:rsidR="008579E4">
        <w:rPr>
          <w:sz w:val="28"/>
          <w:szCs w:val="28"/>
        </w:rPr>
        <w:t xml:space="preserve"> определены в задании 1 (п. 3</w:t>
      </w:r>
      <w:r w:rsidRPr="005E2B5E">
        <w:rPr>
          <w:sz w:val="28"/>
          <w:szCs w:val="28"/>
        </w:rPr>
        <w:t>). Значения параметров, необходимых для решения</w:t>
      </w:r>
      <w:r w:rsidR="00F91E80">
        <w:rPr>
          <w:sz w:val="28"/>
          <w:szCs w:val="28"/>
        </w:rPr>
        <w:t xml:space="preserve"> задачи, представлены в табл. </w:t>
      </w:r>
      <w:r w:rsidR="006875E6">
        <w:rPr>
          <w:sz w:val="28"/>
          <w:szCs w:val="28"/>
        </w:rPr>
        <w:t>2.</w:t>
      </w:r>
      <w:r w:rsidR="008579E4">
        <w:rPr>
          <w:sz w:val="28"/>
          <w:szCs w:val="28"/>
        </w:rPr>
        <w:t>14</w:t>
      </w:r>
      <w:r w:rsidRPr="005E2B5E">
        <w:rPr>
          <w:sz w:val="28"/>
          <w:szCs w:val="28"/>
        </w:rPr>
        <w:t>:</w:t>
      </w:r>
    </w:p>
    <w:p w:rsidR="002E7177" w:rsidRPr="00C5231B" w:rsidRDefault="00F91E80" w:rsidP="00F91E80">
      <w:pPr>
        <w:spacing w:line="360" w:lineRule="auto"/>
        <w:ind w:right="-1" w:firstLine="709"/>
        <w:jc w:val="right"/>
        <w:rPr>
          <w:b/>
          <w:i/>
          <w:sz w:val="28"/>
          <w:szCs w:val="28"/>
        </w:rPr>
      </w:pPr>
      <w:r w:rsidRPr="00C5231B">
        <w:rPr>
          <w:b/>
          <w:i/>
          <w:sz w:val="28"/>
          <w:szCs w:val="28"/>
        </w:rPr>
        <w:t xml:space="preserve">Таблица </w:t>
      </w:r>
      <w:r w:rsidR="006875E6" w:rsidRPr="00C5231B">
        <w:rPr>
          <w:b/>
          <w:i/>
          <w:sz w:val="28"/>
          <w:szCs w:val="28"/>
        </w:rPr>
        <w:t>2.</w:t>
      </w:r>
      <w:r w:rsidR="00D348D2">
        <w:rPr>
          <w:b/>
          <w:i/>
          <w:sz w:val="28"/>
          <w:szCs w:val="28"/>
        </w:rPr>
        <w:t>14</w:t>
      </w:r>
    </w:p>
    <w:tbl>
      <w:tblPr>
        <w:tblW w:w="9020" w:type="dxa"/>
        <w:jc w:val="center"/>
        <w:tblLook w:val="04A0" w:firstRow="1" w:lastRow="0" w:firstColumn="1" w:lastColumn="0" w:noHBand="0" w:noVBand="1"/>
      </w:tblPr>
      <w:tblGrid>
        <w:gridCol w:w="1420"/>
        <w:gridCol w:w="1620"/>
        <w:gridCol w:w="1320"/>
        <w:gridCol w:w="1660"/>
        <w:gridCol w:w="1560"/>
        <w:gridCol w:w="1440"/>
      </w:tblGrid>
      <w:tr w:rsidR="00F91E80" w:rsidTr="00C5231B">
        <w:trPr>
          <w:trHeight w:val="300"/>
          <w:jc w:val="center"/>
        </w:trPr>
        <w:tc>
          <w:tcPr>
            <w:tcW w:w="1420" w:type="dxa"/>
            <w:tcBorders>
              <w:top w:val="single" w:sz="4" w:space="0" w:color="auto"/>
              <w:left w:val="single" w:sz="4" w:space="0" w:color="auto"/>
              <w:bottom w:val="single" w:sz="4" w:space="0" w:color="auto"/>
              <w:right w:val="single" w:sz="4" w:space="0" w:color="auto"/>
            </w:tcBorders>
            <w:shd w:val="clear" w:color="auto" w:fill="F2DBDB"/>
            <w:noWrap/>
            <w:vAlign w:val="center"/>
          </w:tcPr>
          <w:p w:rsidR="00F91E80" w:rsidRPr="0008493F" w:rsidRDefault="00F91E80">
            <w:pPr>
              <w:jc w:val="center"/>
              <w:rPr>
                <w:b/>
                <w:bCs/>
                <w:i/>
                <w:color w:val="000000"/>
                <w:sz w:val="22"/>
                <w:szCs w:val="22"/>
              </w:rPr>
            </w:pPr>
            <w:r w:rsidRPr="0008493F">
              <w:rPr>
                <w:b/>
                <w:bCs/>
                <w:i/>
                <w:color w:val="000000"/>
                <w:sz w:val="22"/>
                <w:szCs w:val="22"/>
              </w:rPr>
              <w:t>Р</w:t>
            </w:r>
          </w:p>
        </w:tc>
        <w:tc>
          <w:tcPr>
            <w:tcW w:w="1620" w:type="dxa"/>
            <w:tcBorders>
              <w:top w:val="single" w:sz="4" w:space="0" w:color="auto"/>
              <w:left w:val="nil"/>
              <w:bottom w:val="single" w:sz="4" w:space="0" w:color="auto"/>
              <w:right w:val="single" w:sz="4" w:space="0" w:color="auto"/>
            </w:tcBorders>
            <w:shd w:val="clear" w:color="auto" w:fill="F2DBDB"/>
            <w:noWrap/>
            <w:vAlign w:val="center"/>
          </w:tcPr>
          <w:p w:rsidR="00F91E80" w:rsidRPr="0008493F" w:rsidRDefault="00F91E80">
            <w:pPr>
              <w:jc w:val="center"/>
              <w:rPr>
                <w:b/>
                <w:bCs/>
                <w:i/>
                <w:color w:val="000000"/>
                <w:sz w:val="22"/>
                <w:szCs w:val="22"/>
              </w:rPr>
            </w:pPr>
            <w:r w:rsidRPr="0008493F">
              <w:rPr>
                <w:b/>
                <w:bCs/>
                <w:i/>
                <w:color w:val="000000"/>
                <w:sz w:val="22"/>
                <w:szCs w:val="22"/>
              </w:rPr>
              <w:t>t</w:t>
            </w:r>
          </w:p>
        </w:tc>
        <w:tc>
          <w:tcPr>
            <w:tcW w:w="1320" w:type="dxa"/>
            <w:tcBorders>
              <w:top w:val="single" w:sz="4" w:space="0" w:color="auto"/>
              <w:left w:val="nil"/>
              <w:bottom w:val="single" w:sz="4" w:space="0" w:color="auto"/>
              <w:right w:val="single" w:sz="4" w:space="0" w:color="auto"/>
            </w:tcBorders>
            <w:shd w:val="clear" w:color="auto" w:fill="F2DBDB"/>
            <w:vAlign w:val="center"/>
          </w:tcPr>
          <w:p w:rsidR="00F91E80" w:rsidRPr="0008493F" w:rsidRDefault="00F91E80">
            <w:pPr>
              <w:jc w:val="center"/>
              <w:rPr>
                <w:b/>
                <w:bCs/>
                <w:i/>
                <w:color w:val="000000"/>
                <w:sz w:val="22"/>
                <w:szCs w:val="22"/>
              </w:rPr>
            </w:pPr>
            <w:r w:rsidRPr="0008493F">
              <w:rPr>
                <w:b/>
                <w:bCs/>
                <w:i/>
                <w:color w:val="000000"/>
                <w:sz w:val="22"/>
                <w:szCs w:val="22"/>
              </w:rPr>
              <w:t>n</w:t>
            </w:r>
          </w:p>
        </w:tc>
        <w:tc>
          <w:tcPr>
            <w:tcW w:w="1660" w:type="dxa"/>
            <w:tcBorders>
              <w:top w:val="single" w:sz="4" w:space="0" w:color="auto"/>
              <w:left w:val="nil"/>
              <w:bottom w:val="single" w:sz="4" w:space="0" w:color="auto"/>
              <w:right w:val="single" w:sz="4" w:space="0" w:color="auto"/>
            </w:tcBorders>
            <w:shd w:val="clear" w:color="auto" w:fill="F2DBDB"/>
            <w:noWrap/>
            <w:vAlign w:val="center"/>
          </w:tcPr>
          <w:p w:rsidR="00F91E80" w:rsidRPr="0008493F" w:rsidRDefault="00F91E80">
            <w:pPr>
              <w:jc w:val="center"/>
              <w:rPr>
                <w:b/>
                <w:bCs/>
                <w:i/>
                <w:color w:val="000000"/>
                <w:sz w:val="22"/>
                <w:szCs w:val="22"/>
              </w:rPr>
            </w:pPr>
            <w:r w:rsidRPr="0008493F">
              <w:rPr>
                <w:b/>
                <w:bCs/>
                <w:i/>
                <w:color w:val="000000"/>
                <w:sz w:val="22"/>
                <w:szCs w:val="22"/>
              </w:rPr>
              <w:t>N</w:t>
            </w:r>
          </w:p>
        </w:tc>
        <w:tc>
          <w:tcPr>
            <w:tcW w:w="1560" w:type="dxa"/>
            <w:tcBorders>
              <w:top w:val="single" w:sz="4" w:space="0" w:color="auto"/>
              <w:left w:val="nil"/>
              <w:bottom w:val="single" w:sz="4" w:space="0" w:color="auto"/>
              <w:right w:val="single" w:sz="4" w:space="0" w:color="auto"/>
            </w:tcBorders>
            <w:shd w:val="clear" w:color="auto" w:fill="F2DBDB"/>
            <w:vAlign w:val="center"/>
          </w:tcPr>
          <w:p w:rsidR="00F91E80" w:rsidRPr="0008493F" w:rsidRDefault="00C5231B">
            <w:pPr>
              <w:jc w:val="center"/>
              <w:rPr>
                <w:b/>
                <w:color w:val="000000"/>
                <w:sz w:val="22"/>
                <w:szCs w:val="22"/>
              </w:rPr>
            </w:pPr>
            <w:r w:rsidRPr="0008493F">
              <w:rPr>
                <w:b/>
                <w:position w:val="-6"/>
                <w:sz w:val="28"/>
                <w:szCs w:val="28"/>
              </w:rPr>
              <w:object w:dxaOrig="220" w:dyaOrig="279">
                <v:shape id="_x0000_i1140" type="#_x0000_t75" style="width:11.25pt;height:14.25pt" o:ole="">
                  <v:imagedata r:id="rId204" o:title=""/>
                </v:shape>
                <o:OLEObject Type="Embed" ProgID="Equation.3" ShapeID="_x0000_i1140" DrawAspect="Content" ObjectID="_1461476285" r:id="rId213"/>
              </w:object>
            </w:r>
          </w:p>
        </w:tc>
        <w:tc>
          <w:tcPr>
            <w:tcW w:w="1440" w:type="dxa"/>
            <w:tcBorders>
              <w:top w:val="single" w:sz="4" w:space="0" w:color="auto"/>
              <w:left w:val="nil"/>
              <w:bottom w:val="single" w:sz="4" w:space="0" w:color="auto"/>
              <w:right w:val="single" w:sz="4" w:space="0" w:color="auto"/>
            </w:tcBorders>
            <w:shd w:val="clear" w:color="auto" w:fill="F2DBDB"/>
            <w:vAlign w:val="center"/>
          </w:tcPr>
          <w:p w:rsidR="00F91E80" w:rsidRPr="0008493F" w:rsidRDefault="00C5231B">
            <w:pPr>
              <w:jc w:val="center"/>
              <w:rPr>
                <w:b/>
                <w:color w:val="000000"/>
                <w:sz w:val="22"/>
                <w:szCs w:val="22"/>
              </w:rPr>
            </w:pPr>
            <w:r w:rsidRPr="0008493F">
              <w:rPr>
                <w:b/>
                <w:position w:val="-6"/>
                <w:sz w:val="28"/>
                <w:szCs w:val="28"/>
              </w:rPr>
              <w:object w:dxaOrig="240" w:dyaOrig="220">
                <v:shape id="_x0000_i1141" type="#_x0000_t75" style="width:12pt;height:11.25pt" o:ole="">
                  <v:imagedata r:id="rId214" o:title=""/>
                </v:shape>
                <o:OLEObject Type="Embed" ProgID="Equation.3" ShapeID="_x0000_i1141" DrawAspect="Content" ObjectID="_1461476286" r:id="rId215"/>
              </w:object>
            </w:r>
            <w:r w:rsidR="00F91E80" w:rsidRPr="0008493F">
              <w:rPr>
                <w:b/>
                <w:color w:val="000000"/>
                <w:sz w:val="22"/>
                <w:szCs w:val="22"/>
              </w:rPr>
              <w:t> </w:t>
            </w:r>
          </w:p>
        </w:tc>
      </w:tr>
      <w:tr w:rsidR="00F91E80" w:rsidTr="00F91E80">
        <w:trPr>
          <w:trHeight w:val="315"/>
          <w:jc w:val="center"/>
        </w:trPr>
        <w:tc>
          <w:tcPr>
            <w:tcW w:w="1420" w:type="dxa"/>
            <w:tcBorders>
              <w:top w:val="nil"/>
              <w:left w:val="single" w:sz="8" w:space="0" w:color="auto"/>
              <w:bottom w:val="single" w:sz="8" w:space="0" w:color="auto"/>
              <w:right w:val="single" w:sz="8" w:space="0" w:color="auto"/>
            </w:tcBorders>
            <w:shd w:val="clear" w:color="auto" w:fill="auto"/>
            <w:noWrap/>
            <w:vAlign w:val="center"/>
          </w:tcPr>
          <w:p w:rsidR="00F91E80" w:rsidRDefault="00C5231B">
            <w:pPr>
              <w:jc w:val="center"/>
              <w:rPr>
                <w:color w:val="000000"/>
                <w:sz w:val="22"/>
                <w:szCs w:val="22"/>
              </w:rPr>
            </w:pPr>
            <w:r>
              <w:rPr>
                <w:color w:val="000000"/>
                <w:sz w:val="22"/>
                <w:szCs w:val="22"/>
              </w:rPr>
              <w:t>0,</w:t>
            </w:r>
            <w:r w:rsidR="0008493F">
              <w:rPr>
                <w:color w:val="000000"/>
                <w:sz w:val="22"/>
                <w:szCs w:val="22"/>
              </w:rPr>
              <w:t>683</w:t>
            </w:r>
          </w:p>
        </w:tc>
        <w:tc>
          <w:tcPr>
            <w:tcW w:w="1620" w:type="dxa"/>
            <w:tcBorders>
              <w:top w:val="nil"/>
              <w:left w:val="nil"/>
              <w:bottom w:val="single" w:sz="8" w:space="0" w:color="auto"/>
              <w:right w:val="single" w:sz="8" w:space="0" w:color="auto"/>
            </w:tcBorders>
            <w:shd w:val="clear" w:color="auto" w:fill="auto"/>
            <w:noWrap/>
            <w:vAlign w:val="center"/>
          </w:tcPr>
          <w:p w:rsidR="00F91E80" w:rsidRDefault="0008493F">
            <w:pPr>
              <w:jc w:val="center"/>
              <w:rPr>
                <w:color w:val="000000"/>
                <w:sz w:val="22"/>
                <w:szCs w:val="22"/>
              </w:rPr>
            </w:pPr>
            <w:r>
              <w:rPr>
                <w:color w:val="000000"/>
                <w:sz w:val="22"/>
                <w:szCs w:val="22"/>
              </w:rPr>
              <w:t>1,0</w:t>
            </w:r>
          </w:p>
        </w:tc>
        <w:tc>
          <w:tcPr>
            <w:tcW w:w="1320" w:type="dxa"/>
            <w:tcBorders>
              <w:top w:val="nil"/>
              <w:left w:val="nil"/>
              <w:bottom w:val="single" w:sz="8" w:space="0" w:color="auto"/>
              <w:right w:val="single" w:sz="8" w:space="0" w:color="auto"/>
            </w:tcBorders>
            <w:shd w:val="clear" w:color="auto" w:fill="auto"/>
            <w:vAlign w:val="center"/>
          </w:tcPr>
          <w:p w:rsidR="00F91E80" w:rsidRDefault="00F91E80">
            <w:pPr>
              <w:jc w:val="center"/>
              <w:rPr>
                <w:color w:val="000000"/>
                <w:sz w:val="22"/>
                <w:szCs w:val="22"/>
              </w:rPr>
            </w:pPr>
            <w:r>
              <w:rPr>
                <w:color w:val="000000"/>
                <w:sz w:val="22"/>
                <w:szCs w:val="22"/>
              </w:rPr>
              <w:t>30</w:t>
            </w:r>
          </w:p>
        </w:tc>
        <w:tc>
          <w:tcPr>
            <w:tcW w:w="1660" w:type="dxa"/>
            <w:tcBorders>
              <w:top w:val="nil"/>
              <w:left w:val="nil"/>
              <w:bottom w:val="single" w:sz="8" w:space="0" w:color="auto"/>
              <w:right w:val="single" w:sz="8" w:space="0" w:color="auto"/>
            </w:tcBorders>
            <w:shd w:val="clear" w:color="auto" w:fill="auto"/>
            <w:noWrap/>
            <w:vAlign w:val="center"/>
          </w:tcPr>
          <w:p w:rsidR="00F91E80" w:rsidRDefault="00D348D2">
            <w:pPr>
              <w:jc w:val="center"/>
              <w:rPr>
                <w:color w:val="000000"/>
                <w:sz w:val="22"/>
                <w:szCs w:val="22"/>
              </w:rPr>
            </w:pPr>
            <w:r>
              <w:rPr>
                <w:color w:val="000000"/>
                <w:sz w:val="22"/>
                <w:szCs w:val="22"/>
              </w:rPr>
              <w:t>150</w:t>
            </w:r>
          </w:p>
        </w:tc>
        <w:tc>
          <w:tcPr>
            <w:tcW w:w="1560" w:type="dxa"/>
            <w:tcBorders>
              <w:top w:val="nil"/>
              <w:left w:val="nil"/>
              <w:bottom w:val="single" w:sz="8" w:space="0" w:color="auto"/>
              <w:right w:val="single" w:sz="8" w:space="0" w:color="auto"/>
            </w:tcBorders>
            <w:shd w:val="clear" w:color="auto" w:fill="auto"/>
            <w:vAlign w:val="center"/>
          </w:tcPr>
          <w:p w:rsidR="00F91E80" w:rsidRDefault="00D348D2">
            <w:pPr>
              <w:jc w:val="center"/>
              <w:rPr>
                <w:color w:val="000000"/>
                <w:sz w:val="22"/>
                <w:szCs w:val="22"/>
              </w:rPr>
            </w:pPr>
            <w:r>
              <w:rPr>
                <w:color w:val="000000"/>
                <w:sz w:val="22"/>
                <w:szCs w:val="22"/>
              </w:rPr>
              <w:t>44,640</w:t>
            </w:r>
          </w:p>
        </w:tc>
        <w:tc>
          <w:tcPr>
            <w:tcW w:w="1440" w:type="dxa"/>
            <w:tcBorders>
              <w:top w:val="nil"/>
              <w:left w:val="nil"/>
              <w:bottom w:val="single" w:sz="8" w:space="0" w:color="auto"/>
              <w:right w:val="single" w:sz="8" w:space="0" w:color="auto"/>
            </w:tcBorders>
            <w:shd w:val="clear" w:color="auto" w:fill="auto"/>
            <w:vAlign w:val="center"/>
          </w:tcPr>
          <w:p w:rsidR="00F91E80" w:rsidRDefault="00D348D2" w:rsidP="00D348D2">
            <w:pPr>
              <w:jc w:val="center"/>
              <w:rPr>
                <w:color w:val="000000"/>
                <w:sz w:val="22"/>
                <w:szCs w:val="22"/>
              </w:rPr>
            </w:pPr>
            <w:r>
              <w:rPr>
                <w:color w:val="000000"/>
                <w:sz w:val="22"/>
                <w:szCs w:val="22"/>
              </w:rPr>
              <w:t>14,996</w:t>
            </w:r>
          </w:p>
        </w:tc>
      </w:tr>
    </w:tbl>
    <w:p w:rsidR="002E7177" w:rsidRDefault="002E7177" w:rsidP="0020414B">
      <w:pPr>
        <w:spacing w:line="360" w:lineRule="auto"/>
        <w:jc w:val="both"/>
        <w:rPr>
          <w:sz w:val="28"/>
          <w:szCs w:val="28"/>
        </w:rPr>
      </w:pPr>
      <w:r w:rsidRPr="005E2B5E">
        <w:rPr>
          <w:sz w:val="28"/>
          <w:szCs w:val="28"/>
        </w:rPr>
        <w:t xml:space="preserve">Расчет </w:t>
      </w:r>
      <w:r w:rsidR="00C5231B">
        <w:rPr>
          <w:sz w:val="28"/>
          <w:szCs w:val="28"/>
        </w:rPr>
        <w:t>предельной</w:t>
      </w:r>
      <w:r w:rsidR="00F91E80">
        <w:rPr>
          <w:sz w:val="28"/>
          <w:szCs w:val="28"/>
        </w:rPr>
        <w:t xml:space="preserve"> ошибки выборки</w:t>
      </w:r>
      <w:r w:rsidRPr="005E2B5E">
        <w:rPr>
          <w:sz w:val="28"/>
          <w:szCs w:val="28"/>
        </w:rPr>
        <w:t>:</w:t>
      </w:r>
    </w:p>
    <w:p w:rsidR="00C5231B" w:rsidRPr="005E2B5E" w:rsidRDefault="0008493F" w:rsidP="00C5231B">
      <w:pPr>
        <w:spacing w:line="360" w:lineRule="auto"/>
        <w:jc w:val="center"/>
        <w:rPr>
          <w:sz w:val="28"/>
          <w:szCs w:val="28"/>
        </w:rPr>
      </w:pPr>
      <w:r w:rsidRPr="00C5231B">
        <w:rPr>
          <w:position w:val="-30"/>
          <w:sz w:val="28"/>
          <w:szCs w:val="28"/>
        </w:rPr>
        <w:object w:dxaOrig="6580" w:dyaOrig="760">
          <v:shape id="_x0000_i1142" type="#_x0000_t75" style="width:329.25pt;height:38.25pt" o:ole="">
            <v:imagedata r:id="rId216" o:title=""/>
          </v:shape>
          <o:OLEObject Type="Embed" ProgID="Equation.3" ShapeID="_x0000_i1142" DrawAspect="Content" ObjectID="_1461476287" r:id="rId217"/>
        </w:object>
      </w:r>
    </w:p>
    <w:p w:rsidR="002E7177" w:rsidRPr="005E2B5E" w:rsidRDefault="002E7177" w:rsidP="0020414B">
      <w:pPr>
        <w:spacing w:line="360" w:lineRule="auto"/>
        <w:jc w:val="both"/>
        <w:rPr>
          <w:sz w:val="28"/>
          <w:szCs w:val="28"/>
        </w:rPr>
      </w:pPr>
      <w:r w:rsidRPr="005E2B5E">
        <w:rPr>
          <w:sz w:val="28"/>
          <w:szCs w:val="28"/>
        </w:rPr>
        <w:t>Определение доверительного интервала для генеральной средней:</w:t>
      </w:r>
    </w:p>
    <w:p w:rsidR="002E7177" w:rsidRPr="00C5231B" w:rsidRDefault="008579E4" w:rsidP="00F91E80">
      <w:pPr>
        <w:spacing w:line="360" w:lineRule="auto"/>
        <w:jc w:val="center"/>
        <w:rPr>
          <w:sz w:val="28"/>
          <w:szCs w:val="28"/>
        </w:rPr>
      </w:pPr>
      <w:r>
        <w:rPr>
          <w:sz w:val="28"/>
          <w:szCs w:val="28"/>
        </w:rPr>
        <w:t xml:space="preserve">44,640 – </w:t>
      </w:r>
      <w:r w:rsidR="0008493F">
        <w:rPr>
          <w:sz w:val="28"/>
          <w:szCs w:val="28"/>
        </w:rPr>
        <w:t>2,449</w:t>
      </w:r>
      <w:r w:rsidR="00F91E80" w:rsidRPr="00C5231B">
        <w:rPr>
          <w:sz w:val="28"/>
          <w:szCs w:val="28"/>
        </w:rPr>
        <w:t xml:space="preserve"> </w:t>
      </w:r>
      <w:r w:rsidR="002E7177" w:rsidRPr="00C5231B">
        <w:rPr>
          <w:position w:val="-6"/>
          <w:sz w:val="28"/>
          <w:szCs w:val="28"/>
        </w:rPr>
        <w:object w:dxaOrig="639" w:dyaOrig="340">
          <v:shape id="_x0000_i1143" type="#_x0000_t75" style="width:32.25pt;height:17.25pt" o:ole="">
            <v:imagedata r:id="rId218" o:title=""/>
          </v:shape>
          <o:OLEObject Type="Embed" ProgID="Equation.3" ShapeID="_x0000_i1143" DrawAspect="Content" ObjectID="_1461476288" r:id="rId219"/>
        </w:object>
      </w:r>
      <w:r w:rsidR="00F91E80" w:rsidRPr="00C5231B">
        <w:rPr>
          <w:sz w:val="28"/>
          <w:szCs w:val="28"/>
        </w:rPr>
        <w:t xml:space="preserve"> </w:t>
      </w:r>
      <w:r>
        <w:rPr>
          <w:sz w:val="28"/>
          <w:szCs w:val="28"/>
        </w:rPr>
        <w:t>44,640</w:t>
      </w:r>
      <w:r w:rsidR="0008493F">
        <w:rPr>
          <w:sz w:val="28"/>
          <w:szCs w:val="28"/>
        </w:rPr>
        <w:t xml:space="preserve"> </w:t>
      </w:r>
      <w:r>
        <w:rPr>
          <w:sz w:val="28"/>
          <w:szCs w:val="28"/>
        </w:rPr>
        <w:t>+</w:t>
      </w:r>
      <w:r w:rsidR="0008493F">
        <w:rPr>
          <w:sz w:val="28"/>
          <w:szCs w:val="28"/>
        </w:rPr>
        <w:t xml:space="preserve"> 2,449</w:t>
      </w:r>
    </w:p>
    <w:p w:rsidR="002E7177" w:rsidRPr="00C5231B" w:rsidRDefault="0008493F" w:rsidP="00F91E80">
      <w:pPr>
        <w:spacing w:line="360" w:lineRule="auto"/>
        <w:jc w:val="center"/>
        <w:rPr>
          <w:sz w:val="28"/>
          <w:szCs w:val="28"/>
        </w:rPr>
      </w:pPr>
      <w:r>
        <w:rPr>
          <w:sz w:val="28"/>
          <w:szCs w:val="28"/>
        </w:rPr>
        <w:t>42,191</w:t>
      </w:r>
      <w:r w:rsidR="00C5231B" w:rsidRPr="00C5231B">
        <w:rPr>
          <w:sz w:val="28"/>
          <w:szCs w:val="28"/>
        </w:rPr>
        <w:t xml:space="preserve"> (млн. руб.) </w:t>
      </w:r>
      <w:r w:rsidR="002E7177" w:rsidRPr="00C5231B">
        <w:rPr>
          <w:position w:val="-6"/>
          <w:sz w:val="28"/>
          <w:szCs w:val="28"/>
        </w:rPr>
        <w:object w:dxaOrig="639" w:dyaOrig="340">
          <v:shape id="_x0000_i1144" type="#_x0000_t75" style="width:32.25pt;height:17.25pt" o:ole="">
            <v:imagedata r:id="rId218" o:title=""/>
          </v:shape>
          <o:OLEObject Type="Embed" ProgID="Equation.3" ShapeID="_x0000_i1144" DrawAspect="Content" ObjectID="_1461476289" r:id="rId220"/>
        </w:object>
      </w:r>
      <w:r w:rsidR="00F91E80" w:rsidRPr="00C5231B">
        <w:rPr>
          <w:sz w:val="28"/>
          <w:szCs w:val="28"/>
        </w:rPr>
        <w:t xml:space="preserve"> </w:t>
      </w:r>
      <w:r>
        <w:rPr>
          <w:sz w:val="28"/>
          <w:szCs w:val="28"/>
        </w:rPr>
        <w:t xml:space="preserve">47,089 </w:t>
      </w:r>
      <w:r w:rsidR="00C5231B" w:rsidRPr="00C5231B">
        <w:rPr>
          <w:sz w:val="28"/>
          <w:szCs w:val="28"/>
        </w:rPr>
        <w:t>(млн. руб.)</w:t>
      </w:r>
    </w:p>
    <w:p w:rsidR="002E7177" w:rsidRDefault="00F91E80" w:rsidP="00F91E80">
      <w:pPr>
        <w:pStyle w:val="31"/>
        <w:tabs>
          <w:tab w:val="right" w:pos="0"/>
        </w:tabs>
        <w:spacing w:after="0" w:line="360" w:lineRule="auto"/>
        <w:ind w:left="0"/>
        <w:jc w:val="both"/>
        <w:rPr>
          <w:sz w:val="28"/>
          <w:szCs w:val="28"/>
        </w:rPr>
      </w:pPr>
      <w:r>
        <w:rPr>
          <w:b/>
          <w:sz w:val="28"/>
          <w:szCs w:val="28"/>
        </w:rPr>
        <w:tab/>
      </w:r>
      <w:r w:rsidR="002E7177" w:rsidRPr="005E2B5E">
        <w:rPr>
          <w:b/>
          <w:sz w:val="28"/>
          <w:szCs w:val="28"/>
        </w:rPr>
        <w:t>Вывод.</w:t>
      </w:r>
      <w:r w:rsidR="002E7177" w:rsidRPr="005E2B5E">
        <w:rPr>
          <w:sz w:val="28"/>
          <w:szCs w:val="28"/>
        </w:rPr>
        <w:t xml:space="preserve"> На основании проведенного выборочного обследования </w:t>
      </w:r>
      <w:r w:rsidR="0008493F">
        <w:rPr>
          <w:sz w:val="28"/>
          <w:szCs w:val="28"/>
        </w:rPr>
        <w:t>организаций с вероятностью 0,683</w:t>
      </w:r>
      <w:r w:rsidR="002E7177" w:rsidRPr="005E2B5E">
        <w:rPr>
          <w:sz w:val="28"/>
          <w:szCs w:val="28"/>
        </w:rPr>
        <w:t xml:space="preserve"> можно утверждать, что для генеральной совокупности </w:t>
      </w:r>
      <w:r w:rsidR="008579E4">
        <w:rPr>
          <w:sz w:val="28"/>
          <w:szCs w:val="28"/>
        </w:rPr>
        <w:t>организаций</w:t>
      </w:r>
      <w:r w:rsidR="00C5231B">
        <w:rPr>
          <w:sz w:val="28"/>
          <w:szCs w:val="28"/>
        </w:rPr>
        <w:t xml:space="preserve"> </w:t>
      </w:r>
      <w:r w:rsidR="008579E4">
        <w:rPr>
          <w:sz w:val="28"/>
          <w:szCs w:val="28"/>
        </w:rPr>
        <w:t>средний выпуск продукции</w:t>
      </w:r>
      <w:r w:rsidR="002E7177" w:rsidRPr="005E2B5E">
        <w:rPr>
          <w:sz w:val="28"/>
          <w:szCs w:val="28"/>
        </w:rPr>
        <w:t xml:space="preserve"> находится в пределах от </w:t>
      </w:r>
      <w:r w:rsidR="0008493F">
        <w:rPr>
          <w:sz w:val="28"/>
          <w:szCs w:val="28"/>
        </w:rPr>
        <w:t>42191</w:t>
      </w:r>
      <w:r w:rsidR="008579E4">
        <w:rPr>
          <w:sz w:val="28"/>
          <w:szCs w:val="28"/>
        </w:rPr>
        <w:t xml:space="preserve"> тыс. руб. до </w:t>
      </w:r>
      <w:r w:rsidR="0008493F">
        <w:rPr>
          <w:sz w:val="28"/>
          <w:szCs w:val="28"/>
        </w:rPr>
        <w:t>47089</w:t>
      </w:r>
      <w:r w:rsidR="00C5231B">
        <w:rPr>
          <w:sz w:val="28"/>
          <w:szCs w:val="28"/>
        </w:rPr>
        <w:t xml:space="preserve"> тыс. </w:t>
      </w:r>
      <w:r w:rsidR="002E7177" w:rsidRPr="005E2B5E">
        <w:rPr>
          <w:sz w:val="28"/>
          <w:szCs w:val="28"/>
        </w:rPr>
        <w:t>руб.</w:t>
      </w:r>
    </w:p>
    <w:p w:rsidR="00353108" w:rsidRPr="005E2B5E" w:rsidRDefault="00353108" w:rsidP="00F91E80">
      <w:pPr>
        <w:pStyle w:val="31"/>
        <w:tabs>
          <w:tab w:val="right" w:pos="0"/>
        </w:tabs>
        <w:spacing w:after="0" w:line="360" w:lineRule="auto"/>
        <w:ind w:left="0"/>
        <w:jc w:val="both"/>
        <w:rPr>
          <w:sz w:val="28"/>
          <w:szCs w:val="28"/>
        </w:rPr>
      </w:pPr>
    </w:p>
    <w:p w:rsidR="002E7177" w:rsidRPr="00C5231B" w:rsidRDefault="002E7177" w:rsidP="0020414B">
      <w:pPr>
        <w:spacing w:line="360" w:lineRule="auto"/>
        <w:ind w:right="-57"/>
        <w:jc w:val="center"/>
        <w:rPr>
          <w:b/>
          <w:i/>
          <w:sz w:val="28"/>
          <w:szCs w:val="28"/>
        </w:rPr>
      </w:pPr>
      <w:r w:rsidRPr="00C5231B">
        <w:rPr>
          <w:b/>
          <w:i/>
          <w:sz w:val="28"/>
          <w:szCs w:val="28"/>
        </w:rPr>
        <w:t xml:space="preserve">2. Определение ошибки выборки </w:t>
      </w:r>
      <w:r w:rsidR="008579E4">
        <w:rPr>
          <w:b/>
          <w:i/>
          <w:sz w:val="28"/>
          <w:szCs w:val="28"/>
        </w:rPr>
        <w:t xml:space="preserve">доли </w:t>
      </w:r>
      <w:r w:rsidR="0008493F">
        <w:rPr>
          <w:b/>
          <w:i/>
          <w:sz w:val="28"/>
          <w:szCs w:val="28"/>
        </w:rPr>
        <w:t>предприятий</w:t>
      </w:r>
      <w:r w:rsidR="008579E4">
        <w:rPr>
          <w:b/>
          <w:i/>
          <w:sz w:val="28"/>
          <w:szCs w:val="28"/>
        </w:rPr>
        <w:t xml:space="preserve"> с выпуском продукции </w:t>
      </w:r>
      <w:r w:rsidR="0008493F">
        <w:rPr>
          <w:b/>
          <w:i/>
          <w:sz w:val="28"/>
          <w:szCs w:val="28"/>
        </w:rPr>
        <w:t>66,24</w:t>
      </w:r>
      <w:r w:rsidR="00353108">
        <w:rPr>
          <w:b/>
          <w:i/>
          <w:sz w:val="28"/>
          <w:szCs w:val="28"/>
        </w:rPr>
        <w:t xml:space="preserve"> млн.</w:t>
      </w:r>
      <w:r w:rsidR="0020414B" w:rsidRPr="00C5231B">
        <w:rPr>
          <w:b/>
          <w:i/>
          <w:sz w:val="28"/>
          <w:szCs w:val="28"/>
        </w:rPr>
        <w:t xml:space="preserve"> руб. и более и</w:t>
      </w:r>
      <w:r w:rsidRPr="00C5231B">
        <w:rPr>
          <w:b/>
          <w:i/>
          <w:sz w:val="28"/>
          <w:szCs w:val="28"/>
        </w:rPr>
        <w:t xml:space="preserve"> границ, в которых будет находиться генеральная доля</w:t>
      </w:r>
    </w:p>
    <w:p w:rsidR="002E7177" w:rsidRDefault="002E7177" w:rsidP="005E2B5E">
      <w:pPr>
        <w:tabs>
          <w:tab w:val="left" w:pos="9360"/>
        </w:tabs>
        <w:spacing w:line="360" w:lineRule="auto"/>
        <w:ind w:firstLine="709"/>
        <w:jc w:val="both"/>
        <w:rPr>
          <w:sz w:val="28"/>
          <w:szCs w:val="28"/>
        </w:rPr>
      </w:pPr>
      <w:r w:rsidRPr="005E2B5E">
        <w:rPr>
          <w:sz w:val="28"/>
          <w:szCs w:val="28"/>
        </w:rPr>
        <w:t>Доля единиц выборочной совокупности, обладающих тем или иным заданным свойством, выражается формулой</w:t>
      </w:r>
      <w:r w:rsidR="0020414B">
        <w:rPr>
          <w:sz w:val="28"/>
          <w:szCs w:val="28"/>
        </w:rPr>
        <w:t>:</w:t>
      </w:r>
    </w:p>
    <w:p w:rsidR="0020414B" w:rsidRPr="005E2B5E" w:rsidRDefault="0020414B" w:rsidP="0020414B">
      <w:pPr>
        <w:tabs>
          <w:tab w:val="left" w:pos="9360"/>
        </w:tabs>
        <w:spacing w:line="360" w:lineRule="auto"/>
        <w:jc w:val="center"/>
        <w:rPr>
          <w:sz w:val="28"/>
          <w:szCs w:val="28"/>
        </w:rPr>
      </w:pPr>
      <w:r w:rsidRPr="0020414B">
        <w:rPr>
          <w:position w:val="-24"/>
          <w:sz w:val="28"/>
          <w:szCs w:val="28"/>
        </w:rPr>
        <w:object w:dxaOrig="700" w:dyaOrig="620">
          <v:shape id="_x0000_i1145" type="#_x0000_t75" style="width:35.25pt;height:30.75pt" o:ole="">
            <v:imagedata r:id="rId221" o:title=""/>
          </v:shape>
          <o:OLEObject Type="Embed" ProgID="Equation.3" ShapeID="_x0000_i1145" DrawAspect="Content" ObjectID="_1461476290" r:id="rId222"/>
        </w:object>
      </w:r>
      <w:r>
        <w:rPr>
          <w:sz w:val="28"/>
          <w:szCs w:val="28"/>
        </w:rPr>
        <w:t>, где</w:t>
      </w:r>
    </w:p>
    <w:p w:rsidR="0020414B" w:rsidRPr="00353108" w:rsidRDefault="002E7177" w:rsidP="005E2B5E">
      <w:pPr>
        <w:spacing w:line="360" w:lineRule="auto"/>
        <w:jc w:val="both"/>
        <w:rPr>
          <w:sz w:val="28"/>
          <w:szCs w:val="28"/>
        </w:rPr>
      </w:pPr>
      <w:r w:rsidRPr="00353108">
        <w:rPr>
          <w:i/>
          <w:sz w:val="28"/>
          <w:szCs w:val="28"/>
          <w:lang w:val="en-US"/>
        </w:rPr>
        <w:t>m</w:t>
      </w:r>
      <w:r w:rsidRPr="00353108">
        <w:rPr>
          <w:sz w:val="28"/>
          <w:szCs w:val="28"/>
        </w:rPr>
        <w:t xml:space="preserve"> – число единиц совокупности, обладающих заданным свойством;</w:t>
      </w:r>
    </w:p>
    <w:p w:rsidR="002E7177" w:rsidRPr="005E2B5E" w:rsidRDefault="002E7177" w:rsidP="005E2B5E">
      <w:pPr>
        <w:spacing w:line="360" w:lineRule="auto"/>
        <w:jc w:val="both"/>
        <w:rPr>
          <w:sz w:val="28"/>
          <w:szCs w:val="28"/>
        </w:rPr>
      </w:pPr>
      <w:r w:rsidRPr="00353108">
        <w:rPr>
          <w:i/>
          <w:sz w:val="28"/>
          <w:szCs w:val="28"/>
          <w:lang w:val="en-US"/>
        </w:rPr>
        <w:t>n</w:t>
      </w:r>
      <w:r w:rsidRPr="00353108">
        <w:rPr>
          <w:sz w:val="28"/>
          <w:szCs w:val="28"/>
        </w:rPr>
        <w:t xml:space="preserve"> –</w:t>
      </w:r>
      <w:r w:rsidRPr="005E2B5E">
        <w:rPr>
          <w:sz w:val="28"/>
          <w:szCs w:val="28"/>
        </w:rPr>
        <w:t xml:space="preserve"> общее число единиц в совокупности.</w:t>
      </w:r>
    </w:p>
    <w:p w:rsidR="00353108" w:rsidRDefault="002E7177" w:rsidP="005E2B5E">
      <w:pPr>
        <w:spacing w:line="360" w:lineRule="auto"/>
        <w:ind w:firstLine="709"/>
        <w:jc w:val="both"/>
        <w:rPr>
          <w:sz w:val="28"/>
          <w:szCs w:val="28"/>
        </w:rPr>
      </w:pPr>
      <w:r w:rsidRPr="005E2B5E">
        <w:rPr>
          <w:bCs/>
          <w:sz w:val="28"/>
          <w:szCs w:val="28"/>
        </w:rPr>
        <w:t xml:space="preserve">Для </w:t>
      </w:r>
      <w:r w:rsidR="008579E4">
        <w:rPr>
          <w:bCs/>
          <w:sz w:val="28"/>
          <w:szCs w:val="28"/>
        </w:rPr>
        <w:t>бесповторной</w:t>
      </w:r>
      <w:r w:rsidR="00353108">
        <w:rPr>
          <w:bCs/>
          <w:sz w:val="28"/>
          <w:szCs w:val="28"/>
        </w:rPr>
        <w:t xml:space="preserve"> выборки </w:t>
      </w:r>
      <w:r w:rsidRPr="005E2B5E">
        <w:rPr>
          <w:sz w:val="28"/>
          <w:szCs w:val="28"/>
        </w:rPr>
        <w:t xml:space="preserve">предельная ошибка выборки </w:t>
      </w:r>
      <w:r w:rsidR="00353108" w:rsidRPr="00353108">
        <w:rPr>
          <w:position w:val="-12"/>
          <w:sz w:val="28"/>
          <w:szCs w:val="28"/>
        </w:rPr>
        <w:object w:dxaOrig="340" w:dyaOrig="360">
          <v:shape id="_x0000_i1146" type="#_x0000_t75" style="width:17.25pt;height:18pt" o:ole="">
            <v:imagedata r:id="rId223" o:title=""/>
          </v:shape>
          <o:OLEObject Type="Embed" ProgID="Equation.3" ShapeID="_x0000_i1146" DrawAspect="Content" ObjectID="_1461476291" r:id="rId224"/>
        </w:object>
      </w:r>
      <w:r w:rsidR="00353108">
        <w:rPr>
          <w:sz w:val="28"/>
          <w:szCs w:val="28"/>
        </w:rPr>
        <w:t xml:space="preserve"> </w:t>
      </w:r>
      <w:r w:rsidRPr="005E2B5E">
        <w:rPr>
          <w:sz w:val="28"/>
          <w:szCs w:val="28"/>
        </w:rPr>
        <w:t>доли единиц, обладающих заданным свойством, рассчитывается по формуле</w:t>
      </w:r>
      <w:r w:rsidR="00353108">
        <w:rPr>
          <w:sz w:val="28"/>
          <w:szCs w:val="28"/>
        </w:rPr>
        <w:t>:</w:t>
      </w:r>
    </w:p>
    <w:p w:rsidR="00353108" w:rsidRPr="005E2B5E" w:rsidRDefault="00353108" w:rsidP="00353108">
      <w:pPr>
        <w:spacing w:line="360" w:lineRule="auto"/>
        <w:jc w:val="center"/>
        <w:rPr>
          <w:sz w:val="28"/>
          <w:szCs w:val="28"/>
        </w:rPr>
      </w:pPr>
      <w:r w:rsidRPr="00353108">
        <w:rPr>
          <w:position w:val="-30"/>
          <w:sz w:val="28"/>
          <w:szCs w:val="28"/>
        </w:rPr>
        <w:object w:dxaOrig="2760" w:dyaOrig="760">
          <v:shape id="_x0000_i1147" type="#_x0000_t75" style="width:138pt;height:38.25pt" o:ole="">
            <v:imagedata r:id="rId225" o:title=""/>
          </v:shape>
          <o:OLEObject Type="Embed" ProgID="Equation.3" ShapeID="_x0000_i1147" DrawAspect="Content" ObjectID="_1461476292" r:id="rId226"/>
        </w:object>
      </w:r>
      <w:r>
        <w:rPr>
          <w:sz w:val="28"/>
          <w:szCs w:val="28"/>
        </w:rPr>
        <w:t>, где</w:t>
      </w:r>
    </w:p>
    <w:p w:rsidR="0020414B" w:rsidRPr="00353108" w:rsidRDefault="002E7177" w:rsidP="005E2B5E">
      <w:pPr>
        <w:spacing w:line="360" w:lineRule="auto"/>
        <w:jc w:val="both"/>
        <w:rPr>
          <w:sz w:val="28"/>
          <w:szCs w:val="28"/>
        </w:rPr>
      </w:pPr>
      <w:r w:rsidRPr="00353108">
        <w:rPr>
          <w:i/>
          <w:sz w:val="28"/>
          <w:szCs w:val="28"/>
          <w:lang w:val="en-US"/>
        </w:rPr>
        <w:t>w</w:t>
      </w:r>
      <w:r w:rsidRPr="00353108">
        <w:rPr>
          <w:sz w:val="28"/>
          <w:szCs w:val="28"/>
        </w:rPr>
        <w:t xml:space="preserve"> – доля единиц совокупности, обладающих заданным свойством;</w:t>
      </w:r>
    </w:p>
    <w:p w:rsidR="002E7177" w:rsidRPr="00353108" w:rsidRDefault="002E7177" w:rsidP="005E2B5E">
      <w:pPr>
        <w:spacing w:line="360" w:lineRule="auto"/>
        <w:jc w:val="both"/>
        <w:rPr>
          <w:sz w:val="28"/>
          <w:szCs w:val="28"/>
        </w:rPr>
      </w:pPr>
      <w:r w:rsidRPr="00353108">
        <w:rPr>
          <w:i/>
          <w:sz w:val="28"/>
          <w:szCs w:val="28"/>
        </w:rPr>
        <w:t>(1-</w:t>
      </w:r>
      <w:r w:rsidRPr="00353108">
        <w:rPr>
          <w:i/>
          <w:sz w:val="28"/>
          <w:szCs w:val="28"/>
          <w:lang w:val="en-US"/>
        </w:rPr>
        <w:t>w</w:t>
      </w:r>
      <w:r w:rsidRPr="00353108">
        <w:rPr>
          <w:i/>
          <w:sz w:val="28"/>
          <w:szCs w:val="28"/>
        </w:rPr>
        <w:t>)</w:t>
      </w:r>
      <w:r w:rsidRPr="00353108">
        <w:rPr>
          <w:sz w:val="28"/>
          <w:szCs w:val="28"/>
        </w:rPr>
        <w:t xml:space="preserve"> – доля единиц совокупности, не обладающих заданным свойством,</w:t>
      </w:r>
    </w:p>
    <w:p w:rsidR="002E7177" w:rsidRPr="00353108" w:rsidRDefault="002E7177" w:rsidP="005E2B5E">
      <w:pPr>
        <w:pStyle w:val="20"/>
        <w:spacing w:after="0" w:line="360" w:lineRule="auto"/>
        <w:ind w:left="0"/>
        <w:jc w:val="both"/>
        <w:rPr>
          <w:sz w:val="28"/>
          <w:szCs w:val="28"/>
        </w:rPr>
      </w:pPr>
      <w:r w:rsidRPr="00353108">
        <w:rPr>
          <w:i/>
          <w:sz w:val="28"/>
          <w:szCs w:val="28"/>
          <w:lang w:val="en-US"/>
        </w:rPr>
        <w:t>N</w:t>
      </w:r>
      <w:r w:rsidRPr="00353108">
        <w:rPr>
          <w:sz w:val="28"/>
          <w:szCs w:val="28"/>
        </w:rPr>
        <w:t xml:space="preserve"> – число единиц в генеральной совокупности,</w:t>
      </w:r>
    </w:p>
    <w:p w:rsidR="002E7177" w:rsidRPr="005E2B5E" w:rsidRDefault="002E7177" w:rsidP="005E2B5E">
      <w:pPr>
        <w:pStyle w:val="20"/>
        <w:spacing w:after="0" w:line="360" w:lineRule="auto"/>
        <w:ind w:left="0"/>
        <w:jc w:val="both"/>
        <w:rPr>
          <w:sz w:val="28"/>
          <w:szCs w:val="28"/>
        </w:rPr>
      </w:pPr>
      <w:r w:rsidRPr="00353108">
        <w:rPr>
          <w:i/>
          <w:sz w:val="28"/>
          <w:szCs w:val="28"/>
          <w:lang w:val="en-US"/>
        </w:rPr>
        <w:t>n</w:t>
      </w:r>
      <w:r w:rsidRPr="00353108">
        <w:rPr>
          <w:sz w:val="28"/>
          <w:szCs w:val="28"/>
        </w:rPr>
        <w:t>– число</w:t>
      </w:r>
      <w:r w:rsidRPr="005E2B5E">
        <w:rPr>
          <w:sz w:val="28"/>
          <w:szCs w:val="28"/>
        </w:rPr>
        <w:t xml:space="preserve"> единиц в выборочной совокупности.</w:t>
      </w:r>
    </w:p>
    <w:p w:rsidR="002E7177" w:rsidRDefault="002E7177" w:rsidP="005E2B5E">
      <w:pPr>
        <w:spacing w:line="360" w:lineRule="auto"/>
        <w:ind w:firstLine="709"/>
        <w:jc w:val="both"/>
        <w:rPr>
          <w:sz w:val="28"/>
          <w:szCs w:val="28"/>
        </w:rPr>
      </w:pPr>
      <w:r w:rsidRPr="005E2B5E">
        <w:rPr>
          <w:bCs/>
          <w:sz w:val="28"/>
          <w:szCs w:val="28"/>
        </w:rPr>
        <w:t xml:space="preserve">Предельная ошибка выборки </w:t>
      </w:r>
      <w:r w:rsidR="00353108" w:rsidRPr="00353108">
        <w:rPr>
          <w:position w:val="-12"/>
          <w:sz w:val="28"/>
          <w:szCs w:val="28"/>
        </w:rPr>
        <w:object w:dxaOrig="340" w:dyaOrig="360">
          <v:shape id="_x0000_i1148" type="#_x0000_t75" style="width:17.25pt;height:18pt" o:ole="">
            <v:imagedata r:id="rId223" o:title=""/>
          </v:shape>
          <o:OLEObject Type="Embed" ProgID="Equation.3" ShapeID="_x0000_i1148" DrawAspect="Content" ObjectID="_1461476293" r:id="rId227"/>
        </w:object>
      </w:r>
      <w:r w:rsidR="00353108">
        <w:rPr>
          <w:sz w:val="28"/>
          <w:szCs w:val="28"/>
        </w:rPr>
        <w:t xml:space="preserve"> </w:t>
      </w:r>
      <w:r w:rsidRPr="005E2B5E">
        <w:rPr>
          <w:sz w:val="28"/>
          <w:szCs w:val="28"/>
        </w:rPr>
        <w:t>определяет границы, в пределах которых будет находиться генеральная</w:t>
      </w:r>
      <w:r w:rsidRPr="005E2B5E">
        <w:rPr>
          <w:bCs/>
          <w:sz w:val="28"/>
          <w:szCs w:val="28"/>
        </w:rPr>
        <w:t xml:space="preserve"> </w:t>
      </w:r>
      <w:r w:rsidRPr="005E2B5E">
        <w:rPr>
          <w:sz w:val="28"/>
          <w:szCs w:val="28"/>
        </w:rPr>
        <w:t>доля</w:t>
      </w:r>
      <w:r w:rsidRPr="005E2B5E">
        <w:rPr>
          <w:bCs/>
          <w:sz w:val="28"/>
          <w:szCs w:val="28"/>
        </w:rPr>
        <w:t xml:space="preserve"> </w:t>
      </w:r>
      <w:r w:rsidR="00353108" w:rsidRPr="00353108">
        <w:rPr>
          <w:i/>
          <w:sz w:val="28"/>
          <w:szCs w:val="28"/>
          <w:lang w:val="en-US"/>
        </w:rPr>
        <w:t>q</w:t>
      </w:r>
      <w:r w:rsidRPr="005E2B5E">
        <w:rPr>
          <w:sz w:val="28"/>
          <w:szCs w:val="28"/>
        </w:rPr>
        <w:t xml:space="preserve"> единиц, обладающих заданным свойством:</w:t>
      </w:r>
    </w:p>
    <w:p w:rsidR="002E7177" w:rsidRPr="005E2B5E" w:rsidRDefault="00353108" w:rsidP="00353108">
      <w:pPr>
        <w:spacing w:line="360" w:lineRule="auto"/>
        <w:jc w:val="center"/>
        <w:rPr>
          <w:sz w:val="28"/>
          <w:szCs w:val="28"/>
        </w:rPr>
      </w:pPr>
      <w:r w:rsidRPr="00353108">
        <w:rPr>
          <w:position w:val="-12"/>
          <w:sz w:val="28"/>
          <w:szCs w:val="28"/>
        </w:rPr>
        <w:object w:dxaOrig="2040" w:dyaOrig="360">
          <v:shape id="_x0000_i1149" type="#_x0000_t75" style="width:102pt;height:18pt" o:ole="">
            <v:imagedata r:id="rId228" o:title=""/>
          </v:shape>
          <o:OLEObject Type="Embed" ProgID="Equation.3" ShapeID="_x0000_i1149" DrawAspect="Content" ObjectID="_1461476294" r:id="rId229"/>
        </w:object>
      </w:r>
    </w:p>
    <w:p w:rsidR="002E7177" w:rsidRPr="0020414B" w:rsidRDefault="0020414B" w:rsidP="005E2B5E">
      <w:pPr>
        <w:spacing w:line="360" w:lineRule="auto"/>
        <w:ind w:firstLine="709"/>
        <w:jc w:val="both"/>
        <w:rPr>
          <w:sz w:val="28"/>
          <w:szCs w:val="28"/>
        </w:rPr>
      </w:pPr>
      <w:r>
        <w:rPr>
          <w:sz w:val="28"/>
          <w:szCs w:val="28"/>
        </w:rPr>
        <w:t>По условию задания</w:t>
      </w:r>
      <w:r w:rsidR="002E7177" w:rsidRPr="005E2B5E">
        <w:rPr>
          <w:sz w:val="28"/>
          <w:szCs w:val="28"/>
        </w:rPr>
        <w:t xml:space="preserve"> </w:t>
      </w:r>
      <w:r w:rsidR="002E7177" w:rsidRPr="0020414B">
        <w:rPr>
          <w:sz w:val="28"/>
          <w:szCs w:val="28"/>
        </w:rPr>
        <w:t xml:space="preserve">исследуемым свойством является равенство или превышение </w:t>
      </w:r>
      <w:r w:rsidR="008579E4">
        <w:rPr>
          <w:sz w:val="28"/>
          <w:szCs w:val="28"/>
        </w:rPr>
        <w:t xml:space="preserve">выпуска продукции </w:t>
      </w:r>
      <w:r w:rsidR="0008493F">
        <w:rPr>
          <w:sz w:val="28"/>
          <w:szCs w:val="28"/>
        </w:rPr>
        <w:t>66,24</w:t>
      </w:r>
      <w:r w:rsidR="008579E4">
        <w:rPr>
          <w:sz w:val="28"/>
          <w:szCs w:val="28"/>
        </w:rPr>
        <w:t xml:space="preserve"> млн. руб.</w:t>
      </w:r>
    </w:p>
    <w:p w:rsidR="002E7177" w:rsidRPr="005E2B5E" w:rsidRDefault="002E7177" w:rsidP="0008493F">
      <w:pPr>
        <w:spacing w:line="360" w:lineRule="auto"/>
        <w:ind w:firstLine="709"/>
        <w:jc w:val="both"/>
        <w:rPr>
          <w:sz w:val="28"/>
          <w:szCs w:val="28"/>
        </w:rPr>
      </w:pPr>
      <w:r w:rsidRPr="005E2B5E">
        <w:rPr>
          <w:sz w:val="28"/>
          <w:szCs w:val="28"/>
        </w:rPr>
        <w:t xml:space="preserve">Число </w:t>
      </w:r>
      <w:r w:rsidR="008579E4">
        <w:rPr>
          <w:sz w:val="28"/>
          <w:szCs w:val="28"/>
        </w:rPr>
        <w:t>организаций</w:t>
      </w:r>
      <w:r w:rsidRPr="005E2B5E">
        <w:rPr>
          <w:sz w:val="28"/>
          <w:szCs w:val="28"/>
        </w:rPr>
        <w:t xml:space="preserve"> с заданным свойством определяется из табл. </w:t>
      </w:r>
      <w:r w:rsidR="00353108">
        <w:rPr>
          <w:sz w:val="28"/>
          <w:szCs w:val="28"/>
        </w:rPr>
        <w:t>2.</w:t>
      </w:r>
      <w:r w:rsidRPr="005E2B5E">
        <w:rPr>
          <w:sz w:val="28"/>
          <w:szCs w:val="28"/>
        </w:rPr>
        <w:t>3 (графа 3):</w:t>
      </w:r>
      <w:r w:rsidR="0008493F">
        <w:rPr>
          <w:sz w:val="28"/>
          <w:szCs w:val="28"/>
        </w:rPr>
        <w:t xml:space="preserve">    </w:t>
      </w:r>
      <w:r w:rsidR="00353108">
        <w:rPr>
          <w:i/>
          <w:sz w:val="28"/>
          <w:szCs w:val="28"/>
        </w:rPr>
        <w:t xml:space="preserve">m </w:t>
      </w:r>
      <w:r w:rsidR="0008493F">
        <w:rPr>
          <w:sz w:val="28"/>
          <w:szCs w:val="28"/>
        </w:rPr>
        <w:t xml:space="preserve">= </w:t>
      </w:r>
      <w:r w:rsidR="008579E4">
        <w:rPr>
          <w:sz w:val="28"/>
          <w:szCs w:val="28"/>
        </w:rPr>
        <w:t xml:space="preserve">3 </w:t>
      </w:r>
    </w:p>
    <w:p w:rsidR="002E7177" w:rsidRDefault="0020414B" w:rsidP="005E2B5E">
      <w:pPr>
        <w:spacing w:line="360" w:lineRule="auto"/>
        <w:ind w:firstLine="709"/>
        <w:jc w:val="both"/>
        <w:rPr>
          <w:sz w:val="28"/>
          <w:szCs w:val="28"/>
        </w:rPr>
      </w:pPr>
      <w:r>
        <w:rPr>
          <w:sz w:val="28"/>
          <w:szCs w:val="28"/>
        </w:rPr>
        <w:t>Расчет выборочной доли:</w:t>
      </w:r>
    </w:p>
    <w:p w:rsidR="0020414B" w:rsidRPr="005E2B5E" w:rsidRDefault="0008493F" w:rsidP="0020414B">
      <w:pPr>
        <w:spacing w:line="360" w:lineRule="auto"/>
        <w:jc w:val="center"/>
        <w:rPr>
          <w:sz w:val="28"/>
          <w:szCs w:val="28"/>
        </w:rPr>
      </w:pPr>
      <w:r w:rsidRPr="0020414B">
        <w:rPr>
          <w:position w:val="-24"/>
          <w:sz w:val="28"/>
          <w:szCs w:val="28"/>
        </w:rPr>
        <w:object w:dxaOrig="2880" w:dyaOrig="620">
          <v:shape id="_x0000_i1150" type="#_x0000_t75" style="width:2in;height:30.75pt" o:ole="">
            <v:imagedata r:id="rId230" o:title=""/>
          </v:shape>
          <o:OLEObject Type="Embed" ProgID="Equation.3" ShapeID="_x0000_i1150" DrawAspect="Content" ObjectID="_1461476295" r:id="rId231"/>
        </w:object>
      </w:r>
      <w:r w:rsidR="0020414B">
        <w:rPr>
          <w:sz w:val="28"/>
          <w:szCs w:val="28"/>
        </w:rPr>
        <w:t xml:space="preserve"> </w:t>
      </w:r>
    </w:p>
    <w:p w:rsidR="002E7177" w:rsidRPr="005E2B5E" w:rsidRDefault="002E7177" w:rsidP="005E2B5E">
      <w:pPr>
        <w:spacing w:line="360" w:lineRule="auto"/>
        <w:ind w:firstLine="709"/>
        <w:jc w:val="both"/>
        <w:rPr>
          <w:sz w:val="28"/>
          <w:szCs w:val="28"/>
        </w:rPr>
      </w:pPr>
      <w:r w:rsidRPr="005E2B5E">
        <w:rPr>
          <w:sz w:val="28"/>
          <w:szCs w:val="28"/>
        </w:rPr>
        <w:t>Расчет предельной ошибки выборки для доли:</w:t>
      </w:r>
    </w:p>
    <w:p w:rsidR="002E7177" w:rsidRPr="005E2B5E" w:rsidRDefault="0008493F" w:rsidP="0020414B">
      <w:pPr>
        <w:spacing w:line="360" w:lineRule="auto"/>
        <w:jc w:val="center"/>
        <w:rPr>
          <w:sz w:val="28"/>
          <w:szCs w:val="28"/>
        </w:rPr>
      </w:pPr>
      <w:r w:rsidRPr="005E2B5E">
        <w:rPr>
          <w:position w:val="-26"/>
          <w:sz w:val="28"/>
          <w:szCs w:val="28"/>
        </w:rPr>
        <w:object w:dxaOrig="5800" w:dyaOrig="720">
          <v:shape id="_x0000_i1151" type="#_x0000_t75" style="width:273.75pt;height:33.75pt" o:ole="">
            <v:imagedata r:id="rId232" o:title=""/>
          </v:shape>
          <o:OLEObject Type="Embed" ProgID="Equation.3" ShapeID="_x0000_i1151" DrawAspect="Content" ObjectID="_1461476296" r:id="rId233"/>
        </w:object>
      </w:r>
    </w:p>
    <w:p w:rsidR="006A212C" w:rsidRDefault="002E7177" w:rsidP="006A212C">
      <w:pPr>
        <w:spacing w:line="360" w:lineRule="auto"/>
        <w:ind w:firstLine="709"/>
        <w:jc w:val="both"/>
        <w:rPr>
          <w:sz w:val="28"/>
          <w:szCs w:val="28"/>
        </w:rPr>
      </w:pPr>
      <w:r w:rsidRPr="005E2B5E">
        <w:rPr>
          <w:sz w:val="28"/>
          <w:szCs w:val="28"/>
        </w:rPr>
        <w:t>Определение доверительного интервала генеральной доли:</w:t>
      </w:r>
    </w:p>
    <w:p w:rsidR="0020414B" w:rsidRPr="005E2B5E" w:rsidRDefault="00785249" w:rsidP="006A212C">
      <w:pPr>
        <w:spacing w:line="360" w:lineRule="auto"/>
        <w:jc w:val="center"/>
        <w:rPr>
          <w:sz w:val="28"/>
          <w:szCs w:val="28"/>
        </w:rPr>
      </w:pPr>
      <w:r w:rsidRPr="0020414B">
        <w:rPr>
          <w:i/>
          <w:position w:val="-28"/>
          <w:sz w:val="28"/>
          <w:szCs w:val="28"/>
        </w:rPr>
        <w:object w:dxaOrig="4459" w:dyaOrig="680">
          <v:shape id="_x0000_i1152" type="#_x0000_t75" style="width:222.75pt;height:33.75pt" o:ole="">
            <v:imagedata r:id="rId234" o:title=""/>
          </v:shape>
          <o:OLEObject Type="Embed" ProgID="Equation.3" ShapeID="_x0000_i1152" DrawAspect="Content" ObjectID="_1461476297" r:id="rId235"/>
        </w:object>
      </w:r>
    </w:p>
    <w:p w:rsidR="002E7177" w:rsidRDefault="002E7177" w:rsidP="005E2B5E">
      <w:pPr>
        <w:pStyle w:val="a8"/>
        <w:spacing w:after="0" w:line="360" w:lineRule="auto"/>
        <w:ind w:firstLine="540"/>
        <w:jc w:val="both"/>
      </w:pPr>
      <w:r w:rsidRPr="005E2B5E">
        <w:rPr>
          <w:b/>
          <w:bCs/>
        </w:rPr>
        <w:t>Вывод.</w:t>
      </w:r>
      <w:r w:rsidR="0008493F">
        <w:rPr>
          <w:bCs/>
        </w:rPr>
        <w:t xml:space="preserve"> С вероятностью 0,683</w:t>
      </w:r>
      <w:r w:rsidRPr="005E2B5E">
        <w:rPr>
          <w:bCs/>
        </w:rPr>
        <w:t xml:space="preserve"> можно утверждать, что в генеральной совокупности </w:t>
      </w:r>
      <w:r w:rsidR="008579E4">
        <w:rPr>
          <w:bCs/>
        </w:rPr>
        <w:t>организаций</w:t>
      </w:r>
      <w:r w:rsidRPr="005E2B5E">
        <w:rPr>
          <w:bCs/>
        </w:rPr>
        <w:t xml:space="preserve"> доля </w:t>
      </w:r>
      <w:r w:rsidR="008579E4">
        <w:t>организаций с</w:t>
      </w:r>
      <w:r w:rsidR="006A212C">
        <w:t xml:space="preserve"> </w:t>
      </w:r>
      <w:r w:rsidR="0008493F">
        <w:t>выпуском продукции 66,24</w:t>
      </w:r>
      <w:r w:rsidR="006A212C">
        <w:t xml:space="preserve"> млн. руб. </w:t>
      </w:r>
      <w:r w:rsidR="00A35FA4">
        <w:t xml:space="preserve">и более </w:t>
      </w:r>
      <w:r w:rsidRPr="005E2B5E">
        <w:t xml:space="preserve">будет находиться в пределах от </w:t>
      </w:r>
      <w:r w:rsidR="0008493F">
        <w:t>5,1</w:t>
      </w:r>
      <w:r w:rsidR="006A212C">
        <w:t xml:space="preserve"> % до </w:t>
      </w:r>
      <w:r w:rsidR="0008493F">
        <w:t>14,9</w:t>
      </w:r>
      <w:r w:rsidR="006A212C">
        <w:t xml:space="preserve"> </w:t>
      </w:r>
      <w:r w:rsidRPr="005E2B5E">
        <w:t>%.</w:t>
      </w:r>
    </w:p>
    <w:p w:rsidR="00A35FA4" w:rsidRDefault="00A35FA4" w:rsidP="00A35FA4">
      <w:pPr>
        <w:pStyle w:val="a8"/>
        <w:spacing w:after="0" w:line="360" w:lineRule="auto"/>
        <w:jc w:val="both"/>
      </w:pPr>
    </w:p>
    <w:p w:rsidR="004A0CEB" w:rsidRDefault="004A0CEB" w:rsidP="00A35FA4">
      <w:pPr>
        <w:pStyle w:val="a8"/>
        <w:spacing w:after="0" w:line="360" w:lineRule="auto"/>
        <w:jc w:val="both"/>
      </w:pPr>
    </w:p>
    <w:p w:rsidR="004A0CEB" w:rsidRDefault="004A0CEB" w:rsidP="00A35FA4">
      <w:pPr>
        <w:pStyle w:val="a8"/>
        <w:spacing w:after="0" w:line="360" w:lineRule="auto"/>
        <w:jc w:val="both"/>
      </w:pPr>
    </w:p>
    <w:p w:rsidR="00405DBB" w:rsidRDefault="00405DBB" w:rsidP="00A35FA4">
      <w:pPr>
        <w:pStyle w:val="a8"/>
        <w:spacing w:after="0" w:line="360" w:lineRule="auto"/>
        <w:jc w:val="both"/>
      </w:pPr>
    </w:p>
    <w:p w:rsidR="008579E4" w:rsidRPr="008579E4" w:rsidRDefault="008579E4" w:rsidP="0008493F">
      <w:pPr>
        <w:pStyle w:val="a8"/>
        <w:spacing w:after="0" w:line="360" w:lineRule="auto"/>
        <w:jc w:val="center"/>
        <w:rPr>
          <w:b/>
          <w:i/>
        </w:rPr>
      </w:pPr>
      <w:r w:rsidRPr="008579E4">
        <w:rPr>
          <w:b/>
          <w:i/>
        </w:rPr>
        <w:t>Задание 4</w:t>
      </w:r>
    </w:p>
    <w:p w:rsidR="008579E4" w:rsidRDefault="008579E4" w:rsidP="00A35FA4">
      <w:pPr>
        <w:pStyle w:val="a8"/>
        <w:spacing w:after="0" w:line="360" w:lineRule="auto"/>
        <w:jc w:val="both"/>
      </w:pPr>
      <w:r>
        <w:tab/>
        <w:t xml:space="preserve">Имеются данные о </w:t>
      </w:r>
      <w:r w:rsidR="00785249">
        <w:t>динамики</w:t>
      </w:r>
      <w:r>
        <w:t xml:space="preserve"> продукции и </w:t>
      </w:r>
      <w:r w:rsidR="00785249">
        <w:t>среднегодовой стоимости основных производственных фондов по организации, млн. руб.</w:t>
      </w:r>
    </w:p>
    <w:p w:rsidR="00F96CE3" w:rsidRDefault="00732C3A" w:rsidP="00732C3A">
      <w:pPr>
        <w:pStyle w:val="a8"/>
        <w:spacing w:after="0" w:line="360" w:lineRule="auto"/>
        <w:jc w:val="right"/>
        <w:rPr>
          <w:b/>
          <w:i/>
        </w:rPr>
      </w:pPr>
      <w:r w:rsidRPr="00732C3A">
        <w:rPr>
          <w:b/>
          <w:i/>
        </w:rPr>
        <w:t>Таблица 2.15</w:t>
      </w:r>
    </w:p>
    <w:tbl>
      <w:tblPr>
        <w:tblW w:w="7020" w:type="dxa"/>
        <w:jc w:val="center"/>
        <w:tblLook w:val="04A0" w:firstRow="1" w:lastRow="0" w:firstColumn="1" w:lastColumn="0" w:noHBand="0" w:noVBand="1"/>
      </w:tblPr>
      <w:tblGrid>
        <w:gridCol w:w="3260"/>
        <w:gridCol w:w="1860"/>
        <w:gridCol w:w="1900"/>
      </w:tblGrid>
      <w:tr w:rsidR="00F96CE3" w:rsidTr="00F96CE3">
        <w:trPr>
          <w:trHeight w:val="315"/>
          <w:jc w:val="center"/>
        </w:trPr>
        <w:tc>
          <w:tcPr>
            <w:tcW w:w="3260" w:type="dxa"/>
            <w:tcBorders>
              <w:top w:val="single" w:sz="4" w:space="0" w:color="auto"/>
              <w:left w:val="single" w:sz="4" w:space="0" w:color="auto"/>
              <w:bottom w:val="single" w:sz="4" w:space="0" w:color="auto"/>
              <w:right w:val="single" w:sz="4" w:space="0" w:color="auto"/>
            </w:tcBorders>
            <w:shd w:val="clear" w:color="000000" w:fill="F2DDDC"/>
            <w:noWrap/>
            <w:vAlign w:val="bottom"/>
          </w:tcPr>
          <w:p w:rsidR="00F96CE3" w:rsidRPr="00F96CE3" w:rsidRDefault="00F96CE3">
            <w:pPr>
              <w:jc w:val="center"/>
              <w:rPr>
                <w:b/>
                <w:color w:val="000000"/>
              </w:rPr>
            </w:pPr>
            <w:r w:rsidRPr="00F96CE3">
              <w:rPr>
                <w:b/>
                <w:color w:val="000000"/>
              </w:rPr>
              <w:t>Показатель</w:t>
            </w:r>
          </w:p>
        </w:tc>
        <w:tc>
          <w:tcPr>
            <w:tcW w:w="1860" w:type="dxa"/>
            <w:tcBorders>
              <w:top w:val="single" w:sz="4" w:space="0" w:color="auto"/>
              <w:left w:val="nil"/>
              <w:bottom w:val="single" w:sz="4" w:space="0" w:color="auto"/>
              <w:right w:val="single" w:sz="4" w:space="0" w:color="auto"/>
            </w:tcBorders>
            <w:shd w:val="clear" w:color="000000" w:fill="F2DDDC"/>
            <w:noWrap/>
            <w:vAlign w:val="bottom"/>
          </w:tcPr>
          <w:p w:rsidR="00F96CE3" w:rsidRPr="00F96CE3" w:rsidRDefault="00F96CE3">
            <w:pPr>
              <w:jc w:val="center"/>
              <w:rPr>
                <w:b/>
                <w:color w:val="000000"/>
              </w:rPr>
            </w:pPr>
            <w:r w:rsidRPr="00F96CE3">
              <w:rPr>
                <w:b/>
                <w:color w:val="000000"/>
              </w:rPr>
              <w:t>Базисный год</w:t>
            </w:r>
          </w:p>
        </w:tc>
        <w:tc>
          <w:tcPr>
            <w:tcW w:w="1900" w:type="dxa"/>
            <w:tcBorders>
              <w:top w:val="single" w:sz="4" w:space="0" w:color="auto"/>
              <w:left w:val="nil"/>
              <w:bottom w:val="single" w:sz="4" w:space="0" w:color="auto"/>
              <w:right w:val="single" w:sz="4" w:space="0" w:color="auto"/>
            </w:tcBorders>
            <w:shd w:val="clear" w:color="000000" w:fill="F2DDDC"/>
            <w:noWrap/>
            <w:vAlign w:val="bottom"/>
          </w:tcPr>
          <w:p w:rsidR="00F96CE3" w:rsidRPr="00F96CE3" w:rsidRDefault="00F96CE3">
            <w:pPr>
              <w:jc w:val="center"/>
              <w:rPr>
                <w:b/>
                <w:color w:val="000000"/>
              </w:rPr>
            </w:pPr>
            <w:r w:rsidRPr="00F96CE3">
              <w:rPr>
                <w:b/>
                <w:color w:val="000000"/>
              </w:rPr>
              <w:t>Отчетный год</w:t>
            </w:r>
          </w:p>
        </w:tc>
      </w:tr>
      <w:tr w:rsidR="00F96CE3" w:rsidTr="00F96CE3">
        <w:trPr>
          <w:trHeight w:val="315"/>
          <w:jc w:val="center"/>
        </w:trPr>
        <w:tc>
          <w:tcPr>
            <w:tcW w:w="3260" w:type="dxa"/>
            <w:tcBorders>
              <w:top w:val="nil"/>
              <w:left w:val="single" w:sz="4" w:space="0" w:color="auto"/>
              <w:bottom w:val="nil"/>
              <w:right w:val="single" w:sz="4" w:space="0" w:color="auto"/>
            </w:tcBorders>
            <w:shd w:val="clear" w:color="auto" w:fill="auto"/>
            <w:noWrap/>
            <w:vAlign w:val="bottom"/>
          </w:tcPr>
          <w:p w:rsidR="00F96CE3" w:rsidRDefault="00F96CE3">
            <w:pPr>
              <w:rPr>
                <w:color w:val="000000"/>
              </w:rPr>
            </w:pPr>
            <w:r>
              <w:rPr>
                <w:color w:val="000000"/>
              </w:rPr>
              <w:t>Выпуск продукции</w:t>
            </w:r>
          </w:p>
        </w:tc>
        <w:tc>
          <w:tcPr>
            <w:tcW w:w="1860" w:type="dxa"/>
            <w:tcBorders>
              <w:top w:val="nil"/>
              <w:left w:val="nil"/>
              <w:bottom w:val="single" w:sz="4" w:space="0" w:color="auto"/>
              <w:right w:val="single" w:sz="4" w:space="0" w:color="auto"/>
            </w:tcBorders>
            <w:shd w:val="clear" w:color="auto" w:fill="auto"/>
            <w:noWrap/>
            <w:vAlign w:val="bottom"/>
          </w:tcPr>
          <w:p w:rsidR="00F96CE3" w:rsidRDefault="00F96CE3">
            <w:pPr>
              <w:jc w:val="center"/>
              <w:rPr>
                <w:color w:val="000000"/>
              </w:rPr>
            </w:pPr>
            <w:r>
              <w:rPr>
                <w:color w:val="000000"/>
              </w:rPr>
              <w:t>60</w:t>
            </w:r>
          </w:p>
        </w:tc>
        <w:tc>
          <w:tcPr>
            <w:tcW w:w="1900" w:type="dxa"/>
            <w:tcBorders>
              <w:top w:val="nil"/>
              <w:left w:val="nil"/>
              <w:bottom w:val="single" w:sz="4" w:space="0" w:color="auto"/>
              <w:right w:val="single" w:sz="4" w:space="0" w:color="auto"/>
            </w:tcBorders>
            <w:shd w:val="clear" w:color="auto" w:fill="auto"/>
            <w:noWrap/>
            <w:vAlign w:val="bottom"/>
          </w:tcPr>
          <w:p w:rsidR="00F96CE3" w:rsidRDefault="00F96CE3">
            <w:pPr>
              <w:jc w:val="center"/>
              <w:rPr>
                <w:color w:val="000000"/>
              </w:rPr>
            </w:pPr>
            <w:r>
              <w:rPr>
                <w:color w:val="000000"/>
              </w:rPr>
              <w:t>75</w:t>
            </w:r>
          </w:p>
        </w:tc>
      </w:tr>
      <w:tr w:rsidR="00F96CE3" w:rsidTr="00F96CE3">
        <w:trPr>
          <w:trHeight w:val="315"/>
          <w:jc w:val="center"/>
        </w:trPr>
        <w:tc>
          <w:tcPr>
            <w:tcW w:w="3260" w:type="dxa"/>
            <w:tcBorders>
              <w:top w:val="single" w:sz="4" w:space="0" w:color="auto"/>
              <w:left w:val="single" w:sz="4" w:space="0" w:color="auto"/>
              <w:bottom w:val="nil"/>
              <w:right w:val="single" w:sz="4" w:space="0" w:color="auto"/>
            </w:tcBorders>
            <w:shd w:val="clear" w:color="auto" w:fill="auto"/>
            <w:noWrap/>
            <w:vAlign w:val="bottom"/>
          </w:tcPr>
          <w:p w:rsidR="00F96CE3" w:rsidRDefault="00F96CE3">
            <w:pPr>
              <w:rPr>
                <w:color w:val="000000"/>
              </w:rPr>
            </w:pPr>
            <w:r>
              <w:rPr>
                <w:color w:val="000000"/>
              </w:rPr>
              <w:t>Среднегодовая стоимость</w:t>
            </w:r>
          </w:p>
        </w:tc>
        <w:tc>
          <w:tcPr>
            <w:tcW w:w="1860" w:type="dxa"/>
            <w:vMerge w:val="restart"/>
            <w:tcBorders>
              <w:top w:val="nil"/>
              <w:left w:val="single" w:sz="4" w:space="0" w:color="auto"/>
              <w:bottom w:val="single" w:sz="4" w:space="0" w:color="000000"/>
              <w:right w:val="single" w:sz="4" w:space="0" w:color="auto"/>
            </w:tcBorders>
            <w:shd w:val="clear" w:color="auto" w:fill="auto"/>
            <w:noWrap/>
            <w:vAlign w:val="bottom"/>
          </w:tcPr>
          <w:p w:rsidR="00F96CE3" w:rsidRDefault="00F96CE3">
            <w:pPr>
              <w:jc w:val="center"/>
              <w:rPr>
                <w:color w:val="000000"/>
              </w:rPr>
            </w:pPr>
            <w:r>
              <w:rPr>
                <w:color w:val="000000"/>
              </w:rPr>
              <w:t>40</w:t>
            </w:r>
          </w:p>
        </w:tc>
        <w:tc>
          <w:tcPr>
            <w:tcW w:w="1900" w:type="dxa"/>
            <w:vMerge w:val="restart"/>
            <w:tcBorders>
              <w:top w:val="nil"/>
              <w:left w:val="single" w:sz="4" w:space="0" w:color="auto"/>
              <w:bottom w:val="single" w:sz="4" w:space="0" w:color="000000"/>
              <w:right w:val="single" w:sz="4" w:space="0" w:color="auto"/>
            </w:tcBorders>
            <w:shd w:val="clear" w:color="auto" w:fill="auto"/>
            <w:noWrap/>
            <w:vAlign w:val="bottom"/>
          </w:tcPr>
          <w:p w:rsidR="00F96CE3" w:rsidRDefault="00F96CE3">
            <w:pPr>
              <w:jc w:val="center"/>
              <w:rPr>
                <w:color w:val="000000"/>
              </w:rPr>
            </w:pPr>
            <w:r>
              <w:rPr>
                <w:color w:val="000000"/>
              </w:rPr>
              <w:t>45</w:t>
            </w:r>
          </w:p>
        </w:tc>
      </w:tr>
      <w:tr w:rsidR="00F96CE3" w:rsidTr="00F96CE3">
        <w:trPr>
          <w:trHeight w:val="315"/>
          <w:jc w:val="center"/>
        </w:trPr>
        <w:tc>
          <w:tcPr>
            <w:tcW w:w="3260" w:type="dxa"/>
            <w:tcBorders>
              <w:top w:val="nil"/>
              <w:left w:val="single" w:sz="4" w:space="0" w:color="auto"/>
              <w:bottom w:val="nil"/>
              <w:right w:val="single" w:sz="4" w:space="0" w:color="auto"/>
            </w:tcBorders>
            <w:shd w:val="clear" w:color="auto" w:fill="auto"/>
            <w:noWrap/>
            <w:vAlign w:val="bottom"/>
          </w:tcPr>
          <w:p w:rsidR="00F96CE3" w:rsidRDefault="00F96CE3">
            <w:pPr>
              <w:rPr>
                <w:color w:val="000000"/>
              </w:rPr>
            </w:pPr>
            <w:r>
              <w:rPr>
                <w:color w:val="000000"/>
              </w:rPr>
              <w:t xml:space="preserve">основных производственных </w:t>
            </w:r>
          </w:p>
        </w:tc>
        <w:tc>
          <w:tcPr>
            <w:tcW w:w="1860" w:type="dxa"/>
            <w:vMerge/>
            <w:tcBorders>
              <w:top w:val="nil"/>
              <w:left w:val="single" w:sz="4" w:space="0" w:color="auto"/>
              <w:bottom w:val="single" w:sz="4" w:space="0" w:color="000000"/>
              <w:right w:val="single" w:sz="4" w:space="0" w:color="auto"/>
            </w:tcBorders>
            <w:vAlign w:val="center"/>
          </w:tcPr>
          <w:p w:rsidR="00F96CE3" w:rsidRDefault="00F96CE3">
            <w:pPr>
              <w:rPr>
                <w:color w:val="000000"/>
              </w:rPr>
            </w:pPr>
          </w:p>
        </w:tc>
        <w:tc>
          <w:tcPr>
            <w:tcW w:w="1900" w:type="dxa"/>
            <w:vMerge/>
            <w:tcBorders>
              <w:top w:val="nil"/>
              <w:left w:val="single" w:sz="4" w:space="0" w:color="auto"/>
              <w:bottom w:val="single" w:sz="4" w:space="0" w:color="000000"/>
              <w:right w:val="single" w:sz="4" w:space="0" w:color="auto"/>
            </w:tcBorders>
            <w:vAlign w:val="center"/>
          </w:tcPr>
          <w:p w:rsidR="00F96CE3" w:rsidRDefault="00F96CE3">
            <w:pPr>
              <w:rPr>
                <w:color w:val="000000"/>
              </w:rPr>
            </w:pPr>
          </w:p>
        </w:tc>
      </w:tr>
      <w:tr w:rsidR="00F96CE3" w:rsidTr="00F96CE3">
        <w:trPr>
          <w:trHeight w:val="315"/>
          <w:jc w:val="center"/>
        </w:trPr>
        <w:tc>
          <w:tcPr>
            <w:tcW w:w="3260" w:type="dxa"/>
            <w:tcBorders>
              <w:top w:val="nil"/>
              <w:left w:val="single" w:sz="4" w:space="0" w:color="auto"/>
              <w:bottom w:val="single" w:sz="4" w:space="0" w:color="auto"/>
              <w:right w:val="single" w:sz="4" w:space="0" w:color="auto"/>
            </w:tcBorders>
            <w:shd w:val="clear" w:color="auto" w:fill="auto"/>
            <w:noWrap/>
            <w:vAlign w:val="bottom"/>
          </w:tcPr>
          <w:p w:rsidR="00F96CE3" w:rsidRDefault="00F96CE3">
            <w:pPr>
              <w:rPr>
                <w:color w:val="000000"/>
              </w:rPr>
            </w:pPr>
            <w:r>
              <w:rPr>
                <w:color w:val="000000"/>
              </w:rPr>
              <w:t>фондов</w:t>
            </w:r>
          </w:p>
        </w:tc>
        <w:tc>
          <w:tcPr>
            <w:tcW w:w="1860" w:type="dxa"/>
            <w:vMerge/>
            <w:tcBorders>
              <w:top w:val="nil"/>
              <w:left w:val="single" w:sz="4" w:space="0" w:color="auto"/>
              <w:bottom w:val="single" w:sz="4" w:space="0" w:color="000000"/>
              <w:right w:val="single" w:sz="4" w:space="0" w:color="auto"/>
            </w:tcBorders>
            <w:vAlign w:val="center"/>
          </w:tcPr>
          <w:p w:rsidR="00F96CE3" w:rsidRDefault="00F96CE3">
            <w:pPr>
              <w:rPr>
                <w:color w:val="000000"/>
              </w:rPr>
            </w:pPr>
          </w:p>
        </w:tc>
        <w:tc>
          <w:tcPr>
            <w:tcW w:w="1900" w:type="dxa"/>
            <w:vMerge/>
            <w:tcBorders>
              <w:top w:val="nil"/>
              <w:left w:val="single" w:sz="4" w:space="0" w:color="auto"/>
              <w:bottom w:val="single" w:sz="4" w:space="0" w:color="000000"/>
              <w:right w:val="single" w:sz="4" w:space="0" w:color="auto"/>
            </w:tcBorders>
            <w:vAlign w:val="center"/>
          </w:tcPr>
          <w:p w:rsidR="00F96CE3" w:rsidRDefault="00F96CE3">
            <w:pPr>
              <w:rPr>
                <w:color w:val="000000"/>
              </w:rPr>
            </w:pPr>
          </w:p>
        </w:tc>
      </w:tr>
      <w:tr w:rsidR="00F96CE3" w:rsidTr="00F96CE3">
        <w:trPr>
          <w:trHeight w:val="315"/>
          <w:jc w:val="center"/>
        </w:trPr>
        <w:tc>
          <w:tcPr>
            <w:tcW w:w="3260" w:type="dxa"/>
            <w:tcBorders>
              <w:top w:val="nil"/>
              <w:left w:val="single" w:sz="4" w:space="0" w:color="auto"/>
              <w:bottom w:val="single" w:sz="4" w:space="0" w:color="auto"/>
              <w:right w:val="single" w:sz="4" w:space="0" w:color="auto"/>
            </w:tcBorders>
            <w:shd w:val="clear" w:color="auto" w:fill="auto"/>
            <w:noWrap/>
            <w:vAlign w:val="bottom"/>
          </w:tcPr>
          <w:p w:rsidR="00F96CE3" w:rsidRDefault="00F96CE3">
            <w:pPr>
              <w:rPr>
                <w:color w:val="000000"/>
              </w:rPr>
            </w:pPr>
            <w:r>
              <w:rPr>
                <w:color w:val="000000"/>
              </w:rPr>
              <w:t>В том числе</w:t>
            </w:r>
          </w:p>
        </w:tc>
        <w:tc>
          <w:tcPr>
            <w:tcW w:w="1860" w:type="dxa"/>
            <w:tcBorders>
              <w:top w:val="nil"/>
              <w:left w:val="nil"/>
              <w:bottom w:val="single" w:sz="4" w:space="0" w:color="auto"/>
              <w:right w:val="single" w:sz="4" w:space="0" w:color="auto"/>
            </w:tcBorders>
            <w:shd w:val="clear" w:color="auto" w:fill="auto"/>
            <w:noWrap/>
            <w:vAlign w:val="bottom"/>
          </w:tcPr>
          <w:p w:rsidR="00F96CE3" w:rsidRDefault="00F96CE3">
            <w:pPr>
              <w:jc w:val="center"/>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noWrap/>
            <w:vAlign w:val="bottom"/>
          </w:tcPr>
          <w:p w:rsidR="00F96CE3" w:rsidRDefault="00F96CE3">
            <w:pPr>
              <w:jc w:val="center"/>
              <w:rPr>
                <w:color w:val="000000"/>
              </w:rPr>
            </w:pPr>
            <w:r>
              <w:rPr>
                <w:color w:val="000000"/>
              </w:rPr>
              <w:t> </w:t>
            </w:r>
          </w:p>
        </w:tc>
      </w:tr>
      <w:tr w:rsidR="00F96CE3" w:rsidTr="00F96CE3">
        <w:trPr>
          <w:trHeight w:val="315"/>
          <w:jc w:val="center"/>
        </w:trPr>
        <w:tc>
          <w:tcPr>
            <w:tcW w:w="3260" w:type="dxa"/>
            <w:tcBorders>
              <w:top w:val="nil"/>
              <w:left w:val="single" w:sz="4" w:space="0" w:color="auto"/>
              <w:bottom w:val="single" w:sz="4" w:space="0" w:color="auto"/>
              <w:right w:val="single" w:sz="4" w:space="0" w:color="auto"/>
            </w:tcBorders>
            <w:shd w:val="clear" w:color="auto" w:fill="auto"/>
            <w:noWrap/>
            <w:vAlign w:val="bottom"/>
          </w:tcPr>
          <w:p w:rsidR="00F96CE3" w:rsidRDefault="00F96CE3">
            <w:pPr>
              <w:rPr>
                <w:color w:val="000000"/>
              </w:rPr>
            </w:pPr>
            <w:r>
              <w:rPr>
                <w:color w:val="000000"/>
              </w:rPr>
              <w:t>стоимость активной части</w:t>
            </w:r>
          </w:p>
        </w:tc>
        <w:tc>
          <w:tcPr>
            <w:tcW w:w="1860" w:type="dxa"/>
            <w:tcBorders>
              <w:top w:val="nil"/>
              <w:left w:val="nil"/>
              <w:bottom w:val="single" w:sz="4" w:space="0" w:color="auto"/>
              <w:right w:val="single" w:sz="4" w:space="0" w:color="auto"/>
            </w:tcBorders>
            <w:shd w:val="clear" w:color="auto" w:fill="auto"/>
            <w:noWrap/>
            <w:vAlign w:val="bottom"/>
          </w:tcPr>
          <w:p w:rsidR="00F96CE3" w:rsidRDefault="00F96CE3">
            <w:pPr>
              <w:jc w:val="center"/>
              <w:rPr>
                <w:color w:val="000000"/>
              </w:rPr>
            </w:pPr>
            <w:r>
              <w:rPr>
                <w:color w:val="000000"/>
              </w:rPr>
              <w:t>25</w:t>
            </w:r>
          </w:p>
        </w:tc>
        <w:tc>
          <w:tcPr>
            <w:tcW w:w="1900" w:type="dxa"/>
            <w:tcBorders>
              <w:top w:val="nil"/>
              <w:left w:val="nil"/>
              <w:bottom w:val="single" w:sz="4" w:space="0" w:color="auto"/>
              <w:right w:val="single" w:sz="4" w:space="0" w:color="auto"/>
            </w:tcBorders>
            <w:shd w:val="clear" w:color="auto" w:fill="auto"/>
            <w:noWrap/>
            <w:vAlign w:val="bottom"/>
          </w:tcPr>
          <w:p w:rsidR="00F96CE3" w:rsidRDefault="00F96CE3">
            <w:pPr>
              <w:jc w:val="center"/>
              <w:rPr>
                <w:color w:val="000000"/>
              </w:rPr>
            </w:pPr>
            <w:r>
              <w:rPr>
                <w:color w:val="000000"/>
              </w:rPr>
              <w:t>34,2</w:t>
            </w:r>
          </w:p>
        </w:tc>
      </w:tr>
    </w:tbl>
    <w:p w:rsidR="008579E4" w:rsidRDefault="008579E4" w:rsidP="00A35FA4">
      <w:pPr>
        <w:pStyle w:val="a8"/>
        <w:spacing w:after="0" w:line="360" w:lineRule="auto"/>
        <w:jc w:val="both"/>
      </w:pPr>
    </w:p>
    <w:p w:rsidR="008579E4" w:rsidRDefault="00732C3A" w:rsidP="00A35FA4">
      <w:pPr>
        <w:pStyle w:val="a8"/>
        <w:spacing w:after="0" w:line="360" w:lineRule="auto"/>
        <w:jc w:val="both"/>
      </w:pPr>
      <w:r>
        <w:t>Определите:</w:t>
      </w:r>
    </w:p>
    <w:p w:rsidR="00732C3A" w:rsidRDefault="00F96CE3" w:rsidP="00732C3A">
      <w:pPr>
        <w:pStyle w:val="a8"/>
        <w:spacing w:after="0" w:line="360" w:lineRule="auto"/>
        <w:ind w:left="720"/>
        <w:jc w:val="both"/>
      </w:pPr>
      <w:r>
        <w:t>1. Уровень отдачи основных производственных фондов и их активной части за каждый год; расчеты представьте в таблице.</w:t>
      </w:r>
    </w:p>
    <w:p w:rsidR="00F96CE3" w:rsidRDefault="00F96CE3" w:rsidP="00732C3A">
      <w:pPr>
        <w:pStyle w:val="a8"/>
        <w:spacing w:after="0" w:line="360" w:lineRule="auto"/>
        <w:ind w:left="720"/>
        <w:jc w:val="both"/>
      </w:pPr>
      <w:r>
        <w:t>2. Абсолютное изменение отдачи основных производственных фондов в отчетном году по сравнению с базисным в результате изменения отдачи их активной части, доли активной части в общей стоимости основных производственных фондов и обоих факторов вместе.</w:t>
      </w:r>
    </w:p>
    <w:p w:rsidR="00732C3A" w:rsidRDefault="00732C3A" w:rsidP="00732C3A">
      <w:pPr>
        <w:pStyle w:val="a8"/>
        <w:spacing w:after="0" w:line="360" w:lineRule="auto"/>
        <w:ind w:left="720"/>
        <w:jc w:val="both"/>
      </w:pPr>
    </w:p>
    <w:p w:rsidR="00405DBB" w:rsidRDefault="00405DBB" w:rsidP="00732C3A">
      <w:pPr>
        <w:pStyle w:val="a8"/>
        <w:spacing w:after="0" w:line="360" w:lineRule="auto"/>
        <w:ind w:left="720"/>
        <w:jc w:val="both"/>
      </w:pPr>
    </w:p>
    <w:p w:rsidR="00AE0562" w:rsidRPr="004A0CEB" w:rsidRDefault="00732C3A" w:rsidP="004A0CEB">
      <w:pPr>
        <w:pStyle w:val="a8"/>
        <w:spacing w:after="0" w:line="360" w:lineRule="auto"/>
        <w:jc w:val="center"/>
        <w:rPr>
          <w:b/>
          <w:i/>
        </w:rPr>
      </w:pPr>
      <w:r>
        <w:rPr>
          <w:b/>
          <w:i/>
        </w:rPr>
        <w:t>Выполнение З</w:t>
      </w:r>
      <w:r w:rsidRPr="00732C3A">
        <w:rPr>
          <w:b/>
          <w:i/>
        </w:rPr>
        <w:t>адания 4</w:t>
      </w:r>
    </w:p>
    <w:p w:rsidR="008604B3" w:rsidRPr="008604B3" w:rsidRDefault="008604B3" w:rsidP="008604B3">
      <w:pPr>
        <w:pStyle w:val="a8"/>
        <w:spacing w:after="0" w:line="360" w:lineRule="auto"/>
        <w:jc w:val="center"/>
        <w:rPr>
          <w:b/>
        </w:rPr>
      </w:pPr>
      <w:r w:rsidRPr="008604B3">
        <w:rPr>
          <w:b/>
        </w:rPr>
        <w:t>1. Определим уровень отдачи основных производственных фондов и их активной части за каждый год;</w:t>
      </w:r>
    </w:p>
    <w:p w:rsidR="00F96CE3" w:rsidRDefault="004A0CEB" w:rsidP="00A35FA4">
      <w:pPr>
        <w:pStyle w:val="a8"/>
        <w:spacing w:after="0" w:line="360" w:lineRule="auto"/>
        <w:jc w:val="both"/>
      </w:pPr>
      <w:r w:rsidRPr="004A0CEB">
        <w:t xml:space="preserve">Обобщающим показателем эффективности использования ОС является </w:t>
      </w:r>
      <w:r w:rsidRPr="004A0CEB">
        <w:rPr>
          <w:b/>
          <w:i/>
        </w:rPr>
        <w:t>фондоотдача</w:t>
      </w:r>
      <w:r w:rsidRPr="004A0CEB">
        <w:t xml:space="preserve"> (</w:t>
      </w:r>
      <w:r w:rsidRPr="004A0CEB">
        <w:rPr>
          <w:b/>
          <w:i/>
        </w:rPr>
        <w:t>ФО</w:t>
      </w:r>
      <w:r w:rsidRPr="004A0CEB">
        <w:t>):</w:t>
      </w:r>
    </w:p>
    <w:p w:rsidR="004A0CEB" w:rsidRDefault="00A90426" w:rsidP="00A90426">
      <w:pPr>
        <w:pStyle w:val="a8"/>
        <w:spacing w:after="0" w:line="360" w:lineRule="auto"/>
        <w:jc w:val="center"/>
      </w:pPr>
      <w:r w:rsidRPr="00A90426">
        <w:rPr>
          <w:position w:val="-24"/>
        </w:rPr>
        <w:object w:dxaOrig="1240" w:dyaOrig="620">
          <v:shape id="_x0000_i1153" type="#_x0000_t75" style="width:62.25pt;height:30.75pt" o:ole="">
            <v:imagedata r:id="rId236" o:title=""/>
          </v:shape>
          <o:OLEObject Type="Embed" ProgID="Equation.3" ShapeID="_x0000_i1153" DrawAspect="Content" ObjectID="_1461476298" r:id="rId237"/>
        </w:object>
      </w:r>
      <w:r>
        <w:t>, где</w:t>
      </w:r>
    </w:p>
    <w:p w:rsidR="00A90426" w:rsidRDefault="00A90426" w:rsidP="00A35FA4">
      <w:pPr>
        <w:pStyle w:val="a8"/>
        <w:spacing w:after="0" w:line="360" w:lineRule="auto"/>
        <w:jc w:val="both"/>
      </w:pPr>
      <w:r w:rsidRPr="00A90426">
        <w:rPr>
          <w:i/>
        </w:rPr>
        <w:t>ВП</w:t>
      </w:r>
      <w:r>
        <w:t xml:space="preserve"> – выпуск продукции;</w:t>
      </w:r>
    </w:p>
    <w:p w:rsidR="00A90426" w:rsidRDefault="00A90426" w:rsidP="00A35FA4">
      <w:pPr>
        <w:pStyle w:val="a8"/>
        <w:spacing w:after="0" w:line="360" w:lineRule="auto"/>
        <w:jc w:val="both"/>
      </w:pPr>
      <w:r w:rsidRPr="00A90426">
        <w:rPr>
          <w:i/>
        </w:rPr>
        <w:t>ОПФ</w:t>
      </w:r>
      <w:r>
        <w:t xml:space="preserve"> – среднегодовая стоимость основных производственных фондов.</w:t>
      </w:r>
    </w:p>
    <w:p w:rsidR="00451C7B" w:rsidRDefault="00451C7B" w:rsidP="00A35FA4">
      <w:pPr>
        <w:pStyle w:val="a8"/>
        <w:spacing w:after="0" w:line="360" w:lineRule="auto"/>
        <w:jc w:val="both"/>
      </w:pPr>
      <w:r>
        <w:tab/>
      </w:r>
      <w:r w:rsidRPr="00451C7B">
        <w:t>Показатели отдачи характеризуют выход готовой продукции на 1 руб. ресурсов.</w:t>
      </w:r>
    </w:p>
    <w:p w:rsidR="00A90426" w:rsidRDefault="00451C7B" w:rsidP="00A35FA4">
      <w:pPr>
        <w:pStyle w:val="a8"/>
        <w:spacing w:after="0" w:line="360" w:lineRule="auto"/>
        <w:jc w:val="both"/>
      </w:pPr>
      <w:r>
        <w:tab/>
      </w:r>
      <w:r w:rsidR="00A90426">
        <w:t>Тогда, уровень отдачи основных производственных фондов за базисный год составит:</w:t>
      </w:r>
    </w:p>
    <w:p w:rsidR="00A90426" w:rsidRDefault="00451C7B" w:rsidP="00451C7B">
      <w:pPr>
        <w:pStyle w:val="a8"/>
        <w:spacing w:after="0" w:line="360" w:lineRule="auto"/>
        <w:jc w:val="center"/>
      </w:pPr>
      <w:r w:rsidRPr="00A90426">
        <w:rPr>
          <w:position w:val="-24"/>
        </w:rPr>
        <w:object w:dxaOrig="1660" w:dyaOrig="620">
          <v:shape id="_x0000_i1154" type="#_x0000_t75" style="width:83.25pt;height:30.75pt" o:ole="">
            <v:imagedata r:id="rId238" o:title=""/>
          </v:shape>
          <o:OLEObject Type="Embed" ProgID="Equation.3" ShapeID="_x0000_i1154" DrawAspect="Content" ObjectID="_1461476299" r:id="rId239"/>
        </w:object>
      </w:r>
    </w:p>
    <w:p w:rsidR="00451C7B" w:rsidRDefault="00451C7B" w:rsidP="00451C7B">
      <w:pPr>
        <w:pStyle w:val="a8"/>
        <w:spacing w:after="0" w:line="360" w:lineRule="auto"/>
        <w:jc w:val="both"/>
      </w:pPr>
      <w:r>
        <w:tab/>
        <w:t>Уровень отдачи основных производственных фондов за отчетный год составит:</w:t>
      </w:r>
    </w:p>
    <w:p w:rsidR="00451C7B" w:rsidRDefault="00451C7B" w:rsidP="00451C7B">
      <w:pPr>
        <w:pStyle w:val="a8"/>
        <w:spacing w:after="0" w:line="360" w:lineRule="auto"/>
        <w:jc w:val="center"/>
      </w:pPr>
      <w:r w:rsidRPr="00451C7B">
        <w:rPr>
          <w:position w:val="-24"/>
        </w:rPr>
        <w:object w:dxaOrig="1939" w:dyaOrig="620">
          <v:shape id="_x0000_i1155" type="#_x0000_t75" style="width:96.75pt;height:30.75pt" o:ole="">
            <v:imagedata r:id="rId240" o:title=""/>
          </v:shape>
          <o:OLEObject Type="Embed" ProgID="Equation.3" ShapeID="_x0000_i1155" DrawAspect="Content" ObjectID="_1461476300" r:id="rId241"/>
        </w:object>
      </w:r>
    </w:p>
    <w:p w:rsidR="00451C7B" w:rsidRPr="00451C7B" w:rsidRDefault="00451C7B" w:rsidP="00451C7B">
      <w:pPr>
        <w:pStyle w:val="a8"/>
        <w:spacing w:after="0" w:line="360" w:lineRule="auto"/>
        <w:jc w:val="both"/>
      </w:pPr>
      <w:r>
        <w:tab/>
        <w:t>Отдача активной части фондов (</w:t>
      </w:r>
      <w:r w:rsidRPr="00451C7B">
        <w:rPr>
          <w:i/>
        </w:rPr>
        <w:t>ФО</w:t>
      </w:r>
      <w:r w:rsidRPr="00451C7B">
        <w:rPr>
          <w:i/>
          <w:vertAlign w:val="subscript"/>
        </w:rPr>
        <w:t>а</w:t>
      </w:r>
      <w:r>
        <w:t>) рассчитывается как отношение отдачи всех ОПФ (</w:t>
      </w:r>
      <w:r w:rsidRPr="00451C7B">
        <w:rPr>
          <w:i/>
        </w:rPr>
        <w:t>ФО</w:t>
      </w:r>
      <w:r>
        <w:t>) к доле активной части фондов в стоимости всех ОПФ (</w:t>
      </w:r>
      <w:r w:rsidRPr="00451C7B">
        <w:rPr>
          <w:i/>
        </w:rPr>
        <w:t>УД</w:t>
      </w:r>
      <w:r w:rsidRPr="00451C7B">
        <w:rPr>
          <w:i/>
          <w:vertAlign w:val="subscript"/>
        </w:rPr>
        <w:t>а</w:t>
      </w:r>
      <w:r>
        <w:t>):</w:t>
      </w:r>
    </w:p>
    <w:p w:rsidR="00A90426" w:rsidRDefault="00451C7B" w:rsidP="00451C7B">
      <w:pPr>
        <w:pStyle w:val="a8"/>
        <w:spacing w:after="0" w:line="360" w:lineRule="auto"/>
        <w:jc w:val="center"/>
      </w:pPr>
      <w:r w:rsidRPr="00451C7B">
        <w:rPr>
          <w:position w:val="-30"/>
        </w:rPr>
        <w:object w:dxaOrig="1240" w:dyaOrig="680">
          <v:shape id="_x0000_i1156" type="#_x0000_t75" style="width:62.25pt;height:33.75pt" o:ole="">
            <v:imagedata r:id="rId242" o:title=""/>
          </v:shape>
          <o:OLEObject Type="Embed" ProgID="Equation.3" ShapeID="_x0000_i1156" DrawAspect="Content" ObjectID="_1461476301" r:id="rId243"/>
        </w:object>
      </w:r>
      <w:r>
        <w:t xml:space="preserve"> или </w:t>
      </w:r>
      <w:r w:rsidRPr="00451C7B">
        <w:rPr>
          <w:position w:val="-30"/>
        </w:rPr>
        <w:object w:dxaOrig="1460" w:dyaOrig="680">
          <v:shape id="_x0000_i1157" type="#_x0000_t75" style="width:72.75pt;height:33.75pt" o:ole="">
            <v:imagedata r:id="rId244" o:title=""/>
          </v:shape>
          <o:OLEObject Type="Embed" ProgID="Equation.3" ShapeID="_x0000_i1157" DrawAspect="Content" ObjectID="_1461476302" r:id="rId245"/>
        </w:object>
      </w:r>
    </w:p>
    <w:p w:rsidR="00F96CE3" w:rsidRDefault="00451C7B" w:rsidP="00A35FA4">
      <w:pPr>
        <w:pStyle w:val="a8"/>
        <w:spacing w:after="0" w:line="360" w:lineRule="auto"/>
        <w:jc w:val="both"/>
      </w:pPr>
      <w:r>
        <w:tab/>
        <w:t>Уровень отдачи активной части основных производственных фондов за базисный и отчетный год составит:</w:t>
      </w:r>
    </w:p>
    <w:p w:rsidR="00B34942" w:rsidRDefault="00451C7B" w:rsidP="00451C7B">
      <w:pPr>
        <w:pStyle w:val="a8"/>
        <w:spacing w:after="0" w:line="360" w:lineRule="auto"/>
        <w:jc w:val="center"/>
      </w:pPr>
      <w:r w:rsidRPr="00A90426">
        <w:rPr>
          <w:position w:val="-24"/>
        </w:rPr>
        <w:object w:dxaOrig="2020" w:dyaOrig="620">
          <v:shape id="_x0000_i1158" type="#_x0000_t75" style="width:101.25pt;height:30.75pt" o:ole="">
            <v:imagedata r:id="rId246" o:title=""/>
          </v:shape>
          <o:OLEObject Type="Embed" ProgID="Equation.3" ShapeID="_x0000_i1158" DrawAspect="Content" ObjectID="_1461476303" r:id="rId247"/>
        </w:object>
      </w:r>
      <w:r>
        <w:t xml:space="preserve">     </w:t>
      </w:r>
      <w:r w:rsidRPr="00451C7B">
        <w:rPr>
          <w:position w:val="-28"/>
        </w:rPr>
        <w:object w:dxaOrig="2439" w:dyaOrig="660">
          <v:shape id="_x0000_i1159" type="#_x0000_t75" style="width:122.25pt;height:33pt" o:ole="">
            <v:imagedata r:id="rId248" o:title=""/>
          </v:shape>
          <o:OLEObject Type="Embed" ProgID="Equation.3" ShapeID="_x0000_i1159" DrawAspect="Content" ObjectID="_1461476304" r:id="rId249"/>
        </w:object>
      </w:r>
    </w:p>
    <w:p w:rsidR="008604B3" w:rsidRDefault="008604B3" w:rsidP="008604B3">
      <w:pPr>
        <w:pStyle w:val="a8"/>
        <w:spacing w:after="0" w:line="360" w:lineRule="auto"/>
        <w:jc w:val="right"/>
        <w:rPr>
          <w:b/>
          <w:i/>
        </w:rPr>
      </w:pPr>
      <w:r w:rsidRPr="008604B3">
        <w:rPr>
          <w:b/>
          <w:i/>
        </w:rPr>
        <w:t>Таблица 2.16</w:t>
      </w:r>
    </w:p>
    <w:tbl>
      <w:tblPr>
        <w:tblW w:w="7020" w:type="dxa"/>
        <w:jc w:val="center"/>
        <w:tblLook w:val="04A0" w:firstRow="1" w:lastRow="0" w:firstColumn="1" w:lastColumn="0" w:noHBand="0" w:noVBand="1"/>
      </w:tblPr>
      <w:tblGrid>
        <w:gridCol w:w="3260"/>
        <w:gridCol w:w="1860"/>
        <w:gridCol w:w="1900"/>
      </w:tblGrid>
      <w:tr w:rsidR="00B34942" w:rsidTr="00405DBB">
        <w:trPr>
          <w:trHeight w:val="170"/>
          <w:jc w:val="center"/>
        </w:trPr>
        <w:tc>
          <w:tcPr>
            <w:tcW w:w="3260" w:type="dxa"/>
            <w:tcBorders>
              <w:top w:val="single" w:sz="4" w:space="0" w:color="auto"/>
              <w:left w:val="single" w:sz="4" w:space="0" w:color="auto"/>
              <w:bottom w:val="single" w:sz="4" w:space="0" w:color="auto"/>
              <w:right w:val="single" w:sz="4" w:space="0" w:color="auto"/>
            </w:tcBorders>
            <w:shd w:val="clear" w:color="000000" w:fill="F2DDDC"/>
            <w:noWrap/>
            <w:vAlign w:val="bottom"/>
          </w:tcPr>
          <w:p w:rsidR="00B34942" w:rsidRDefault="00B34942" w:rsidP="00405DBB">
            <w:pPr>
              <w:spacing w:line="276" w:lineRule="auto"/>
              <w:jc w:val="center"/>
              <w:rPr>
                <w:color w:val="000000"/>
              </w:rPr>
            </w:pPr>
            <w:r>
              <w:rPr>
                <w:color w:val="000000"/>
              </w:rPr>
              <w:t>Показатель</w:t>
            </w:r>
          </w:p>
        </w:tc>
        <w:tc>
          <w:tcPr>
            <w:tcW w:w="1860" w:type="dxa"/>
            <w:tcBorders>
              <w:top w:val="single" w:sz="4" w:space="0" w:color="auto"/>
              <w:left w:val="nil"/>
              <w:bottom w:val="single" w:sz="4" w:space="0" w:color="auto"/>
              <w:right w:val="single" w:sz="4" w:space="0" w:color="auto"/>
            </w:tcBorders>
            <w:shd w:val="clear" w:color="000000" w:fill="F2DDDC"/>
            <w:noWrap/>
            <w:vAlign w:val="bottom"/>
          </w:tcPr>
          <w:p w:rsidR="00B34942" w:rsidRDefault="00B34942" w:rsidP="00405DBB">
            <w:pPr>
              <w:spacing w:line="276" w:lineRule="auto"/>
              <w:jc w:val="center"/>
              <w:rPr>
                <w:color w:val="000000"/>
              </w:rPr>
            </w:pPr>
            <w:r>
              <w:rPr>
                <w:color w:val="000000"/>
              </w:rPr>
              <w:t>Базисный год</w:t>
            </w:r>
          </w:p>
        </w:tc>
        <w:tc>
          <w:tcPr>
            <w:tcW w:w="1900" w:type="dxa"/>
            <w:tcBorders>
              <w:top w:val="single" w:sz="4" w:space="0" w:color="auto"/>
              <w:left w:val="nil"/>
              <w:bottom w:val="single" w:sz="4" w:space="0" w:color="auto"/>
              <w:right w:val="single" w:sz="4" w:space="0" w:color="auto"/>
            </w:tcBorders>
            <w:shd w:val="clear" w:color="000000" w:fill="F2DDDC"/>
            <w:noWrap/>
            <w:vAlign w:val="bottom"/>
          </w:tcPr>
          <w:p w:rsidR="00B34942" w:rsidRDefault="00B34942" w:rsidP="00405DBB">
            <w:pPr>
              <w:spacing w:line="276" w:lineRule="auto"/>
              <w:jc w:val="center"/>
              <w:rPr>
                <w:color w:val="000000"/>
              </w:rPr>
            </w:pPr>
            <w:r>
              <w:rPr>
                <w:color w:val="000000"/>
              </w:rPr>
              <w:t>Отчетный год</w:t>
            </w:r>
          </w:p>
        </w:tc>
      </w:tr>
      <w:tr w:rsidR="00B34942" w:rsidTr="00405DBB">
        <w:trPr>
          <w:trHeight w:val="170"/>
          <w:jc w:val="center"/>
        </w:trPr>
        <w:tc>
          <w:tcPr>
            <w:tcW w:w="3260" w:type="dxa"/>
            <w:tcBorders>
              <w:top w:val="nil"/>
              <w:left w:val="single" w:sz="4" w:space="0" w:color="auto"/>
              <w:bottom w:val="nil"/>
              <w:right w:val="single" w:sz="4" w:space="0" w:color="auto"/>
            </w:tcBorders>
            <w:shd w:val="clear" w:color="auto" w:fill="auto"/>
            <w:noWrap/>
            <w:vAlign w:val="bottom"/>
          </w:tcPr>
          <w:p w:rsidR="00B34942" w:rsidRDefault="00B34942" w:rsidP="00405DBB">
            <w:pPr>
              <w:spacing w:line="276" w:lineRule="auto"/>
              <w:rPr>
                <w:color w:val="000000"/>
              </w:rPr>
            </w:pPr>
            <w:r>
              <w:rPr>
                <w:color w:val="000000"/>
              </w:rPr>
              <w:t>Выпуск продукции</w:t>
            </w:r>
          </w:p>
        </w:tc>
        <w:tc>
          <w:tcPr>
            <w:tcW w:w="1860" w:type="dxa"/>
            <w:tcBorders>
              <w:top w:val="nil"/>
              <w:left w:val="nil"/>
              <w:bottom w:val="single" w:sz="4" w:space="0" w:color="auto"/>
              <w:right w:val="single" w:sz="4" w:space="0" w:color="auto"/>
            </w:tcBorders>
            <w:shd w:val="clear" w:color="auto" w:fill="auto"/>
            <w:noWrap/>
            <w:vAlign w:val="bottom"/>
          </w:tcPr>
          <w:p w:rsidR="00B34942" w:rsidRDefault="00B34942" w:rsidP="00405DBB">
            <w:pPr>
              <w:spacing w:line="276" w:lineRule="auto"/>
              <w:jc w:val="center"/>
              <w:rPr>
                <w:color w:val="000000"/>
              </w:rPr>
            </w:pPr>
            <w:r>
              <w:rPr>
                <w:color w:val="000000"/>
              </w:rPr>
              <w:t>60</w:t>
            </w:r>
          </w:p>
        </w:tc>
        <w:tc>
          <w:tcPr>
            <w:tcW w:w="1900" w:type="dxa"/>
            <w:tcBorders>
              <w:top w:val="nil"/>
              <w:left w:val="nil"/>
              <w:bottom w:val="single" w:sz="4" w:space="0" w:color="auto"/>
              <w:right w:val="single" w:sz="4" w:space="0" w:color="auto"/>
            </w:tcBorders>
            <w:shd w:val="clear" w:color="auto" w:fill="auto"/>
            <w:noWrap/>
            <w:vAlign w:val="bottom"/>
          </w:tcPr>
          <w:p w:rsidR="00B34942" w:rsidRDefault="00B34942" w:rsidP="00405DBB">
            <w:pPr>
              <w:spacing w:line="276" w:lineRule="auto"/>
              <w:jc w:val="center"/>
              <w:rPr>
                <w:color w:val="000000"/>
              </w:rPr>
            </w:pPr>
            <w:r>
              <w:rPr>
                <w:color w:val="000000"/>
              </w:rPr>
              <w:t>75</w:t>
            </w:r>
          </w:p>
        </w:tc>
      </w:tr>
      <w:tr w:rsidR="00B34942" w:rsidTr="00405DBB">
        <w:trPr>
          <w:trHeight w:val="170"/>
          <w:jc w:val="center"/>
        </w:trPr>
        <w:tc>
          <w:tcPr>
            <w:tcW w:w="3260" w:type="dxa"/>
            <w:tcBorders>
              <w:top w:val="single" w:sz="4" w:space="0" w:color="auto"/>
              <w:left w:val="single" w:sz="4" w:space="0" w:color="auto"/>
              <w:bottom w:val="nil"/>
              <w:right w:val="single" w:sz="4" w:space="0" w:color="auto"/>
            </w:tcBorders>
            <w:shd w:val="clear" w:color="auto" w:fill="auto"/>
            <w:noWrap/>
            <w:vAlign w:val="bottom"/>
          </w:tcPr>
          <w:p w:rsidR="00B34942" w:rsidRDefault="00B34942" w:rsidP="00405DBB">
            <w:pPr>
              <w:spacing w:line="276" w:lineRule="auto"/>
              <w:rPr>
                <w:color w:val="000000"/>
              </w:rPr>
            </w:pPr>
            <w:r>
              <w:rPr>
                <w:color w:val="000000"/>
              </w:rPr>
              <w:t>Среднегодовая стоимость</w:t>
            </w:r>
          </w:p>
        </w:tc>
        <w:tc>
          <w:tcPr>
            <w:tcW w:w="1860" w:type="dxa"/>
            <w:vMerge w:val="restart"/>
            <w:tcBorders>
              <w:top w:val="nil"/>
              <w:left w:val="single" w:sz="4" w:space="0" w:color="auto"/>
              <w:bottom w:val="single" w:sz="4" w:space="0" w:color="000000"/>
              <w:right w:val="single" w:sz="4" w:space="0" w:color="auto"/>
            </w:tcBorders>
            <w:shd w:val="clear" w:color="auto" w:fill="auto"/>
            <w:noWrap/>
            <w:vAlign w:val="bottom"/>
          </w:tcPr>
          <w:p w:rsidR="00B34942" w:rsidRDefault="00B34942" w:rsidP="00405DBB">
            <w:pPr>
              <w:spacing w:line="276" w:lineRule="auto"/>
              <w:jc w:val="center"/>
              <w:rPr>
                <w:color w:val="000000"/>
              </w:rPr>
            </w:pPr>
            <w:r>
              <w:rPr>
                <w:color w:val="000000"/>
              </w:rPr>
              <w:t>40</w:t>
            </w:r>
          </w:p>
        </w:tc>
        <w:tc>
          <w:tcPr>
            <w:tcW w:w="1900" w:type="dxa"/>
            <w:vMerge w:val="restart"/>
            <w:tcBorders>
              <w:top w:val="nil"/>
              <w:left w:val="single" w:sz="4" w:space="0" w:color="auto"/>
              <w:bottom w:val="single" w:sz="4" w:space="0" w:color="000000"/>
              <w:right w:val="single" w:sz="4" w:space="0" w:color="auto"/>
            </w:tcBorders>
            <w:shd w:val="clear" w:color="auto" w:fill="auto"/>
            <w:noWrap/>
            <w:vAlign w:val="bottom"/>
          </w:tcPr>
          <w:p w:rsidR="00B34942" w:rsidRDefault="00B34942" w:rsidP="00405DBB">
            <w:pPr>
              <w:spacing w:line="276" w:lineRule="auto"/>
              <w:jc w:val="center"/>
              <w:rPr>
                <w:color w:val="000000"/>
              </w:rPr>
            </w:pPr>
            <w:r>
              <w:rPr>
                <w:color w:val="000000"/>
              </w:rPr>
              <w:t>45</w:t>
            </w:r>
          </w:p>
        </w:tc>
      </w:tr>
      <w:tr w:rsidR="00B34942" w:rsidTr="00405DBB">
        <w:trPr>
          <w:trHeight w:val="170"/>
          <w:jc w:val="center"/>
        </w:trPr>
        <w:tc>
          <w:tcPr>
            <w:tcW w:w="3260" w:type="dxa"/>
            <w:tcBorders>
              <w:top w:val="nil"/>
              <w:left w:val="single" w:sz="4" w:space="0" w:color="auto"/>
              <w:bottom w:val="nil"/>
              <w:right w:val="single" w:sz="4" w:space="0" w:color="auto"/>
            </w:tcBorders>
            <w:shd w:val="clear" w:color="auto" w:fill="auto"/>
            <w:noWrap/>
            <w:vAlign w:val="bottom"/>
          </w:tcPr>
          <w:p w:rsidR="00B34942" w:rsidRDefault="00B34942" w:rsidP="00405DBB">
            <w:pPr>
              <w:spacing w:line="276" w:lineRule="auto"/>
              <w:rPr>
                <w:color w:val="000000"/>
              </w:rPr>
            </w:pPr>
            <w:r>
              <w:rPr>
                <w:color w:val="000000"/>
              </w:rPr>
              <w:t xml:space="preserve">основных производственных </w:t>
            </w:r>
          </w:p>
        </w:tc>
        <w:tc>
          <w:tcPr>
            <w:tcW w:w="1860" w:type="dxa"/>
            <w:vMerge/>
            <w:tcBorders>
              <w:top w:val="nil"/>
              <w:left w:val="single" w:sz="4" w:space="0" w:color="auto"/>
              <w:bottom w:val="single" w:sz="4" w:space="0" w:color="000000"/>
              <w:right w:val="single" w:sz="4" w:space="0" w:color="auto"/>
            </w:tcBorders>
            <w:vAlign w:val="center"/>
          </w:tcPr>
          <w:p w:rsidR="00B34942" w:rsidRDefault="00B34942" w:rsidP="00405DBB">
            <w:pPr>
              <w:spacing w:line="276" w:lineRule="auto"/>
              <w:rPr>
                <w:color w:val="000000"/>
              </w:rPr>
            </w:pPr>
          </w:p>
        </w:tc>
        <w:tc>
          <w:tcPr>
            <w:tcW w:w="1900" w:type="dxa"/>
            <w:vMerge/>
            <w:tcBorders>
              <w:top w:val="nil"/>
              <w:left w:val="single" w:sz="4" w:space="0" w:color="auto"/>
              <w:bottom w:val="single" w:sz="4" w:space="0" w:color="000000"/>
              <w:right w:val="single" w:sz="4" w:space="0" w:color="auto"/>
            </w:tcBorders>
            <w:vAlign w:val="center"/>
          </w:tcPr>
          <w:p w:rsidR="00B34942" w:rsidRDefault="00B34942" w:rsidP="00405DBB">
            <w:pPr>
              <w:spacing w:line="276" w:lineRule="auto"/>
              <w:rPr>
                <w:color w:val="000000"/>
              </w:rPr>
            </w:pPr>
          </w:p>
        </w:tc>
      </w:tr>
      <w:tr w:rsidR="00B34942" w:rsidTr="00405DBB">
        <w:trPr>
          <w:trHeight w:val="170"/>
          <w:jc w:val="center"/>
        </w:trPr>
        <w:tc>
          <w:tcPr>
            <w:tcW w:w="3260" w:type="dxa"/>
            <w:tcBorders>
              <w:top w:val="nil"/>
              <w:left w:val="single" w:sz="4" w:space="0" w:color="auto"/>
              <w:bottom w:val="single" w:sz="4" w:space="0" w:color="auto"/>
              <w:right w:val="single" w:sz="4" w:space="0" w:color="auto"/>
            </w:tcBorders>
            <w:shd w:val="clear" w:color="auto" w:fill="auto"/>
            <w:noWrap/>
            <w:vAlign w:val="bottom"/>
          </w:tcPr>
          <w:p w:rsidR="00B34942" w:rsidRDefault="00B34942" w:rsidP="00405DBB">
            <w:pPr>
              <w:spacing w:line="276" w:lineRule="auto"/>
              <w:rPr>
                <w:color w:val="000000"/>
              </w:rPr>
            </w:pPr>
            <w:r>
              <w:rPr>
                <w:color w:val="000000"/>
              </w:rPr>
              <w:t>фондов</w:t>
            </w:r>
          </w:p>
        </w:tc>
        <w:tc>
          <w:tcPr>
            <w:tcW w:w="1860" w:type="dxa"/>
            <w:vMerge/>
            <w:tcBorders>
              <w:top w:val="nil"/>
              <w:left w:val="single" w:sz="4" w:space="0" w:color="auto"/>
              <w:bottom w:val="single" w:sz="4" w:space="0" w:color="000000"/>
              <w:right w:val="single" w:sz="4" w:space="0" w:color="auto"/>
            </w:tcBorders>
            <w:vAlign w:val="center"/>
          </w:tcPr>
          <w:p w:rsidR="00B34942" w:rsidRDefault="00B34942" w:rsidP="00405DBB">
            <w:pPr>
              <w:spacing w:line="276" w:lineRule="auto"/>
              <w:rPr>
                <w:color w:val="000000"/>
              </w:rPr>
            </w:pPr>
          </w:p>
        </w:tc>
        <w:tc>
          <w:tcPr>
            <w:tcW w:w="1900" w:type="dxa"/>
            <w:vMerge/>
            <w:tcBorders>
              <w:top w:val="nil"/>
              <w:left w:val="single" w:sz="4" w:space="0" w:color="auto"/>
              <w:bottom w:val="single" w:sz="4" w:space="0" w:color="000000"/>
              <w:right w:val="single" w:sz="4" w:space="0" w:color="auto"/>
            </w:tcBorders>
            <w:vAlign w:val="center"/>
          </w:tcPr>
          <w:p w:rsidR="00B34942" w:rsidRDefault="00B34942" w:rsidP="00405DBB">
            <w:pPr>
              <w:spacing w:line="276" w:lineRule="auto"/>
              <w:rPr>
                <w:color w:val="000000"/>
              </w:rPr>
            </w:pPr>
          </w:p>
        </w:tc>
      </w:tr>
      <w:tr w:rsidR="00B34942" w:rsidTr="00405DBB">
        <w:trPr>
          <w:trHeight w:val="170"/>
          <w:jc w:val="center"/>
        </w:trPr>
        <w:tc>
          <w:tcPr>
            <w:tcW w:w="3260" w:type="dxa"/>
            <w:tcBorders>
              <w:top w:val="nil"/>
              <w:left w:val="single" w:sz="4" w:space="0" w:color="auto"/>
              <w:bottom w:val="single" w:sz="4" w:space="0" w:color="auto"/>
              <w:right w:val="single" w:sz="4" w:space="0" w:color="auto"/>
            </w:tcBorders>
            <w:shd w:val="clear" w:color="auto" w:fill="auto"/>
            <w:noWrap/>
            <w:vAlign w:val="bottom"/>
          </w:tcPr>
          <w:p w:rsidR="00B34942" w:rsidRDefault="00B34942" w:rsidP="00405DBB">
            <w:pPr>
              <w:spacing w:line="276" w:lineRule="auto"/>
              <w:rPr>
                <w:color w:val="000000"/>
              </w:rPr>
            </w:pPr>
            <w:r>
              <w:rPr>
                <w:color w:val="000000"/>
              </w:rPr>
              <w:t>В том числе</w:t>
            </w:r>
          </w:p>
        </w:tc>
        <w:tc>
          <w:tcPr>
            <w:tcW w:w="1860" w:type="dxa"/>
            <w:tcBorders>
              <w:top w:val="nil"/>
              <w:left w:val="nil"/>
              <w:bottom w:val="single" w:sz="4" w:space="0" w:color="auto"/>
              <w:right w:val="single" w:sz="4" w:space="0" w:color="auto"/>
            </w:tcBorders>
            <w:shd w:val="clear" w:color="auto" w:fill="auto"/>
            <w:noWrap/>
            <w:vAlign w:val="bottom"/>
          </w:tcPr>
          <w:p w:rsidR="00B34942" w:rsidRDefault="00B34942" w:rsidP="00405DBB">
            <w:pPr>
              <w:spacing w:line="276" w:lineRule="auto"/>
              <w:jc w:val="center"/>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noWrap/>
            <w:vAlign w:val="bottom"/>
          </w:tcPr>
          <w:p w:rsidR="00B34942" w:rsidRDefault="00B34942" w:rsidP="00405DBB">
            <w:pPr>
              <w:spacing w:line="276" w:lineRule="auto"/>
              <w:jc w:val="center"/>
              <w:rPr>
                <w:color w:val="000000"/>
              </w:rPr>
            </w:pPr>
            <w:r>
              <w:rPr>
                <w:color w:val="000000"/>
              </w:rPr>
              <w:t> </w:t>
            </w:r>
          </w:p>
        </w:tc>
      </w:tr>
      <w:tr w:rsidR="00B34942" w:rsidTr="00405DBB">
        <w:trPr>
          <w:trHeight w:val="170"/>
          <w:jc w:val="center"/>
        </w:trPr>
        <w:tc>
          <w:tcPr>
            <w:tcW w:w="3260" w:type="dxa"/>
            <w:tcBorders>
              <w:top w:val="nil"/>
              <w:left w:val="single" w:sz="4" w:space="0" w:color="auto"/>
              <w:bottom w:val="single" w:sz="4" w:space="0" w:color="auto"/>
              <w:right w:val="single" w:sz="4" w:space="0" w:color="auto"/>
            </w:tcBorders>
            <w:shd w:val="clear" w:color="auto" w:fill="auto"/>
            <w:noWrap/>
            <w:vAlign w:val="bottom"/>
          </w:tcPr>
          <w:p w:rsidR="00B34942" w:rsidRDefault="00B34942" w:rsidP="00405DBB">
            <w:pPr>
              <w:spacing w:line="276" w:lineRule="auto"/>
              <w:rPr>
                <w:color w:val="000000"/>
              </w:rPr>
            </w:pPr>
            <w:r>
              <w:rPr>
                <w:color w:val="000000"/>
              </w:rPr>
              <w:t>стоимость активной части</w:t>
            </w:r>
          </w:p>
        </w:tc>
        <w:tc>
          <w:tcPr>
            <w:tcW w:w="1860" w:type="dxa"/>
            <w:tcBorders>
              <w:top w:val="nil"/>
              <w:left w:val="nil"/>
              <w:bottom w:val="single" w:sz="4" w:space="0" w:color="auto"/>
              <w:right w:val="single" w:sz="4" w:space="0" w:color="auto"/>
            </w:tcBorders>
            <w:shd w:val="clear" w:color="auto" w:fill="auto"/>
            <w:noWrap/>
            <w:vAlign w:val="bottom"/>
          </w:tcPr>
          <w:p w:rsidR="00B34942" w:rsidRDefault="00B34942" w:rsidP="00405DBB">
            <w:pPr>
              <w:spacing w:line="276" w:lineRule="auto"/>
              <w:jc w:val="center"/>
              <w:rPr>
                <w:color w:val="000000"/>
              </w:rPr>
            </w:pPr>
            <w:r>
              <w:rPr>
                <w:color w:val="000000"/>
              </w:rPr>
              <w:t>25</w:t>
            </w:r>
          </w:p>
        </w:tc>
        <w:tc>
          <w:tcPr>
            <w:tcW w:w="1900" w:type="dxa"/>
            <w:tcBorders>
              <w:top w:val="nil"/>
              <w:left w:val="nil"/>
              <w:bottom w:val="single" w:sz="4" w:space="0" w:color="auto"/>
              <w:right w:val="single" w:sz="4" w:space="0" w:color="auto"/>
            </w:tcBorders>
            <w:shd w:val="clear" w:color="auto" w:fill="auto"/>
            <w:noWrap/>
            <w:vAlign w:val="bottom"/>
          </w:tcPr>
          <w:p w:rsidR="00B34942" w:rsidRDefault="00B34942" w:rsidP="00405DBB">
            <w:pPr>
              <w:spacing w:line="276" w:lineRule="auto"/>
              <w:jc w:val="center"/>
              <w:rPr>
                <w:color w:val="000000"/>
              </w:rPr>
            </w:pPr>
            <w:r>
              <w:rPr>
                <w:color w:val="000000"/>
              </w:rPr>
              <w:t>34,2</w:t>
            </w:r>
          </w:p>
        </w:tc>
      </w:tr>
      <w:tr w:rsidR="00B34942" w:rsidTr="00405DBB">
        <w:trPr>
          <w:trHeight w:val="170"/>
          <w:jc w:val="center"/>
        </w:trPr>
        <w:tc>
          <w:tcPr>
            <w:tcW w:w="3260" w:type="dxa"/>
            <w:tcBorders>
              <w:top w:val="nil"/>
              <w:left w:val="single" w:sz="4" w:space="0" w:color="auto"/>
              <w:bottom w:val="single" w:sz="4" w:space="0" w:color="auto"/>
              <w:right w:val="single" w:sz="4" w:space="0" w:color="auto"/>
            </w:tcBorders>
            <w:shd w:val="clear" w:color="auto" w:fill="auto"/>
            <w:noWrap/>
            <w:vAlign w:val="bottom"/>
          </w:tcPr>
          <w:p w:rsidR="00B34942" w:rsidRDefault="00B34942" w:rsidP="00405DBB">
            <w:pPr>
              <w:spacing w:line="276" w:lineRule="auto"/>
              <w:rPr>
                <w:color w:val="000000"/>
              </w:rPr>
            </w:pPr>
            <w:r>
              <w:rPr>
                <w:color w:val="000000"/>
              </w:rPr>
              <w:t>Доля активной части</w:t>
            </w:r>
          </w:p>
        </w:tc>
        <w:tc>
          <w:tcPr>
            <w:tcW w:w="1860" w:type="dxa"/>
            <w:tcBorders>
              <w:top w:val="nil"/>
              <w:left w:val="nil"/>
              <w:bottom w:val="single" w:sz="4" w:space="0" w:color="auto"/>
              <w:right w:val="single" w:sz="4" w:space="0" w:color="auto"/>
            </w:tcBorders>
            <w:shd w:val="clear" w:color="auto" w:fill="auto"/>
            <w:noWrap/>
            <w:vAlign w:val="bottom"/>
          </w:tcPr>
          <w:p w:rsidR="00B34942" w:rsidRDefault="00B34942" w:rsidP="00405DBB">
            <w:pPr>
              <w:spacing w:line="276" w:lineRule="auto"/>
              <w:jc w:val="center"/>
              <w:rPr>
                <w:color w:val="000000"/>
              </w:rPr>
            </w:pPr>
            <w:r>
              <w:rPr>
                <w:color w:val="000000"/>
              </w:rPr>
              <w:t>0,625</w:t>
            </w:r>
          </w:p>
        </w:tc>
        <w:tc>
          <w:tcPr>
            <w:tcW w:w="1900" w:type="dxa"/>
            <w:tcBorders>
              <w:top w:val="nil"/>
              <w:left w:val="nil"/>
              <w:bottom w:val="single" w:sz="4" w:space="0" w:color="auto"/>
              <w:right w:val="single" w:sz="4" w:space="0" w:color="auto"/>
            </w:tcBorders>
            <w:shd w:val="clear" w:color="auto" w:fill="auto"/>
            <w:noWrap/>
            <w:vAlign w:val="bottom"/>
          </w:tcPr>
          <w:p w:rsidR="00B34942" w:rsidRDefault="00B34942" w:rsidP="00405DBB">
            <w:pPr>
              <w:spacing w:line="276" w:lineRule="auto"/>
              <w:jc w:val="center"/>
              <w:rPr>
                <w:color w:val="000000"/>
              </w:rPr>
            </w:pPr>
            <w:r>
              <w:rPr>
                <w:color w:val="000000"/>
              </w:rPr>
              <w:t>0,76</w:t>
            </w:r>
          </w:p>
        </w:tc>
      </w:tr>
      <w:tr w:rsidR="00B34942" w:rsidTr="00405DBB">
        <w:trPr>
          <w:trHeight w:val="170"/>
          <w:jc w:val="center"/>
        </w:trPr>
        <w:tc>
          <w:tcPr>
            <w:tcW w:w="3260" w:type="dxa"/>
            <w:tcBorders>
              <w:top w:val="nil"/>
              <w:left w:val="single" w:sz="4" w:space="0" w:color="auto"/>
              <w:bottom w:val="single" w:sz="4" w:space="0" w:color="auto"/>
              <w:right w:val="single" w:sz="4" w:space="0" w:color="auto"/>
            </w:tcBorders>
            <w:shd w:val="clear" w:color="auto" w:fill="auto"/>
            <w:noWrap/>
            <w:vAlign w:val="bottom"/>
          </w:tcPr>
          <w:p w:rsidR="00B34942" w:rsidRDefault="00B34942" w:rsidP="00405DBB">
            <w:pPr>
              <w:spacing w:line="276" w:lineRule="auto"/>
              <w:rPr>
                <w:color w:val="000000"/>
              </w:rPr>
            </w:pPr>
            <w:r>
              <w:rPr>
                <w:color w:val="000000"/>
              </w:rPr>
              <w:t>Отдача ОПФ</w:t>
            </w:r>
          </w:p>
        </w:tc>
        <w:tc>
          <w:tcPr>
            <w:tcW w:w="1860" w:type="dxa"/>
            <w:tcBorders>
              <w:top w:val="nil"/>
              <w:left w:val="nil"/>
              <w:bottom w:val="single" w:sz="4" w:space="0" w:color="auto"/>
              <w:right w:val="single" w:sz="4" w:space="0" w:color="auto"/>
            </w:tcBorders>
            <w:shd w:val="clear" w:color="auto" w:fill="auto"/>
            <w:noWrap/>
            <w:vAlign w:val="bottom"/>
          </w:tcPr>
          <w:p w:rsidR="00B34942" w:rsidRDefault="00B34942" w:rsidP="00405DBB">
            <w:pPr>
              <w:spacing w:line="276" w:lineRule="auto"/>
              <w:jc w:val="center"/>
              <w:rPr>
                <w:color w:val="000000"/>
              </w:rPr>
            </w:pPr>
            <w:r>
              <w:rPr>
                <w:color w:val="000000"/>
              </w:rPr>
              <w:t>1,5</w:t>
            </w:r>
          </w:p>
        </w:tc>
        <w:tc>
          <w:tcPr>
            <w:tcW w:w="1900" w:type="dxa"/>
            <w:tcBorders>
              <w:top w:val="nil"/>
              <w:left w:val="nil"/>
              <w:bottom w:val="single" w:sz="4" w:space="0" w:color="auto"/>
              <w:right w:val="single" w:sz="4" w:space="0" w:color="auto"/>
            </w:tcBorders>
            <w:shd w:val="clear" w:color="auto" w:fill="auto"/>
            <w:noWrap/>
            <w:vAlign w:val="bottom"/>
          </w:tcPr>
          <w:p w:rsidR="00B34942" w:rsidRDefault="00B34942" w:rsidP="00405DBB">
            <w:pPr>
              <w:spacing w:line="276" w:lineRule="auto"/>
              <w:jc w:val="center"/>
              <w:rPr>
                <w:color w:val="000000"/>
              </w:rPr>
            </w:pPr>
            <w:r>
              <w:rPr>
                <w:color w:val="000000"/>
              </w:rPr>
              <w:t>1,667</w:t>
            </w:r>
          </w:p>
        </w:tc>
      </w:tr>
      <w:tr w:rsidR="00B34942" w:rsidTr="00405DBB">
        <w:trPr>
          <w:trHeight w:val="170"/>
          <w:jc w:val="center"/>
        </w:trPr>
        <w:tc>
          <w:tcPr>
            <w:tcW w:w="3260" w:type="dxa"/>
            <w:tcBorders>
              <w:top w:val="nil"/>
              <w:left w:val="single" w:sz="4" w:space="0" w:color="auto"/>
              <w:bottom w:val="single" w:sz="4" w:space="0" w:color="auto"/>
              <w:right w:val="single" w:sz="4" w:space="0" w:color="auto"/>
            </w:tcBorders>
            <w:shd w:val="clear" w:color="auto" w:fill="auto"/>
            <w:noWrap/>
            <w:vAlign w:val="bottom"/>
          </w:tcPr>
          <w:p w:rsidR="00B34942" w:rsidRDefault="00B34942" w:rsidP="00405DBB">
            <w:pPr>
              <w:spacing w:line="276" w:lineRule="auto"/>
              <w:rPr>
                <w:color w:val="000000"/>
              </w:rPr>
            </w:pPr>
            <w:r>
              <w:rPr>
                <w:color w:val="000000"/>
              </w:rPr>
              <w:t>Отдача активной части ОПФ</w:t>
            </w:r>
          </w:p>
        </w:tc>
        <w:tc>
          <w:tcPr>
            <w:tcW w:w="1860" w:type="dxa"/>
            <w:tcBorders>
              <w:top w:val="nil"/>
              <w:left w:val="nil"/>
              <w:bottom w:val="single" w:sz="4" w:space="0" w:color="auto"/>
              <w:right w:val="single" w:sz="4" w:space="0" w:color="auto"/>
            </w:tcBorders>
            <w:shd w:val="clear" w:color="auto" w:fill="auto"/>
            <w:noWrap/>
            <w:vAlign w:val="bottom"/>
          </w:tcPr>
          <w:p w:rsidR="00B34942" w:rsidRDefault="00B34942" w:rsidP="00405DBB">
            <w:pPr>
              <w:spacing w:line="276" w:lineRule="auto"/>
              <w:jc w:val="center"/>
              <w:rPr>
                <w:color w:val="000000"/>
              </w:rPr>
            </w:pPr>
            <w:r>
              <w:rPr>
                <w:color w:val="000000"/>
              </w:rPr>
              <w:t>2,4</w:t>
            </w:r>
          </w:p>
        </w:tc>
        <w:tc>
          <w:tcPr>
            <w:tcW w:w="1900" w:type="dxa"/>
            <w:tcBorders>
              <w:top w:val="nil"/>
              <w:left w:val="nil"/>
              <w:bottom w:val="single" w:sz="4" w:space="0" w:color="auto"/>
              <w:right w:val="single" w:sz="4" w:space="0" w:color="auto"/>
            </w:tcBorders>
            <w:shd w:val="clear" w:color="auto" w:fill="auto"/>
            <w:noWrap/>
            <w:vAlign w:val="bottom"/>
          </w:tcPr>
          <w:p w:rsidR="00B34942" w:rsidRDefault="00B34942" w:rsidP="00405DBB">
            <w:pPr>
              <w:spacing w:line="276" w:lineRule="auto"/>
              <w:jc w:val="center"/>
              <w:rPr>
                <w:color w:val="000000"/>
              </w:rPr>
            </w:pPr>
            <w:r>
              <w:rPr>
                <w:color w:val="000000"/>
              </w:rPr>
              <w:t>2,193</w:t>
            </w:r>
          </w:p>
        </w:tc>
      </w:tr>
    </w:tbl>
    <w:p w:rsidR="008604B3" w:rsidRPr="008604B3" w:rsidRDefault="008604B3" w:rsidP="008604B3">
      <w:pPr>
        <w:pStyle w:val="a8"/>
        <w:spacing w:after="0" w:line="360" w:lineRule="auto"/>
        <w:jc w:val="both"/>
      </w:pPr>
      <w:r w:rsidRPr="008604B3">
        <w:t xml:space="preserve"> </w:t>
      </w:r>
    </w:p>
    <w:p w:rsidR="00AE0562" w:rsidRPr="008604B3" w:rsidRDefault="008604B3" w:rsidP="008604B3">
      <w:pPr>
        <w:pStyle w:val="a8"/>
        <w:spacing w:after="0" w:line="360" w:lineRule="auto"/>
        <w:jc w:val="center"/>
        <w:rPr>
          <w:b/>
        </w:rPr>
      </w:pPr>
      <w:r w:rsidRPr="008604B3">
        <w:rPr>
          <w:b/>
        </w:rPr>
        <w:t>2. Определим абсолютное изменение отдачи основных производственных фондов в отчетном году по сравнению с базисным</w:t>
      </w:r>
      <w:r>
        <w:rPr>
          <w:b/>
        </w:rPr>
        <w:t>.</w:t>
      </w:r>
    </w:p>
    <w:p w:rsidR="00AE0562" w:rsidRDefault="00B34942" w:rsidP="00A35FA4">
      <w:pPr>
        <w:pStyle w:val="a8"/>
        <w:spacing w:after="0" w:line="360" w:lineRule="auto"/>
        <w:jc w:val="both"/>
      </w:pPr>
      <w:r>
        <w:t>Фондоотдача рассчитывается по формуле:</w:t>
      </w:r>
    </w:p>
    <w:p w:rsidR="00B34942" w:rsidRDefault="00B34942" w:rsidP="00B34942">
      <w:pPr>
        <w:pStyle w:val="a8"/>
        <w:spacing w:after="0" w:line="360" w:lineRule="auto"/>
        <w:jc w:val="center"/>
      </w:pPr>
      <w:r w:rsidRPr="00B34942">
        <w:rPr>
          <w:position w:val="-10"/>
        </w:rPr>
        <w:object w:dxaOrig="2079" w:dyaOrig="320">
          <v:shape id="_x0000_i1160" type="#_x0000_t75" style="width:104.25pt;height:15.75pt" o:ole="">
            <v:imagedata r:id="rId250" o:title=""/>
          </v:shape>
          <o:OLEObject Type="Embed" ProgID="Equation.3" ShapeID="_x0000_i1160" DrawAspect="Content" ObjectID="_1461476305" r:id="rId251"/>
        </w:object>
      </w:r>
    </w:p>
    <w:p w:rsidR="00B34942" w:rsidRDefault="00B34942" w:rsidP="00A35FA4">
      <w:pPr>
        <w:pStyle w:val="a8"/>
        <w:spacing w:after="0" w:line="360" w:lineRule="auto"/>
        <w:jc w:val="both"/>
      </w:pPr>
      <w:r>
        <w:tab/>
        <w:t>Отсюда, определим абсолютное изменение отдачи ОПФ из-за изменения доли активной части:</w:t>
      </w:r>
    </w:p>
    <w:p w:rsidR="00AE0562" w:rsidRDefault="00405DBB" w:rsidP="00A35FA4">
      <w:pPr>
        <w:pStyle w:val="a8"/>
        <w:spacing w:after="0" w:line="360" w:lineRule="auto"/>
        <w:jc w:val="both"/>
      </w:pPr>
      <w:r w:rsidRPr="00B34942">
        <w:rPr>
          <w:position w:val="-12"/>
        </w:rPr>
        <w:object w:dxaOrig="8640" w:dyaOrig="360">
          <v:shape id="_x0000_i1161" type="#_x0000_t75" style="width:6in;height:18pt" o:ole="">
            <v:imagedata r:id="rId252" o:title=""/>
          </v:shape>
          <o:OLEObject Type="Embed" ProgID="Equation.3" ShapeID="_x0000_i1161" DrawAspect="Content" ObjectID="_1461476306" r:id="rId253"/>
        </w:object>
      </w:r>
    </w:p>
    <w:p w:rsidR="00AE0562" w:rsidRDefault="00B34942" w:rsidP="00A35FA4">
      <w:pPr>
        <w:pStyle w:val="a8"/>
        <w:spacing w:after="0" w:line="360" w:lineRule="auto"/>
        <w:jc w:val="both"/>
      </w:pPr>
      <w:r>
        <w:tab/>
        <w:t xml:space="preserve">Определим абсолютное изменение отдачи ОПФ из-за изменения </w:t>
      </w:r>
      <w:r w:rsidR="00405DBB">
        <w:t>отдачи</w:t>
      </w:r>
      <w:r>
        <w:t xml:space="preserve"> активной части:</w:t>
      </w:r>
    </w:p>
    <w:p w:rsidR="00405DBB" w:rsidRDefault="00405DBB" w:rsidP="00405DBB">
      <w:pPr>
        <w:pStyle w:val="a8"/>
        <w:spacing w:after="0" w:line="360" w:lineRule="auto"/>
        <w:jc w:val="both"/>
      </w:pPr>
      <w:r w:rsidRPr="00B34942">
        <w:rPr>
          <w:position w:val="-12"/>
        </w:rPr>
        <w:object w:dxaOrig="8960" w:dyaOrig="360">
          <v:shape id="_x0000_i1162" type="#_x0000_t75" style="width:447.75pt;height:18pt" o:ole="">
            <v:imagedata r:id="rId254" o:title=""/>
          </v:shape>
          <o:OLEObject Type="Embed" ProgID="Equation.3" ShapeID="_x0000_i1162" DrawAspect="Content" ObjectID="_1461476307" r:id="rId255"/>
        </w:object>
      </w:r>
      <w:r>
        <w:tab/>
        <w:t>Определим абсолютное изменение отдачи ОПФ в результате изменения обоих факторов вместе:</w:t>
      </w:r>
    </w:p>
    <w:p w:rsidR="00405DBB" w:rsidRDefault="00405DBB" w:rsidP="00405DBB">
      <w:pPr>
        <w:pStyle w:val="a8"/>
        <w:spacing w:after="0" w:line="360" w:lineRule="auto"/>
        <w:jc w:val="center"/>
      </w:pPr>
      <w:r w:rsidRPr="00B34942">
        <w:rPr>
          <w:position w:val="-12"/>
        </w:rPr>
        <w:object w:dxaOrig="8220" w:dyaOrig="360">
          <v:shape id="_x0000_i1163" type="#_x0000_t75" style="width:402.75pt;height:18pt" o:ole="">
            <v:imagedata r:id="rId256" o:title=""/>
          </v:shape>
          <o:OLEObject Type="Embed" ProgID="Equation.3" ShapeID="_x0000_i1163" DrawAspect="Content" ObjectID="_1461476308" r:id="rId257"/>
        </w:object>
      </w:r>
    </w:p>
    <w:p w:rsidR="00405DBB" w:rsidRPr="008604B3" w:rsidRDefault="00405DBB" w:rsidP="00405DBB">
      <w:pPr>
        <w:pStyle w:val="a8"/>
        <w:spacing w:after="0" w:line="360" w:lineRule="auto"/>
        <w:jc w:val="both"/>
      </w:pPr>
      <w:r w:rsidRPr="00405DBB">
        <w:rPr>
          <w:b/>
        </w:rPr>
        <w:t>Вывод:</w:t>
      </w:r>
      <w:r>
        <w:t xml:space="preserve"> О</w:t>
      </w:r>
      <w:r w:rsidRPr="008604B3">
        <w:t xml:space="preserve">тдача ОПФ в отчетном году по сравнению с базисным увеличилась на </w:t>
      </w:r>
      <w:r>
        <w:t>0,167, т.е. выпуск продукции увеличился на 0,167 руб. на 1 руб. ОПФ. В результате изменения доли активной части ОПФ в отдача ОПФ увеличилась на 0,324. В результате изменения отдачи активной части отдача ОПФ уменьшилась на 0,157.</w:t>
      </w:r>
    </w:p>
    <w:p w:rsidR="00AE0562" w:rsidRDefault="00AE0562" w:rsidP="00A35FA4">
      <w:pPr>
        <w:pStyle w:val="a8"/>
        <w:spacing w:after="0" w:line="360" w:lineRule="auto"/>
        <w:jc w:val="both"/>
      </w:pPr>
    </w:p>
    <w:p w:rsidR="00AE0562" w:rsidRDefault="00AE0562" w:rsidP="00A35FA4">
      <w:pPr>
        <w:pStyle w:val="a8"/>
        <w:spacing w:after="0" w:line="360" w:lineRule="auto"/>
        <w:jc w:val="both"/>
      </w:pPr>
    </w:p>
    <w:p w:rsidR="00405DBB" w:rsidRDefault="00405DBB" w:rsidP="00A35FA4">
      <w:pPr>
        <w:pStyle w:val="a8"/>
        <w:spacing w:after="0" w:line="360" w:lineRule="auto"/>
        <w:jc w:val="both"/>
      </w:pPr>
    </w:p>
    <w:p w:rsidR="00405DBB" w:rsidRDefault="00405DBB" w:rsidP="00A35FA4">
      <w:pPr>
        <w:pStyle w:val="a8"/>
        <w:spacing w:after="0" w:line="360" w:lineRule="auto"/>
        <w:jc w:val="both"/>
      </w:pPr>
    </w:p>
    <w:p w:rsidR="00405DBB" w:rsidRDefault="00405DBB" w:rsidP="00A35FA4">
      <w:pPr>
        <w:pStyle w:val="a8"/>
        <w:spacing w:after="0" w:line="360" w:lineRule="auto"/>
        <w:jc w:val="both"/>
      </w:pPr>
    </w:p>
    <w:p w:rsidR="00405DBB" w:rsidRDefault="00405DBB" w:rsidP="00A35FA4">
      <w:pPr>
        <w:pStyle w:val="a8"/>
        <w:spacing w:after="0" w:line="360" w:lineRule="auto"/>
        <w:jc w:val="both"/>
      </w:pPr>
    </w:p>
    <w:p w:rsidR="00405DBB" w:rsidRDefault="00405DBB" w:rsidP="00A35FA4">
      <w:pPr>
        <w:pStyle w:val="a8"/>
        <w:spacing w:after="0" w:line="360" w:lineRule="auto"/>
        <w:jc w:val="both"/>
      </w:pPr>
    </w:p>
    <w:p w:rsidR="00405DBB" w:rsidRDefault="00405DBB" w:rsidP="00A35FA4">
      <w:pPr>
        <w:pStyle w:val="a8"/>
        <w:spacing w:after="0" w:line="360" w:lineRule="auto"/>
        <w:jc w:val="both"/>
      </w:pPr>
    </w:p>
    <w:p w:rsidR="00405DBB" w:rsidRDefault="00405DBB" w:rsidP="00A35FA4">
      <w:pPr>
        <w:pStyle w:val="a8"/>
        <w:spacing w:after="0" w:line="360" w:lineRule="auto"/>
        <w:jc w:val="both"/>
      </w:pPr>
    </w:p>
    <w:p w:rsidR="00405DBB" w:rsidRDefault="00405DBB" w:rsidP="00A35FA4">
      <w:pPr>
        <w:pStyle w:val="a8"/>
        <w:spacing w:after="0" w:line="360" w:lineRule="auto"/>
        <w:jc w:val="both"/>
      </w:pPr>
    </w:p>
    <w:p w:rsidR="00405DBB" w:rsidRDefault="00405DBB" w:rsidP="00A35FA4">
      <w:pPr>
        <w:pStyle w:val="a8"/>
        <w:spacing w:after="0" w:line="360" w:lineRule="auto"/>
        <w:jc w:val="both"/>
      </w:pPr>
    </w:p>
    <w:p w:rsidR="00405DBB" w:rsidRDefault="00405DBB" w:rsidP="00A35FA4">
      <w:pPr>
        <w:pStyle w:val="a8"/>
        <w:spacing w:after="0" w:line="360" w:lineRule="auto"/>
        <w:jc w:val="both"/>
      </w:pPr>
    </w:p>
    <w:p w:rsidR="00405DBB" w:rsidRDefault="00405DBB" w:rsidP="00A35FA4">
      <w:pPr>
        <w:pStyle w:val="a8"/>
        <w:spacing w:after="0" w:line="360" w:lineRule="auto"/>
        <w:jc w:val="both"/>
      </w:pPr>
    </w:p>
    <w:p w:rsidR="00405DBB" w:rsidRDefault="00405DBB" w:rsidP="00A35FA4">
      <w:pPr>
        <w:pStyle w:val="a8"/>
        <w:spacing w:after="0" w:line="360" w:lineRule="auto"/>
        <w:jc w:val="both"/>
      </w:pPr>
    </w:p>
    <w:p w:rsidR="00405DBB" w:rsidRDefault="00405DBB" w:rsidP="00A35FA4">
      <w:pPr>
        <w:pStyle w:val="a8"/>
        <w:spacing w:after="0" w:line="360" w:lineRule="auto"/>
        <w:jc w:val="both"/>
      </w:pPr>
    </w:p>
    <w:p w:rsidR="00405DBB" w:rsidRDefault="00405DBB" w:rsidP="00A35FA4">
      <w:pPr>
        <w:pStyle w:val="a8"/>
        <w:spacing w:after="0" w:line="360" w:lineRule="auto"/>
        <w:jc w:val="both"/>
      </w:pPr>
    </w:p>
    <w:p w:rsidR="00405DBB" w:rsidRDefault="00405DBB" w:rsidP="00A35FA4">
      <w:pPr>
        <w:pStyle w:val="a8"/>
        <w:spacing w:after="0" w:line="360" w:lineRule="auto"/>
        <w:jc w:val="both"/>
      </w:pPr>
    </w:p>
    <w:p w:rsidR="00405DBB" w:rsidRDefault="00405DBB" w:rsidP="00A35FA4">
      <w:pPr>
        <w:pStyle w:val="a8"/>
        <w:spacing w:after="0" w:line="360" w:lineRule="auto"/>
        <w:jc w:val="both"/>
      </w:pPr>
    </w:p>
    <w:p w:rsidR="00405DBB" w:rsidRDefault="00405DBB" w:rsidP="00A35FA4">
      <w:pPr>
        <w:pStyle w:val="a8"/>
        <w:spacing w:after="0" w:line="360" w:lineRule="auto"/>
        <w:jc w:val="both"/>
      </w:pPr>
    </w:p>
    <w:p w:rsidR="00405DBB" w:rsidRDefault="00405DBB" w:rsidP="00A35FA4">
      <w:pPr>
        <w:pStyle w:val="a8"/>
        <w:spacing w:after="0" w:line="360" w:lineRule="auto"/>
        <w:jc w:val="both"/>
      </w:pPr>
    </w:p>
    <w:p w:rsidR="00405DBB" w:rsidRDefault="00405DBB" w:rsidP="00A35FA4">
      <w:pPr>
        <w:pStyle w:val="a8"/>
        <w:spacing w:after="0" w:line="360" w:lineRule="auto"/>
        <w:jc w:val="both"/>
      </w:pPr>
    </w:p>
    <w:p w:rsidR="00405DBB" w:rsidRDefault="00405DBB" w:rsidP="00A35FA4">
      <w:pPr>
        <w:pStyle w:val="a8"/>
        <w:spacing w:after="0" w:line="360" w:lineRule="auto"/>
        <w:jc w:val="both"/>
      </w:pPr>
    </w:p>
    <w:p w:rsidR="00405DBB" w:rsidRDefault="00405DBB" w:rsidP="00A35FA4">
      <w:pPr>
        <w:pStyle w:val="a8"/>
        <w:spacing w:after="0" w:line="360" w:lineRule="auto"/>
        <w:jc w:val="both"/>
      </w:pPr>
    </w:p>
    <w:p w:rsidR="00405DBB" w:rsidRDefault="00405DBB" w:rsidP="00A35FA4">
      <w:pPr>
        <w:pStyle w:val="a8"/>
        <w:spacing w:after="0" w:line="360" w:lineRule="auto"/>
        <w:jc w:val="both"/>
      </w:pPr>
    </w:p>
    <w:p w:rsidR="00405DBB" w:rsidRDefault="00405DBB" w:rsidP="00A35FA4">
      <w:pPr>
        <w:pStyle w:val="a8"/>
        <w:spacing w:after="0" w:line="360" w:lineRule="auto"/>
        <w:jc w:val="both"/>
      </w:pPr>
    </w:p>
    <w:p w:rsidR="00405DBB" w:rsidRDefault="00405DBB" w:rsidP="00A35FA4">
      <w:pPr>
        <w:pStyle w:val="a8"/>
        <w:spacing w:after="0" w:line="360" w:lineRule="auto"/>
        <w:jc w:val="both"/>
      </w:pPr>
    </w:p>
    <w:p w:rsidR="00405DBB" w:rsidRDefault="00405DBB" w:rsidP="00A35FA4">
      <w:pPr>
        <w:pStyle w:val="a8"/>
        <w:spacing w:after="0" w:line="360" w:lineRule="auto"/>
        <w:jc w:val="both"/>
      </w:pPr>
    </w:p>
    <w:p w:rsidR="00AE0562" w:rsidRPr="00E1592D" w:rsidRDefault="00AE0562" w:rsidP="00E1592D">
      <w:pPr>
        <w:pStyle w:val="a8"/>
        <w:spacing w:after="0" w:line="360" w:lineRule="auto"/>
        <w:jc w:val="center"/>
        <w:rPr>
          <w:b/>
        </w:rPr>
      </w:pPr>
      <w:r w:rsidRPr="00E1592D">
        <w:rPr>
          <w:b/>
        </w:rPr>
        <w:t>Заключение</w:t>
      </w:r>
    </w:p>
    <w:p w:rsidR="00E1592D" w:rsidRDefault="00E1592D" w:rsidP="00E1592D">
      <w:pPr>
        <w:pStyle w:val="31"/>
        <w:tabs>
          <w:tab w:val="right" w:pos="0"/>
        </w:tabs>
        <w:spacing w:after="0" w:line="360" w:lineRule="auto"/>
        <w:ind w:left="0"/>
        <w:jc w:val="both"/>
        <w:rPr>
          <w:sz w:val="28"/>
          <w:szCs w:val="28"/>
        </w:rPr>
      </w:pPr>
    </w:p>
    <w:p w:rsidR="00BD09AC" w:rsidRDefault="00BD09AC" w:rsidP="00BD09AC">
      <w:pPr>
        <w:shd w:val="clear" w:color="auto" w:fill="FFFFFF"/>
        <w:spacing w:line="360" w:lineRule="auto"/>
        <w:ind w:firstLine="539"/>
        <w:jc w:val="both"/>
        <w:rPr>
          <w:bCs/>
          <w:sz w:val="28"/>
          <w:szCs w:val="28"/>
        </w:rPr>
      </w:pPr>
      <w:r>
        <w:rPr>
          <w:bCs/>
          <w:sz w:val="28"/>
          <w:szCs w:val="28"/>
        </w:rPr>
        <w:t>В теоретической части работы были рассмотрены основные фонды, методы их оценки и балансовый метод изучения основных фондов.</w:t>
      </w:r>
    </w:p>
    <w:p w:rsidR="00BD09AC" w:rsidRPr="00914A42" w:rsidRDefault="00BD09AC" w:rsidP="00BD09AC">
      <w:pPr>
        <w:shd w:val="clear" w:color="auto" w:fill="FFFFFF"/>
        <w:spacing w:line="360" w:lineRule="auto"/>
        <w:ind w:firstLine="539"/>
        <w:jc w:val="both"/>
        <w:rPr>
          <w:bCs/>
          <w:sz w:val="28"/>
          <w:szCs w:val="28"/>
        </w:rPr>
      </w:pPr>
      <w:r w:rsidRPr="00BD09AC">
        <w:rPr>
          <w:bCs/>
          <w:sz w:val="28"/>
          <w:szCs w:val="28"/>
        </w:rPr>
        <w:t>Основные фонды</w:t>
      </w:r>
      <w:r w:rsidRPr="00914A42">
        <w:rPr>
          <w:bCs/>
          <w:sz w:val="28"/>
          <w:szCs w:val="28"/>
        </w:rPr>
        <w:t xml:space="preserve"> – произведенные активы, которые в неизменной натурально-вещественной форме многократно используются в экономике, постепенно перенося свою стоимость на создаваемые продукты и услуги.</w:t>
      </w:r>
    </w:p>
    <w:p w:rsidR="00BD09AC" w:rsidRPr="00BD09AC" w:rsidRDefault="00BD09AC" w:rsidP="00BD09AC">
      <w:pPr>
        <w:shd w:val="clear" w:color="auto" w:fill="FFFFFF"/>
        <w:spacing w:line="360" w:lineRule="auto"/>
        <w:ind w:left="11" w:right="23" w:firstLine="527"/>
        <w:jc w:val="both"/>
        <w:rPr>
          <w:sz w:val="28"/>
          <w:szCs w:val="28"/>
        </w:rPr>
      </w:pPr>
      <w:r w:rsidRPr="00914A42">
        <w:rPr>
          <w:color w:val="000000"/>
          <w:sz w:val="28"/>
          <w:szCs w:val="28"/>
        </w:rPr>
        <w:t>В отечественной учетно-статистической практике применяются  следующие виды оценки ОПФ:</w:t>
      </w:r>
      <w:r>
        <w:rPr>
          <w:sz w:val="28"/>
          <w:szCs w:val="28"/>
        </w:rPr>
        <w:t xml:space="preserve"> </w:t>
      </w:r>
      <w:r w:rsidRPr="00914A42">
        <w:rPr>
          <w:color w:val="000000"/>
          <w:sz w:val="28"/>
          <w:szCs w:val="28"/>
        </w:rPr>
        <w:t>полная первоначальная стоимость;</w:t>
      </w:r>
      <w:r>
        <w:rPr>
          <w:sz w:val="28"/>
          <w:szCs w:val="28"/>
        </w:rPr>
        <w:t xml:space="preserve"> </w:t>
      </w:r>
      <w:r w:rsidRPr="00914A42">
        <w:rPr>
          <w:color w:val="000000"/>
          <w:sz w:val="28"/>
          <w:szCs w:val="28"/>
        </w:rPr>
        <w:t>первоначальная стоимость с учетом износа (остаточна</w:t>
      </w:r>
      <w:r>
        <w:rPr>
          <w:color w:val="000000"/>
          <w:sz w:val="28"/>
          <w:szCs w:val="28"/>
        </w:rPr>
        <w:t>я первоначальная стоимость</w:t>
      </w:r>
      <w:r w:rsidRPr="00914A42">
        <w:rPr>
          <w:color w:val="000000"/>
          <w:sz w:val="28"/>
          <w:szCs w:val="28"/>
        </w:rPr>
        <w:t>);</w:t>
      </w:r>
      <w:r>
        <w:rPr>
          <w:color w:val="000000"/>
          <w:sz w:val="28"/>
          <w:szCs w:val="28"/>
        </w:rPr>
        <w:t xml:space="preserve"> </w:t>
      </w:r>
      <w:r w:rsidRPr="00914A42">
        <w:rPr>
          <w:color w:val="000000"/>
          <w:sz w:val="28"/>
          <w:szCs w:val="28"/>
        </w:rPr>
        <w:t xml:space="preserve">полная </w:t>
      </w:r>
      <w:r>
        <w:rPr>
          <w:color w:val="000000"/>
          <w:sz w:val="28"/>
          <w:szCs w:val="28"/>
        </w:rPr>
        <w:t>восстановительная стоимость</w:t>
      </w:r>
      <w:r w:rsidRPr="00914A42">
        <w:rPr>
          <w:color w:val="000000"/>
          <w:sz w:val="28"/>
          <w:szCs w:val="28"/>
        </w:rPr>
        <w:t>;</w:t>
      </w:r>
      <w:r>
        <w:rPr>
          <w:sz w:val="28"/>
          <w:szCs w:val="28"/>
        </w:rPr>
        <w:t xml:space="preserve"> </w:t>
      </w:r>
      <w:r w:rsidRPr="00914A42">
        <w:rPr>
          <w:color w:val="000000"/>
          <w:sz w:val="28"/>
          <w:szCs w:val="28"/>
        </w:rPr>
        <w:t>восстановительная с учетом износа</w:t>
      </w:r>
      <w:r>
        <w:rPr>
          <w:color w:val="000000"/>
          <w:sz w:val="28"/>
          <w:szCs w:val="28"/>
        </w:rPr>
        <w:t xml:space="preserve">; </w:t>
      </w:r>
      <w:r w:rsidRPr="00914A42">
        <w:rPr>
          <w:color w:val="000000"/>
          <w:sz w:val="28"/>
          <w:szCs w:val="28"/>
        </w:rPr>
        <w:t>балансовая стоимость.</w:t>
      </w:r>
    </w:p>
    <w:p w:rsidR="00BD09AC" w:rsidRPr="00E76076" w:rsidRDefault="00BD09AC" w:rsidP="00BD09AC">
      <w:pPr>
        <w:spacing w:line="360" w:lineRule="auto"/>
        <w:ind w:firstLine="567"/>
        <w:jc w:val="both"/>
        <w:rPr>
          <w:sz w:val="28"/>
          <w:szCs w:val="28"/>
        </w:rPr>
      </w:pPr>
      <w:r w:rsidRPr="00BD09AC">
        <w:rPr>
          <w:sz w:val="28"/>
          <w:szCs w:val="28"/>
        </w:rPr>
        <w:t>Баланс основных фондов</w:t>
      </w:r>
      <w:r w:rsidRPr="00E76076">
        <w:rPr>
          <w:b/>
          <w:sz w:val="28"/>
          <w:szCs w:val="28"/>
        </w:rPr>
        <w:t xml:space="preserve"> </w:t>
      </w:r>
      <w:r w:rsidRPr="00E76076">
        <w:rPr>
          <w:sz w:val="28"/>
          <w:szCs w:val="28"/>
        </w:rPr>
        <w:t>представляет собой статистическую таблицу, данные которой характеризуют объем, структуру, воспроизводство основных фондов по экономике в целом, отраслям и формам собственности.</w:t>
      </w:r>
    </w:p>
    <w:p w:rsidR="00BD09AC" w:rsidRDefault="00BD09AC" w:rsidP="00BD09AC">
      <w:pPr>
        <w:pStyle w:val="a9"/>
        <w:spacing w:after="0" w:line="360" w:lineRule="auto"/>
        <w:ind w:left="0" w:firstLine="567"/>
        <w:jc w:val="both"/>
        <w:rPr>
          <w:sz w:val="28"/>
          <w:szCs w:val="28"/>
        </w:rPr>
      </w:pPr>
      <w:r w:rsidRPr="00E76076">
        <w:rPr>
          <w:sz w:val="28"/>
          <w:szCs w:val="28"/>
        </w:rPr>
        <w:t>На основе балансов в статистике рассчитывается целый ряд показателей, характеризующих состояние, движение, использование основных фондов.</w:t>
      </w:r>
    </w:p>
    <w:p w:rsidR="00BD09AC" w:rsidRDefault="00BD09AC" w:rsidP="00E1592D">
      <w:pPr>
        <w:pStyle w:val="31"/>
        <w:tabs>
          <w:tab w:val="right" w:pos="0"/>
        </w:tabs>
        <w:spacing w:after="0" w:line="360" w:lineRule="auto"/>
        <w:ind w:left="0"/>
        <w:jc w:val="both"/>
        <w:rPr>
          <w:sz w:val="28"/>
          <w:szCs w:val="28"/>
        </w:rPr>
      </w:pPr>
      <w:r>
        <w:rPr>
          <w:sz w:val="28"/>
          <w:szCs w:val="28"/>
        </w:rPr>
        <w:tab/>
        <w:t>В расчетной части работы было решено 4 задания.</w:t>
      </w:r>
      <w:r w:rsidR="00E1592D">
        <w:rPr>
          <w:sz w:val="28"/>
          <w:szCs w:val="28"/>
        </w:rPr>
        <w:tab/>
      </w:r>
      <w:r>
        <w:rPr>
          <w:sz w:val="28"/>
          <w:szCs w:val="28"/>
        </w:rPr>
        <w:t xml:space="preserve"> </w:t>
      </w:r>
    </w:p>
    <w:p w:rsidR="00E1592D" w:rsidRDefault="00BD09AC" w:rsidP="00E1592D">
      <w:pPr>
        <w:pStyle w:val="31"/>
        <w:tabs>
          <w:tab w:val="right" w:pos="0"/>
        </w:tabs>
        <w:spacing w:after="0" w:line="360" w:lineRule="auto"/>
        <w:ind w:left="0"/>
        <w:jc w:val="both"/>
        <w:rPr>
          <w:sz w:val="28"/>
          <w:szCs w:val="28"/>
        </w:rPr>
      </w:pPr>
      <w:r>
        <w:rPr>
          <w:sz w:val="28"/>
          <w:szCs w:val="28"/>
        </w:rPr>
        <w:tab/>
      </w:r>
      <w:r w:rsidR="00E1592D">
        <w:rPr>
          <w:sz w:val="28"/>
          <w:szCs w:val="28"/>
        </w:rPr>
        <w:t>По результатам выполнения Задания 1 расчетной части можно сделать следующие выводы:</w:t>
      </w:r>
    </w:p>
    <w:p w:rsidR="00E1592D" w:rsidRPr="00E1592D" w:rsidRDefault="00E1592D" w:rsidP="00E1592D">
      <w:pPr>
        <w:spacing w:line="360" w:lineRule="auto"/>
        <w:jc w:val="both"/>
        <w:rPr>
          <w:sz w:val="28"/>
          <w:szCs w:val="28"/>
        </w:rPr>
      </w:pPr>
      <w:r>
        <w:rPr>
          <w:sz w:val="28"/>
          <w:szCs w:val="28"/>
        </w:rPr>
        <w:tab/>
        <w:t>Р</w:t>
      </w:r>
      <w:r w:rsidRPr="00E1592D">
        <w:rPr>
          <w:sz w:val="28"/>
          <w:szCs w:val="28"/>
        </w:rPr>
        <w:t>аспределение организаций по размеру выпускаемой продукции не является равномерным: преобладают организации с размером выпускаемой продукции от 40,320 млн. руб. до 55,280 млн. руб. (это 10 организаций, доля</w:t>
      </w:r>
      <w:r w:rsidR="00F96CE3">
        <w:rPr>
          <w:sz w:val="28"/>
          <w:szCs w:val="28"/>
        </w:rPr>
        <w:t xml:space="preserve"> которых составляет 33,3 %); 40</w:t>
      </w:r>
      <w:r w:rsidRPr="00E1592D">
        <w:rPr>
          <w:sz w:val="28"/>
          <w:szCs w:val="28"/>
        </w:rPr>
        <w:t xml:space="preserve"> % организаций имеют размер выпуска продукции менее 40,320 млн. руб.,  60% – более 40,320 млн. руб. Доля организаций с наибольшим размером выпуска продукции (от 66,240 млн. руб. до 79,200 млн. руб.) составляет всего 10 % (3 организации).</w:t>
      </w:r>
    </w:p>
    <w:p w:rsidR="00E1592D" w:rsidRPr="00E1592D" w:rsidRDefault="008655D7" w:rsidP="00E1592D">
      <w:pPr>
        <w:spacing w:line="360" w:lineRule="auto"/>
        <w:ind w:firstLine="709"/>
        <w:jc w:val="both"/>
        <w:rPr>
          <w:sz w:val="28"/>
          <w:szCs w:val="28"/>
        </w:rPr>
      </w:pPr>
      <w:r>
        <w:rPr>
          <w:sz w:val="28"/>
          <w:szCs w:val="28"/>
        </w:rPr>
        <w:t>Н</w:t>
      </w:r>
      <w:r w:rsidR="00E1592D" w:rsidRPr="00E1592D">
        <w:rPr>
          <w:sz w:val="28"/>
          <w:szCs w:val="28"/>
        </w:rPr>
        <w:t>аиболее распространенный размер выпуска продукции харак</w:t>
      </w:r>
      <w:r w:rsidR="00F96CE3">
        <w:rPr>
          <w:sz w:val="28"/>
          <w:szCs w:val="28"/>
        </w:rPr>
        <w:t xml:space="preserve">теризуется средней величиной 44 </w:t>
      </w:r>
      <w:r w:rsidR="00E1592D" w:rsidRPr="00E1592D">
        <w:rPr>
          <w:sz w:val="28"/>
          <w:szCs w:val="28"/>
        </w:rPr>
        <w:t>032 тыс. руб.</w:t>
      </w:r>
      <w:r>
        <w:rPr>
          <w:sz w:val="28"/>
          <w:szCs w:val="28"/>
        </w:rPr>
        <w:t xml:space="preserve"> П</w:t>
      </w:r>
      <w:r w:rsidR="00E1592D" w:rsidRPr="00E1592D">
        <w:rPr>
          <w:sz w:val="28"/>
          <w:szCs w:val="28"/>
        </w:rPr>
        <w:t>оловина организаций имеют размер выпуска продукции не более 44 208 тыс. руб., а другая половина – не менее 44 208 тыс. руб.</w:t>
      </w:r>
    </w:p>
    <w:p w:rsidR="008655D7" w:rsidRDefault="008655D7" w:rsidP="00E1592D">
      <w:pPr>
        <w:spacing w:line="360" w:lineRule="auto"/>
        <w:ind w:firstLine="709"/>
        <w:jc w:val="both"/>
        <w:rPr>
          <w:sz w:val="28"/>
          <w:szCs w:val="28"/>
        </w:rPr>
      </w:pPr>
      <w:r>
        <w:rPr>
          <w:sz w:val="28"/>
          <w:szCs w:val="28"/>
        </w:rPr>
        <w:t>С</w:t>
      </w:r>
      <w:r w:rsidR="00E1592D" w:rsidRPr="00E1592D">
        <w:rPr>
          <w:sz w:val="28"/>
          <w:szCs w:val="28"/>
        </w:rPr>
        <w:t>редний выпуск продукции организаций составляет 44 640 тыс. руб., отклонение от среднего размера выпуска продукции в ту или иную сторону составляет в среднем 14 966 тыс. руб. (или 33,6%), наиболее характерные значения среднего выпуска продукции организаций находятся в пределах от 29 644 тыс. руб. до 59,636 тыс. руб</w:t>
      </w:r>
      <w:r>
        <w:rPr>
          <w:sz w:val="28"/>
          <w:szCs w:val="28"/>
        </w:rPr>
        <w:t>.</w:t>
      </w:r>
    </w:p>
    <w:p w:rsidR="008655D7" w:rsidRDefault="00E1592D" w:rsidP="008655D7">
      <w:pPr>
        <w:spacing w:line="360" w:lineRule="auto"/>
        <w:ind w:firstLine="709"/>
        <w:jc w:val="both"/>
        <w:rPr>
          <w:sz w:val="28"/>
          <w:szCs w:val="28"/>
        </w:rPr>
      </w:pPr>
      <w:r w:rsidRPr="00E1592D">
        <w:rPr>
          <w:sz w:val="28"/>
          <w:szCs w:val="28"/>
        </w:rPr>
        <w:t>Значение коэффициента вариации превышает 33,3%, следовательно, вари</w:t>
      </w:r>
      <w:r w:rsidR="008655D7">
        <w:rPr>
          <w:sz w:val="28"/>
          <w:szCs w:val="28"/>
        </w:rPr>
        <w:t xml:space="preserve">ация среднего выпуска продукции </w:t>
      </w:r>
      <w:r w:rsidRPr="00E1592D">
        <w:rPr>
          <w:sz w:val="28"/>
          <w:szCs w:val="28"/>
        </w:rPr>
        <w:t xml:space="preserve">организаций в исследуемой совокупности весьма значительна и совокупность по данному признаку качественно неоднородна </w:t>
      </w:r>
    </w:p>
    <w:p w:rsidR="008655D7" w:rsidRDefault="008655D7" w:rsidP="008655D7">
      <w:pPr>
        <w:spacing w:line="360" w:lineRule="auto"/>
        <w:ind w:firstLine="709"/>
        <w:jc w:val="both"/>
        <w:rPr>
          <w:sz w:val="28"/>
          <w:szCs w:val="28"/>
        </w:rPr>
      </w:pPr>
      <w:r>
        <w:rPr>
          <w:sz w:val="28"/>
          <w:szCs w:val="28"/>
        </w:rPr>
        <w:t>По результатам выполнения Задания 2 расчетной части можно сделать следующие выводы:</w:t>
      </w:r>
    </w:p>
    <w:p w:rsidR="008655D7" w:rsidRDefault="008655D7" w:rsidP="008655D7">
      <w:pPr>
        <w:spacing w:line="360" w:lineRule="auto"/>
        <w:jc w:val="both"/>
      </w:pPr>
      <w:r>
        <w:rPr>
          <w:sz w:val="28"/>
          <w:szCs w:val="28"/>
        </w:rPr>
        <w:tab/>
        <w:t>Существует прямая корреляционная связь</w:t>
      </w:r>
      <w:r w:rsidR="00E1592D" w:rsidRPr="00E1592D">
        <w:rPr>
          <w:sz w:val="28"/>
          <w:szCs w:val="28"/>
        </w:rPr>
        <w:t xml:space="preserve"> </w:t>
      </w:r>
      <w:r>
        <w:rPr>
          <w:sz w:val="28"/>
          <w:szCs w:val="28"/>
        </w:rPr>
        <w:t xml:space="preserve">между исследуемыми признаками: </w:t>
      </w:r>
      <w:r w:rsidR="00F96CE3">
        <w:rPr>
          <w:sz w:val="28"/>
          <w:szCs w:val="28"/>
        </w:rPr>
        <w:t>среднегодовой стоимостью ОПФ</w:t>
      </w:r>
      <w:r>
        <w:t xml:space="preserve"> </w:t>
      </w:r>
      <w:r w:rsidRPr="00E1592D">
        <w:rPr>
          <w:sz w:val="28"/>
          <w:szCs w:val="28"/>
        </w:rPr>
        <w:t>и выпуск</w:t>
      </w:r>
      <w:r w:rsidR="00F96CE3">
        <w:rPr>
          <w:sz w:val="28"/>
          <w:szCs w:val="28"/>
        </w:rPr>
        <w:t>ом</w:t>
      </w:r>
      <w:r w:rsidRPr="00E1592D">
        <w:rPr>
          <w:sz w:val="28"/>
          <w:szCs w:val="28"/>
        </w:rPr>
        <w:t xml:space="preserve"> продукции</w:t>
      </w:r>
      <w:r w:rsidR="00F96CE3">
        <w:rPr>
          <w:sz w:val="28"/>
          <w:szCs w:val="28"/>
        </w:rPr>
        <w:t>.</w:t>
      </w:r>
      <w:r w:rsidRPr="00E1592D">
        <w:rPr>
          <w:sz w:val="28"/>
          <w:szCs w:val="28"/>
        </w:rPr>
        <w:t xml:space="preserve"> </w:t>
      </w:r>
    </w:p>
    <w:p w:rsidR="00E1592D" w:rsidRPr="008655D7" w:rsidRDefault="008655D7" w:rsidP="008655D7">
      <w:pPr>
        <w:spacing w:line="360" w:lineRule="auto"/>
        <w:jc w:val="both"/>
      </w:pPr>
      <w:r>
        <w:tab/>
      </w:r>
      <w:r w:rsidR="00E1592D" w:rsidRPr="00E1592D">
        <w:rPr>
          <w:sz w:val="28"/>
          <w:szCs w:val="28"/>
        </w:rPr>
        <w:t xml:space="preserve">92,0 % вариации выпуска продукции организаций </w:t>
      </w:r>
      <w:r w:rsidR="00F96CE3">
        <w:rPr>
          <w:sz w:val="28"/>
          <w:szCs w:val="28"/>
        </w:rPr>
        <w:t>обусловлено вариацией среднегодовой стоимости ОПФ, а 8</w:t>
      </w:r>
      <w:r w:rsidR="00E1592D" w:rsidRPr="00E1592D">
        <w:rPr>
          <w:sz w:val="28"/>
          <w:szCs w:val="28"/>
        </w:rPr>
        <w:t>% –  под влиянием прочих неучтенных факторов.</w:t>
      </w:r>
      <w:r>
        <w:t xml:space="preserve"> </w:t>
      </w:r>
      <w:r>
        <w:rPr>
          <w:sz w:val="28"/>
          <w:szCs w:val="28"/>
        </w:rPr>
        <w:t>С</w:t>
      </w:r>
      <w:r w:rsidR="00E1592D" w:rsidRPr="00E1592D">
        <w:rPr>
          <w:sz w:val="28"/>
          <w:szCs w:val="28"/>
        </w:rPr>
        <w:t xml:space="preserve">вязь между выпуском продукции и </w:t>
      </w:r>
      <w:r w:rsidR="00F96CE3">
        <w:rPr>
          <w:sz w:val="28"/>
          <w:szCs w:val="28"/>
        </w:rPr>
        <w:t>среднегодовой стоимостью ОПФ</w:t>
      </w:r>
      <w:r w:rsidR="00E1592D" w:rsidRPr="00E1592D">
        <w:rPr>
          <w:sz w:val="28"/>
          <w:szCs w:val="28"/>
        </w:rPr>
        <w:t xml:space="preserve"> является весьма тесной.</w:t>
      </w:r>
    </w:p>
    <w:p w:rsidR="00405DBB" w:rsidRDefault="00E1592D" w:rsidP="00405DBB">
      <w:pPr>
        <w:pStyle w:val="31"/>
        <w:tabs>
          <w:tab w:val="right" w:pos="0"/>
        </w:tabs>
        <w:spacing w:after="0" w:line="360" w:lineRule="auto"/>
        <w:ind w:left="0"/>
        <w:jc w:val="both"/>
        <w:rPr>
          <w:sz w:val="28"/>
          <w:szCs w:val="28"/>
        </w:rPr>
      </w:pPr>
      <w:r>
        <w:rPr>
          <w:sz w:val="28"/>
          <w:szCs w:val="28"/>
        </w:rPr>
        <w:tab/>
        <w:t>По результатам выполнения Задания 3 можно сделать следующие выводы:</w:t>
      </w:r>
    </w:p>
    <w:p w:rsidR="00405DBB" w:rsidRDefault="00405DBB" w:rsidP="00405DBB">
      <w:pPr>
        <w:pStyle w:val="31"/>
        <w:tabs>
          <w:tab w:val="right" w:pos="0"/>
        </w:tabs>
        <w:spacing w:after="0" w:line="360" w:lineRule="auto"/>
        <w:ind w:left="0"/>
        <w:jc w:val="both"/>
        <w:rPr>
          <w:sz w:val="28"/>
          <w:szCs w:val="28"/>
        </w:rPr>
      </w:pPr>
      <w:r>
        <w:rPr>
          <w:sz w:val="28"/>
          <w:szCs w:val="28"/>
        </w:rPr>
        <w:tab/>
        <w:t>С вероятностью 0,683</w:t>
      </w:r>
      <w:r w:rsidRPr="005E2B5E">
        <w:rPr>
          <w:sz w:val="28"/>
          <w:szCs w:val="28"/>
        </w:rPr>
        <w:t xml:space="preserve"> можно утверждать, что для генеральной совокупности </w:t>
      </w:r>
      <w:r>
        <w:rPr>
          <w:sz w:val="28"/>
          <w:szCs w:val="28"/>
        </w:rPr>
        <w:t>организаций средний выпуск продукции</w:t>
      </w:r>
      <w:r w:rsidRPr="005E2B5E">
        <w:rPr>
          <w:sz w:val="28"/>
          <w:szCs w:val="28"/>
        </w:rPr>
        <w:t xml:space="preserve"> находится в пределах от </w:t>
      </w:r>
      <w:r>
        <w:rPr>
          <w:sz w:val="28"/>
          <w:szCs w:val="28"/>
        </w:rPr>
        <w:t xml:space="preserve">42191 тыс. руб. до 47089 тыс. </w:t>
      </w:r>
      <w:r w:rsidRPr="005E2B5E">
        <w:rPr>
          <w:sz w:val="28"/>
          <w:szCs w:val="28"/>
        </w:rPr>
        <w:t>руб.</w:t>
      </w:r>
    </w:p>
    <w:p w:rsidR="00405DBB" w:rsidRDefault="00405DBB" w:rsidP="00405DBB">
      <w:pPr>
        <w:pStyle w:val="a8"/>
        <w:spacing w:after="0" w:line="360" w:lineRule="auto"/>
        <w:ind w:firstLine="540"/>
        <w:jc w:val="both"/>
      </w:pPr>
      <w:r>
        <w:rPr>
          <w:bCs/>
        </w:rPr>
        <w:t>С вероятностью 0,683</w:t>
      </w:r>
      <w:r w:rsidRPr="005E2B5E">
        <w:rPr>
          <w:bCs/>
        </w:rPr>
        <w:t xml:space="preserve"> можно утверждать, что в генеральной совокупности </w:t>
      </w:r>
      <w:r>
        <w:rPr>
          <w:bCs/>
        </w:rPr>
        <w:t>организаций</w:t>
      </w:r>
      <w:r w:rsidRPr="005E2B5E">
        <w:rPr>
          <w:bCs/>
        </w:rPr>
        <w:t xml:space="preserve"> доля </w:t>
      </w:r>
      <w:r>
        <w:t xml:space="preserve">организаций с выпуском продукции 66,24 млн. руб. и более </w:t>
      </w:r>
      <w:r w:rsidRPr="005E2B5E">
        <w:t xml:space="preserve">будет находиться в пределах от </w:t>
      </w:r>
      <w:r>
        <w:t xml:space="preserve">5,1 % до 14,9 </w:t>
      </w:r>
      <w:r w:rsidRPr="005E2B5E">
        <w:t>%.</w:t>
      </w:r>
    </w:p>
    <w:p w:rsidR="00405DBB" w:rsidRPr="00405DBB" w:rsidRDefault="00405DBB" w:rsidP="00405DBB">
      <w:pPr>
        <w:pStyle w:val="31"/>
        <w:tabs>
          <w:tab w:val="right" w:pos="0"/>
        </w:tabs>
        <w:spacing w:after="0" w:line="360" w:lineRule="auto"/>
        <w:ind w:left="0"/>
        <w:jc w:val="both"/>
        <w:rPr>
          <w:sz w:val="28"/>
          <w:szCs w:val="28"/>
        </w:rPr>
      </w:pPr>
      <w:r>
        <w:rPr>
          <w:sz w:val="28"/>
          <w:szCs w:val="28"/>
        </w:rPr>
        <w:tab/>
        <w:t>По результатам выполнения Задания 4 можно сделать следующие вывод:</w:t>
      </w:r>
    </w:p>
    <w:p w:rsidR="00405DBB" w:rsidRPr="008604B3" w:rsidRDefault="00405DBB" w:rsidP="00405DBB">
      <w:pPr>
        <w:pStyle w:val="a8"/>
        <w:spacing w:after="0" w:line="360" w:lineRule="auto"/>
        <w:jc w:val="both"/>
      </w:pPr>
      <w:r>
        <w:tab/>
        <w:t>О</w:t>
      </w:r>
      <w:r w:rsidRPr="008604B3">
        <w:t xml:space="preserve">тдача ОПФ в отчетном году по сравнению с базисным увеличилась на </w:t>
      </w:r>
      <w:r>
        <w:t>0,167, т.е. выпуск продукции увеличился на 0,167 руб. на 1 руб. ОПФ. В результате изменения доли активной части ОПФ в отдача ОПФ увеличилась на 0,324. В результате изменения отдачи активной части отдача ОПФ уменьшилась на 0,157.</w:t>
      </w:r>
    </w:p>
    <w:p w:rsidR="008655D7" w:rsidRDefault="008655D7" w:rsidP="00A35FA4">
      <w:pPr>
        <w:pStyle w:val="a8"/>
        <w:spacing w:after="0" w:line="360" w:lineRule="auto"/>
        <w:jc w:val="both"/>
      </w:pPr>
    </w:p>
    <w:p w:rsidR="008655D7" w:rsidRDefault="008655D7" w:rsidP="00A35FA4">
      <w:pPr>
        <w:pStyle w:val="a8"/>
        <w:spacing w:after="0" w:line="360" w:lineRule="auto"/>
        <w:jc w:val="both"/>
      </w:pPr>
    </w:p>
    <w:p w:rsidR="008655D7" w:rsidRDefault="008655D7" w:rsidP="00A35FA4">
      <w:pPr>
        <w:pStyle w:val="a8"/>
        <w:spacing w:after="0" w:line="360" w:lineRule="auto"/>
        <w:jc w:val="both"/>
      </w:pPr>
    </w:p>
    <w:p w:rsidR="008655D7" w:rsidRDefault="008655D7" w:rsidP="00A35FA4">
      <w:pPr>
        <w:pStyle w:val="a8"/>
        <w:spacing w:after="0" w:line="360" w:lineRule="auto"/>
        <w:jc w:val="both"/>
      </w:pPr>
    </w:p>
    <w:p w:rsidR="008655D7" w:rsidRDefault="008655D7" w:rsidP="00A35FA4">
      <w:pPr>
        <w:pStyle w:val="a8"/>
        <w:spacing w:after="0" w:line="360" w:lineRule="auto"/>
        <w:jc w:val="both"/>
      </w:pPr>
    </w:p>
    <w:p w:rsidR="00BD09AC" w:rsidRDefault="00BD09AC" w:rsidP="00A35FA4">
      <w:pPr>
        <w:pStyle w:val="a8"/>
        <w:spacing w:after="0" w:line="360" w:lineRule="auto"/>
        <w:jc w:val="both"/>
      </w:pPr>
    </w:p>
    <w:p w:rsidR="00BD09AC" w:rsidRDefault="00BD09AC" w:rsidP="00A35FA4">
      <w:pPr>
        <w:pStyle w:val="a8"/>
        <w:spacing w:after="0" w:line="360" w:lineRule="auto"/>
        <w:jc w:val="both"/>
      </w:pPr>
    </w:p>
    <w:p w:rsidR="00BD09AC" w:rsidRDefault="00BD09AC" w:rsidP="00A35FA4">
      <w:pPr>
        <w:pStyle w:val="a8"/>
        <w:spacing w:after="0" w:line="360" w:lineRule="auto"/>
        <w:jc w:val="both"/>
      </w:pPr>
    </w:p>
    <w:p w:rsidR="00BD09AC" w:rsidRDefault="00BD09AC" w:rsidP="00A35FA4">
      <w:pPr>
        <w:pStyle w:val="a8"/>
        <w:spacing w:after="0" w:line="360" w:lineRule="auto"/>
        <w:jc w:val="both"/>
      </w:pPr>
    </w:p>
    <w:p w:rsidR="00BD09AC" w:rsidRDefault="00BD09AC" w:rsidP="00A35FA4">
      <w:pPr>
        <w:pStyle w:val="a8"/>
        <w:spacing w:after="0" w:line="360" w:lineRule="auto"/>
        <w:jc w:val="both"/>
      </w:pPr>
    </w:p>
    <w:p w:rsidR="00BD09AC" w:rsidRDefault="00BD09AC" w:rsidP="00A35FA4">
      <w:pPr>
        <w:pStyle w:val="a8"/>
        <w:spacing w:after="0" w:line="360" w:lineRule="auto"/>
        <w:jc w:val="both"/>
      </w:pPr>
    </w:p>
    <w:p w:rsidR="00BD09AC" w:rsidRDefault="00BD09AC" w:rsidP="00A35FA4">
      <w:pPr>
        <w:pStyle w:val="a8"/>
        <w:spacing w:after="0" w:line="360" w:lineRule="auto"/>
        <w:jc w:val="both"/>
      </w:pPr>
    </w:p>
    <w:p w:rsidR="00BD09AC" w:rsidRDefault="00BD09AC" w:rsidP="00A35FA4">
      <w:pPr>
        <w:pStyle w:val="a8"/>
        <w:spacing w:after="0" w:line="360" w:lineRule="auto"/>
        <w:jc w:val="both"/>
      </w:pPr>
    </w:p>
    <w:p w:rsidR="00BD09AC" w:rsidRDefault="00BD09AC" w:rsidP="00A35FA4">
      <w:pPr>
        <w:pStyle w:val="a8"/>
        <w:spacing w:after="0" w:line="360" w:lineRule="auto"/>
        <w:jc w:val="both"/>
      </w:pPr>
    </w:p>
    <w:p w:rsidR="00BD09AC" w:rsidRDefault="00BD09AC" w:rsidP="00A35FA4">
      <w:pPr>
        <w:pStyle w:val="a8"/>
        <w:spacing w:after="0" w:line="360" w:lineRule="auto"/>
        <w:jc w:val="both"/>
      </w:pPr>
    </w:p>
    <w:p w:rsidR="00BD09AC" w:rsidRDefault="00BD09AC" w:rsidP="00A35FA4">
      <w:pPr>
        <w:pStyle w:val="a8"/>
        <w:spacing w:after="0" w:line="360" w:lineRule="auto"/>
        <w:jc w:val="both"/>
      </w:pPr>
    </w:p>
    <w:p w:rsidR="00BD09AC" w:rsidRDefault="00BD09AC" w:rsidP="00A35FA4">
      <w:pPr>
        <w:pStyle w:val="a8"/>
        <w:spacing w:after="0" w:line="360" w:lineRule="auto"/>
        <w:jc w:val="both"/>
      </w:pPr>
    </w:p>
    <w:p w:rsidR="008655D7" w:rsidRDefault="008655D7" w:rsidP="00A35FA4">
      <w:pPr>
        <w:pStyle w:val="a8"/>
        <w:spacing w:after="0" w:line="360" w:lineRule="auto"/>
        <w:jc w:val="both"/>
      </w:pPr>
    </w:p>
    <w:p w:rsidR="008655D7" w:rsidRDefault="008655D7" w:rsidP="00A35FA4">
      <w:pPr>
        <w:pStyle w:val="a8"/>
        <w:spacing w:after="0" w:line="360" w:lineRule="auto"/>
        <w:jc w:val="both"/>
      </w:pPr>
    </w:p>
    <w:p w:rsidR="006A212C" w:rsidRDefault="006A212C" w:rsidP="00A35FA4">
      <w:pPr>
        <w:pStyle w:val="a8"/>
        <w:spacing w:after="0" w:line="360" w:lineRule="auto"/>
        <w:jc w:val="both"/>
      </w:pPr>
    </w:p>
    <w:p w:rsidR="00C10C10" w:rsidRPr="00F5328C" w:rsidRDefault="00C10C10" w:rsidP="00F5328C">
      <w:pPr>
        <w:spacing w:line="360" w:lineRule="auto"/>
        <w:ind w:right="-33"/>
        <w:jc w:val="center"/>
        <w:rPr>
          <w:b/>
          <w:sz w:val="28"/>
          <w:szCs w:val="28"/>
        </w:rPr>
      </w:pPr>
      <w:r w:rsidRPr="00F5328C">
        <w:rPr>
          <w:b/>
          <w:sz w:val="28"/>
          <w:szCs w:val="28"/>
        </w:rPr>
        <w:t>Список источников:</w:t>
      </w:r>
    </w:p>
    <w:p w:rsidR="00D96E07" w:rsidRDefault="00D96E07" w:rsidP="00D96E07">
      <w:pPr>
        <w:spacing w:line="360" w:lineRule="auto"/>
        <w:ind w:left="993"/>
        <w:jc w:val="both"/>
        <w:rPr>
          <w:sz w:val="28"/>
          <w:szCs w:val="28"/>
        </w:rPr>
      </w:pPr>
    </w:p>
    <w:p w:rsidR="00BD09AC" w:rsidRPr="00D96E07" w:rsidRDefault="00BD09AC" w:rsidP="00B9324B">
      <w:pPr>
        <w:numPr>
          <w:ilvl w:val="0"/>
          <w:numId w:val="10"/>
        </w:numPr>
        <w:spacing w:line="360" w:lineRule="auto"/>
        <w:jc w:val="both"/>
        <w:rPr>
          <w:sz w:val="28"/>
          <w:szCs w:val="28"/>
        </w:rPr>
      </w:pPr>
      <w:r w:rsidRPr="00D96E07">
        <w:rPr>
          <w:sz w:val="28"/>
          <w:szCs w:val="28"/>
        </w:rPr>
        <w:t xml:space="preserve">Воронин В.Ф., Жильцова Ю.В. Статистика: Учеб. пособие для вузов. – М.:Экономистъ, 2004. </w:t>
      </w:r>
    </w:p>
    <w:p w:rsidR="00BD09AC" w:rsidRDefault="00BD09AC" w:rsidP="00B9324B">
      <w:pPr>
        <w:numPr>
          <w:ilvl w:val="0"/>
          <w:numId w:val="10"/>
        </w:numPr>
        <w:spacing w:line="360" w:lineRule="auto"/>
        <w:jc w:val="both"/>
        <w:rPr>
          <w:sz w:val="28"/>
          <w:szCs w:val="28"/>
        </w:rPr>
      </w:pPr>
      <w:r w:rsidRPr="00D96E07">
        <w:rPr>
          <w:sz w:val="28"/>
          <w:szCs w:val="28"/>
        </w:rPr>
        <w:t xml:space="preserve">Гусаров В.М. Статистика: Учеб. пособие для вузов. – М.: ЮНИТИ–ДАТА, 2001. </w:t>
      </w:r>
    </w:p>
    <w:p w:rsidR="00BD09AC" w:rsidRPr="00D96E07" w:rsidRDefault="00BD09AC" w:rsidP="00B9324B">
      <w:pPr>
        <w:numPr>
          <w:ilvl w:val="0"/>
          <w:numId w:val="10"/>
        </w:numPr>
        <w:spacing w:line="360" w:lineRule="auto"/>
        <w:jc w:val="both"/>
        <w:rPr>
          <w:sz w:val="28"/>
          <w:szCs w:val="28"/>
        </w:rPr>
      </w:pPr>
      <w:r w:rsidRPr="00D96E07">
        <w:rPr>
          <w:sz w:val="28"/>
          <w:szCs w:val="28"/>
        </w:rPr>
        <w:t xml:space="preserve">Елисеева И. И. Социальная статистика: Учебник. – М.: Финансы и статистика, 2003. </w:t>
      </w:r>
    </w:p>
    <w:p w:rsidR="00BD09AC" w:rsidRDefault="00BD09AC" w:rsidP="004F220F">
      <w:pPr>
        <w:numPr>
          <w:ilvl w:val="0"/>
          <w:numId w:val="10"/>
        </w:numPr>
        <w:spacing w:line="360" w:lineRule="auto"/>
        <w:jc w:val="both"/>
        <w:rPr>
          <w:sz w:val="28"/>
          <w:szCs w:val="28"/>
        </w:rPr>
      </w:pPr>
      <w:r w:rsidRPr="00D96E07">
        <w:rPr>
          <w:sz w:val="28"/>
          <w:szCs w:val="28"/>
        </w:rPr>
        <w:t>Елисеева И.И., Силаева С.А., Щирина А.Н. - Пратикум по макроэкономической статистике. Учебное пособие.-М.: ТК Велби, изд. «Проспект»,  2004г. – 288с.</w:t>
      </w:r>
    </w:p>
    <w:p w:rsidR="00BD09AC" w:rsidRPr="00B304C3" w:rsidRDefault="00BD09AC" w:rsidP="00BD09AC">
      <w:pPr>
        <w:pStyle w:val="a8"/>
        <w:numPr>
          <w:ilvl w:val="0"/>
          <w:numId w:val="10"/>
        </w:numPr>
        <w:spacing w:after="0" w:line="360" w:lineRule="auto"/>
        <w:jc w:val="both"/>
        <w:rPr>
          <w:snapToGrid w:val="0"/>
        </w:rPr>
      </w:pPr>
      <w:r w:rsidRPr="00B304C3">
        <w:rPr>
          <w:snapToGrid w:val="0"/>
        </w:rPr>
        <w:t>Ефимова М.Р., Петрова Е.В., Румянцев В.Н. Общая теория статистики: Учебник. - М.: «Инфра-М» 2003г.</w:t>
      </w:r>
    </w:p>
    <w:p w:rsidR="00BD09AC" w:rsidRPr="004F220F" w:rsidRDefault="00BD09AC" w:rsidP="004F220F">
      <w:pPr>
        <w:numPr>
          <w:ilvl w:val="0"/>
          <w:numId w:val="10"/>
        </w:numPr>
        <w:spacing w:line="360" w:lineRule="auto"/>
        <w:jc w:val="both"/>
        <w:rPr>
          <w:sz w:val="28"/>
          <w:szCs w:val="28"/>
        </w:rPr>
      </w:pPr>
      <w:r w:rsidRPr="004F220F">
        <w:rPr>
          <w:sz w:val="28"/>
          <w:szCs w:val="28"/>
        </w:rPr>
        <w:t>Курс социально-экономической статистики: учебник для вузов под редакцией М.Г. Назарова. М.: Финстатинформ, 2002. – 304 с.</w:t>
      </w:r>
    </w:p>
    <w:p w:rsidR="00BD09AC" w:rsidRDefault="00BD09AC" w:rsidP="004F220F">
      <w:pPr>
        <w:numPr>
          <w:ilvl w:val="0"/>
          <w:numId w:val="10"/>
        </w:numPr>
        <w:spacing w:line="360" w:lineRule="auto"/>
        <w:jc w:val="both"/>
        <w:rPr>
          <w:sz w:val="28"/>
          <w:szCs w:val="28"/>
        </w:rPr>
      </w:pPr>
      <w:r w:rsidRPr="004F220F">
        <w:rPr>
          <w:sz w:val="28"/>
          <w:szCs w:val="28"/>
        </w:rPr>
        <w:t>Микроэкономическая статистика: Учебник / Под ред. С.Д. Ильенковой. – М.: Финансы и статистика, 2004</w:t>
      </w:r>
    </w:p>
    <w:p w:rsidR="00BD09AC" w:rsidRPr="00B304C3" w:rsidRDefault="00BD09AC" w:rsidP="00BD09AC">
      <w:pPr>
        <w:numPr>
          <w:ilvl w:val="0"/>
          <w:numId w:val="10"/>
        </w:numPr>
        <w:spacing w:line="360" w:lineRule="auto"/>
        <w:jc w:val="both"/>
        <w:rPr>
          <w:sz w:val="28"/>
          <w:szCs w:val="28"/>
        </w:rPr>
      </w:pPr>
      <w:r w:rsidRPr="00B304C3">
        <w:rPr>
          <w:sz w:val="28"/>
          <w:szCs w:val="28"/>
        </w:rPr>
        <w:t>Общая теория статистики:/Статистическая методология в коммерческой деятельности: /под редакцией    А.С. Спирина и О.Е. Башиной. – М.: Финансы и статистика, 2004.</w:t>
      </w:r>
    </w:p>
    <w:p w:rsidR="00BD09AC" w:rsidRPr="00D96E07" w:rsidRDefault="00BD09AC" w:rsidP="00B9324B">
      <w:pPr>
        <w:numPr>
          <w:ilvl w:val="0"/>
          <w:numId w:val="10"/>
        </w:numPr>
        <w:spacing w:line="360" w:lineRule="auto"/>
        <w:jc w:val="both"/>
        <w:rPr>
          <w:sz w:val="28"/>
          <w:szCs w:val="28"/>
        </w:rPr>
      </w:pPr>
      <w:r w:rsidRPr="00D96E07">
        <w:rPr>
          <w:sz w:val="28"/>
          <w:szCs w:val="28"/>
        </w:rPr>
        <w:t>Переяслова М.Г., Колбачев Е.Б., Переяслова О.Г. Статистика для студентов ВУЗов.- Серия «Шпаргалки». – Ростов-на-Дону: «Феникс», 2004г. – 224с.</w:t>
      </w:r>
    </w:p>
    <w:p w:rsidR="00BD09AC" w:rsidRPr="00BD09AC" w:rsidRDefault="00BD09AC" w:rsidP="00BD09AC">
      <w:pPr>
        <w:numPr>
          <w:ilvl w:val="0"/>
          <w:numId w:val="10"/>
        </w:numPr>
        <w:spacing w:line="360" w:lineRule="auto"/>
        <w:jc w:val="both"/>
        <w:rPr>
          <w:sz w:val="28"/>
          <w:szCs w:val="28"/>
        </w:rPr>
      </w:pPr>
      <w:r>
        <w:rPr>
          <w:sz w:val="28"/>
          <w:szCs w:val="28"/>
        </w:rPr>
        <w:t xml:space="preserve"> </w:t>
      </w:r>
      <w:r w:rsidRPr="00B304C3">
        <w:rPr>
          <w:sz w:val="28"/>
          <w:szCs w:val="28"/>
        </w:rPr>
        <w:t>Практикум по статистике:  Учебное пособие для вузов/ под редакцией В.М. Симчеры/ВЗФЭИ.-М.: ЗАО «Финстатинформ», 2003.</w:t>
      </w:r>
    </w:p>
    <w:p w:rsidR="00BD09AC" w:rsidRPr="00BD09AC" w:rsidRDefault="00BD09AC" w:rsidP="00BD09AC">
      <w:pPr>
        <w:pStyle w:val="a8"/>
        <w:numPr>
          <w:ilvl w:val="0"/>
          <w:numId w:val="10"/>
        </w:numPr>
        <w:spacing w:after="0" w:line="360" w:lineRule="auto"/>
        <w:jc w:val="both"/>
        <w:rPr>
          <w:snapToGrid w:val="0"/>
        </w:rPr>
      </w:pPr>
      <w:r w:rsidRPr="00BD09AC">
        <w:rPr>
          <w:snapToGrid w:val="0"/>
        </w:rPr>
        <w:t>Ряузов Н.Н. Общая теория статистики: Учебник для вузов.-М.: Финансы и статистика, 2004.</w:t>
      </w:r>
    </w:p>
    <w:p w:rsidR="00BD09AC" w:rsidRDefault="00BD09AC" w:rsidP="004F220F">
      <w:pPr>
        <w:numPr>
          <w:ilvl w:val="0"/>
          <w:numId w:val="10"/>
        </w:numPr>
        <w:spacing w:line="360" w:lineRule="auto"/>
        <w:jc w:val="both"/>
        <w:rPr>
          <w:sz w:val="28"/>
          <w:szCs w:val="28"/>
        </w:rPr>
      </w:pPr>
      <w:r w:rsidRPr="004F220F">
        <w:rPr>
          <w:sz w:val="28"/>
          <w:szCs w:val="28"/>
        </w:rPr>
        <w:t xml:space="preserve">Статистика. Задания по выполнению курсовой работы. Для студентов </w:t>
      </w:r>
      <w:r w:rsidRPr="004F220F">
        <w:rPr>
          <w:sz w:val="28"/>
          <w:szCs w:val="28"/>
          <w:lang w:val="en-US"/>
        </w:rPr>
        <w:t>III</w:t>
      </w:r>
      <w:r w:rsidRPr="004F220F">
        <w:rPr>
          <w:sz w:val="28"/>
          <w:szCs w:val="28"/>
        </w:rPr>
        <w:t>курса специальностей 060200 «Экономика труда», 061100 «Менеджмент организации». – М.: Вузовский учебник, 2003. – 41 с.</w:t>
      </w:r>
    </w:p>
    <w:p w:rsidR="00BD09AC" w:rsidRPr="004F220F" w:rsidRDefault="00BD09AC" w:rsidP="004F220F">
      <w:pPr>
        <w:numPr>
          <w:ilvl w:val="0"/>
          <w:numId w:val="10"/>
        </w:numPr>
        <w:spacing w:line="360" w:lineRule="auto"/>
        <w:jc w:val="both"/>
        <w:rPr>
          <w:sz w:val="28"/>
          <w:szCs w:val="28"/>
        </w:rPr>
      </w:pPr>
      <w:r w:rsidRPr="004F220F">
        <w:rPr>
          <w:sz w:val="28"/>
          <w:szCs w:val="28"/>
        </w:rPr>
        <w:t>Статистика: Учебник / Под ред. В.С. Мхитаряна. – М.: Экономист, 2005</w:t>
      </w:r>
    </w:p>
    <w:p w:rsidR="00BD09AC" w:rsidRPr="00B304C3" w:rsidRDefault="00BD09AC" w:rsidP="00BD09AC">
      <w:pPr>
        <w:pStyle w:val="a8"/>
        <w:numPr>
          <w:ilvl w:val="0"/>
          <w:numId w:val="10"/>
        </w:numPr>
        <w:spacing w:after="0" w:line="360" w:lineRule="auto"/>
        <w:jc w:val="both"/>
        <w:rPr>
          <w:snapToGrid w:val="0"/>
        </w:rPr>
      </w:pPr>
      <w:r>
        <w:rPr>
          <w:snapToGrid w:val="0"/>
        </w:rPr>
        <w:t xml:space="preserve">Теория статистики, </w:t>
      </w:r>
      <w:r w:rsidRPr="00B304C3">
        <w:rPr>
          <w:snapToGrid w:val="0"/>
        </w:rPr>
        <w:t xml:space="preserve"> Гусаров В.М. - М.: «Аудит», « ЮНИТИ» 2002г.</w:t>
      </w:r>
    </w:p>
    <w:p w:rsidR="00BD09AC" w:rsidRPr="004F220F" w:rsidRDefault="00BD09AC" w:rsidP="004F220F">
      <w:pPr>
        <w:numPr>
          <w:ilvl w:val="0"/>
          <w:numId w:val="10"/>
        </w:numPr>
        <w:spacing w:line="360" w:lineRule="auto"/>
        <w:jc w:val="both"/>
        <w:rPr>
          <w:bCs/>
          <w:sz w:val="28"/>
          <w:szCs w:val="28"/>
        </w:rPr>
      </w:pPr>
      <w:r>
        <w:rPr>
          <w:bCs/>
          <w:sz w:val="28"/>
          <w:szCs w:val="28"/>
        </w:rPr>
        <w:t>Э</w:t>
      </w:r>
      <w:r w:rsidRPr="004F220F">
        <w:rPr>
          <w:bCs/>
          <w:sz w:val="28"/>
          <w:szCs w:val="28"/>
        </w:rPr>
        <w:t>кономика и статистика предприятия: Учебное пособие / Н.Г. Забродская. – М.: Издательство деловой и учебной литературы, 2005</w:t>
      </w:r>
    </w:p>
    <w:p w:rsidR="00BD09AC" w:rsidRDefault="00937D05" w:rsidP="00BD09AC">
      <w:pPr>
        <w:numPr>
          <w:ilvl w:val="0"/>
          <w:numId w:val="10"/>
        </w:numPr>
        <w:spacing w:line="360" w:lineRule="auto"/>
        <w:jc w:val="both"/>
        <w:rPr>
          <w:sz w:val="28"/>
          <w:szCs w:val="28"/>
        </w:rPr>
      </w:pPr>
      <w:hyperlink r:id="rId258" w:history="1">
        <w:r w:rsidR="00BD09AC" w:rsidRPr="00D02642">
          <w:rPr>
            <w:rStyle w:val="ae"/>
            <w:sz w:val="28"/>
            <w:szCs w:val="28"/>
          </w:rPr>
          <w:t>http://www.vzfei.ru/rus/platforms/stat/lekc.htm</w:t>
        </w:r>
      </w:hyperlink>
      <w:r w:rsidR="00BD09AC">
        <w:rPr>
          <w:sz w:val="28"/>
          <w:szCs w:val="28"/>
        </w:rPr>
        <w:t xml:space="preserve"> ВЗФЭИ Кафедра статистики. </w:t>
      </w:r>
      <w:r w:rsidR="00BD09AC" w:rsidRPr="00BF0E70">
        <w:rPr>
          <w:sz w:val="28"/>
          <w:szCs w:val="28"/>
        </w:rPr>
        <w:t>Лекции по социально - экономической статистике</w:t>
      </w:r>
    </w:p>
    <w:p w:rsidR="00BD09AC" w:rsidRPr="00BF0E70" w:rsidRDefault="00937D05" w:rsidP="00BD09AC">
      <w:pPr>
        <w:numPr>
          <w:ilvl w:val="0"/>
          <w:numId w:val="10"/>
        </w:numPr>
        <w:spacing w:line="360" w:lineRule="auto"/>
        <w:jc w:val="both"/>
        <w:rPr>
          <w:sz w:val="28"/>
          <w:szCs w:val="28"/>
        </w:rPr>
      </w:pPr>
      <w:hyperlink r:id="rId259" w:history="1">
        <w:r w:rsidR="00BD09AC" w:rsidRPr="00D02642">
          <w:rPr>
            <w:rStyle w:val="ae"/>
            <w:sz w:val="28"/>
            <w:szCs w:val="28"/>
          </w:rPr>
          <w:t>http://lib.vvsu.ru/books/Bakalavr02/page0186.asp</w:t>
        </w:r>
      </w:hyperlink>
      <w:r w:rsidR="00BD09AC">
        <w:rPr>
          <w:sz w:val="28"/>
          <w:szCs w:val="28"/>
        </w:rPr>
        <w:t xml:space="preserve"> </w:t>
      </w:r>
      <w:r w:rsidR="00BD09AC" w:rsidRPr="00BF0E70">
        <w:rPr>
          <w:sz w:val="28"/>
          <w:szCs w:val="28"/>
        </w:rPr>
        <w:t>БАКАЛАВР ЭКОНОМИКИ (Хрестоматия) Т.2</w:t>
      </w:r>
      <w:r w:rsidR="00BD09AC">
        <w:rPr>
          <w:sz w:val="28"/>
          <w:szCs w:val="28"/>
        </w:rPr>
        <w:t xml:space="preserve"> </w:t>
      </w:r>
      <w:r w:rsidR="00BD09AC" w:rsidRPr="00BF0E70">
        <w:rPr>
          <w:sz w:val="28"/>
          <w:szCs w:val="28"/>
        </w:rPr>
        <w:t>Автор: ВИДЯПИНА В.И.</w:t>
      </w:r>
    </w:p>
    <w:p w:rsidR="005E1920" w:rsidRPr="00204E64" w:rsidRDefault="00937D05" w:rsidP="00204E64">
      <w:pPr>
        <w:numPr>
          <w:ilvl w:val="0"/>
          <w:numId w:val="10"/>
        </w:numPr>
        <w:spacing w:line="360" w:lineRule="auto"/>
        <w:jc w:val="both"/>
        <w:rPr>
          <w:sz w:val="28"/>
          <w:szCs w:val="28"/>
        </w:rPr>
      </w:pPr>
      <w:hyperlink r:id="rId260" w:history="1">
        <w:r w:rsidR="00204E64" w:rsidRPr="001739C9">
          <w:rPr>
            <w:rStyle w:val="ae"/>
            <w:sz w:val="28"/>
            <w:szCs w:val="28"/>
          </w:rPr>
          <w:t>http://www.ostu.ru/vzido/resurs/statistika/4semester/up.prom.stat5.htm</w:t>
        </w:r>
      </w:hyperlink>
      <w:r w:rsidR="00204E64">
        <w:rPr>
          <w:sz w:val="28"/>
          <w:szCs w:val="28"/>
        </w:rPr>
        <w:t xml:space="preserve">            </w:t>
      </w:r>
      <w:r w:rsidR="00BD09AC" w:rsidRPr="00204E64">
        <w:rPr>
          <w:sz w:val="28"/>
          <w:szCs w:val="28"/>
        </w:rPr>
        <w:t xml:space="preserve">Статистика промышленности. Учебное пособие. </w:t>
      </w:r>
      <w:r w:rsidR="00204E64" w:rsidRPr="00204E64">
        <w:rPr>
          <w:sz w:val="28"/>
          <w:szCs w:val="28"/>
        </w:rPr>
        <w:t>5 Статистика основных фондов и производственного оборудования</w:t>
      </w:r>
    </w:p>
    <w:p w:rsidR="004F220F" w:rsidRDefault="004F220F" w:rsidP="004F220F">
      <w:pPr>
        <w:spacing w:line="360" w:lineRule="auto"/>
        <w:ind w:left="360"/>
        <w:jc w:val="both"/>
        <w:rPr>
          <w:sz w:val="28"/>
          <w:szCs w:val="28"/>
        </w:rPr>
      </w:pPr>
    </w:p>
    <w:p w:rsidR="004F220F" w:rsidRDefault="004F220F" w:rsidP="004F220F">
      <w:pPr>
        <w:spacing w:line="360" w:lineRule="auto"/>
        <w:ind w:left="360"/>
        <w:jc w:val="both"/>
        <w:rPr>
          <w:sz w:val="28"/>
          <w:szCs w:val="28"/>
        </w:rPr>
      </w:pPr>
    </w:p>
    <w:p w:rsidR="004F220F" w:rsidRPr="00D96E07" w:rsidRDefault="004F220F" w:rsidP="004F220F">
      <w:pPr>
        <w:spacing w:line="360" w:lineRule="auto"/>
        <w:ind w:left="360"/>
        <w:jc w:val="both"/>
        <w:rPr>
          <w:sz w:val="28"/>
          <w:szCs w:val="28"/>
        </w:rPr>
      </w:pPr>
    </w:p>
    <w:p w:rsidR="00D96E07" w:rsidRPr="00BD09AC" w:rsidRDefault="00D96E07" w:rsidP="00D96E07">
      <w:pPr>
        <w:spacing w:line="360" w:lineRule="auto"/>
        <w:ind w:firstLine="567"/>
        <w:jc w:val="center"/>
        <w:rPr>
          <w:b/>
          <w:sz w:val="28"/>
          <w:szCs w:val="28"/>
        </w:rPr>
      </w:pPr>
    </w:p>
    <w:p w:rsidR="004E1E55" w:rsidRPr="00BD09AC" w:rsidRDefault="004E1E55" w:rsidP="00D96E07">
      <w:pPr>
        <w:spacing w:line="360" w:lineRule="auto"/>
        <w:ind w:firstLine="567"/>
        <w:jc w:val="center"/>
        <w:rPr>
          <w:b/>
          <w:sz w:val="28"/>
          <w:szCs w:val="28"/>
        </w:rPr>
      </w:pPr>
    </w:p>
    <w:p w:rsidR="004E1E55" w:rsidRPr="00BD09AC" w:rsidRDefault="004E1E55" w:rsidP="00D96E07">
      <w:pPr>
        <w:spacing w:line="360" w:lineRule="auto"/>
        <w:ind w:firstLine="567"/>
        <w:jc w:val="center"/>
        <w:rPr>
          <w:b/>
          <w:sz w:val="28"/>
          <w:szCs w:val="28"/>
        </w:rPr>
      </w:pPr>
    </w:p>
    <w:p w:rsidR="004E1E55" w:rsidRPr="00BD09AC" w:rsidRDefault="004E1E55" w:rsidP="00D96E07">
      <w:pPr>
        <w:spacing w:line="360" w:lineRule="auto"/>
        <w:ind w:firstLine="567"/>
        <w:jc w:val="center"/>
        <w:rPr>
          <w:b/>
          <w:sz w:val="28"/>
          <w:szCs w:val="28"/>
        </w:rPr>
      </w:pPr>
    </w:p>
    <w:p w:rsidR="004E1E55" w:rsidRPr="00BD09AC" w:rsidRDefault="004E1E55" w:rsidP="00D96E07">
      <w:pPr>
        <w:spacing w:line="360" w:lineRule="auto"/>
        <w:ind w:firstLine="567"/>
        <w:jc w:val="center"/>
        <w:rPr>
          <w:b/>
          <w:sz w:val="28"/>
          <w:szCs w:val="28"/>
        </w:rPr>
      </w:pPr>
    </w:p>
    <w:p w:rsidR="004E1E55" w:rsidRPr="00BD09AC" w:rsidRDefault="004E1E55" w:rsidP="00D96E07">
      <w:pPr>
        <w:spacing w:line="360" w:lineRule="auto"/>
        <w:ind w:firstLine="567"/>
        <w:jc w:val="center"/>
        <w:rPr>
          <w:b/>
          <w:sz w:val="28"/>
          <w:szCs w:val="28"/>
        </w:rPr>
      </w:pPr>
    </w:p>
    <w:p w:rsidR="004E1E55" w:rsidRPr="00BD09AC" w:rsidRDefault="004E1E55" w:rsidP="00D96E07">
      <w:pPr>
        <w:spacing w:line="360" w:lineRule="auto"/>
        <w:ind w:firstLine="567"/>
        <w:jc w:val="center"/>
        <w:rPr>
          <w:b/>
          <w:sz w:val="28"/>
          <w:szCs w:val="28"/>
        </w:rPr>
      </w:pPr>
    </w:p>
    <w:p w:rsidR="004E1E55" w:rsidRPr="00BD09AC" w:rsidRDefault="004E1E55" w:rsidP="00D96E07">
      <w:pPr>
        <w:spacing w:line="360" w:lineRule="auto"/>
        <w:ind w:firstLine="567"/>
        <w:jc w:val="center"/>
        <w:rPr>
          <w:b/>
          <w:sz w:val="28"/>
          <w:szCs w:val="28"/>
        </w:rPr>
      </w:pPr>
    </w:p>
    <w:p w:rsidR="004E1E55" w:rsidRPr="00BD09AC" w:rsidRDefault="004E1E55" w:rsidP="00D96E07">
      <w:pPr>
        <w:spacing w:line="360" w:lineRule="auto"/>
        <w:ind w:firstLine="567"/>
        <w:jc w:val="center"/>
        <w:rPr>
          <w:b/>
          <w:sz w:val="28"/>
          <w:szCs w:val="28"/>
        </w:rPr>
      </w:pPr>
    </w:p>
    <w:p w:rsidR="004E1E55" w:rsidRPr="00BD09AC" w:rsidRDefault="004E1E55" w:rsidP="00D96E07">
      <w:pPr>
        <w:spacing w:line="360" w:lineRule="auto"/>
        <w:ind w:firstLine="567"/>
        <w:jc w:val="center"/>
        <w:rPr>
          <w:b/>
          <w:sz w:val="28"/>
          <w:szCs w:val="28"/>
        </w:rPr>
      </w:pPr>
    </w:p>
    <w:p w:rsidR="004E1E55" w:rsidRPr="00BD09AC" w:rsidRDefault="004E1E55" w:rsidP="00D96E07">
      <w:pPr>
        <w:spacing w:line="360" w:lineRule="auto"/>
        <w:ind w:firstLine="567"/>
        <w:jc w:val="center"/>
        <w:rPr>
          <w:b/>
          <w:sz w:val="28"/>
          <w:szCs w:val="28"/>
        </w:rPr>
      </w:pPr>
    </w:p>
    <w:p w:rsidR="00D96E07" w:rsidRPr="00D96E07" w:rsidRDefault="00D96E07" w:rsidP="00D96E07">
      <w:pPr>
        <w:spacing w:line="360" w:lineRule="auto"/>
        <w:ind w:left="644"/>
        <w:jc w:val="both"/>
        <w:rPr>
          <w:sz w:val="28"/>
          <w:szCs w:val="28"/>
        </w:rPr>
      </w:pPr>
      <w:bookmarkStart w:id="0" w:name="_GoBack"/>
      <w:bookmarkEnd w:id="0"/>
    </w:p>
    <w:sectPr w:rsidR="00D96E07" w:rsidRPr="00D96E07" w:rsidSect="00294352">
      <w:footerReference w:type="even" r:id="rId261"/>
      <w:footerReference w:type="default" r:id="rId262"/>
      <w:pgSz w:w="11906" w:h="16838"/>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305" w:rsidRDefault="00045305">
      <w:r>
        <w:separator/>
      </w:r>
    </w:p>
  </w:endnote>
  <w:endnote w:type="continuationSeparator" w:id="0">
    <w:p w:rsidR="00045305" w:rsidRDefault="0004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E4D" w:rsidRDefault="004A1E4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A1E4D" w:rsidRDefault="004A1E4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E4D" w:rsidRDefault="004A1E4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D75BE">
      <w:rPr>
        <w:rStyle w:val="a5"/>
        <w:noProof/>
      </w:rPr>
      <w:t>2</w:t>
    </w:r>
    <w:r>
      <w:rPr>
        <w:rStyle w:val="a5"/>
      </w:rPr>
      <w:fldChar w:fldCharType="end"/>
    </w:r>
  </w:p>
  <w:p w:rsidR="004A1E4D" w:rsidRDefault="004A1E4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305" w:rsidRDefault="00045305">
      <w:r>
        <w:separator/>
      </w:r>
    </w:p>
  </w:footnote>
  <w:footnote w:type="continuationSeparator" w:id="0">
    <w:p w:rsidR="00045305" w:rsidRDefault="00045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0006"/>
    <w:multiLevelType w:val="singleLevel"/>
    <w:tmpl w:val="47E2F66A"/>
    <w:lvl w:ilvl="0">
      <w:start w:val="1"/>
      <w:numFmt w:val="decimal"/>
      <w:lvlText w:val="%1)"/>
      <w:legacy w:legacy="1" w:legacySpace="0" w:legacyIndent="259"/>
      <w:lvlJc w:val="left"/>
      <w:rPr>
        <w:rFonts w:ascii="Times New Roman" w:hAnsi="Times New Roman" w:hint="default"/>
      </w:rPr>
    </w:lvl>
  </w:abstractNum>
  <w:abstractNum w:abstractNumId="1">
    <w:nsid w:val="0F7705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F85508"/>
    <w:multiLevelType w:val="hybridMultilevel"/>
    <w:tmpl w:val="9EE663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1E71086"/>
    <w:multiLevelType w:val="hybridMultilevel"/>
    <w:tmpl w:val="515232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623F12"/>
    <w:multiLevelType w:val="hybridMultilevel"/>
    <w:tmpl w:val="8AA8F9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64220C"/>
    <w:multiLevelType w:val="hybridMultilevel"/>
    <w:tmpl w:val="C1544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2326A5"/>
    <w:multiLevelType w:val="hybridMultilevel"/>
    <w:tmpl w:val="F0C44AE2"/>
    <w:lvl w:ilvl="0" w:tplc="CDC21730">
      <w:start w:val="6"/>
      <w:numFmt w:val="bullet"/>
      <w:lvlText w:val=""/>
      <w:lvlJc w:val="left"/>
      <w:pPr>
        <w:tabs>
          <w:tab w:val="num" w:pos="1251"/>
        </w:tabs>
        <w:ind w:left="1251" w:hanging="360"/>
      </w:pPr>
      <w:rPr>
        <w:rFonts w:ascii="Symbol" w:eastAsia="Times New Roman" w:hAnsi="Symbol" w:cs="Times New Roman" w:hint="default"/>
      </w:rPr>
    </w:lvl>
    <w:lvl w:ilvl="1" w:tplc="04190003" w:tentative="1">
      <w:start w:val="1"/>
      <w:numFmt w:val="bullet"/>
      <w:lvlText w:val="o"/>
      <w:lvlJc w:val="left"/>
      <w:pPr>
        <w:tabs>
          <w:tab w:val="num" w:pos="1971"/>
        </w:tabs>
        <w:ind w:left="1971" w:hanging="360"/>
      </w:pPr>
      <w:rPr>
        <w:rFonts w:ascii="Courier New" w:hAnsi="Courier New" w:hint="default"/>
      </w:rPr>
    </w:lvl>
    <w:lvl w:ilvl="2" w:tplc="04190005" w:tentative="1">
      <w:start w:val="1"/>
      <w:numFmt w:val="bullet"/>
      <w:lvlText w:val=""/>
      <w:lvlJc w:val="left"/>
      <w:pPr>
        <w:tabs>
          <w:tab w:val="num" w:pos="2691"/>
        </w:tabs>
        <w:ind w:left="2691" w:hanging="360"/>
      </w:pPr>
      <w:rPr>
        <w:rFonts w:ascii="Wingdings" w:hAnsi="Wingdings" w:hint="default"/>
      </w:rPr>
    </w:lvl>
    <w:lvl w:ilvl="3" w:tplc="04190001" w:tentative="1">
      <w:start w:val="1"/>
      <w:numFmt w:val="bullet"/>
      <w:lvlText w:val=""/>
      <w:lvlJc w:val="left"/>
      <w:pPr>
        <w:tabs>
          <w:tab w:val="num" w:pos="3411"/>
        </w:tabs>
        <w:ind w:left="3411" w:hanging="360"/>
      </w:pPr>
      <w:rPr>
        <w:rFonts w:ascii="Symbol" w:hAnsi="Symbol" w:hint="default"/>
      </w:rPr>
    </w:lvl>
    <w:lvl w:ilvl="4" w:tplc="04190003" w:tentative="1">
      <w:start w:val="1"/>
      <w:numFmt w:val="bullet"/>
      <w:lvlText w:val="o"/>
      <w:lvlJc w:val="left"/>
      <w:pPr>
        <w:tabs>
          <w:tab w:val="num" w:pos="4131"/>
        </w:tabs>
        <w:ind w:left="4131" w:hanging="360"/>
      </w:pPr>
      <w:rPr>
        <w:rFonts w:ascii="Courier New" w:hAnsi="Courier New" w:hint="default"/>
      </w:rPr>
    </w:lvl>
    <w:lvl w:ilvl="5" w:tplc="04190005" w:tentative="1">
      <w:start w:val="1"/>
      <w:numFmt w:val="bullet"/>
      <w:lvlText w:val=""/>
      <w:lvlJc w:val="left"/>
      <w:pPr>
        <w:tabs>
          <w:tab w:val="num" w:pos="4851"/>
        </w:tabs>
        <w:ind w:left="4851" w:hanging="360"/>
      </w:pPr>
      <w:rPr>
        <w:rFonts w:ascii="Wingdings" w:hAnsi="Wingdings" w:hint="default"/>
      </w:rPr>
    </w:lvl>
    <w:lvl w:ilvl="6" w:tplc="04190001" w:tentative="1">
      <w:start w:val="1"/>
      <w:numFmt w:val="bullet"/>
      <w:lvlText w:val=""/>
      <w:lvlJc w:val="left"/>
      <w:pPr>
        <w:tabs>
          <w:tab w:val="num" w:pos="5571"/>
        </w:tabs>
        <w:ind w:left="5571" w:hanging="360"/>
      </w:pPr>
      <w:rPr>
        <w:rFonts w:ascii="Symbol" w:hAnsi="Symbol" w:hint="default"/>
      </w:rPr>
    </w:lvl>
    <w:lvl w:ilvl="7" w:tplc="04190003" w:tentative="1">
      <w:start w:val="1"/>
      <w:numFmt w:val="bullet"/>
      <w:lvlText w:val="o"/>
      <w:lvlJc w:val="left"/>
      <w:pPr>
        <w:tabs>
          <w:tab w:val="num" w:pos="6291"/>
        </w:tabs>
        <w:ind w:left="6291" w:hanging="360"/>
      </w:pPr>
      <w:rPr>
        <w:rFonts w:ascii="Courier New" w:hAnsi="Courier New" w:hint="default"/>
      </w:rPr>
    </w:lvl>
    <w:lvl w:ilvl="8" w:tplc="04190005" w:tentative="1">
      <w:start w:val="1"/>
      <w:numFmt w:val="bullet"/>
      <w:lvlText w:val=""/>
      <w:lvlJc w:val="left"/>
      <w:pPr>
        <w:tabs>
          <w:tab w:val="num" w:pos="7011"/>
        </w:tabs>
        <w:ind w:left="7011" w:hanging="360"/>
      </w:pPr>
      <w:rPr>
        <w:rFonts w:ascii="Wingdings" w:hAnsi="Wingdings" w:hint="default"/>
      </w:rPr>
    </w:lvl>
  </w:abstractNum>
  <w:abstractNum w:abstractNumId="7">
    <w:nsid w:val="176D602A"/>
    <w:multiLevelType w:val="hybridMultilevel"/>
    <w:tmpl w:val="F1E6C3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8A93659"/>
    <w:multiLevelType w:val="hybridMultilevel"/>
    <w:tmpl w:val="7854C9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205103E6"/>
    <w:multiLevelType w:val="hybridMultilevel"/>
    <w:tmpl w:val="922C04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2A974C3"/>
    <w:multiLevelType w:val="hybridMultilevel"/>
    <w:tmpl w:val="5DE0D13E"/>
    <w:lvl w:ilvl="0" w:tplc="C290AF54">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5057545"/>
    <w:multiLevelType w:val="hybridMultilevel"/>
    <w:tmpl w:val="2E6655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56E38CB"/>
    <w:multiLevelType w:val="hybridMultilevel"/>
    <w:tmpl w:val="F81E2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2C6074"/>
    <w:multiLevelType w:val="hybridMultilevel"/>
    <w:tmpl w:val="25185EC0"/>
    <w:lvl w:ilvl="0" w:tplc="5568D248">
      <w:start w:val="1"/>
      <w:numFmt w:val="bullet"/>
      <w:lvlText w:val="-"/>
      <w:lvlJc w:val="left"/>
      <w:pPr>
        <w:tabs>
          <w:tab w:val="num" w:pos="720"/>
        </w:tabs>
        <w:ind w:left="720" w:hanging="360"/>
      </w:pPr>
      <w:rPr>
        <w:rFonts w:ascii="Tahoma" w:hAnsi="Tahoma" w:hint="default"/>
      </w:rPr>
    </w:lvl>
    <w:lvl w:ilvl="1" w:tplc="D49AA71E" w:tentative="1">
      <w:start w:val="1"/>
      <w:numFmt w:val="bullet"/>
      <w:lvlText w:val="-"/>
      <w:lvlJc w:val="left"/>
      <w:pPr>
        <w:tabs>
          <w:tab w:val="num" w:pos="1440"/>
        </w:tabs>
        <w:ind w:left="1440" w:hanging="360"/>
      </w:pPr>
      <w:rPr>
        <w:rFonts w:ascii="Tahoma" w:hAnsi="Tahoma" w:hint="default"/>
      </w:rPr>
    </w:lvl>
    <w:lvl w:ilvl="2" w:tplc="C46CE870" w:tentative="1">
      <w:start w:val="1"/>
      <w:numFmt w:val="bullet"/>
      <w:lvlText w:val="-"/>
      <w:lvlJc w:val="left"/>
      <w:pPr>
        <w:tabs>
          <w:tab w:val="num" w:pos="2160"/>
        </w:tabs>
        <w:ind w:left="2160" w:hanging="360"/>
      </w:pPr>
      <w:rPr>
        <w:rFonts w:ascii="Tahoma" w:hAnsi="Tahoma" w:hint="default"/>
      </w:rPr>
    </w:lvl>
    <w:lvl w:ilvl="3" w:tplc="A7CCD16A" w:tentative="1">
      <w:start w:val="1"/>
      <w:numFmt w:val="bullet"/>
      <w:lvlText w:val="-"/>
      <w:lvlJc w:val="left"/>
      <w:pPr>
        <w:tabs>
          <w:tab w:val="num" w:pos="2880"/>
        </w:tabs>
        <w:ind w:left="2880" w:hanging="360"/>
      </w:pPr>
      <w:rPr>
        <w:rFonts w:ascii="Tahoma" w:hAnsi="Tahoma" w:hint="default"/>
      </w:rPr>
    </w:lvl>
    <w:lvl w:ilvl="4" w:tplc="4D5E8DE6" w:tentative="1">
      <w:start w:val="1"/>
      <w:numFmt w:val="bullet"/>
      <w:lvlText w:val="-"/>
      <w:lvlJc w:val="left"/>
      <w:pPr>
        <w:tabs>
          <w:tab w:val="num" w:pos="3600"/>
        </w:tabs>
        <w:ind w:left="3600" w:hanging="360"/>
      </w:pPr>
      <w:rPr>
        <w:rFonts w:ascii="Tahoma" w:hAnsi="Tahoma" w:hint="default"/>
      </w:rPr>
    </w:lvl>
    <w:lvl w:ilvl="5" w:tplc="4D30AF3C" w:tentative="1">
      <w:start w:val="1"/>
      <w:numFmt w:val="bullet"/>
      <w:lvlText w:val="-"/>
      <w:lvlJc w:val="left"/>
      <w:pPr>
        <w:tabs>
          <w:tab w:val="num" w:pos="4320"/>
        </w:tabs>
        <w:ind w:left="4320" w:hanging="360"/>
      </w:pPr>
      <w:rPr>
        <w:rFonts w:ascii="Tahoma" w:hAnsi="Tahoma" w:hint="default"/>
      </w:rPr>
    </w:lvl>
    <w:lvl w:ilvl="6" w:tplc="272C4584" w:tentative="1">
      <w:start w:val="1"/>
      <w:numFmt w:val="bullet"/>
      <w:lvlText w:val="-"/>
      <w:lvlJc w:val="left"/>
      <w:pPr>
        <w:tabs>
          <w:tab w:val="num" w:pos="5040"/>
        </w:tabs>
        <w:ind w:left="5040" w:hanging="360"/>
      </w:pPr>
      <w:rPr>
        <w:rFonts w:ascii="Tahoma" w:hAnsi="Tahoma" w:hint="default"/>
      </w:rPr>
    </w:lvl>
    <w:lvl w:ilvl="7" w:tplc="3B6AAA56" w:tentative="1">
      <w:start w:val="1"/>
      <w:numFmt w:val="bullet"/>
      <w:lvlText w:val="-"/>
      <w:lvlJc w:val="left"/>
      <w:pPr>
        <w:tabs>
          <w:tab w:val="num" w:pos="5760"/>
        </w:tabs>
        <w:ind w:left="5760" w:hanging="360"/>
      </w:pPr>
      <w:rPr>
        <w:rFonts w:ascii="Tahoma" w:hAnsi="Tahoma" w:hint="default"/>
      </w:rPr>
    </w:lvl>
    <w:lvl w:ilvl="8" w:tplc="4ED001C8" w:tentative="1">
      <w:start w:val="1"/>
      <w:numFmt w:val="bullet"/>
      <w:lvlText w:val="-"/>
      <w:lvlJc w:val="left"/>
      <w:pPr>
        <w:tabs>
          <w:tab w:val="num" w:pos="6480"/>
        </w:tabs>
        <w:ind w:left="6480" w:hanging="360"/>
      </w:pPr>
      <w:rPr>
        <w:rFonts w:ascii="Tahoma" w:hAnsi="Tahoma" w:hint="default"/>
      </w:rPr>
    </w:lvl>
  </w:abstractNum>
  <w:abstractNum w:abstractNumId="14">
    <w:nsid w:val="29223179"/>
    <w:multiLevelType w:val="hybridMultilevel"/>
    <w:tmpl w:val="63FE808E"/>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15">
    <w:nsid w:val="2ABA674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2F756026"/>
    <w:multiLevelType w:val="hybridMultilevel"/>
    <w:tmpl w:val="E66661F8"/>
    <w:lvl w:ilvl="0" w:tplc="F4284748">
      <w:start w:val="1"/>
      <w:numFmt w:val="decimal"/>
      <w:lvlText w:val="%1."/>
      <w:lvlJc w:val="left"/>
      <w:pPr>
        <w:tabs>
          <w:tab w:val="num" w:pos="1961"/>
        </w:tabs>
        <w:ind w:left="1961" w:hanging="111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7">
    <w:nsid w:val="301563BD"/>
    <w:multiLevelType w:val="hybridMultilevel"/>
    <w:tmpl w:val="3F201CC0"/>
    <w:lvl w:ilvl="0" w:tplc="B07C21C4">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BD31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B2C4413"/>
    <w:multiLevelType w:val="hybridMultilevel"/>
    <w:tmpl w:val="B112B0AE"/>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0">
    <w:nsid w:val="410B1733"/>
    <w:multiLevelType w:val="hybridMultilevel"/>
    <w:tmpl w:val="79BC89D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46BA1B19"/>
    <w:multiLevelType w:val="hybridMultilevel"/>
    <w:tmpl w:val="786AE5C8"/>
    <w:lvl w:ilvl="0" w:tplc="C0260D32">
      <w:start w:val="1"/>
      <w:numFmt w:val="bullet"/>
      <w:lvlText w:val="-"/>
      <w:lvlJc w:val="left"/>
      <w:pPr>
        <w:tabs>
          <w:tab w:val="num" w:pos="720"/>
        </w:tabs>
        <w:ind w:left="720" w:hanging="360"/>
      </w:pPr>
      <w:rPr>
        <w:rFonts w:ascii="Tahoma" w:hAnsi="Tahoma" w:hint="default"/>
      </w:rPr>
    </w:lvl>
    <w:lvl w:ilvl="1" w:tplc="9D904642" w:tentative="1">
      <w:start w:val="1"/>
      <w:numFmt w:val="bullet"/>
      <w:lvlText w:val="-"/>
      <w:lvlJc w:val="left"/>
      <w:pPr>
        <w:tabs>
          <w:tab w:val="num" w:pos="1440"/>
        </w:tabs>
        <w:ind w:left="1440" w:hanging="360"/>
      </w:pPr>
      <w:rPr>
        <w:rFonts w:ascii="Tahoma" w:hAnsi="Tahoma" w:hint="default"/>
      </w:rPr>
    </w:lvl>
    <w:lvl w:ilvl="2" w:tplc="D8BAD40C" w:tentative="1">
      <w:start w:val="1"/>
      <w:numFmt w:val="bullet"/>
      <w:lvlText w:val="-"/>
      <w:lvlJc w:val="left"/>
      <w:pPr>
        <w:tabs>
          <w:tab w:val="num" w:pos="2160"/>
        </w:tabs>
        <w:ind w:left="2160" w:hanging="360"/>
      </w:pPr>
      <w:rPr>
        <w:rFonts w:ascii="Tahoma" w:hAnsi="Tahoma" w:hint="default"/>
      </w:rPr>
    </w:lvl>
    <w:lvl w:ilvl="3" w:tplc="761479E4" w:tentative="1">
      <w:start w:val="1"/>
      <w:numFmt w:val="bullet"/>
      <w:lvlText w:val="-"/>
      <w:lvlJc w:val="left"/>
      <w:pPr>
        <w:tabs>
          <w:tab w:val="num" w:pos="2880"/>
        </w:tabs>
        <w:ind w:left="2880" w:hanging="360"/>
      </w:pPr>
      <w:rPr>
        <w:rFonts w:ascii="Tahoma" w:hAnsi="Tahoma" w:hint="default"/>
      </w:rPr>
    </w:lvl>
    <w:lvl w:ilvl="4" w:tplc="7D2A19D2" w:tentative="1">
      <w:start w:val="1"/>
      <w:numFmt w:val="bullet"/>
      <w:lvlText w:val="-"/>
      <w:lvlJc w:val="left"/>
      <w:pPr>
        <w:tabs>
          <w:tab w:val="num" w:pos="3600"/>
        </w:tabs>
        <w:ind w:left="3600" w:hanging="360"/>
      </w:pPr>
      <w:rPr>
        <w:rFonts w:ascii="Tahoma" w:hAnsi="Tahoma" w:hint="default"/>
      </w:rPr>
    </w:lvl>
    <w:lvl w:ilvl="5" w:tplc="0458087E" w:tentative="1">
      <w:start w:val="1"/>
      <w:numFmt w:val="bullet"/>
      <w:lvlText w:val="-"/>
      <w:lvlJc w:val="left"/>
      <w:pPr>
        <w:tabs>
          <w:tab w:val="num" w:pos="4320"/>
        </w:tabs>
        <w:ind w:left="4320" w:hanging="360"/>
      </w:pPr>
      <w:rPr>
        <w:rFonts w:ascii="Tahoma" w:hAnsi="Tahoma" w:hint="default"/>
      </w:rPr>
    </w:lvl>
    <w:lvl w:ilvl="6" w:tplc="313E61D0" w:tentative="1">
      <w:start w:val="1"/>
      <w:numFmt w:val="bullet"/>
      <w:lvlText w:val="-"/>
      <w:lvlJc w:val="left"/>
      <w:pPr>
        <w:tabs>
          <w:tab w:val="num" w:pos="5040"/>
        </w:tabs>
        <w:ind w:left="5040" w:hanging="360"/>
      </w:pPr>
      <w:rPr>
        <w:rFonts w:ascii="Tahoma" w:hAnsi="Tahoma" w:hint="default"/>
      </w:rPr>
    </w:lvl>
    <w:lvl w:ilvl="7" w:tplc="BFF6EC08" w:tentative="1">
      <w:start w:val="1"/>
      <w:numFmt w:val="bullet"/>
      <w:lvlText w:val="-"/>
      <w:lvlJc w:val="left"/>
      <w:pPr>
        <w:tabs>
          <w:tab w:val="num" w:pos="5760"/>
        </w:tabs>
        <w:ind w:left="5760" w:hanging="360"/>
      </w:pPr>
      <w:rPr>
        <w:rFonts w:ascii="Tahoma" w:hAnsi="Tahoma" w:hint="default"/>
      </w:rPr>
    </w:lvl>
    <w:lvl w:ilvl="8" w:tplc="8BB2D1F8" w:tentative="1">
      <w:start w:val="1"/>
      <w:numFmt w:val="bullet"/>
      <w:lvlText w:val="-"/>
      <w:lvlJc w:val="left"/>
      <w:pPr>
        <w:tabs>
          <w:tab w:val="num" w:pos="6480"/>
        </w:tabs>
        <w:ind w:left="6480" w:hanging="360"/>
      </w:pPr>
      <w:rPr>
        <w:rFonts w:ascii="Tahoma" w:hAnsi="Tahoma" w:hint="default"/>
      </w:rPr>
    </w:lvl>
  </w:abstractNum>
  <w:abstractNum w:abstractNumId="22">
    <w:nsid w:val="479E2B7F"/>
    <w:multiLevelType w:val="hybridMultilevel"/>
    <w:tmpl w:val="A34ACC1C"/>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23">
    <w:nsid w:val="488E2D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AD10476"/>
    <w:multiLevelType w:val="hybridMultilevel"/>
    <w:tmpl w:val="97948E54"/>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5">
    <w:nsid w:val="4C1F04AB"/>
    <w:multiLevelType w:val="hybridMultilevel"/>
    <w:tmpl w:val="7B40B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9F24EF"/>
    <w:multiLevelType w:val="hybridMultilevel"/>
    <w:tmpl w:val="39D87F4A"/>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27">
    <w:nsid w:val="4F750D09"/>
    <w:multiLevelType w:val="hybridMultilevel"/>
    <w:tmpl w:val="AD32FA80"/>
    <w:lvl w:ilvl="0" w:tplc="D5D611E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B1709E"/>
    <w:multiLevelType w:val="hybridMultilevel"/>
    <w:tmpl w:val="6FF2F9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3CA448A"/>
    <w:multiLevelType w:val="hybridMultilevel"/>
    <w:tmpl w:val="7FF44F8E"/>
    <w:lvl w:ilvl="0" w:tplc="04190001">
      <w:start w:val="1"/>
      <w:numFmt w:val="bullet"/>
      <w:lvlText w:val=""/>
      <w:lvlJc w:val="left"/>
      <w:pPr>
        <w:tabs>
          <w:tab w:val="num" w:pos="720"/>
        </w:tabs>
        <w:ind w:left="720" w:hanging="360"/>
      </w:pPr>
      <w:rPr>
        <w:rFonts w:ascii="Symbol" w:hAnsi="Symbol" w:hint="default"/>
      </w:rPr>
    </w:lvl>
    <w:lvl w:ilvl="1" w:tplc="6308801E" w:tentative="1">
      <w:start w:val="1"/>
      <w:numFmt w:val="bullet"/>
      <w:lvlText w:val=""/>
      <w:lvlJc w:val="left"/>
      <w:pPr>
        <w:tabs>
          <w:tab w:val="num" w:pos="1440"/>
        </w:tabs>
        <w:ind w:left="1440" w:hanging="360"/>
      </w:pPr>
      <w:rPr>
        <w:rFonts w:ascii="Wingdings" w:hAnsi="Wingdings" w:hint="default"/>
      </w:rPr>
    </w:lvl>
    <w:lvl w:ilvl="2" w:tplc="8894403C" w:tentative="1">
      <w:start w:val="1"/>
      <w:numFmt w:val="bullet"/>
      <w:lvlText w:val=""/>
      <w:lvlJc w:val="left"/>
      <w:pPr>
        <w:tabs>
          <w:tab w:val="num" w:pos="2160"/>
        </w:tabs>
        <w:ind w:left="2160" w:hanging="360"/>
      </w:pPr>
      <w:rPr>
        <w:rFonts w:ascii="Wingdings" w:hAnsi="Wingdings" w:hint="default"/>
      </w:rPr>
    </w:lvl>
    <w:lvl w:ilvl="3" w:tplc="C43A8CC0" w:tentative="1">
      <w:start w:val="1"/>
      <w:numFmt w:val="bullet"/>
      <w:lvlText w:val=""/>
      <w:lvlJc w:val="left"/>
      <w:pPr>
        <w:tabs>
          <w:tab w:val="num" w:pos="2880"/>
        </w:tabs>
        <w:ind w:left="2880" w:hanging="360"/>
      </w:pPr>
      <w:rPr>
        <w:rFonts w:ascii="Wingdings" w:hAnsi="Wingdings" w:hint="default"/>
      </w:rPr>
    </w:lvl>
    <w:lvl w:ilvl="4" w:tplc="1AE65618" w:tentative="1">
      <w:start w:val="1"/>
      <w:numFmt w:val="bullet"/>
      <w:lvlText w:val=""/>
      <w:lvlJc w:val="left"/>
      <w:pPr>
        <w:tabs>
          <w:tab w:val="num" w:pos="3600"/>
        </w:tabs>
        <w:ind w:left="3600" w:hanging="360"/>
      </w:pPr>
      <w:rPr>
        <w:rFonts w:ascii="Wingdings" w:hAnsi="Wingdings" w:hint="default"/>
      </w:rPr>
    </w:lvl>
    <w:lvl w:ilvl="5" w:tplc="64C424B0" w:tentative="1">
      <w:start w:val="1"/>
      <w:numFmt w:val="bullet"/>
      <w:lvlText w:val=""/>
      <w:lvlJc w:val="left"/>
      <w:pPr>
        <w:tabs>
          <w:tab w:val="num" w:pos="4320"/>
        </w:tabs>
        <w:ind w:left="4320" w:hanging="360"/>
      </w:pPr>
      <w:rPr>
        <w:rFonts w:ascii="Wingdings" w:hAnsi="Wingdings" w:hint="default"/>
      </w:rPr>
    </w:lvl>
    <w:lvl w:ilvl="6" w:tplc="E3642890" w:tentative="1">
      <w:start w:val="1"/>
      <w:numFmt w:val="bullet"/>
      <w:lvlText w:val=""/>
      <w:lvlJc w:val="left"/>
      <w:pPr>
        <w:tabs>
          <w:tab w:val="num" w:pos="5040"/>
        </w:tabs>
        <w:ind w:left="5040" w:hanging="360"/>
      </w:pPr>
      <w:rPr>
        <w:rFonts w:ascii="Wingdings" w:hAnsi="Wingdings" w:hint="default"/>
      </w:rPr>
    </w:lvl>
    <w:lvl w:ilvl="7" w:tplc="9CEC9B1E" w:tentative="1">
      <w:start w:val="1"/>
      <w:numFmt w:val="bullet"/>
      <w:lvlText w:val=""/>
      <w:lvlJc w:val="left"/>
      <w:pPr>
        <w:tabs>
          <w:tab w:val="num" w:pos="5760"/>
        </w:tabs>
        <w:ind w:left="5760" w:hanging="360"/>
      </w:pPr>
      <w:rPr>
        <w:rFonts w:ascii="Wingdings" w:hAnsi="Wingdings" w:hint="default"/>
      </w:rPr>
    </w:lvl>
    <w:lvl w:ilvl="8" w:tplc="634848F8" w:tentative="1">
      <w:start w:val="1"/>
      <w:numFmt w:val="bullet"/>
      <w:lvlText w:val=""/>
      <w:lvlJc w:val="left"/>
      <w:pPr>
        <w:tabs>
          <w:tab w:val="num" w:pos="6480"/>
        </w:tabs>
        <w:ind w:left="6480" w:hanging="360"/>
      </w:pPr>
      <w:rPr>
        <w:rFonts w:ascii="Wingdings" w:hAnsi="Wingdings" w:hint="default"/>
      </w:rPr>
    </w:lvl>
  </w:abstractNum>
  <w:abstractNum w:abstractNumId="30">
    <w:nsid w:val="54214623"/>
    <w:multiLevelType w:val="hybridMultilevel"/>
    <w:tmpl w:val="BAC6F55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544E6A9E"/>
    <w:multiLevelType w:val="hybridMultilevel"/>
    <w:tmpl w:val="35BE09B2"/>
    <w:lvl w:ilvl="0" w:tplc="BB04283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567919AD"/>
    <w:multiLevelType w:val="hybridMultilevel"/>
    <w:tmpl w:val="5532D51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585F7BC4"/>
    <w:multiLevelType w:val="hybridMultilevel"/>
    <w:tmpl w:val="E4ECBAC6"/>
    <w:lvl w:ilvl="0" w:tplc="C9E27A4A">
      <w:start w:val="1"/>
      <w:numFmt w:val="bullet"/>
      <w:lvlText w:val="-"/>
      <w:lvlJc w:val="left"/>
      <w:pPr>
        <w:tabs>
          <w:tab w:val="num" w:pos="720"/>
        </w:tabs>
        <w:ind w:left="720" w:hanging="360"/>
      </w:pPr>
      <w:rPr>
        <w:rFonts w:ascii="Tahoma" w:hAnsi="Tahoma" w:hint="default"/>
      </w:rPr>
    </w:lvl>
    <w:lvl w:ilvl="1" w:tplc="D5EEA5E6" w:tentative="1">
      <w:start w:val="1"/>
      <w:numFmt w:val="bullet"/>
      <w:lvlText w:val="-"/>
      <w:lvlJc w:val="left"/>
      <w:pPr>
        <w:tabs>
          <w:tab w:val="num" w:pos="1440"/>
        </w:tabs>
        <w:ind w:left="1440" w:hanging="360"/>
      </w:pPr>
      <w:rPr>
        <w:rFonts w:ascii="Tahoma" w:hAnsi="Tahoma" w:hint="default"/>
      </w:rPr>
    </w:lvl>
    <w:lvl w:ilvl="2" w:tplc="0C686626" w:tentative="1">
      <w:start w:val="1"/>
      <w:numFmt w:val="bullet"/>
      <w:lvlText w:val="-"/>
      <w:lvlJc w:val="left"/>
      <w:pPr>
        <w:tabs>
          <w:tab w:val="num" w:pos="2160"/>
        </w:tabs>
        <w:ind w:left="2160" w:hanging="360"/>
      </w:pPr>
      <w:rPr>
        <w:rFonts w:ascii="Tahoma" w:hAnsi="Tahoma" w:hint="default"/>
      </w:rPr>
    </w:lvl>
    <w:lvl w:ilvl="3" w:tplc="3D3EF288" w:tentative="1">
      <w:start w:val="1"/>
      <w:numFmt w:val="bullet"/>
      <w:lvlText w:val="-"/>
      <w:lvlJc w:val="left"/>
      <w:pPr>
        <w:tabs>
          <w:tab w:val="num" w:pos="2880"/>
        </w:tabs>
        <w:ind w:left="2880" w:hanging="360"/>
      </w:pPr>
      <w:rPr>
        <w:rFonts w:ascii="Tahoma" w:hAnsi="Tahoma" w:hint="default"/>
      </w:rPr>
    </w:lvl>
    <w:lvl w:ilvl="4" w:tplc="DA743D36" w:tentative="1">
      <w:start w:val="1"/>
      <w:numFmt w:val="bullet"/>
      <w:lvlText w:val="-"/>
      <w:lvlJc w:val="left"/>
      <w:pPr>
        <w:tabs>
          <w:tab w:val="num" w:pos="3600"/>
        </w:tabs>
        <w:ind w:left="3600" w:hanging="360"/>
      </w:pPr>
      <w:rPr>
        <w:rFonts w:ascii="Tahoma" w:hAnsi="Tahoma" w:hint="default"/>
      </w:rPr>
    </w:lvl>
    <w:lvl w:ilvl="5" w:tplc="A274DC46" w:tentative="1">
      <w:start w:val="1"/>
      <w:numFmt w:val="bullet"/>
      <w:lvlText w:val="-"/>
      <w:lvlJc w:val="left"/>
      <w:pPr>
        <w:tabs>
          <w:tab w:val="num" w:pos="4320"/>
        </w:tabs>
        <w:ind w:left="4320" w:hanging="360"/>
      </w:pPr>
      <w:rPr>
        <w:rFonts w:ascii="Tahoma" w:hAnsi="Tahoma" w:hint="default"/>
      </w:rPr>
    </w:lvl>
    <w:lvl w:ilvl="6" w:tplc="F45CF986" w:tentative="1">
      <w:start w:val="1"/>
      <w:numFmt w:val="bullet"/>
      <w:lvlText w:val="-"/>
      <w:lvlJc w:val="left"/>
      <w:pPr>
        <w:tabs>
          <w:tab w:val="num" w:pos="5040"/>
        </w:tabs>
        <w:ind w:left="5040" w:hanging="360"/>
      </w:pPr>
      <w:rPr>
        <w:rFonts w:ascii="Tahoma" w:hAnsi="Tahoma" w:hint="default"/>
      </w:rPr>
    </w:lvl>
    <w:lvl w:ilvl="7" w:tplc="385442EA" w:tentative="1">
      <w:start w:val="1"/>
      <w:numFmt w:val="bullet"/>
      <w:lvlText w:val="-"/>
      <w:lvlJc w:val="left"/>
      <w:pPr>
        <w:tabs>
          <w:tab w:val="num" w:pos="5760"/>
        </w:tabs>
        <w:ind w:left="5760" w:hanging="360"/>
      </w:pPr>
      <w:rPr>
        <w:rFonts w:ascii="Tahoma" w:hAnsi="Tahoma" w:hint="default"/>
      </w:rPr>
    </w:lvl>
    <w:lvl w:ilvl="8" w:tplc="6D220AF2" w:tentative="1">
      <w:start w:val="1"/>
      <w:numFmt w:val="bullet"/>
      <w:lvlText w:val="-"/>
      <w:lvlJc w:val="left"/>
      <w:pPr>
        <w:tabs>
          <w:tab w:val="num" w:pos="6480"/>
        </w:tabs>
        <w:ind w:left="6480" w:hanging="360"/>
      </w:pPr>
      <w:rPr>
        <w:rFonts w:ascii="Tahoma" w:hAnsi="Tahoma" w:hint="default"/>
      </w:rPr>
    </w:lvl>
  </w:abstractNum>
  <w:abstractNum w:abstractNumId="34">
    <w:nsid w:val="5E203ECB"/>
    <w:multiLevelType w:val="hybridMultilevel"/>
    <w:tmpl w:val="59766C4E"/>
    <w:lvl w:ilvl="0" w:tplc="0419000F">
      <w:start w:val="1"/>
      <w:numFmt w:val="decimal"/>
      <w:lvlText w:val="%1."/>
      <w:lvlJc w:val="left"/>
      <w:pPr>
        <w:tabs>
          <w:tab w:val="num" w:pos="1622"/>
        </w:tabs>
        <w:ind w:left="1622" w:hanging="360"/>
      </w:pPr>
    </w:lvl>
    <w:lvl w:ilvl="1" w:tplc="04190019" w:tentative="1">
      <w:start w:val="1"/>
      <w:numFmt w:val="lowerLetter"/>
      <w:lvlText w:val="%2."/>
      <w:lvlJc w:val="left"/>
      <w:pPr>
        <w:tabs>
          <w:tab w:val="num" w:pos="2342"/>
        </w:tabs>
        <w:ind w:left="2342" w:hanging="360"/>
      </w:pPr>
    </w:lvl>
    <w:lvl w:ilvl="2" w:tplc="0419001B" w:tentative="1">
      <w:start w:val="1"/>
      <w:numFmt w:val="lowerRoman"/>
      <w:lvlText w:val="%3."/>
      <w:lvlJc w:val="right"/>
      <w:pPr>
        <w:tabs>
          <w:tab w:val="num" w:pos="3062"/>
        </w:tabs>
        <w:ind w:left="3062" w:hanging="180"/>
      </w:pPr>
    </w:lvl>
    <w:lvl w:ilvl="3" w:tplc="0419000F" w:tentative="1">
      <w:start w:val="1"/>
      <w:numFmt w:val="decimal"/>
      <w:lvlText w:val="%4."/>
      <w:lvlJc w:val="left"/>
      <w:pPr>
        <w:tabs>
          <w:tab w:val="num" w:pos="3782"/>
        </w:tabs>
        <w:ind w:left="3782" w:hanging="360"/>
      </w:pPr>
    </w:lvl>
    <w:lvl w:ilvl="4" w:tplc="04190019" w:tentative="1">
      <w:start w:val="1"/>
      <w:numFmt w:val="lowerLetter"/>
      <w:lvlText w:val="%5."/>
      <w:lvlJc w:val="left"/>
      <w:pPr>
        <w:tabs>
          <w:tab w:val="num" w:pos="4502"/>
        </w:tabs>
        <w:ind w:left="4502" w:hanging="360"/>
      </w:pPr>
    </w:lvl>
    <w:lvl w:ilvl="5" w:tplc="0419001B" w:tentative="1">
      <w:start w:val="1"/>
      <w:numFmt w:val="lowerRoman"/>
      <w:lvlText w:val="%6."/>
      <w:lvlJc w:val="right"/>
      <w:pPr>
        <w:tabs>
          <w:tab w:val="num" w:pos="5222"/>
        </w:tabs>
        <w:ind w:left="5222" w:hanging="180"/>
      </w:pPr>
    </w:lvl>
    <w:lvl w:ilvl="6" w:tplc="0419000F" w:tentative="1">
      <w:start w:val="1"/>
      <w:numFmt w:val="decimal"/>
      <w:lvlText w:val="%7."/>
      <w:lvlJc w:val="left"/>
      <w:pPr>
        <w:tabs>
          <w:tab w:val="num" w:pos="5942"/>
        </w:tabs>
        <w:ind w:left="5942" w:hanging="360"/>
      </w:pPr>
    </w:lvl>
    <w:lvl w:ilvl="7" w:tplc="04190019" w:tentative="1">
      <w:start w:val="1"/>
      <w:numFmt w:val="lowerLetter"/>
      <w:lvlText w:val="%8."/>
      <w:lvlJc w:val="left"/>
      <w:pPr>
        <w:tabs>
          <w:tab w:val="num" w:pos="6662"/>
        </w:tabs>
        <w:ind w:left="6662" w:hanging="360"/>
      </w:pPr>
    </w:lvl>
    <w:lvl w:ilvl="8" w:tplc="0419001B" w:tentative="1">
      <w:start w:val="1"/>
      <w:numFmt w:val="lowerRoman"/>
      <w:lvlText w:val="%9."/>
      <w:lvlJc w:val="right"/>
      <w:pPr>
        <w:tabs>
          <w:tab w:val="num" w:pos="7382"/>
        </w:tabs>
        <w:ind w:left="7382" w:hanging="180"/>
      </w:pPr>
    </w:lvl>
  </w:abstractNum>
  <w:abstractNum w:abstractNumId="35">
    <w:nsid w:val="5E8C5D95"/>
    <w:multiLevelType w:val="hybridMultilevel"/>
    <w:tmpl w:val="B35A2EE0"/>
    <w:lvl w:ilvl="0" w:tplc="0419000F">
      <w:start w:val="1"/>
      <w:numFmt w:val="decimal"/>
      <w:lvlText w:val="%1."/>
      <w:lvlJc w:val="left"/>
      <w:pPr>
        <w:ind w:left="360"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609A49FA"/>
    <w:multiLevelType w:val="hybridMultilevel"/>
    <w:tmpl w:val="60FC0C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3481A22"/>
    <w:multiLevelType w:val="hybridMultilevel"/>
    <w:tmpl w:val="64DE37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8A31220"/>
    <w:multiLevelType w:val="hybridMultilevel"/>
    <w:tmpl w:val="2D72FA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FAC7A29"/>
    <w:multiLevelType w:val="hybridMultilevel"/>
    <w:tmpl w:val="ACEA2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CC2DD7"/>
    <w:multiLevelType w:val="hybridMultilevel"/>
    <w:tmpl w:val="9E3CE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87902D9"/>
    <w:multiLevelType w:val="hybridMultilevel"/>
    <w:tmpl w:val="F5B48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972928"/>
    <w:multiLevelType w:val="hybridMultilevel"/>
    <w:tmpl w:val="2C32E7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C42447D"/>
    <w:multiLevelType w:val="hybridMultilevel"/>
    <w:tmpl w:val="C7D499AA"/>
    <w:lvl w:ilvl="0" w:tplc="04190001">
      <w:start w:val="1"/>
      <w:numFmt w:val="bullet"/>
      <w:lvlText w:val=""/>
      <w:lvlJc w:val="left"/>
      <w:pPr>
        <w:tabs>
          <w:tab w:val="num" w:pos="720"/>
        </w:tabs>
        <w:ind w:left="720" w:hanging="360"/>
      </w:pPr>
      <w:rPr>
        <w:rFonts w:ascii="Symbol" w:hAnsi="Symbol" w:hint="default"/>
      </w:rPr>
    </w:lvl>
    <w:lvl w:ilvl="1" w:tplc="D4288900" w:tentative="1">
      <w:start w:val="1"/>
      <w:numFmt w:val="bullet"/>
      <w:lvlText w:val=""/>
      <w:lvlJc w:val="left"/>
      <w:pPr>
        <w:tabs>
          <w:tab w:val="num" w:pos="1440"/>
        </w:tabs>
        <w:ind w:left="1440" w:hanging="360"/>
      </w:pPr>
      <w:rPr>
        <w:rFonts w:ascii="Wingdings" w:hAnsi="Wingdings" w:hint="default"/>
      </w:rPr>
    </w:lvl>
    <w:lvl w:ilvl="2" w:tplc="4ECA17CA" w:tentative="1">
      <w:start w:val="1"/>
      <w:numFmt w:val="bullet"/>
      <w:lvlText w:val=""/>
      <w:lvlJc w:val="left"/>
      <w:pPr>
        <w:tabs>
          <w:tab w:val="num" w:pos="2160"/>
        </w:tabs>
        <w:ind w:left="2160" w:hanging="360"/>
      </w:pPr>
      <w:rPr>
        <w:rFonts w:ascii="Wingdings" w:hAnsi="Wingdings" w:hint="default"/>
      </w:rPr>
    </w:lvl>
    <w:lvl w:ilvl="3" w:tplc="ED1257C8" w:tentative="1">
      <w:start w:val="1"/>
      <w:numFmt w:val="bullet"/>
      <w:lvlText w:val=""/>
      <w:lvlJc w:val="left"/>
      <w:pPr>
        <w:tabs>
          <w:tab w:val="num" w:pos="2880"/>
        </w:tabs>
        <w:ind w:left="2880" w:hanging="360"/>
      </w:pPr>
      <w:rPr>
        <w:rFonts w:ascii="Wingdings" w:hAnsi="Wingdings" w:hint="default"/>
      </w:rPr>
    </w:lvl>
    <w:lvl w:ilvl="4" w:tplc="FF448366" w:tentative="1">
      <w:start w:val="1"/>
      <w:numFmt w:val="bullet"/>
      <w:lvlText w:val=""/>
      <w:lvlJc w:val="left"/>
      <w:pPr>
        <w:tabs>
          <w:tab w:val="num" w:pos="3600"/>
        </w:tabs>
        <w:ind w:left="3600" w:hanging="360"/>
      </w:pPr>
      <w:rPr>
        <w:rFonts w:ascii="Wingdings" w:hAnsi="Wingdings" w:hint="default"/>
      </w:rPr>
    </w:lvl>
    <w:lvl w:ilvl="5" w:tplc="659A2604" w:tentative="1">
      <w:start w:val="1"/>
      <w:numFmt w:val="bullet"/>
      <w:lvlText w:val=""/>
      <w:lvlJc w:val="left"/>
      <w:pPr>
        <w:tabs>
          <w:tab w:val="num" w:pos="4320"/>
        </w:tabs>
        <w:ind w:left="4320" w:hanging="360"/>
      </w:pPr>
      <w:rPr>
        <w:rFonts w:ascii="Wingdings" w:hAnsi="Wingdings" w:hint="default"/>
      </w:rPr>
    </w:lvl>
    <w:lvl w:ilvl="6" w:tplc="EA40455C" w:tentative="1">
      <w:start w:val="1"/>
      <w:numFmt w:val="bullet"/>
      <w:lvlText w:val=""/>
      <w:lvlJc w:val="left"/>
      <w:pPr>
        <w:tabs>
          <w:tab w:val="num" w:pos="5040"/>
        </w:tabs>
        <w:ind w:left="5040" w:hanging="360"/>
      </w:pPr>
      <w:rPr>
        <w:rFonts w:ascii="Wingdings" w:hAnsi="Wingdings" w:hint="default"/>
      </w:rPr>
    </w:lvl>
    <w:lvl w:ilvl="7" w:tplc="3F7CE960" w:tentative="1">
      <w:start w:val="1"/>
      <w:numFmt w:val="bullet"/>
      <w:lvlText w:val=""/>
      <w:lvlJc w:val="left"/>
      <w:pPr>
        <w:tabs>
          <w:tab w:val="num" w:pos="5760"/>
        </w:tabs>
        <w:ind w:left="5760" w:hanging="360"/>
      </w:pPr>
      <w:rPr>
        <w:rFonts w:ascii="Wingdings" w:hAnsi="Wingdings" w:hint="default"/>
      </w:rPr>
    </w:lvl>
    <w:lvl w:ilvl="8" w:tplc="C9CC0C46" w:tentative="1">
      <w:start w:val="1"/>
      <w:numFmt w:val="bullet"/>
      <w:lvlText w:val=""/>
      <w:lvlJc w:val="left"/>
      <w:pPr>
        <w:tabs>
          <w:tab w:val="num" w:pos="6480"/>
        </w:tabs>
        <w:ind w:left="6480" w:hanging="360"/>
      </w:pPr>
      <w:rPr>
        <w:rFonts w:ascii="Wingdings" w:hAnsi="Wingdings" w:hint="default"/>
      </w:rPr>
    </w:lvl>
  </w:abstractNum>
  <w:abstractNum w:abstractNumId="44">
    <w:nsid w:val="7DD77F04"/>
    <w:multiLevelType w:val="hybridMultilevel"/>
    <w:tmpl w:val="FE0833F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4"/>
  </w:num>
  <w:num w:numId="2">
    <w:abstractNumId w:val="5"/>
  </w:num>
  <w:num w:numId="3">
    <w:abstractNumId w:val="2"/>
  </w:num>
  <w:num w:numId="4">
    <w:abstractNumId w:val="37"/>
  </w:num>
  <w:num w:numId="5">
    <w:abstractNumId w:val="10"/>
  </w:num>
  <w:num w:numId="6">
    <w:abstractNumId w:val="26"/>
  </w:num>
  <w:num w:numId="7">
    <w:abstractNumId w:val="9"/>
  </w:num>
  <w:num w:numId="8">
    <w:abstractNumId w:val="7"/>
  </w:num>
  <w:num w:numId="9">
    <w:abstractNumId w:val="39"/>
  </w:num>
  <w:num w:numId="10">
    <w:abstractNumId w:val="35"/>
  </w:num>
  <w:num w:numId="11">
    <w:abstractNumId w:val="8"/>
  </w:num>
  <w:num w:numId="12">
    <w:abstractNumId w:val="11"/>
  </w:num>
  <w:num w:numId="13">
    <w:abstractNumId w:val="23"/>
  </w:num>
  <w:num w:numId="14">
    <w:abstractNumId w:val="1"/>
  </w:num>
  <w:num w:numId="15">
    <w:abstractNumId w:val="18"/>
  </w:num>
  <w:num w:numId="16">
    <w:abstractNumId w:val="15"/>
  </w:num>
  <w:num w:numId="17">
    <w:abstractNumId w:val="4"/>
  </w:num>
  <w:num w:numId="18">
    <w:abstractNumId w:val="17"/>
  </w:num>
  <w:num w:numId="19">
    <w:abstractNumId w:val="3"/>
  </w:num>
  <w:num w:numId="20">
    <w:abstractNumId w:val="42"/>
  </w:num>
  <w:num w:numId="21">
    <w:abstractNumId w:val="40"/>
  </w:num>
  <w:num w:numId="22">
    <w:abstractNumId w:val="27"/>
  </w:num>
  <w:num w:numId="23">
    <w:abstractNumId w:val="0"/>
  </w:num>
  <w:num w:numId="24">
    <w:abstractNumId w:val="0"/>
    <w:lvlOverride w:ilvl="0">
      <w:lvl w:ilvl="0">
        <w:start w:val="1"/>
        <w:numFmt w:val="decimal"/>
        <w:lvlText w:val="%1)"/>
        <w:legacy w:legacy="1" w:legacySpace="0" w:legacyIndent="260"/>
        <w:lvlJc w:val="left"/>
        <w:rPr>
          <w:rFonts w:ascii="Times New Roman" w:hAnsi="Times New Roman" w:hint="default"/>
        </w:rPr>
      </w:lvl>
    </w:lvlOverride>
  </w:num>
  <w:num w:numId="25">
    <w:abstractNumId w:val="6"/>
  </w:num>
  <w:num w:numId="26">
    <w:abstractNumId w:val="34"/>
  </w:num>
  <w:num w:numId="27">
    <w:abstractNumId w:val="19"/>
  </w:num>
  <w:num w:numId="28">
    <w:abstractNumId w:val="30"/>
  </w:num>
  <w:num w:numId="29">
    <w:abstractNumId w:val="32"/>
  </w:num>
  <w:num w:numId="30">
    <w:abstractNumId w:val="38"/>
  </w:num>
  <w:num w:numId="31">
    <w:abstractNumId w:val="12"/>
  </w:num>
  <w:num w:numId="32">
    <w:abstractNumId w:val="25"/>
  </w:num>
  <w:num w:numId="33">
    <w:abstractNumId w:val="31"/>
  </w:num>
  <w:num w:numId="34">
    <w:abstractNumId w:val="16"/>
  </w:num>
  <w:num w:numId="35">
    <w:abstractNumId w:val="43"/>
  </w:num>
  <w:num w:numId="36">
    <w:abstractNumId w:val="13"/>
  </w:num>
  <w:num w:numId="37">
    <w:abstractNumId w:val="33"/>
  </w:num>
  <w:num w:numId="38">
    <w:abstractNumId w:val="29"/>
  </w:num>
  <w:num w:numId="39">
    <w:abstractNumId w:val="21"/>
  </w:num>
  <w:num w:numId="40">
    <w:abstractNumId w:val="14"/>
  </w:num>
  <w:num w:numId="41">
    <w:abstractNumId w:val="36"/>
  </w:num>
  <w:num w:numId="42">
    <w:abstractNumId w:val="22"/>
  </w:num>
  <w:num w:numId="43">
    <w:abstractNumId w:val="24"/>
  </w:num>
  <w:num w:numId="44">
    <w:abstractNumId w:val="20"/>
  </w:num>
  <w:num w:numId="45">
    <w:abstractNumId w:val="41"/>
  </w:num>
  <w:num w:numId="46">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8A9"/>
    <w:rsid w:val="00011B4C"/>
    <w:rsid w:val="00040296"/>
    <w:rsid w:val="00042E92"/>
    <w:rsid w:val="00045305"/>
    <w:rsid w:val="0005565A"/>
    <w:rsid w:val="00071D3C"/>
    <w:rsid w:val="0007418C"/>
    <w:rsid w:val="0008493F"/>
    <w:rsid w:val="000B5DA7"/>
    <w:rsid w:val="00104D47"/>
    <w:rsid w:val="00116F0F"/>
    <w:rsid w:val="00117084"/>
    <w:rsid w:val="00117B6F"/>
    <w:rsid w:val="00155CC3"/>
    <w:rsid w:val="00162A86"/>
    <w:rsid w:val="00170FA0"/>
    <w:rsid w:val="00174720"/>
    <w:rsid w:val="001B320B"/>
    <w:rsid w:val="001B4816"/>
    <w:rsid w:val="001B5F9D"/>
    <w:rsid w:val="001C3ADF"/>
    <w:rsid w:val="001D16D2"/>
    <w:rsid w:val="001E064D"/>
    <w:rsid w:val="0020414B"/>
    <w:rsid w:val="00204E64"/>
    <w:rsid w:val="00221D4A"/>
    <w:rsid w:val="002249F9"/>
    <w:rsid w:val="00254D38"/>
    <w:rsid w:val="00256D93"/>
    <w:rsid w:val="00274D18"/>
    <w:rsid w:val="00281CCD"/>
    <w:rsid w:val="00294352"/>
    <w:rsid w:val="002B4508"/>
    <w:rsid w:val="002B5C76"/>
    <w:rsid w:val="002C1BEA"/>
    <w:rsid w:val="002D2C85"/>
    <w:rsid w:val="002E7177"/>
    <w:rsid w:val="002F07DE"/>
    <w:rsid w:val="00313B2E"/>
    <w:rsid w:val="00325BAE"/>
    <w:rsid w:val="003271B8"/>
    <w:rsid w:val="00353108"/>
    <w:rsid w:val="00362161"/>
    <w:rsid w:val="00370228"/>
    <w:rsid w:val="00393F5C"/>
    <w:rsid w:val="003B1728"/>
    <w:rsid w:val="003B39EE"/>
    <w:rsid w:val="003C15C4"/>
    <w:rsid w:val="003C7258"/>
    <w:rsid w:val="003E26A8"/>
    <w:rsid w:val="00405DBB"/>
    <w:rsid w:val="0043145A"/>
    <w:rsid w:val="00451C7B"/>
    <w:rsid w:val="00456580"/>
    <w:rsid w:val="004626A1"/>
    <w:rsid w:val="00467F72"/>
    <w:rsid w:val="00480897"/>
    <w:rsid w:val="00486642"/>
    <w:rsid w:val="00495733"/>
    <w:rsid w:val="004A0CEB"/>
    <w:rsid w:val="004A1E4D"/>
    <w:rsid w:val="004A7DB9"/>
    <w:rsid w:val="004C15BD"/>
    <w:rsid w:val="004E1E55"/>
    <w:rsid w:val="004F220F"/>
    <w:rsid w:val="00505F9E"/>
    <w:rsid w:val="00517496"/>
    <w:rsid w:val="005468AD"/>
    <w:rsid w:val="00565822"/>
    <w:rsid w:val="00566023"/>
    <w:rsid w:val="00571E10"/>
    <w:rsid w:val="00591AA5"/>
    <w:rsid w:val="005A6A66"/>
    <w:rsid w:val="005C17EE"/>
    <w:rsid w:val="005C45CA"/>
    <w:rsid w:val="005E1920"/>
    <w:rsid w:val="005E2085"/>
    <w:rsid w:val="005E2B5E"/>
    <w:rsid w:val="00623038"/>
    <w:rsid w:val="006338A9"/>
    <w:rsid w:val="00675682"/>
    <w:rsid w:val="006875E6"/>
    <w:rsid w:val="006945B3"/>
    <w:rsid w:val="0069718C"/>
    <w:rsid w:val="006A212C"/>
    <w:rsid w:val="006A2A1E"/>
    <w:rsid w:val="006C30C3"/>
    <w:rsid w:val="006D6600"/>
    <w:rsid w:val="006D75BE"/>
    <w:rsid w:val="006F3BBF"/>
    <w:rsid w:val="00732C3A"/>
    <w:rsid w:val="00746D22"/>
    <w:rsid w:val="007741C9"/>
    <w:rsid w:val="00774CB8"/>
    <w:rsid w:val="00781B5D"/>
    <w:rsid w:val="00785249"/>
    <w:rsid w:val="007A164B"/>
    <w:rsid w:val="007A25FD"/>
    <w:rsid w:val="007A3DF4"/>
    <w:rsid w:val="007B2F43"/>
    <w:rsid w:val="007B54BE"/>
    <w:rsid w:val="007B79ED"/>
    <w:rsid w:val="007F39A2"/>
    <w:rsid w:val="008075C6"/>
    <w:rsid w:val="00811F8B"/>
    <w:rsid w:val="00816823"/>
    <w:rsid w:val="00840706"/>
    <w:rsid w:val="00841FA0"/>
    <w:rsid w:val="008579E4"/>
    <w:rsid w:val="008604B3"/>
    <w:rsid w:val="008655D7"/>
    <w:rsid w:val="0088039C"/>
    <w:rsid w:val="008A2C0B"/>
    <w:rsid w:val="008C287C"/>
    <w:rsid w:val="008D1BED"/>
    <w:rsid w:val="008D3FBE"/>
    <w:rsid w:val="008E70FA"/>
    <w:rsid w:val="00902FF7"/>
    <w:rsid w:val="009032D7"/>
    <w:rsid w:val="00914A42"/>
    <w:rsid w:val="009263C8"/>
    <w:rsid w:val="00937D05"/>
    <w:rsid w:val="0094039A"/>
    <w:rsid w:val="0094365F"/>
    <w:rsid w:val="00945505"/>
    <w:rsid w:val="00960391"/>
    <w:rsid w:val="0096054C"/>
    <w:rsid w:val="00966E11"/>
    <w:rsid w:val="009739B7"/>
    <w:rsid w:val="0097760E"/>
    <w:rsid w:val="009869FC"/>
    <w:rsid w:val="00986E67"/>
    <w:rsid w:val="00996BB1"/>
    <w:rsid w:val="009A37D2"/>
    <w:rsid w:val="009A420A"/>
    <w:rsid w:val="009A7C23"/>
    <w:rsid w:val="00A0508B"/>
    <w:rsid w:val="00A11CF1"/>
    <w:rsid w:val="00A21D0C"/>
    <w:rsid w:val="00A31E0B"/>
    <w:rsid w:val="00A35FA4"/>
    <w:rsid w:val="00A413C6"/>
    <w:rsid w:val="00A459A6"/>
    <w:rsid w:val="00A845D8"/>
    <w:rsid w:val="00A90426"/>
    <w:rsid w:val="00A920F2"/>
    <w:rsid w:val="00A9505B"/>
    <w:rsid w:val="00AA3EEF"/>
    <w:rsid w:val="00AB477D"/>
    <w:rsid w:val="00AE0562"/>
    <w:rsid w:val="00AE7A7A"/>
    <w:rsid w:val="00AF3A09"/>
    <w:rsid w:val="00AF5FC9"/>
    <w:rsid w:val="00B0188C"/>
    <w:rsid w:val="00B237C8"/>
    <w:rsid w:val="00B34942"/>
    <w:rsid w:val="00B576B5"/>
    <w:rsid w:val="00B733A1"/>
    <w:rsid w:val="00B75953"/>
    <w:rsid w:val="00B9324B"/>
    <w:rsid w:val="00B94F70"/>
    <w:rsid w:val="00BA0181"/>
    <w:rsid w:val="00BA22E2"/>
    <w:rsid w:val="00BC2D37"/>
    <w:rsid w:val="00BD09AC"/>
    <w:rsid w:val="00C10C10"/>
    <w:rsid w:val="00C462C7"/>
    <w:rsid w:val="00C51FDF"/>
    <w:rsid w:val="00C5231B"/>
    <w:rsid w:val="00C52895"/>
    <w:rsid w:val="00C62FED"/>
    <w:rsid w:val="00C76FA5"/>
    <w:rsid w:val="00C93DC1"/>
    <w:rsid w:val="00CB6862"/>
    <w:rsid w:val="00CF0C13"/>
    <w:rsid w:val="00CF117F"/>
    <w:rsid w:val="00CF1322"/>
    <w:rsid w:val="00CF61E3"/>
    <w:rsid w:val="00D10CAF"/>
    <w:rsid w:val="00D30279"/>
    <w:rsid w:val="00D348D2"/>
    <w:rsid w:val="00D57E60"/>
    <w:rsid w:val="00D955B6"/>
    <w:rsid w:val="00D96E07"/>
    <w:rsid w:val="00DA75F9"/>
    <w:rsid w:val="00DE080B"/>
    <w:rsid w:val="00E05140"/>
    <w:rsid w:val="00E11AE8"/>
    <w:rsid w:val="00E1592D"/>
    <w:rsid w:val="00E17E84"/>
    <w:rsid w:val="00E258E1"/>
    <w:rsid w:val="00E302B1"/>
    <w:rsid w:val="00E45F94"/>
    <w:rsid w:val="00E62DA0"/>
    <w:rsid w:val="00E76076"/>
    <w:rsid w:val="00E80683"/>
    <w:rsid w:val="00E80770"/>
    <w:rsid w:val="00E810FD"/>
    <w:rsid w:val="00E83612"/>
    <w:rsid w:val="00EA4FED"/>
    <w:rsid w:val="00EC37C6"/>
    <w:rsid w:val="00EC4F7B"/>
    <w:rsid w:val="00EF0F0A"/>
    <w:rsid w:val="00EF7E3D"/>
    <w:rsid w:val="00F03F4E"/>
    <w:rsid w:val="00F05BF7"/>
    <w:rsid w:val="00F117A6"/>
    <w:rsid w:val="00F146AD"/>
    <w:rsid w:val="00F17D82"/>
    <w:rsid w:val="00F5328C"/>
    <w:rsid w:val="00F804FA"/>
    <w:rsid w:val="00F91E80"/>
    <w:rsid w:val="00F96CE3"/>
    <w:rsid w:val="00FB24F2"/>
    <w:rsid w:val="00FD038F"/>
    <w:rsid w:val="00FE284E"/>
    <w:rsid w:val="00FE3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75">
      <o:colormenu v:ext="edit" strokecolor="none [3213]"/>
    </o:shapedefaults>
    <o:shapelayout v:ext="edit">
      <o:idmap v:ext="edit" data="1"/>
      <o:rules v:ext="edit">
        <o:r id="V:Rule3" type="connector" idref="#_x0000_s1132"/>
        <o:r id="V:Rule4" type="connector" idref="#_x0000_s1134"/>
      </o:rules>
    </o:shapelayout>
  </w:shapeDefaults>
  <w:decimalSymbol w:val=","/>
  <w:listSeparator w:val=";"/>
  <w15:chartTrackingRefBased/>
  <w15:docId w15:val="{F457D2F0-601D-4EF7-8ABB-F48C12B4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10080"/>
      </w:tabs>
      <w:ind w:left="-720" w:right="125" w:firstLine="708"/>
      <w:jc w:val="right"/>
      <w:outlineLvl w:val="0"/>
    </w:pPr>
    <w:rPr>
      <w:sz w:val="28"/>
    </w:rPr>
  </w:style>
  <w:style w:type="paragraph" w:styleId="2">
    <w:name w:val="heading 2"/>
    <w:basedOn w:val="a"/>
    <w:next w:val="a"/>
    <w:qFormat/>
    <w:pPr>
      <w:keepNext/>
      <w:jc w:val="right"/>
      <w:outlineLvl w:val="1"/>
    </w:pPr>
    <w:rPr>
      <w:szCs w:val="20"/>
    </w:rPr>
  </w:style>
  <w:style w:type="paragraph" w:styleId="3">
    <w:name w:val="heading 3"/>
    <w:basedOn w:val="a"/>
    <w:next w:val="a"/>
    <w:qFormat/>
    <w:pPr>
      <w:keepNext/>
      <w:ind w:right="485"/>
      <w:jc w:val="center"/>
      <w:outlineLvl w:val="2"/>
    </w:pPr>
    <w:rPr>
      <w:sz w:val="28"/>
    </w:rPr>
  </w:style>
  <w:style w:type="paragraph" w:styleId="4">
    <w:name w:val="heading 4"/>
    <w:basedOn w:val="a"/>
    <w:next w:val="a"/>
    <w:qFormat/>
    <w:pPr>
      <w:keepNext/>
      <w:spacing w:line="360" w:lineRule="auto"/>
      <w:jc w:val="center"/>
      <w:outlineLvl w:val="3"/>
    </w:pPr>
    <w:rPr>
      <w:b/>
      <w:sz w:val="36"/>
      <w:szCs w:val="36"/>
    </w:rPr>
  </w:style>
  <w:style w:type="paragraph" w:styleId="5">
    <w:name w:val="heading 5"/>
    <w:basedOn w:val="a"/>
    <w:qFormat/>
    <w:pPr>
      <w:ind w:left="320" w:right="160" w:hanging="160"/>
      <w:jc w:val="both"/>
      <w:outlineLvl w:val="4"/>
    </w:pPr>
    <w:rPr>
      <w:rFonts w:ascii="Tahoma" w:hAnsi="Tahoma" w:cs="Tahoma"/>
      <w:color w:val="000000"/>
      <w:sz w:val="20"/>
      <w:szCs w:val="20"/>
    </w:rPr>
  </w:style>
  <w:style w:type="paragraph" w:styleId="6">
    <w:name w:val="heading 6"/>
    <w:basedOn w:val="a"/>
    <w:next w:val="a"/>
    <w:qFormat/>
    <w:pPr>
      <w:keepNext/>
      <w:ind w:left="-720" w:right="665" w:firstLine="709"/>
      <w:jc w:val="right"/>
      <w:outlineLvl w:val="5"/>
    </w:pPr>
    <w:rPr>
      <w:sz w:val="28"/>
      <w:szCs w:val="28"/>
    </w:rPr>
  </w:style>
  <w:style w:type="paragraph" w:styleId="7">
    <w:name w:val="heading 7"/>
    <w:basedOn w:val="a"/>
    <w:next w:val="a"/>
    <w:qFormat/>
    <w:pPr>
      <w:keepNext/>
      <w:ind w:left="360" w:right="305"/>
      <w:jc w:val="center"/>
      <w:outlineLvl w:val="6"/>
    </w:pPr>
    <w:rPr>
      <w:sz w:val="28"/>
      <w:szCs w:val="28"/>
    </w:rPr>
  </w:style>
  <w:style w:type="paragraph" w:styleId="8">
    <w:name w:val="heading 8"/>
    <w:basedOn w:val="a"/>
    <w:next w:val="a"/>
    <w:qFormat/>
    <w:pPr>
      <w:keepNext/>
      <w:ind w:left="-720" w:right="-55" w:firstLine="708"/>
      <w:jc w:val="right"/>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677"/>
        <w:tab w:val="right" w:pos="9355"/>
      </w:tabs>
    </w:pPr>
  </w:style>
  <w:style w:type="character" w:styleId="a5">
    <w:name w:val="page number"/>
    <w:basedOn w:val="a0"/>
  </w:style>
  <w:style w:type="paragraph" w:styleId="a6">
    <w:name w:val="header"/>
    <w:basedOn w:val="a"/>
    <w:pPr>
      <w:tabs>
        <w:tab w:val="center" w:pos="4677"/>
        <w:tab w:val="right" w:pos="9355"/>
      </w:tabs>
    </w:pPr>
  </w:style>
  <w:style w:type="paragraph" w:styleId="a7">
    <w:name w:val="Balloon Text"/>
    <w:basedOn w:val="a"/>
    <w:semiHidden/>
    <w:rPr>
      <w:rFonts w:ascii="Tahoma" w:hAnsi="Tahoma" w:cs="Tahoma"/>
      <w:sz w:val="16"/>
      <w:szCs w:val="16"/>
    </w:rPr>
  </w:style>
  <w:style w:type="paragraph" w:styleId="30">
    <w:name w:val="Body Text 3"/>
    <w:basedOn w:val="a"/>
    <w:pPr>
      <w:spacing w:after="120"/>
    </w:pPr>
    <w:rPr>
      <w:sz w:val="16"/>
      <w:szCs w:val="16"/>
    </w:rPr>
  </w:style>
  <w:style w:type="paragraph" w:styleId="a8">
    <w:name w:val="Body Text"/>
    <w:basedOn w:val="a"/>
    <w:pPr>
      <w:spacing w:after="120"/>
    </w:pPr>
    <w:rPr>
      <w:sz w:val="28"/>
      <w:szCs w:val="28"/>
    </w:rPr>
  </w:style>
  <w:style w:type="paragraph" w:styleId="a9">
    <w:name w:val="Body Text Indent"/>
    <w:basedOn w:val="a"/>
    <w:pPr>
      <w:spacing w:after="120"/>
      <w:ind w:left="283"/>
    </w:pPr>
    <w:rPr>
      <w:sz w:val="20"/>
      <w:szCs w:val="20"/>
    </w:rPr>
  </w:style>
  <w:style w:type="paragraph" w:styleId="20">
    <w:name w:val="Body Text Indent 2"/>
    <w:basedOn w:val="a"/>
    <w:pPr>
      <w:spacing w:after="120" w:line="480" w:lineRule="auto"/>
      <w:ind w:left="283"/>
    </w:pPr>
  </w:style>
  <w:style w:type="paragraph" w:styleId="31">
    <w:name w:val="Body Text Indent 3"/>
    <w:basedOn w:val="a"/>
    <w:pPr>
      <w:spacing w:after="120"/>
      <w:ind w:left="283"/>
    </w:pPr>
    <w:rPr>
      <w:sz w:val="16"/>
      <w:szCs w:val="16"/>
    </w:rPr>
  </w:style>
  <w:style w:type="paragraph" w:styleId="aa">
    <w:name w:val="footnote text"/>
    <w:basedOn w:val="a"/>
    <w:link w:val="ab"/>
    <w:uiPriority w:val="99"/>
    <w:semiHidden/>
    <w:rPr>
      <w:sz w:val="20"/>
      <w:szCs w:val="20"/>
    </w:rPr>
  </w:style>
  <w:style w:type="character" w:styleId="ac">
    <w:name w:val="footnote reference"/>
    <w:basedOn w:val="a0"/>
    <w:uiPriority w:val="99"/>
    <w:semiHidden/>
    <w:rPr>
      <w:vertAlign w:val="superscript"/>
    </w:rPr>
  </w:style>
  <w:style w:type="paragraph" w:styleId="21">
    <w:name w:val="Body Text 2"/>
    <w:basedOn w:val="a"/>
    <w:pPr>
      <w:spacing w:after="120" w:line="480" w:lineRule="auto"/>
    </w:pPr>
    <w:rPr>
      <w:sz w:val="20"/>
      <w:szCs w:val="20"/>
    </w:rPr>
  </w:style>
  <w:style w:type="table" w:styleId="ad">
    <w:name w:val="Table Grid"/>
    <w:basedOn w:val="a1"/>
    <w:rsid w:val="00A35F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rsid w:val="00C10C10"/>
    <w:rPr>
      <w:color w:val="0000FF"/>
      <w:u w:val="single"/>
    </w:rPr>
  </w:style>
  <w:style w:type="character" w:customStyle="1" w:styleId="a4">
    <w:name w:val="Нижний колонтитул Знак"/>
    <w:basedOn w:val="a0"/>
    <w:link w:val="a3"/>
    <w:uiPriority w:val="99"/>
    <w:rsid w:val="00FD038F"/>
    <w:rPr>
      <w:sz w:val="24"/>
      <w:szCs w:val="24"/>
    </w:rPr>
  </w:style>
  <w:style w:type="paragraph" w:styleId="af">
    <w:name w:val="Normal (Web)"/>
    <w:basedOn w:val="a"/>
    <w:rsid w:val="00FD038F"/>
    <w:pPr>
      <w:spacing w:before="100" w:beforeAutospacing="1" w:after="100" w:afterAutospacing="1"/>
    </w:pPr>
  </w:style>
  <w:style w:type="character" w:customStyle="1" w:styleId="af0">
    <w:name w:val="Стиль курсив"/>
    <w:basedOn w:val="a0"/>
    <w:rsid w:val="00FD038F"/>
    <w:rPr>
      <w:b/>
      <w:i/>
      <w:iCs/>
    </w:rPr>
  </w:style>
  <w:style w:type="paragraph" w:customStyle="1" w:styleId="10">
    <w:name w:val="Обычный1"/>
    <w:rsid w:val="00042E92"/>
    <w:pPr>
      <w:widowControl w:val="0"/>
      <w:spacing w:line="360" w:lineRule="auto"/>
      <w:ind w:firstLine="720"/>
      <w:jc w:val="both"/>
    </w:pPr>
    <w:rPr>
      <w:snapToGrid w:val="0"/>
      <w:sz w:val="24"/>
    </w:rPr>
  </w:style>
  <w:style w:type="character" w:customStyle="1" w:styleId="af1">
    <w:name w:val="выделение"/>
    <w:basedOn w:val="a0"/>
    <w:rsid w:val="00042E92"/>
  </w:style>
  <w:style w:type="paragraph" w:customStyle="1" w:styleId="xl33">
    <w:name w:val="xl33"/>
    <w:basedOn w:val="a"/>
    <w:rsid w:val="00486642"/>
    <w:pPr>
      <w:spacing w:before="100" w:beforeAutospacing="1" w:after="100" w:afterAutospacing="1"/>
    </w:pPr>
    <w:rPr>
      <w:rFonts w:ascii="Arial Unicode MS" w:eastAsia="Arial Unicode MS" w:hAnsi="Arial Unicode MS" w:cs="Arial Unicode MS"/>
    </w:rPr>
  </w:style>
  <w:style w:type="paragraph" w:customStyle="1" w:styleId="FR4">
    <w:name w:val="FR4"/>
    <w:rsid w:val="00486642"/>
    <w:pPr>
      <w:widowControl w:val="0"/>
      <w:spacing w:line="280" w:lineRule="auto"/>
      <w:ind w:left="360"/>
      <w:jc w:val="right"/>
    </w:pPr>
    <w:rPr>
      <w:rFonts w:ascii="Arial" w:hAnsi="Arial"/>
      <w:snapToGrid w:val="0"/>
    </w:rPr>
  </w:style>
  <w:style w:type="paragraph" w:styleId="af2">
    <w:name w:val="caption"/>
    <w:basedOn w:val="a"/>
    <w:next w:val="a"/>
    <w:qFormat/>
    <w:rsid w:val="00486642"/>
    <w:pPr>
      <w:spacing w:before="120" w:after="120"/>
    </w:pPr>
    <w:rPr>
      <w:b/>
      <w:bCs/>
      <w:sz w:val="20"/>
      <w:szCs w:val="20"/>
    </w:rPr>
  </w:style>
  <w:style w:type="character" w:customStyle="1" w:styleId="ab">
    <w:name w:val="Текст сноски Знак"/>
    <w:basedOn w:val="a0"/>
    <w:link w:val="aa"/>
    <w:uiPriority w:val="99"/>
    <w:semiHidden/>
    <w:rsid w:val="00EF0F0A"/>
  </w:style>
  <w:style w:type="table" w:styleId="-3">
    <w:name w:val="Table Web 3"/>
    <w:basedOn w:val="a1"/>
    <w:rsid w:val="00E45F9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45F9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E45F9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2">
    <w:name w:val="Table Subtle 2"/>
    <w:basedOn w:val="a1"/>
    <w:rsid w:val="00E45F94"/>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Subtle 1"/>
    <w:basedOn w:val="a1"/>
    <w:rsid w:val="00E45F94"/>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3">
    <w:name w:val="Table Elegant"/>
    <w:basedOn w:val="a1"/>
    <w:rsid w:val="00E45F9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4">
    <w:name w:val="текст"/>
    <w:basedOn w:val="a"/>
    <w:rsid w:val="00405DBB"/>
    <w:pPr>
      <w:ind w:firstLine="567"/>
      <w:jc w:val="both"/>
    </w:pPr>
    <w:rPr>
      <w:rFonts w:ascii="NewtonC" w:hAnsi="NewtonC"/>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2542">
      <w:bodyDiv w:val="1"/>
      <w:marLeft w:val="0"/>
      <w:marRight w:val="0"/>
      <w:marTop w:val="0"/>
      <w:marBottom w:val="0"/>
      <w:divBdr>
        <w:top w:val="none" w:sz="0" w:space="0" w:color="auto"/>
        <w:left w:val="none" w:sz="0" w:space="0" w:color="auto"/>
        <w:bottom w:val="none" w:sz="0" w:space="0" w:color="auto"/>
        <w:right w:val="none" w:sz="0" w:space="0" w:color="auto"/>
      </w:divBdr>
    </w:div>
    <w:div w:id="74056562">
      <w:bodyDiv w:val="1"/>
      <w:marLeft w:val="0"/>
      <w:marRight w:val="0"/>
      <w:marTop w:val="0"/>
      <w:marBottom w:val="0"/>
      <w:divBdr>
        <w:top w:val="none" w:sz="0" w:space="0" w:color="auto"/>
        <w:left w:val="none" w:sz="0" w:space="0" w:color="auto"/>
        <w:bottom w:val="none" w:sz="0" w:space="0" w:color="auto"/>
        <w:right w:val="none" w:sz="0" w:space="0" w:color="auto"/>
      </w:divBdr>
    </w:div>
    <w:div w:id="113792182">
      <w:bodyDiv w:val="1"/>
      <w:marLeft w:val="0"/>
      <w:marRight w:val="0"/>
      <w:marTop w:val="0"/>
      <w:marBottom w:val="0"/>
      <w:divBdr>
        <w:top w:val="none" w:sz="0" w:space="0" w:color="auto"/>
        <w:left w:val="none" w:sz="0" w:space="0" w:color="auto"/>
        <w:bottom w:val="none" w:sz="0" w:space="0" w:color="auto"/>
        <w:right w:val="none" w:sz="0" w:space="0" w:color="auto"/>
      </w:divBdr>
    </w:div>
    <w:div w:id="181629073">
      <w:bodyDiv w:val="1"/>
      <w:marLeft w:val="0"/>
      <w:marRight w:val="0"/>
      <w:marTop w:val="0"/>
      <w:marBottom w:val="0"/>
      <w:divBdr>
        <w:top w:val="none" w:sz="0" w:space="0" w:color="auto"/>
        <w:left w:val="none" w:sz="0" w:space="0" w:color="auto"/>
        <w:bottom w:val="none" w:sz="0" w:space="0" w:color="auto"/>
        <w:right w:val="none" w:sz="0" w:space="0" w:color="auto"/>
      </w:divBdr>
    </w:div>
    <w:div w:id="242951373">
      <w:bodyDiv w:val="1"/>
      <w:marLeft w:val="0"/>
      <w:marRight w:val="0"/>
      <w:marTop w:val="0"/>
      <w:marBottom w:val="0"/>
      <w:divBdr>
        <w:top w:val="none" w:sz="0" w:space="0" w:color="auto"/>
        <w:left w:val="none" w:sz="0" w:space="0" w:color="auto"/>
        <w:bottom w:val="none" w:sz="0" w:space="0" w:color="auto"/>
        <w:right w:val="none" w:sz="0" w:space="0" w:color="auto"/>
      </w:divBdr>
    </w:div>
    <w:div w:id="248202986">
      <w:bodyDiv w:val="1"/>
      <w:marLeft w:val="0"/>
      <w:marRight w:val="0"/>
      <w:marTop w:val="0"/>
      <w:marBottom w:val="0"/>
      <w:divBdr>
        <w:top w:val="none" w:sz="0" w:space="0" w:color="auto"/>
        <w:left w:val="none" w:sz="0" w:space="0" w:color="auto"/>
        <w:bottom w:val="none" w:sz="0" w:space="0" w:color="auto"/>
        <w:right w:val="none" w:sz="0" w:space="0" w:color="auto"/>
      </w:divBdr>
    </w:div>
    <w:div w:id="290020867">
      <w:bodyDiv w:val="1"/>
      <w:marLeft w:val="0"/>
      <w:marRight w:val="0"/>
      <w:marTop w:val="0"/>
      <w:marBottom w:val="0"/>
      <w:divBdr>
        <w:top w:val="none" w:sz="0" w:space="0" w:color="auto"/>
        <w:left w:val="none" w:sz="0" w:space="0" w:color="auto"/>
        <w:bottom w:val="none" w:sz="0" w:space="0" w:color="auto"/>
        <w:right w:val="none" w:sz="0" w:space="0" w:color="auto"/>
      </w:divBdr>
    </w:div>
    <w:div w:id="298728635">
      <w:bodyDiv w:val="1"/>
      <w:marLeft w:val="0"/>
      <w:marRight w:val="0"/>
      <w:marTop w:val="0"/>
      <w:marBottom w:val="0"/>
      <w:divBdr>
        <w:top w:val="none" w:sz="0" w:space="0" w:color="auto"/>
        <w:left w:val="none" w:sz="0" w:space="0" w:color="auto"/>
        <w:bottom w:val="none" w:sz="0" w:space="0" w:color="auto"/>
        <w:right w:val="none" w:sz="0" w:space="0" w:color="auto"/>
      </w:divBdr>
    </w:div>
    <w:div w:id="328754484">
      <w:bodyDiv w:val="1"/>
      <w:marLeft w:val="0"/>
      <w:marRight w:val="0"/>
      <w:marTop w:val="0"/>
      <w:marBottom w:val="0"/>
      <w:divBdr>
        <w:top w:val="none" w:sz="0" w:space="0" w:color="auto"/>
        <w:left w:val="none" w:sz="0" w:space="0" w:color="auto"/>
        <w:bottom w:val="none" w:sz="0" w:space="0" w:color="auto"/>
        <w:right w:val="none" w:sz="0" w:space="0" w:color="auto"/>
      </w:divBdr>
    </w:div>
    <w:div w:id="404493096">
      <w:bodyDiv w:val="1"/>
      <w:marLeft w:val="0"/>
      <w:marRight w:val="0"/>
      <w:marTop w:val="0"/>
      <w:marBottom w:val="0"/>
      <w:divBdr>
        <w:top w:val="none" w:sz="0" w:space="0" w:color="auto"/>
        <w:left w:val="none" w:sz="0" w:space="0" w:color="auto"/>
        <w:bottom w:val="none" w:sz="0" w:space="0" w:color="auto"/>
        <w:right w:val="none" w:sz="0" w:space="0" w:color="auto"/>
      </w:divBdr>
    </w:div>
    <w:div w:id="460656588">
      <w:bodyDiv w:val="1"/>
      <w:marLeft w:val="0"/>
      <w:marRight w:val="0"/>
      <w:marTop w:val="0"/>
      <w:marBottom w:val="0"/>
      <w:divBdr>
        <w:top w:val="none" w:sz="0" w:space="0" w:color="auto"/>
        <w:left w:val="none" w:sz="0" w:space="0" w:color="auto"/>
        <w:bottom w:val="none" w:sz="0" w:space="0" w:color="auto"/>
        <w:right w:val="none" w:sz="0" w:space="0" w:color="auto"/>
      </w:divBdr>
    </w:div>
    <w:div w:id="520972286">
      <w:bodyDiv w:val="1"/>
      <w:marLeft w:val="0"/>
      <w:marRight w:val="0"/>
      <w:marTop w:val="0"/>
      <w:marBottom w:val="0"/>
      <w:divBdr>
        <w:top w:val="none" w:sz="0" w:space="0" w:color="auto"/>
        <w:left w:val="none" w:sz="0" w:space="0" w:color="auto"/>
        <w:bottom w:val="none" w:sz="0" w:space="0" w:color="auto"/>
        <w:right w:val="none" w:sz="0" w:space="0" w:color="auto"/>
      </w:divBdr>
    </w:div>
    <w:div w:id="640234899">
      <w:bodyDiv w:val="1"/>
      <w:marLeft w:val="0"/>
      <w:marRight w:val="0"/>
      <w:marTop w:val="0"/>
      <w:marBottom w:val="0"/>
      <w:divBdr>
        <w:top w:val="none" w:sz="0" w:space="0" w:color="auto"/>
        <w:left w:val="none" w:sz="0" w:space="0" w:color="auto"/>
        <w:bottom w:val="none" w:sz="0" w:space="0" w:color="auto"/>
        <w:right w:val="none" w:sz="0" w:space="0" w:color="auto"/>
      </w:divBdr>
    </w:div>
    <w:div w:id="661546215">
      <w:bodyDiv w:val="1"/>
      <w:marLeft w:val="0"/>
      <w:marRight w:val="0"/>
      <w:marTop w:val="0"/>
      <w:marBottom w:val="0"/>
      <w:divBdr>
        <w:top w:val="none" w:sz="0" w:space="0" w:color="auto"/>
        <w:left w:val="none" w:sz="0" w:space="0" w:color="auto"/>
        <w:bottom w:val="none" w:sz="0" w:space="0" w:color="auto"/>
        <w:right w:val="none" w:sz="0" w:space="0" w:color="auto"/>
      </w:divBdr>
    </w:div>
    <w:div w:id="663433146">
      <w:bodyDiv w:val="1"/>
      <w:marLeft w:val="0"/>
      <w:marRight w:val="0"/>
      <w:marTop w:val="0"/>
      <w:marBottom w:val="0"/>
      <w:divBdr>
        <w:top w:val="none" w:sz="0" w:space="0" w:color="auto"/>
        <w:left w:val="none" w:sz="0" w:space="0" w:color="auto"/>
        <w:bottom w:val="none" w:sz="0" w:space="0" w:color="auto"/>
        <w:right w:val="none" w:sz="0" w:space="0" w:color="auto"/>
      </w:divBdr>
    </w:div>
    <w:div w:id="739324911">
      <w:bodyDiv w:val="1"/>
      <w:marLeft w:val="0"/>
      <w:marRight w:val="0"/>
      <w:marTop w:val="0"/>
      <w:marBottom w:val="0"/>
      <w:divBdr>
        <w:top w:val="none" w:sz="0" w:space="0" w:color="auto"/>
        <w:left w:val="none" w:sz="0" w:space="0" w:color="auto"/>
        <w:bottom w:val="none" w:sz="0" w:space="0" w:color="auto"/>
        <w:right w:val="none" w:sz="0" w:space="0" w:color="auto"/>
      </w:divBdr>
    </w:div>
    <w:div w:id="784424032">
      <w:bodyDiv w:val="1"/>
      <w:marLeft w:val="0"/>
      <w:marRight w:val="0"/>
      <w:marTop w:val="0"/>
      <w:marBottom w:val="0"/>
      <w:divBdr>
        <w:top w:val="none" w:sz="0" w:space="0" w:color="auto"/>
        <w:left w:val="none" w:sz="0" w:space="0" w:color="auto"/>
        <w:bottom w:val="none" w:sz="0" w:space="0" w:color="auto"/>
        <w:right w:val="none" w:sz="0" w:space="0" w:color="auto"/>
      </w:divBdr>
    </w:div>
    <w:div w:id="786895966">
      <w:bodyDiv w:val="1"/>
      <w:marLeft w:val="0"/>
      <w:marRight w:val="0"/>
      <w:marTop w:val="0"/>
      <w:marBottom w:val="0"/>
      <w:divBdr>
        <w:top w:val="none" w:sz="0" w:space="0" w:color="auto"/>
        <w:left w:val="none" w:sz="0" w:space="0" w:color="auto"/>
        <w:bottom w:val="none" w:sz="0" w:space="0" w:color="auto"/>
        <w:right w:val="none" w:sz="0" w:space="0" w:color="auto"/>
      </w:divBdr>
    </w:div>
    <w:div w:id="791245181">
      <w:bodyDiv w:val="1"/>
      <w:marLeft w:val="0"/>
      <w:marRight w:val="0"/>
      <w:marTop w:val="0"/>
      <w:marBottom w:val="0"/>
      <w:divBdr>
        <w:top w:val="none" w:sz="0" w:space="0" w:color="auto"/>
        <w:left w:val="none" w:sz="0" w:space="0" w:color="auto"/>
        <w:bottom w:val="none" w:sz="0" w:space="0" w:color="auto"/>
        <w:right w:val="none" w:sz="0" w:space="0" w:color="auto"/>
      </w:divBdr>
    </w:div>
    <w:div w:id="823859760">
      <w:bodyDiv w:val="1"/>
      <w:marLeft w:val="0"/>
      <w:marRight w:val="0"/>
      <w:marTop w:val="0"/>
      <w:marBottom w:val="0"/>
      <w:divBdr>
        <w:top w:val="none" w:sz="0" w:space="0" w:color="auto"/>
        <w:left w:val="none" w:sz="0" w:space="0" w:color="auto"/>
        <w:bottom w:val="none" w:sz="0" w:space="0" w:color="auto"/>
        <w:right w:val="none" w:sz="0" w:space="0" w:color="auto"/>
      </w:divBdr>
    </w:div>
    <w:div w:id="915479425">
      <w:bodyDiv w:val="1"/>
      <w:marLeft w:val="0"/>
      <w:marRight w:val="0"/>
      <w:marTop w:val="0"/>
      <w:marBottom w:val="0"/>
      <w:divBdr>
        <w:top w:val="none" w:sz="0" w:space="0" w:color="auto"/>
        <w:left w:val="none" w:sz="0" w:space="0" w:color="auto"/>
        <w:bottom w:val="none" w:sz="0" w:space="0" w:color="auto"/>
        <w:right w:val="none" w:sz="0" w:space="0" w:color="auto"/>
      </w:divBdr>
    </w:div>
    <w:div w:id="955137122">
      <w:bodyDiv w:val="1"/>
      <w:marLeft w:val="0"/>
      <w:marRight w:val="0"/>
      <w:marTop w:val="0"/>
      <w:marBottom w:val="0"/>
      <w:divBdr>
        <w:top w:val="none" w:sz="0" w:space="0" w:color="auto"/>
        <w:left w:val="none" w:sz="0" w:space="0" w:color="auto"/>
        <w:bottom w:val="none" w:sz="0" w:space="0" w:color="auto"/>
        <w:right w:val="none" w:sz="0" w:space="0" w:color="auto"/>
      </w:divBdr>
    </w:div>
    <w:div w:id="998652924">
      <w:bodyDiv w:val="1"/>
      <w:marLeft w:val="0"/>
      <w:marRight w:val="0"/>
      <w:marTop w:val="0"/>
      <w:marBottom w:val="0"/>
      <w:divBdr>
        <w:top w:val="none" w:sz="0" w:space="0" w:color="auto"/>
        <w:left w:val="none" w:sz="0" w:space="0" w:color="auto"/>
        <w:bottom w:val="none" w:sz="0" w:space="0" w:color="auto"/>
        <w:right w:val="none" w:sz="0" w:space="0" w:color="auto"/>
      </w:divBdr>
    </w:div>
    <w:div w:id="999424704">
      <w:bodyDiv w:val="1"/>
      <w:marLeft w:val="0"/>
      <w:marRight w:val="0"/>
      <w:marTop w:val="0"/>
      <w:marBottom w:val="0"/>
      <w:divBdr>
        <w:top w:val="none" w:sz="0" w:space="0" w:color="auto"/>
        <w:left w:val="none" w:sz="0" w:space="0" w:color="auto"/>
        <w:bottom w:val="none" w:sz="0" w:space="0" w:color="auto"/>
        <w:right w:val="none" w:sz="0" w:space="0" w:color="auto"/>
      </w:divBdr>
    </w:div>
    <w:div w:id="1048340294">
      <w:bodyDiv w:val="1"/>
      <w:marLeft w:val="0"/>
      <w:marRight w:val="0"/>
      <w:marTop w:val="0"/>
      <w:marBottom w:val="0"/>
      <w:divBdr>
        <w:top w:val="none" w:sz="0" w:space="0" w:color="auto"/>
        <w:left w:val="none" w:sz="0" w:space="0" w:color="auto"/>
        <w:bottom w:val="none" w:sz="0" w:space="0" w:color="auto"/>
        <w:right w:val="none" w:sz="0" w:space="0" w:color="auto"/>
      </w:divBdr>
    </w:div>
    <w:div w:id="1060012018">
      <w:bodyDiv w:val="1"/>
      <w:marLeft w:val="0"/>
      <w:marRight w:val="0"/>
      <w:marTop w:val="0"/>
      <w:marBottom w:val="0"/>
      <w:divBdr>
        <w:top w:val="none" w:sz="0" w:space="0" w:color="auto"/>
        <w:left w:val="none" w:sz="0" w:space="0" w:color="auto"/>
        <w:bottom w:val="none" w:sz="0" w:space="0" w:color="auto"/>
        <w:right w:val="none" w:sz="0" w:space="0" w:color="auto"/>
      </w:divBdr>
    </w:div>
    <w:div w:id="1089085608">
      <w:bodyDiv w:val="1"/>
      <w:marLeft w:val="0"/>
      <w:marRight w:val="0"/>
      <w:marTop w:val="0"/>
      <w:marBottom w:val="0"/>
      <w:divBdr>
        <w:top w:val="none" w:sz="0" w:space="0" w:color="auto"/>
        <w:left w:val="none" w:sz="0" w:space="0" w:color="auto"/>
        <w:bottom w:val="none" w:sz="0" w:space="0" w:color="auto"/>
        <w:right w:val="none" w:sz="0" w:space="0" w:color="auto"/>
      </w:divBdr>
    </w:div>
    <w:div w:id="1093236328">
      <w:bodyDiv w:val="1"/>
      <w:marLeft w:val="0"/>
      <w:marRight w:val="0"/>
      <w:marTop w:val="0"/>
      <w:marBottom w:val="0"/>
      <w:divBdr>
        <w:top w:val="none" w:sz="0" w:space="0" w:color="auto"/>
        <w:left w:val="none" w:sz="0" w:space="0" w:color="auto"/>
        <w:bottom w:val="none" w:sz="0" w:space="0" w:color="auto"/>
        <w:right w:val="none" w:sz="0" w:space="0" w:color="auto"/>
      </w:divBdr>
    </w:div>
    <w:div w:id="1156260024">
      <w:bodyDiv w:val="1"/>
      <w:marLeft w:val="0"/>
      <w:marRight w:val="0"/>
      <w:marTop w:val="0"/>
      <w:marBottom w:val="0"/>
      <w:divBdr>
        <w:top w:val="none" w:sz="0" w:space="0" w:color="auto"/>
        <w:left w:val="none" w:sz="0" w:space="0" w:color="auto"/>
        <w:bottom w:val="none" w:sz="0" w:space="0" w:color="auto"/>
        <w:right w:val="none" w:sz="0" w:space="0" w:color="auto"/>
      </w:divBdr>
    </w:div>
    <w:div w:id="1180395217">
      <w:bodyDiv w:val="1"/>
      <w:marLeft w:val="0"/>
      <w:marRight w:val="0"/>
      <w:marTop w:val="0"/>
      <w:marBottom w:val="0"/>
      <w:divBdr>
        <w:top w:val="none" w:sz="0" w:space="0" w:color="auto"/>
        <w:left w:val="none" w:sz="0" w:space="0" w:color="auto"/>
        <w:bottom w:val="none" w:sz="0" w:space="0" w:color="auto"/>
        <w:right w:val="none" w:sz="0" w:space="0" w:color="auto"/>
      </w:divBdr>
    </w:div>
    <w:div w:id="1207252823">
      <w:bodyDiv w:val="1"/>
      <w:marLeft w:val="0"/>
      <w:marRight w:val="0"/>
      <w:marTop w:val="0"/>
      <w:marBottom w:val="0"/>
      <w:divBdr>
        <w:top w:val="none" w:sz="0" w:space="0" w:color="auto"/>
        <w:left w:val="none" w:sz="0" w:space="0" w:color="auto"/>
        <w:bottom w:val="none" w:sz="0" w:space="0" w:color="auto"/>
        <w:right w:val="none" w:sz="0" w:space="0" w:color="auto"/>
      </w:divBdr>
    </w:div>
    <w:div w:id="1228689620">
      <w:bodyDiv w:val="1"/>
      <w:marLeft w:val="0"/>
      <w:marRight w:val="0"/>
      <w:marTop w:val="0"/>
      <w:marBottom w:val="0"/>
      <w:divBdr>
        <w:top w:val="none" w:sz="0" w:space="0" w:color="auto"/>
        <w:left w:val="none" w:sz="0" w:space="0" w:color="auto"/>
        <w:bottom w:val="none" w:sz="0" w:space="0" w:color="auto"/>
        <w:right w:val="none" w:sz="0" w:space="0" w:color="auto"/>
      </w:divBdr>
    </w:div>
    <w:div w:id="1255162091">
      <w:bodyDiv w:val="1"/>
      <w:marLeft w:val="0"/>
      <w:marRight w:val="0"/>
      <w:marTop w:val="0"/>
      <w:marBottom w:val="0"/>
      <w:divBdr>
        <w:top w:val="none" w:sz="0" w:space="0" w:color="auto"/>
        <w:left w:val="none" w:sz="0" w:space="0" w:color="auto"/>
        <w:bottom w:val="none" w:sz="0" w:space="0" w:color="auto"/>
        <w:right w:val="none" w:sz="0" w:space="0" w:color="auto"/>
      </w:divBdr>
    </w:div>
    <w:div w:id="1276598969">
      <w:bodyDiv w:val="1"/>
      <w:marLeft w:val="0"/>
      <w:marRight w:val="0"/>
      <w:marTop w:val="0"/>
      <w:marBottom w:val="0"/>
      <w:divBdr>
        <w:top w:val="none" w:sz="0" w:space="0" w:color="auto"/>
        <w:left w:val="none" w:sz="0" w:space="0" w:color="auto"/>
        <w:bottom w:val="none" w:sz="0" w:space="0" w:color="auto"/>
        <w:right w:val="none" w:sz="0" w:space="0" w:color="auto"/>
      </w:divBdr>
    </w:div>
    <w:div w:id="1300961380">
      <w:bodyDiv w:val="1"/>
      <w:marLeft w:val="0"/>
      <w:marRight w:val="0"/>
      <w:marTop w:val="0"/>
      <w:marBottom w:val="0"/>
      <w:divBdr>
        <w:top w:val="none" w:sz="0" w:space="0" w:color="auto"/>
        <w:left w:val="none" w:sz="0" w:space="0" w:color="auto"/>
        <w:bottom w:val="none" w:sz="0" w:space="0" w:color="auto"/>
        <w:right w:val="none" w:sz="0" w:space="0" w:color="auto"/>
      </w:divBdr>
    </w:div>
    <w:div w:id="1336225595">
      <w:bodyDiv w:val="1"/>
      <w:marLeft w:val="0"/>
      <w:marRight w:val="0"/>
      <w:marTop w:val="0"/>
      <w:marBottom w:val="0"/>
      <w:divBdr>
        <w:top w:val="none" w:sz="0" w:space="0" w:color="auto"/>
        <w:left w:val="none" w:sz="0" w:space="0" w:color="auto"/>
        <w:bottom w:val="none" w:sz="0" w:space="0" w:color="auto"/>
        <w:right w:val="none" w:sz="0" w:space="0" w:color="auto"/>
      </w:divBdr>
    </w:div>
    <w:div w:id="1347708477">
      <w:bodyDiv w:val="1"/>
      <w:marLeft w:val="0"/>
      <w:marRight w:val="0"/>
      <w:marTop w:val="0"/>
      <w:marBottom w:val="0"/>
      <w:divBdr>
        <w:top w:val="none" w:sz="0" w:space="0" w:color="auto"/>
        <w:left w:val="none" w:sz="0" w:space="0" w:color="auto"/>
        <w:bottom w:val="none" w:sz="0" w:space="0" w:color="auto"/>
        <w:right w:val="none" w:sz="0" w:space="0" w:color="auto"/>
      </w:divBdr>
    </w:div>
    <w:div w:id="1349942977">
      <w:bodyDiv w:val="1"/>
      <w:marLeft w:val="0"/>
      <w:marRight w:val="0"/>
      <w:marTop w:val="0"/>
      <w:marBottom w:val="0"/>
      <w:divBdr>
        <w:top w:val="none" w:sz="0" w:space="0" w:color="auto"/>
        <w:left w:val="none" w:sz="0" w:space="0" w:color="auto"/>
        <w:bottom w:val="none" w:sz="0" w:space="0" w:color="auto"/>
        <w:right w:val="none" w:sz="0" w:space="0" w:color="auto"/>
      </w:divBdr>
    </w:div>
    <w:div w:id="1370717645">
      <w:bodyDiv w:val="1"/>
      <w:marLeft w:val="0"/>
      <w:marRight w:val="0"/>
      <w:marTop w:val="0"/>
      <w:marBottom w:val="0"/>
      <w:divBdr>
        <w:top w:val="none" w:sz="0" w:space="0" w:color="auto"/>
        <w:left w:val="none" w:sz="0" w:space="0" w:color="auto"/>
        <w:bottom w:val="none" w:sz="0" w:space="0" w:color="auto"/>
        <w:right w:val="none" w:sz="0" w:space="0" w:color="auto"/>
      </w:divBdr>
    </w:div>
    <w:div w:id="1418357087">
      <w:bodyDiv w:val="1"/>
      <w:marLeft w:val="0"/>
      <w:marRight w:val="0"/>
      <w:marTop w:val="0"/>
      <w:marBottom w:val="0"/>
      <w:divBdr>
        <w:top w:val="none" w:sz="0" w:space="0" w:color="auto"/>
        <w:left w:val="none" w:sz="0" w:space="0" w:color="auto"/>
        <w:bottom w:val="none" w:sz="0" w:space="0" w:color="auto"/>
        <w:right w:val="none" w:sz="0" w:space="0" w:color="auto"/>
      </w:divBdr>
    </w:div>
    <w:div w:id="1429082427">
      <w:bodyDiv w:val="1"/>
      <w:marLeft w:val="0"/>
      <w:marRight w:val="0"/>
      <w:marTop w:val="0"/>
      <w:marBottom w:val="0"/>
      <w:divBdr>
        <w:top w:val="none" w:sz="0" w:space="0" w:color="auto"/>
        <w:left w:val="none" w:sz="0" w:space="0" w:color="auto"/>
        <w:bottom w:val="none" w:sz="0" w:space="0" w:color="auto"/>
        <w:right w:val="none" w:sz="0" w:space="0" w:color="auto"/>
      </w:divBdr>
    </w:div>
    <w:div w:id="1503399662">
      <w:bodyDiv w:val="1"/>
      <w:marLeft w:val="0"/>
      <w:marRight w:val="0"/>
      <w:marTop w:val="0"/>
      <w:marBottom w:val="0"/>
      <w:divBdr>
        <w:top w:val="none" w:sz="0" w:space="0" w:color="auto"/>
        <w:left w:val="none" w:sz="0" w:space="0" w:color="auto"/>
        <w:bottom w:val="none" w:sz="0" w:space="0" w:color="auto"/>
        <w:right w:val="none" w:sz="0" w:space="0" w:color="auto"/>
      </w:divBdr>
    </w:div>
    <w:div w:id="1511720319">
      <w:bodyDiv w:val="1"/>
      <w:marLeft w:val="0"/>
      <w:marRight w:val="0"/>
      <w:marTop w:val="0"/>
      <w:marBottom w:val="0"/>
      <w:divBdr>
        <w:top w:val="none" w:sz="0" w:space="0" w:color="auto"/>
        <w:left w:val="none" w:sz="0" w:space="0" w:color="auto"/>
        <w:bottom w:val="none" w:sz="0" w:space="0" w:color="auto"/>
        <w:right w:val="none" w:sz="0" w:space="0" w:color="auto"/>
      </w:divBdr>
    </w:div>
    <w:div w:id="1514301263">
      <w:bodyDiv w:val="1"/>
      <w:marLeft w:val="0"/>
      <w:marRight w:val="0"/>
      <w:marTop w:val="0"/>
      <w:marBottom w:val="0"/>
      <w:divBdr>
        <w:top w:val="none" w:sz="0" w:space="0" w:color="auto"/>
        <w:left w:val="none" w:sz="0" w:space="0" w:color="auto"/>
        <w:bottom w:val="none" w:sz="0" w:space="0" w:color="auto"/>
        <w:right w:val="none" w:sz="0" w:space="0" w:color="auto"/>
      </w:divBdr>
    </w:div>
    <w:div w:id="1520773739">
      <w:bodyDiv w:val="1"/>
      <w:marLeft w:val="0"/>
      <w:marRight w:val="0"/>
      <w:marTop w:val="0"/>
      <w:marBottom w:val="0"/>
      <w:divBdr>
        <w:top w:val="none" w:sz="0" w:space="0" w:color="auto"/>
        <w:left w:val="none" w:sz="0" w:space="0" w:color="auto"/>
        <w:bottom w:val="none" w:sz="0" w:space="0" w:color="auto"/>
        <w:right w:val="none" w:sz="0" w:space="0" w:color="auto"/>
      </w:divBdr>
    </w:div>
    <w:div w:id="1555895376">
      <w:bodyDiv w:val="1"/>
      <w:marLeft w:val="0"/>
      <w:marRight w:val="0"/>
      <w:marTop w:val="0"/>
      <w:marBottom w:val="0"/>
      <w:divBdr>
        <w:top w:val="none" w:sz="0" w:space="0" w:color="auto"/>
        <w:left w:val="none" w:sz="0" w:space="0" w:color="auto"/>
        <w:bottom w:val="none" w:sz="0" w:space="0" w:color="auto"/>
        <w:right w:val="none" w:sz="0" w:space="0" w:color="auto"/>
      </w:divBdr>
    </w:div>
    <w:div w:id="1607690520">
      <w:bodyDiv w:val="1"/>
      <w:marLeft w:val="0"/>
      <w:marRight w:val="0"/>
      <w:marTop w:val="0"/>
      <w:marBottom w:val="0"/>
      <w:divBdr>
        <w:top w:val="none" w:sz="0" w:space="0" w:color="auto"/>
        <w:left w:val="none" w:sz="0" w:space="0" w:color="auto"/>
        <w:bottom w:val="none" w:sz="0" w:space="0" w:color="auto"/>
        <w:right w:val="none" w:sz="0" w:space="0" w:color="auto"/>
      </w:divBdr>
    </w:div>
    <w:div w:id="1677540896">
      <w:bodyDiv w:val="1"/>
      <w:marLeft w:val="0"/>
      <w:marRight w:val="0"/>
      <w:marTop w:val="0"/>
      <w:marBottom w:val="0"/>
      <w:divBdr>
        <w:top w:val="none" w:sz="0" w:space="0" w:color="auto"/>
        <w:left w:val="none" w:sz="0" w:space="0" w:color="auto"/>
        <w:bottom w:val="none" w:sz="0" w:space="0" w:color="auto"/>
        <w:right w:val="none" w:sz="0" w:space="0" w:color="auto"/>
      </w:divBdr>
    </w:div>
    <w:div w:id="1683390358">
      <w:bodyDiv w:val="1"/>
      <w:marLeft w:val="0"/>
      <w:marRight w:val="0"/>
      <w:marTop w:val="0"/>
      <w:marBottom w:val="0"/>
      <w:divBdr>
        <w:top w:val="none" w:sz="0" w:space="0" w:color="auto"/>
        <w:left w:val="none" w:sz="0" w:space="0" w:color="auto"/>
        <w:bottom w:val="none" w:sz="0" w:space="0" w:color="auto"/>
        <w:right w:val="none" w:sz="0" w:space="0" w:color="auto"/>
      </w:divBdr>
    </w:div>
    <w:div w:id="1699427705">
      <w:bodyDiv w:val="1"/>
      <w:marLeft w:val="0"/>
      <w:marRight w:val="0"/>
      <w:marTop w:val="0"/>
      <w:marBottom w:val="0"/>
      <w:divBdr>
        <w:top w:val="none" w:sz="0" w:space="0" w:color="auto"/>
        <w:left w:val="none" w:sz="0" w:space="0" w:color="auto"/>
        <w:bottom w:val="none" w:sz="0" w:space="0" w:color="auto"/>
        <w:right w:val="none" w:sz="0" w:space="0" w:color="auto"/>
      </w:divBdr>
    </w:div>
    <w:div w:id="1783961723">
      <w:bodyDiv w:val="1"/>
      <w:marLeft w:val="0"/>
      <w:marRight w:val="0"/>
      <w:marTop w:val="0"/>
      <w:marBottom w:val="0"/>
      <w:divBdr>
        <w:top w:val="none" w:sz="0" w:space="0" w:color="auto"/>
        <w:left w:val="none" w:sz="0" w:space="0" w:color="auto"/>
        <w:bottom w:val="none" w:sz="0" w:space="0" w:color="auto"/>
        <w:right w:val="none" w:sz="0" w:space="0" w:color="auto"/>
      </w:divBdr>
    </w:div>
    <w:div w:id="1801920579">
      <w:bodyDiv w:val="1"/>
      <w:marLeft w:val="0"/>
      <w:marRight w:val="0"/>
      <w:marTop w:val="0"/>
      <w:marBottom w:val="0"/>
      <w:divBdr>
        <w:top w:val="none" w:sz="0" w:space="0" w:color="auto"/>
        <w:left w:val="none" w:sz="0" w:space="0" w:color="auto"/>
        <w:bottom w:val="none" w:sz="0" w:space="0" w:color="auto"/>
        <w:right w:val="none" w:sz="0" w:space="0" w:color="auto"/>
      </w:divBdr>
    </w:div>
    <w:div w:id="1846162374">
      <w:bodyDiv w:val="1"/>
      <w:marLeft w:val="0"/>
      <w:marRight w:val="0"/>
      <w:marTop w:val="0"/>
      <w:marBottom w:val="0"/>
      <w:divBdr>
        <w:top w:val="none" w:sz="0" w:space="0" w:color="auto"/>
        <w:left w:val="none" w:sz="0" w:space="0" w:color="auto"/>
        <w:bottom w:val="none" w:sz="0" w:space="0" w:color="auto"/>
        <w:right w:val="none" w:sz="0" w:space="0" w:color="auto"/>
      </w:divBdr>
    </w:div>
    <w:div w:id="1847859524">
      <w:bodyDiv w:val="1"/>
      <w:marLeft w:val="0"/>
      <w:marRight w:val="0"/>
      <w:marTop w:val="0"/>
      <w:marBottom w:val="0"/>
      <w:divBdr>
        <w:top w:val="none" w:sz="0" w:space="0" w:color="auto"/>
        <w:left w:val="none" w:sz="0" w:space="0" w:color="auto"/>
        <w:bottom w:val="none" w:sz="0" w:space="0" w:color="auto"/>
        <w:right w:val="none" w:sz="0" w:space="0" w:color="auto"/>
      </w:divBdr>
    </w:div>
    <w:div w:id="1885603654">
      <w:bodyDiv w:val="1"/>
      <w:marLeft w:val="0"/>
      <w:marRight w:val="0"/>
      <w:marTop w:val="0"/>
      <w:marBottom w:val="0"/>
      <w:divBdr>
        <w:top w:val="none" w:sz="0" w:space="0" w:color="auto"/>
        <w:left w:val="none" w:sz="0" w:space="0" w:color="auto"/>
        <w:bottom w:val="none" w:sz="0" w:space="0" w:color="auto"/>
        <w:right w:val="none" w:sz="0" w:space="0" w:color="auto"/>
      </w:divBdr>
    </w:div>
    <w:div w:id="1888176761">
      <w:bodyDiv w:val="1"/>
      <w:marLeft w:val="0"/>
      <w:marRight w:val="0"/>
      <w:marTop w:val="0"/>
      <w:marBottom w:val="0"/>
      <w:divBdr>
        <w:top w:val="none" w:sz="0" w:space="0" w:color="auto"/>
        <w:left w:val="none" w:sz="0" w:space="0" w:color="auto"/>
        <w:bottom w:val="none" w:sz="0" w:space="0" w:color="auto"/>
        <w:right w:val="none" w:sz="0" w:space="0" w:color="auto"/>
      </w:divBdr>
    </w:div>
    <w:div w:id="1899048986">
      <w:bodyDiv w:val="1"/>
      <w:marLeft w:val="0"/>
      <w:marRight w:val="0"/>
      <w:marTop w:val="0"/>
      <w:marBottom w:val="0"/>
      <w:divBdr>
        <w:top w:val="none" w:sz="0" w:space="0" w:color="auto"/>
        <w:left w:val="none" w:sz="0" w:space="0" w:color="auto"/>
        <w:bottom w:val="none" w:sz="0" w:space="0" w:color="auto"/>
        <w:right w:val="none" w:sz="0" w:space="0" w:color="auto"/>
      </w:divBdr>
    </w:div>
    <w:div w:id="1901015868">
      <w:bodyDiv w:val="1"/>
      <w:marLeft w:val="0"/>
      <w:marRight w:val="0"/>
      <w:marTop w:val="0"/>
      <w:marBottom w:val="0"/>
      <w:divBdr>
        <w:top w:val="none" w:sz="0" w:space="0" w:color="auto"/>
        <w:left w:val="none" w:sz="0" w:space="0" w:color="auto"/>
        <w:bottom w:val="none" w:sz="0" w:space="0" w:color="auto"/>
        <w:right w:val="none" w:sz="0" w:space="0" w:color="auto"/>
      </w:divBdr>
    </w:div>
    <w:div w:id="1954164520">
      <w:bodyDiv w:val="1"/>
      <w:marLeft w:val="0"/>
      <w:marRight w:val="0"/>
      <w:marTop w:val="0"/>
      <w:marBottom w:val="0"/>
      <w:divBdr>
        <w:top w:val="none" w:sz="0" w:space="0" w:color="auto"/>
        <w:left w:val="none" w:sz="0" w:space="0" w:color="auto"/>
        <w:bottom w:val="none" w:sz="0" w:space="0" w:color="auto"/>
        <w:right w:val="none" w:sz="0" w:space="0" w:color="auto"/>
      </w:divBdr>
    </w:div>
    <w:div w:id="1983927358">
      <w:bodyDiv w:val="1"/>
      <w:marLeft w:val="0"/>
      <w:marRight w:val="0"/>
      <w:marTop w:val="0"/>
      <w:marBottom w:val="0"/>
      <w:divBdr>
        <w:top w:val="none" w:sz="0" w:space="0" w:color="auto"/>
        <w:left w:val="none" w:sz="0" w:space="0" w:color="auto"/>
        <w:bottom w:val="none" w:sz="0" w:space="0" w:color="auto"/>
        <w:right w:val="none" w:sz="0" w:space="0" w:color="auto"/>
      </w:divBdr>
    </w:div>
    <w:div w:id="2018340228">
      <w:bodyDiv w:val="1"/>
      <w:marLeft w:val="0"/>
      <w:marRight w:val="0"/>
      <w:marTop w:val="0"/>
      <w:marBottom w:val="0"/>
      <w:divBdr>
        <w:top w:val="none" w:sz="0" w:space="0" w:color="auto"/>
        <w:left w:val="none" w:sz="0" w:space="0" w:color="auto"/>
        <w:bottom w:val="none" w:sz="0" w:space="0" w:color="auto"/>
        <w:right w:val="none" w:sz="0" w:space="0" w:color="auto"/>
      </w:divBdr>
    </w:div>
    <w:div w:id="2096314793">
      <w:bodyDiv w:val="1"/>
      <w:marLeft w:val="0"/>
      <w:marRight w:val="0"/>
      <w:marTop w:val="0"/>
      <w:marBottom w:val="0"/>
      <w:divBdr>
        <w:top w:val="none" w:sz="0" w:space="0" w:color="auto"/>
        <w:left w:val="none" w:sz="0" w:space="0" w:color="auto"/>
        <w:bottom w:val="none" w:sz="0" w:space="0" w:color="auto"/>
        <w:right w:val="none" w:sz="0" w:space="0" w:color="auto"/>
      </w:divBdr>
    </w:div>
    <w:div w:id="210641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image" Target="media/image18.png"/><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image" Target="media/image62.wmf"/><Relationship Id="rId159" Type="http://schemas.openxmlformats.org/officeDocument/2006/relationships/image" Target="media/image71.wmf"/><Relationship Id="rId170" Type="http://schemas.openxmlformats.org/officeDocument/2006/relationships/image" Target="media/image75.wmf"/><Relationship Id="rId191" Type="http://schemas.openxmlformats.org/officeDocument/2006/relationships/oleObject" Target="embeddings/oleObject102.bin"/><Relationship Id="rId205" Type="http://schemas.openxmlformats.org/officeDocument/2006/relationships/oleObject" Target="embeddings/oleObject109.bin"/><Relationship Id="rId226" Type="http://schemas.openxmlformats.org/officeDocument/2006/relationships/oleObject" Target="embeddings/oleObject121.bin"/><Relationship Id="rId247" Type="http://schemas.openxmlformats.org/officeDocument/2006/relationships/oleObject" Target="embeddings/oleObject132.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57.wmf"/><Relationship Id="rId149" Type="http://schemas.openxmlformats.org/officeDocument/2006/relationships/oleObject" Target="embeddings/oleObject77.bin"/><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83.bin"/><Relationship Id="rId181" Type="http://schemas.openxmlformats.org/officeDocument/2006/relationships/oleObject" Target="embeddings/oleObject96.bin"/><Relationship Id="rId216" Type="http://schemas.openxmlformats.org/officeDocument/2006/relationships/image" Target="media/image95.wmf"/><Relationship Id="rId237" Type="http://schemas.openxmlformats.org/officeDocument/2006/relationships/oleObject" Target="embeddings/oleObject127.bin"/><Relationship Id="rId258" Type="http://schemas.openxmlformats.org/officeDocument/2006/relationships/hyperlink" Target="http://www.vzfei.ru/rus/platforms/stat/lekc.htm" TargetMode="Externa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oleObject" Target="embeddings/oleObject60.bin"/><Relationship Id="rId139" Type="http://schemas.openxmlformats.org/officeDocument/2006/relationships/oleObject" Target="embeddings/oleObject71.bin"/><Relationship Id="rId85" Type="http://schemas.openxmlformats.org/officeDocument/2006/relationships/image" Target="media/image40.wmf"/><Relationship Id="rId150" Type="http://schemas.openxmlformats.org/officeDocument/2006/relationships/image" Target="media/image67.wmf"/><Relationship Id="rId171" Type="http://schemas.openxmlformats.org/officeDocument/2006/relationships/oleObject" Target="embeddings/oleObject90.bin"/><Relationship Id="rId192" Type="http://schemas.openxmlformats.org/officeDocument/2006/relationships/image" Target="media/image84.wmf"/><Relationship Id="rId206" Type="http://schemas.openxmlformats.org/officeDocument/2006/relationships/image" Target="media/image91.wmf"/><Relationship Id="rId227" Type="http://schemas.openxmlformats.org/officeDocument/2006/relationships/oleObject" Target="embeddings/oleObject122.bin"/><Relationship Id="rId248" Type="http://schemas.openxmlformats.org/officeDocument/2006/relationships/image" Target="media/image110.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3.bin"/><Relationship Id="rId129" Type="http://schemas.openxmlformats.org/officeDocument/2006/relationships/oleObject" Target="embeddings/oleObject66.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oleObject" Target="embeddings/oleObject46.bin"/><Relationship Id="rId140" Type="http://schemas.openxmlformats.org/officeDocument/2006/relationships/image" Target="media/image63.wmf"/><Relationship Id="rId161" Type="http://schemas.openxmlformats.org/officeDocument/2006/relationships/image" Target="media/image72.wmf"/><Relationship Id="rId182" Type="http://schemas.openxmlformats.org/officeDocument/2006/relationships/oleObject" Target="embeddings/oleObject97.bin"/><Relationship Id="rId217" Type="http://schemas.openxmlformats.org/officeDocument/2006/relationships/oleObject" Target="embeddings/oleObject116.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13.bin"/><Relationship Id="rId233" Type="http://schemas.openxmlformats.org/officeDocument/2006/relationships/oleObject" Target="embeddings/oleObject125.bin"/><Relationship Id="rId238" Type="http://schemas.openxmlformats.org/officeDocument/2006/relationships/image" Target="media/image105.wmf"/><Relationship Id="rId254" Type="http://schemas.openxmlformats.org/officeDocument/2006/relationships/image" Target="media/image113.wmf"/><Relationship Id="rId259" Type="http://schemas.openxmlformats.org/officeDocument/2006/relationships/hyperlink" Target="http://lib.vvsu.ru/books/Bakalavr02/page0186.asp" TargetMode="Externa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2.wmf"/><Relationship Id="rId119" Type="http://schemas.openxmlformats.org/officeDocument/2006/relationships/image" Target="media/image53.wmf"/><Relationship Id="rId44" Type="http://schemas.openxmlformats.org/officeDocument/2006/relationships/oleObject" Target="embeddings/oleObject19.bin"/><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58.wmf"/><Relationship Id="rId135" Type="http://schemas.openxmlformats.org/officeDocument/2006/relationships/oleObject" Target="embeddings/oleObject69.bin"/><Relationship Id="rId151" Type="http://schemas.openxmlformats.org/officeDocument/2006/relationships/oleObject" Target="embeddings/oleObject78.bin"/><Relationship Id="rId156" Type="http://schemas.openxmlformats.org/officeDocument/2006/relationships/oleObject" Target="embeddings/oleObject81.bin"/><Relationship Id="rId177" Type="http://schemas.openxmlformats.org/officeDocument/2006/relationships/oleObject" Target="embeddings/oleObject93.bin"/><Relationship Id="rId198" Type="http://schemas.openxmlformats.org/officeDocument/2006/relationships/image" Target="media/image87.wmf"/><Relationship Id="rId172" Type="http://schemas.openxmlformats.org/officeDocument/2006/relationships/image" Target="media/image76.wmf"/><Relationship Id="rId193" Type="http://schemas.openxmlformats.org/officeDocument/2006/relationships/oleObject" Target="embeddings/oleObject103.bin"/><Relationship Id="rId202" Type="http://schemas.openxmlformats.org/officeDocument/2006/relationships/image" Target="media/image89.wmf"/><Relationship Id="rId207" Type="http://schemas.openxmlformats.org/officeDocument/2006/relationships/oleObject" Target="embeddings/oleObject110.bin"/><Relationship Id="rId223" Type="http://schemas.openxmlformats.org/officeDocument/2006/relationships/image" Target="media/image98.wmf"/><Relationship Id="rId228" Type="http://schemas.openxmlformats.org/officeDocument/2006/relationships/image" Target="media/image100.wmf"/><Relationship Id="rId244" Type="http://schemas.openxmlformats.org/officeDocument/2006/relationships/image" Target="media/image108.wmf"/><Relationship Id="rId249" Type="http://schemas.openxmlformats.org/officeDocument/2006/relationships/oleObject" Target="embeddings/oleObject133.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0.wmf"/><Relationship Id="rId260" Type="http://schemas.openxmlformats.org/officeDocument/2006/relationships/hyperlink" Target="http://www.ostu.ru/vzido/resurs/statistika/4semester/up.prom.stat5.htm" TargetMode="External"/><Relationship Id="rId34" Type="http://schemas.openxmlformats.org/officeDocument/2006/relationships/image" Target="media/image14.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5.wmf"/><Relationship Id="rId104" Type="http://schemas.openxmlformats.org/officeDocument/2006/relationships/image" Target="media/image48.wmf"/><Relationship Id="rId120" Type="http://schemas.openxmlformats.org/officeDocument/2006/relationships/oleObject" Target="embeddings/oleObject61.bin"/><Relationship Id="rId125" Type="http://schemas.openxmlformats.org/officeDocument/2006/relationships/image" Target="media/image56.wmf"/><Relationship Id="rId141" Type="http://schemas.openxmlformats.org/officeDocument/2006/relationships/oleObject" Target="embeddings/oleObject72.bin"/><Relationship Id="rId146" Type="http://schemas.openxmlformats.org/officeDocument/2006/relationships/image" Target="media/image66.wmf"/><Relationship Id="rId167" Type="http://schemas.openxmlformats.org/officeDocument/2006/relationships/oleObject" Target="embeddings/oleObject88.bin"/><Relationship Id="rId188" Type="http://schemas.openxmlformats.org/officeDocument/2006/relationships/oleObject" Target="embeddings/oleObject100.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4.bin"/><Relationship Id="rId162" Type="http://schemas.openxmlformats.org/officeDocument/2006/relationships/oleObject" Target="embeddings/oleObject84.bin"/><Relationship Id="rId183" Type="http://schemas.openxmlformats.org/officeDocument/2006/relationships/image" Target="media/image80.wmf"/><Relationship Id="rId213" Type="http://schemas.openxmlformats.org/officeDocument/2006/relationships/oleObject" Target="embeddings/oleObject114.bin"/><Relationship Id="rId218" Type="http://schemas.openxmlformats.org/officeDocument/2006/relationships/image" Target="media/image96.wmf"/><Relationship Id="rId234" Type="http://schemas.openxmlformats.org/officeDocument/2006/relationships/image" Target="media/image103.wmf"/><Relationship Id="rId239" Type="http://schemas.openxmlformats.org/officeDocument/2006/relationships/oleObject" Target="embeddings/oleObject128.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11.wmf"/><Relationship Id="rId255" Type="http://schemas.openxmlformats.org/officeDocument/2006/relationships/oleObject" Target="embeddings/oleObject136.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oleObject" Target="embeddings/oleObject67.bin"/><Relationship Id="rId136" Type="http://schemas.openxmlformats.org/officeDocument/2006/relationships/image" Target="media/image61.wmf"/><Relationship Id="rId157" Type="http://schemas.openxmlformats.org/officeDocument/2006/relationships/image" Target="media/image70.wmf"/><Relationship Id="rId178" Type="http://schemas.openxmlformats.org/officeDocument/2006/relationships/image" Target="media/image79.wmf"/><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oleObject" Target="embeddings/oleObject79.bin"/><Relationship Id="rId173" Type="http://schemas.openxmlformats.org/officeDocument/2006/relationships/oleObject" Target="embeddings/oleObject91.bin"/><Relationship Id="rId194" Type="http://schemas.openxmlformats.org/officeDocument/2006/relationships/image" Target="media/image85.wmf"/><Relationship Id="rId199" Type="http://schemas.openxmlformats.org/officeDocument/2006/relationships/oleObject" Target="embeddings/oleObject106.bin"/><Relationship Id="rId203" Type="http://schemas.openxmlformats.org/officeDocument/2006/relationships/oleObject" Target="embeddings/oleObject108.bin"/><Relationship Id="rId208" Type="http://schemas.openxmlformats.org/officeDocument/2006/relationships/image" Target="media/image92.wmf"/><Relationship Id="rId229" Type="http://schemas.openxmlformats.org/officeDocument/2006/relationships/oleObject" Target="embeddings/oleObject123.bin"/><Relationship Id="rId19" Type="http://schemas.openxmlformats.org/officeDocument/2006/relationships/image" Target="media/image7.wmf"/><Relationship Id="rId224" Type="http://schemas.openxmlformats.org/officeDocument/2006/relationships/oleObject" Target="embeddings/oleObject120.bin"/><Relationship Id="rId240" Type="http://schemas.openxmlformats.org/officeDocument/2006/relationships/image" Target="media/image106.wmf"/><Relationship Id="rId245" Type="http://schemas.openxmlformats.org/officeDocument/2006/relationships/oleObject" Target="embeddings/oleObject131.bin"/><Relationship Id="rId261" Type="http://schemas.openxmlformats.org/officeDocument/2006/relationships/footer" Target="footer1.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oleObject" Target="embeddings/oleObject64.bin"/><Relationship Id="rId147" Type="http://schemas.openxmlformats.org/officeDocument/2006/relationships/oleObject" Target="embeddings/oleObject75.bin"/><Relationship Id="rId168" Type="http://schemas.openxmlformats.org/officeDocument/2006/relationships/image" Target="media/image74.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oleObject" Target="embeddings/oleObject85.bin"/><Relationship Id="rId184" Type="http://schemas.openxmlformats.org/officeDocument/2006/relationships/oleObject" Target="embeddings/oleObject98.bin"/><Relationship Id="rId189" Type="http://schemas.openxmlformats.org/officeDocument/2006/relationships/image" Target="media/image83.wmf"/><Relationship Id="rId219" Type="http://schemas.openxmlformats.org/officeDocument/2006/relationships/oleObject" Target="embeddings/oleObject117.bin"/><Relationship Id="rId3" Type="http://schemas.openxmlformats.org/officeDocument/2006/relationships/settings" Target="settings.xml"/><Relationship Id="rId214" Type="http://schemas.openxmlformats.org/officeDocument/2006/relationships/image" Target="media/image94.wmf"/><Relationship Id="rId230" Type="http://schemas.openxmlformats.org/officeDocument/2006/relationships/image" Target="media/image101.wmf"/><Relationship Id="rId235" Type="http://schemas.openxmlformats.org/officeDocument/2006/relationships/oleObject" Target="embeddings/oleObject126.bin"/><Relationship Id="rId251" Type="http://schemas.openxmlformats.org/officeDocument/2006/relationships/oleObject" Target="embeddings/oleObject134.bin"/><Relationship Id="rId256" Type="http://schemas.openxmlformats.org/officeDocument/2006/relationships/image" Target="media/image11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oleObject" Target="embeddings/oleObject58.bin"/><Relationship Id="rId137" Type="http://schemas.openxmlformats.org/officeDocument/2006/relationships/oleObject" Target="embeddings/oleObject70.bin"/><Relationship Id="rId158" Type="http://schemas.openxmlformats.org/officeDocument/2006/relationships/oleObject" Target="embeddings/oleObject82.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image" Target="media/image41.wmf"/><Relationship Id="rId111" Type="http://schemas.openxmlformats.org/officeDocument/2006/relationships/image" Target="media/image51.wmf"/><Relationship Id="rId132" Type="http://schemas.openxmlformats.org/officeDocument/2006/relationships/image" Target="media/image59.wmf"/><Relationship Id="rId153" Type="http://schemas.openxmlformats.org/officeDocument/2006/relationships/image" Target="media/image68.wmf"/><Relationship Id="rId174" Type="http://schemas.openxmlformats.org/officeDocument/2006/relationships/image" Target="media/image77.wmf"/><Relationship Id="rId179" Type="http://schemas.openxmlformats.org/officeDocument/2006/relationships/oleObject" Target="embeddings/oleObject94.bin"/><Relationship Id="rId195" Type="http://schemas.openxmlformats.org/officeDocument/2006/relationships/oleObject" Target="embeddings/oleObject104.bin"/><Relationship Id="rId209" Type="http://schemas.openxmlformats.org/officeDocument/2006/relationships/oleObject" Target="embeddings/oleObject111.bin"/><Relationship Id="rId190" Type="http://schemas.openxmlformats.org/officeDocument/2006/relationships/oleObject" Target="embeddings/oleObject101.bin"/><Relationship Id="rId204" Type="http://schemas.openxmlformats.org/officeDocument/2006/relationships/image" Target="media/image90.wmf"/><Relationship Id="rId220" Type="http://schemas.openxmlformats.org/officeDocument/2006/relationships/oleObject" Target="embeddings/oleObject118.bin"/><Relationship Id="rId225" Type="http://schemas.openxmlformats.org/officeDocument/2006/relationships/image" Target="media/image99.wmf"/><Relationship Id="rId241" Type="http://schemas.openxmlformats.org/officeDocument/2006/relationships/oleObject" Target="embeddings/oleObject129.bin"/><Relationship Id="rId246" Type="http://schemas.openxmlformats.org/officeDocument/2006/relationships/image" Target="media/image109.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2.bin"/><Relationship Id="rId127" Type="http://schemas.openxmlformats.org/officeDocument/2006/relationships/oleObject" Target="embeddings/oleObject65.bin"/><Relationship Id="rId262" Type="http://schemas.openxmlformats.org/officeDocument/2006/relationships/footer" Target="footer2.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2.bin"/><Relationship Id="rId143" Type="http://schemas.openxmlformats.org/officeDocument/2006/relationships/oleObject" Target="embeddings/oleObject73.bin"/><Relationship Id="rId148" Type="http://schemas.openxmlformats.org/officeDocument/2006/relationships/oleObject" Target="embeddings/oleObject76.bin"/><Relationship Id="rId164" Type="http://schemas.openxmlformats.org/officeDocument/2006/relationships/oleObject" Target="embeddings/oleObject86.bin"/><Relationship Id="rId169" Type="http://schemas.openxmlformats.org/officeDocument/2006/relationships/oleObject" Target="embeddings/oleObject89.bin"/><Relationship Id="rId185"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5.bin"/><Relationship Id="rId210" Type="http://schemas.openxmlformats.org/officeDocument/2006/relationships/oleObject" Target="embeddings/oleObject112.bin"/><Relationship Id="rId215" Type="http://schemas.openxmlformats.org/officeDocument/2006/relationships/oleObject" Target="embeddings/oleObject115.bin"/><Relationship Id="rId236" Type="http://schemas.openxmlformats.org/officeDocument/2006/relationships/image" Target="media/image104.wmf"/><Relationship Id="rId257" Type="http://schemas.openxmlformats.org/officeDocument/2006/relationships/oleObject" Target="embeddings/oleObject137.bin"/><Relationship Id="rId26" Type="http://schemas.openxmlformats.org/officeDocument/2006/relationships/oleObject" Target="embeddings/oleObject10.bin"/><Relationship Id="rId231" Type="http://schemas.openxmlformats.org/officeDocument/2006/relationships/oleObject" Target="embeddings/oleObject124.bin"/><Relationship Id="rId252" Type="http://schemas.openxmlformats.org/officeDocument/2006/relationships/image" Target="media/image112.wmf"/><Relationship Id="rId47" Type="http://schemas.openxmlformats.org/officeDocument/2006/relationships/image" Target="media/image21.png"/><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oleObject" Target="embeddings/oleObject68.bin"/><Relationship Id="rId154" Type="http://schemas.openxmlformats.org/officeDocument/2006/relationships/oleObject" Target="embeddings/oleObject80.bin"/><Relationship Id="rId175" Type="http://schemas.openxmlformats.org/officeDocument/2006/relationships/oleObject" Target="embeddings/oleObject92.bin"/><Relationship Id="rId196" Type="http://schemas.openxmlformats.org/officeDocument/2006/relationships/image" Target="media/image86.wmf"/><Relationship Id="rId200" Type="http://schemas.openxmlformats.org/officeDocument/2006/relationships/image" Target="media/image88.wmf"/><Relationship Id="rId16" Type="http://schemas.openxmlformats.org/officeDocument/2006/relationships/oleObject" Target="embeddings/oleObject5.bin"/><Relationship Id="rId221" Type="http://schemas.openxmlformats.org/officeDocument/2006/relationships/image" Target="media/image97.wmf"/><Relationship Id="rId242" Type="http://schemas.openxmlformats.org/officeDocument/2006/relationships/image" Target="media/image107.wmf"/><Relationship Id="rId263" Type="http://schemas.openxmlformats.org/officeDocument/2006/relationships/fontTable" Target="fontTable.xml"/><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image" Target="media/image47.wmf"/><Relationship Id="rId123" Type="http://schemas.openxmlformats.org/officeDocument/2006/relationships/image" Target="media/image55.wmf"/><Relationship Id="rId144" Type="http://schemas.openxmlformats.org/officeDocument/2006/relationships/image" Target="media/image65.wmf"/><Relationship Id="rId90" Type="http://schemas.openxmlformats.org/officeDocument/2006/relationships/oleObject" Target="embeddings/oleObject43.bin"/><Relationship Id="rId165" Type="http://schemas.openxmlformats.org/officeDocument/2006/relationships/image" Target="media/image73.wmf"/><Relationship Id="rId186" Type="http://schemas.openxmlformats.org/officeDocument/2006/relationships/oleObject" Target="embeddings/oleObject99.bin"/><Relationship Id="rId211" Type="http://schemas.openxmlformats.org/officeDocument/2006/relationships/image" Target="media/image93.wmf"/><Relationship Id="rId232" Type="http://schemas.openxmlformats.org/officeDocument/2006/relationships/image" Target="media/image102.wmf"/><Relationship Id="rId253" Type="http://schemas.openxmlformats.org/officeDocument/2006/relationships/oleObject" Target="embeddings/oleObject135.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6.bin"/><Relationship Id="rId134" Type="http://schemas.openxmlformats.org/officeDocument/2006/relationships/image" Target="media/image60.wmf"/><Relationship Id="rId80" Type="http://schemas.openxmlformats.org/officeDocument/2006/relationships/oleObject" Target="embeddings/oleObject37.bin"/><Relationship Id="rId155" Type="http://schemas.openxmlformats.org/officeDocument/2006/relationships/image" Target="media/image69.wmf"/><Relationship Id="rId176" Type="http://schemas.openxmlformats.org/officeDocument/2006/relationships/image" Target="media/image78.wmf"/><Relationship Id="rId197" Type="http://schemas.openxmlformats.org/officeDocument/2006/relationships/oleObject" Target="embeddings/oleObject105.bin"/><Relationship Id="rId201" Type="http://schemas.openxmlformats.org/officeDocument/2006/relationships/oleObject" Target="embeddings/oleObject107.bin"/><Relationship Id="rId222" Type="http://schemas.openxmlformats.org/officeDocument/2006/relationships/oleObject" Target="embeddings/oleObject119.bin"/><Relationship Id="rId243" Type="http://schemas.openxmlformats.org/officeDocument/2006/relationships/oleObject" Target="embeddings/oleObject130.bin"/><Relationship Id="rId264"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0.bin"/><Relationship Id="rId124" Type="http://schemas.openxmlformats.org/officeDocument/2006/relationships/oleObject" Target="embeddings/oleObject63.bin"/><Relationship Id="rId70" Type="http://schemas.openxmlformats.org/officeDocument/2006/relationships/image" Target="media/image33.wmf"/><Relationship Id="rId91" Type="http://schemas.openxmlformats.org/officeDocument/2006/relationships/image" Target="media/image42.wmf"/><Relationship Id="rId145" Type="http://schemas.openxmlformats.org/officeDocument/2006/relationships/oleObject" Target="embeddings/oleObject74.bin"/><Relationship Id="rId166" Type="http://schemas.openxmlformats.org/officeDocument/2006/relationships/oleObject" Target="embeddings/oleObject87.bin"/><Relationship Id="rId187" Type="http://schemas.openxmlformats.org/officeDocument/2006/relationships/image" Target="media/image8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8946</Words>
  <Characters>50996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Номер</vt:lpstr>
    </vt:vector>
  </TitlesOfParts>
  <Company/>
  <LinksUpToDate>false</LinksUpToDate>
  <CharactersWithSpaces>59823</CharactersWithSpaces>
  <SharedDoc>false</SharedDoc>
  <HLinks>
    <vt:vector size="18" baseType="variant">
      <vt:variant>
        <vt:i4>6815790</vt:i4>
      </vt:variant>
      <vt:variant>
        <vt:i4>408</vt:i4>
      </vt:variant>
      <vt:variant>
        <vt:i4>0</vt:i4>
      </vt:variant>
      <vt:variant>
        <vt:i4>5</vt:i4>
      </vt:variant>
      <vt:variant>
        <vt:lpwstr>http://www.ostu.ru/vzido/resurs/statistika/4semester/up.prom.stat5.htm</vt:lpwstr>
      </vt:variant>
      <vt:variant>
        <vt:lpwstr/>
      </vt:variant>
      <vt:variant>
        <vt:i4>1769560</vt:i4>
      </vt:variant>
      <vt:variant>
        <vt:i4>405</vt:i4>
      </vt:variant>
      <vt:variant>
        <vt:i4>0</vt:i4>
      </vt:variant>
      <vt:variant>
        <vt:i4>5</vt:i4>
      </vt:variant>
      <vt:variant>
        <vt:lpwstr>http://lib.vvsu.ru/books/Bakalavr02/page0186.asp</vt:lpwstr>
      </vt:variant>
      <vt:variant>
        <vt:lpwstr/>
      </vt:variant>
      <vt:variant>
        <vt:i4>3997744</vt:i4>
      </vt:variant>
      <vt:variant>
        <vt:i4>402</vt:i4>
      </vt:variant>
      <vt:variant>
        <vt:i4>0</vt:i4>
      </vt:variant>
      <vt:variant>
        <vt:i4>5</vt:i4>
      </vt:variant>
      <vt:variant>
        <vt:lpwstr>http://www.vzfei.ru/rus/platforms/stat/lekc.htm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Номер</dc:title>
  <dc:subject/>
  <dc:creator>Customer</dc:creator>
  <cp:keywords/>
  <dc:description/>
  <cp:lastModifiedBy>admin</cp:lastModifiedBy>
  <cp:revision>2</cp:revision>
  <cp:lastPrinted>2007-10-04T07:33:00Z</cp:lastPrinted>
  <dcterms:created xsi:type="dcterms:W3CDTF">2014-05-13T05:45:00Z</dcterms:created>
  <dcterms:modified xsi:type="dcterms:W3CDTF">2014-05-13T05:45:00Z</dcterms:modified>
</cp:coreProperties>
</file>