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5A5" w:rsidRPr="001953B5" w:rsidRDefault="001953B5" w:rsidP="001953B5">
      <w:pPr>
        <w:jc w:val="center"/>
        <w:rPr>
          <w:sz w:val="28"/>
          <w:szCs w:val="28"/>
        </w:rPr>
      </w:pPr>
      <w:r w:rsidRPr="001953B5">
        <w:rPr>
          <w:sz w:val="28"/>
          <w:szCs w:val="28"/>
        </w:rPr>
        <w:t>ЧЕБОКСАРСКИЙ КООПЕРАТИВНЫЙ ИНСТИТУТ</w:t>
      </w:r>
    </w:p>
    <w:p w:rsidR="001953B5" w:rsidRPr="001953B5" w:rsidRDefault="001953B5" w:rsidP="001953B5">
      <w:pPr>
        <w:jc w:val="center"/>
        <w:rPr>
          <w:sz w:val="28"/>
          <w:szCs w:val="28"/>
        </w:rPr>
      </w:pPr>
      <w:r w:rsidRPr="001953B5">
        <w:rPr>
          <w:sz w:val="28"/>
          <w:szCs w:val="28"/>
        </w:rPr>
        <w:t>РОССИЙСКОГО УНИВЕРСИТЕТА КООПЕРАЦИИ</w:t>
      </w:r>
    </w:p>
    <w:p w:rsidR="001953B5" w:rsidRPr="001953B5" w:rsidRDefault="001953B5" w:rsidP="001953B5">
      <w:pPr>
        <w:jc w:val="center"/>
      </w:pPr>
    </w:p>
    <w:p w:rsidR="001953B5" w:rsidRDefault="001953B5" w:rsidP="001953B5">
      <w:pPr>
        <w:jc w:val="center"/>
        <w:rPr>
          <w:sz w:val="28"/>
          <w:szCs w:val="28"/>
        </w:rPr>
      </w:pPr>
    </w:p>
    <w:p w:rsidR="001953B5" w:rsidRDefault="001953B5" w:rsidP="001953B5">
      <w:pPr>
        <w:jc w:val="center"/>
        <w:rPr>
          <w:sz w:val="28"/>
          <w:szCs w:val="28"/>
        </w:rPr>
      </w:pPr>
    </w:p>
    <w:p w:rsidR="001953B5" w:rsidRDefault="001953B5" w:rsidP="001953B5">
      <w:pPr>
        <w:jc w:val="center"/>
        <w:rPr>
          <w:sz w:val="28"/>
          <w:szCs w:val="28"/>
        </w:rPr>
      </w:pPr>
    </w:p>
    <w:p w:rsidR="001953B5" w:rsidRDefault="001953B5" w:rsidP="001953B5">
      <w:pPr>
        <w:jc w:val="center"/>
        <w:rPr>
          <w:sz w:val="28"/>
          <w:szCs w:val="28"/>
        </w:rPr>
      </w:pPr>
    </w:p>
    <w:p w:rsidR="001953B5" w:rsidRDefault="001953B5" w:rsidP="001953B5">
      <w:pPr>
        <w:jc w:val="center"/>
        <w:rPr>
          <w:sz w:val="28"/>
          <w:szCs w:val="28"/>
        </w:rPr>
      </w:pPr>
    </w:p>
    <w:p w:rsidR="001953B5" w:rsidRDefault="001953B5" w:rsidP="001953B5">
      <w:pPr>
        <w:jc w:val="center"/>
        <w:rPr>
          <w:sz w:val="28"/>
          <w:szCs w:val="28"/>
        </w:rPr>
      </w:pPr>
    </w:p>
    <w:p w:rsidR="001953B5" w:rsidRDefault="001953B5" w:rsidP="001953B5">
      <w:pPr>
        <w:jc w:val="center"/>
        <w:rPr>
          <w:b w:val="0"/>
          <w:sz w:val="28"/>
          <w:szCs w:val="28"/>
        </w:rPr>
      </w:pPr>
      <w:r>
        <w:rPr>
          <w:b w:val="0"/>
          <w:sz w:val="28"/>
          <w:szCs w:val="28"/>
        </w:rPr>
        <w:t>Кафедра денежного обращения и кредита</w:t>
      </w:r>
    </w:p>
    <w:p w:rsidR="001953B5" w:rsidRDefault="001953B5" w:rsidP="001953B5">
      <w:pPr>
        <w:jc w:val="center"/>
        <w:rPr>
          <w:b w:val="0"/>
          <w:sz w:val="28"/>
          <w:szCs w:val="28"/>
        </w:rPr>
      </w:pPr>
    </w:p>
    <w:p w:rsidR="001953B5" w:rsidRDefault="001953B5" w:rsidP="001953B5">
      <w:pPr>
        <w:jc w:val="center"/>
        <w:rPr>
          <w:b w:val="0"/>
          <w:sz w:val="28"/>
          <w:szCs w:val="28"/>
        </w:rPr>
      </w:pPr>
    </w:p>
    <w:p w:rsidR="001953B5" w:rsidRDefault="001953B5" w:rsidP="001953B5">
      <w:pPr>
        <w:jc w:val="center"/>
        <w:rPr>
          <w:b w:val="0"/>
          <w:sz w:val="28"/>
          <w:szCs w:val="28"/>
        </w:rPr>
      </w:pPr>
    </w:p>
    <w:p w:rsidR="001953B5" w:rsidRDefault="001953B5" w:rsidP="001953B5">
      <w:pPr>
        <w:jc w:val="center"/>
        <w:rPr>
          <w:b w:val="0"/>
          <w:sz w:val="28"/>
          <w:szCs w:val="28"/>
        </w:rPr>
      </w:pPr>
    </w:p>
    <w:p w:rsidR="001953B5" w:rsidRDefault="001953B5" w:rsidP="001953B5">
      <w:pPr>
        <w:jc w:val="center"/>
        <w:rPr>
          <w:sz w:val="40"/>
          <w:szCs w:val="40"/>
        </w:rPr>
      </w:pPr>
      <w:r w:rsidRPr="001953B5">
        <w:rPr>
          <w:sz w:val="40"/>
          <w:szCs w:val="40"/>
        </w:rPr>
        <w:t>ОТЧЕТ</w:t>
      </w:r>
    </w:p>
    <w:p w:rsidR="005A0DA4" w:rsidRDefault="005A0DA4" w:rsidP="001953B5">
      <w:pPr>
        <w:jc w:val="center"/>
        <w:rPr>
          <w:sz w:val="40"/>
          <w:szCs w:val="40"/>
        </w:rPr>
      </w:pPr>
    </w:p>
    <w:p w:rsidR="001953B5" w:rsidRDefault="001953B5" w:rsidP="005A0DA4">
      <w:pPr>
        <w:jc w:val="center"/>
        <w:rPr>
          <w:b w:val="0"/>
          <w:sz w:val="28"/>
          <w:szCs w:val="28"/>
        </w:rPr>
      </w:pPr>
      <w:r>
        <w:rPr>
          <w:b w:val="0"/>
          <w:sz w:val="28"/>
          <w:szCs w:val="28"/>
        </w:rPr>
        <w:t>о преддипломной производственной практике</w:t>
      </w:r>
    </w:p>
    <w:p w:rsidR="001953B5" w:rsidRPr="001953B5" w:rsidRDefault="001953B5" w:rsidP="005A0DA4">
      <w:pPr>
        <w:jc w:val="center"/>
        <w:rPr>
          <w:b w:val="0"/>
          <w:color w:val="000000"/>
          <w:sz w:val="28"/>
          <w:szCs w:val="28"/>
        </w:rPr>
      </w:pPr>
      <w:r w:rsidRPr="001953B5">
        <w:rPr>
          <w:b w:val="0"/>
          <w:color w:val="000000"/>
          <w:sz w:val="28"/>
          <w:szCs w:val="28"/>
        </w:rPr>
        <w:t>в ОО «Новочебоксарский» в г.Новочебоксарске</w:t>
      </w:r>
    </w:p>
    <w:p w:rsidR="001953B5" w:rsidRDefault="001953B5" w:rsidP="005A0DA4">
      <w:pPr>
        <w:jc w:val="center"/>
        <w:rPr>
          <w:b w:val="0"/>
          <w:color w:val="000000"/>
          <w:sz w:val="28"/>
          <w:szCs w:val="28"/>
        </w:rPr>
      </w:pPr>
      <w:r w:rsidRPr="001953B5">
        <w:rPr>
          <w:b w:val="0"/>
          <w:color w:val="000000"/>
          <w:sz w:val="28"/>
          <w:szCs w:val="28"/>
        </w:rPr>
        <w:t>филиала № 6318 Банка ВТБ24 (ЗАО)</w:t>
      </w:r>
    </w:p>
    <w:p w:rsidR="001953B5" w:rsidRDefault="001953B5" w:rsidP="005A0DA4">
      <w:pPr>
        <w:jc w:val="center"/>
        <w:rPr>
          <w:b w:val="0"/>
          <w:color w:val="000000"/>
          <w:sz w:val="28"/>
          <w:szCs w:val="28"/>
        </w:rPr>
      </w:pPr>
      <w:r>
        <w:rPr>
          <w:b w:val="0"/>
          <w:color w:val="000000"/>
          <w:sz w:val="28"/>
          <w:szCs w:val="28"/>
        </w:rPr>
        <w:t>студентки группы ФК-51Д</w:t>
      </w:r>
    </w:p>
    <w:p w:rsidR="001953B5" w:rsidRDefault="001953B5" w:rsidP="005A0DA4">
      <w:pPr>
        <w:jc w:val="center"/>
        <w:rPr>
          <w:b w:val="0"/>
          <w:color w:val="000000"/>
          <w:sz w:val="28"/>
          <w:szCs w:val="28"/>
        </w:rPr>
      </w:pPr>
      <w:r>
        <w:rPr>
          <w:b w:val="0"/>
          <w:color w:val="000000"/>
          <w:sz w:val="28"/>
          <w:szCs w:val="28"/>
        </w:rPr>
        <w:t>специальности 080105 «Финансы и кредит»</w:t>
      </w:r>
    </w:p>
    <w:p w:rsidR="001953B5" w:rsidRDefault="001953B5" w:rsidP="005A0DA4">
      <w:pPr>
        <w:jc w:val="center"/>
        <w:rPr>
          <w:b w:val="0"/>
          <w:color w:val="000000"/>
          <w:sz w:val="28"/>
          <w:szCs w:val="28"/>
        </w:rPr>
      </w:pPr>
      <w:r>
        <w:rPr>
          <w:b w:val="0"/>
          <w:color w:val="000000"/>
          <w:sz w:val="28"/>
          <w:szCs w:val="28"/>
        </w:rPr>
        <w:t>Пиняевой Марины Дмитриевны</w:t>
      </w:r>
    </w:p>
    <w:p w:rsidR="001953B5" w:rsidRDefault="001953B5" w:rsidP="005A0DA4">
      <w:pPr>
        <w:jc w:val="center"/>
        <w:rPr>
          <w:b w:val="0"/>
          <w:color w:val="000000"/>
          <w:sz w:val="28"/>
          <w:szCs w:val="28"/>
        </w:rPr>
      </w:pPr>
    </w:p>
    <w:p w:rsidR="001953B5" w:rsidRDefault="001953B5" w:rsidP="005A0DA4">
      <w:pPr>
        <w:jc w:val="center"/>
        <w:rPr>
          <w:b w:val="0"/>
          <w:color w:val="000000"/>
          <w:sz w:val="28"/>
          <w:szCs w:val="28"/>
        </w:rPr>
      </w:pPr>
    </w:p>
    <w:p w:rsidR="001953B5" w:rsidRDefault="001953B5" w:rsidP="001953B5">
      <w:pPr>
        <w:jc w:val="center"/>
        <w:rPr>
          <w:b w:val="0"/>
          <w:color w:val="000000"/>
          <w:sz w:val="28"/>
          <w:szCs w:val="28"/>
        </w:rPr>
      </w:pPr>
    </w:p>
    <w:p w:rsidR="001953B5" w:rsidRDefault="001953B5" w:rsidP="001953B5">
      <w:pPr>
        <w:jc w:val="center"/>
        <w:rPr>
          <w:b w:val="0"/>
          <w:color w:val="000000"/>
          <w:sz w:val="28"/>
          <w:szCs w:val="28"/>
        </w:rPr>
      </w:pPr>
    </w:p>
    <w:p w:rsidR="001953B5" w:rsidRDefault="001953B5" w:rsidP="001953B5">
      <w:pPr>
        <w:jc w:val="center"/>
        <w:rPr>
          <w:b w:val="0"/>
          <w:color w:val="000000"/>
          <w:sz w:val="28"/>
          <w:szCs w:val="28"/>
        </w:rPr>
      </w:pPr>
    </w:p>
    <w:p w:rsidR="001953B5" w:rsidRDefault="001953B5" w:rsidP="001953B5">
      <w:pPr>
        <w:jc w:val="center"/>
        <w:rPr>
          <w:b w:val="0"/>
          <w:color w:val="000000"/>
          <w:sz w:val="28"/>
          <w:szCs w:val="28"/>
        </w:rPr>
      </w:pPr>
    </w:p>
    <w:p w:rsidR="001953B5" w:rsidRDefault="001953B5" w:rsidP="001953B5">
      <w:pPr>
        <w:jc w:val="center"/>
        <w:rPr>
          <w:b w:val="0"/>
          <w:color w:val="000000"/>
          <w:sz w:val="28"/>
          <w:szCs w:val="28"/>
        </w:rPr>
      </w:pPr>
    </w:p>
    <w:p w:rsidR="001953B5" w:rsidRPr="001953B5" w:rsidRDefault="001953B5" w:rsidP="001953B5">
      <w:pPr>
        <w:jc w:val="center"/>
        <w:rPr>
          <w:b w:val="0"/>
          <w:color w:val="000000"/>
          <w:sz w:val="28"/>
          <w:szCs w:val="28"/>
        </w:rPr>
      </w:pPr>
    </w:p>
    <w:p w:rsidR="001953B5" w:rsidRPr="001953B5" w:rsidRDefault="001953B5" w:rsidP="001953B5">
      <w:pPr>
        <w:jc w:val="center"/>
        <w:rPr>
          <w:b w:val="0"/>
          <w:sz w:val="28"/>
          <w:szCs w:val="28"/>
        </w:rPr>
      </w:pPr>
    </w:p>
    <w:p w:rsidR="005A0DA4" w:rsidRDefault="001953B5" w:rsidP="001953B5">
      <w:pPr>
        <w:jc w:val="center"/>
        <w:rPr>
          <w:b w:val="0"/>
          <w:sz w:val="28"/>
          <w:szCs w:val="28"/>
        </w:rPr>
      </w:pPr>
      <w:r w:rsidRPr="001953B5">
        <w:rPr>
          <w:b w:val="0"/>
          <w:sz w:val="28"/>
          <w:szCs w:val="28"/>
        </w:rPr>
        <w:t>Руководитель практики</w:t>
      </w:r>
      <w:r>
        <w:rPr>
          <w:b w:val="0"/>
          <w:sz w:val="28"/>
          <w:szCs w:val="28"/>
        </w:rPr>
        <w:t xml:space="preserve"> от института</w:t>
      </w:r>
    </w:p>
    <w:p w:rsidR="001953B5" w:rsidRDefault="001953B5" w:rsidP="001953B5">
      <w:pPr>
        <w:jc w:val="center"/>
        <w:rPr>
          <w:b w:val="0"/>
          <w:sz w:val="28"/>
          <w:szCs w:val="28"/>
        </w:rPr>
      </w:pPr>
      <w:r>
        <w:rPr>
          <w:b w:val="0"/>
          <w:sz w:val="28"/>
          <w:szCs w:val="28"/>
        </w:rPr>
        <w:t xml:space="preserve"> Старостин Владимир Михайлович</w:t>
      </w:r>
    </w:p>
    <w:p w:rsidR="005A0DA4" w:rsidRDefault="001953B5" w:rsidP="001953B5">
      <w:pPr>
        <w:jc w:val="center"/>
        <w:rPr>
          <w:b w:val="0"/>
          <w:sz w:val="28"/>
          <w:szCs w:val="28"/>
        </w:rPr>
      </w:pPr>
      <w:r>
        <w:rPr>
          <w:b w:val="0"/>
          <w:sz w:val="28"/>
          <w:szCs w:val="28"/>
        </w:rPr>
        <w:t xml:space="preserve">Руководитель практики от предприятия </w:t>
      </w:r>
    </w:p>
    <w:p w:rsidR="001953B5" w:rsidRDefault="001953B5" w:rsidP="001953B5">
      <w:pPr>
        <w:jc w:val="center"/>
        <w:rPr>
          <w:b w:val="0"/>
          <w:sz w:val="28"/>
          <w:szCs w:val="28"/>
        </w:rPr>
      </w:pPr>
      <w:r>
        <w:rPr>
          <w:b w:val="0"/>
          <w:sz w:val="28"/>
          <w:szCs w:val="28"/>
        </w:rPr>
        <w:t>Шишикин Сергей Александрович</w:t>
      </w:r>
    </w:p>
    <w:p w:rsidR="001953B5" w:rsidRDefault="001953B5" w:rsidP="001953B5">
      <w:pPr>
        <w:jc w:val="center"/>
        <w:rPr>
          <w:b w:val="0"/>
          <w:sz w:val="28"/>
          <w:szCs w:val="28"/>
        </w:rPr>
      </w:pPr>
    </w:p>
    <w:p w:rsidR="001953B5" w:rsidRDefault="001953B5" w:rsidP="001953B5">
      <w:pPr>
        <w:jc w:val="center"/>
        <w:rPr>
          <w:b w:val="0"/>
          <w:sz w:val="28"/>
          <w:szCs w:val="28"/>
        </w:rPr>
      </w:pPr>
    </w:p>
    <w:p w:rsidR="001953B5" w:rsidRDefault="001953B5" w:rsidP="001953B5">
      <w:pPr>
        <w:jc w:val="center"/>
        <w:rPr>
          <w:b w:val="0"/>
          <w:sz w:val="28"/>
          <w:szCs w:val="28"/>
        </w:rPr>
      </w:pPr>
    </w:p>
    <w:p w:rsidR="001953B5" w:rsidRDefault="001953B5" w:rsidP="001953B5">
      <w:pPr>
        <w:jc w:val="center"/>
        <w:rPr>
          <w:b w:val="0"/>
          <w:sz w:val="28"/>
          <w:szCs w:val="28"/>
        </w:rPr>
      </w:pPr>
    </w:p>
    <w:p w:rsidR="001953B5" w:rsidRDefault="001953B5" w:rsidP="001953B5">
      <w:pPr>
        <w:jc w:val="center"/>
        <w:rPr>
          <w:b w:val="0"/>
          <w:sz w:val="28"/>
          <w:szCs w:val="28"/>
        </w:rPr>
      </w:pPr>
    </w:p>
    <w:p w:rsidR="001953B5" w:rsidRDefault="001953B5" w:rsidP="001953B5">
      <w:pPr>
        <w:jc w:val="center"/>
        <w:rPr>
          <w:b w:val="0"/>
          <w:sz w:val="28"/>
          <w:szCs w:val="28"/>
        </w:rPr>
      </w:pPr>
    </w:p>
    <w:p w:rsidR="001953B5" w:rsidRDefault="001953B5" w:rsidP="001953B5">
      <w:pPr>
        <w:jc w:val="center"/>
        <w:rPr>
          <w:b w:val="0"/>
          <w:sz w:val="28"/>
          <w:szCs w:val="28"/>
        </w:rPr>
      </w:pPr>
      <w:r>
        <w:rPr>
          <w:b w:val="0"/>
          <w:sz w:val="28"/>
          <w:szCs w:val="28"/>
        </w:rPr>
        <w:t xml:space="preserve">Чебоксары </w:t>
      </w:r>
    </w:p>
    <w:p w:rsidR="001953B5" w:rsidRPr="001953B5" w:rsidRDefault="001953B5" w:rsidP="001953B5">
      <w:pPr>
        <w:jc w:val="center"/>
        <w:rPr>
          <w:b w:val="0"/>
          <w:sz w:val="28"/>
          <w:szCs w:val="28"/>
        </w:rPr>
      </w:pPr>
      <w:r>
        <w:rPr>
          <w:b w:val="0"/>
          <w:sz w:val="28"/>
          <w:szCs w:val="28"/>
        </w:rPr>
        <w:t>2010</w:t>
      </w:r>
    </w:p>
    <w:p w:rsidR="001953B5" w:rsidRPr="001953B5" w:rsidRDefault="001953B5" w:rsidP="001953B5">
      <w:pPr>
        <w:jc w:val="center"/>
        <w:rPr>
          <w:b w:val="0"/>
          <w:sz w:val="28"/>
          <w:szCs w:val="28"/>
        </w:rPr>
      </w:pPr>
    </w:p>
    <w:p w:rsidR="001953B5" w:rsidRPr="009E0271" w:rsidRDefault="005A0DA4" w:rsidP="001953B5">
      <w:pPr>
        <w:jc w:val="center"/>
      </w:pPr>
      <w:r w:rsidRPr="009E0271">
        <w:t>Содержание</w:t>
      </w:r>
    </w:p>
    <w:p w:rsidR="001953B5" w:rsidRDefault="001953B5" w:rsidP="009A20AF">
      <w:pPr>
        <w:spacing w:line="360" w:lineRule="auto"/>
        <w:jc w:val="both"/>
        <w:rPr>
          <w:b w:val="0"/>
          <w:sz w:val="28"/>
          <w:szCs w:val="28"/>
        </w:rPr>
      </w:pPr>
    </w:p>
    <w:p w:rsidR="00744F74" w:rsidRDefault="00AF76EB" w:rsidP="009A20AF">
      <w:pPr>
        <w:spacing w:line="360" w:lineRule="auto"/>
        <w:jc w:val="both"/>
        <w:rPr>
          <w:b w:val="0"/>
          <w:sz w:val="28"/>
          <w:szCs w:val="28"/>
        </w:rPr>
      </w:pPr>
      <w:r>
        <w:rPr>
          <w:b w:val="0"/>
          <w:sz w:val="28"/>
          <w:szCs w:val="28"/>
        </w:rPr>
        <w:t>1. Общая характеристика банка ВТБ 24: статус, состав акционеров, уставные задачи и приоритеты деятельности, структура управления…………………</w:t>
      </w:r>
      <w:r w:rsidR="009E5020">
        <w:rPr>
          <w:b w:val="0"/>
          <w:sz w:val="28"/>
          <w:szCs w:val="28"/>
        </w:rPr>
        <w:t>....</w:t>
      </w:r>
      <w:r w:rsidR="00744F74">
        <w:rPr>
          <w:b w:val="0"/>
          <w:sz w:val="28"/>
          <w:szCs w:val="28"/>
        </w:rPr>
        <w:t>3</w:t>
      </w:r>
    </w:p>
    <w:p w:rsidR="00AF76EB" w:rsidRDefault="009E5020" w:rsidP="009A20AF">
      <w:pPr>
        <w:spacing w:line="360" w:lineRule="auto"/>
        <w:jc w:val="both"/>
        <w:rPr>
          <w:b w:val="0"/>
          <w:sz w:val="28"/>
          <w:szCs w:val="28"/>
        </w:rPr>
      </w:pPr>
      <w:r>
        <w:rPr>
          <w:b w:val="0"/>
          <w:sz w:val="28"/>
          <w:szCs w:val="28"/>
        </w:rPr>
        <w:t>2. Взаимосвязь между структурными подра</w:t>
      </w:r>
      <w:r w:rsidR="009A20AF">
        <w:rPr>
          <w:b w:val="0"/>
          <w:sz w:val="28"/>
          <w:szCs w:val="28"/>
        </w:rPr>
        <w:t>зделениями и отделами банка ВТБ</w:t>
      </w:r>
      <w:r>
        <w:rPr>
          <w:b w:val="0"/>
          <w:sz w:val="28"/>
          <w:szCs w:val="28"/>
        </w:rPr>
        <w:t>24. Филиальная сеть. Управление филиалом. Права и ответственность филиала банка ВТБ 24. Дочерние финансовые компании банка ВТБ 24 (страховые, лизинговые, инве</w:t>
      </w:r>
      <w:r w:rsidR="00744F74">
        <w:rPr>
          <w:b w:val="0"/>
          <w:sz w:val="28"/>
          <w:szCs w:val="28"/>
        </w:rPr>
        <w:t>стиционные и т.д.)………………………………6</w:t>
      </w:r>
    </w:p>
    <w:p w:rsidR="009E5020" w:rsidRDefault="009E5020" w:rsidP="009A20AF">
      <w:pPr>
        <w:spacing w:line="360" w:lineRule="auto"/>
        <w:jc w:val="both"/>
        <w:rPr>
          <w:b w:val="0"/>
          <w:sz w:val="28"/>
          <w:szCs w:val="28"/>
        </w:rPr>
      </w:pPr>
      <w:r>
        <w:rPr>
          <w:b w:val="0"/>
          <w:sz w:val="28"/>
          <w:szCs w:val="28"/>
        </w:rPr>
        <w:t>3. Формы финансовой отчет</w:t>
      </w:r>
      <w:r w:rsidR="00744F74">
        <w:rPr>
          <w:b w:val="0"/>
          <w:sz w:val="28"/>
          <w:szCs w:val="28"/>
        </w:rPr>
        <w:t>ности банка ВТБ 24……………………………...14</w:t>
      </w:r>
    </w:p>
    <w:p w:rsidR="009E5020" w:rsidRDefault="009E5020" w:rsidP="009A20AF">
      <w:pPr>
        <w:spacing w:line="360" w:lineRule="auto"/>
        <w:jc w:val="both"/>
        <w:rPr>
          <w:b w:val="0"/>
          <w:sz w:val="28"/>
          <w:szCs w:val="28"/>
        </w:rPr>
      </w:pPr>
      <w:r>
        <w:rPr>
          <w:b w:val="0"/>
          <w:sz w:val="28"/>
          <w:szCs w:val="28"/>
        </w:rPr>
        <w:t>4. Пассивные операции банка ВТБ 24………………………………………….</w:t>
      </w:r>
      <w:r w:rsidR="00744F74">
        <w:rPr>
          <w:b w:val="0"/>
          <w:sz w:val="28"/>
          <w:szCs w:val="28"/>
        </w:rPr>
        <w:t>15</w:t>
      </w:r>
    </w:p>
    <w:p w:rsidR="009E5020" w:rsidRDefault="009E5020" w:rsidP="009A20AF">
      <w:pPr>
        <w:spacing w:line="360" w:lineRule="auto"/>
        <w:jc w:val="both"/>
        <w:rPr>
          <w:b w:val="0"/>
          <w:sz w:val="28"/>
          <w:szCs w:val="28"/>
        </w:rPr>
      </w:pPr>
      <w:r>
        <w:rPr>
          <w:b w:val="0"/>
          <w:sz w:val="28"/>
          <w:szCs w:val="28"/>
        </w:rPr>
        <w:t>5. Активные операции</w:t>
      </w:r>
      <w:r w:rsidR="00744F74">
        <w:rPr>
          <w:b w:val="0"/>
          <w:sz w:val="28"/>
          <w:szCs w:val="28"/>
        </w:rPr>
        <w:t xml:space="preserve"> банка ВТБ 24…………………………………………...21</w:t>
      </w:r>
    </w:p>
    <w:p w:rsidR="009E5020" w:rsidRDefault="009E5020" w:rsidP="009A20AF">
      <w:pPr>
        <w:spacing w:line="360" w:lineRule="auto"/>
        <w:jc w:val="both"/>
        <w:rPr>
          <w:b w:val="0"/>
          <w:sz w:val="28"/>
          <w:szCs w:val="28"/>
        </w:rPr>
      </w:pPr>
      <w:r>
        <w:rPr>
          <w:b w:val="0"/>
          <w:sz w:val="28"/>
          <w:szCs w:val="28"/>
        </w:rPr>
        <w:t>6. Посреднические опер</w:t>
      </w:r>
      <w:r w:rsidR="00744F74">
        <w:rPr>
          <w:b w:val="0"/>
          <w:sz w:val="28"/>
          <w:szCs w:val="28"/>
        </w:rPr>
        <w:t>ации банка ВТБ 24…………………………………....26</w:t>
      </w:r>
    </w:p>
    <w:p w:rsidR="009E5020" w:rsidRDefault="009E5020" w:rsidP="009A20AF">
      <w:pPr>
        <w:spacing w:line="360" w:lineRule="auto"/>
        <w:jc w:val="both"/>
        <w:rPr>
          <w:b w:val="0"/>
          <w:sz w:val="28"/>
          <w:szCs w:val="28"/>
        </w:rPr>
      </w:pPr>
      <w:r>
        <w:rPr>
          <w:b w:val="0"/>
          <w:sz w:val="28"/>
          <w:szCs w:val="28"/>
        </w:rPr>
        <w:t>7. Анализ ликвидност</w:t>
      </w:r>
      <w:r w:rsidR="00744F74">
        <w:rPr>
          <w:b w:val="0"/>
          <w:sz w:val="28"/>
          <w:szCs w:val="28"/>
        </w:rPr>
        <w:t>и банка ВТБ 24………………………………………….32</w:t>
      </w:r>
    </w:p>
    <w:p w:rsidR="009E5020" w:rsidRDefault="009E5020" w:rsidP="009A20AF">
      <w:pPr>
        <w:spacing w:line="360" w:lineRule="auto"/>
        <w:jc w:val="both"/>
        <w:rPr>
          <w:b w:val="0"/>
          <w:sz w:val="28"/>
          <w:szCs w:val="28"/>
        </w:rPr>
      </w:pPr>
      <w:r>
        <w:rPr>
          <w:b w:val="0"/>
          <w:sz w:val="28"/>
          <w:szCs w:val="28"/>
        </w:rPr>
        <w:t>8. Анализ доходов, расходов и финансов</w:t>
      </w:r>
      <w:r w:rsidR="00744F74">
        <w:rPr>
          <w:b w:val="0"/>
          <w:sz w:val="28"/>
          <w:szCs w:val="28"/>
        </w:rPr>
        <w:t>ого результата банка ВТБ 24……..34</w:t>
      </w:r>
    </w:p>
    <w:p w:rsidR="009E5020" w:rsidRDefault="009E5020" w:rsidP="009A20AF">
      <w:pPr>
        <w:spacing w:line="360" w:lineRule="auto"/>
        <w:jc w:val="both"/>
        <w:rPr>
          <w:b w:val="0"/>
          <w:sz w:val="28"/>
          <w:szCs w:val="28"/>
        </w:rPr>
      </w:pPr>
      <w:r>
        <w:rPr>
          <w:b w:val="0"/>
          <w:sz w:val="28"/>
          <w:szCs w:val="28"/>
        </w:rPr>
        <w:t>9. Налогообложение банка</w:t>
      </w:r>
      <w:r w:rsidR="00744F74">
        <w:rPr>
          <w:b w:val="0"/>
          <w:sz w:val="28"/>
          <w:szCs w:val="28"/>
        </w:rPr>
        <w:t>. Расчеты налогов…………………………………39</w:t>
      </w:r>
    </w:p>
    <w:p w:rsidR="009E5020" w:rsidRDefault="009E5020" w:rsidP="009A20AF">
      <w:pPr>
        <w:spacing w:line="360" w:lineRule="auto"/>
        <w:jc w:val="both"/>
        <w:rPr>
          <w:b w:val="0"/>
          <w:sz w:val="28"/>
          <w:szCs w:val="28"/>
        </w:rPr>
      </w:pPr>
      <w:r>
        <w:rPr>
          <w:b w:val="0"/>
          <w:sz w:val="28"/>
          <w:szCs w:val="28"/>
        </w:rPr>
        <w:t>10. Регулирование деятельности банка Центральным банком РФ. Экономичес</w:t>
      </w:r>
      <w:r w:rsidR="009A20AF">
        <w:rPr>
          <w:b w:val="0"/>
          <w:sz w:val="28"/>
          <w:szCs w:val="28"/>
        </w:rPr>
        <w:t>кие нормативы деятельности банка. Разработка предложений по улучшению финансовых результатов</w:t>
      </w:r>
      <w:r w:rsidR="00744F74">
        <w:rPr>
          <w:b w:val="0"/>
          <w:sz w:val="28"/>
          <w:szCs w:val="28"/>
        </w:rPr>
        <w:t xml:space="preserve"> деятельности банка ВТБ 24………….40</w:t>
      </w:r>
    </w:p>
    <w:p w:rsidR="009A20AF" w:rsidRDefault="009A20AF" w:rsidP="009A20AF">
      <w:pPr>
        <w:spacing w:line="360" w:lineRule="auto"/>
        <w:jc w:val="both"/>
        <w:rPr>
          <w:b w:val="0"/>
          <w:sz w:val="28"/>
          <w:szCs w:val="28"/>
        </w:rPr>
      </w:pPr>
    </w:p>
    <w:p w:rsidR="009A20AF" w:rsidRDefault="009A20AF" w:rsidP="009A20AF">
      <w:pPr>
        <w:spacing w:line="360" w:lineRule="auto"/>
        <w:jc w:val="both"/>
        <w:rPr>
          <w:b w:val="0"/>
          <w:sz w:val="28"/>
          <w:szCs w:val="28"/>
        </w:rPr>
      </w:pPr>
    </w:p>
    <w:p w:rsidR="009A20AF" w:rsidRDefault="009A20AF" w:rsidP="009A20AF">
      <w:pPr>
        <w:spacing w:line="360" w:lineRule="auto"/>
        <w:jc w:val="both"/>
        <w:rPr>
          <w:b w:val="0"/>
          <w:sz w:val="28"/>
          <w:szCs w:val="28"/>
        </w:rPr>
      </w:pPr>
    </w:p>
    <w:p w:rsidR="009A20AF" w:rsidRDefault="009A20AF" w:rsidP="009A20AF">
      <w:pPr>
        <w:spacing w:line="360" w:lineRule="auto"/>
        <w:jc w:val="both"/>
        <w:rPr>
          <w:b w:val="0"/>
          <w:sz w:val="28"/>
          <w:szCs w:val="28"/>
        </w:rPr>
      </w:pPr>
    </w:p>
    <w:p w:rsidR="009A20AF" w:rsidRDefault="009A20AF" w:rsidP="009A20AF">
      <w:pPr>
        <w:spacing w:line="360" w:lineRule="auto"/>
        <w:jc w:val="both"/>
        <w:rPr>
          <w:b w:val="0"/>
          <w:sz w:val="28"/>
          <w:szCs w:val="28"/>
        </w:rPr>
      </w:pPr>
    </w:p>
    <w:p w:rsidR="009A20AF" w:rsidRDefault="009A20AF" w:rsidP="009A20AF">
      <w:pPr>
        <w:spacing w:line="360" w:lineRule="auto"/>
        <w:jc w:val="both"/>
        <w:rPr>
          <w:b w:val="0"/>
          <w:sz w:val="28"/>
          <w:szCs w:val="28"/>
        </w:rPr>
      </w:pPr>
    </w:p>
    <w:p w:rsidR="009A20AF" w:rsidRDefault="009A20AF" w:rsidP="009A20AF">
      <w:pPr>
        <w:spacing w:line="360" w:lineRule="auto"/>
        <w:jc w:val="both"/>
        <w:rPr>
          <w:b w:val="0"/>
          <w:sz w:val="28"/>
          <w:szCs w:val="28"/>
        </w:rPr>
      </w:pPr>
    </w:p>
    <w:p w:rsidR="009A20AF" w:rsidRDefault="009A20AF" w:rsidP="009A20AF">
      <w:pPr>
        <w:spacing w:line="360" w:lineRule="auto"/>
        <w:jc w:val="both"/>
        <w:rPr>
          <w:b w:val="0"/>
          <w:sz w:val="28"/>
          <w:szCs w:val="28"/>
        </w:rPr>
      </w:pPr>
    </w:p>
    <w:p w:rsidR="009A20AF" w:rsidRDefault="009A20AF" w:rsidP="009A20AF">
      <w:pPr>
        <w:spacing w:line="360" w:lineRule="auto"/>
        <w:jc w:val="both"/>
        <w:rPr>
          <w:b w:val="0"/>
          <w:sz w:val="28"/>
          <w:szCs w:val="28"/>
        </w:rPr>
      </w:pPr>
    </w:p>
    <w:p w:rsidR="009A20AF" w:rsidRDefault="009A20AF" w:rsidP="009A20AF">
      <w:pPr>
        <w:spacing w:line="360" w:lineRule="auto"/>
        <w:jc w:val="both"/>
        <w:rPr>
          <w:b w:val="0"/>
          <w:sz w:val="28"/>
          <w:szCs w:val="28"/>
        </w:rPr>
      </w:pPr>
    </w:p>
    <w:p w:rsidR="009A20AF" w:rsidRDefault="009A20AF" w:rsidP="009A20AF">
      <w:pPr>
        <w:spacing w:line="360" w:lineRule="auto"/>
        <w:jc w:val="both"/>
        <w:rPr>
          <w:b w:val="0"/>
          <w:sz w:val="28"/>
          <w:szCs w:val="28"/>
        </w:rPr>
      </w:pPr>
    </w:p>
    <w:p w:rsidR="009A20AF" w:rsidRPr="00DA596C" w:rsidRDefault="009A20AF" w:rsidP="00464BCC">
      <w:pPr>
        <w:numPr>
          <w:ilvl w:val="0"/>
          <w:numId w:val="2"/>
        </w:numPr>
        <w:jc w:val="center"/>
      </w:pPr>
      <w:r w:rsidRPr="00DA596C">
        <w:t>Общая характеристика банка ВТБ 24: статус, состав акционеров, уставные задачи и приоритеты деятельности, структура управления</w:t>
      </w:r>
    </w:p>
    <w:p w:rsidR="00464BCC" w:rsidRPr="009A20AF" w:rsidRDefault="00464BCC" w:rsidP="00464BCC">
      <w:pPr>
        <w:ind w:left="360"/>
        <w:jc w:val="center"/>
        <w:rPr>
          <w:b w:val="0"/>
        </w:rPr>
      </w:pPr>
    </w:p>
    <w:p w:rsidR="00464BCC" w:rsidRPr="00A76128" w:rsidRDefault="00464BCC" w:rsidP="00464BCC">
      <w:pPr>
        <w:ind w:firstLine="709"/>
        <w:jc w:val="both"/>
        <w:rPr>
          <w:b w:val="0"/>
          <w:color w:val="FF0000"/>
          <w:sz w:val="28"/>
          <w:szCs w:val="28"/>
        </w:rPr>
      </w:pPr>
      <w:r w:rsidRPr="00A76128">
        <w:rPr>
          <w:b w:val="0"/>
          <w:color w:val="FF0000"/>
          <w:sz w:val="28"/>
          <w:szCs w:val="28"/>
        </w:rPr>
        <w:t>Банк ВТБ24 — один из крупнейших участников российского рынка банковских услуг. Он входит в международную финансовую группу ВТБ и специализируется на обслуживании физических лиц, индивидуальных предпринимателей и предприятий малого бизнеса.</w:t>
      </w:r>
    </w:p>
    <w:p w:rsidR="00464BCC" w:rsidRPr="00A76128" w:rsidRDefault="00464BCC" w:rsidP="00464BCC">
      <w:pPr>
        <w:autoSpaceDE w:val="0"/>
        <w:autoSpaceDN w:val="0"/>
        <w:adjustRightInd w:val="0"/>
        <w:ind w:firstLine="709"/>
        <w:jc w:val="both"/>
        <w:rPr>
          <w:b w:val="0"/>
          <w:color w:val="FF0000"/>
          <w:sz w:val="28"/>
          <w:szCs w:val="28"/>
        </w:rPr>
      </w:pPr>
      <w:r w:rsidRPr="00A76128">
        <w:rPr>
          <w:b w:val="0"/>
          <w:color w:val="FF0000"/>
          <w:sz w:val="28"/>
          <w:szCs w:val="28"/>
        </w:rPr>
        <w:t xml:space="preserve">Выделение розничного бизнеса в отдельную, самостоятельную структуру началось в </w:t>
      </w:r>
      <w:smartTag w:uri="urn:schemas-microsoft-com:office:smarttags" w:element="metricconverter">
        <w:smartTagPr>
          <w:attr w:name="ProductID" w:val="2005 г"/>
        </w:smartTagPr>
        <w:r w:rsidRPr="00A76128">
          <w:rPr>
            <w:b w:val="0"/>
            <w:color w:val="FF0000"/>
            <w:sz w:val="28"/>
            <w:szCs w:val="28"/>
          </w:rPr>
          <w:t>2005 г</w:t>
        </w:r>
      </w:smartTag>
      <w:r w:rsidRPr="00A76128">
        <w:rPr>
          <w:b w:val="0"/>
          <w:color w:val="FF0000"/>
          <w:sz w:val="28"/>
          <w:szCs w:val="28"/>
        </w:rPr>
        <w:t>. в рамках концепции развития группы ВТБ. В составе группы приступил к работе дочерний банк ОАО Внешторгбанк — ЗАО Внешторгбанк Розничные услуги (Внешторгбанк 24). Создание специализированного розничного банка, а не просто специального подразделения, позволило сконцентрировать усилия на работе с частными лицами и малым бизнесом, создать структуру, отвечающую требованиям клиентов, и оперативно реагировать на их запросы.</w:t>
      </w:r>
    </w:p>
    <w:p w:rsidR="00464BCC" w:rsidRPr="00A76128" w:rsidRDefault="00464BCC" w:rsidP="00464BCC">
      <w:pPr>
        <w:autoSpaceDE w:val="0"/>
        <w:autoSpaceDN w:val="0"/>
        <w:adjustRightInd w:val="0"/>
        <w:ind w:firstLine="709"/>
        <w:jc w:val="both"/>
        <w:rPr>
          <w:b w:val="0"/>
          <w:color w:val="FF0000"/>
          <w:sz w:val="28"/>
          <w:szCs w:val="28"/>
        </w:rPr>
      </w:pPr>
      <w:r w:rsidRPr="00A76128">
        <w:rPr>
          <w:b w:val="0"/>
          <w:color w:val="FF0000"/>
          <w:sz w:val="28"/>
          <w:szCs w:val="28"/>
        </w:rPr>
        <w:t>В течение первого года работы Внешторгбанк 24 успешно решил три главные задачи, поставленные перед ним акционерами: создание и запуск новых розничных продуктов, расширение сети и объемов продаж, увеличение капитализации и, как следствие, вошел в число лидеров рынка розничных финансовых услуг.</w:t>
      </w:r>
    </w:p>
    <w:p w:rsidR="00464BCC" w:rsidRPr="00464BCC" w:rsidRDefault="00464BCC" w:rsidP="00464BCC">
      <w:pPr>
        <w:autoSpaceDE w:val="0"/>
        <w:autoSpaceDN w:val="0"/>
        <w:adjustRightInd w:val="0"/>
        <w:ind w:firstLine="709"/>
        <w:jc w:val="both"/>
        <w:rPr>
          <w:b w:val="0"/>
          <w:color w:val="000000"/>
          <w:sz w:val="28"/>
          <w:szCs w:val="28"/>
        </w:rPr>
      </w:pPr>
      <w:r w:rsidRPr="00464BCC">
        <w:rPr>
          <w:b w:val="0"/>
          <w:color w:val="000000"/>
          <w:sz w:val="28"/>
          <w:szCs w:val="28"/>
        </w:rPr>
        <w:t>16 февраля 2006 года Наблюдательный Совет ЗАО Внешторгбанк Розничные услуги утвердил решение Правления о создании в г.Чебоксары филиала.</w:t>
      </w:r>
    </w:p>
    <w:p w:rsidR="00464BCC" w:rsidRPr="00464BCC" w:rsidRDefault="00464BCC" w:rsidP="00464BCC">
      <w:pPr>
        <w:autoSpaceDE w:val="0"/>
        <w:autoSpaceDN w:val="0"/>
        <w:adjustRightInd w:val="0"/>
        <w:ind w:firstLine="709"/>
        <w:jc w:val="both"/>
        <w:rPr>
          <w:b w:val="0"/>
          <w:color w:val="000000"/>
          <w:sz w:val="28"/>
          <w:szCs w:val="28"/>
        </w:rPr>
      </w:pPr>
      <w:r w:rsidRPr="00A76128">
        <w:rPr>
          <w:b w:val="0"/>
          <w:color w:val="FF0000"/>
          <w:sz w:val="28"/>
          <w:szCs w:val="28"/>
        </w:rPr>
        <w:t xml:space="preserve">В октябре </w:t>
      </w:r>
      <w:smartTag w:uri="urn:schemas-microsoft-com:office:smarttags" w:element="metricconverter">
        <w:smartTagPr>
          <w:attr w:name="ProductID" w:val="2006 г"/>
        </w:smartTagPr>
        <w:r w:rsidRPr="00A76128">
          <w:rPr>
            <w:b w:val="0"/>
            <w:color w:val="FF0000"/>
            <w:sz w:val="28"/>
            <w:szCs w:val="28"/>
          </w:rPr>
          <w:t>2006 г</w:t>
        </w:r>
      </w:smartTag>
      <w:r w:rsidRPr="00A76128">
        <w:rPr>
          <w:b w:val="0"/>
          <w:color w:val="FF0000"/>
          <w:sz w:val="28"/>
          <w:szCs w:val="28"/>
        </w:rPr>
        <w:t>. началась смена бренда Внешторгбанка 24 на ВТБ24. Ребрендинг явился частью общего процесса перехода на новый бренд всех банков, входящих в международную финансовую Группу ВТБ. Для клиентов ребрендинг означает возможность получения профессионального финансового сервиса по всему миру, улучшение качества обслуживания. 2007 год стал годом стремительного роста объемов бизнеса ВТБ24, расширения сети офисов по всей стране, создания новых форматов и моделей продаж банковских продуктов.</w:t>
      </w:r>
      <w:r w:rsidRPr="00464BCC">
        <w:rPr>
          <w:b w:val="0"/>
          <w:color w:val="000000"/>
          <w:sz w:val="28"/>
          <w:szCs w:val="28"/>
        </w:rPr>
        <w:t xml:space="preserve"> В конце </w:t>
      </w:r>
      <w:smartTag w:uri="urn:schemas-microsoft-com:office:smarttags" w:element="metricconverter">
        <w:smartTagPr>
          <w:attr w:name="ProductID" w:val="2008 г"/>
        </w:smartTagPr>
        <w:r w:rsidRPr="00464BCC">
          <w:rPr>
            <w:b w:val="0"/>
            <w:color w:val="000000"/>
            <w:sz w:val="28"/>
            <w:szCs w:val="28"/>
          </w:rPr>
          <w:t>2008 г</w:t>
        </w:r>
      </w:smartTag>
      <w:r w:rsidRPr="00464BCC">
        <w:rPr>
          <w:b w:val="0"/>
          <w:color w:val="000000"/>
          <w:sz w:val="28"/>
          <w:szCs w:val="28"/>
        </w:rPr>
        <w:t>. было принято решение об открытии операционного офиса «Новочебоксарский» в г.Новочебоксарске.</w:t>
      </w:r>
    </w:p>
    <w:p w:rsidR="00793294" w:rsidRPr="00A76128" w:rsidRDefault="00793294" w:rsidP="00793294">
      <w:pPr>
        <w:pStyle w:val="10"/>
        <w:widowControl/>
        <w:spacing w:line="240" w:lineRule="auto"/>
        <w:ind w:firstLine="709"/>
        <w:rPr>
          <w:color w:val="FF0000"/>
          <w:sz w:val="28"/>
        </w:rPr>
      </w:pPr>
      <w:r w:rsidRPr="00A76128">
        <w:rPr>
          <w:color w:val="FF0000"/>
          <w:sz w:val="28"/>
        </w:rPr>
        <w:t xml:space="preserve">Главной целью деятельности банка ВТБ24 в условиях перехода к рыночной экономике выступает комплексное удовлетворение потребностей приоритетных групп клиентуры во всех видах банковских услуг на коммерческой основе, обеспечивающей банку нормальное существование, развитие его материально-технической базы и стимулирование работников банка в соответствии с достигнутыми результатами. </w:t>
      </w:r>
    </w:p>
    <w:p w:rsidR="00793294" w:rsidRPr="00A76128" w:rsidRDefault="00793294" w:rsidP="00793294">
      <w:pPr>
        <w:pStyle w:val="10"/>
        <w:widowControl/>
        <w:spacing w:line="240" w:lineRule="auto"/>
        <w:ind w:firstLine="709"/>
        <w:rPr>
          <w:color w:val="FF0000"/>
          <w:sz w:val="28"/>
        </w:rPr>
      </w:pPr>
      <w:r w:rsidRPr="00A76128">
        <w:rPr>
          <w:color w:val="FF0000"/>
          <w:sz w:val="28"/>
        </w:rPr>
        <w:t xml:space="preserve">Другой важной особенностью деятельности учреждений банка ВТБ24 является их ориентация на потребности клиентуры того или иного региона. </w:t>
      </w:r>
    </w:p>
    <w:p w:rsidR="00793294" w:rsidRPr="00A76128" w:rsidRDefault="00793294" w:rsidP="00793294">
      <w:pPr>
        <w:ind w:firstLine="709"/>
        <w:jc w:val="both"/>
        <w:rPr>
          <w:b w:val="0"/>
          <w:color w:val="FF0000"/>
          <w:sz w:val="28"/>
          <w:szCs w:val="28"/>
        </w:rPr>
      </w:pPr>
    </w:p>
    <w:p w:rsidR="00464BCC" w:rsidRPr="00A76128" w:rsidRDefault="00464BCC" w:rsidP="00464BCC">
      <w:pPr>
        <w:ind w:firstLine="709"/>
        <w:jc w:val="both"/>
        <w:rPr>
          <w:b w:val="0"/>
          <w:color w:val="FF0000"/>
          <w:sz w:val="28"/>
          <w:szCs w:val="28"/>
        </w:rPr>
      </w:pPr>
      <w:r w:rsidRPr="00A76128">
        <w:rPr>
          <w:b w:val="0"/>
          <w:color w:val="FF0000"/>
          <w:sz w:val="28"/>
          <w:szCs w:val="28"/>
        </w:rPr>
        <w:t>На сегодняшний день ВТБ24 — второй по величине ритейловый банк в России</w:t>
      </w:r>
      <w:r w:rsidR="00F76CA1" w:rsidRPr="00A76128">
        <w:rPr>
          <w:b w:val="0"/>
          <w:color w:val="FF0000"/>
          <w:sz w:val="28"/>
          <w:szCs w:val="28"/>
        </w:rPr>
        <w:t xml:space="preserve">. Сеть банка формируют 500 филиалов и дополнительных офисов в 69 регионах страны. </w:t>
      </w:r>
      <w:r w:rsidRPr="00A76128">
        <w:rPr>
          <w:b w:val="0"/>
          <w:color w:val="FF0000"/>
          <w:sz w:val="28"/>
          <w:szCs w:val="28"/>
        </w:rPr>
        <w:t>ВТБ24 предлагает клиентам широкий спектр банковских продуктов, принятых в мировой финансовой практике. В числе предоставляемых услуг: выпуск банковских карт, ипотечное и потребительское кредитование, автокредитование, услуги дистанционного управления счетами, кредитные карты с льготным периодом, срочные вклады, аренда сейфовы</w:t>
      </w:r>
      <w:r w:rsidR="00F76CA1" w:rsidRPr="00A76128">
        <w:rPr>
          <w:b w:val="0"/>
          <w:color w:val="FF0000"/>
          <w:sz w:val="28"/>
          <w:szCs w:val="28"/>
        </w:rPr>
        <w:t>х ячеек, денежные переводы и др</w:t>
      </w:r>
      <w:r w:rsidRPr="00A76128">
        <w:rPr>
          <w:b w:val="0"/>
          <w:color w:val="FF0000"/>
          <w:sz w:val="28"/>
          <w:szCs w:val="28"/>
        </w:rPr>
        <w:t>. Часть услуг доступна клиентам в круглосуточном режиме, для чего используются современные телекоммуникационные технологии.</w:t>
      </w:r>
    </w:p>
    <w:p w:rsidR="00464BCC" w:rsidRPr="00A76128" w:rsidRDefault="00464BCC" w:rsidP="00464BCC">
      <w:pPr>
        <w:ind w:firstLine="709"/>
        <w:jc w:val="both"/>
        <w:rPr>
          <w:b w:val="0"/>
          <w:color w:val="FF0000"/>
          <w:sz w:val="28"/>
          <w:szCs w:val="28"/>
        </w:rPr>
      </w:pPr>
      <w:r w:rsidRPr="00A76128">
        <w:rPr>
          <w:b w:val="0"/>
          <w:color w:val="FF0000"/>
          <w:sz w:val="28"/>
          <w:szCs w:val="28"/>
        </w:rPr>
        <w:t xml:space="preserve">Основным акционером ВТБ24 является ОАО Банк </w:t>
      </w:r>
      <w:r w:rsidR="00F76CA1" w:rsidRPr="00A76128">
        <w:rPr>
          <w:b w:val="0"/>
          <w:color w:val="FF0000"/>
          <w:sz w:val="28"/>
          <w:szCs w:val="28"/>
        </w:rPr>
        <w:t>ВТБ (98,93</w:t>
      </w:r>
      <w:r w:rsidRPr="00A76128">
        <w:rPr>
          <w:b w:val="0"/>
          <w:color w:val="FF0000"/>
          <w:sz w:val="28"/>
          <w:szCs w:val="28"/>
        </w:rPr>
        <w:t>% акций). Уст</w:t>
      </w:r>
      <w:r w:rsidR="00F76CA1" w:rsidRPr="00A76128">
        <w:rPr>
          <w:b w:val="0"/>
          <w:color w:val="FF0000"/>
          <w:sz w:val="28"/>
          <w:szCs w:val="28"/>
        </w:rPr>
        <w:t>авный капитал ВТБ24 составляет 5</w:t>
      </w:r>
      <w:r w:rsidRPr="00A76128">
        <w:rPr>
          <w:b w:val="0"/>
          <w:color w:val="FF0000"/>
          <w:sz w:val="28"/>
          <w:szCs w:val="28"/>
        </w:rPr>
        <w:t>0 млрд рублей, размер соб</w:t>
      </w:r>
      <w:r w:rsidR="00F76CA1" w:rsidRPr="00A76128">
        <w:rPr>
          <w:b w:val="0"/>
          <w:color w:val="FF0000"/>
          <w:sz w:val="28"/>
          <w:szCs w:val="28"/>
        </w:rPr>
        <w:t>ственных средств (капитала) — 96</w:t>
      </w:r>
      <w:r w:rsidRPr="00A76128">
        <w:rPr>
          <w:b w:val="0"/>
          <w:color w:val="FF0000"/>
          <w:sz w:val="28"/>
          <w:szCs w:val="28"/>
        </w:rPr>
        <w:t>,6 млрд рублей.</w:t>
      </w:r>
    </w:p>
    <w:p w:rsidR="00793294" w:rsidRPr="00A76128" w:rsidRDefault="00F76CA1" w:rsidP="00F76CA1">
      <w:pPr>
        <w:pStyle w:val="10"/>
        <w:widowControl/>
        <w:spacing w:line="240" w:lineRule="auto"/>
        <w:ind w:firstLine="567"/>
        <w:rPr>
          <w:color w:val="FF0000"/>
          <w:sz w:val="28"/>
          <w:szCs w:val="28"/>
        </w:rPr>
      </w:pPr>
      <w:r w:rsidRPr="00A76128">
        <w:rPr>
          <w:color w:val="FF0000"/>
          <w:sz w:val="28"/>
          <w:szCs w:val="28"/>
        </w:rPr>
        <w:t>Деятельность ВТБ24 осуществляется в соответствии с генеральной лицензией Банка России № 1623 от 13.07.2000 г.</w:t>
      </w:r>
    </w:p>
    <w:p w:rsidR="00793294" w:rsidRPr="00793294" w:rsidRDefault="00793294" w:rsidP="00793294">
      <w:pPr>
        <w:pStyle w:val="30"/>
        <w:spacing w:after="0"/>
        <w:ind w:left="0" w:firstLine="709"/>
        <w:jc w:val="both"/>
        <w:rPr>
          <w:b w:val="0"/>
          <w:sz w:val="28"/>
          <w:szCs w:val="28"/>
        </w:rPr>
      </w:pPr>
      <w:r w:rsidRPr="00793294">
        <w:rPr>
          <w:b w:val="0"/>
          <w:color w:val="000000"/>
          <w:sz w:val="28"/>
          <w:szCs w:val="28"/>
        </w:rPr>
        <w:t>Операционный офис «Новочебоксарский» в г.Новочебоксарске</w:t>
      </w:r>
      <w:r w:rsidRPr="00793294">
        <w:rPr>
          <w:b w:val="0"/>
          <w:sz w:val="28"/>
          <w:szCs w:val="28"/>
        </w:rPr>
        <w:t xml:space="preserve"> осуществляет свою деятельность на основании законов РФ, нормативных документов Центрального банка и устава акционерного коммерческого банка ВТБ24.</w:t>
      </w:r>
    </w:p>
    <w:p w:rsidR="00F76CA1" w:rsidRPr="00A76128" w:rsidRDefault="00F76CA1" w:rsidP="00793294">
      <w:pPr>
        <w:pStyle w:val="30"/>
        <w:spacing w:after="0"/>
        <w:ind w:left="0" w:firstLine="709"/>
        <w:jc w:val="both"/>
        <w:rPr>
          <w:b w:val="0"/>
          <w:color w:val="FF0000"/>
          <w:sz w:val="28"/>
          <w:szCs w:val="28"/>
        </w:rPr>
      </w:pPr>
      <w:r w:rsidRPr="00A76128">
        <w:rPr>
          <w:b w:val="0"/>
          <w:color w:val="FF0000"/>
          <w:sz w:val="28"/>
          <w:szCs w:val="28"/>
        </w:rPr>
        <w:t xml:space="preserve"> Исходя из устава, основной целью деятельности банка является привлечение денежных средств от физических и юридических лиц, а также осуществление кредитно-расчетных и других банковских операций и сделок с физическими и юридическими лицами. Банк имеет право осуществлять профессиональную деятельность на рынке ценных бумаг; обслуживание экспортно-импортных операций клиентов с применением различных финансовых инструментов в соответствии с федеральными законами; имитировать и обслуживать пластиковые карточки международных и российских платежных систем.  </w:t>
      </w:r>
    </w:p>
    <w:p w:rsidR="00464BCC" w:rsidRPr="00A76128" w:rsidRDefault="00464BCC" w:rsidP="00464BCC">
      <w:pPr>
        <w:pStyle w:val="a5"/>
        <w:spacing w:before="0" w:beforeAutospacing="0" w:after="0" w:afterAutospacing="0"/>
        <w:ind w:firstLine="709"/>
        <w:jc w:val="both"/>
        <w:rPr>
          <w:color w:val="FF0000"/>
          <w:sz w:val="28"/>
          <w:szCs w:val="28"/>
          <w:lang w:val="en-US"/>
        </w:rPr>
      </w:pPr>
      <w:r w:rsidRPr="00A76128">
        <w:rPr>
          <w:color w:val="FF0000"/>
          <w:sz w:val="28"/>
          <w:szCs w:val="28"/>
        </w:rPr>
        <w:t>Руководство ВТБ24 (ЗАО) осуществляется Правлением, которое  возглавляет Президент — Председатель Правления. Помимо него в Правление входят 7 руководителей — членов Правления. Кроме того, в состав руководящей группы входят 12 топ-менеджеров, возглавляющих различные подразделения банка. Правление и его Председатель являются исполнительными органами, которые подотчетны Общему собранию акционеров и Наблюдательному совету банка. Коллектив банка придерживается ценностей и принципов международной финансовой группы ВТБ. Одна из главных задач группы — поддержание и совершенствование развитой финансовой системы России.</w:t>
      </w:r>
    </w:p>
    <w:p w:rsidR="009476F7" w:rsidRPr="00A76128" w:rsidRDefault="009476F7" w:rsidP="00AF570B">
      <w:pPr>
        <w:pStyle w:val="10"/>
        <w:widowControl/>
        <w:spacing w:line="240" w:lineRule="auto"/>
        <w:ind w:firstLine="709"/>
        <w:rPr>
          <w:color w:val="FF0000"/>
          <w:sz w:val="28"/>
        </w:rPr>
      </w:pPr>
      <w:r w:rsidRPr="00A76128">
        <w:rPr>
          <w:color w:val="FF0000"/>
          <w:sz w:val="28"/>
        </w:rPr>
        <w:t>Ключевую роль в системе банка ВТБ 24, играет основное первичное звено – отделение банка, непосредственно занимающееся предоставлением клиентам банковских услуг и проведением банковских операций.</w:t>
      </w:r>
    </w:p>
    <w:p w:rsidR="009476F7" w:rsidRPr="00A76128" w:rsidRDefault="009476F7" w:rsidP="00AF570B">
      <w:pPr>
        <w:pStyle w:val="a6"/>
        <w:widowControl/>
        <w:ind w:firstLine="709"/>
        <w:rPr>
          <w:color w:val="FF0000"/>
          <w:sz w:val="28"/>
        </w:rPr>
      </w:pPr>
      <w:r w:rsidRPr="00A76128">
        <w:rPr>
          <w:color w:val="FF0000"/>
          <w:sz w:val="28"/>
        </w:rPr>
        <w:t>Приоритетами деятельности отделения являются:</w:t>
      </w:r>
    </w:p>
    <w:p w:rsidR="009476F7" w:rsidRPr="00A76128" w:rsidRDefault="009476F7" w:rsidP="00AF570B">
      <w:pPr>
        <w:pStyle w:val="a6"/>
        <w:widowControl/>
        <w:numPr>
          <w:ilvl w:val="0"/>
          <w:numId w:val="3"/>
        </w:numPr>
        <w:tabs>
          <w:tab w:val="clear" w:pos="1288"/>
          <w:tab w:val="left" w:pos="284"/>
        </w:tabs>
        <w:ind w:left="0" w:firstLine="709"/>
        <w:rPr>
          <w:color w:val="FF0000"/>
          <w:sz w:val="28"/>
        </w:rPr>
      </w:pPr>
      <w:r w:rsidRPr="00A76128">
        <w:rPr>
          <w:color w:val="FF0000"/>
          <w:sz w:val="28"/>
        </w:rPr>
        <w:t>обеспечение качественно нового уровня обслуживания граждан, отвечающего их интересам и потребностям;</w:t>
      </w:r>
    </w:p>
    <w:p w:rsidR="009476F7" w:rsidRPr="00A76128" w:rsidRDefault="009476F7" w:rsidP="00AF570B">
      <w:pPr>
        <w:pStyle w:val="a6"/>
        <w:widowControl/>
        <w:numPr>
          <w:ilvl w:val="0"/>
          <w:numId w:val="3"/>
        </w:numPr>
        <w:tabs>
          <w:tab w:val="clear" w:pos="1288"/>
          <w:tab w:val="left" w:pos="284"/>
        </w:tabs>
        <w:ind w:left="0" w:firstLine="709"/>
        <w:rPr>
          <w:color w:val="FF0000"/>
          <w:sz w:val="28"/>
        </w:rPr>
      </w:pPr>
      <w:r w:rsidRPr="00A76128">
        <w:rPr>
          <w:color w:val="FF0000"/>
          <w:sz w:val="28"/>
        </w:rPr>
        <w:t xml:space="preserve">защита интересов вкладчиков, обеспечение сохранности их вкладов путем размещения привлекаемых средств в наименее рискованные объекты вложения; </w:t>
      </w:r>
    </w:p>
    <w:p w:rsidR="009476F7" w:rsidRPr="00A76128" w:rsidRDefault="009476F7" w:rsidP="00AF570B">
      <w:pPr>
        <w:pStyle w:val="a6"/>
        <w:widowControl/>
        <w:numPr>
          <w:ilvl w:val="0"/>
          <w:numId w:val="3"/>
        </w:numPr>
        <w:tabs>
          <w:tab w:val="clear" w:pos="1288"/>
          <w:tab w:val="left" w:pos="284"/>
        </w:tabs>
        <w:ind w:left="0" w:firstLine="709"/>
        <w:rPr>
          <w:color w:val="FF0000"/>
          <w:sz w:val="28"/>
        </w:rPr>
      </w:pPr>
      <w:r w:rsidRPr="00A76128">
        <w:rPr>
          <w:color w:val="FF0000"/>
          <w:sz w:val="28"/>
        </w:rPr>
        <w:t>повышение сберегательной квоты и культуры сбережений;</w:t>
      </w:r>
    </w:p>
    <w:p w:rsidR="009476F7" w:rsidRPr="00A76128" w:rsidRDefault="009476F7" w:rsidP="00AF570B">
      <w:pPr>
        <w:pStyle w:val="a6"/>
        <w:widowControl/>
        <w:numPr>
          <w:ilvl w:val="0"/>
          <w:numId w:val="3"/>
        </w:numPr>
        <w:tabs>
          <w:tab w:val="clear" w:pos="1288"/>
          <w:tab w:val="left" w:pos="284"/>
        </w:tabs>
        <w:ind w:left="0" w:firstLine="709"/>
        <w:rPr>
          <w:color w:val="FF0000"/>
          <w:sz w:val="28"/>
        </w:rPr>
      </w:pPr>
      <w:r w:rsidRPr="00A76128">
        <w:rPr>
          <w:color w:val="FF0000"/>
          <w:sz w:val="28"/>
        </w:rPr>
        <w:t>дальнейшее развитие кредитования населения и юридических лиц;</w:t>
      </w:r>
    </w:p>
    <w:p w:rsidR="009476F7" w:rsidRPr="00A76128" w:rsidRDefault="009476F7" w:rsidP="00AF570B">
      <w:pPr>
        <w:pStyle w:val="a6"/>
        <w:widowControl/>
        <w:numPr>
          <w:ilvl w:val="0"/>
          <w:numId w:val="3"/>
        </w:numPr>
        <w:tabs>
          <w:tab w:val="clear" w:pos="1288"/>
          <w:tab w:val="left" w:pos="284"/>
        </w:tabs>
        <w:ind w:left="0" w:firstLine="709"/>
        <w:rPr>
          <w:color w:val="FF0000"/>
          <w:sz w:val="28"/>
          <w:szCs w:val="28"/>
        </w:rPr>
      </w:pPr>
      <w:r w:rsidRPr="00A76128">
        <w:rPr>
          <w:color w:val="FF0000"/>
          <w:sz w:val="28"/>
          <w:szCs w:val="28"/>
        </w:rPr>
        <w:t>сбалансированное и активное участие на всех сегментах денежного и фондового рынков при сохранении лидирующего положения в сфере обслуживания частных клиентов.</w:t>
      </w:r>
    </w:p>
    <w:p w:rsidR="00AF570B" w:rsidRPr="00AF570B" w:rsidRDefault="00AF570B" w:rsidP="00AF570B">
      <w:pPr>
        <w:pStyle w:val="20"/>
        <w:spacing w:after="0" w:line="240" w:lineRule="auto"/>
        <w:ind w:left="0" w:firstLine="709"/>
        <w:jc w:val="both"/>
        <w:rPr>
          <w:b w:val="0"/>
          <w:sz w:val="28"/>
        </w:rPr>
      </w:pPr>
      <w:r w:rsidRPr="00A76128">
        <w:rPr>
          <w:b w:val="0"/>
          <w:color w:val="FF0000"/>
          <w:sz w:val="28"/>
        </w:rPr>
        <w:t>Универсальный характер деятельности банка ВТБ 24 проявляется в развитии всех направлений современного банковского бизнеса</w:t>
      </w:r>
      <w:r w:rsidRPr="00AF570B">
        <w:rPr>
          <w:b w:val="0"/>
          <w:sz w:val="28"/>
        </w:rPr>
        <w:t>. Отделение предоставляет самый широкий спектр банковских услуг в учреждениях, расположенных по всей территории Чувашской Республики.</w:t>
      </w:r>
    </w:p>
    <w:p w:rsidR="00464BCC" w:rsidRPr="00A8766C" w:rsidRDefault="00464BCC" w:rsidP="00464BCC">
      <w:pPr>
        <w:autoSpaceDE w:val="0"/>
        <w:autoSpaceDN w:val="0"/>
        <w:adjustRightInd w:val="0"/>
        <w:spacing w:line="360" w:lineRule="auto"/>
        <w:ind w:firstLine="720"/>
        <w:jc w:val="both"/>
        <w:rPr>
          <w:color w:val="000000"/>
          <w:spacing w:val="-7"/>
          <w:sz w:val="28"/>
          <w:szCs w:val="28"/>
        </w:rPr>
      </w:pPr>
    </w:p>
    <w:p w:rsidR="00464BCC" w:rsidRDefault="00464BCC" w:rsidP="00464BCC">
      <w:pPr>
        <w:shd w:val="clear" w:color="auto" w:fill="FFFFFF"/>
        <w:spacing w:line="360" w:lineRule="auto"/>
        <w:ind w:firstLine="709"/>
        <w:jc w:val="both"/>
        <w:rPr>
          <w:color w:val="000000"/>
          <w:spacing w:val="-7"/>
          <w:sz w:val="28"/>
          <w:szCs w:val="28"/>
        </w:rPr>
      </w:pPr>
    </w:p>
    <w:p w:rsidR="00464BCC" w:rsidRDefault="00464BCC" w:rsidP="00464BCC">
      <w:pPr>
        <w:shd w:val="clear" w:color="auto" w:fill="FFFFFF"/>
        <w:spacing w:line="360" w:lineRule="auto"/>
        <w:ind w:firstLine="709"/>
        <w:jc w:val="both"/>
        <w:rPr>
          <w:color w:val="000000"/>
          <w:spacing w:val="-7"/>
          <w:sz w:val="28"/>
          <w:szCs w:val="28"/>
        </w:rPr>
      </w:pPr>
    </w:p>
    <w:p w:rsidR="00464BCC" w:rsidRDefault="00464BCC" w:rsidP="00464BCC">
      <w:pPr>
        <w:shd w:val="clear" w:color="auto" w:fill="FFFFFF"/>
        <w:spacing w:line="360" w:lineRule="auto"/>
        <w:ind w:firstLine="709"/>
        <w:jc w:val="both"/>
        <w:rPr>
          <w:color w:val="000000"/>
          <w:spacing w:val="-7"/>
          <w:sz w:val="28"/>
          <w:szCs w:val="28"/>
        </w:rPr>
      </w:pPr>
    </w:p>
    <w:p w:rsidR="00464BCC" w:rsidRDefault="00464BCC" w:rsidP="00464BCC">
      <w:pPr>
        <w:shd w:val="clear" w:color="auto" w:fill="FFFFFF"/>
        <w:spacing w:line="360" w:lineRule="auto"/>
        <w:ind w:firstLine="709"/>
        <w:jc w:val="both"/>
        <w:rPr>
          <w:color w:val="000000"/>
          <w:spacing w:val="-7"/>
          <w:sz w:val="28"/>
          <w:szCs w:val="28"/>
        </w:rPr>
      </w:pPr>
    </w:p>
    <w:p w:rsidR="00464BCC" w:rsidRDefault="00464BCC" w:rsidP="00464BCC">
      <w:pPr>
        <w:shd w:val="clear" w:color="auto" w:fill="FFFFFF"/>
        <w:spacing w:line="360" w:lineRule="auto"/>
        <w:ind w:firstLine="709"/>
        <w:jc w:val="both"/>
        <w:rPr>
          <w:color w:val="000000"/>
          <w:spacing w:val="-7"/>
          <w:sz w:val="28"/>
          <w:szCs w:val="28"/>
        </w:rPr>
      </w:pPr>
    </w:p>
    <w:p w:rsidR="009A20AF" w:rsidRDefault="009A20AF" w:rsidP="009476F7">
      <w:pPr>
        <w:spacing w:line="360" w:lineRule="auto"/>
        <w:rPr>
          <w:b w:val="0"/>
        </w:rPr>
      </w:pPr>
    </w:p>
    <w:p w:rsidR="00793294" w:rsidRDefault="00793294" w:rsidP="009476F7">
      <w:pPr>
        <w:spacing w:line="360" w:lineRule="auto"/>
        <w:rPr>
          <w:b w:val="0"/>
        </w:rPr>
      </w:pPr>
    </w:p>
    <w:p w:rsidR="00793294" w:rsidRDefault="00793294" w:rsidP="009476F7">
      <w:pPr>
        <w:spacing w:line="360" w:lineRule="auto"/>
        <w:rPr>
          <w:b w:val="0"/>
        </w:rPr>
      </w:pPr>
    </w:p>
    <w:p w:rsidR="00793294" w:rsidRDefault="00793294" w:rsidP="009476F7">
      <w:pPr>
        <w:spacing w:line="360" w:lineRule="auto"/>
        <w:rPr>
          <w:b w:val="0"/>
        </w:rPr>
      </w:pPr>
    </w:p>
    <w:p w:rsidR="00793294" w:rsidRDefault="00793294" w:rsidP="009476F7">
      <w:pPr>
        <w:spacing w:line="360" w:lineRule="auto"/>
        <w:rPr>
          <w:b w:val="0"/>
        </w:rPr>
      </w:pPr>
    </w:p>
    <w:p w:rsidR="00793294" w:rsidRDefault="00793294" w:rsidP="009476F7">
      <w:pPr>
        <w:spacing w:line="360" w:lineRule="auto"/>
        <w:rPr>
          <w:b w:val="0"/>
        </w:rPr>
      </w:pPr>
    </w:p>
    <w:p w:rsidR="00793294" w:rsidRDefault="00793294" w:rsidP="009476F7">
      <w:pPr>
        <w:spacing w:line="360" w:lineRule="auto"/>
        <w:rPr>
          <w:b w:val="0"/>
        </w:rPr>
      </w:pPr>
    </w:p>
    <w:p w:rsidR="00793294" w:rsidRDefault="00793294" w:rsidP="009476F7">
      <w:pPr>
        <w:spacing w:line="360" w:lineRule="auto"/>
        <w:rPr>
          <w:b w:val="0"/>
        </w:rPr>
      </w:pPr>
    </w:p>
    <w:p w:rsidR="00793294" w:rsidRDefault="00793294" w:rsidP="009476F7">
      <w:pPr>
        <w:spacing w:line="360" w:lineRule="auto"/>
        <w:rPr>
          <w:b w:val="0"/>
        </w:rPr>
      </w:pPr>
    </w:p>
    <w:p w:rsidR="00793294" w:rsidRDefault="00793294" w:rsidP="009476F7">
      <w:pPr>
        <w:spacing w:line="360" w:lineRule="auto"/>
        <w:rPr>
          <w:b w:val="0"/>
        </w:rPr>
      </w:pPr>
    </w:p>
    <w:p w:rsidR="00793294" w:rsidRDefault="00793294" w:rsidP="009476F7">
      <w:pPr>
        <w:spacing w:line="360" w:lineRule="auto"/>
        <w:rPr>
          <w:b w:val="0"/>
        </w:rPr>
      </w:pPr>
    </w:p>
    <w:p w:rsidR="00793294" w:rsidRDefault="00793294" w:rsidP="009476F7">
      <w:pPr>
        <w:spacing w:line="360" w:lineRule="auto"/>
        <w:rPr>
          <w:b w:val="0"/>
        </w:rPr>
      </w:pPr>
    </w:p>
    <w:p w:rsidR="009A20AF" w:rsidRDefault="009A20AF" w:rsidP="009E0271">
      <w:pPr>
        <w:numPr>
          <w:ilvl w:val="0"/>
          <w:numId w:val="2"/>
        </w:numPr>
        <w:jc w:val="center"/>
      </w:pPr>
      <w:r w:rsidRPr="00793294">
        <w:t>Взаимосвязь между структурными подразделениями и отделами банка ВТБ24. Филиальная сеть. Управление филиалом. Права и ответственность филиала банка ВТБ 24. Дочерние финансовые компании банка ВТБ 24 (страховые, лизинговые, инвестиционные)</w:t>
      </w:r>
    </w:p>
    <w:p w:rsidR="009E0271" w:rsidRPr="00793294" w:rsidRDefault="009E0271" w:rsidP="009E0271">
      <w:pPr>
        <w:ind w:left="360"/>
        <w:jc w:val="center"/>
      </w:pPr>
    </w:p>
    <w:p w:rsidR="009476F7" w:rsidRPr="00292D81" w:rsidRDefault="00292D81" w:rsidP="00292D81">
      <w:pPr>
        <w:jc w:val="both"/>
        <w:rPr>
          <w:b w:val="0"/>
          <w:color w:val="000000"/>
          <w:sz w:val="28"/>
          <w:szCs w:val="28"/>
        </w:rPr>
      </w:pPr>
      <w:r w:rsidRPr="00793294">
        <w:rPr>
          <w:b w:val="0"/>
          <w:color w:val="000000"/>
          <w:sz w:val="28"/>
          <w:szCs w:val="28"/>
        </w:rPr>
        <w:t xml:space="preserve">Операционный офис </w:t>
      </w:r>
      <w:r>
        <w:rPr>
          <w:b w:val="0"/>
          <w:color w:val="000000"/>
          <w:sz w:val="28"/>
          <w:szCs w:val="28"/>
        </w:rPr>
        <w:t xml:space="preserve">ОО </w:t>
      </w:r>
      <w:r w:rsidRPr="00793294">
        <w:rPr>
          <w:b w:val="0"/>
          <w:color w:val="000000"/>
          <w:sz w:val="28"/>
          <w:szCs w:val="28"/>
        </w:rPr>
        <w:t>«Новочебоксарский» в г.Новочебоксарске</w:t>
      </w:r>
      <w:r>
        <w:rPr>
          <w:b w:val="0"/>
          <w:color w:val="000000"/>
          <w:sz w:val="28"/>
          <w:szCs w:val="28"/>
        </w:rPr>
        <w:t xml:space="preserve"> </w:t>
      </w:r>
      <w:r w:rsidRPr="001953B5">
        <w:rPr>
          <w:b w:val="0"/>
          <w:color w:val="000000"/>
          <w:sz w:val="28"/>
          <w:szCs w:val="28"/>
        </w:rPr>
        <w:t>филиала № 6318 Банка ВТБ24 (ЗАО)</w:t>
      </w:r>
      <w:r>
        <w:rPr>
          <w:b w:val="0"/>
          <w:color w:val="000000"/>
          <w:sz w:val="28"/>
          <w:szCs w:val="28"/>
        </w:rPr>
        <w:t xml:space="preserve"> </w:t>
      </w:r>
      <w:r w:rsidR="009476F7" w:rsidRPr="00793294">
        <w:rPr>
          <w:b w:val="0"/>
          <w:sz w:val="28"/>
          <w:szCs w:val="28"/>
        </w:rPr>
        <w:t>может выполнять следующие банковские операции и услуги:</w:t>
      </w:r>
    </w:p>
    <w:p w:rsidR="009476F7" w:rsidRPr="00793294" w:rsidRDefault="009476F7" w:rsidP="00793294">
      <w:pPr>
        <w:numPr>
          <w:ilvl w:val="0"/>
          <w:numId w:val="18"/>
        </w:numPr>
        <w:tabs>
          <w:tab w:val="clear" w:pos="340"/>
          <w:tab w:val="num" w:pos="284"/>
        </w:tabs>
        <w:ind w:left="0" w:firstLine="709"/>
        <w:jc w:val="both"/>
        <w:rPr>
          <w:b w:val="0"/>
          <w:sz w:val="28"/>
          <w:szCs w:val="28"/>
        </w:rPr>
      </w:pPr>
      <w:r w:rsidRPr="00793294">
        <w:rPr>
          <w:b w:val="0"/>
          <w:sz w:val="28"/>
          <w:szCs w:val="28"/>
        </w:rPr>
        <w:t>привлекает денежные средства физических и юридических лиц во вклады (до востребования и на определенный срок);</w:t>
      </w:r>
    </w:p>
    <w:p w:rsidR="009476F7" w:rsidRPr="00793294" w:rsidRDefault="009476F7" w:rsidP="00793294">
      <w:pPr>
        <w:numPr>
          <w:ilvl w:val="0"/>
          <w:numId w:val="18"/>
        </w:numPr>
        <w:tabs>
          <w:tab w:val="clear" w:pos="340"/>
          <w:tab w:val="num" w:pos="284"/>
        </w:tabs>
        <w:ind w:left="0" w:firstLine="709"/>
        <w:jc w:val="both"/>
        <w:rPr>
          <w:b w:val="0"/>
          <w:sz w:val="28"/>
          <w:szCs w:val="28"/>
        </w:rPr>
      </w:pPr>
      <w:r w:rsidRPr="00793294">
        <w:rPr>
          <w:b w:val="0"/>
          <w:sz w:val="28"/>
          <w:szCs w:val="28"/>
        </w:rPr>
        <w:t>размещает указанные выше привлеченные средства от своего имени и за свой счет,</w:t>
      </w:r>
    </w:p>
    <w:p w:rsidR="009476F7" w:rsidRPr="00793294" w:rsidRDefault="009476F7" w:rsidP="00793294">
      <w:pPr>
        <w:numPr>
          <w:ilvl w:val="0"/>
          <w:numId w:val="18"/>
        </w:numPr>
        <w:tabs>
          <w:tab w:val="clear" w:pos="340"/>
          <w:tab w:val="num" w:pos="284"/>
        </w:tabs>
        <w:ind w:left="0" w:firstLine="709"/>
        <w:jc w:val="both"/>
        <w:rPr>
          <w:b w:val="0"/>
          <w:sz w:val="28"/>
          <w:szCs w:val="28"/>
        </w:rPr>
      </w:pPr>
      <w:r w:rsidRPr="00793294">
        <w:rPr>
          <w:b w:val="0"/>
          <w:sz w:val="28"/>
          <w:szCs w:val="28"/>
        </w:rPr>
        <w:t>открывает и ведет банковские счета физических и юридических лиц, осуществляет расчеты по поручению клиентов, в том числе банков-корреспондентов;</w:t>
      </w:r>
    </w:p>
    <w:p w:rsidR="009476F7" w:rsidRPr="00793294" w:rsidRDefault="009476F7" w:rsidP="00793294">
      <w:pPr>
        <w:numPr>
          <w:ilvl w:val="0"/>
          <w:numId w:val="18"/>
        </w:numPr>
        <w:tabs>
          <w:tab w:val="clear" w:pos="340"/>
          <w:tab w:val="num" w:pos="284"/>
        </w:tabs>
        <w:ind w:left="0" w:firstLine="709"/>
        <w:jc w:val="both"/>
        <w:rPr>
          <w:b w:val="0"/>
          <w:sz w:val="28"/>
          <w:szCs w:val="28"/>
        </w:rPr>
      </w:pPr>
      <w:r w:rsidRPr="00793294">
        <w:rPr>
          <w:b w:val="0"/>
          <w:sz w:val="28"/>
          <w:szCs w:val="28"/>
        </w:rPr>
        <w:t>инкассирует денежные средства, векселя, платежные и расчетные документы и осуществляет кассовое обслуживание физических и юридических лиц;</w:t>
      </w:r>
    </w:p>
    <w:p w:rsidR="009476F7" w:rsidRPr="00793294" w:rsidRDefault="009476F7" w:rsidP="00793294">
      <w:pPr>
        <w:numPr>
          <w:ilvl w:val="0"/>
          <w:numId w:val="18"/>
        </w:numPr>
        <w:tabs>
          <w:tab w:val="clear" w:pos="340"/>
          <w:tab w:val="num" w:pos="284"/>
        </w:tabs>
        <w:ind w:left="0" w:firstLine="709"/>
        <w:jc w:val="both"/>
        <w:rPr>
          <w:b w:val="0"/>
          <w:sz w:val="28"/>
          <w:szCs w:val="28"/>
        </w:rPr>
      </w:pPr>
      <w:r w:rsidRPr="00793294">
        <w:rPr>
          <w:b w:val="0"/>
          <w:sz w:val="28"/>
          <w:szCs w:val="28"/>
        </w:rPr>
        <w:t>покупает и продает иностранную валюту в наличной и безналичной формах;</w:t>
      </w:r>
    </w:p>
    <w:p w:rsidR="009476F7" w:rsidRPr="00793294" w:rsidRDefault="009476F7" w:rsidP="00793294">
      <w:pPr>
        <w:numPr>
          <w:ilvl w:val="0"/>
          <w:numId w:val="18"/>
        </w:numPr>
        <w:tabs>
          <w:tab w:val="clear" w:pos="340"/>
          <w:tab w:val="num" w:pos="284"/>
        </w:tabs>
        <w:ind w:left="0" w:firstLine="709"/>
        <w:jc w:val="both"/>
        <w:rPr>
          <w:b w:val="0"/>
          <w:sz w:val="28"/>
          <w:szCs w:val="28"/>
        </w:rPr>
      </w:pPr>
      <w:r w:rsidRPr="00793294">
        <w:rPr>
          <w:b w:val="0"/>
          <w:sz w:val="28"/>
          <w:szCs w:val="28"/>
        </w:rPr>
        <w:t>привлекает во вклады и размещает драгоценные металлы;</w:t>
      </w:r>
    </w:p>
    <w:p w:rsidR="009476F7" w:rsidRPr="00793294" w:rsidRDefault="009476F7" w:rsidP="00793294">
      <w:pPr>
        <w:numPr>
          <w:ilvl w:val="0"/>
          <w:numId w:val="18"/>
        </w:numPr>
        <w:tabs>
          <w:tab w:val="clear" w:pos="340"/>
          <w:tab w:val="num" w:pos="284"/>
        </w:tabs>
        <w:ind w:left="0" w:firstLine="709"/>
        <w:jc w:val="both"/>
        <w:rPr>
          <w:b w:val="0"/>
          <w:sz w:val="28"/>
          <w:szCs w:val="28"/>
        </w:rPr>
      </w:pPr>
      <w:r w:rsidRPr="00793294">
        <w:rPr>
          <w:b w:val="0"/>
          <w:sz w:val="28"/>
          <w:szCs w:val="28"/>
        </w:rPr>
        <w:t>выдает банковские гарантии;</w:t>
      </w:r>
    </w:p>
    <w:p w:rsidR="009476F7" w:rsidRPr="00793294" w:rsidRDefault="009476F7" w:rsidP="00793294">
      <w:pPr>
        <w:numPr>
          <w:ilvl w:val="0"/>
          <w:numId w:val="18"/>
        </w:numPr>
        <w:tabs>
          <w:tab w:val="clear" w:pos="340"/>
          <w:tab w:val="num" w:pos="284"/>
        </w:tabs>
        <w:ind w:left="0" w:firstLine="709"/>
        <w:jc w:val="both"/>
        <w:rPr>
          <w:b w:val="0"/>
          <w:sz w:val="28"/>
          <w:szCs w:val="28"/>
        </w:rPr>
      </w:pPr>
      <w:r w:rsidRPr="00793294">
        <w:rPr>
          <w:b w:val="0"/>
          <w:sz w:val="28"/>
          <w:szCs w:val="28"/>
        </w:rPr>
        <w:t>осуществляет переводы денежных средств по поручениям физических лиц без открытия банковских счетов (за исключением почтовых переводов).</w:t>
      </w:r>
    </w:p>
    <w:p w:rsidR="009476F7" w:rsidRPr="00793294" w:rsidRDefault="009476F7" w:rsidP="00793294">
      <w:pPr>
        <w:ind w:firstLine="709"/>
        <w:jc w:val="both"/>
        <w:rPr>
          <w:b w:val="0"/>
          <w:sz w:val="28"/>
          <w:szCs w:val="28"/>
        </w:rPr>
      </w:pPr>
      <w:r w:rsidRPr="00793294">
        <w:rPr>
          <w:b w:val="0"/>
          <w:sz w:val="28"/>
          <w:szCs w:val="28"/>
        </w:rPr>
        <w:t>Банк помимо перечисленных выше банковских операций осуществляет следующие сделки:</w:t>
      </w:r>
    </w:p>
    <w:p w:rsidR="009476F7" w:rsidRPr="00793294" w:rsidRDefault="009476F7" w:rsidP="00793294">
      <w:pPr>
        <w:numPr>
          <w:ilvl w:val="0"/>
          <w:numId w:val="19"/>
        </w:numPr>
        <w:tabs>
          <w:tab w:val="clear" w:pos="340"/>
          <w:tab w:val="num" w:pos="284"/>
        </w:tabs>
        <w:ind w:left="0" w:firstLine="709"/>
        <w:jc w:val="both"/>
        <w:rPr>
          <w:b w:val="0"/>
          <w:sz w:val="28"/>
          <w:szCs w:val="28"/>
        </w:rPr>
      </w:pPr>
      <w:r w:rsidRPr="00793294">
        <w:rPr>
          <w:b w:val="0"/>
          <w:sz w:val="28"/>
          <w:szCs w:val="28"/>
        </w:rPr>
        <w:t>выдает поручительства за третьих лиц, предусматривающие исполнение обязательств в денежной форме;</w:t>
      </w:r>
    </w:p>
    <w:p w:rsidR="009476F7" w:rsidRPr="00793294" w:rsidRDefault="009476F7" w:rsidP="00793294">
      <w:pPr>
        <w:numPr>
          <w:ilvl w:val="0"/>
          <w:numId w:val="19"/>
        </w:numPr>
        <w:tabs>
          <w:tab w:val="clear" w:pos="340"/>
          <w:tab w:val="num" w:pos="284"/>
        </w:tabs>
        <w:ind w:left="0" w:firstLine="709"/>
        <w:jc w:val="both"/>
        <w:rPr>
          <w:b w:val="0"/>
          <w:sz w:val="28"/>
          <w:szCs w:val="28"/>
        </w:rPr>
      </w:pPr>
      <w:r w:rsidRPr="00793294">
        <w:rPr>
          <w:b w:val="0"/>
          <w:sz w:val="28"/>
          <w:szCs w:val="28"/>
        </w:rPr>
        <w:t>приобретает права требования от третьих лиц исполнения обязательств в денежной форме;</w:t>
      </w:r>
    </w:p>
    <w:p w:rsidR="009476F7" w:rsidRPr="00793294" w:rsidRDefault="009476F7" w:rsidP="00793294">
      <w:pPr>
        <w:numPr>
          <w:ilvl w:val="0"/>
          <w:numId w:val="19"/>
        </w:numPr>
        <w:tabs>
          <w:tab w:val="clear" w:pos="340"/>
          <w:tab w:val="num" w:pos="284"/>
        </w:tabs>
        <w:ind w:left="0" w:firstLine="709"/>
        <w:jc w:val="both"/>
        <w:rPr>
          <w:b w:val="0"/>
          <w:sz w:val="28"/>
          <w:szCs w:val="28"/>
        </w:rPr>
      </w:pPr>
      <w:r w:rsidRPr="00793294">
        <w:rPr>
          <w:b w:val="0"/>
          <w:sz w:val="28"/>
          <w:szCs w:val="28"/>
        </w:rPr>
        <w:t>осуществляет доверительное управление денежными средствами и иным имуществом по договору с физическими и юридическими лицами;</w:t>
      </w:r>
    </w:p>
    <w:p w:rsidR="009476F7" w:rsidRPr="00793294" w:rsidRDefault="009476F7" w:rsidP="00793294">
      <w:pPr>
        <w:numPr>
          <w:ilvl w:val="0"/>
          <w:numId w:val="19"/>
        </w:numPr>
        <w:tabs>
          <w:tab w:val="clear" w:pos="340"/>
          <w:tab w:val="num" w:pos="284"/>
        </w:tabs>
        <w:ind w:left="0" w:firstLine="709"/>
        <w:jc w:val="both"/>
        <w:rPr>
          <w:b w:val="0"/>
          <w:sz w:val="28"/>
          <w:szCs w:val="28"/>
        </w:rPr>
      </w:pPr>
      <w:r w:rsidRPr="00793294">
        <w:rPr>
          <w:b w:val="0"/>
          <w:sz w:val="28"/>
          <w:szCs w:val="28"/>
        </w:rPr>
        <w:t>осуществляет операции с драгоценными металлами и драгоценными камнями в соответствии с законодательством Российской Федерации;</w:t>
      </w:r>
    </w:p>
    <w:p w:rsidR="009476F7" w:rsidRPr="00793294" w:rsidRDefault="009476F7" w:rsidP="00793294">
      <w:pPr>
        <w:numPr>
          <w:ilvl w:val="0"/>
          <w:numId w:val="19"/>
        </w:numPr>
        <w:tabs>
          <w:tab w:val="clear" w:pos="340"/>
          <w:tab w:val="num" w:pos="284"/>
        </w:tabs>
        <w:ind w:left="0" w:firstLine="709"/>
        <w:jc w:val="both"/>
        <w:rPr>
          <w:b w:val="0"/>
          <w:sz w:val="28"/>
          <w:szCs w:val="28"/>
        </w:rPr>
      </w:pPr>
      <w:r w:rsidRPr="00793294">
        <w:rPr>
          <w:b w:val="0"/>
          <w:sz w:val="28"/>
          <w:szCs w:val="28"/>
        </w:rPr>
        <w:t>предоставляет в аренду физическим и юридическим лицам специальные помещения или находящиеся в них сейфы для хранения документов и ценностей;</w:t>
      </w:r>
    </w:p>
    <w:p w:rsidR="009476F7" w:rsidRPr="00793294" w:rsidRDefault="009476F7" w:rsidP="00793294">
      <w:pPr>
        <w:numPr>
          <w:ilvl w:val="0"/>
          <w:numId w:val="19"/>
        </w:numPr>
        <w:tabs>
          <w:tab w:val="clear" w:pos="340"/>
          <w:tab w:val="num" w:pos="284"/>
        </w:tabs>
        <w:ind w:left="0" w:firstLine="709"/>
        <w:jc w:val="both"/>
        <w:rPr>
          <w:b w:val="0"/>
          <w:sz w:val="28"/>
          <w:szCs w:val="28"/>
        </w:rPr>
      </w:pPr>
      <w:r w:rsidRPr="00793294">
        <w:rPr>
          <w:b w:val="0"/>
          <w:sz w:val="28"/>
          <w:szCs w:val="28"/>
        </w:rPr>
        <w:t>осуществляет лизинговые операции;</w:t>
      </w:r>
    </w:p>
    <w:p w:rsidR="009476F7" w:rsidRPr="00793294" w:rsidRDefault="009476F7" w:rsidP="00793294">
      <w:pPr>
        <w:numPr>
          <w:ilvl w:val="0"/>
          <w:numId w:val="19"/>
        </w:numPr>
        <w:tabs>
          <w:tab w:val="clear" w:pos="340"/>
          <w:tab w:val="num" w:pos="284"/>
        </w:tabs>
        <w:ind w:left="0" w:firstLine="709"/>
        <w:jc w:val="both"/>
        <w:rPr>
          <w:b w:val="0"/>
          <w:sz w:val="28"/>
          <w:szCs w:val="28"/>
        </w:rPr>
      </w:pPr>
      <w:r w:rsidRPr="00793294">
        <w:rPr>
          <w:b w:val="0"/>
          <w:sz w:val="28"/>
          <w:szCs w:val="28"/>
        </w:rPr>
        <w:t>оказывает брокерские, консультационные и информационные услуги.</w:t>
      </w:r>
    </w:p>
    <w:p w:rsidR="009476F7" w:rsidRPr="00793294" w:rsidRDefault="009476F7" w:rsidP="00793294">
      <w:pPr>
        <w:ind w:firstLine="709"/>
        <w:jc w:val="both"/>
        <w:rPr>
          <w:b w:val="0"/>
          <w:sz w:val="28"/>
          <w:szCs w:val="28"/>
        </w:rPr>
      </w:pPr>
      <w:r w:rsidRPr="00793294">
        <w:rPr>
          <w:b w:val="0"/>
          <w:sz w:val="28"/>
          <w:szCs w:val="28"/>
        </w:rPr>
        <w:t>Банк вправе осуществлять иные сделки в соответствии с законодательством Российской Федерации.</w:t>
      </w:r>
    </w:p>
    <w:p w:rsidR="009476F7" w:rsidRPr="00793294" w:rsidRDefault="009476F7" w:rsidP="00793294">
      <w:pPr>
        <w:ind w:firstLine="709"/>
        <w:jc w:val="both"/>
        <w:rPr>
          <w:b w:val="0"/>
          <w:sz w:val="28"/>
          <w:szCs w:val="28"/>
        </w:rPr>
      </w:pPr>
      <w:r w:rsidRPr="00793294">
        <w:rPr>
          <w:b w:val="0"/>
          <w:sz w:val="28"/>
          <w:szCs w:val="28"/>
        </w:rPr>
        <w:t xml:space="preserve">Банк вправе осуществлять обслуживание экспортно-импортных операций клиентов с применением различных финансовых инструментов, принятых в международной банковской практике. </w:t>
      </w:r>
    </w:p>
    <w:p w:rsidR="009476F7" w:rsidRPr="00793294" w:rsidRDefault="009476F7" w:rsidP="00793294">
      <w:pPr>
        <w:ind w:firstLine="709"/>
        <w:jc w:val="both"/>
        <w:rPr>
          <w:b w:val="0"/>
          <w:sz w:val="28"/>
          <w:szCs w:val="28"/>
        </w:rPr>
      </w:pPr>
      <w:r w:rsidRPr="00793294">
        <w:rPr>
          <w:b w:val="0"/>
          <w:sz w:val="28"/>
          <w:szCs w:val="28"/>
        </w:rPr>
        <w:t>Банк осуществляет валютный контроль за операциями клиентов – физических и юридических лиц.</w:t>
      </w:r>
    </w:p>
    <w:p w:rsidR="009476F7" w:rsidRPr="00793294" w:rsidRDefault="009476F7" w:rsidP="00793294">
      <w:pPr>
        <w:ind w:firstLine="709"/>
        <w:jc w:val="both"/>
        <w:rPr>
          <w:b w:val="0"/>
          <w:sz w:val="28"/>
          <w:szCs w:val="28"/>
        </w:rPr>
      </w:pPr>
      <w:r w:rsidRPr="00793294">
        <w:rPr>
          <w:b w:val="0"/>
          <w:sz w:val="28"/>
          <w:szCs w:val="28"/>
        </w:rPr>
        <w:t>Банк вправе эмитировать и обслуживать пластиковые карточки международных и российских платежных систем.</w:t>
      </w:r>
    </w:p>
    <w:p w:rsidR="00386934" w:rsidRPr="00A8766C" w:rsidRDefault="009476F7" w:rsidP="00386934">
      <w:pPr>
        <w:autoSpaceDE w:val="0"/>
        <w:autoSpaceDN w:val="0"/>
        <w:adjustRightInd w:val="0"/>
        <w:ind w:firstLine="720"/>
        <w:jc w:val="both"/>
        <w:rPr>
          <w:color w:val="000000"/>
          <w:sz w:val="28"/>
          <w:szCs w:val="28"/>
        </w:rPr>
      </w:pPr>
      <w:r w:rsidRPr="00386934">
        <w:rPr>
          <w:b w:val="0"/>
          <w:sz w:val="28"/>
          <w:szCs w:val="28"/>
        </w:rPr>
        <w:t>Все перечисленные банковские операции и сделки осуществляются в рублях и в иностранной валюте.</w:t>
      </w:r>
      <w:r w:rsidR="00386934" w:rsidRPr="00386934">
        <w:rPr>
          <w:b w:val="0"/>
          <w:sz w:val="28"/>
          <w:szCs w:val="28"/>
        </w:rPr>
        <w:t xml:space="preserve"> </w:t>
      </w:r>
      <w:r w:rsidR="00386934" w:rsidRPr="00386934">
        <w:rPr>
          <w:b w:val="0"/>
          <w:color w:val="000000"/>
          <w:sz w:val="28"/>
          <w:szCs w:val="28"/>
        </w:rPr>
        <w:t>ВТБ24 осуществляет безналичную конвертацию иностранной валюты. При этом денежные средства могут быть переведены на счет в другом банке или перечислены в качестве оплаты товаров или услуг</w:t>
      </w:r>
      <w:r w:rsidR="00386934" w:rsidRPr="00A8766C">
        <w:rPr>
          <w:color w:val="000000"/>
          <w:sz w:val="28"/>
          <w:szCs w:val="28"/>
        </w:rPr>
        <w:t>.</w:t>
      </w:r>
      <w:r w:rsidR="00386934">
        <w:rPr>
          <w:color w:val="000000"/>
          <w:sz w:val="28"/>
          <w:szCs w:val="28"/>
        </w:rPr>
        <w:t xml:space="preserve"> </w:t>
      </w:r>
    </w:p>
    <w:p w:rsidR="009476F7" w:rsidRDefault="00386934" w:rsidP="00386934">
      <w:pPr>
        <w:autoSpaceDE w:val="0"/>
        <w:autoSpaceDN w:val="0"/>
        <w:adjustRightInd w:val="0"/>
        <w:ind w:firstLine="720"/>
        <w:jc w:val="both"/>
      </w:pPr>
      <w:r w:rsidRPr="00386934">
        <w:rPr>
          <w:b w:val="0"/>
          <w:sz w:val="28"/>
          <w:szCs w:val="28"/>
        </w:rPr>
        <w:t>Все валютные операции, а также валютный контроль Банка ВТБ24 осуществляются в соответствии с валютным законодательством РФ</w:t>
      </w:r>
      <w:r>
        <w:t>.</w:t>
      </w:r>
    </w:p>
    <w:p w:rsidR="00386934" w:rsidRPr="00386934" w:rsidRDefault="00386934" w:rsidP="00386934">
      <w:pPr>
        <w:autoSpaceDE w:val="0"/>
        <w:autoSpaceDN w:val="0"/>
        <w:adjustRightInd w:val="0"/>
        <w:ind w:firstLine="720"/>
        <w:jc w:val="both"/>
        <w:rPr>
          <w:b w:val="0"/>
          <w:color w:val="000000"/>
          <w:sz w:val="28"/>
          <w:szCs w:val="28"/>
        </w:rPr>
      </w:pPr>
      <w:r w:rsidRPr="00386934">
        <w:rPr>
          <w:b w:val="0"/>
          <w:color w:val="000000"/>
          <w:sz w:val="28"/>
          <w:szCs w:val="28"/>
        </w:rPr>
        <w:t>Итак, Банк ВТБ24 занимает достаточно эффективно проводит операции с ценными бумагами, что позволяет Банку привлекать дополнительные средства и получать соответствующий доход.</w:t>
      </w:r>
    </w:p>
    <w:p w:rsidR="009476F7" w:rsidRPr="00793294" w:rsidRDefault="009476F7" w:rsidP="00793294">
      <w:pPr>
        <w:pStyle w:val="10"/>
        <w:widowControl/>
        <w:tabs>
          <w:tab w:val="left" w:pos="10773"/>
        </w:tabs>
        <w:spacing w:line="240" w:lineRule="auto"/>
        <w:ind w:firstLine="709"/>
        <w:rPr>
          <w:sz w:val="28"/>
          <w:szCs w:val="28"/>
        </w:rPr>
      </w:pPr>
      <w:r w:rsidRPr="00793294">
        <w:rPr>
          <w:sz w:val="28"/>
          <w:szCs w:val="28"/>
        </w:rPr>
        <w:t>Система управления банка носит название линейно-штабной, она предполагает создание инстанций двух видов: линейных, обладающих правом отдачи распоряжений, и специализированных, которые лишь могут принимать распоряжения от вышестоящих линейных инстанций, но сами правом отдачи не располагают.</w:t>
      </w:r>
    </w:p>
    <w:p w:rsidR="009476F7" w:rsidRPr="00793294" w:rsidRDefault="009476F7" w:rsidP="00793294">
      <w:pPr>
        <w:pStyle w:val="10"/>
        <w:widowControl/>
        <w:spacing w:line="240" w:lineRule="auto"/>
        <w:ind w:firstLine="709"/>
        <w:rPr>
          <w:sz w:val="28"/>
          <w:szCs w:val="28"/>
        </w:rPr>
      </w:pPr>
      <w:r w:rsidRPr="00793294">
        <w:rPr>
          <w:sz w:val="28"/>
          <w:szCs w:val="28"/>
        </w:rPr>
        <w:t xml:space="preserve">Организационная структура </w:t>
      </w:r>
      <w:r w:rsidR="00292D81">
        <w:rPr>
          <w:sz w:val="28"/>
          <w:szCs w:val="28"/>
        </w:rPr>
        <w:t xml:space="preserve">банка ВТБ24 </w:t>
      </w:r>
      <w:r w:rsidRPr="00793294">
        <w:rPr>
          <w:sz w:val="28"/>
          <w:szCs w:val="28"/>
        </w:rPr>
        <w:t xml:space="preserve">представлена на рис. </w:t>
      </w:r>
      <w:r w:rsidR="00292D81">
        <w:rPr>
          <w:sz w:val="28"/>
          <w:szCs w:val="28"/>
        </w:rPr>
        <w:t>1</w:t>
      </w:r>
      <w:r w:rsidRPr="00793294">
        <w:rPr>
          <w:sz w:val="28"/>
          <w:szCs w:val="28"/>
        </w:rPr>
        <w:t xml:space="preserve">. </w:t>
      </w:r>
    </w:p>
    <w:p w:rsidR="009476F7" w:rsidRPr="00793294" w:rsidRDefault="00C17DDF" w:rsidP="00793294">
      <w:pPr>
        <w:pStyle w:val="10"/>
        <w:widowControl/>
        <w:tabs>
          <w:tab w:val="left" w:pos="10773"/>
        </w:tabs>
        <w:spacing w:line="240" w:lineRule="auto"/>
        <w:ind w:firstLine="709"/>
        <w:rPr>
          <w:sz w:val="28"/>
          <w:szCs w:val="28"/>
        </w:rPr>
      </w:pPr>
      <w:r>
        <w:rPr>
          <w:noProof/>
          <w:sz w:val="28"/>
          <w:szCs w:val="28"/>
        </w:rPr>
        <w:pict>
          <v:group id="_x0000_s1129" editas="orgchart" style="position:absolute;left:0;text-align:left;margin-left:14.2pt;margin-top:0;width:6in;height:621pt;z-index:251658240" coordorigin="1558,1617" coordsize="5040,13679" o:allowoverlap="f">
            <o:lock v:ext="edit" aspectratio="t"/>
            <o:diagram v:ext="edit" dgmstyle="0" dgmscalex="112347" dgmscaley="59509" dgmfontsize="10" constrainbounds="0,0,0,0">
              <o:relationtable v:ext="edit">
                <o:rel v:ext="edit" idsrc="#_s1155" iddest="#_s1155"/>
                <o:rel v:ext="edit" idsrc="#_s1156" iddest="#_s1155" idcntr="#_s1154"/>
                <o:rel v:ext="edit" idsrc="#_s1157" iddest="#_s1155" idcntr="#_s1153"/>
                <o:rel v:ext="edit" idsrc="#_s1158" iddest="#_s1155" idcntr="#_s1152"/>
                <o:rel v:ext="edit" idsrc="#_s1159" iddest="#_s1155" idcntr="#_s1151"/>
                <o:rel v:ext="edit" idsrc="#_s1160" iddest="#_s1155" idcntr="#_s1150"/>
                <o:rel v:ext="edit" idsrc="#_s1161" iddest="#_s1155" idcntr="#_s1149"/>
                <o:rel v:ext="edit" idsrc="#_s1162" iddest="#_s1155" idcntr="#_s1148"/>
                <o:rel v:ext="edit" idsrc="#_s1163" iddest="#_s1155" idcntr="#_s1147"/>
                <o:rel v:ext="edit" idsrc="#_s1164" iddest="#_s1155" idcntr="#_s1146"/>
                <o:rel v:ext="edit" idsrc="#_s1165" iddest="#_s1155" idcntr="#_s1145"/>
                <o:rel v:ext="edit" idsrc="#_s1166" iddest="#_s1155" idcntr="#_s1144"/>
                <o:rel v:ext="edit" idsrc="#_s1167" iddest="#_s1155" idcntr="#_s1143"/>
                <o:rel v:ext="edit" idsrc="#_s1168" iddest="#_s1155" idcntr="#_s1142"/>
                <o:rel v:ext="edit" idsrc="#_s1169" iddest="#_s1155" idcntr="#_s1141"/>
                <o:rel v:ext="edit" idsrc="#_s1170" iddest="#_s1155" idcntr="#_s1140"/>
                <o:rel v:ext="edit" idsrc="#_s1171" iddest="#_s1155" idcntr="#_s1139"/>
                <o:rel v:ext="edit" idsrc="#_s1172" iddest="#_s1155" idcntr="#_s1138"/>
                <o:rel v:ext="edit" idsrc="#_s1173" iddest="#_s1155" idcntr="#_s1137"/>
                <o:rel v:ext="edit" idsrc="#_s1174" iddest="#_s1155" idcntr="#_s1136"/>
                <o:rel v:ext="edit" idsrc="#_s1175" iddest="#_s1155" idcntr="#_s1135"/>
                <o:rel v:ext="edit" idsrc="#_s1176" iddest="#_s1155" idcntr="#_s1134"/>
                <o:rel v:ext="edit" idsrc="#_s1177" iddest="#_s1155" idcntr="#_s1133"/>
                <o:rel v:ext="edit" idsrc="#_s1178" iddest="#_s1155" idcntr="#_s1132"/>
                <o:rel v:ext="edit" idsrc="#_s1179" iddest="#_s1155" idcntr="#_s1131"/>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0" type="#_x0000_t75" style="position:absolute;left:1558;top:1617;width:5040;height:13679"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131" o:spid="_x0000_s1131" type="#_x0000_t33" style="position:absolute;left:4078;top:2337;width:360;height:12599;rotation:180" o:connectortype="elbow" adj="-182777,-22835,-182777" strokeweight="2.25pt"/>
            <v:shape id="_s1132" o:spid="_x0000_s1132" type="#_x0000_t33" style="position:absolute;left:3718;top:2337;width:360;height:12599;flip:y" o:connectortype="elbow" adj="-139577,22835,-139577" strokeweight="2.25pt"/>
            <v:shape id="_s1133" o:spid="_x0000_s1133" type="#_x0000_t33" style="position:absolute;left:4078;top:2337;width:360;height:11519;rotation:180" o:connectortype="elbow" adj="-182777,-22951,-182777" strokeweight="2.25pt"/>
            <v:shape id="_s1134" o:spid="_x0000_s1134" type="#_x0000_t33" style="position:absolute;left:3718;top:2337;width:360;height:11519;flip:y" o:connectortype="elbow" adj="-139577,22951,-139577" strokeweight="2.25pt"/>
            <v:shape id="_s1135" o:spid="_x0000_s1135" type="#_x0000_t33" style="position:absolute;left:4078;top:2337;width:360;height:10439;rotation:180" o:connectortype="elbow" adj="-182777,-23090,-182777" strokeweight="2.25pt"/>
            <v:shape id="_s1136" o:spid="_x0000_s1136" type="#_x0000_t33" style="position:absolute;left:3718;top:2337;width:360;height:10438;flip:y" o:connectortype="elbow" adj="-139577,23091,-139577" strokeweight="2.25pt"/>
            <v:shape id="_s1137" o:spid="_x0000_s1137" type="#_x0000_t33" style="position:absolute;left:4078;top:2337;width:360;height:9359;rotation:180" o:connectortype="elbow" adj="-182777,-23263,-182777" strokeweight="2.25pt"/>
            <v:shape id="_s1138" o:spid="_x0000_s1138" type="#_x0000_t33" style="position:absolute;left:3718;top:2337;width:360;height:9359;flip:y" o:connectortype="elbow" adj="-139577,23263,-139577" strokeweight="2.25pt"/>
            <v:shape id="_s1139" o:spid="_x0000_s1139" type="#_x0000_t33" style="position:absolute;left:4078;top:2337;width:360;height:8280;rotation:180" o:connectortype="elbow" adj="-182777,-23479,-182777" strokeweight="2.25pt"/>
            <v:shape id="_s1140" o:spid="_x0000_s1140" type="#_x0000_t33" style="position:absolute;left:3718;top:2337;width:360;height:8280;flip:y" o:connectortype="elbow" adj="-139577,23479,-139577" strokeweight="2.25pt"/>
            <v:shape id="_s1141" o:spid="_x0000_s1141" type="#_x0000_t33" style="position:absolute;left:4078;top:2337;width:360;height:7200;rotation:180" o:connectortype="elbow" adj="-182777,-23761,-182777" strokeweight="2.25pt"/>
            <v:shape id="_s1142" o:spid="_x0000_s1142" type="#_x0000_t33" style="position:absolute;left:3718;top:2337;width:360;height:7200;flip:y" o:connectortype="elbow" adj="-139577,23761,-139577" strokeweight="2.25pt"/>
            <v:shape id="_s1143" o:spid="_x0000_s1143" type="#_x0000_t33" style="position:absolute;left:4078;top:2337;width:360;height:6121;rotation:180" o:connectortype="elbow" adj="-182777,-24142,-182777" strokeweight="2.25pt"/>
            <v:shape id="_s1144" o:spid="_x0000_s1144" type="#_x0000_t33" style="position:absolute;left:3718;top:2337;width:360;height:6121;flip:y" o:connectortype="elbow" adj="-139577,24142,-139577" strokeweight="2.25pt"/>
            <v:shape id="_s1145" o:spid="_x0000_s1145" type="#_x0000_t33" style="position:absolute;left:4078;top:2337;width:360;height:5040;rotation:180" o:connectortype="elbow" adj="-182777,-24687,-182777" strokeweight="2.25pt"/>
            <v:shape id="_s1146" o:spid="_x0000_s1146" type="#_x0000_t33" style="position:absolute;left:3718;top:2337;width:360;height:5040;flip:y" o:connectortype="elbow" adj="-139577,24687,-139577" strokeweight="2.25pt"/>
            <v:shape id="_s1147" o:spid="_x0000_s1147" type="#_x0000_t33" style="position:absolute;left:4078;top:2337;width:360;height:3960;rotation:180" o:connectortype="elbow" adj="-182777,-25529,-182777" strokeweight="2.25pt"/>
            <v:shape id="_s1148" o:spid="_x0000_s1148" type="#_x0000_t33" style="position:absolute;left:3718;top:2337;width:360;height:3960;flip:y" o:connectortype="elbow" adj="-139577,25529,-139577" strokeweight="2.25pt"/>
            <v:shape id="_s1149" o:spid="_x0000_s1149" type="#_x0000_t33" style="position:absolute;left:4078;top:2337;width:360;height:2880;rotation:180" o:connectortype="elbow" adj="-182777,-27002,-182777" strokeweight="2.25pt"/>
            <v:shape id="_s1150" o:spid="_x0000_s1150" type="#_x0000_t33" style="position:absolute;left:3718;top:2337;width:360;height:2880;flip:y" o:connectortype="elbow" adj="-139577,27002,-139577" strokeweight="2.25pt"/>
            <v:shape id="_s1151" o:spid="_x0000_s1151" type="#_x0000_t33" style="position:absolute;left:4078;top:2337;width:360;height:1800;rotation:180" o:connectortype="elbow" adj="-182777,-30245,-182777" strokeweight="2.25pt"/>
            <v:shape id="_s1152" o:spid="_x0000_s1152" type="#_x0000_t33" style="position:absolute;left:3718;top:2337;width:360;height:1800;flip:y" o:connectortype="elbow" adj="-139577,30245,-139577" strokeweight="2.25pt"/>
            <v:shape id="_s1153" o:spid="_x0000_s1153" type="#_x0000_t33" style="position:absolute;left:4078;top:2337;width:360;height:721;rotation:180" o:connectortype="elbow" adj="-182777,-43200,-182777" strokeweight="2.25pt"/>
            <v:shape id="_s1154" o:spid="_x0000_s1154" type="#_x0000_t33" style="position:absolute;left:3718;top:2337;width:360;height:721;flip:y" o:connectortype="elbow" adj="-139577,43200,-139577" strokeweight="2.25pt"/>
            <v:roundrect id="_s1155" o:spid="_x0000_s1155" style="position:absolute;left:2998;top:1617;width:2160;height:720;v-text-anchor:middle" arcsize="10923f" o:dgmlayout="1" o:dgmnodekind="1" o:dgmlayoutmru="1" fillcolor="#bbe0e3">
              <v:textbox inset="0,0,0,0">
                <w:txbxContent>
                  <w:p w:rsidR="00A70F8A" w:rsidRPr="009476F7" w:rsidRDefault="00A70F8A" w:rsidP="009476F7">
                    <w:pPr>
                      <w:jc w:val="center"/>
                      <w:rPr>
                        <w:sz w:val="24"/>
                        <w:szCs w:val="24"/>
                      </w:rPr>
                    </w:pPr>
                    <w:r>
                      <w:rPr>
                        <w:sz w:val="24"/>
                        <w:szCs w:val="24"/>
                      </w:rPr>
                      <w:t>Банк ВТБ 24</w:t>
                    </w:r>
                  </w:p>
                </w:txbxContent>
              </v:textbox>
            </v:roundrect>
            <v:roundrect id="_s1156" o:spid="_x0000_s1156" style="position:absolute;left:1558;top:2697;width:2160;height:720;v-text-anchor:middle" arcsize="10923f" o:dgmlayout="0" o:dgmnodekind="0" fillcolor="#bbe0e3">
              <v:textbox inset="0,0,0,0">
                <w:txbxContent>
                  <w:p w:rsidR="00A70F8A" w:rsidRPr="009476F7" w:rsidRDefault="00A70F8A" w:rsidP="009476F7">
                    <w:pPr>
                      <w:jc w:val="center"/>
                      <w:rPr>
                        <w:bCs/>
                        <w:iCs/>
                        <w:sz w:val="24"/>
                        <w:szCs w:val="24"/>
                      </w:rPr>
                    </w:pPr>
                    <w:r w:rsidRPr="009476F7">
                      <w:rPr>
                        <w:bCs/>
                        <w:iCs/>
                        <w:sz w:val="24"/>
                        <w:szCs w:val="24"/>
                      </w:rPr>
                      <w:t>отдел вкладов и расчетов</w:t>
                    </w:r>
                  </w:p>
                  <w:p w:rsidR="00A70F8A" w:rsidRPr="009476F7" w:rsidRDefault="00A70F8A" w:rsidP="009476F7">
                    <w:pPr>
                      <w:jc w:val="center"/>
                      <w:rPr>
                        <w:sz w:val="24"/>
                        <w:szCs w:val="24"/>
                      </w:rPr>
                    </w:pPr>
                    <w:r w:rsidRPr="009476F7">
                      <w:rPr>
                        <w:bCs/>
                        <w:iCs/>
                        <w:sz w:val="24"/>
                        <w:szCs w:val="24"/>
                      </w:rPr>
                      <w:t>населения</w:t>
                    </w:r>
                  </w:p>
                </w:txbxContent>
              </v:textbox>
            </v:roundrect>
            <v:roundrect id="_s1157" o:spid="_x0000_s1157" style="position:absolute;left:4438;top:2697;width:2160;height:720;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отдел банковских карт</w:t>
                    </w:r>
                  </w:p>
                </w:txbxContent>
              </v:textbox>
            </v:roundrect>
            <v:roundrect id="_s1158" o:spid="_x0000_s1158" style="position:absolute;left:1558;top:3777;width:2160;height:720;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управление кредитования</w:t>
                    </w:r>
                  </w:p>
                </w:txbxContent>
              </v:textbox>
            </v:roundrect>
            <v:roundrect id="_s1159" o:spid="_x0000_s1159" style="position:absolute;left:4438;top:3777;width:2160;height:720;v-text-anchor:middle" arcsize="10923f" o:dgmlayout="0" o:dgmnodekind="0" fillcolor="#bbe0e3">
              <v:textbox inset="0,0,0,0">
                <w:txbxContent>
                  <w:p w:rsidR="00A70F8A" w:rsidRDefault="00A70F8A" w:rsidP="009476F7">
                    <w:pPr>
                      <w:autoSpaceDE w:val="0"/>
                      <w:autoSpaceDN w:val="0"/>
                      <w:adjustRightInd w:val="0"/>
                      <w:jc w:val="center"/>
                      <w:rPr>
                        <w:bCs/>
                        <w:iCs/>
                      </w:rPr>
                    </w:pPr>
                    <w:r w:rsidRPr="009476F7">
                      <w:rPr>
                        <w:bCs/>
                        <w:iCs/>
                        <w:sz w:val="24"/>
                        <w:szCs w:val="24"/>
                      </w:rPr>
                      <w:t>управление бухгалтерского учета и</w:t>
                    </w:r>
                    <w:r>
                      <w:rPr>
                        <w:bCs/>
                        <w:iCs/>
                      </w:rPr>
                      <w:t xml:space="preserve"> </w:t>
                    </w:r>
                    <w:r w:rsidRPr="009476F7">
                      <w:rPr>
                        <w:bCs/>
                        <w:iCs/>
                        <w:sz w:val="24"/>
                        <w:szCs w:val="24"/>
                      </w:rPr>
                      <w:t>отчетности</w:t>
                    </w:r>
                  </w:p>
                  <w:p w:rsidR="00A70F8A" w:rsidRDefault="00A70F8A" w:rsidP="009476F7">
                    <w:pPr>
                      <w:jc w:val="center"/>
                    </w:pPr>
                  </w:p>
                </w:txbxContent>
              </v:textbox>
            </v:roundrect>
            <v:roundrect id="_s1160" o:spid="_x0000_s1160" style="position:absolute;left:1558;top:4857;width:2160;height:720;v-text-anchor:middle" arcsize="10923f" o:dgmlayout="0" o:dgmnodekind="0" fillcolor="#bbe0e3">
              <v:textbox inset="0,0,0,0">
                <w:txbxContent>
                  <w:p w:rsidR="00A70F8A" w:rsidRPr="009476F7" w:rsidRDefault="00A70F8A" w:rsidP="009476F7">
                    <w:pPr>
                      <w:autoSpaceDE w:val="0"/>
                      <w:autoSpaceDN w:val="0"/>
                      <w:adjustRightInd w:val="0"/>
                      <w:jc w:val="center"/>
                      <w:rPr>
                        <w:bCs/>
                        <w:iCs/>
                        <w:sz w:val="24"/>
                        <w:szCs w:val="24"/>
                      </w:rPr>
                    </w:pPr>
                    <w:r w:rsidRPr="009476F7">
                      <w:rPr>
                        <w:bCs/>
                        <w:iCs/>
                        <w:sz w:val="24"/>
                        <w:szCs w:val="24"/>
                      </w:rPr>
                      <w:t>планово-экономический отдел</w:t>
                    </w:r>
                  </w:p>
                </w:txbxContent>
              </v:textbox>
            </v:roundrect>
            <v:roundrect id="_s1161" o:spid="_x0000_s1161" style="position:absolute;left:4438;top:4857;width:2160;height:720;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отдел внутреннего контроля</w:t>
                    </w:r>
                  </w:p>
                </w:txbxContent>
              </v:textbox>
            </v:roundrect>
            <v:roundrect id="_s1162" o:spid="_x0000_s1162" style="position:absolute;left:1558;top:5937;width:2160;height:720;v-text-anchor:middle" arcsize="10923f" o:dgmlayout="0" o:dgmnodekind="0" fillcolor="#bbe0e3">
              <v:textbox inset="0,0,0,0">
                <w:txbxContent>
                  <w:p w:rsidR="00A70F8A" w:rsidRDefault="00A70F8A" w:rsidP="009476F7">
                    <w:pPr>
                      <w:jc w:val="center"/>
                    </w:pPr>
                    <w:r w:rsidRPr="009476F7">
                      <w:rPr>
                        <w:bCs/>
                        <w:iCs/>
                        <w:sz w:val="24"/>
                        <w:szCs w:val="24"/>
                      </w:rPr>
                      <w:t>управление информатики и</w:t>
                    </w:r>
                    <w:r>
                      <w:rPr>
                        <w:bCs/>
                        <w:iCs/>
                      </w:rPr>
                      <w:t xml:space="preserve"> </w:t>
                    </w:r>
                    <w:r w:rsidRPr="009476F7">
                      <w:rPr>
                        <w:bCs/>
                        <w:iCs/>
                        <w:sz w:val="24"/>
                        <w:szCs w:val="24"/>
                      </w:rPr>
                      <w:t>автоматизации банковских</w:t>
                    </w:r>
                    <w:r>
                      <w:rPr>
                        <w:bCs/>
                        <w:iCs/>
                      </w:rPr>
                      <w:t xml:space="preserve"> работ</w:t>
                    </w:r>
                  </w:p>
                </w:txbxContent>
              </v:textbox>
            </v:roundrect>
            <v:roundrect id="_s1163" o:spid="_x0000_s1163" style="position:absolute;left:4438;top:5937;width:2160;height:720;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отдел корпоративных клиентов и бюджетов</w:t>
                    </w:r>
                  </w:p>
                </w:txbxContent>
              </v:textbox>
            </v:roundrect>
            <v:roundrect id="_s1164" o:spid="_x0000_s1164" style="position:absolute;left:1558;top:7017;width:2160;height:720;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административное управление</w:t>
                    </w:r>
                  </w:p>
                </w:txbxContent>
              </v:textbox>
            </v:roundrect>
            <v:roundrect id="_s1165" o:spid="_x0000_s1165" style="position:absolute;left:4438;top:7017;width:2160;height:720;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отдел по работе с персоналом</w:t>
                    </w:r>
                  </w:p>
                </w:txbxContent>
              </v:textbox>
            </v:roundrect>
            <v:roundrect id="_s1166" o:spid="_x0000_s1166" style="position:absolute;left:1558;top:8097;width:2160;height:720;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операционное управление</w:t>
                    </w:r>
                  </w:p>
                </w:txbxContent>
              </v:textbox>
            </v:roundrect>
            <v:roundrect id="_s1167" o:spid="_x0000_s1167" style="position:absolute;left:4438;top:8097;width:2160;height:720;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сектор рисков</w:t>
                    </w:r>
                  </w:p>
                </w:txbxContent>
              </v:textbox>
            </v:roundrect>
            <v:roundrect id="_s1168" o:spid="_x0000_s1168" style="position:absolute;left:1558;top:9177;width:2160;height:720;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общий отдел</w:t>
                    </w:r>
                  </w:p>
                </w:txbxContent>
              </v:textbox>
            </v:roundrect>
            <v:roundrect id="_s1169" o:spid="_x0000_s1169" style="position:absolute;left:4438;top:9177;width:2160;height:719;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сектор общественных связей</w:t>
                    </w:r>
                  </w:p>
                </w:txbxContent>
              </v:textbox>
            </v:roundrect>
            <v:roundrect id="_s1170" o:spid="_x0000_s1170" style="position:absolute;left:1558;top:10257;width:2160;height:719;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отдел валютных и неторговых операций</w:t>
                    </w:r>
                  </w:p>
                </w:txbxContent>
              </v:textbox>
            </v:roundrect>
            <v:roundrect id="_s1171" o:spid="_x0000_s1171" style="position:absolute;left:4438;top:10257;width:2160;height:719;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отдел ресурсов и ценных бумаг</w:t>
                    </w:r>
                  </w:p>
                </w:txbxContent>
              </v:textbox>
            </v:roundrect>
            <v:roundrect id="_s1172" o:spid="_x0000_s1172" style="position:absolute;left:1558;top:11336;width:2160;height:719;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отдел инкассации</w:t>
                    </w:r>
                  </w:p>
                </w:txbxContent>
              </v:textbox>
            </v:roundrect>
            <v:roundrect id="_s1173" o:spid="_x0000_s1173" style="position:absolute;left:4438;top:11336;width:2160;height:720;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юридический отдел</w:t>
                    </w:r>
                  </w:p>
                </w:txbxContent>
              </v:textbox>
            </v:roundrect>
            <v:roundrect id="_s1174" o:spid="_x0000_s1174" style="position:absolute;left:1558;top:12416;width:2160;height:718;v-text-anchor:middle" arcsize="10923f" o:dgmlayout="0" o:dgmnodekind="0" fillcolor="#bbe0e3">
              <v:textbox inset="0,0,0,0">
                <w:txbxContent>
                  <w:p w:rsidR="00A70F8A" w:rsidRDefault="00A70F8A" w:rsidP="009476F7">
                    <w:pPr>
                      <w:jc w:val="center"/>
                    </w:pPr>
                    <w:r w:rsidRPr="009476F7">
                      <w:rPr>
                        <w:bCs/>
                        <w:iCs/>
                        <w:sz w:val="24"/>
                        <w:szCs w:val="24"/>
                      </w:rPr>
                      <w:t>управление кредитования частных</w:t>
                    </w:r>
                    <w:r>
                      <w:rPr>
                        <w:bCs/>
                        <w:iCs/>
                      </w:rPr>
                      <w:t xml:space="preserve"> </w:t>
                    </w:r>
                    <w:r w:rsidRPr="009476F7">
                      <w:rPr>
                        <w:bCs/>
                        <w:iCs/>
                        <w:sz w:val="24"/>
                        <w:szCs w:val="24"/>
                      </w:rPr>
                      <w:t>клиентов</w:t>
                    </w:r>
                  </w:p>
                </w:txbxContent>
              </v:textbox>
            </v:roundrect>
            <v:roundrect id="_s1175" o:spid="_x0000_s1175" style="position:absolute;left:4438;top:12416;width:2160;height:720;v-text-anchor:middle" arcsize="10923f" o:dgmlayout="0" o:dgmnodekind="0" fillcolor="#bbe0e3">
              <v:textbox inset="0,0,0,0">
                <w:txbxContent>
                  <w:p w:rsidR="00A70F8A" w:rsidRDefault="00A70F8A" w:rsidP="009476F7">
                    <w:pPr>
                      <w:jc w:val="center"/>
                    </w:pPr>
                    <w:r w:rsidRPr="009476F7">
                      <w:rPr>
                        <w:bCs/>
                        <w:iCs/>
                        <w:sz w:val="24"/>
                        <w:szCs w:val="24"/>
                      </w:rPr>
                      <w:t>управление безопасности и защиты информации</w:t>
                    </w:r>
                  </w:p>
                </w:txbxContent>
              </v:textbox>
            </v:roundrect>
            <v:roundrect id="_s1176" o:spid="_x0000_s1176" style="position:absolute;left:1558;top:13496;width:2160;height:720;v-text-anchor:middle" arcsize="10923f" o:dgmlayout="0" o:dgmnodekind="0" fillcolor="#bbe0e3">
              <v:textbox inset="0,0,0,0">
                <w:txbxContent>
                  <w:p w:rsidR="00A70F8A" w:rsidRDefault="00A70F8A" w:rsidP="009476F7">
                    <w:pPr>
                      <w:jc w:val="center"/>
                    </w:pPr>
                    <w:r w:rsidRPr="009476F7">
                      <w:rPr>
                        <w:bCs/>
                        <w:iCs/>
                        <w:sz w:val="24"/>
                        <w:szCs w:val="24"/>
                      </w:rPr>
                      <w:t>управление инвестиционного</w:t>
                    </w:r>
                    <w:r>
                      <w:rPr>
                        <w:bCs/>
                        <w:iCs/>
                      </w:rPr>
                      <w:t xml:space="preserve"> </w:t>
                    </w:r>
                    <w:r w:rsidRPr="009476F7">
                      <w:rPr>
                        <w:bCs/>
                        <w:iCs/>
                        <w:sz w:val="24"/>
                        <w:szCs w:val="24"/>
                      </w:rPr>
                      <w:t>кредитования и</w:t>
                    </w:r>
                    <w:r>
                      <w:rPr>
                        <w:bCs/>
                        <w:iCs/>
                      </w:rPr>
                      <w:t xml:space="preserve"> </w:t>
                    </w:r>
                    <w:r w:rsidRPr="009476F7">
                      <w:rPr>
                        <w:bCs/>
                        <w:iCs/>
                        <w:sz w:val="24"/>
                        <w:szCs w:val="24"/>
                      </w:rPr>
                      <w:t xml:space="preserve">проектного </w:t>
                    </w:r>
                    <w:r>
                      <w:rPr>
                        <w:bCs/>
                        <w:iCs/>
                      </w:rPr>
                      <w:t>финансирования</w:t>
                    </w:r>
                  </w:p>
                </w:txbxContent>
              </v:textbox>
            </v:roundrect>
            <v:roundrect id="_s1177" o:spid="_x0000_s1177" style="position:absolute;left:4438;top:13496;width:2160;height:720;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сектор проблемных и просроченных кредитов</w:t>
                    </w:r>
                  </w:p>
                </w:txbxContent>
              </v:textbox>
            </v:roundrect>
            <v:roundrect id="_s1178" o:spid="_x0000_s1178" style="position:absolute;left:1558;top:14576;width:2160;height:720;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отдел сопровождения кредитных операций</w:t>
                    </w:r>
                  </w:p>
                </w:txbxContent>
              </v:textbox>
            </v:roundrect>
            <v:roundrect id="_s1179" o:spid="_x0000_s1179" style="position:absolute;left:4438;top:14576;width:2160;height:720;v-text-anchor:middle" arcsize="10923f" o:dgmlayout="0" o:dgmnodekind="0" fillcolor="#bbe0e3">
              <v:textbox inset="0,0,0,0">
                <w:txbxContent>
                  <w:p w:rsidR="00A70F8A" w:rsidRPr="009476F7" w:rsidRDefault="00A70F8A" w:rsidP="009476F7">
                    <w:pPr>
                      <w:jc w:val="center"/>
                      <w:rPr>
                        <w:sz w:val="24"/>
                        <w:szCs w:val="24"/>
                      </w:rPr>
                    </w:pPr>
                    <w:r w:rsidRPr="009476F7">
                      <w:rPr>
                        <w:bCs/>
                        <w:iCs/>
                        <w:sz w:val="24"/>
                        <w:szCs w:val="24"/>
                      </w:rPr>
                      <w:t>отдел кассовых операций</w:t>
                    </w:r>
                  </w:p>
                </w:txbxContent>
              </v:textbox>
            </v:roundrect>
            <w10:wrap type="square"/>
          </v:group>
        </w:pict>
      </w:r>
    </w:p>
    <w:p w:rsidR="009476F7" w:rsidRPr="00793294" w:rsidRDefault="009476F7" w:rsidP="00793294">
      <w:pPr>
        <w:pStyle w:val="10"/>
        <w:widowControl/>
        <w:tabs>
          <w:tab w:val="left" w:pos="10773"/>
        </w:tabs>
        <w:spacing w:line="240" w:lineRule="auto"/>
        <w:ind w:firstLine="709"/>
        <w:rPr>
          <w:sz w:val="28"/>
          <w:szCs w:val="28"/>
        </w:rPr>
      </w:pPr>
    </w:p>
    <w:p w:rsidR="009476F7" w:rsidRPr="00793294" w:rsidRDefault="00292D81" w:rsidP="00292D81">
      <w:pPr>
        <w:pStyle w:val="10"/>
        <w:widowControl/>
        <w:tabs>
          <w:tab w:val="left" w:pos="10773"/>
        </w:tabs>
        <w:spacing w:line="240" w:lineRule="auto"/>
        <w:ind w:firstLine="709"/>
      </w:pPr>
      <w:r w:rsidRPr="00292D81">
        <w:rPr>
          <w:sz w:val="28"/>
          <w:szCs w:val="28"/>
        </w:rPr>
        <w:t>Рис. 1</w:t>
      </w:r>
      <w:r w:rsidR="009476F7" w:rsidRPr="00292D81">
        <w:rPr>
          <w:sz w:val="28"/>
          <w:szCs w:val="28"/>
        </w:rPr>
        <w:t xml:space="preserve">. Структура </w:t>
      </w:r>
      <w:r>
        <w:rPr>
          <w:sz w:val="28"/>
          <w:szCs w:val="28"/>
        </w:rPr>
        <w:t>банка ВТБ24</w:t>
      </w:r>
    </w:p>
    <w:p w:rsidR="009476F7" w:rsidRDefault="009476F7" w:rsidP="00793294">
      <w:pPr>
        <w:pStyle w:val="a6"/>
        <w:widowControl/>
        <w:ind w:firstLine="709"/>
        <w:rPr>
          <w:sz w:val="28"/>
          <w:szCs w:val="28"/>
        </w:rPr>
      </w:pPr>
    </w:p>
    <w:p w:rsidR="00292D81" w:rsidRPr="00793294" w:rsidRDefault="00292D81" w:rsidP="00793294">
      <w:pPr>
        <w:pStyle w:val="a6"/>
        <w:widowControl/>
        <w:ind w:firstLine="709"/>
        <w:rPr>
          <w:sz w:val="28"/>
          <w:szCs w:val="28"/>
        </w:rPr>
      </w:pPr>
    </w:p>
    <w:p w:rsidR="009476F7" w:rsidRPr="00793294" w:rsidRDefault="009476F7" w:rsidP="00793294">
      <w:pPr>
        <w:pStyle w:val="a6"/>
        <w:widowControl/>
        <w:ind w:firstLine="709"/>
        <w:rPr>
          <w:sz w:val="28"/>
          <w:szCs w:val="28"/>
        </w:rPr>
      </w:pPr>
      <w:r w:rsidRPr="00793294">
        <w:rPr>
          <w:sz w:val="28"/>
          <w:szCs w:val="28"/>
        </w:rPr>
        <w:t>К функциям отдела ресурсов и ценных бумаг относятся:</w:t>
      </w:r>
    </w:p>
    <w:p w:rsidR="009476F7" w:rsidRPr="00793294" w:rsidRDefault="009476F7" w:rsidP="00793294">
      <w:pPr>
        <w:pStyle w:val="a6"/>
        <w:widowControl/>
        <w:numPr>
          <w:ilvl w:val="0"/>
          <w:numId w:val="15"/>
        </w:numPr>
        <w:tabs>
          <w:tab w:val="clear" w:pos="360"/>
          <w:tab w:val="num" w:pos="284"/>
        </w:tabs>
        <w:autoSpaceDE/>
        <w:autoSpaceDN/>
        <w:adjustRightInd/>
        <w:ind w:left="0" w:firstLine="709"/>
        <w:rPr>
          <w:sz w:val="28"/>
          <w:szCs w:val="28"/>
        </w:rPr>
      </w:pPr>
      <w:r w:rsidRPr="00793294">
        <w:rPr>
          <w:sz w:val="28"/>
          <w:szCs w:val="28"/>
        </w:rPr>
        <w:t>управление денежными потоками и ликвидностью отделения;</w:t>
      </w:r>
    </w:p>
    <w:p w:rsidR="009476F7" w:rsidRPr="00793294" w:rsidRDefault="009476F7" w:rsidP="00793294">
      <w:pPr>
        <w:pStyle w:val="a6"/>
        <w:widowControl/>
        <w:numPr>
          <w:ilvl w:val="0"/>
          <w:numId w:val="15"/>
        </w:numPr>
        <w:tabs>
          <w:tab w:val="clear" w:pos="360"/>
          <w:tab w:val="num" w:pos="284"/>
        </w:tabs>
        <w:autoSpaceDE/>
        <w:autoSpaceDN/>
        <w:adjustRightInd/>
        <w:ind w:left="0" w:firstLine="709"/>
        <w:rPr>
          <w:sz w:val="28"/>
          <w:szCs w:val="28"/>
        </w:rPr>
      </w:pPr>
      <w:r w:rsidRPr="00793294">
        <w:rPr>
          <w:sz w:val="28"/>
          <w:szCs w:val="28"/>
        </w:rPr>
        <w:t>ведение открытой валютной позиции;</w:t>
      </w:r>
    </w:p>
    <w:p w:rsidR="009476F7" w:rsidRPr="00793294" w:rsidRDefault="009476F7" w:rsidP="00793294">
      <w:pPr>
        <w:pStyle w:val="a6"/>
        <w:widowControl/>
        <w:numPr>
          <w:ilvl w:val="0"/>
          <w:numId w:val="15"/>
        </w:numPr>
        <w:tabs>
          <w:tab w:val="clear" w:pos="360"/>
          <w:tab w:val="num" w:pos="284"/>
        </w:tabs>
        <w:autoSpaceDE/>
        <w:autoSpaceDN/>
        <w:adjustRightInd/>
        <w:ind w:left="0" w:firstLine="709"/>
        <w:rPr>
          <w:sz w:val="28"/>
          <w:szCs w:val="28"/>
        </w:rPr>
      </w:pPr>
      <w:r w:rsidRPr="00793294">
        <w:rPr>
          <w:sz w:val="28"/>
          <w:szCs w:val="28"/>
        </w:rPr>
        <w:t>осуществление межбанковского кредитования и конверсионных операций;</w:t>
      </w:r>
    </w:p>
    <w:p w:rsidR="009476F7" w:rsidRPr="00793294" w:rsidRDefault="009476F7" w:rsidP="00793294">
      <w:pPr>
        <w:pStyle w:val="a6"/>
        <w:widowControl/>
        <w:numPr>
          <w:ilvl w:val="0"/>
          <w:numId w:val="15"/>
        </w:numPr>
        <w:tabs>
          <w:tab w:val="num" w:pos="284"/>
        </w:tabs>
        <w:autoSpaceDE/>
        <w:autoSpaceDN/>
        <w:adjustRightInd/>
        <w:ind w:left="0" w:firstLine="709"/>
        <w:rPr>
          <w:sz w:val="28"/>
          <w:szCs w:val="28"/>
        </w:rPr>
      </w:pPr>
      <w:r w:rsidRPr="00793294">
        <w:rPr>
          <w:sz w:val="28"/>
          <w:szCs w:val="28"/>
        </w:rPr>
        <w:t>осуществление операций с ценными бумагами;</w:t>
      </w:r>
    </w:p>
    <w:p w:rsidR="009476F7" w:rsidRPr="00793294" w:rsidRDefault="009476F7" w:rsidP="00793294">
      <w:pPr>
        <w:pStyle w:val="a6"/>
        <w:widowControl/>
        <w:numPr>
          <w:ilvl w:val="0"/>
          <w:numId w:val="15"/>
        </w:numPr>
        <w:tabs>
          <w:tab w:val="num" w:pos="284"/>
        </w:tabs>
        <w:autoSpaceDE/>
        <w:autoSpaceDN/>
        <w:adjustRightInd/>
        <w:ind w:left="0" w:firstLine="709"/>
        <w:rPr>
          <w:sz w:val="28"/>
          <w:szCs w:val="28"/>
        </w:rPr>
      </w:pPr>
      <w:r w:rsidRPr="00793294">
        <w:rPr>
          <w:sz w:val="28"/>
          <w:szCs w:val="28"/>
        </w:rPr>
        <w:t>анализ деятельности отделения и филиалов по рациональному использованию остатков ценностей и денежной наличности;</w:t>
      </w:r>
    </w:p>
    <w:p w:rsidR="009476F7" w:rsidRPr="00793294" w:rsidRDefault="00C17DDF" w:rsidP="00793294">
      <w:pPr>
        <w:pStyle w:val="a6"/>
        <w:widowControl/>
        <w:numPr>
          <w:ilvl w:val="0"/>
          <w:numId w:val="15"/>
        </w:numPr>
        <w:tabs>
          <w:tab w:val="num" w:pos="284"/>
        </w:tabs>
        <w:autoSpaceDE/>
        <w:autoSpaceDN/>
        <w:adjustRightInd/>
        <w:ind w:left="0" w:firstLine="709"/>
        <w:rPr>
          <w:sz w:val="28"/>
          <w:szCs w:val="28"/>
        </w:rPr>
      </w:pPr>
      <w:r>
        <w:rPr>
          <w:noProof/>
          <w:sz w:val="28"/>
          <w:szCs w:val="28"/>
        </w:rPr>
        <w:pict>
          <v:rect id="_x0000_s1026" style="position:absolute;left:0;text-align:left;margin-left:558pt;margin-top:63.9pt;width:2in;height:36pt;z-index:-251659264"/>
        </w:pict>
      </w:r>
      <w:r w:rsidR="009476F7" w:rsidRPr="00793294">
        <w:rPr>
          <w:sz w:val="28"/>
          <w:szCs w:val="28"/>
        </w:rPr>
        <w:t>составление и представление отчетности по направлениям деятельности отдела.</w:t>
      </w:r>
    </w:p>
    <w:p w:rsidR="009476F7" w:rsidRPr="00793294" w:rsidRDefault="009476F7" w:rsidP="00793294">
      <w:pPr>
        <w:pStyle w:val="a6"/>
        <w:widowControl/>
        <w:ind w:firstLine="709"/>
        <w:rPr>
          <w:sz w:val="28"/>
          <w:szCs w:val="28"/>
        </w:rPr>
      </w:pPr>
      <w:r w:rsidRPr="00793294">
        <w:rPr>
          <w:sz w:val="28"/>
          <w:szCs w:val="28"/>
        </w:rPr>
        <w:t>Функции юридического отдела:</w:t>
      </w:r>
    </w:p>
    <w:p w:rsidR="009476F7" w:rsidRPr="00793294" w:rsidRDefault="009476F7" w:rsidP="00793294">
      <w:pPr>
        <w:pStyle w:val="a6"/>
        <w:widowControl/>
        <w:numPr>
          <w:ilvl w:val="0"/>
          <w:numId w:val="16"/>
        </w:numPr>
        <w:tabs>
          <w:tab w:val="clear" w:pos="360"/>
          <w:tab w:val="num" w:pos="284"/>
        </w:tabs>
        <w:autoSpaceDE/>
        <w:autoSpaceDN/>
        <w:adjustRightInd/>
        <w:ind w:left="0" w:firstLine="709"/>
        <w:rPr>
          <w:sz w:val="28"/>
          <w:szCs w:val="28"/>
        </w:rPr>
      </w:pPr>
      <w:r w:rsidRPr="00793294">
        <w:rPr>
          <w:sz w:val="28"/>
          <w:szCs w:val="28"/>
        </w:rPr>
        <w:t>осуществление соблюдения законности в деятельности отделения и филиалов;</w:t>
      </w:r>
    </w:p>
    <w:p w:rsidR="009476F7" w:rsidRPr="00793294" w:rsidRDefault="009476F7" w:rsidP="00793294">
      <w:pPr>
        <w:pStyle w:val="a6"/>
        <w:widowControl/>
        <w:numPr>
          <w:ilvl w:val="0"/>
          <w:numId w:val="16"/>
        </w:numPr>
        <w:tabs>
          <w:tab w:val="clear" w:pos="360"/>
          <w:tab w:val="num" w:pos="284"/>
        </w:tabs>
        <w:autoSpaceDE/>
        <w:autoSpaceDN/>
        <w:adjustRightInd/>
        <w:ind w:left="0" w:firstLine="709"/>
        <w:rPr>
          <w:sz w:val="28"/>
          <w:szCs w:val="28"/>
        </w:rPr>
      </w:pPr>
      <w:r w:rsidRPr="00793294">
        <w:rPr>
          <w:sz w:val="28"/>
          <w:szCs w:val="28"/>
        </w:rPr>
        <w:t>защита прав и законных интересов отделения;</w:t>
      </w:r>
    </w:p>
    <w:p w:rsidR="009476F7" w:rsidRPr="00793294" w:rsidRDefault="009476F7" w:rsidP="00793294">
      <w:pPr>
        <w:pStyle w:val="a6"/>
        <w:widowControl/>
        <w:numPr>
          <w:ilvl w:val="0"/>
          <w:numId w:val="16"/>
        </w:numPr>
        <w:tabs>
          <w:tab w:val="clear" w:pos="360"/>
          <w:tab w:val="num" w:pos="284"/>
        </w:tabs>
        <w:autoSpaceDE/>
        <w:autoSpaceDN/>
        <w:adjustRightInd/>
        <w:ind w:left="0" w:firstLine="709"/>
        <w:rPr>
          <w:sz w:val="28"/>
          <w:szCs w:val="28"/>
        </w:rPr>
      </w:pPr>
      <w:r w:rsidRPr="00793294">
        <w:rPr>
          <w:sz w:val="28"/>
          <w:szCs w:val="28"/>
        </w:rPr>
        <w:t>обеспечение правовыми методами имущественных и неимущественных интересов отделения;</w:t>
      </w:r>
    </w:p>
    <w:p w:rsidR="009476F7" w:rsidRPr="00793294" w:rsidRDefault="009476F7" w:rsidP="00793294">
      <w:pPr>
        <w:pStyle w:val="a6"/>
        <w:widowControl/>
        <w:numPr>
          <w:ilvl w:val="0"/>
          <w:numId w:val="16"/>
        </w:numPr>
        <w:tabs>
          <w:tab w:val="clear" w:pos="360"/>
          <w:tab w:val="num" w:pos="284"/>
        </w:tabs>
        <w:autoSpaceDE/>
        <w:autoSpaceDN/>
        <w:adjustRightInd/>
        <w:ind w:left="0" w:firstLine="709"/>
        <w:rPr>
          <w:sz w:val="28"/>
          <w:szCs w:val="28"/>
        </w:rPr>
      </w:pPr>
      <w:r w:rsidRPr="00793294">
        <w:rPr>
          <w:sz w:val="28"/>
          <w:szCs w:val="28"/>
        </w:rPr>
        <w:t>составление и представление отчетности по направлениям деятельности отдела.</w:t>
      </w:r>
    </w:p>
    <w:p w:rsidR="009476F7" w:rsidRPr="00793294" w:rsidRDefault="009476F7" w:rsidP="00793294">
      <w:pPr>
        <w:pStyle w:val="a6"/>
        <w:widowControl/>
        <w:ind w:firstLine="709"/>
        <w:rPr>
          <w:sz w:val="28"/>
          <w:szCs w:val="28"/>
        </w:rPr>
      </w:pPr>
      <w:r w:rsidRPr="00793294">
        <w:rPr>
          <w:sz w:val="28"/>
          <w:szCs w:val="28"/>
        </w:rPr>
        <w:t xml:space="preserve">Основными функциями </w:t>
      </w:r>
      <w:r w:rsidRPr="00793294">
        <w:rPr>
          <w:bCs/>
          <w:iCs/>
          <w:sz w:val="28"/>
          <w:szCs w:val="28"/>
        </w:rPr>
        <w:t>отдела вкладов и расчетов населения</w:t>
      </w:r>
      <w:r w:rsidRPr="00793294">
        <w:rPr>
          <w:sz w:val="28"/>
          <w:szCs w:val="28"/>
        </w:rPr>
        <w:t>:</w:t>
      </w:r>
    </w:p>
    <w:p w:rsidR="009476F7" w:rsidRPr="00793294" w:rsidRDefault="009476F7" w:rsidP="00793294">
      <w:pPr>
        <w:pStyle w:val="a6"/>
        <w:widowControl/>
        <w:numPr>
          <w:ilvl w:val="0"/>
          <w:numId w:val="4"/>
        </w:numPr>
        <w:tabs>
          <w:tab w:val="clear" w:pos="360"/>
          <w:tab w:val="num" w:pos="284"/>
        </w:tabs>
        <w:autoSpaceDE/>
        <w:autoSpaceDN/>
        <w:adjustRightInd/>
        <w:ind w:left="0" w:firstLine="709"/>
        <w:rPr>
          <w:sz w:val="28"/>
          <w:szCs w:val="28"/>
        </w:rPr>
      </w:pPr>
      <w:r w:rsidRPr="00793294">
        <w:rPr>
          <w:sz w:val="28"/>
          <w:szCs w:val="28"/>
        </w:rPr>
        <w:t>организация привлечения средств населения по подчиненной сети отделений и филиалов</w:t>
      </w:r>
      <w:r w:rsidR="00292D81">
        <w:rPr>
          <w:sz w:val="28"/>
          <w:szCs w:val="28"/>
        </w:rPr>
        <w:t xml:space="preserve"> ВТБ24</w:t>
      </w:r>
      <w:r w:rsidRPr="00793294">
        <w:rPr>
          <w:sz w:val="28"/>
          <w:szCs w:val="28"/>
        </w:rPr>
        <w:t>;</w:t>
      </w:r>
    </w:p>
    <w:p w:rsidR="009476F7" w:rsidRPr="00793294" w:rsidRDefault="009476F7" w:rsidP="00793294">
      <w:pPr>
        <w:pStyle w:val="a6"/>
        <w:widowControl/>
        <w:numPr>
          <w:ilvl w:val="0"/>
          <w:numId w:val="4"/>
        </w:numPr>
        <w:tabs>
          <w:tab w:val="clear" w:pos="360"/>
          <w:tab w:val="num" w:pos="284"/>
        </w:tabs>
        <w:autoSpaceDE/>
        <w:autoSpaceDN/>
        <w:adjustRightInd/>
        <w:ind w:left="0" w:firstLine="709"/>
        <w:rPr>
          <w:sz w:val="28"/>
          <w:szCs w:val="28"/>
        </w:rPr>
      </w:pPr>
      <w:r w:rsidRPr="00793294">
        <w:rPr>
          <w:sz w:val="28"/>
          <w:szCs w:val="28"/>
        </w:rPr>
        <w:t>организация проведения операций по вкладам населения по подчиненной сети отделений и филиалов</w:t>
      </w:r>
      <w:r w:rsidR="00292D81">
        <w:rPr>
          <w:sz w:val="28"/>
          <w:szCs w:val="28"/>
        </w:rPr>
        <w:t>ВТБ24</w:t>
      </w:r>
      <w:r w:rsidRPr="00793294">
        <w:rPr>
          <w:sz w:val="28"/>
          <w:szCs w:val="28"/>
        </w:rPr>
        <w:t>;</w:t>
      </w:r>
    </w:p>
    <w:p w:rsidR="009476F7" w:rsidRPr="00793294" w:rsidRDefault="009476F7" w:rsidP="00793294">
      <w:pPr>
        <w:pStyle w:val="a6"/>
        <w:widowControl/>
        <w:numPr>
          <w:ilvl w:val="0"/>
          <w:numId w:val="4"/>
        </w:numPr>
        <w:tabs>
          <w:tab w:val="clear" w:pos="360"/>
          <w:tab w:val="num" w:pos="284"/>
        </w:tabs>
        <w:autoSpaceDE/>
        <w:autoSpaceDN/>
        <w:adjustRightInd/>
        <w:ind w:left="0" w:firstLine="709"/>
        <w:rPr>
          <w:sz w:val="28"/>
          <w:szCs w:val="28"/>
        </w:rPr>
      </w:pPr>
      <w:r w:rsidRPr="00793294">
        <w:rPr>
          <w:sz w:val="28"/>
          <w:szCs w:val="28"/>
        </w:rPr>
        <w:t>организация расчетно-кассового обслуживания населения по подчиненной сети отделений и филиалов</w:t>
      </w:r>
      <w:r w:rsidR="00292D81">
        <w:rPr>
          <w:sz w:val="28"/>
          <w:szCs w:val="28"/>
        </w:rPr>
        <w:t>ВТБ24</w:t>
      </w:r>
      <w:r w:rsidRPr="00793294">
        <w:rPr>
          <w:sz w:val="28"/>
          <w:szCs w:val="28"/>
        </w:rPr>
        <w:t>;</w:t>
      </w:r>
    </w:p>
    <w:p w:rsidR="009476F7" w:rsidRPr="00793294" w:rsidRDefault="009476F7" w:rsidP="00793294">
      <w:pPr>
        <w:pStyle w:val="a6"/>
        <w:widowControl/>
        <w:numPr>
          <w:ilvl w:val="0"/>
          <w:numId w:val="4"/>
        </w:numPr>
        <w:tabs>
          <w:tab w:val="clear" w:pos="360"/>
          <w:tab w:val="num" w:pos="284"/>
        </w:tabs>
        <w:autoSpaceDE/>
        <w:autoSpaceDN/>
        <w:adjustRightInd/>
        <w:ind w:left="0" w:firstLine="709"/>
        <w:rPr>
          <w:sz w:val="28"/>
          <w:szCs w:val="28"/>
        </w:rPr>
      </w:pPr>
      <w:r w:rsidRPr="00793294">
        <w:rPr>
          <w:sz w:val="28"/>
          <w:szCs w:val="28"/>
        </w:rPr>
        <w:t>организация работы по безналичным зачислениям и списаниям со счетов вкладчиков;</w:t>
      </w:r>
    </w:p>
    <w:p w:rsidR="009476F7" w:rsidRPr="00793294" w:rsidRDefault="009476F7" w:rsidP="00793294">
      <w:pPr>
        <w:pStyle w:val="a6"/>
        <w:widowControl/>
        <w:numPr>
          <w:ilvl w:val="0"/>
          <w:numId w:val="4"/>
        </w:numPr>
        <w:tabs>
          <w:tab w:val="clear" w:pos="360"/>
          <w:tab w:val="num" w:pos="284"/>
        </w:tabs>
        <w:autoSpaceDE/>
        <w:autoSpaceDN/>
        <w:adjustRightInd/>
        <w:ind w:left="0" w:firstLine="709"/>
        <w:rPr>
          <w:sz w:val="28"/>
          <w:szCs w:val="28"/>
        </w:rPr>
      </w:pPr>
      <w:r w:rsidRPr="00793294">
        <w:rPr>
          <w:sz w:val="28"/>
          <w:szCs w:val="28"/>
        </w:rPr>
        <w:t>составление и представление отчетности по направлениям деятельности отдела.</w:t>
      </w:r>
    </w:p>
    <w:p w:rsidR="009476F7" w:rsidRPr="00793294" w:rsidRDefault="009476F7" w:rsidP="00793294">
      <w:pPr>
        <w:pStyle w:val="a6"/>
        <w:widowControl/>
        <w:autoSpaceDE/>
        <w:autoSpaceDN/>
        <w:adjustRightInd/>
        <w:ind w:firstLine="709"/>
        <w:rPr>
          <w:sz w:val="28"/>
          <w:szCs w:val="28"/>
        </w:rPr>
      </w:pPr>
    </w:p>
    <w:p w:rsidR="009476F7" w:rsidRPr="00793294" w:rsidRDefault="009476F7" w:rsidP="00793294">
      <w:pPr>
        <w:pStyle w:val="a6"/>
        <w:widowControl/>
        <w:ind w:firstLine="709"/>
        <w:rPr>
          <w:sz w:val="28"/>
          <w:szCs w:val="28"/>
        </w:rPr>
      </w:pPr>
      <w:r w:rsidRPr="00793294">
        <w:rPr>
          <w:sz w:val="28"/>
          <w:szCs w:val="28"/>
        </w:rPr>
        <w:t xml:space="preserve">К функциям </w:t>
      </w:r>
      <w:r w:rsidRPr="00793294">
        <w:rPr>
          <w:bCs/>
          <w:iCs/>
          <w:sz w:val="28"/>
          <w:szCs w:val="28"/>
        </w:rPr>
        <w:t>управления кредитования</w:t>
      </w:r>
      <w:r w:rsidRPr="00793294">
        <w:rPr>
          <w:sz w:val="28"/>
          <w:szCs w:val="28"/>
        </w:rPr>
        <w:t xml:space="preserve"> относятся следующие:</w:t>
      </w:r>
    </w:p>
    <w:p w:rsidR="009476F7" w:rsidRPr="00793294" w:rsidRDefault="009476F7" w:rsidP="00793294">
      <w:pPr>
        <w:pStyle w:val="a6"/>
        <w:widowControl/>
        <w:numPr>
          <w:ilvl w:val="0"/>
          <w:numId w:val="5"/>
        </w:numPr>
        <w:tabs>
          <w:tab w:val="clear" w:pos="360"/>
          <w:tab w:val="num" w:pos="284"/>
        </w:tabs>
        <w:autoSpaceDE/>
        <w:autoSpaceDN/>
        <w:adjustRightInd/>
        <w:ind w:left="0" w:firstLine="709"/>
        <w:rPr>
          <w:sz w:val="28"/>
          <w:szCs w:val="28"/>
        </w:rPr>
      </w:pPr>
      <w:r w:rsidRPr="00793294">
        <w:rPr>
          <w:sz w:val="28"/>
          <w:szCs w:val="28"/>
        </w:rPr>
        <w:t>организация проведения кредитных операций по подчиненной сети отделений и филиалов</w:t>
      </w:r>
      <w:r w:rsidR="00292D81">
        <w:rPr>
          <w:sz w:val="28"/>
          <w:szCs w:val="28"/>
        </w:rPr>
        <w:t xml:space="preserve"> ВТБ24</w:t>
      </w:r>
      <w:r w:rsidRPr="00793294">
        <w:rPr>
          <w:sz w:val="28"/>
          <w:szCs w:val="28"/>
        </w:rPr>
        <w:t>;</w:t>
      </w:r>
    </w:p>
    <w:p w:rsidR="009476F7" w:rsidRPr="00793294" w:rsidRDefault="009476F7" w:rsidP="00793294">
      <w:pPr>
        <w:pStyle w:val="a6"/>
        <w:widowControl/>
        <w:numPr>
          <w:ilvl w:val="0"/>
          <w:numId w:val="5"/>
        </w:numPr>
        <w:tabs>
          <w:tab w:val="clear" w:pos="360"/>
          <w:tab w:val="num" w:pos="284"/>
        </w:tabs>
        <w:autoSpaceDE/>
        <w:autoSpaceDN/>
        <w:adjustRightInd/>
        <w:ind w:left="0" w:firstLine="709"/>
        <w:rPr>
          <w:sz w:val="28"/>
          <w:szCs w:val="28"/>
        </w:rPr>
      </w:pPr>
      <w:r w:rsidRPr="00793294">
        <w:rPr>
          <w:sz w:val="28"/>
          <w:szCs w:val="28"/>
        </w:rPr>
        <w:t>осуществление кредитования физических и юридических лиц, а также межбанковского кредитования под залог;</w:t>
      </w:r>
    </w:p>
    <w:p w:rsidR="009476F7" w:rsidRPr="00793294" w:rsidRDefault="009476F7" w:rsidP="00793294">
      <w:pPr>
        <w:pStyle w:val="a6"/>
        <w:widowControl/>
        <w:numPr>
          <w:ilvl w:val="0"/>
          <w:numId w:val="5"/>
        </w:numPr>
        <w:tabs>
          <w:tab w:val="clear" w:pos="360"/>
          <w:tab w:val="num" w:pos="284"/>
        </w:tabs>
        <w:autoSpaceDE/>
        <w:autoSpaceDN/>
        <w:adjustRightInd/>
        <w:ind w:left="0" w:firstLine="709"/>
        <w:rPr>
          <w:sz w:val="28"/>
          <w:szCs w:val="28"/>
        </w:rPr>
      </w:pPr>
      <w:r w:rsidRPr="00793294">
        <w:rPr>
          <w:sz w:val="28"/>
          <w:szCs w:val="28"/>
        </w:rPr>
        <w:t>осуществление операций с гарантиями;</w:t>
      </w:r>
    </w:p>
    <w:p w:rsidR="009476F7" w:rsidRPr="00793294" w:rsidRDefault="009476F7" w:rsidP="00793294">
      <w:pPr>
        <w:pStyle w:val="a6"/>
        <w:widowControl/>
        <w:numPr>
          <w:ilvl w:val="0"/>
          <w:numId w:val="5"/>
        </w:numPr>
        <w:tabs>
          <w:tab w:val="clear" w:pos="360"/>
          <w:tab w:val="num" w:pos="284"/>
        </w:tabs>
        <w:autoSpaceDE/>
        <w:autoSpaceDN/>
        <w:adjustRightInd/>
        <w:ind w:left="0" w:firstLine="709"/>
        <w:rPr>
          <w:sz w:val="28"/>
          <w:szCs w:val="28"/>
        </w:rPr>
      </w:pPr>
      <w:r w:rsidRPr="00793294">
        <w:rPr>
          <w:sz w:val="28"/>
          <w:szCs w:val="28"/>
        </w:rPr>
        <w:t>составление и представление отчетности по направлениям деятельности отдела.</w:t>
      </w:r>
    </w:p>
    <w:p w:rsidR="009476F7" w:rsidRPr="00793294" w:rsidRDefault="009476F7" w:rsidP="00793294">
      <w:pPr>
        <w:pStyle w:val="a6"/>
        <w:widowControl/>
        <w:ind w:firstLine="709"/>
        <w:rPr>
          <w:sz w:val="28"/>
          <w:szCs w:val="28"/>
        </w:rPr>
      </w:pPr>
      <w:r w:rsidRPr="00793294">
        <w:rPr>
          <w:sz w:val="28"/>
          <w:szCs w:val="28"/>
        </w:rPr>
        <w:t>Планово-экономический отдел осуществляет следующие функции:</w:t>
      </w:r>
    </w:p>
    <w:p w:rsidR="009476F7" w:rsidRPr="00793294" w:rsidRDefault="009476F7" w:rsidP="00793294">
      <w:pPr>
        <w:pStyle w:val="a6"/>
        <w:widowControl/>
        <w:numPr>
          <w:ilvl w:val="0"/>
          <w:numId w:val="6"/>
        </w:numPr>
        <w:tabs>
          <w:tab w:val="clear" w:pos="360"/>
          <w:tab w:val="num" w:pos="284"/>
        </w:tabs>
        <w:autoSpaceDE/>
        <w:autoSpaceDN/>
        <w:adjustRightInd/>
        <w:ind w:left="0" w:firstLine="709"/>
        <w:rPr>
          <w:sz w:val="28"/>
          <w:szCs w:val="28"/>
        </w:rPr>
      </w:pPr>
      <w:r w:rsidRPr="00793294">
        <w:rPr>
          <w:sz w:val="28"/>
          <w:szCs w:val="28"/>
        </w:rPr>
        <w:t>анализ финансовой деятельности отделения и филиалов;</w:t>
      </w:r>
    </w:p>
    <w:p w:rsidR="009476F7" w:rsidRPr="00793294" w:rsidRDefault="009476F7" w:rsidP="00793294">
      <w:pPr>
        <w:pStyle w:val="a6"/>
        <w:widowControl/>
        <w:numPr>
          <w:ilvl w:val="0"/>
          <w:numId w:val="6"/>
        </w:numPr>
        <w:tabs>
          <w:tab w:val="clear" w:pos="360"/>
          <w:tab w:val="num" w:pos="284"/>
        </w:tabs>
        <w:autoSpaceDE/>
        <w:autoSpaceDN/>
        <w:adjustRightInd/>
        <w:ind w:left="0" w:firstLine="709"/>
        <w:rPr>
          <w:sz w:val="28"/>
          <w:szCs w:val="28"/>
        </w:rPr>
      </w:pPr>
      <w:r w:rsidRPr="00793294">
        <w:rPr>
          <w:sz w:val="28"/>
          <w:szCs w:val="28"/>
        </w:rPr>
        <w:t>составление сводных финансовых планов, смет расходов и затрат отделения, контроль за их выполнением;</w:t>
      </w:r>
    </w:p>
    <w:p w:rsidR="009476F7" w:rsidRPr="00793294" w:rsidRDefault="009476F7" w:rsidP="00793294">
      <w:pPr>
        <w:pStyle w:val="a6"/>
        <w:widowControl/>
        <w:numPr>
          <w:ilvl w:val="0"/>
          <w:numId w:val="6"/>
        </w:numPr>
        <w:tabs>
          <w:tab w:val="clear" w:pos="360"/>
          <w:tab w:val="num" w:pos="284"/>
        </w:tabs>
        <w:autoSpaceDE/>
        <w:autoSpaceDN/>
        <w:adjustRightInd/>
        <w:ind w:left="0" w:firstLine="709"/>
        <w:rPr>
          <w:sz w:val="28"/>
          <w:szCs w:val="28"/>
        </w:rPr>
      </w:pPr>
      <w:r w:rsidRPr="00793294">
        <w:rPr>
          <w:sz w:val="28"/>
          <w:szCs w:val="28"/>
        </w:rPr>
        <w:t>сбор и анализ статистической информации о деятельности отделения и филиалов;</w:t>
      </w:r>
    </w:p>
    <w:p w:rsidR="009476F7" w:rsidRPr="00793294" w:rsidRDefault="009476F7" w:rsidP="00793294">
      <w:pPr>
        <w:pStyle w:val="a6"/>
        <w:widowControl/>
        <w:numPr>
          <w:ilvl w:val="0"/>
          <w:numId w:val="6"/>
        </w:numPr>
        <w:tabs>
          <w:tab w:val="clear" w:pos="360"/>
          <w:tab w:val="num" w:pos="284"/>
        </w:tabs>
        <w:autoSpaceDE/>
        <w:autoSpaceDN/>
        <w:adjustRightInd/>
        <w:ind w:left="0" w:firstLine="709"/>
        <w:rPr>
          <w:sz w:val="28"/>
          <w:szCs w:val="28"/>
        </w:rPr>
      </w:pPr>
      <w:r w:rsidRPr="00793294">
        <w:rPr>
          <w:sz w:val="28"/>
          <w:szCs w:val="28"/>
        </w:rPr>
        <w:t>подготовка предложений по совершенствованию процентной политики отделения с учетом региональных особенностей;</w:t>
      </w:r>
    </w:p>
    <w:p w:rsidR="009476F7" w:rsidRPr="00793294" w:rsidRDefault="009476F7" w:rsidP="00793294">
      <w:pPr>
        <w:pStyle w:val="a6"/>
        <w:widowControl/>
        <w:numPr>
          <w:ilvl w:val="0"/>
          <w:numId w:val="6"/>
        </w:numPr>
        <w:tabs>
          <w:tab w:val="clear" w:pos="360"/>
          <w:tab w:val="num" w:pos="284"/>
        </w:tabs>
        <w:autoSpaceDE/>
        <w:autoSpaceDN/>
        <w:adjustRightInd/>
        <w:ind w:left="0" w:firstLine="709"/>
        <w:rPr>
          <w:sz w:val="28"/>
          <w:szCs w:val="28"/>
        </w:rPr>
      </w:pPr>
      <w:r w:rsidRPr="00793294">
        <w:rPr>
          <w:sz w:val="28"/>
          <w:szCs w:val="28"/>
        </w:rPr>
        <w:t>осуществление планирования и прогнозирования отделения;</w:t>
      </w:r>
    </w:p>
    <w:p w:rsidR="009476F7" w:rsidRPr="00793294" w:rsidRDefault="009476F7" w:rsidP="00793294">
      <w:pPr>
        <w:pStyle w:val="a6"/>
        <w:widowControl/>
        <w:numPr>
          <w:ilvl w:val="0"/>
          <w:numId w:val="6"/>
        </w:numPr>
        <w:tabs>
          <w:tab w:val="clear" w:pos="360"/>
          <w:tab w:val="num" w:pos="284"/>
        </w:tabs>
        <w:autoSpaceDE/>
        <w:autoSpaceDN/>
        <w:adjustRightInd/>
        <w:ind w:left="0" w:firstLine="709"/>
        <w:rPr>
          <w:sz w:val="28"/>
          <w:szCs w:val="28"/>
        </w:rPr>
      </w:pPr>
      <w:r w:rsidRPr="00793294">
        <w:rPr>
          <w:sz w:val="28"/>
          <w:szCs w:val="28"/>
        </w:rPr>
        <w:t>методическое обеспечение и оптимизация налогообложения.</w:t>
      </w:r>
    </w:p>
    <w:p w:rsidR="009476F7" w:rsidRPr="00793294" w:rsidRDefault="009476F7" w:rsidP="00793294">
      <w:pPr>
        <w:pStyle w:val="a6"/>
        <w:widowControl/>
        <w:ind w:firstLine="709"/>
        <w:rPr>
          <w:sz w:val="28"/>
          <w:szCs w:val="28"/>
        </w:rPr>
      </w:pPr>
      <w:r w:rsidRPr="00793294">
        <w:rPr>
          <w:sz w:val="28"/>
          <w:szCs w:val="28"/>
        </w:rPr>
        <w:t>Функции управления бухгалтерского учета и отчетности:</w:t>
      </w:r>
    </w:p>
    <w:p w:rsidR="009476F7" w:rsidRPr="00793294" w:rsidRDefault="009476F7" w:rsidP="00793294">
      <w:pPr>
        <w:pStyle w:val="a6"/>
        <w:widowControl/>
        <w:numPr>
          <w:ilvl w:val="0"/>
          <w:numId w:val="7"/>
        </w:numPr>
        <w:tabs>
          <w:tab w:val="clear" w:pos="360"/>
          <w:tab w:val="num" w:pos="284"/>
        </w:tabs>
        <w:autoSpaceDE/>
        <w:autoSpaceDN/>
        <w:adjustRightInd/>
        <w:ind w:left="0" w:firstLine="709"/>
        <w:rPr>
          <w:sz w:val="28"/>
          <w:szCs w:val="28"/>
        </w:rPr>
      </w:pPr>
      <w:r w:rsidRPr="00793294">
        <w:rPr>
          <w:sz w:val="28"/>
          <w:szCs w:val="28"/>
        </w:rPr>
        <w:t>организация бухгалтерского учета по подчиненной сети отделений и филиалов</w:t>
      </w:r>
      <w:r w:rsidR="00292D81">
        <w:rPr>
          <w:sz w:val="28"/>
          <w:szCs w:val="28"/>
        </w:rPr>
        <w:t>ВТБ24</w:t>
      </w:r>
      <w:r w:rsidRPr="00793294">
        <w:rPr>
          <w:sz w:val="28"/>
          <w:szCs w:val="28"/>
        </w:rPr>
        <w:t>;</w:t>
      </w:r>
    </w:p>
    <w:p w:rsidR="009476F7" w:rsidRPr="00793294" w:rsidRDefault="009476F7" w:rsidP="00793294">
      <w:pPr>
        <w:pStyle w:val="a6"/>
        <w:widowControl/>
        <w:numPr>
          <w:ilvl w:val="0"/>
          <w:numId w:val="7"/>
        </w:numPr>
        <w:tabs>
          <w:tab w:val="clear" w:pos="360"/>
          <w:tab w:val="num" w:pos="284"/>
        </w:tabs>
        <w:autoSpaceDE/>
        <w:autoSpaceDN/>
        <w:adjustRightInd/>
        <w:ind w:left="0" w:firstLine="709"/>
        <w:rPr>
          <w:sz w:val="28"/>
          <w:szCs w:val="28"/>
        </w:rPr>
      </w:pPr>
      <w:r w:rsidRPr="00793294">
        <w:rPr>
          <w:sz w:val="28"/>
          <w:szCs w:val="28"/>
        </w:rPr>
        <w:t>осуществление и организация расчетов отделения и его филиалов;</w:t>
      </w:r>
    </w:p>
    <w:p w:rsidR="009476F7" w:rsidRPr="00793294" w:rsidRDefault="009476F7" w:rsidP="00793294">
      <w:pPr>
        <w:pStyle w:val="a6"/>
        <w:widowControl/>
        <w:numPr>
          <w:ilvl w:val="0"/>
          <w:numId w:val="7"/>
        </w:numPr>
        <w:tabs>
          <w:tab w:val="clear" w:pos="360"/>
          <w:tab w:val="num" w:pos="284"/>
        </w:tabs>
        <w:autoSpaceDE/>
        <w:autoSpaceDN/>
        <w:adjustRightInd/>
        <w:ind w:left="0" w:firstLine="709"/>
        <w:rPr>
          <w:sz w:val="28"/>
          <w:szCs w:val="28"/>
        </w:rPr>
      </w:pPr>
      <w:r w:rsidRPr="00793294">
        <w:rPr>
          <w:sz w:val="28"/>
          <w:szCs w:val="28"/>
        </w:rPr>
        <w:t>осуществление бухгалтерского учета и контроля в отделении и его филиалах;</w:t>
      </w:r>
    </w:p>
    <w:p w:rsidR="009476F7" w:rsidRPr="00793294" w:rsidRDefault="009476F7" w:rsidP="00793294">
      <w:pPr>
        <w:pStyle w:val="a6"/>
        <w:widowControl/>
        <w:numPr>
          <w:ilvl w:val="0"/>
          <w:numId w:val="7"/>
        </w:numPr>
        <w:tabs>
          <w:tab w:val="clear" w:pos="360"/>
          <w:tab w:val="num" w:pos="284"/>
        </w:tabs>
        <w:autoSpaceDE/>
        <w:autoSpaceDN/>
        <w:adjustRightInd/>
        <w:ind w:left="0" w:firstLine="709"/>
        <w:rPr>
          <w:sz w:val="28"/>
          <w:szCs w:val="28"/>
        </w:rPr>
      </w:pPr>
      <w:r w:rsidRPr="00793294">
        <w:rPr>
          <w:sz w:val="28"/>
          <w:szCs w:val="28"/>
        </w:rPr>
        <w:t>формирование полной и достоверной отчетности о хозяйственных процессах и финансовых результатах отделения;</w:t>
      </w:r>
    </w:p>
    <w:p w:rsidR="009476F7" w:rsidRPr="00793294" w:rsidRDefault="009476F7" w:rsidP="00292D81">
      <w:pPr>
        <w:pStyle w:val="a6"/>
        <w:widowControl/>
        <w:numPr>
          <w:ilvl w:val="0"/>
          <w:numId w:val="7"/>
        </w:numPr>
        <w:tabs>
          <w:tab w:val="clear" w:pos="360"/>
          <w:tab w:val="num" w:pos="284"/>
        </w:tabs>
        <w:autoSpaceDE/>
        <w:autoSpaceDN/>
        <w:adjustRightInd/>
        <w:ind w:left="0" w:firstLine="709"/>
        <w:rPr>
          <w:sz w:val="28"/>
          <w:szCs w:val="28"/>
        </w:rPr>
      </w:pPr>
      <w:r w:rsidRPr="00793294">
        <w:rPr>
          <w:sz w:val="28"/>
          <w:szCs w:val="28"/>
        </w:rPr>
        <w:t>организация и осуществление расчетов отделения с бюджетом и внебюджетными фондами.</w:t>
      </w:r>
    </w:p>
    <w:p w:rsidR="009476F7" w:rsidRPr="00793294" w:rsidRDefault="009476F7" w:rsidP="00793294">
      <w:pPr>
        <w:pStyle w:val="a6"/>
        <w:widowControl/>
        <w:ind w:firstLine="709"/>
        <w:rPr>
          <w:sz w:val="28"/>
          <w:szCs w:val="28"/>
        </w:rPr>
      </w:pPr>
      <w:r w:rsidRPr="00793294">
        <w:rPr>
          <w:sz w:val="28"/>
          <w:szCs w:val="28"/>
        </w:rPr>
        <w:t xml:space="preserve">Функции </w:t>
      </w:r>
      <w:r w:rsidRPr="00793294">
        <w:rPr>
          <w:bCs/>
          <w:iCs/>
          <w:sz w:val="28"/>
          <w:szCs w:val="28"/>
        </w:rPr>
        <w:t>отдела внутреннего контроля</w:t>
      </w:r>
      <w:r w:rsidRPr="00793294">
        <w:rPr>
          <w:sz w:val="28"/>
          <w:szCs w:val="28"/>
        </w:rPr>
        <w:t>:</w:t>
      </w:r>
    </w:p>
    <w:p w:rsidR="009476F7" w:rsidRPr="00793294" w:rsidRDefault="009476F7" w:rsidP="00793294">
      <w:pPr>
        <w:pStyle w:val="a6"/>
        <w:widowControl/>
        <w:numPr>
          <w:ilvl w:val="0"/>
          <w:numId w:val="8"/>
        </w:numPr>
        <w:tabs>
          <w:tab w:val="clear" w:pos="360"/>
          <w:tab w:val="num" w:pos="284"/>
        </w:tabs>
        <w:autoSpaceDE/>
        <w:autoSpaceDN/>
        <w:adjustRightInd/>
        <w:ind w:left="0" w:firstLine="709"/>
        <w:rPr>
          <w:sz w:val="28"/>
          <w:szCs w:val="28"/>
        </w:rPr>
      </w:pPr>
      <w:r w:rsidRPr="00793294">
        <w:rPr>
          <w:sz w:val="28"/>
          <w:szCs w:val="28"/>
        </w:rPr>
        <w:t>проведение ревизий и целевых проверок деятельности по подчиненной сети отделений и филиалов</w:t>
      </w:r>
      <w:r w:rsidR="00292D81">
        <w:rPr>
          <w:sz w:val="28"/>
          <w:szCs w:val="28"/>
        </w:rPr>
        <w:t>ВТБ24</w:t>
      </w:r>
      <w:r w:rsidRPr="00793294">
        <w:rPr>
          <w:sz w:val="28"/>
          <w:szCs w:val="28"/>
        </w:rPr>
        <w:t>;</w:t>
      </w:r>
    </w:p>
    <w:p w:rsidR="009476F7" w:rsidRPr="00793294" w:rsidRDefault="009476F7" w:rsidP="00793294">
      <w:pPr>
        <w:pStyle w:val="a6"/>
        <w:widowControl/>
        <w:numPr>
          <w:ilvl w:val="0"/>
          <w:numId w:val="8"/>
        </w:numPr>
        <w:tabs>
          <w:tab w:val="clear" w:pos="360"/>
          <w:tab w:val="num" w:pos="284"/>
        </w:tabs>
        <w:autoSpaceDE/>
        <w:autoSpaceDN/>
        <w:adjustRightInd/>
        <w:ind w:left="0" w:firstLine="709"/>
        <w:rPr>
          <w:sz w:val="28"/>
          <w:szCs w:val="28"/>
        </w:rPr>
      </w:pPr>
      <w:r w:rsidRPr="00793294">
        <w:rPr>
          <w:sz w:val="28"/>
          <w:szCs w:val="28"/>
        </w:rPr>
        <w:t>осуществление внутреннего аудита;</w:t>
      </w:r>
    </w:p>
    <w:p w:rsidR="009476F7" w:rsidRPr="00793294" w:rsidRDefault="009476F7" w:rsidP="00793294">
      <w:pPr>
        <w:pStyle w:val="a6"/>
        <w:widowControl/>
        <w:numPr>
          <w:ilvl w:val="0"/>
          <w:numId w:val="8"/>
        </w:numPr>
        <w:tabs>
          <w:tab w:val="clear" w:pos="360"/>
          <w:tab w:val="num" w:pos="284"/>
        </w:tabs>
        <w:autoSpaceDE/>
        <w:autoSpaceDN/>
        <w:adjustRightInd/>
        <w:ind w:left="0" w:firstLine="709"/>
        <w:rPr>
          <w:sz w:val="28"/>
          <w:szCs w:val="28"/>
        </w:rPr>
      </w:pPr>
      <w:r w:rsidRPr="00793294">
        <w:rPr>
          <w:sz w:val="28"/>
          <w:szCs w:val="28"/>
        </w:rPr>
        <w:t>предупреждение и своевременное выявление негативных явлений в деятельности подчиненной сети отделений и филиалов</w:t>
      </w:r>
      <w:r w:rsidR="00292D81">
        <w:rPr>
          <w:sz w:val="28"/>
          <w:szCs w:val="28"/>
        </w:rPr>
        <w:t>ВТБ24</w:t>
      </w:r>
      <w:r w:rsidRPr="00793294">
        <w:rPr>
          <w:sz w:val="28"/>
          <w:szCs w:val="28"/>
        </w:rPr>
        <w:t>.</w:t>
      </w:r>
    </w:p>
    <w:p w:rsidR="009476F7" w:rsidRPr="00793294" w:rsidRDefault="009476F7" w:rsidP="00793294">
      <w:pPr>
        <w:pStyle w:val="a6"/>
        <w:widowControl/>
        <w:ind w:firstLine="709"/>
        <w:rPr>
          <w:sz w:val="28"/>
          <w:szCs w:val="28"/>
        </w:rPr>
      </w:pPr>
      <w:r w:rsidRPr="00793294">
        <w:rPr>
          <w:sz w:val="28"/>
          <w:szCs w:val="28"/>
        </w:rPr>
        <w:t xml:space="preserve">Функции </w:t>
      </w:r>
      <w:r w:rsidRPr="00793294">
        <w:rPr>
          <w:bCs/>
          <w:iCs/>
          <w:sz w:val="28"/>
          <w:szCs w:val="28"/>
        </w:rPr>
        <w:t>отдела корпоративных клиентов и бюджетов</w:t>
      </w:r>
      <w:r w:rsidRPr="00793294">
        <w:rPr>
          <w:sz w:val="28"/>
          <w:szCs w:val="28"/>
        </w:rPr>
        <w:t>:</w:t>
      </w:r>
    </w:p>
    <w:p w:rsidR="009476F7" w:rsidRPr="00793294" w:rsidRDefault="009476F7" w:rsidP="00793294">
      <w:pPr>
        <w:pStyle w:val="a6"/>
        <w:widowControl/>
        <w:numPr>
          <w:ilvl w:val="0"/>
          <w:numId w:val="9"/>
        </w:numPr>
        <w:tabs>
          <w:tab w:val="clear" w:pos="360"/>
          <w:tab w:val="num" w:pos="284"/>
        </w:tabs>
        <w:autoSpaceDE/>
        <w:autoSpaceDN/>
        <w:adjustRightInd/>
        <w:ind w:left="0" w:firstLine="709"/>
        <w:rPr>
          <w:sz w:val="28"/>
          <w:szCs w:val="28"/>
        </w:rPr>
      </w:pPr>
      <w:r w:rsidRPr="00793294">
        <w:rPr>
          <w:sz w:val="28"/>
          <w:szCs w:val="28"/>
        </w:rPr>
        <w:t>организация работы по привлечению средств юридических лиц по подчиненной сети отделений и филиалов</w:t>
      </w:r>
      <w:r w:rsidR="00292D81">
        <w:rPr>
          <w:sz w:val="28"/>
          <w:szCs w:val="28"/>
        </w:rPr>
        <w:t>ВТБ24</w:t>
      </w:r>
      <w:r w:rsidRPr="00793294">
        <w:rPr>
          <w:sz w:val="28"/>
          <w:szCs w:val="28"/>
        </w:rPr>
        <w:t>;</w:t>
      </w:r>
    </w:p>
    <w:p w:rsidR="009476F7" w:rsidRPr="00793294" w:rsidRDefault="009476F7" w:rsidP="00793294">
      <w:pPr>
        <w:pStyle w:val="a6"/>
        <w:widowControl/>
        <w:numPr>
          <w:ilvl w:val="0"/>
          <w:numId w:val="9"/>
        </w:numPr>
        <w:tabs>
          <w:tab w:val="clear" w:pos="360"/>
          <w:tab w:val="num" w:pos="284"/>
        </w:tabs>
        <w:autoSpaceDE/>
        <w:autoSpaceDN/>
        <w:adjustRightInd/>
        <w:ind w:left="0" w:firstLine="709"/>
        <w:rPr>
          <w:sz w:val="28"/>
          <w:szCs w:val="28"/>
        </w:rPr>
      </w:pPr>
      <w:r w:rsidRPr="00793294">
        <w:rPr>
          <w:sz w:val="28"/>
          <w:szCs w:val="28"/>
        </w:rPr>
        <w:t>организация обслуживание юридических лиц по подчиненной сети отделений и филиалов</w:t>
      </w:r>
      <w:r w:rsidR="00292D81">
        <w:rPr>
          <w:sz w:val="28"/>
          <w:szCs w:val="28"/>
        </w:rPr>
        <w:t xml:space="preserve"> ВТБ24</w:t>
      </w:r>
      <w:r w:rsidRPr="00793294">
        <w:rPr>
          <w:sz w:val="28"/>
          <w:szCs w:val="28"/>
        </w:rPr>
        <w:t>;</w:t>
      </w:r>
    </w:p>
    <w:p w:rsidR="009476F7" w:rsidRPr="00793294" w:rsidRDefault="009476F7" w:rsidP="00793294">
      <w:pPr>
        <w:pStyle w:val="a6"/>
        <w:widowControl/>
        <w:numPr>
          <w:ilvl w:val="0"/>
          <w:numId w:val="9"/>
        </w:numPr>
        <w:tabs>
          <w:tab w:val="clear" w:pos="360"/>
          <w:tab w:val="num" w:pos="284"/>
        </w:tabs>
        <w:autoSpaceDE/>
        <w:autoSpaceDN/>
        <w:adjustRightInd/>
        <w:ind w:left="0" w:firstLine="709"/>
        <w:rPr>
          <w:sz w:val="28"/>
          <w:szCs w:val="28"/>
        </w:rPr>
      </w:pPr>
      <w:r w:rsidRPr="00793294">
        <w:rPr>
          <w:sz w:val="28"/>
          <w:szCs w:val="28"/>
        </w:rPr>
        <w:t>организация работы по обслуживанию бюджетов и внебюджетных фондов;</w:t>
      </w:r>
    </w:p>
    <w:p w:rsidR="009476F7" w:rsidRPr="00793294" w:rsidRDefault="009476F7" w:rsidP="00793294">
      <w:pPr>
        <w:pStyle w:val="a6"/>
        <w:widowControl/>
        <w:numPr>
          <w:ilvl w:val="0"/>
          <w:numId w:val="9"/>
        </w:numPr>
        <w:tabs>
          <w:tab w:val="clear" w:pos="360"/>
          <w:tab w:val="num" w:pos="284"/>
        </w:tabs>
        <w:autoSpaceDE/>
        <w:autoSpaceDN/>
        <w:adjustRightInd/>
        <w:ind w:left="0" w:firstLine="709"/>
        <w:rPr>
          <w:sz w:val="28"/>
          <w:szCs w:val="28"/>
        </w:rPr>
      </w:pPr>
      <w:r w:rsidRPr="00793294">
        <w:rPr>
          <w:sz w:val="28"/>
          <w:szCs w:val="28"/>
        </w:rPr>
        <w:t>составление и предоставление отчетности по направлениям деятельности отдела.</w:t>
      </w:r>
    </w:p>
    <w:p w:rsidR="009476F7" w:rsidRPr="00793294" w:rsidRDefault="009476F7" w:rsidP="00793294">
      <w:pPr>
        <w:pStyle w:val="a6"/>
        <w:widowControl/>
        <w:ind w:firstLine="709"/>
        <w:rPr>
          <w:sz w:val="28"/>
          <w:szCs w:val="28"/>
        </w:rPr>
      </w:pPr>
      <w:r w:rsidRPr="00793294">
        <w:rPr>
          <w:sz w:val="28"/>
          <w:szCs w:val="28"/>
        </w:rPr>
        <w:t xml:space="preserve">Функции </w:t>
      </w:r>
      <w:r w:rsidRPr="00793294">
        <w:rPr>
          <w:bCs/>
          <w:iCs/>
          <w:sz w:val="28"/>
          <w:szCs w:val="28"/>
        </w:rPr>
        <w:t>управления информатики и автоматизации банковских работ</w:t>
      </w:r>
      <w:r w:rsidRPr="00793294">
        <w:rPr>
          <w:sz w:val="28"/>
          <w:szCs w:val="28"/>
        </w:rPr>
        <w:t>:</w:t>
      </w:r>
    </w:p>
    <w:p w:rsidR="009476F7" w:rsidRPr="00793294" w:rsidRDefault="009476F7" w:rsidP="00793294">
      <w:pPr>
        <w:pStyle w:val="a6"/>
        <w:widowControl/>
        <w:numPr>
          <w:ilvl w:val="0"/>
          <w:numId w:val="10"/>
        </w:numPr>
        <w:tabs>
          <w:tab w:val="clear" w:pos="360"/>
          <w:tab w:val="num" w:pos="284"/>
        </w:tabs>
        <w:autoSpaceDE/>
        <w:autoSpaceDN/>
        <w:adjustRightInd/>
        <w:ind w:left="0" w:firstLine="709"/>
        <w:rPr>
          <w:sz w:val="28"/>
          <w:szCs w:val="28"/>
        </w:rPr>
      </w:pPr>
      <w:r w:rsidRPr="00793294">
        <w:rPr>
          <w:sz w:val="28"/>
          <w:szCs w:val="28"/>
        </w:rPr>
        <w:t>внедрение и эксплуатация в подразделениях отделения и его филиалов систем и средств автоматизации банковских операций;</w:t>
      </w:r>
    </w:p>
    <w:p w:rsidR="009476F7" w:rsidRPr="00793294" w:rsidRDefault="009476F7" w:rsidP="00793294">
      <w:pPr>
        <w:pStyle w:val="a6"/>
        <w:widowControl/>
        <w:numPr>
          <w:ilvl w:val="0"/>
          <w:numId w:val="10"/>
        </w:numPr>
        <w:tabs>
          <w:tab w:val="clear" w:pos="360"/>
          <w:tab w:val="num" w:pos="284"/>
        </w:tabs>
        <w:autoSpaceDE/>
        <w:autoSpaceDN/>
        <w:adjustRightInd/>
        <w:ind w:left="0" w:firstLine="709"/>
        <w:rPr>
          <w:sz w:val="28"/>
          <w:szCs w:val="28"/>
        </w:rPr>
      </w:pPr>
      <w:r w:rsidRPr="00793294">
        <w:rPr>
          <w:sz w:val="28"/>
          <w:szCs w:val="28"/>
        </w:rPr>
        <w:t>обеспечение внедрения и эксплуатации систем телекоммуникаций отделения;</w:t>
      </w:r>
    </w:p>
    <w:p w:rsidR="009476F7" w:rsidRPr="00793294" w:rsidRDefault="009476F7" w:rsidP="00793294">
      <w:pPr>
        <w:pStyle w:val="a6"/>
        <w:widowControl/>
        <w:numPr>
          <w:ilvl w:val="0"/>
          <w:numId w:val="10"/>
        </w:numPr>
        <w:tabs>
          <w:tab w:val="clear" w:pos="360"/>
          <w:tab w:val="num" w:pos="284"/>
        </w:tabs>
        <w:autoSpaceDE/>
        <w:autoSpaceDN/>
        <w:adjustRightInd/>
        <w:ind w:left="0" w:firstLine="709"/>
        <w:rPr>
          <w:sz w:val="28"/>
          <w:szCs w:val="28"/>
        </w:rPr>
      </w:pPr>
      <w:r w:rsidRPr="00793294">
        <w:rPr>
          <w:sz w:val="28"/>
          <w:szCs w:val="28"/>
        </w:rPr>
        <w:t>обеспечение функционирования электронного документооборота;</w:t>
      </w:r>
    </w:p>
    <w:p w:rsidR="009476F7" w:rsidRPr="00793294" w:rsidRDefault="009476F7" w:rsidP="00793294">
      <w:pPr>
        <w:pStyle w:val="a6"/>
        <w:widowControl/>
        <w:numPr>
          <w:ilvl w:val="0"/>
          <w:numId w:val="10"/>
        </w:numPr>
        <w:tabs>
          <w:tab w:val="clear" w:pos="360"/>
          <w:tab w:val="num" w:pos="284"/>
        </w:tabs>
        <w:autoSpaceDE/>
        <w:autoSpaceDN/>
        <w:adjustRightInd/>
        <w:ind w:left="0" w:firstLine="709"/>
        <w:rPr>
          <w:sz w:val="28"/>
          <w:szCs w:val="28"/>
        </w:rPr>
      </w:pPr>
      <w:r w:rsidRPr="00793294">
        <w:rPr>
          <w:sz w:val="28"/>
          <w:szCs w:val="28"/>
        </w:rPr>
        <w:t>обеспечение учреждений отделения программно-техническими комплексами, вычислительной и банковской техникой, средствами связи;</w:t>
      </w:r>
    </w:p>
    <w:p w:rsidR="009476F7" w:rsidRPr="00793294" w:rsidRDefault="009476F7" w:rsidP="00793294">
      <w:pPr>
        <w:pStyle w:val="a6"/>
        <w:widowControl/>
        <w:numPr>
          <w:ilvl w:val="0"/>
          <w:numId w:val="10"/>
        </w:numPr>
        <w:tabs>
          <w:tab w:val="clear" w:pos="360"/>
          <w:tab w:val="num" w:pos="284"/>
        </w:tabs>
        <w:autoSpaceDE/>
        <w:autoSpaceDN/>
        <w:adjustRightInd/>
        <w:ind w:left="0" w:firstLine="709"/>
        <w:rPr>
          <w:sz w:val="28"/>
          <w:szCs w:val="28"/>
        </w:rPr>
      </w:pPr>
      <w:r w:rsidRPr="00793294">
        <w:rPr>
          <w:sz w:val="28"/>
          <w:szCs w:val="28"/>
        </w:rPr>
        <w:t>техническое обеспечение работы отделений и филиалов по проведению операций с применением банковских карт;</w:t>
      </w:r>
    </w:p>
    <w:p w:rsidR="009476F7" w:rsidRPr="00793294" w:rsidRDefault="009476F7" w:rsidP="00793294">
      <w:pPr>
        <w:pStyle w:val="a6"/>
        <w:widowControl/>
        <w:numPr>
          <w:ilvl w:val="0"/>
          <w:numId w:val="10"/>
        </w:numPr>
        <w:tabs>
          <w:tab w:val="clear" w:pos="360"/>
          <w:tab w:val="num" w:pos="284"/>
        </w:tabs>
        <w:autoSpaceDE/>
        <w:autoSpaceDN/>
        <w:adjustRightInd/>
        <w:ind w:left="0" w:firstLine="709"/>
        <w:rPr>
          <w:sz w:val="28"/>
          <w:szCs w:val="28"/>
        </w:rPr>
      </w:pPr>
      <w:r w:rsidRPr="00793294">
        <w:rPr>
          <w:sz w:val="28"/>
          <w:szCs w:val="28"/>
        </w:rPr>
        <w:t>организация технического обслуживания средств вычислительной и банковской техники, эксплуатируемых в отделении и его филиалах;</w:t>
      </w:r>
    </w:p>
    <w:p w:rsidR="009476F7" w:rsidRPr="00793294" w:rsidRDefault="009476F7" w:rsidP="00793294">
      <w:pPr>
        <w:pStyle w:val="a6"/>
        <w:widowControl/>
        <w:numPr>
          <w:ilvl w:val="0"/>
          <w:numId w:val="10"/>
        </w:numPr>
        <w:tabs>
          <w:tab w:val="clear" w:pos="360"/>
          <w:tab w:val="num" w:pos="284"/>
        </w:tabs>
        <w:autoSpaceDE/>
        <w:autoSpaceDN/>
        <w:adjustRightInd/>
        <w:ind w:left="0" w:firstLine="709"/>
        <w:rPr>
          <w:sz w:val="28"/>
          <w:szCs w:val="28"/>
        </w:rPr>
      </w:pPr>
      <w:r w:rsidRPr="00793294">
        <w:rPr>
          <w:sz w:val="28"/>
          <w:szCs w:val="28"/>
        </w:rPr>
        <w:t>составление и представление отчетности по направлениям деятельности отдела.</w:t>
      </w:r>
    </w:p>
    <w:p w:rsidR="009476F7" w:rsidRPr="00793294" w:rsidRDefault="009476F7" w:rsidP="00793294">
      <w:pPr>
        <w:pStyle w:val="a6"/>
        <w:widowControl/>
        <w:ind w:firstLine="709"/>
        <w:rPr>
          <w:sz w:val="28"/>
          <w:szCs w:val="28"/>
        </w:rPr>
      </w:pPr>
      <w:r w:rsidRPr="00793294">
        <w:rPr>
          <w:sz w:val="28"/>
          <w:szCs w:val="28"/>
        </w:rPr>
        <w:t>Функции отдела по работе с персоналом:</w:t>
      </w:r>
    </w:p>
    <w:p w:rsidR="009476F7" w:rsidRPr="00793294" w:rsidRDefault="009476F7" w:rsidP="00793294">
      <w:pPr>
        <w:pStyle w:val="a6"/>
        <w:widowControl/>
        <w:numPr>
          <w:ilvl w:val="0"/>
          <w:numId w:val="11"/>
        </w:numPr>
        <w:tabs>
          <w:tab w:val="clear" w:pos="360"/>
          <w:tab w:val="num" w:pos="284"/>
        </w:tabs>
        <w:autoSpaceDE/>
        <w:autoSpaceDN/>
        <w:adjustRightInd/>
        <w:ind w:left="0" w:firstLine="709"/>
        <w:rPr>
          <w:sz w:val="28"/>
          <w:szCs w:val="28"/>
        </w:rPr>
      </w:pPr>
      <w:r w:rsidRPr="00793294">
        <w:rPr>
          <w:sz w:val="28"/>
          <w:szCs w:val="28"/>
        </w:rPr>
        <w:t>планирование, подбор, рациональное использование и учет персонала;</w:t>
      </w:r>
    </w:p>
    <w:p w:rsidR="009476F7" w:rsidRPr="00793294" w:rsidRDefault="009476F7" w:rsidP="00793294">
      <w:pPr>
        <w:pStyle w:val="a6"/>
        <w:widowControl/>
        <w:numPr>
          <w:ilvl w:val="0"/>
          <w:numId w:val="11"/>
        </w:numPr>
        <w:tabs>
          <w:tab w:val="clear" w:pos="360"/>
          <w:tab w:val="num" w:pos="284"/>
        </w:tabs>
        <w:autoSpaceDE/>
        <w:autoSpaceDN/>
        <w:adjustRightInd/>
        <w:ind w:left="0" w:firstLine="709"/>
        <w:rPr>
          <w:sz w:val="28"/>
          <w:szCs w:val="28"/>
        </w:rPr>
      </w:pPr>
      <w:r w:rsidRPr="00793294">
        <w:rPr>
          <w:sz w:val="28"/>
          <w:szCs w:val="28"/>
        </w:rPr>
        <w:t>подготовка, развитие, повышение классификации персонала по подчиненной сети отделений и филиалов</w:t>
      </w:r>
      <w:r w:rsidR="00292D81">
        <w:rPr>
          <w:sz w:val="28"/>
          <w:szCs w:val="28"/>
        </w:rPr>
        <w:t xml:space="preserve"> ВТБ24</w:t>
      </w:r>
      <w:r w:rsidRPr="00793294">
        <w:rPr>
          <w:sz w:val="28"/>
          <w:szCs w:val="28"/>
        </w:rPr>
        <w:t>;</w:t>
      </w:r>
    </w:p>
    <w:p w:rsidR="009476F7" w:rsidRPr="00793294" w:rsidRDefault="009476F7" w:rsidP="00793294">
      <w:pPr>
        <w:pStyle w:val="a6"/>
        <w:widowControl/>
        <w:numPr>
          <w:ilvl w:val="0"/>
          <w:numId w:val="11"/>
        </w:numPr>
        <w:tabs>
          <w:tab w:val="clear" w:pos="360"/>
          <w:tab w:val="num" w:pos="284"/>
        </w:tabs>
        <w:autoSpaceDE/>
        <w:autoSpaceDN/>
        <w:adjustRightInd/>
        <w:ind w:left="0" w:firstLine="709"/>
        <w:rPr>
          <w:sz w:val="28"/>
          <w:szCs w:val="28"/>
        </w:rPr>
      </w:pPr>
      <w:r w:rsidRPr="00793294">
        <w:rPr>
          <w:sz w:val="28"/>
          <w:szCs w:val="28"/>
        </w:rPr>
        <w:t>создание резерва кадров;</w:t>
      </w:r>
    </w:p>
    <w:p w:rsidR="009476F7" w:rsidRPr="00793294" w:rsidRDefault="009476F7" w:rsidP="00793294">
      <w:pPr>
        <w:pStyle w:val="a6"/>
        <w:widowControl/>
        <w:numPr>
          <w:ilvl w:val="0"/>
          <w:numId w:val="11"/>
        </w:numPr>
        <w:tabs>
          <w:tab w:val="clear" w:pos="360"/>
          <w:tab w:val="num" w:pos="284"/>
        </w:tabs>
        <w:autoSpaceDE/>
        <w:autoSpaceDN/>
        <w:adjustRightInd/>
        <w:ind w:left="0" w:firstLine="709"/>
        <w:rPr>
          <w:sz w:val="28"/>
          <w:szCs w:val="28"/>
        </w:rPr>
      </w:pPr>
      <w:r w:rsidRPr="00793294">
        <w:rPr>
          <w:sz w:val="28"/>
          <w:szCs w:val="28"/>
        </w:rPr>
        <w:t>комплексная оценка персонала;</w:t>
      </w:r>
    </w:p>
    <w:p w:rsidR="009476F7" w:rsidRPr="00793294" w:rsidRDefault="009476F7" w:rsidP="00793294">
      <w:pPr>
        <w:pStyle w:val="a6"/>
        <w:widowControl/>
        <w:numPr>
          <w:ilvl w:val="0"/>
          <w:numId w:val="11"/>
        </w:numPr>
        <w:tabs>
          <w:tab w:val="clear" w:pos="360"/>
          <w:tab w:val="num" w:pos="284"/>
        </w:tabs>
        <w:autoSpaceDE/>
        <w:autoSpaceDN/>
        <w:adjustRightInd/>
        <w:ind w:left="0" w:firstLine="709"/>
        <w:rPr>
          <w:sz w:val="28"/>
          <w:szCs w:val="28"/>
        </w:rPr>
      </w:pPr>
      <w:r w:rsidRPr="00793294">
        <w:rPr>
          <w:sz w:val="28"/>
          <w:szCs w:val="28"/>
        </w:rPr>
        <w:t>вопросы режимно-секретной работы, мобилизационной подготовки, мероприятия ГО и ЧС по подчиненной сети отделений и филиалов</w:t>
      </w:r>
      <w:r w:rsidR="00292D81">
        <w:rPr>
          <w:sz w:val="28"/>
          <w:szCs w:val="28"/>
        </w:rPr>
        <w:t>ВТБ24</w:t>
      </w:r>
      <w:r w:rsidRPr="00793294">
        <w:rPr>
          <w:sz w:val="28"/>
          <w:szCs w:val="28"/>
        </w:rPr>
        <w:t>;</w:t>
      </w:r>
    </w:p>
    <w:p w:rsidR="009476F7" w:rsidRPr="00793294" w:rsidRDefault="009476F7" w:rsidP="00793294">
      <w:pPr>
        <w:pStyle w:val="a6"/>
        <w:widowControl/>
        <w:numPr>
          <w:ilvl w:val="0"/>
          <w:numId w:val="11"/>
        </w:numPr>
        <w:tabs>
          <w:tab w:val="clear" w:pos="360"/>
          <w:tab w:val="num" w:pos="284"/>
        </w:tabs>
        <w:autoSpaceDE/>
        <w:autoSpaceDN/>
        <w:adjustRightInd/>
        <w:ind w:left="0" w:firstLine="709"/>
        <w:rPr>
          <w:sz w:val="28"/>
          <w:szCs w:val="28"/>
        </w:rPr>
      </w:pPr>
      <w:r w:rsidRPr="00793294">
        <w:rPr>
          <w:sz w:val="28"/>
          <w:szCs w:val="28"/>
        </w:rPr>
        <w:t>составление и представление отчетности по направлениям деятельности отдела.</w:t>
      </w:r>
    </w:p>
    <w:p w:rsidR="009476F7" w:rsidRPr="00793294" w:rsidRDefault="009476F7" w:rsidP="00793294">
      <w:pPr>
        <w:pStyle w:val="a6"/>
        <w:widowControl/>
        <w:ind w:firstLine="709"/>
        <w:rPr>
          <w:sz w:val="28"/>
          <w:szCs w:val="28"/>
        </w:rPr>
      </w:pPr>
      <w:r w:rsidRPr="00793294">
        <w:rPr>
          <w:sz w:val="28"/>
          <w:szCs w:val="28"/>
        </w:rPr>
        <w:t xml:space="preserve">Функции </w:t>
      </w:r>
      <w:r w:rsidRPr="00793294">
        <w:rPr>
          <w:bCs/>
          <w:iCs/>
          <w:sz w:val="28"/>
          <w:szCs w:val="28"/>
        </w:rPr>
        <w:t>административного управления</w:t>
      </w:r>
      <w:r w:rsidRPr="00793294">
        <w:rPr>
          <w:sz w:val="28"/>
          <w:szCs w:val="28"/>
        </w:rPr>
        <w:t>:</w:t>
      </w:r>
    </w:p>
    <w:p w:rsidR="009476F7" w:rsidRPr="00793294" w:rsidRDefault="009476F7" w:rsidP="00793294">
      <w:pPr>
        <w:pStyle w:val="a6"/>
        <w:widowControl/>
        <w:numPr>
          <w:ilvl w:val="0"/>
          <w:numId w:val="12"/>
        </w:numPr>
        <w:tabs>
          <w:tab w:val="clear" w:pos="360"/>
          <w:tab w:val="num" w:pos="284"/>
        </w:tabs>
        <w:autoSpaceDE/>
        <w:autoSpaceDN/>
        <w:adjustRightInd/>
        <w:ind w:left="0" w:firstLine="709"/>
        <w:rPr>
          <w:sz w:val="28"/>
          <w:szCs w:val="28"/>
        </w:rPr>
      </w:pPr>
      <w:r w:rsidRPr="00793294">
        <w:rPr>
          <w:sz w:val="28"/>
          <w:szCs w:val="28"/>
        </w:rPr>
        <w:t>организация работ по ремонту и поддержанию зданий и сооружений отделения и его филиалов, а также оборудования и коммуникаций в надлежащем состоянии;</w:t>
      </w:r>
    </w:p>
    <w:p w:rsidR="009476F7" w:rsidRPr="00793294" w:rsidRDefault="009476F7" w:rsidP="00793294">
      <w:pPr>
        <w:pStyle w:val="a6"/>
        <w:widowControl/>
        <w:numPr>
          <w:ilvl w:val="0"/>
          <w:numId w:val="12"/>
        </w:numPr>
        <w:tabs>
          <w:tab w:val="clear" w:pos="360"/>
          <w:tab w:val="num" w:pos="284"/>
        </w:tabs>
        <w:autoSpaceDE/>
        <w:autoSpaceDN/>
        <w:adjustRightInd/>
        <w:ind w:left="0" w:firstLine="709"/>
        <w:rPr>
          <w:sz w:val="28"/>
          <w:szCs w:val="28"/>
        </w:rPr>
      </w:pPr>
      <w:r w:rsidRPr="00793294">
        <w:rPr>
          <w:sz w:val="28"/>
          <w:szCs w:val="28"/>
        </w:rPr>
        <w:t>решение вопросов социально-бытового обеспечения сотрудников аппарата отделений и филиалов банка;</w:t>
      </w:r>
    </w:p>
    <w:p w:rsidR="009476F7" w:rsidRPr="00793294" w:rsidRDefault="009476F7" w:rsidP="00793294">
      <w:pPr>
        <w:pStyle w:val="a6"/>
        <w:widowControl/>
        <w:numPr>
          <w:ilvl w:val="0"/>
          <w:numId w:val="12"/>
        </w:numPr>
        <w:tabs>
          <w:tab w:val="clear" w:pos="360"/>
          <w:tab w:val="num" w:pos="284"/>
        </w:tabs>
        <w:autoSpaceDE/>
        <w:autoSpaceDN/>
        <w:adjustRightInd/>
        <w:ind w:left="0" w:firstLine="709"/>
        <w:rPr>
          <w:sz w:val="28"/>
          <w:szCs w:val="28"/>
        </w:rPr>
      </w:pPr>
      <w:r w:rsidRPr="00793294">
        <w:rPr>
          <w:sz w:val="28"/>
          <w:szCs w:val="28"/>
        </w:rPr>
        <w:t>организация культурных и социальных мероприятий;</w:t>
      </w:r>
    </w:p>
    <w:p w:rsidR="009476F7" w:rsidRPr="00793294" w:rsidRDefault="009476F7" w:rsidP="00793294">
      <w:pPr>
        <w:pStyle w:val="a6"/>
        <w:widowControl/>
        <w:numPr>
          <w:ilvl w:val="0"/>
          <w:numId w:val="12"/>
        </w:numPr>
        <w:tabs>
          <w:tab w:val="clear" w:pos="360"/>
          <w:tab w:val="num" w:pos="284"/>
        </w:tabs>
        <w:autoSpaceDE/>
        <w:autoSpaceDN/>
        <w:adjustRightInd/>
        <w:ind w:left="0" w:firstLine="709"/>
        <w:rPr>
          <w:sz w:val="28"/>
          <w:szCs w:val="28"/>
        </w:rPr>
      </w:pPr>
      <w:r w:rsidRPr="00793294">
        <w:rPr>
          <w:sz w:val="28"/>
          <w:szCs w:val="28"/>
        </w:rPr>
        <w:t>организация строительства объектов отделений и филиалов;</w:t>
      </w:r>
    </w:p>
    <w:p w:rsidR="009476F7" w:rsidRPr="00793294" w:rsidRDefault="009476F7" w:rsidP="00793294">
      <w:pPr>
        <w:pStyle w:val="a6"/>
        <w:widowControl/>
        <w:numPr>
          <w:ilvl w:val="0"/>
          <w:numId w:val="12"/>
        </w:numPr>
        <w:tabs>
          <w:tab w:val="clear" w:pos="360"/>
          <w:tab w:val="num" w:pos="284"/>
        </w:tabs>
        <w:autoSpaceDE/>
        <w:autoSpaceDN/>
        <w:adjustRightInd/>
        <w:ind w:left="0" w:firstLine="709"/>
        <w:rPr>
          <w:sz w:val="28"/>
          <w:szCs w:val="28"/>
        </w:rPr>
      </w:pPr>
      <w:r w:rsidRPr="00793294">
        <w:rPr>
          <w:sz w:val="28"/>
          <w:szCs w:val="28"/>
        </w:rPr>
        <w:t>организация материально-технического обеспечения отделений и филиалов банка;</w:t>
      </w:r>
    </w:p>
    <w:p w:rsidR="009476F7" w:rsidRPr="00793294" w:rsidRDefault="009476F7" w:rsidP="00793294">
      <w:pPr>
        <w:pStyle w:val="a6"/>
        <w:widowControl/>
        <w:numPr>
          <w:ilvl w:val="0"/>
          <w:numId w:val="12"/>
        </w:numPr>
        <w:tabs>
          <w:tab w:val="clear" w:pos="360"/>
          <w:tab w:val="num" w:pos="284"/>
        </w:tabs>
        <w:autoSpaceDE/>
        <w:autoSpaceDN/>
        <w:adjustRightInd/>
        <w:ind w:left="0" w:firstLine="709"/>
        <w:rPr>
          <w:sz w:val="28"/>
          <w:szCs w:val="28"/>
        </w:rPr>
      </w:pPr>
      <w:r w:rsidRPr="00793294">
        <w:rPr>
          <w:sz w:val="28"/>
          <w:szCs w:val="28"/>
        </w:rPr>
        <w:t>организация делопроизводства в подчиненных отделениях;</w:t>
      </w:r>
    </w:p>
    <w:p w:rsidR="009476F7" w:rsidRPr="00793294" w:rsidRDefault="009476F7" w:rsidP="00793294">
      <w:pPr>
        <w:pStyle w:val="a6"/>
        <w:widowControl/>
        <w:numPr>
          <w:ilvl w:val="0"/>
          <w:numId w:val="12"/>
        </w:numPr>
        <w:tabs>
          <w:tab w:val="clear" w:pos="360"/>
          <w:tab w:val="num" w:pos="284"/>
        </w:tabs>
        <w:autoSpaceDE/>
        <w:autoSpaceDN/>
        <w:adjustRightInd/>
        <w:ind w:left="0" w:firstLine="709"/>
        <w:rPr>
          <w:sz w:val="28"/>
          <w:szCs w:val="28"/>
        </w:rPr>
      </w:pPr>
      <w:r w:rsidRPr="00793294">
        <w:rPr>
          <w:sz w:val="28"/>
          <w:szCs w:val="28"/>
        </w:rPr>
        <w:t>ведение делопроизводства в аппарате отделения и его филиалах;</w:t>
      </w:r>
    </w:p>
    <w:p w:rsidR="009476F7" w:rsidRPr="00793294" w:rsidRDefault="009476F7" w:rsidP="00793294">
      <w:pPr>
        <w:pStyle w:val="a6"/>
        <w:widowControl/>
        <w:numPr>
          <w:ilvl w:val="0"/>
          <w:numId w:val="12"/>
        </w:numPr>
        <w:tabs>
          <w:tab w:val="clear" w:pos="360"/>
          <w:tab w:val="num" w:pos="284"/>
        </w:tabs>
        <w:autoSpaceDE/>
        <w:autoSpaceDN/>
        <w:adjustRightInd/>
        <w:ind w:left="0" w:firstLine="709"/>
        <w:rPr>
          <w:sz w:val="28"/>
          <w:szCs w:val="28"/>
        </w:rPr>
      </w:pPr>
      <w:r w:rsidRPr="00793294">
        <w:rPr>
          <w:sz w:val="28"/>
          <w:szCs w:val="28"/>
        </w:rPr>
        <w:t>организация и проведение рекламных компаний;</w:t>
      </w:r>
    </w:p>
    <w:p w:rsidR="009476F7" w:rsidRPr="00793294" w:rsidRDefault="009476F7" w:rsidP="00793294">
      <w:pPr>
        <w:pStyle w:val="a6"/>
        <w:widowControl/>
        <w:numPr>
          <w:ilvl w:val="0"/>
          <w:numId w:val="12"/>
        </w:numPr>
        <w:tabs>
          <w:tab w:val="clear" w:pos="360"/>
          <w:tab w:val="num" w:pos="284"/>
        </w:tabs>
        <w:autoSpaceDE/>
        <w:autoSpaceDN/>
        <w:adjustRightInd/>
        <w:ind w:left="0" w:firstLine="709"/>
        <w:rPr>
          <w:sz w:val="28"/>
          <w:szCs w:val="28"/>
        </w:rPr>
      </w:pPr>
      <w:r w:rsidRPr="00793294">
        <w:rPr>
          <w:sz w:val="28"/>
          <w:szCs w:val="28"/>
        </w:rPr>
        <w:t>поддержание единого фирменного стиля</w:t>
      </w:r>
      <w:r w:rsidR="00292D81">
        <w:rPr>
          <w:sz w:val="28"/>
          <w:szCs w:val="28"/>
        </w:rPr>
        <w:t xml:space="preserve"> банка ВТБ24</w:t>
      </w:r>
      <w:r w:rsidRPr="00793294">
        <w:rPr>
          <w:sz w:val="28"/>
          <w:szCs w:val="28"/>
        </w:rPr>
        <w:t>;</w:t>
      </w:r>
    </w:p>
    <w:p w:rsidR="009476F7" w:rsidRPr="00793294" w:rsidRDefault="009476F7" w:rsidP="00793294">
      <w:pPr>
        <w:pStyle w:val="a6"/>
        <w:widowControl/>
        <w:numPr>
          <w:ilvl w:val="0"/>
          <w:numId w:val="12"/>
        </w:numPr>
        <w:tabs>
          <w:tab w:val="clear" w:pos="360"/>
          <w:tab w:val="num" w:pos="284"/>
        </w:tabs>
        <w:autoSpaceDE/>
        <w:autoSpaceDN/>
        <w:adjustRightInd/>
        <w:ind w:left="0" w:firstLine="709"/>
        <w:rPr>
          <w:sz w:val="28"/>
          <w:szCs w:val="28"/>
        </w:rPr>
      </w:pPr>
      <w:r w:rsidRPr="00793294">
        <w:rPr>
          <w:sz w:val="28"/>
          <w:szCs w:val="28"/>
        </w:rPr>
        <w:t>составление и представление отчетности по направлениям деятельности отдела.</w:t>
      </w:r>
    </w:p>
    <w:p w:rsidR="009476F7" w:rsidRPr="00793294" w:rsidRDefault="009476F7" w:rsidP="00793294">
      <w:pPr>
        <w:pStyle w:val="a6"/>
        <w:widowControl/>
        <w:ind w:firstLine="709"/>
        <w:rPr>
          <w:sz w:val="28"/>
          <w:szCs w:val="28"/>
        </w:rPr>
      </w:pPr>
      <w:r w:rsidRPr="00793294">
        <w:rPr>
          <w:sz w:val="28"/>
          <w:szCs w:val="28"/>
        </w:rPr>
        <w:t>Операционное управление исполняет функции:</w:t>
      </w:r>
    </w:p>
    <w:p w:rsidR="009476F7" w:rsidRPr="00793294" w:rsidRDefault="009476F7" w:rsidP="00793294">
      <w:pPr>
        <w:pStyle w:val="a6"/>
        <w:widowControl/>
        <w:numPr>
          <w:ilvl w:val="0"/>
          <w:numId w:val="13"/>
        </w:numPr>
        <w:tabs>
          <w:tab w:val="clear" w:pos="360"/>
          <w:tab w:val="num" w:pos="284"/>
        </w:tabs>
        <w:autoSpaceDE/>
        <w:autoSpaceDN/>
        <w:adjustRightInd/>
        <w:ind w:left="0" w:firstLine="709"/>
        <w:rPr>
          <w:sz w:val="28"/>
          <w:szCs w:val="28"/>
        </w:rPr>
      </w:pPr>
      <w:r w:rsidRPr="00793294">
        <w:rPr>
          <w:sz w:val="28"/>
          <w:szCs w:val="28"/>
        </w:rPr>
        <w:t>комплексное расчетно-кассовое обслуживание физических и юридических лиц;</w:t>
      </w:r>
    </w:p>
    <w:p w:rsidR="009476F7" w:rsidRPr="00793294" w:rsidRDefault="009476F7" w:rsidP="00793294">
      <w:pPr>
        <w:pStyle w:val="a6"/>
        <w:widowControl/>
        <w:numPr>
          <w:ilvl w:val="0"/>
          <w:numId w:val="13"/>
        </w:numPr>
        <w:tabs>
          <w:tab w:val="clear" w:pos="360"/>
          <w:tab w:val="num" w:pos="284"/>
        </w:tabs>
        <w:autoSpaceDE/>
        <w:autoSpaceDN/>
        <w:adjustRightInd/>
        <w:ind w:left="0" w:firstLine="709"/>
        <w:rPr>
          <w:sz w:val="28"/>
          <w:szCs w:val="28"/>
        </w:rPr>
      </w:pPr>
      <w:r w:rsidRPr="00793294">
        <w:rPr>
          <w:sz w:val="28"/>
          <w:szCs w:val="28"/>
        </w:rPr>
        <w:t>осуществление операций с ценными бумагами.</w:t>
      </w:r>
    </w:p>
    <w:p w:rsidR="009476F7" w:rsidRPr="00793294" w:rsidRDefault="009476F7" w:rsidP="00793294">
      <w:pPr>
        <w:pStyle w:val="a6"/>
        <w:widowControl/>
        <w:ind w:firstLine="709"/>
        <w:rPr>
          <w:sz w:val="28"/>
          <w:szCs w:val="28"/>
        </w:rPr>
      </w:pPr>
      <w:r w:rsidRPr="00793294">
        <w:rPr>
          <w:sz w:val="28"/>
          <w:szCs w:val="28"/>
        </w:rPr>
        <w:t>Функции отдела валютных и неторговых операций:</w:t>
      </w:r>
    </w:p>
    <w:p w:rsidR="009476F7" w:rsidRPr="00793294" w:rsidRDefault="009476F7" w:rsidP="00793294">
      <w:pPr>
        <w:pStyle w:val="a6"/>
        <w:widowControl/>
        <w:numPr>
          <w:ilvl w:val="0"/>
          <w:numId w:val="14"/>
        </w:numPr>
        <w:tabs>
          <w:tab w:val="clear" w:pos="360"/>
          <w:tab w:val="num" w:pos="284"/>
        </w:tabs>
        <w:autoSpaceDE/>
        <w:autoSpaceDN/>
        <w:adjustRightInd/>
        <w:ind w:left="0" w:firstLine="709"/>
        <w:rPr>
          <w:sz w:val="28"/>
          <w:szCs w:val="28"/>
        </w:rPr>
      </w:pPr>
      <w:r w:rsidRPr="00793294">
        <w:rPr>
          <w:sz w:val="28"/>
          <w:szCs w:val="28"/>
        </w:rPr>
        <w:t>организация проведения неторговых операций по подчиненной сети отделений и филиалов</w:t>
      </w:r>
      <w:r w:rsidR="00292D81">
        <w:rPr>
          <w:sz w:val="28"/>
          <w:szCs w:val="28"/>
        </w:rPr>
        <w:t xml:space="preserve"> ВТБ24</w:t>
      </w:r>
      <w:r w:rsidRPr="00793294">
        <w:rPr>
          <w:sz w:val="28"/>
          <w:szCs w:val="28"/>
        </w:rPr>
        <w:t>;</w:t>
      </w:r>
    </w:p>
    <w:p w:rsidR="009476F7" w:rsidRPr="00793294" w:rsidRDefault="009476F7" w:rsidP="00793294">
      <w:pPr>
        <w:pStyle w:val="a6"/>
        <w:widowControl/>
        <w:numPr>
          <w:ilvl w:val="0"/>
          <w:numId w:val="14"/>
        </w:numPr>
        <w:tabs>
          <w:tab w:val="clear" w:pos="360"/>
          <w:tab w:val="num" w:pos="284"/>
        </w:tabs>
        <w:autoSpaceDE/>
        <w:autoSpaceDN/>
        <w:adjustRightInd/>
        <w:ind w:left="0" w:firstLine="709"/>
        <w:rPr>
          <w:sz w:val="28"/>
          <w:szCs w:val="28"/>
        </w:rPr>
      </w:pPr>
      <w:r w:rsidRPr="00793294">
        <w:rPr>
          <w:sz w:val="28"/>
          <w:szCs w:val="28"/>
        </w:rPr>
        <w:t>организация валютного контроля по подчиненной сети отделений и филиалов</w:t>
      </w:r>
      <w:r w:rsidR="00292D81">
        <w:rPr>
          <w:sz w:val="28"/>
          <w:szCs w:val="28"/>
        </w:rPr>
        <w:t xml:space="preserve"> ВТБ24</w:t>
      </w:r>
      <w:r w:rsidRPr="00793294">
        <w:rPr>
          <w:sz w:val="28"/>
          <w:szCs w:val="28"/>
        </w:rPr>
        <w:t>;</w:t>
      </w:r>
    </w:p>
    <w:p w:rsidR="009476F7" w:rsidRPr="00793294" w:rsidRDefault="009476F7" w:rsidP="00793294">
      <w:pPr>
        <w:pStyle w:val="a6"/>
        <w:widowControl/>
        <w:numPr>
          <w:ilvl w:val="0"/>
          <w:numId w:val="14"/>
        </w:numPr>
        <w:tabs>
          <w:tab w:val="clear" w:pos="360"/>
          <w:tab w:val="num" w:pos="284"/>
        </w:tabs>
        <w:autoSpaceDE/>
        <w:autoSpaceDN/>
        <w:adjustRightInd/>
        <w:ind w:left="0" w:firstLine="709"/>
        <w:rPr>
          <w:sz w:val="28"/>
          <w:szCs w:val="28"/>
        </w:rPr>
      </w:pPr>
      <w:r w:rsidRPr="00793294">
        <w:rPr>
          <w:sz w:val="28"/>
          <w:szCs w:val="28"/>
        </w:rPr>
        <w:t>организация работы по операциям с памятными монетами и слитками из драгоценных металлов по подчиненной сети отделений и филиалов</w:t>
      </w:r>
      <w:r w:rsidR="00292D81">
        <w:rPr>
          <w:sz w:val="28"/>
          <w:szCs w:val="28"/>
        </w:rPr>
        <w:t xml:space="preserve"> ВТБ24</w:t>
      </w:r>
      <w:r w:rsidRPr="00793294">
        <w:rPr>
          <w:sz w:val="28"/>
          <w:szCs w:val="28"/>
        </w:rPr>
        <w:t>;</w:t>
      </w:r>
    </w:p>
    <w:p w:rsidR="009476F7" w:rsidRPr="00793294" w:rsidRDefault="009476F7" w:rsidP="00793294">
      <w:pPr>
        <w:pStyle w:val="a6"/>
        <w:widowControl/>
        <w:numPr>
          <w:ilvl w:val="0"/>
          <w:numId w:val="14"/>
        </w:numPr>
        <w:tabs>
          <w:tab w:val="clear" w:pos="360"/>
          <w:tab w:val="num" w:pos="284"/>
        </w:tabs>
        <w:autoSpaceDE/>
        <w:autoSpaceDN/>
        <w:adjustRightInd/>
        <w:ind w:left="0" w:firstLine="709"/>
        <w:rPr>
          <w:sz w:val="28"/>
          <w:szCs w:val="28"/>
        </w:rPr>
      </w:pPr>
      <w:r w:rsidRPr="00793294">
        <w:rPr>
          <w:sz w:val="28"/>
          <w:szCs w:val="28"/>
        </w:rPr>
        <w:t>организация работы валютно-обменных пунктов по подчиненной сети отделений и филиалов</w:t>
      </w:r>
      <w:r w:rsidR="00292D81">
        <w:rPr>
          <w:sz w:val="28"/>
          <w:szCs w:val="28"/>
        </w:rPr>
        <w:t xml:space="preserve"> ВТБ24</w:t>
      </w:r>
      <w:r w:rsidRPr="00793294">
        <w:rPr>
          <w:sz w:val="28"/>
          <w:szCs w:val="28"/>
        </w:rPr>
        <w:t>;</w:t>
      </w:r>
    </w:p>
    <w:p w:rsidR="009476F7" w:rsidRPr="00793294" w:rsidRDefault="009476F7" w:rsidP="00793294">
      <w:pPr>
        <w:pStyle w:val="a6"/>
        <w:widowControl/>
        <w:numPr>
          <w:ilvl w:val="0"/>
          <w:numId w:val="14"/>
        </w:numPr>
        <w:tabs>
          <w:tab w:val="clear" w:pos="360"/>
          <w:tab w:val="num" w:pos="284"/>
        </w:tabs>
        <w:autoSpaceDE/>
        <w:autoSpaceDN/>
        <w:adjustRightInd/>
        <w:ind w:left="0" w:firstLine="709"/>
        <w:rPr>
          <w:sz w:val="28"/>
          <w:szCs w:val="28"/>
        </w:rPr>
      </w:pPr>
      <w:r w:rsidRPr="00793294">
        <w:rPr>
          <w:sz w:val="28"/>
          <w:szCs w:val="28"/>
        </w:rPr>
        <w:t>осуществление документарных операций;</w:t>
      </w:r>
    </w:p>
    <w:p w:rsidR="009476F7" w:rsidRPr="00793294" w:rsidRDefault="009476F7" w:rsidP="00793294">
      <w:pPr>
        <w:pStyle w:val="a6"/>
        <w:widowControl/>
        <w:numPr>
          <w:ilvl w:val="0"/>
          <w:numId w:val="14"/>
        </w:numPr>
        <w:tabs>
          <w:tab w:val="clear" w:pos="360"/>
          <w:tab w:val="num" w:pos="284"/>
        </w:tabs>
        <w:autoSpaceDE/>
        <w:autoSpaceDN/>
        <w:adjustRightInd/>
        <w:ind w:left="0" w:firstLine="709"/>
        <w:rPr>
          <w:sz w:val="28"/>
          <w:szCs w:val="28"/>
        </w:rPr>
      </w:pPr>
      <w:r w:rsidRPr="00793294">
        <w:rPr>
          <w:sz w:val="28"/>
          <w:szCs w:val="28"/>
        </w:rPr>
        <w:t>составление и представление отчетности по направлениям деятельности отдела.</w:t>
      </w:r>
    </w:p>
    <w:p w:rsidR="009476F7" w:rsidRPr="00793294" w:rsidRDefault="009476F7" w:rsidP="00793294">
      <w:pPr>
        <w:pStyle w:val="a6"/>
        <w:widowControl/>
        <w:ind w:firstLine="709"/>
        <w:rPr>
          <w:sz w:val="28"/>
          <w:szCs w:val="28"/>
        </w:rPr>
      </w:pPr>
      <w:r w:rsidRPr="00793294">
        <w:rPr>
          <w:sz w:val="28"/>
          <w:szCs w:val="28"/>
        </w:rPr>
        <w:t>Функции отдела кассовых операций:</w:t>
      </w:r>
    </w:p>
    <w:p w:rsidR="009476F7" w:rsidRPr="00793294" w:rsidRDefault="009476F7" w:rsidP="00793294">
      <w:pPr>
        <w:pStyle w:val="a6"/>
        <w:widowControl/>
        <w:numPr>
          <w:ilvl w:val="0"/>
          <w:numId w:val="17"/>
        </w:numPr>
        <w:tabs>
          <w:tab w:val="clear" w:pos="360"/>
          <w:tab w:val="num" w:pos="284"/>
        </w:tabs>
        <w:autoSpaceDE/>
        <w:autoSpaceDN/>
        <w:adjustRightInd/>
        <w:ind w:left="0" w:firstLine="709"/>
        <w:rPr>
          <w:sz w:val="28"/>
          <w:szCs w:val="28"/>
        </w:rPr>
      </w:pPr>
      <w:r w:rsidRPr="00793294">
        <w:rPr>
          <w:sz w:val="28"/>
          <w:szCs w:val="28"/>
        </w:rPr>
        <w:t>организация кассовой работы отделения и его филиалах;</w:t>
      </w:r>
    </w:p>
    <w:p w:rsidR="009476F7" w:rsidRPr="00793294" w:rsidRDefault="009476F7" w:rsidP="00793294">
      <w:pPr>
        <w:pStyle w:val="a6"/>
        <w:widowControl/>
        <w:numPr>
          <w:ilvl w:val="0"/>
          <w:numId w:val="17"/>
        </w:numPr>
        <w:tabs>
          <w:tab w:val="clear" w:pos="360"/>
          <w:tab w:val="num" w:pos="284"/>
        </w:tabs>
        <w:autoSpaceDE/>
        <w:autoSpaceDN/>
        <w:adjustRightInd/>
        <w:ind w:left="0" w:firstLine="709"/>
        <w:rPr>
          <w:sz w:val="28"/>
          <w:szCs w:val="28"/>
        </w:rPr>
      </w:pPr>
      <w:r w:rsidRPr="00793294">
        <w:rPr>
          <w:sz w:val="28"/>
          <w:szCs w:val="28"/>
        </w:rPr>
        <w:t>методическое обеспечение организации кассовой работы по подчиненной сети отделений и филиалов</w:t>
      </w:r>
      <w:r w:rsidR="00292D81">
        <w:rPr>
          <w:sz w:val="28"/>
          <w:szCs w:val="28"/>
        </w:rPr>
        <w:t xml:space="preserve"> ВТБ24</w:t>
      </w:r>
      <w:r w:rsidRPr="00793294">
        <w:rPr>
          <w:sz w:val="28"/>
          <w:szCs w:val="28"/>
        </w:rPr>
        <w:t>;</w:t>
      </w:r>
    </w:p>
    <w:p w:rsidR="009476F7" w:rsidRPr="00793294" w:rsidRDefault="009476F7" w:rsidP="00793294">
      <w:pPr>
        <w:pStyle w:val="a6"/>
        <w:widowControl/>
        <w:numPr>
          <w:ilvl w:val="0"/>
          <w:numId w:val="17"/>
        </w:numPr>
        <w:tabs>
          <w:tab w:val="clear" w:pos="360"/>
          <w:tab w:val="num" w:pos="284"/>
        </w:tabs>
        <w:autoSpaceDE/>
        <w:autoSpaceDN/>
        <w:adjustRightInd/>
        <w:ind w:left="0" w:firstLine="709"/>
        <w:rPr>
          <w:sz w:val="28"/>
          <w:szCs w:val="28"/>
        </w:rPr>
      </w:pPr>
      <w:r w:rsidRPr="00793294">
        <w:rPr>
          <w:sz w:val="28"/>
          <w:szCs w:val="28"/>
        </w:rPr>
        <w:t>составление и представление отчетности по направлениям деятельности отдела.</w:t>
      </w:r>
    </w:p>
    <w:p w:rsidR="009476F7" w:rsidRPr="00793294" w:rsidRDefault="009476F7" w:rsidP="00793294">
      <w:pPr>
        <w:pStyle w:val="a6"/>
        <w:widowControl/>
        <w:ind w:firstLine="709"/>
        <w:rPr>
          <w:sz w:val="28"/>
          <w:szCs w:val="28"/>
        </w:rPr>
      </w:pPr>
      <w:r w:rsidRPr="00793294">
        <w:rPr>
          <w:sz w:val="28"/>
          <w:szCs w:val="28"/>
        </w:rPr>
        <w:t xml:space="preserve">Функции </w:t>
      </w:r>
      <w:r w:rsidRPr="00793294">
        <w:rPr>
          <w:bCs/>
          <w:iCs/>
          <w:sz w:val="28"/>
          <w:szCs w:val="28"/>
        </w:rPr>
        <w:t>управления безопасности и защиты информации</w:t>
      </w:r>
      <w:r w:rsidRPr="00793294">
        <w:rPr>
          <w:sz w:val="28"/>
          <w:szCs w:val="28"/>
        </w:rPr>
        <w:t>:</w:t>
      </w:r>
    </w:p>
    <w:p w:rsidR="009476F7" w:rsidRPr="00793294" w:rsidRDefault="009476F7" w:rsidP="00793294">
      <w:pPr>
        <w:pStyle w:val="a6"/>
        <w:widowControl/>
        <w:numPr>
          <w:ilvl w:val="0"/>
          <w:numId w:val="17"/>
        </w:numPr>
        <w:tabs>
          <w:tab w:val="clear" w:pos="360"/>
          <w:tab w:val="num" w:pos="284"/>
        </w:tabs>
        <w:autoSpaceDE/>
        <w:autoSpaceDN/>
        <w:adjustRightInd/>
        <w:ind w:left="0" w:firstLine="709"/>
        <w:rPr>
          <w:sz w:val="28"/>
          <w:szCs w:val="28"/>
        </w:rPr>
      </w:pPr>
      <w:r w:rsidRPr="00793294">
        <w:rPr>
          <w:sz w:val="28"/>
          <w:szCs w:val="28"/>
        </w:rPr>
        <w:t>обеспечение экономической безопасности отделения и его филиалов;</w:t>
      </w:r>
    </w:p>
    <w:p w:rsidR="009476F7" w:rsidRPr="00793294" w:rsidRDefault="009476F7" w:rsidP="00793294">
      <w:pPr>
        <w:pStyle w:val="a6"/>
        <w:widowControl/>
        <w:numPr>
          <w:ilvl w:val="0"/>
          <w:numId w:val="17"/>
        </w:numPr>
        <w:tabs>
          <w:tab w:val="clear" w:pos="360"/>
          <w:tab w:val="num" w:pos="284"/>
        </w:tabs>
        <w:autoSpaceDE/>
        <w:autoSpaceDN/>
        <w:adjustRightInd/>
        <w:ind w:left="0" w:firstLine="709"/>
        <w:rPr>
          <w:sz w:val="28"/>
          <w:szCs w:val="28"/>
        </w:rPr>
      </w:pPr>
      <w:r w:rsidRPr="00793294">
        <w:rPr>
          <w:sz w:val="28"/>
          <w:szCs w:val="28"/>
        </w:rPr>
        <w:t>обеспечение внутренней и внешней безопасности отделения и его филиалов;</w:t>
      </w:r>
    </w:p>
    <w:p w:rsidR="009476F7" w:rsidRPr="00793294" w:rsidRDefault="009476F7" w:rsidP="00793294">
      <w:pPr>
        <w:pStyle w:val="a6"/>
        <w:widowControl/>
        <w:numPr>
          <w:ilvl w:val="0"/>
          <w:numId w:val="17"/>
        </w:numPr>
        <w:tabs>
          <w:tab w:val="clear" w:pos="360"/>
          <w:tab w:val="num" w:pos="284"/>
        </w:tabs>
        <w:autoSpaceDE/>
        <w:autoSpaceDN/>
        <w:adjustRightInd/>
        <w:ind w:left="0" w:firstLine="709"/>
        <w:rPr>
          <w:sz w:val="28"/>
          <w:szCs w:val="28"/>
        </w:rPr>
      </w:pPr>
      <w:r w:rsidRPr="00793294">
        <w:rPr>
          <w:sz w:val="28"/>
          <w:szCs w:val="28"/>
        </w:rPr>
        <w:t>организация работы по обеспечению внутренней и внешней безопасности по подчиненной сети отделений и филиалов</w:t>
      </w:r>
      <w:r w:rsidR="00292D81">
        <w:rPr>
          <w:sz w:val="28"/>
          <w:szCs w:val="28"/>
        </w:rPr>
        <w:t xml:space="preserve"> ВТБ24</w:t>
      </w:r>
      <w:r w:rsidRPr="00793294">
        <w:rPr>
          <w:sz w:val="28"/>
          <w:szCs w:val="28"/>
        </w:rPr>
        <w:t>;</w:t>
      </w:r>
    </w:p>
    <w:p w:rsidR="009476F7" w:rsidRPr="00793294" w:rsidRDefault="009476F7" w:rsidP="00793294">
      <w:pPr>
        <w:pStyle w:val="a6"/>
        <w:widowControl/>
        <w:numPr>
          <w:ilvl w:val="0"/>
          <w:numId w:val="17"/>
        </w:numPr>
        <w:tabs>
          <w:tab w:val="clear" w:pos="360"/>
          <w:tab w:val="num" w:pos="284"/>
        </w:tabs>
        <w:autoSpaceDE/>
        <w:autoSpaceDN/>
        <w:adjustRightInd/>
        <w:ind w:left="0" w:firstLine="709"/>
        <w:rPr>
          <w:sz w:val="28"/>
          <w:szCs w:val="28"/>
        </w:rPr>
      </w:pPr>
      <w:r w:rsidRPr="00793294">
        <w:rPr>
          <w:sz w:val="28"/>
          <w:szCs w:val="28"/>
        </w:rPr>
        <w:t>обеспечение информационной безопасности;</w:t>
      </w:r>
    </w:p>
    <w:p w:rsidR="009476F7" w:rsidRPr="00793294" w:rsidRDefault="009476F7" w:rsidP="00793294">
      <w:pPr>
        <w:pStyle w:val="a6"/>
        <w:widowControl/>
        <w:numPr>
          <w:ilvl w:val="0"/>
          <w:numId w:val="17"/>
        </w:numPr>
        <w:tabs>
          <w:tab w:val="clear" w:pos="360"/>
          <w:tab w:val="num" w:pos="284"/>
        </w:tabs>
        <w:autoSpaceDE/>
        <w:autoSpaceDN/>
        <w:adjustRightInd/>
        <w:ind w:left="0" w:firstLine="709"/>
        <w:rPr>
          <w:sz w:val="28"/>
          <w:szCs w:val="28"/>
        </w:rPr>
      </w:pPr>
      <w:r w:rsidRPr="00793294">
        <w:rPr>
          <w:sz w:val="28"/>
          <w:szCs w:val="28"/>
        </w:rPr>
        <w:t>составление и представление отчетности по направлениям деятельности отдела.</w:t>
      </w:r>
    </w:p>
    <w:p w:rsidR="009476F7" w:rsidRPr="00793294" w:rsidRDefault="009476F7" w:rsidP="00793294">
      <w:pPr>
        <w:pStyle w:val="a6"/>
        <w:widowControl/>
        <w:ind w:firstLine="709"/>
        <w:rPr>
          <w:sz w:val="28"/>
          <w:szCs w:val="28"/>
        </w:rPr>
      </w:pPr>
      <w:r w:rsidRPr="00793294">
        <w:rPr>
          <w:sz w:val="28"/>
          <w:szCs w:val="28"/>
        </w:rPr>
        <w:t xml:space="preserve">Основная цель </w:t>
      </w:r>
      <w:r w:rsidR="003F6E4C">
        <w:rPr>
          <w:sz w:val="28"/>
          <w:szCs w:val="28"/>
        </w:rPr>
        <w:t xml:space="preserve">банка ВТБ24 </w:t>
      </w:r>
      <w:r w:rsidRPr="00793294">
        <w:rPr>
          <w:sz w:val="28"/>
          <w:szCs w:val="28"/>
        </w:rPr>
        <w:t xml:space="preserve">на данный момент состоит в комплексном расширении экономических и финансовых услуг, предоставляемых клиентам, обратившимся за расчетно-кассовым обслуживанием. </w:t>
      </w:r>
      <w:r w:rsidR="003F6E4C" w:rsidRPr="003F6E4C">
        <w:rPr>
          <w:color w:val="000000"/>
          <w:sz w:val="28"/>
          <w:szCs w:val="28"/>
        </w:rPr>
        <w:t>Операционный офис ОО «Новочебоксарский» в г.Новочебоксарске филиала № 6318 Банка ВТБ24 (ЗАО)</w:t>
      </w:r>
      <w:r w:rsidR="003F6E4C" w:rsidRPr="003F6E4C">
        <w:rPr>
          <w:sz w:val="28"/>
          <w:szCs w:val="28"/>
        </w:rPr>
        <w:t xml:space="preserve"> </w:t>
      </w:r>
      <w:r w:rsidRPr="00793294">
        <w:rPr>
          <w:sz w:val="28"/>
          <w:szCs w:val="28"/>
        </w:rPr>
        <w:t>неоднократно проводило анкетирование клиентов для выявления наиболее необходимых операций и услуг, необходимых для более полного обслуживания и всесторонней работы с ними. Это во многом определяет успешную деятельность отделения. В работе отделения, конечно, есть пробелы и слабые места в отдельных видах деятельности. К примеру, ощущается недостаток в малом спектре предоставляемых финансовых услуг. Малые и средние предприятия и предприниматели нуждаются в лизинговых операциях. Неудобство клиенты испытывают в долговременной процедуре заключения кредитных договоров. Для средних и крупных компаний будет создана система индивидуального и комплексного обслуживания с учетом их потребностей, предложен широкий спектр банковских продуктов и услуг, принятых в международной банковской практике.</w:t>
      </w:r>
    </w:p>
    <w:p w:rsidR="009476F7" w:rsidRPr="00793294" w:rsidRDefault="009476F7" w:rsidP="00793294">
      <w:pPr>
        <w:pStyle w:val="a6"/>
        <w:widowControl/>
        <w:ind w:firstLine="709"/>
        <w:rPr>
          <w:sz w:val="28"/>
          <w:szCs w:val="28"/>
        </w:rPr>
      </w:pPr>
      <w:r w:rsidRPr="00793294">
        <w:rPr>
          <w:sz w:val="28"/>
          <w:szCs w:val="28"/>
        </w:rPr>
        <w:t xml:space="preserve">Необходимо расширение количества филиалов, осуществляющих выдачу и учет векселей и депозитных сертификатов, других ценных бумаг </w:t>
      </w:r>
      <w:r w:rsidR="003F6E4C">
        <w:rPr>
          <w:sz w:val="28"/>
          <w:szCs w:val="28"/>
        </w:rPr>
        <w:t xml:space="preserve"> банка ВТБ24</w:t>
      </w:r>
      <w:r w:rsidRPr="00793294">
        <w:rPr>
          <w:sz w:val="28"/>
          <w:szCs w:val="28"/>
        </w:rPr>
        <w:t>.</w:t>
      </w:r>
    </w:p>
    <w:p w:rsidR="009476F7" w:rsidRPr="00793294" w:rsidRDefault="009476F7" w:rsidP="003F6E4C">
      <w:pPr>
        <w:pStyle w:val="a6"/>
        <w:widowControl/>
        <w:ind w:firstLine="709"/>
        <w:rPr>
          <w:sz w:val="28"/>
          <w:szCs w:val="28"/>
        </w:rPr>
      </w:pPr>
      <w:r w:rsidRPr="00793294">
        <w:rPr>
          <w:sz w:val="28"/>
          <w:szCs w:val="28"/>
        </w:rPr>
        <w:t>Политика отделения в сфере обслуживания юридических лиц должна строиться на принципах установления партнерских отношений в расчете на долгосрочное сотрудничество и предполагать обеспечение комплексного обслуживания корпоративных клиентов. Особую актуальность для отделения приобретает определение круга потенциальных клиентов на основе анализа их деловой активности и перспектив развития и проведение планомерной работы по привлечению их на обслуживание в банк.</w:t>
      </w:r>
    </w:p>
    <w:p w:rsidR="009476F7" w:rsidRPr="00793294" w:rsidRDefault="009476F7" w:rsidP="00793294">
      <w:pPr>
        <w:pStyle w:val="a6"/>
        <w:widowControl/>
        <w:ind w:firstLine="709"/>
        <w:rPr>
          <w:sz w:val="28"/>
          <w:szCs w:val="28"/>
        </w:rPr>
      </w:pPr>
      <w:r w:rsidRPr="00793294">
        <w:rPr>
          <w:sz w:val="28"/>
          <w:szCs w:val="28"/>
        </w:rPr>
        <w:t>Основным направлением вложений денежных ресурсов должно являться кредитовании физических лиц – это связано с тем, что растет платежеспособность и спрос на кредит среди населения, поэтому необходимо расширение спектра и объемов операций на рынке кредитования. Положительным моментом является, что риск не возврата заемных средств физическими лицами меньше из-за диверсификации кредитного портфеля.</w:t>
      </w:r>
    </w:p>
    <w:p w:rsidR="009476F7" w:rsidRPr="00793294" w:rsidRDefault="009476F7" w:rsidP="00793294">
      <w:pPr>
        <w:pStyle w:val="a6"/>
        <w:widowControl/>
        <w:ind w:firstLine="709"/>
        <w:rPr>
          <w:sz w:val="28"/>
          <w:szCs w:val="28"/>
        </w:rPr>
      </w:pPr>
      <w:r w:rsidRPr="00793294">
        <w:rPr>
          <w:sz w:val="28"/>
          <w:szCs w:val="28"/>
        </w:rPr>
        <w:t xml:space="preserve">В целях повышения качества организации кредитного процесса предстоит осуществить разработку процедур и регламентов, регулирующих совершение кредитных сделок, оценивающих уровень рисков, определяющих этапность и содержание контроля, развивать программу льготного кредитования населения на газификацию жилья и ипотечного кредитования, совершенствовать работы по кредитованию физических лиц – </w:t>
      </w:r>
      <w:r w:rsidRPr="00793294">
        <w:rPr>
          <w:sz w:val="28"/>
          <w:szCs w:val="28"/>
          <w:lang w:val="en-US"/>
        </w:rPr>
        <w:t>VIP</w:t>
      </w:r>
      <w:r w:rsidRPr="00793294">
        <w:rPr>
          <w:sz w:val="28"/>
          <w:szCs w:val="28"/>
        </w:rPr>
        <w:t>-клиентов. Внедрение системы установления рейтинга клиента, определение кредитоспособности заемщика и вероятности выполнения своих финансовых обязательств должны стать основой кредитной работы</w:t>
      </w:r>
      <w:r w:rsidR="003F6E4C">
        <w:rPr>
          <w:sz w:val="28"/>
          <w:szCs w:val="28"/>
        </w:rPr>
        <w:t xml:space="preserve"> банка ВТБ24</w:t>
      </w:r>
      <w:r w:rsidRPr="00793294">
        <w:rPr>
          <w:sz w:val="28"/>
          <w:szCs w:val="28"/>
        </w:rPr>
        <w:t>.</w:t>
      </w:r>
    </w:p>
    <w:p w:rsidR="009476F7" w:rsidRPr="00793294" w:rsidRDefault="009476F7" w:rsidP="00793294">
      <w:pPr>
        <w:pStyle w:val="a6"/>
        <w:widowControl/>
        <w:ind w:firstLine="709"/>
        <w:rPr>
          <w:sz w:val="28"/>
          <w:szCs w:val="28"/>
        </w:rPr>
      </w:pPr>
      <w:r w:rsidRPr="00793294">
        <w:rPr>
          <w:sz w:val="28"/>
          <w:szCs w:val="28"/>
        </w:rPr>
        <w:t>Значительное развитие должна получить работа отделения с микропроцессорными карточками. Важной задачей является внедрение и расширение сферы применения карт как для работы с юридическими лицами, так и для граждан через сеть банкоматов.</w:t>
      </w:r>
    </w:p>
    <w:p w:rsidR="009476F7" w:rsidRPr="00793294" w:rsidRDefault="009476F7" w:rsidP="00793294">
      <w:pPr>
        <w:pStyle w:val="a6"/>
        <w:widowControl/>
        <w:ind w:firstLine="709"/>
        <w:rPr>
          <w:sz w:val="28"/>
          <w:szCs w:val="28"/>
        </w:rPr>
      </w:pPr>
      <w:r w:rsidRPr="00793294">
        <w:rPr>
          <w:sz w:val="28"/>
          <w:szCs w:val="28"/>
        </w:rPr>
        <w:t xml:space="preserve">Делая выводы можно отметить, что главная цель работы </w:t>
      </w:r>
      <w:r w:rsidR="003F6E4C">
        <w:rPr>
          <w:sz w:val="28"/>
          <w:szCs w:val="28"/>
        </w:rPr>
        <w:t xml:space="preserve"> банка ВТБ24</w:t>
      </w:r>
      <w:r w:rsidRPr="00793294">
        <w:rPr>
          <w:sz w:val="28"/>
          <w:szCs w:val="28"/>
        </w:rPr>
        <w:t xml:space="preserve"> – получение прибыли. Достижение этой цели возможно при хорошо поставленной экономической работе. Основное направление, принятое отделением – перспективное планирование и текущее развитие учреждения банка, изучение финансового региона, обеспечение отделения необходимой информацией, налаживание контактов с налоговыми службами, обеспечение, сбор, проверка и обобщение всех секторов необходимой статистической и иной информацией по деятельности</w:t>
      </w:r>
      <w:r w:rsidR="003F6E4C">
        <w:rPr>
          <w:sz w:val="28"/>
          <w:szCs w:val="28"/>
        </w:rPr>
        <w:t xml:space="preserve"> банка ВТБ24</w:t>
      </w:r>
      <w:r w:rsidRPr="00793294">
        <w:rPr>
          <w:sz w:val="28"/>
          <w:szCs w:val="28"/>
        </w:rPr>
        <w:t>. Анализ деятельности с точки зрения доходности, ликвидности в условиях рыночной экономики и конкуренции между банками крайне необходим. Он позволяет сформировать соответствующие направления в депозитной и инвестиционно-кредитной политике. Результаты анализа дают возможность разработки бизнес-плана на дальнейшую перспективу.</w:t>
      </w:r>
    </w:p>
    <w:p w:rsidR="009A20AF" w:rsidRDefault="009A20AF" w:rsidP="003F6E4C">
      <w:pPr>
        <w:spacing w:line="360" w:lineRule="auto"/>
        <w:rPr>
          <w:b w:val="0"/>
        </w:rPr>
      </w:pPr>
    </w:p>
    <w:p w:rsidR="009A20AF" w:rsidRPr="003F6E4C" w:rsidRDefault="009A20AF" w:rsidP="009A20AF">
      <w:pPr>
        <w:spacing w:line="360" w:lineRule="auto"/>
        <w:jc w:val="center"/>
      </w:pPr>
      <w:r w:rsidRPr="003F6E4C">
        <w:t>3. Формы финансовой отчетности банка ВТБ 24</w:t>
      </w:r>
    </w:p>
    <w:p w:rsidR="00886FBA" w:rsidRPr="00886FBA" w:rsidRDefault="00886FBA" w:rsidP="00886FBA">
      <w:pPr>
        <w:ind w:firstLine="567"/>
        <w:jc w:val="both"/>
        <w:rPr>
          <w:b w:val="0"/>
          <w:sz w:val="28"/>
        </w:rPr>
      </w:pPr>
      <w:r w:rsidRPr="00886FBA">
        <w:rPr>
          <w:b w:val="0"/>
          <w:sz w:val="28"/>
        </w:rPr>
        <w:t>Банк ведет бухгалтерский учет и предоставляет финансовую и иную</w:t>
      </w:r>
      <w:r w:rsidRPr="00886FBA">
        <w:rPr>
          <w:b w:val="0"/>
          <w:sz w:val="28"/>
        </w:rPr>
        <w:br/>
        <w:t>отчетность в порядке, установленном федеральными законами и иными нормативными правовыми актами, в том числе нормативными актами Банка России.</w:t>
      </w:r>
    </w:p>
    <w:p w:rsidR="00886FBA" w:rsidRPr="00886FBA" w:rsidRDefault="00886FBA" w:rsidP="00886FBA">
      <w:pPr>
        <w:ind w:firstLine="567"/>
        <w:jc w:val="both"/>
        <w:rPr>
          <w:b w:val="0"/>
          <w:sz w:val="28"/>
        </w:rPr>
      </w:pPr>
      <w:r w:rsidRPr="00886FBA">
        <w:rPr>
          <w:b w:val="0"/>
          <w:sz w:val="28"/>
        </w:rPr>
        <w:t>Годовой отчет Банка подлежит предварительному утверждению Наблюдательным советом Банка не позднее чем за 30 дней до даты проведения годового Общего собрания акционеров.</w:t>
      </w:r>
    </w:p>
    <w:p w:rsidR="00886FBA" w:rsidRPr="00886FBA" w:rsidRDefault="00886FBA" w:rsidP="00886FBA">
      <w:pPr>
        <w:ind w:firstLine="567"/>
        <w:jc w:val="both"/>
        <w:rPr>
          <w:b w:val="0"/>
          <w:sz w:val="28"/>
        </w:rPr>
      </w:pPr>
      <w:r w:rsidRPr="00886FBA">
        <w:rPr>
          <w:b w:val="0"/>
          <w:sz w:val="28"/>
        </w:rPr>
        <w:t>Банк осуществляет обязательное раскрытие информации в объеме и порядке, установленными законодательством Российской Федерации, федеральным органом исполнительной власти по рынку ценных бумаг и Банком России.</w:t>
      </w:r>
    </w:p>
    <w:p w:rsidR="00886FBA" w:rsidRPr="00886FBA" w:rsidRDefault="00886FBA" w:rsidP="00886FBA">
      <w:pPr>
        <w:ind w:firstLine="567"/>
        <w:jc w:val="both"/>
        <w:rPr>
          <w:b w:val="0"/>
          <w:sz w:val="28"/>
        </w:rPr>
      </w:pPr>
      <w:r w:rsidRPr="00886FBA">
        <w:rPr>
          <w:b w:val="0"/>
          <w:sz w:val="28"/>
        </w:rPr>
        <w:t>Банк предоставляет информацию о Банке в соответствии с требованиями федеральных законов и иных нормативных правовых актов. Финансовый год Банка начинается 1 января и заканчивается 31 декабря.</w:t>
      </w:r>
    </w:p>
    <w:p w:rsidR="00886FBA" w:rsidRPr="00886FBA" w:rsidRDefault="00886FBA" w:rsidP="00886FBA">
      <w:pPr>
        <w:ind w:firstLine="567"/>
        <w:jc w:val="both"/>
        <w:rPr>
          <w:b w:val="0"/>
          <w:sz w:val="28"/>
        </w:rPr>
      </w:pPr>
      <w:r w:rsidRPr="00886FBA">
        <w:rPr>
          <w:b w:val="0"/>
          <w:sz w:val="28"/>
        </w:rPr>
        <w:t>Банк и его филиалы обязаны хранить документы в порядке и в течение сроков, установленных федеральными законами и иными нормативными правовыми актами.</w:t>
      </w:r>
    </w:p>
    <w:p w:rsidR="00886FBA" w:rsidRPr="00886FBA" w:rsidRDefault="00886FBA" w:rsidP="00886FBA">
      <w:pPr>
        <w:ind w:firstLine="567"/>
        <w:jc w:val="both"/>
        <w:rPr>
          <w:b w:val="0"/>
          <w:sz w:val="28"/>
        </w:rPr>
      </w:pPr>
      <w:r w:rsidRPr="00886FBA">
        <w:rPr>
          <w:b w:val="0"/>
          <w:sz w:val="28"/>
        </w:rPr>
        <w:t>В порядке, предусмотренном законодательством Российской Федерации, документы Банка и его филиалов передаются на государственное хранение.</w:t>
      </w:r>
    </w:p>
    <w:p w:rsidR="00886FBA" w:rsidRPr="00886FBA" w:rsidRDefault="00886FBA" w:rsidP="00886FBA">
      <w:pPr>
        <w:ind w:firstLine="567"/>
        <w:jc w:val="both"/>
        <w:rPr>
          <w:b w:val="0"/>
          <w:sz w:val="28"/>
        </w:rPr>
      </w:pPr>
      <w:r w:rsidRPr="00886FBA">
        <w:rPr>
          <w:b w:val="0"/>
          <w:sz w:val="28"/>
        </w:rPr>
        <w:t>Исполнительные органы Банка несут ответственность за достоверность информации, содержащейся в отчетности Банка.</w:t>
      </w:r>
    </w:p>
    <w:p w:rsidR="00886FBA" w:rsidRDefault="00886FBA" w:rsidP="00886FBA">
      <w:pPr>
        <w:spacing w:line="360" w:lineRule="auto"/>
        <w:ind w:firstLine="568"/>
        <w:jc w:val="both"/>
        <w:rPr>
          <w:sz w:val="28"/>
        </w:rPr>
      </w:pPr>
    </w:p>
    <w:p w:rsidR="00886FBA" w:rsidRDefault="00886FBA" w:rsidP="00886FBA">
      <w:pPr>
        <w:spacing w:line="360" w:lineRule="auto"/>
        <w:ind w:firstLine="568"/>
        <w:jc w:val="both"/>
        <w:rPr>
          <w:sz w:val="28"/>
        </w:rPr>
      </w:pPr>
    </w:p>
    <w:p w:rsidR="00886FBA" w:rsidRDefault="00886FBA" w:rsidP="00886FBA">
      <w:pPr>
        <w:spacing w:line="360" w:lineRule="auto"/>
        <w:ind w:firstLine="568"/>
        <w:jc w:val="both"/>
        <w:rPr>
          <w:sz w:val="28"/>
        </w:rPr>
      </w:pPr>
    </w:p>
    <w:p w:rsidR="009A20AF" w:rsidRPr="003F6E4C" w:rsidRDefault="009A20AF" w:rsidP="009A20AF">
      <w:pPr>
        <w:spacing w:line="360" w:lineRule="auto"/>
        <w:jc w:val="cente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C0105">
      <w:pPr>
        <w:spacing w:line="360" w:lineRule="auto"/>
        <w:rPr>
          <w:b w:val="0"/>
        </w:rPr>
      </w:pPr>
    </w:p>
    <w:p w:rsidR="00F57513" w:rsidRPr="00F57513" w:rsidRDefault="009A20AF" w:rsidP="00B94C30">
      <w:pPr>
        <w:spacing w:line="360" w:lineRule="auto"/>
        <w:jc w:val="center"/>
      </w:pPr>
      <w:r w:rsidRPr="009C0105">
        <w:t>4.</w:t>
      </w:r>
      <w:r w:rsidR="00F57513">
        <w:t xml:space="preserve"> Пассивные операции банка ВТБ 24</w:t>
      </w:r>
    </w:p>
    <w:p w:rsidR="009C0105" w:rsidRPr="009C0105" w:rsidRDefault="009C0105" w:rsidP="00196B13">
      <w:pPr>
        <w:ind w:firstLine="567"/>
        <w:jc w:val="both"/>
        <w:rPr>
          <w:b w:val="0"/>
          <w:sz w:val="28"/>
        </w:rPr>
      </w:pPr>
      <w:r w:rsidRPr="009C0105">
        <w:rPr>
          <w:b w:val="0"/>
          <w:sz w:val="28"/>
        </w:rPr>
        <w:t>Величина пассивов рассчитывается как сумма размеров его обязательств и собственных средств (капитала). Структура пассивов является характеристикой с точки зрения источников, формирования средств банка и фактором, влияющим на стоимость ресурсов, ликвидность банка и его прибыльность.</w:t>
      </w:r>
    </w:p>
    <w:p w:rsidR="009C0105" w:rsidRPr="00196B13" w:rsidRDefault="009C0105" w:rsidP="00196B13">
      <w:pPr>
        <w:ind w:firstLine="567"/>
        <w:jc w:val="both"/>
        <w:rPr>
          <w:b w:val="0"/>
          <w:color w:val="FF0000"/>
          <w:sz w:val="28"/>
        </w:rPr>
      </w:pPr>
      <w:r w:rsidRPr="009C0105">
        <w:rPr>
          <w:b w:val="0"/>
          <w:sz w:val="28"/>
        </w:rPr>
        <w:t xml:space="preserve">Основным источником привлеченных средств </w:t>
      </w:r>
      <w:r>
        <w:rPr>
          <w:b w:val="0"/>
          <w:sz w:val="28"/>
        </w:rPr>
        <w:t xml:space="preserve">системы банка ВТБ24 </w:t>
      </w:r>
      <w:r w:rsidRPr="009C0105">
        <w:rPr>
          <w:b w:val="0"/>
          <w:sz w:val="28"/>
        </w:rPr>
        <w:t>являются средства физических лиц. Положительные тенденции в экономике страны и Чувашской Республик</w:t>
      </w:r>
      <w:r>
        <w:rPr>
          <w:b w:val="0"/>
          <w:sz w:val="28"/>
        </w:rPr>
        <w:t>и</w:t>
      </w:r>
      <w:r w:rsidRPr="009C0105">
        <w:rPr>
          <w:b w:val="0"/>
          <w:sz w:val="28"/>
        </w:rPr>
        <w:t>, рост реальных доходов граждан, высокий уровень доверия населения к</w:t>
      </w:r>
      <w:r>
        <w:rPr>
          <w:b w:val="0"/>
          <w:sz w:val="28"/>
        </w:rPr>
        <w:t xml:space="preserve"> банку ВТБ24</w:t>
      </w:r>
      <w:r w:rsidRPr="009C0105">
        <w:rPr>
          <w:b w:val="0"/>
          <w:sz w:val="28"/>
        </w:rPr>
        <w:t xml:space="preserve">, подкрепленный взвешенной процентной политикой, учитывающей интересы различных социальных и возрастных групп, способствовали созданию благоприятных условий для развития активности населения, что отразилось в высоких темпах привлечения средств на счета по вкладам. </w:t>
      </w:r>
    </w:p>
    <w:p w:rsidR="009C0105" w:rsidRPr="001C02FC" w:rsidRDefault="009C0105" w:rsidP="009C0105">
      <w:pPr>
        <w:autoSpaceDE w:val="0"/>
        <w:autoSpaceDN w:val="0"/>
        <w:adjustRightInd w:val="0"/>
        <w:ind w:firstLine="709"/>
        <w:jc w:val="both"/>
        <w:rPr>
          <w:b w:val="0"/>
          <w:color w:val="FF0000"/>
          <w:sz w:val="28"/>
          <w:szCs w:val="28"/>
        </w:rPr>
      </w:pPr>
      <w:r w:rsidRPr="001C02FC">
        <w:rPr>
          <w:b w:val="0"/>
          <w:color w:val="FF0000"/>
          <w:sz w:val="28"/>
          <w:szCs w:val="28"/>
        </w:rPr>
        <w:t>Для того, чтобы оценить эффективность деятельности Банка ВТБ24 необходимо рассчитать ряд показателей на основе годовой отчетности, а также проследить их динамику. Анализ следует начать с пассива баланса, характеризующего источники средств, так как именно пассивные операции в значительной степени предопределяют условия, формы и направления использования банковских ресурсов, т.е. состав и структуру активов.</w:t>
      </w:r>
    </w:p>
    <w:p w:rsidR="009C0105" w:rsidRPr="001C02FC" w:rsidRDefault="009C0105" w:rsidP="009C0105">
      <w:pPr>
        <w:autoSpaceDE w:val="0"/>
        <w:autoSpaceDN w:val="0"/>
        <w:adjustRightInd w:val="0"/>
        <w:ind w:firstLine="709"/>
        <w:jc w:val="both"/>
        <w:rPr>
          <w:b w:val="0"/>
          <w:color w:val="FF0000"/>
          <w:sz w:val="28"/>
          <w:szCs w:val="28"/>
        </w:rPr>
      </w:pPr>
      <w:r w:rsidRPr="001C02FC">
        <w:rPr>
          <w:b w:val="0"/>
          <w:color w:val="FF0000"/>
          <w:sz w:val="28"/>
          <w:szCs w:val="28"/>
        </w:rPr>
        <w:t xml:space="preserve">Расчеты в таблице 1 показывают, что величина пассивов выросла в </w:t>
      </w:r>
      <w:smartTag w:uri="urn:schemas-microsoft-com:office:smarttags" w:element="metricconverter">
        <w:smartTagPr>
          <w:attr w:name="ProductID" w:val="2007 г"/>
        </w:smartTagPr>
        <w:r w:rsidRPr="001C02FC">
          <w:rPr>
            <w:b w:val="0"/>
            <w:color w:val="FF0000"/>
            <w:sz w:val="28"/>
            <w:szCs w:val="28"/>
          </w:rPr>
          <w:t>2007 г</w:t>
        </w:r>
      </w:smartTag>
      <w:r w:rsidRPr="001C02FC">
        <w:rPr>
          <w:b w:val="0"/>
          <w:color w:val="FF0000"/>
          <w:sz w:val="28"/>
          <w:szCs w:val="28"/>
        </w:rPr>
        <w:t xml:space="preserve">. почти в 2 раза; это свидетельствует об эффективном развитии за год. Однако в 2008г. темп роста был ниже и составил 186,16%, что было обусловлено в большей степени снижением скорости увеличения источников собственных средств банка, доля которых в </w:t>
      </w:r>
      <w:smartTag w:uri="urn:schemas-microsoft-com:office:smarttags" w:element="metricconverter">
        <w:smartTagPr>
          <w:attr w:name="ProductID" w:val="2008 г"/>
        </w:smartTagPr>
        <w:r w:rsidRPr="001C02FC">
          <w:rPr>
            <w:b w:val="0"/>
            <w:color w:val="FF0000"/>
            <w:sz w:val="28"/>
            <w:szCs w:val="28"/>
          </w:rPr>
          <w:t>2008 г</w:t>
        </w:r>
      </w:smartTag>
      <w:r w:rsidRPr="001C02FC">
        <w:rPr>
          <w:b w:val="0"/>
          <w:color w:val="FF0000"/>
          <w:sz w:val="28"/>
          <w:szCs w:val="28"/>
        </w:rPr>
        <w:t>. в структуре пассивов сократилась на 4,47п.п. при одновременном увеличении доли обязательств. Поэтому можно говорить о развитии ресурсной базы банка. Но наряду с этим снижение удельного веса собственных средств – отрицательная тенденция, поскольку собственный капитал выполняет защитную функцию, т.е. ограждает банк от больших потерь, связанных с проведением рискованных активных операций.</w:t>
      </w:r>
    </w:p>
    <w:p w:rsidR="00196B13" w:rsidRPr="001C02FC" w:rsidRDefault="00196B13" w:rsidP="00F57513">
      <w:pPr>
        <w:autoSpaceDE w:val="0"/>
        <w:autoSpaceDN w:val="0"/>
        <w:adjustRightInd w:val="0"/>
        <w:jc w:val="both"/>
        <w:rPr>
          <w:b w:val="0"/>
          <w:color w:val="FF0000"/>
          <w:sz w:val="28"/>
          <w:szCs w:val="28"/>
        </w:rPr>
      </w:pPr>
    </w:p>
    <w:p w:rsidR="00196B13" w:rsidRDefault="009C0105" w:rsidP="00196B13">
      <w:pPr>
        <w:autoSpaceDE w:val="0"/>
        <w:autoSpaceDN w:val="0"/>
        <w:adjustRightInd w:val="0"/>
        <w:ind w:firstLine="709"/>
        <w:jc w:val="right"/>
        <w:rPr>
          <w:b w:val="0"/>
          <w:color w:val="000000"/>
          <w:sz w:val="28"/>
          <w:szCs w:val="28"/>
        </w:rPr>
      </w:pPr>
      <w:r w:rsidRPr="00464BCC">
        <w:rPr>
          <w:b w:val="0"/>
          <w:color w:val="000000"/>
          <w:sz w:val="28"/>
          <w:szCs w:val="28"/>
        </w:rPr>
        <w:t>Таблица 1</w:t>
      </w:r>
    </w:p>
    <w:p w:rsidR="009C0105" w:rsidRPr="00196B13" w:rsidRDefault="009C0105" w:rsidP="00EA7EED">
      <w:pPr>
        <w:autoSpaceDE w:val="0"/>
        <w:autoSpaceDN w:val="0"/>
        <w:adjustRightInd w:val="0"/>
        <w:ind w:firstLine="709"/>
        <w:jc w:val="center"/>
        <w:rPr>
          <w:b w:val="0"/>
          <w:color w:val="000000"/>
          <w:sz w:val="28"/>
          <w:szCs w:val="28"/>
        </w:rPr>
      </w:pPr>
      <w:r w:rsidRPr="00464BCC">
        <w:rPr>
          <w:b w:val="0"/>
          <w:color w:val="000000"/>
          <w:sz w:val="28"/>
          <w:szCs w:val="28"/>
        </w:rPr>
        <w:t>Динамика состава и структуры пассивов Банка ВТБ24 в 200</w:t>
      </w:r>
      <w:r w:rsidR="00EA7EED">
        <w:rPr>
          <w:b w:val="0"/>
          <w:color w:val="000000"/>
          <w:sz w:val="28"/>
          <w:szCs w:val="28"/>
        </w:rPr>
        <w:t>7</w:t>
      </w:r>
      <w:r w:rsidRPr="00464BCC">
        <w:rPr>
          <w:b w:val="0"/>
          <w:color w:val="000000"/>
          <w:sz w:val="28"/>
          <w:szCs w:val="28"/>
        </w:rPr>
        <w:t>-2008гг</w:t>
      </w:r>
      <w:r w:rsidR="00EA7EED" w:rsidRPr="00EA7EED">
        <w:rPr>
          <w:b w:val="0"/>
          <w:sz w:val="28"/>
          <w:szCs w:val="28"/>
        </w:rPr>
        <w:t>.</w:t>
      </w:r>
    </w:p>
    <w:tbl>
      <w:tblPr>
        <w:tblStyle w:val="a7"/>
        <w:tblW w:w="0" w:type="auto"/>
        <w:tblLook w:val="01E0" w:firstRow="1" w:lastRow="1" w:firstColumn="1" w:lastColumn="1" w:noHBand="0" w:noVBand="0"/>
      </w:tblPr>
      <w:tblGrid>
        <w:gridCol w:w="1696"/>
        <w:gridCol w:w="1326"/>
        <w:gridCol w:w="1312"/>
        <w:gridCol w:w="1326"/>
        <w:gridCol w:w="1312"/>
        <w:gridCol w:w="1312"/>
        <w:gridCol w:w="1286"/>
      </w:tblGrid>
      <w:tr w:rsidR="00400B04" w:rsidTr="00AE56D4">
        <w:tc>
          <w:tcPr>
            <w:tcW w:w="1367" w:type="dxa"/>
            <w:vMerge w:val="restart"/>
          </w:tcPr>
          <w:p w:rsidR="00400B04" w:rsidRPr="00400B04" w:rsidRDefault="00400B04" w:rsidP="00400B04">
            <w:pPr>
              <w:autoSpaceDE w:val="0"/>
              <w:autoSpaceDN w:val="0"/>
              <w:adjustRightInd w:val="0"/>
              <w:jc w:val="center"/>
              <w:rPr>
                <w:b w:val="0"/>
                <w:sz w:val="24"/>
                <w:szCs w:val="24"/>
              </w:rPr>
            </w:pPr>
          </w:p>
          <w:p w:rsidR="00400B04" w:rsidRPr="00400B04" w:rsidRDefault="00400B04" w:rsidP="00400B04">
            <w:pPr>
              <w:autoSpaceDE w:val="0"/>
              <w:autoSpaceDN w:val="0"/>
              <w:adjustRightInd w:val="0"/>
              <w:jc w:val="center"/>
              <w:rPr>
                <w:b w:val="0"/>
                <w:sz w:val="24"/>
                <w:szCs w:val="24"/>
              </w:rPr>
            </w:pPr>
            <w:r w:rsidRPr="00400B04">
              <w:rPr>
                <w:b w:val="0"/>
                <w:sz w:val="24"/>
                <w:szCs w:val="24"/>
              </w:rPr>
              <w:t>Пассивы</w:t>
            </w:r>
          </w:p>
        </w:tc>
        <w:tc>
          <w:tcPr>
            <w:tcW w:w="2734" w:type="dxa"/>
            <w:gridSpan w:val="2"/>
          </w:tcPr>
          <w:p w:rsidR="00400B04" w:rsidRPr="00400B04" w:rsidRDefault="00400B04" w:rsidP="00400B04">
            <w:pPr>
              <w:autoSpaceDE w:val="0"/>
              <w:autoSpaceDN w:val="0"/>
              <w:adjustRightInd w:val="0"/>
              <w:jc w:val="center"/>
              <w:rPr>
                <w:b w:val="0"/>
                <w:sz w:val="24"/>
                <w:szCs w:val="24"/>
              </w:rPr>
            </w:pPr>
            <w:r w:rsidRPr="00400B04">
              <w:rPr>
                <w:b w:val="0"/>
                <w:sz w:val="24"/>
                <w:szCs w:val="24"/>
              </w:rPr>
              <w:t>2007</w:t>
            </w:r>
          </w:p>
        </w:tc>
        <w:tc>
          <w:tcPr>
            <w:tcW w:w="2734" w:type="dxa"/>
            <w:gridSpan w:val="2"/>
          </w:tcPr>
          <w:p w:rsidR="00400B04" w:rsidRPr="00400B04" w:rsidRDefault="00400B04" w:rsidP="00400B04">
            <w:pPr>
              <w:autoSpaceDE w:val="0"/>
              <w:autoSpaceDN w:val="0"/>
              <w:adjustRightInd w:val="0"/>
              <w:jc w:val="center"/>
              <w:rPr>
                <w:b w:val="0"/>
                <w:sz w:val="24"/>
                <w:szCs w:val="24"/>
              </w:rPr>
            </w:pPr>
            <w:r w:rsidRPr="00400B04">
              <w:rPr>
                <w:b w:val="0"/>
                <w:sz w:val="24"/>
                <w:szCs w:val="24"/>
              </w:rPr>
              <w:t>2008</w:t>
            </w:r>
          </w:p>
        </w:tc>
        <w:tc>
          <w:tcPr>
            <w:tcW w:w="2735" w:type="dxa"/>
            <w:gridSpan w:val="2"/>
          </w:tcPr>
          <w:p w:rsidR="00400B04" w:rsidRPr="00400B04" w:rsidRDefault="00400B04" w:rsidP="00400B04">
            <w:pPr>
              <w:autoSpaceDE w:val="0"/>
              <w:autoSpaceDN w:val="0"/>
              <w:adjustRightInd w:val="0"/>
              <w:jc w:val="center"/>
              <w:rPr>
                <w:b w:val="0"/>
                <w:sz w:val="24"/>
                <w:szCs w:val="24"/>
              </w:rPr>
            </w:pPr>
            <w:r w:rsidRPr="00400B04">
              <w:rPr>
                <w:b w:val="0"/>
                <w:sz w:val="24"/>
                <w:szCs w:val="24"/>
              </w:rPr>
              <w:t>Изменеие</w:t>
            </w:r>
          </w:p>
        </w:tc>
      </w:tr>
      <w:tr w:rsidR="00400B04" w:rsidTr="00EA7EED">
        <w:tc>
          <w:tcPr>
            <w:tcW w:w="1367" w:type="dxa"/>
            <w:vMerge/>
          </w:tcPr>
          <w:p w:rsidR="00400B04" w:rsidRPr="00400B04" w:rsidRDefault="00400B04" w:rsidP="00400B04">
            <w:pPr>
              <w:autoSpaceDE w:val="0"/>
              <w:autoSpaceDN w:val="0"/>
              <w:adjustRightInd w:val="0"/>
              <w:jc w:val="center"/>
              <w:rPr>
                <w:b w:val="0"/>
                <w:sz w:val="28"/>
                <w:szCs w:val="28"/>
              </w:rPr>
            </w:pPr>
          </w:p>
        </w:tc>
        <w:tc>
          <w:tcPr>
            <w:tcW w:w="1367" w:type="dxa"/>
          </w:tcPr>
          <w:p w:rsidR="00400B04" w:rsidRPr="00400B04" w:rsidRDefault="00400B04" w:rsidP="00400B04">
            <w:pPr>
              <w:autoSpaceDE w:val="0"/>
              <w:autoSpaceDN w:val="0"/>
              <w:adjustRightInd w:val="0"/>
              <w:jc w:val="center"/>
              <w:rPr>
                <w:b w:val="0"/>
                <w:sz w:val="24"/>
                <w:szCs w:val="24"/>
              </w:rPr>
            </w:pPr>
            <w:r w:rsidRPr="00400B04">
              <w:rPr>
                <w:b w:val="0"/>
                <w:sz w:val="24"/>
                <w:szCs w:val="24"/>
              </w:rPr>
              <w:t>Сумма млн. руб.</w:t>
            </w:r>
          </w:p>
        </w:tc>
        <w:tc>
          <w:tcPr>
            <w:tcW w:w="1367" w:type="dxa"/>
          </w:tcPr>
          <w:p w:rsidR="00400B04" w:rsidRPr="00400B04" w:rsidRDefault="00400B04" w:rsidP="00400B04">
            <w:pPr>
              <w:autoSpaceDE w:val="0"/>
              <w:autoSpaceDN w:val="0"/>
              <w:adjustRightInd w:val="0"/>
              <w:jc w:val="center"/>
              <w:rPr>
                <w:b w:val="0"/>
                <w:sz w:val="24"/>
                <w:szCs w:val="24"/>
              </w:rPr>
            </w:pPr>
            <w:r w:rsidRPr="00400B04">
              <w:rPr>
                <w:b w:val="0"/>
                <w:sz w:val="24"/>
                <w:szCs w:val="24"/>
              </w:rPr>
              <w:t>Уд. вес, %</w:t>
            </w:r>
          </w:p>
        </w:tc>
        <w:tc>
          <w:tcPr>
            <w:tcW w:w="1367" w:type="dxa"/>
          </w:tcPr>
          <w:p w:rsidR="00400B04" w:rsidRPr="00400B04" w:rsidRDefault="00400B04" w:rsidP="00400B04">
            <w:pPr>
              <w:autoSpaceDE w:val="0"/>
              <w:autoSpaceDN w:val="0"/>
              <w:adjustRightInd w:val="0"/>
              <w:jc w:val="center"/>
              <w:rPr>
                <w:b w:val="0"/>
                <w:sz w:val="28"/>
                <w:szCs w:val="28"/>
              </w:rPr>
            </w:pPr>
            <w:r w:rsidRPr="00400B04">
              <w:rPr>
                <w:b w:val="0"/>
                <w:sz w:val="24"/>
                <w:szCs w:val="24"/>
              </w:rPr>
              <w:t>Сумма млн. руб.</w:t>
            </w:r>
          </w:p>
        </w:tc>
        <w:tc>
          <w:tcPr>
            <w:tcW w:w="1367" w:type="dxa"/>
          </w:tcPr>
          <w:p w:rsidR="00400B04" w:rsidRPr="00400B04" w:rsidRDefault="00400B04" w:rsidP="00400B04">
            <w:pPr>
              <w:autoSpaceDE w:val="0"/>
              <w:autoSpaceDN w:val="0"/>
              <w:adjustRightInd w:val="0"/>
              <w:jc w:val="center"/>
              <w:rPr>
                <w:b w:val="0"/>
                <w:sz w:val="28"/>
                <w:szCs w:val="28"/>
              </w:rPr>
            </w:pPr>
            <w:r w:rsidRPr="00400B04">
              <w:rPr>
                <w:b w:val="0"/>
                <w:sz w:val="24"/>
                <w:szCs w:val="24"/>
              </w:rPr>
              <w:t>Уд. вес, %</w:t>
            </w:r>
          </w:p>
        </w:tc>
        <w:tc>
          <w:tcPr>
            <w:tcW w:w="1367" w:type="dxa"/>
          </w:tcPr>
          <w:p w:rsidR="00400B04" w:rsidRPr="00400B04" w:rsidRDefault="00400B04" w:rsidP="00400B04">
            <w:pPr>
              <w:autoSpaceDE w:val="0"/>
              <w:autoSpaceDN w:val="0"/>
              <w:adjustRightInd w:val="0"/>
              <w:jc w:val="center"/>
              <w:rPr>
                <w:b w:val="0"/>
                <w:sz w:val="24"/>
                <w:szCs w:val="24"/>
              </w:rPr>
            </w:pPr>
            <w:r w:rsidRPr="00400B04">
              <w:rPr>
                <w:b w:val="0"/>
                <w:sz w:val="24"/>
                <w:szCs w:val="24"/>
              </w:rPr>
              <w:t>Темп роста, %</w:t>
            </w:r>
          </w:p>
        </w:tc>
        <w:tc>
          <w:tcPr>
            <w:tcW w:w="1368" w:type="dxa"/>
          </w:tcPr>
          <w:p w:rsidR="00400B04" w:rsidRPr="00400B04" w:rsidRDefault="00400B04" w:rsidP="00400B04">
            <w:pPr>
              <w:autoSpaceDE w:val="0"/>
              <w:autoSpaceDN w:val="0"/>
              <w:adjustRightInd w:val="0"/>
              <w:jc w:val="center"/>
              <w:rPr>
                <w:b w:val="0"/>
                <w:sz w:val="24"/>
                <w:szCs w:val="24"/>
              </w:rPr>
            </w:pPr>
            <w:r w:rsidRPr="00400B04">
              <w:rPr>
                <w:b w:val="0"/>
                <w:sz w:val="24"/>
                <w:szCs w:val="24"/>
              </w:rPr>
              <w:t>Уд. вес, п.п.</w:t>
            </w:r>
          </w:p>
        </w:tc>
      </w:tr>
      <w:tr w:rsidR="00EA7EED" w:rsidTr="00EA7EED">
        <w:tc>
          <w:tcPr>
            <w:tcW w:w="1367" w:type="dxa"/>
          </w:tcPr>
          <w:p w:rsidR="00EA7EED" w:rsidRPr="00400B04" w:rsidRDefault="00400B04" w:rsidP="00400B04">
            <w:pPr>
              <w:autoSpaceDE w:val="0"/>
              <w:autoSpaceDN w:val="0"/>
              <w:adjustRightInd w:val="0"/>
              <w:jc w:val="center"/>
              <w:rPr>
                <w:b w:val="0"/>
                <w:sz w:val="24"/>
                <w:szCs w:val="24"/>
              </w:rPr>
            </w:pPr>
            <w:r w:rsidRPr="00400B04">
              <w:rPr>
                <w:b w:val="0"/>
                <w:sz w:val="24"/>
                <w:szCs w:val="24"/>
              </w:rPr>
              <w:t>Обязательства</w:t>
            </w:r>
          </w:p>
        </w:tc>
        <w:tc>
          <w:tcPr>
            <w:tcW w:w="1367" w:type="dxa"/>
          </w:tcPr>
          <w:p w:rsidR="00EA7EED" w:rsidRPr="00400B04" w:rsidRDefault="00400B04" w:rsidP="00400B04">
            <w:pPr>
              <w:autoSpaceDE w:val="0"/>
              <w:autoSpaceDN w:val="0"/>
              <w:adjustRightInd w:val="0"/>
              <w:jc w:val="center"/>
              <w:rPr>
                <w:b w:val="0"/>
                <w:sz w:val="24"/>
                <w:szCs w:val="24"/>
              </w:rPr>
            </w:pPr>
            <w:r w:rsidRPr="00400B04">
              <w:rPr>
                <w:b w:val="0"/>
                <w:sz w:val="24"/>
                <w:szCs w:val="24"/>
              </w:rPr>
              <w:t>279 579</w:t>
            </w:r>
          </w:p>
        </w:tc>
        <w:tc>
          <w:tcPr>
            <w:tcW w:w="1367" w:type="dxa"/>
          </w:tcPr>
          <w:p w:rsidR="00EA7EED" w:rsidRPr="00400B04" w:rsidRDefault="00400B04" w:rsidP="00400B04">
            <w:pPr>
              <w:autoSpaceDE w:val="0"/>
              <w:autoSpaceDN w:val="0"/>
              <w:adjustRightInd w:val="0"/>
              <w:jc w:val="center"/>
              <w:rPr>
                <w:b w:val="0"/>
                <w:sz w:val="24"/>
                <w:szCs w:val="24"/>
              </w:rPr>
            </w:pPr>
            <w:r w:rsidRPr="00400B04">
              <w:rPr>
                <w:b w:val="0"/>
                <w:sz w:val="24"/>
                <w:szCs w:val="24"/>
              </w:rPr>
              <w:t>86,51</w:t>
            </w:r>
          </w:p>
        </w:tc>
        <w:tc>
          <w:tcPr>
            <w:tcW w:w="1367" w:type="dxa"/>
          </w:tcPr>
          <w:p w:rsidR="00EA7EED" w:rsidRPr="00400B04" w:rsidRDefault="00400B04" w:rsidP="00400B04">
            <w:pPr>
              <w:autoSpaceDE w:val="0"/>
              <w:autoSpaceDN w:val="0"/>
              <w:adjustRightInd w:val="0"/>
              <w:jc w:val="center"/>
              <w:rPr>
                <w:b w:val="0"/>
                <w:sz w:val="24"/>
                <w:szCs w:val="24"/>
              </w:rPr>
            </w:pPr>
            <w:r w:rsidRPr="00400B04">
              <w:rPr>
                <w:b w:val="0"/>
                <w:sz w:val="24"/>
                <w:szCs w:val="24"/>
              </w:rPr>
              <w:t>547 379</w:t>
            </w:r>
          </w:p>
        </w:tc>
        <w:tc>
          <w:tcPr>
            <w:tcW w:w="1367" w:type="dxa"/>
          </w:tcPr>
          <w:p w:rsidR="00EA7EED" w:rsidRPr="00400B04" w:rsidRDefault="00400B04" w:rsidP="00400B04">
            <w:pPr>
              <w:autoSpaceDE w:val="0"/>
              <w:autoSpaceDN w:val="0"/>
              <w:adjustRightInd w:val="0"/>
              <w:jc w:val="center"/>
              <w:rPr>
                <w:b w:val="0"/>
                <w:sz w:val="24"/>
                <w:szCs w:val="24"/>
              </w:rPr>
            </w:pPr>
            <w:r w:rsidRPr="00400B04">
              <w:rPr>
                <w:b w:val="0"/>
                <w:sz w:val="24"/>
                <w:szCs w:val="24"/>
              </w:rPr>
              <w:t>90,98</w:t>
            </w:r>
          </w:p>
        </w:tc>
        <w:tc>
          <w:tcPr>
            <w:tcW w:w="1367" w:type="dxa"/>
          </w:tcPr>
          <w:p w:rsidR="00EA7EED" w:rsidRPr="00400B04" w:rsidRDefault="00400B04" w:rsidP="00400B04">
            <w:pPr>
              <w:autoSpaceDE w:val="0"/>
              <w:autoSpaceDN w:val="0"/>
              <w:adjustRightInd w:val="0"/>
              <w:jc w:val="center"/>
              <w:rPr>
                <w:b w:val="0"/>
                <w:sz w:val="24"/>
                <w:szCs w:val="24"/>
              </w:rPr>
            </w:pPr>
            <w:r w:rsidRPr="00400B04">
              <w:rPr>
                <w:b w:val="0"/>
                <w:sz w:val="24"/>
                <w:szCs w:val="24"/>
              </w:rPr>
              <w:t>195,79</w:t>
            </w:r>
          </w:p>
        </w:tc>
        <w:tc>
          <w:tcPr>
            <w:tcW w:w="1368" w:type="dxa"/>
          </w:tcPr>
          <w:p w:rsidR="00EA7EED" w:rsidRPr="00400B04" w:rsidRDefault="00400B04" w:rsidP="00400B04">
            <w:pPr>
              <w:autoSpaceDE w:val="0"/>
              <w:autoSpaceDN w:val="0"/>
              <w:adjustRightInd w:val="0"/>
              <w:jc w:val="center"/>
              <w:rPr>
                <w:b w:val="0"/>
                <w:sz w:val="24"/>
                <w:szCs w:val="24"/>
              </w:rPr>
            </w:pPr>
            <w:r w:rsidRPr="00400B04">
              <w:rPr>
                <w:b w:val="0"/>
                <w:sz w:val="24"/>
                <w:szCs w:val="24"/>
              </w:rPr>
              <w:t>4,47</w:t>
            </w:r>
          </w:p>
        </w:tc>
      </w:tr>
      <w:tr w:rsidR="00EA7EED" w:rsidTr="00EA7EED">
        <w:tc>
          <w:tcPr>
            <w:tcW w:w="1367" w:type="dxa"/>
          </w:tcPr>
          <w:p w:rsidR="00EA7EED" w:rsidRPr="00400B04" w:rsidRDefault="00400B04" w:rsidP="00400B04">
            <w:pPr>
              <w:autoSpaceDE w:val="0"/>
              <w:autoSpaceDN w:val="0"/>
              <w:adjustRightInd w:val="0"/>
              <w:jc w:val="center"/>
              <w:rPr>
                <w:b w:val="0"/>
                <w:sz w:val="24"/>
                <w:szCs w:val="24"/>
              </w:rPr>
            </w:pPr>
            <w:r w:rsidRPr="00400B04">
              <w:rPr>
                <w:b w:val="0"/>
                <w:sz w:val="24"/>
                <w:szCs w:val="24"/>
              </w:rPr>
              <w:t>Источник собственных средств</w:t>
            </w:r>
          </w:p>
        </w:tc>
        <w:tc>
          <w:tcPr>
            <w:tcW w:w="1367" w:type="dxa"/>
          </w:tcPr>
          <w:p w:rsidR="00EA7EED" w:rsidRPr="00400B04" w:rsidRDefault="00EA7EED" w:rsidP="00400B04">
            <w:pPr>
              <w:autoSpaceDE w:val="0"/>
              <w:autoSpaceDN w:val="0"/>
              <w:adjustRightInd w:val="0"/>
              <w:jc w:val="center"/>
              <w:rPr>
                <w:b w:val="0"/>
                <w:sz w:val="24"/>
                <w:szCs w:val="24"/>
              </w:rPr>
            </w:pPr>
          </w:p>
          <w:p w:rsidR="00400B04" w:rsidRPr="00400B04" w:rsidRDefault="00400B04" w:rsidP="00400B04">
            <w:pPr>
              <w:autoSpaceDE w:val="0"/>
              <w:autoSpaceDN w:val="0"/>
              <w:adjustRightInd w:val="0"/>
              <w:jc w:val="center"/>
              <w:rPr>
                <w:b w:val="0"/>
                <w:sz w:val="24"/>
                <w:szCs w:val="24"/>
              </w:rPr>
            </w:pPr>
            <w:r w:rsidRPr="00400B04">
              <w:rPr>
                <w:b w:val="0"/>
                <w:sz w:val="24"/>
                <w:szCs w:val="24"/>
              </w:rPr>
              <w:t>43 599</w:t>
            </w:r>
          </w:p>
        </w:tc>
        <w:tc>
          <w:tcPr>
            <w:tcW w:w="1367" w:type="dxa"/>
          </w:tcPr>
          <w:p w:rsidR="00EA7EED" w:rsidRPr="00400B04" w:rsidRDefault="00EA7EED" w:rsidP="00400B04">
            <w:pPr>
              <w:autoSpaceDE w:val="0"/>
              <w:autoSpaceDN w:val="0"/>
              <w:adjustRightInd w:val="0"/>
              <w:jc w:val="center"/>
              <w:rPr>
                <w:b w:val="0"/>
                <w:sz w:val="24"/>
                <w:szCs w:val="24"/>
              </w:rPr>
            </w:pPr>
          </w:p>
          <w:p w:rsidR="00400B04" w:rsidRPr="00400B04" w:rsidRDefault="00400B04" w:rsidP="00400B04">
            <w:pPr>
              <w:autoSpaceDE w:val="0"/>
              <w:autoSpaceDN w:val="0"/>
              <w:adjustRightInd w:val="0"/>
              <w:jc w:val="center"/>
              <w:rPr>
                <w:b w:val="0"/>
                <w:sz w:val="24"/>
                <w:szCs w:val="24"/>
              </w:rPr>
            </w:pPr>
            <w:r w:rsidRPr="00400B04">
              <w:rPr>
                <w:b w:val="0"/>
                <w:sz w:val="24"/>
                <w:szCs w:val="24"/>
              </w:rPr>
              <w:t>13,49</w:t>
            </w:r>
          </w:p>
          <w:p w:rsidR="00400B04" w:rsidRPr="00400B04" w:rsidRDefault="00400B04" w:rsidP="00400B04">
            <w:pPr>
              <w:autoSpaceDE w:val="0"/>
              <w:autoSpaceDN w:val="0"/>
              <w:adjustRightInd w:val="0"/>
              <w:jc w:val="center"/>
              <w:rPr>
                <w:b w:val="0"/>
                <w:sz w:val="24"/>
                <w:szCs w:val="24"/>
              </w:rPr>
            </w:pPr>
          </w:p>
        </w:tc>
        <w:tc>
          <w:tcPr>
            <w:tcW w:w="1367" w:type="dxa"/>
          </w:tcPr>
          <w:p w:rsidR="00EA7EED" w:rsidRPr="00400B04" w:rsidRDefault="00EA7EED" w:rsidP="00400B04">
            <w:pPr>
              <w:autoSpaceDE w:val="0"/>
              <w:autoSpaceDN w:val="0"/>
              <w:adjustRightInd w:val="0"/>
              <w:jc w:val="center"/>
              <w:rPr>
                <w:b w:val="0"/>
                <w:sz w:val="24"/>
                <w:szCs w:val="24"/>
              </w:rPr>
            </w:pPr>
          </w:p>
          <w:p w:rsidR="00400B04" w:rsidRPr="00400B04" w:rsidRDefault="00400B04" w:rsidP="00400B04">
            <w:pPr>
              <w:autoSpaceDE w:val="0"/>
              <w:autoSpaceDN w:val="0"/>
              <w:adjustRightInd w:val="0"/>
              <w:jc w:val="center"/>
              <w:rPr>
                <w:b w:val="0"/>
                <w:sz w:val="24"/>
                <w:szCs w:val="24"/>
              </w:rPr>
            </w:pPr>
            <w:r w:rsidRPr="00400B04">
              <w:rPr>
                <w:b w:val="0"/>
                <w:sz w:val="24"/>
                <w:szCs w:val="24"/>
              </w:rPr>
              <w:t>54 265</w:t>
            </w:r>
          </w:p>
        </w:tc>
        <w:tc>
          <w:tcPr>
            <w:tcW w:w="1367" w:type="dxa"/>
          </w:tcPr>
          <w:p w:rsidR="00EA7EED" w:rsidRPr="00400B04" w:rsidRDefault="00EA7EED" w:rsidP="00400B04">
            <w:pPr>
              <w:autoSpaceDE w:val="0"/>
              <w:autoSpaceDN w:val="0"/>
              <w:adjustRightInd w:val="0"/>
              <w:jc w:val="center"/>
              <w:rPr>
                <w:b w:val="0"/>
                <w:sz w:val="24"/>
                <w:szCs w:val="24"/>
              </w:rPr>
            </w:pPr>
          </w:p>
          <w:p w:rsidR="00400B04" w:rsidRPr="00400B04" w:rsidRDefault="00400B04" w:rsidP="00400B04">
            <w:pPr>
              <w:autoSpaceDE w:val="0"/>
              <w:autoSpaceDN w:val="0"/>
              <w:adjustRightInd w:val="0"/>
              <w:jc w:val="center"/>
              <w:rPr>
                <w:b w:val="0"/>
                <w:sz w:val="24"/>
                <w:szCs w:val="24"/>
              </w:rPr>
            </w:pPr>
            <w:r w:rsidRPr="00400B04">
              <w:rPr>
                <w:b w:val="0"/>
                <w:sz w:val="24"/>
                <w:szCs w:val="24"/>
              </w:rPr>
              <w:t>9,02</w:t>
            </w:r>
          </w:p>
        </w:tc>
        <w:tc>
          <w:tcPr>
            <w:tcW w:w="1367" w:type="dxa"/>
          </w:tcPr>
          <w:p w:rsidR="00EA7EED" w:rsidRPr="00400B04" w:rsidRDefault="00EA7EED" w:rsidP="00400B04">
            <w:pPr>
              <w:autoSpaceDE w:val="0"/>
              <w:autoSpaceDN w:val="0"/>
              <w:adjustRightInd w:val="0"/>
              <w:jc w:val="center"/>
              <w:rPr>
                <w:b w:val="0"/>
                <w:sz w:val="24"/>
                <w:szCs w:val="24"/>
              </w:rPr>
            </w:pPr>
          </w:p>
          <w:p w:rsidR="00400B04" w:rsidRPr="00400B04" w:rsidRDefault="00400B04" w:rsidP="00400B04">
            <w:pPr>
              <w:autoSpaceDE w:val="0"/>
              <w:autoSpaceDN w:val="0"/>
              <w:adjustRightInd w:val="0"/>
              <w:jc w:val="center"/>
              <w:rPr>
                <w:b w:val="0"/>
                <w:sz w:val="24"/>
                <w:szCs w:val="24"/>
              </w:rPr>
            </w:pPr>
            <w:r w:rsidRPr="00400B04">
              <w:rPr>
                <w:b w:val="0"/>
                <w:sz w:val="24"/>
                <w:szCs w:val="24"/>
              </w:rPr>
              <w:t>124,46</w:t>
            </w:r>
          </w:p>
        </w:tc>
        <w:tc>
          <w:tcPr>
            <w:tcW w:w="1368" w:type="dxa"/>
          </w:tcPr>
          <w:p w:rsidR="00EA7EED" w:rsidRPr="00400B04" w:rsidRDefault="00EA7EED" w:rsidP="00400B04">
            <w:pPr>
              <w:autoSpaceDE w:val="0"/>
              <w:autoSpaceDN w:val="0"/>
              <w:adjustRightInd w:val="0"/>
              <w:jc w:val="center"/>
              <w:rPr>
                <w:b w:val="0"/>
                <w:sz w:val="24"/>
                <w:szCs w:val="24"/>
              </w:rPr>
            </w:pPr>
          </w:p>
          <w:p w:rsidR="00400B04" w:rsidRPr="00400B04" w:rsidRDefault="00400B04" w:rsidP="00400B04">
            <w:pPr>
              <w:autoSpaceDE w:val="0"/>
              <w:autoSpaceDN w:val="0"/>
              <w:adjustRightInd w:val="0"/>
              <w:jc w:val="center"/>
              <w:rPr>
                <w:b w:val="0"/>
                <w:sz w:val="24"/>
                <w:szCs w:val="24"/>
              </w:rPr>
            </w:pPr>
            <w:r w:rsidRPr="00400B04">
              <w:rPr>
                <w:b w:val="0"/>
                <w:sz w:val="24"/>
                <w:szCs w:val="24"/>
              </w:rPr>
              <w:t>4,47</w:t>
            </w:r>
          </w:p>
        </w:tc>
      </w:tr>
      <w:tr w:rsidR="00EA7EED" w:rsidTr="00EA7EED">
        <w:tc>
          <w:tcPr>
            <w:tcW w:w="1367" w:type="dxa"/>
          </w:tcPr>
          <w:p w:rsidR="00EA7EED" w:rsidRPr="00400B04" w:rsidRDefault="00400B04" w:rsidP="00400B04">
            <w:pPr>
              <w:autoSpaceDE w:val="0"/>
              <w:autoSpaceDN w:val="0"/>
              <w:adjustRightInd w:val="0"/>
              <w:jc w:val="center"/>
              <w:rPr>
                <w:b w:val="0"/>
                <w:sz w:val="24"/>
                <w:szCs w:val="24"/>
              </w:rPr>
            </w:pPr>
            <w:r w:rsidRPr="00400B04">
              <w:rPr>
                <w:b w:val="0"/>
                <w:sz w:val="24"/>
                <w:szCs w:val="24"/>
              </w:rPr>
              <w:t>Всего пассивов:</w:t>
            </w:r>
          </w:p>
        </w:tc>
        <w:tc>
          <w:tcPr>
            <w:tcW w:w="1367" w:type="dxa"/>
          </w:tcPr>
          <w:p w:rsidR="00EA7EED" w:rsidRPr="00400B04" w:rsidRDefault="00EA7EED" w:rsidP="00400B04">
            <w:pPr>
              <w:autoSpaceDE w:val="0"/>
              <w:autoSpaceDN w:val="0"/>
              <w:adjustRightInd w:val="0"/>
              <w:jc w:val="center"/>
              <w:rPr>
                <w:b w:val="0"/>
                <w:sz w:val="24"/>
                <w:szCs w:val="24"/>
              </w:rPr>
            </w:pPr>
          </w:p>
          <w:p w:rsidR="00400B04" w:rsidRPr="00400B04" w:rsidRDefault="00400B04" w:rsidP="00400B04">
            <w:pPr>
              <w:autoSpaceDE w:val="0"/>
              <w:autoSpaceDN w:val="0"/>
              <w:adjustRightInd w:val="0"/>
              <w:jc w:val="center"/>
              <w:rPr>
                <w:b w:val="0"/>
                <w:sz w:val="24"/>
                <w:szCs w:val="24"/>
              </w:rPr>
            </w:pPr>
            <w:r w:rsidRPr="00400B04">
              <w:rPr>
                <w:b w:val="0"/>
                <w:sz w:val="24"/>
                <w:szCs w:val="24"/>
              </w:rPr>
              <w:t>323 178</w:t>
            </w:r>
          </w:p>
        </w:tc>
        <w:tc>
          <w:tcPr>
            <w:tcW w:w="1367" w:type="dxa"/>
          </w:tcPr>
          <w:p w:rsidR="00EA7EED" w:rsidRPr="00400B04" w:rsidRDefault="00EA7EED" w:rsidP="00400B04">
            <w:pPr>
              <w:autoSpaceDE w:val="0"/>
              <w:autoSpaceDN w:val="0"/>
              <w:adjustRightInd w:val="0"/>
              <w:jc w:val="center"/>
              <w:rPr>
                <w:b w:val="0"/>
                <w:sz w:val="24"/>
                <w:szCs w:val="24"/>
              </w:rPr>
            </w:pPr>
          </w:p>
          <w:p w:rsidR="00400B04" w:rsidRPr="00400B04" w:rsidRDefault="00400B04" w:rsidP="00400B04">
            <w:pPr>
              <w:autoSpaceDE w:val="0"/>
              <w:autoSpaceDN w:val="0"/>
              <w:adjustRightInd w:val="0"/>
              <w:jc w:val="center"/>
              <w:rPr>
                <w:b w:val="0"/>
                <w:sz w:val="24"/>
                <w:szCs w:val="24"/>
              </w:rPr>
            </w:pPr>
            <w:r w:rsidRPr="00400B04">
              <w:rPr>
                <w:b w:val="0"/>
                <w:sz w:val="24"/>
                <w:szCs w:val="24"/>
              </w:rPr>
              <w:t>100,00</w:t>
            </w:r>
          </w:p>
        </w:tc>
        <w:tc>
          <w:tcPr>
            <w:tcW w:w="1367" w:type="dxa"/>
          </w:tcPr>
          <w:p w:rsidR="00EA7EED" w:rsidRPr="00400B04" w:rsidRDefault="00EA7EED" w:rsidP="00400B04">
            <w:pPr>
              <w:autoSpaceDE w:val="0"/>
              <w:autoSpaceDN w:val="0"/>
              <w:adjustRightInd w:val="0"/>
              <w:jc w:val="center"/>
              <w:rPr>
                <w:b w:val="0"/>
                <w:sz w:val="24"/>
                <w:szCs w:val="24"/>
              </w:rPr>
            </w:pPr>
          </w:p>
          <w:p w:rsidR="00400B04" w:rsidRPr="00400B04" w:rsidRDefault="00400B04" w:rsidP="00400B04">
            <w:pPr>
              <w:autoSpaceDE w:val="0"/>
              <w:autoSpaceDN w:val="0"/>
              <w:adjustRightInd w:val="0"/>
              <w:jc w:val="center"/>
              <w:rPr>
                <w:b w:val="0"/>
                <w:sz w:val="24"/>
                <w:szCs w:val="24"/>
              </w:rPr>
            </w:pPr>
            <w:r w:rsidRPr="00400B04">
              <w:rPr>
                <w:b w:val="0"/>
                <w:sz w:val="24"/>
                <w:szCs w:val="24"/>
              </w:rPr>
              <w:t>601 644</w:t>
            </w:r>
          </w:p>
        </w:tc>
        <w:tc>
          <w:tcPr>
            <w:tcW w:w="1367" w:type="dxa"/>
          </w:tcPr>
          <w:p w:rsidR="00EA7EED" w:rsidRPr="00400B04" w:rsidRDefault="00EA7EED" w:rsidP="00400B04">
            <w:pPr>
              <w:autoSpaceDE w:val="0"/>
              <w:autoSpaceDN w:val="0"/>
              <w:adjustRightInd w:val="0"/>
              <w:jc w:val="center"/>
              <w:rPr>
                <w:b w:val="0"/>
                <w:sz w:val="24"/>
                <w:szCs w:val="24"/>
              </w:rPr>
            </w:pPr>
          </w:p>
          <w:p w:rsidR="00400B04" w:rsidRPr="00400B04" w:rsidRDefault="00400B04" w:rsidP="00400B04">
            <w:pPr>
              <w:autoSpaceDE w:val="0"/>
              <w:autoSpaceDN w:val="0"/>
              <w:adjustRightInd w:val="0"/>
              <w:jc w:val="center"/>
              <w:rPr>
                <w:b w:val="0"/>
                <w:sz w:val="24"/>
                <w:szCs w:val="24"/>
              </w:rPr>
            </w:pPr>
            <w:r w:rsidRPr="00400B04">
              <w:rPr>
                <w:b w:val="0"/>
                <w:sz w:val="24"/>
                <w:szCs w:val="24"/>
              </w:rPr>
              <w:t>100,00</w:t>
            </w:r>
          </w:p>
        </w:tc>
        <w:tc>
          <w:tcPr>
            <w:tcW w:w="1367" w:type="dxa"/>
          </w:tcPr>
          <w:p w:rsidR="00EA7EED" w:rsidRPr="00400B04" w:rsidRDefault="00EA7EED" w:rsidP="00400B04">
            <w:pPr>
              <w:autoSpaceDE w:val="0"/>
              <w:autoSpaceDN w:val="0"/>
              <w:adjustRightInd w:val="0"/>
              <w:jc w:val="center"/>
              <w:rPr>
                <w:b w:val="0"/>
                <w:sz w:val="24"/>
                <w:szCs w:val="24"/>
              </w:rPr>
            </w:pPr>
          </w:p>
          <w:p w:rsidR="00400B04" w:rsidRPr="00400B04" w:rsidRDefault="00400B04" w:rsidP="00400B04">
            <w:pPr>
              <w:autoSpaceDE w:val="0"/>
              <w:autoSpaceDN w:val="0"/>
              <w:adjustRightInd w:val="0"/>
              <w:jc w:val="center"/>
              <w:rPr>
                <w:b w:val="0"/>
                <w:sz w:val="24"/>
                <w:szCs w:val="24"/>
              </w:rPr>
            </w:pPr>
            <w:r w:rsidRPr="00400B04">
              <w:rPr>
                <w:b w:val="0"/>
                <w:sz w:val="24"/>
                <w:szCs w:val="24"/>
              </w:rPr>
              <w:t>186,16</w:t>
            </w:r>
          </w:p>
        </w:tc>
        <w:tc>
          <w:tcPr>
            <w:tcW w:w="1368" w:type="dxa"/>
          </w:tcPr>
          <w:p w:rsidR="00EA7EED" w:rsidRPr="00400B04" w:rsidRDefault="00EA7EED" w:rsidP="00400B04">
            <w:pPr>
              <w:autoSpaceDE w:val="0"/>
              <w:autoSpaceDN w:val="0"/>
              <w:adjustRightInd w:val="0"/>
              <w:jc w:val="center"/>
              <w:rPr>
                <w:b w:val="0"/>
                <w:sz w:val="24"/>
                <w:szCs w:val="24"/>
              </w:rPr>
            </w:pPr>
          </w:p>
          <w:p w:rsidR="00400B04" w:rsidRPr="00400B04" w:rsidRDefault="00400B04" w:rsidP="00400B04">
            <w:pPr>
              <w:autoSpaceDE w:val="0"/>
              <w:autoSpaceDN w:val="0"/>
              <w:adjustRightInd w:val="0"/>
              <w:jc w:val="center"/>
              <w:rPr>
                <w:b w:val="0"/>
                <w:sz w:val="24"/>
                <w:szCs w:val="24"/>
              </w:rPr>
            </w:pPr>
          </w:p>
        </w:tc>
      </w:tr>
    </w:tbl>
    <w:p w:rsidR="009C0105" w:rsidRPr="00464BCC" w:rsidRDefault="009C0105" w:rsidP="00400B04">
      <w:pPr>
        <w:autoSpaceDE w:val="0"/>
        <w:autoSpaceDN w:val="0"/>
        <w:adjustRightInd w:val="0"/>
        <w:jc w:val="center"/>
        <w:rPr>
          <w:b w:val="0"/>
          <w:color w:val="FF0000"/>
          <w:sz w:val="28"/>
          <w:szCs w:val="28"/>
        </w:rPr>
      </w:pPr>
    </w:p>
    <w:p w:rsidR="009C0105" w:rsidRPr="00464BCC" w:rsidRDefault="009C0105" w:rsidP="009C0105">
      <w:pPr>
        <w:autoSpaceDE w:val="0"/>
        <w:autoSpaceDN w:val="0"/>
        <w:adjustRightInd w:val="0"/>
        <w:ind w:firstLine="709"/>
        <w:jc w:val="both"/>
        <w:rPr>
          <w:b w:val="0"/>
          <w:color w:val="000000"/>
          <w:sz w:val="28"/>
          <w:szCs w:val="28"/>
        </w:rPr>
      </w:pPr>
      <w:r w:rsidRPr="00464BCC">
        <w:rPr>
          <w:b w:val="0"/>
          <w:color w:val="000000"/>
          <w:sz w:val="28"/>
          <w:szCs w:val="28"/>
        </w:rPr>
        <w:t>Наглядно динамика собственных средств и обязат</w:t>
      </w:r>
      <w:r w:rsidR="000F67EF">
        <w:rPr>
          <w:b w:val="0"/>
          <w:color w:val="000000"/>
          <w:sz w:val="28"/>
          <w:szCs w:val="28"/>
        </w:rPr>
        <w:t>ельств представлена на рисунке 2</w:t>
      </w:r>
      <w:r w:rsidRPr="00464BCC">
        <w:rPr>
          <w:b w:val="0"/>
          <w:color w:val="000000"/>
          <w:sz w:val="28"/>
          <w:szCs w:val="28"/>
        </w:rPr>
        <w:t>.</w:t>
      </w:r>
    </w:p>
    <w:p w:rsidR="009C0105" w:rsidRPr="00091912" w:rsidRDefault="00C17DDF" w:rsidP="009C0105">
      <w:pPr>
        <w:autoSpaceDE w:val="0"/>
        <w:autoSpaceDN w:val="0"/>
        <w:adjustRightInd w:val="0"/>
        <w:ind w:firstLine="709"/>
        <w:jc w:val="both"/>
        <w:rPr>
          <w:b w:val="0"/>
          <w:color w:val="FF0000"/>
          <w:sz w:val="28"/>
          <w:szCs w:val="28"/>
        </w:rPr>
      </w:pPr>
      <w:r>
        <w:pict>
          <v:shape id="_x0000_i1025" type="#_x0000_t75" style="width:264.75pt;height:210.75pt">
            <v:imagedata r:id="rId7" o:title=""/>
          </v:shape>
        </w:pict>
      </w:r>
    </w:p>
    <w:p w:rsidR="002F1712" w:rsidRPr="00464BCC" w:rsidRDefault="000F67EF" w:rsidP="002449AB">
      <w:pPr>
        <w:autoSpaceDE w:val="0"/>
        <w:autoSpaceDN w:val="0"/>
        <w:adjustRightInd w:val="0"/>
        <w:ind w:firstLine="709"/>
        <w:jc w:val="both"/>
        <w:rPr>
          <w:b w:val="0"/>
          <w:color w:val="000000"/>
          <w:spacing w:val="-7"/>
          <w:sz w:val="28"/>
          <w:szCs w:val="28"/>
        </w:rPr>
      </w:pPr>
      <w:r>
        <w:rPr>
          <w:b w:val="0"/>
          <w:color w:val="000000"/>
          <w:sz w:val="28"/>
          <w:szCs w:val="28"/>
        </w:rPr>
        <w:t>Рис.2</w:t>
      </w:r>
      <w:r w:rsidR="009C0105" w:rsidRPr="00464BCC">
        <w:rPr>
          <w:b w:val="0"/>
          <w:color w:val="000000"/>
          <w:sz w:val="28"/>
          <w:szCs w:val="28"/>
        </w:rPr>
        <w:t xml:space="preserve">. </w:t>
      </w:r>
      <w:r w:rsidR="009C0105" w:rsidRPr="00464BCC">
        <w:rPr>
          <w:b w:val="0"/>
          <w:color w:val="000000"/>
          <w:spacing w:val="-7"/>
          <w:sz w:val="28"/>
          <w:szCs w:val="28"/>
        </w:rPr>
        <w:t>Динамика собственных средств и обяза</w:t>
      </w:r>
      <w:r w:rsidR="00B74A94">
        <w:rPr>
          <w:b w:val="0"/>
          <w:color w:val="000000"/>
          <w:spacing w:val="-7"/>
          <w:sz w:val="28"/>
          <w:szCs w:val="28"/>
        </w:rPr>
        <w:t>тельств Банка ВТБ24(ЗАО) в 2007</w:t>
      </w:r>
      <w:r w:rsidR="009C0105" w:rsidRPr="00464BCC">
        <w:rPr>
          <w:b w:val="0"/>
          <w:color w:val="000000"/>
          <w:spacing w:val="-7"/>
          <w:sz w:val="28"/>
          <w:szCs w:val="28"/>
        </w:rPr>
        <w:t>-2008 гг.</w:t>
      </w:r>
    </w:p>
    <w:p w:rsidR="00803DF7" w:rsidRDefault="00803DF7" w:rsidP="009C0105">
      <w:pPr>
        <w:autoSpaceDE w:val="0"/>
        <w:autoSpaceDN w:val="0"/>
        <w:adjustRightInd w:val="0"/>
        <w:ind w:firstLine="709"/>
        <w:jc w:val="both"/>
        <w:rPr>
          <w:b w:val="0"/>
          <w:color w:val="000000"/>
          <w:sz w:val="28"/>
          <w:szCs w:val="28"/>
        </w:rPr>
      </w:pPr>
    </w:p>
    <w:p w:rsidR="009C0105" w:rsidRDefault="009C0105" w:rsidP="009C0105">
      <w:pPr>
        <w:autoSpaceDE w:val="0"/>
        <w:autoSpaceDN w:val="0"/>
        <w:adjustRightInd w:val="0"/>
        <w:ind w:firstLine="709"/>
        <w:jc w:val="both"/>
        <w:rPr>
          <w:b w:val="0"/>
          <w:color w:val="000000"/>
          <w:sz w:val="28"/>
          <w:szCs w:val="28"/>
        </w:rPr>
      </w:pPr>
      <w:r w:rsidRPr="00464BCC">
        <w:rPr>
          <w:b w:val="0"/>
          <w:color w:val="000000"/>
          <w:sz w:val="28"/>
          <w:szCs w:val="28"/>
        </w:rPr>
        <w:t xml:space="preserve">В отношении обязательств </w:t>
      </w:r>
      <w:r w:rsidR="002F1712">
        <w:rPr>
          <w:b w:val="0"/>
          <w:color w:val="000000"/>
          <w:sz w:val="28"/>
          <w:szCs w:val="28"/>
        </w:rPr>
        <w:t>таблицы 2</w:t>
      </w:r>
      <w:r w:rsidRPr="00464BCC">
        <w:rPr>
          <w:b w:val="0"/>
          <w:color w:val="000000"/>
          <w:sz w:val="28"/>
          <w:szCs w:val="28"/>
        </w:rPr>
        <w:t xml:space="preserve"> проявляется общая тенденция высокого удельного веса средств клиентов, поскольку данная статья определяет основной источник внешнего финансирования банка. Увеличение доли данной статьи произошло в </w:t>
      </w:r>
      <w:smartTag w:uri="urn:schemas-microsoft-com:office:smarttags" w:element="metricconverter">
        <w:smartTagPr>
          <w:attr w:name="ProductID" w:val="2007 г"/>
        </w:smartTagPr>
        <w:r w:rsidRPr="00464BCC">
          <w:rPr>
            <w:b w:val="0"/>
            <w:color w:val="000000"/>
            <w:sz w:val="28"/>
            <w:szCs w:val="28"/>
          </w:rPr>
          <w:t>2007 г</w:t>
        </w:r>
      </w:smartTag>
      <w:r w:rsidRPr="00464BCC">
        <w:rPr>
          <w:b w:val="0"/>
          <w:color w:val="000000"/>
          <w:sz w:val="28"/>
          <w:szCs w:val="28"/>
        </w:rPr>
        <w:t xml:space="preserve">. (+8,53 п.п.), в абсолютном выражении средства клиентов выросли примерно в 2 раза, в </w:t>
      </w:r>
      <w:smartTag w:uri="urn:schemas-microsoft-com:office:smarttags" w:element="metricconverter">
        <w:smartTagPr>
          <w:attr w:name="ProductID" w:val="2007 г"/>
        </w:smartTagPr>
        <w:r w:rsidRPr="00464BCC">
          <w:rPr>
            <w:b w:val="0"/>
            <w:color w:val="000000"/>
            <w:sz w:val="28"/>
            <w:szCs w:val="28"/>
          </w:rPr>
          <w:t>2007 г</w:t>
        </w:r>
      </w:smartTag>
      <w:r w:rsidRPr="00464BCC">
        <w:rPr>
          <w:b w:val="0"/>
          <w:color w:val="000000"/>
          <w:sz w:val="28"/>
          <w:szCs w:val="28"/>
        </w:rPr>
        <w:t>. прирост был чуть ниже и составил 166,76</w:t>
      </w:r>
      <w:r w:rsidR="00803DF7">
        <w:rPr>
          <w:b w:val="0"/>
          <w:color w:val="000000"/>
          <w:sz w:val="28"/>
          <w:szCs w:val="28"/>
        </w:rPr>
        <w:t xml:space="preserve">%. </w:t>
      </w:r>
      <w:r w:rsidRPr="00464BCC">
        <w:rPr>
          <w:b w:val="0"/>
          <w:color w:val="000000"/>
          <w:sz w:val="28"/>
          <w:szCs w:val="28"/>
        </w:rPr>
        <w:t>Данный факт можно расценить как положительный, поскольку банк стал менее зависим от ресурсов межбанковского рынка. Но важно указать на появление в 2008 году кредитов ЦБ РФ, что связано со спецификой кризисного ситуации этого года. Удельный вес прочих элементов привлеченных средств банка низок, и данные статьи остаются сравнительно стабильными на протяжении анализируемого периода. Как правило, при бесперебойном функционировании банка эти обязательства не подвергаются непредвиденным и резким колебаниям.</w:t>
      </w:r>
    </w:p>
    <w:p w:rsidR="002F1712" w:rsidRDefault="002F1712" w:rsidP="002F1712">
      <w:pPr>
        <w:autoSpaceDE w:val="0"/>
        <w:autoSpaceDN w:val="0"/>
        <w:adjustRightInd w:val="0"/>
        <w:ind w:firstLine="709"/>
        <w:jc w:val="right"/>
        <w:rPr>
          <w:b w:val="0"/>
          <w:color w:val="000000"/>
          <w:sz w:val="28"/>
          <w:szCs w:val="28"/>
        </w:rPr>
      </w:pPr>
      <w:r>
        <w:rPr>
          <w:b w:val="0"/>
          <w:color w:val="000000"/>
          <w:sz w:val="28"/>
          <w:szCs w:val="28"/>
        </w:rPr>
        <w:t>Таблица 2</w:t>
      </w:r>
    </w:p>
    <w:p w:rsidR="002F1712" w:rsidRDefault="002F1712" w:rsidP="002F1712">
      <w:pPr>
        <w:autoSpaceDE w:val="0"/>
        <w:autoSpaceDN w:val="0"/>
        <w:adjustRightInd w:val="0"/>
        <w:ind w:firstLine="709"/>
        <w:jc w:val="center"/>
        <w:rPr>
          <w:b w:val="0"/>
          <w:color w:val="000000"/>
          <w:sz w:val="28"/>
          <w:szCs w:val="28"/>
        </w:rPr>
      </w:pPr>
      <w:r>
        <w:rPr>
          <w:b w:val="0"/>
          <w:color w:val="000000"/>
          <w:sz w:val="28"/>
          <w:szCs w:val="28"/>
        </w:rPr>
        <w:t>Динамика состава и структуры обязательств Банка ВТБ24 (ЗАО) в 2007-2008 гг.</w:t>
      </w:r>
    </w:p>
    <w:tbl>
      <w:tblPr>
        <w:tblStyle w:val="a7"/>
        <w:tblW w:w="0" w:type="auto"/>
        <w:tblLayout w:type="fixed"/>
        <w:tblLook w:val="01E0" w:firstRow="1" w:lastRow="1" w:firstColumn="1" w:lastColumn="1" w:noHBand="0" w:noVBand="0"/>
      </w:tblPr>
      <w:tblGrid>
        <w:gridCol w:w="2628"/>
        <w:gridCol w:w="1200"/>
        <w:gridCol w:w="1200"/>
        <w:gridCol w:w="1200"/>
        <w:gridCol w:w="1080"/>
        <w:gridCol w:w="1200"/>
        <w:gridCol w:w="1062"/>
      </w:tblGrid>
      <w:tr w:rsidR="00803DF7" w:rsidTr="00803DF7">
        <w:tc>
          <w:tcPr>
            <w:tcW w:w="2628" w:type="dxa"/>
            <w:vMerge w:val="restart"/>
          </w:tcPr>
          <w:p w:rsidR="002F1712" w:rsidRPr="002F1712" w:rsidRDefault="002F1712" w:rsidP="002F1712">
            <w:pPr>
              <w:autoSpaceDE w:val="0"/>
              <w:autoSpaceDN w:val="0"/>
              <w:adjustRightInd w:val="0"/>
              <w:jc w:val="center"/>
              <w:rPr>
                <w:b w:val="0"/>
                <w:color w:val="000000"/>
                <w:sz w:val="24"/>
                <w:szCs w:val="24"/>
              </w:rPr>
            </w:pPr>
          </w:p>
          <w:p w:rsidR="002F1712" w:rsidRPr="002F1712" w:rsidRDefault="002F1712" w:rsidP="002F1712">
            <w:pPr>
              <w:autoSpaceDE w:val="0"/>
              <w:autoSpaceDN w:val="0"/>
              <w:adjustRightInd w:val="0"/>
              <w:jc w:val="center"/>
              <w:rPr>
                <w:b w:val="0"/>
                <w:color w:val="000000"/>
                <w:sz w:val="24"/>
                <w:szCs w:val="24"/>
              </w:rPr>
            </w:pPr>
            <w:r>
              <w:rPr>
                <w:b w:val="0"/>
                <w:color w:val="000000"/>
                <w:sz w:val="24"/>
                <w:szCs w:val="24"/>
              </w:rPr>
              <w:t>Пассивы</w:t>
            </w:r>
          </w:p>
        </w:tc>
        <w:tc>
          <w:tcPr>
            <w:tcW w:w="2400" w:type="dxa"/>
            <w:gridSpan w:val="2"/>
          </w:tcPr>
          <w:p w:rsidR="002F1712" w:rsidRPr="002F1712" w:rsidRDefault="002F1712" w:rsidP="002F1712">
            <w:pPr>
              <w:autoSpaceDE w:val="0"/>
              <w:autoSpaceDN w:val="0"/>
              <w:adjustRightInd w:val="0"/>
              <w:jc w:val="center"/>
              <w:rPr>
                <w:b w:val="0"/>
                <w:color w:val="000000"/>
                <w:sz w:val="24"/>
                <w:szCs w:val="24"/>
              </w:rPr>
            </w:pPr>
            <w:r>
              <w:rPr>
                <w:b w:val="0"/>
                <w:color w:val="000000"/>
                <w:sz w:val="24"/>
                <w:szCs w:val="24"/>
              </w:rPr>
              <w:t>2007</w:t>
            </w:r>
          </w:p>
        </w:tc>
        <w:tc>
          <w:tcPr>
            <w:tcW w:w="2280" w:type="dxa"/>
            <w:gridSpan w:val="2"/>
          </w:tcPr>
          <w:p w:rsidR="002F1712" w:rsidRPr="002F1712" w:rsidRDefault="002F1712" w:rsidP="002F1712">
            <w:pPr>
              <w:autoSpaceDE w:val="0"/>
              <w:autoSpaceDN w:val="0"/>
              <w:adjustRightInd w:val="0"/>
              <w:jc w:val="center"/>
              <w:rPr>
                <w:b w:val="0"/>
                <w:color w:val="000000"/>
                <w:sz w:val="24"/>
                <w:szCs w:val="24"/>
              </w:rPr>
            </w:pPr>
            <w:r>
              <w:rPr>
                <w:b w:val="0"/>
                <w:color w:val="000000"/>
                <w:sz w:val="24"/>
                <w:szCs w:val="24"/>
              </w:rPr>
              <w:t>2008</w:t>
            </w:r>
          </w:p>
        </w:tc>
        <w:tc>
          <w:tcPr>
            <w:tcW w:w="2262" w:type="dxa"/>
            <w:gridSpan w:val="2"/>
          </w:tcPr>
          <w:p w:rsidR="002F1712" w:rsidRPr="002F1712" w:rsidRDefault="002F1712" w:rsidP="002F1712">
            <w:pPr>
              <w:autoSpaceDE w:val="0"/>
              <w:autoSpaceDN w:val="0"/>
              <w:adjustRightInd w:val="0"/>
              <w:jc w:val="center"/>
              <w:rPr>
                <w:b w:val="0"/>
                <w:color w:val="000000"/>
                <w:sz w:val="24"/>
                <w:szCs w:val="24"/>
              </w:rPr>
            </w:pPr>
            <w:r>
              <w:rPr>
                <w:b w:val="0"/>
                <w:color w:val="000000"/>
                <w:sz w:val="24"/>
                <w:szCs w:val="24"/>
              </w:rPr>
              <w:t>Изменение</w:t>
            </w:r>
          </w:p>
        </w:tc>
      </w:tr>
      <w:tr w:rsidR="009D5671" w:rsidTr="00803DF7">
        <w:tc>
          <w:tcPr>
            <w:tcW w:w="2628" w:type="dxa"/>
            <w:vMerge/>
          </w:tcPr>
          <w:p w:rsidR="002F1712" w:rsidRPr="002F1712" w:rsidRDefault="002F1712" w:rsidP="002F1712">
            <w:pPr>
              <w:autoSpaceDE w:val="0"/>
              <w:autoSpaceDN w:val="0"/>
              <w:adjustRightInd w:val="0"/>
              <w:jc w:val="center"/>
              <w:rPr>
                <w:b w:val="0"/>
                <w:color w:val="000000"/>
                <w:sz w:val="24"/>
                <w:szCs w:val="24"/>
              </w:rPr>
            </w:pPr>
          </w:p>
        </w:tc>
        <w:tc>
          <w:tcPr>
            <w:tcW w:w="1200" w:type="dxa"/>
          </w:tcPr>
          <w:p w:rsidR="002F1712" w:rsidRPr="002F1712" w:rsidRDefault="002F1712" w:rsidP="002F1712">
            <w:pPr>
              <w:autoSpaceDE w:val="0"/>
              <w:autoSpaceDN w:val="0"/>
              <w:adjustRightInd w:val="0"/>
              <w:jc w:val="center"/>
              <w:rPr>
                <w:b w:val="0"/>
                <w:color w:val="000000"/>
                <w:sz w:val="24"/>
                <w:szCs w:val="24"/>
              </w:rPr>
            </w:pPr>
            <w:r>
              <w:rPr>
                <w:b w:val="0"/>
                <w:color w:val="000000"/>
                <w:sz w:val="24"/>
                <w:szCs w:val="24"/>
              </w:rPr>
              <w:t>Сумма млн. руб.</w:t>
            </w:r>
          </w:p>
        </w:tc>
        <w:tc>
          <w:tcPr>
            <w:tcW w:w="1200" w:type="dxa"/>
          </w:tcPr>
          <w:p w:rsidR="002F1712" w:rsidRPr="002F1712" w:rsidRDefault="002F1712" w:rsidP="002F1712">
            <w:pPr>
              <w:autoSpaceDE w:val="0"/>
              <w:autoSpaceDN w:val="0"/>
              <w:adjustRightInd w:val="0"/>
              <w:jc w:val="center"/>
              <w:rPr>
                <w:b w:val="0"/>
                <w:color w:val="000000"/>
                <w:sz w:val="24"/>
                <w:szCs w:val="24"/>
              </w:rPr>
            </w:pPr>
            <w:r>
              <w:rPr>
                <w:b w:val="0"/>
                <w:color w:val="000000"/>
                <w:sz w:val="24"/>
                <w:szCs w:val="24"/>
              </w:rPr>
              <w:t>Уд. вес, %</w:t>
            </w:r>
          </w:p>
        </w:tc>
        <w:tc>
          <w:tcPr>
            <w:tcW w:w="1200" w:type="dxa"/>
          </w:tcPr>
          <w:p w:rsidR="002F1712" w:rsidRPr="002F1712" w:rsidRDefault="002F1712" w:rsidP="002F1712">
            <w:pPr>
              <w:autoSpaceDE w:val="0"/>
              <w:autoSpaceDN w:val="0"/>
              <w:adjustRightInd w:val="0"/>
              <w:jc w:val="center"/>
              <w:rPr>
                <w:b w:val="0"/>
                <w:color w:val="000000"/>
                <w:sz w:val="24"/>
                <w:szCs w:val="24"/>
              </w:rPr>
            </w:pPr>
            <w:r>
              <w:rPr>
                <w:b w:val="0"/>
                <w:color w:val="000000"/>
                <w:sz w:val="24"/>
                <w:szCs w:val="24"/>
              </w:rPr>
              <w:t>Сумма млн. руб.</w:t>
            </w:r>
          </w:p>
        </w:tc>
        <w:tc>
          <w:tcPr>
            <w:tcW w:w="1080" w:type="dxa"/>
          </w:tcPr>
          <w:p w:rsidR="002F1712" w:rsidRPr="002F1712" w:rsidRDefault="002F1712" w:rsidP="002F1712">
            <w:pPr>
              <w:autoSpaceDE w:val="0"/>
              <w:autoSpaceDN w:val="0"/>
              <w:adjustRightInd w:val="0"/>
              <w:jc w:val="center"/>
              <w:rPr>
                <w:b w:val="0"/>
                <w:color w:val="000000"/>
                <w:sz w:val="24"/>
                <w:szCs w:val="24"/>
              </w:rPr>
            </w:pPr>
            <w:r>
              <w:rPr>
                <w:b w:val="0"/>
                <w:color w:val="000000"/>
                <w:sz w:val="24"/>
                <w:szCs w:val="24"/>
              </w:rPr>
              <w:t>Уд. вес, %</w:t>
            </w:r>
          </w:p>
        </w:tc>
        <w:tc>
          <w:tcPr>
            <w:tcW w:w="1200" w:type="dxa"/>
          </w:tcPr>
          <w:p w:rsidR="002F1712" w:rsidRPr="002F1712" w:rsidRDefault="002F1712" w:rsidP="002F1712">
            <w:pPr>
              <w:autoSpaceDE w:val="0"/>
              <w:autoSpaceDN w:val="0"/>
              <w:adjustRightInd w:val="0"/>
              <w:jc w:val="center"/>
              <w:rPr>
                <w:b w:val="0"/>
                <w:color w:val="000000"/>
                <w:sz w:val="24"/>
                <w:szCs w:val="24"/>
              </w:rPr>
            </w:pPr>
            <w:r>
              <w:rPr>
                <w:b w:val="0"/>
                <w:color w:val="000000"/>
                <w:sz w:val="24"/>
                <w:szCs w:val="24"/>
              </w:rPr>
              <w:t>Темп роста, %</w:t>
            </w:r>
          </w:p>
        </w:tc>
        <w:tc>
          <w:tcPr>
            <w:tcW w:w="1062" w:type="dxa"/>
          </w:tcPr>
          <w:p w:rsidR="002F1712" w:rsidRPr="002F1712" w:rsidRDefault="002F1712" w:rsidP="002F1712">
            <w:pPr>
              <w:autoSpaceDE w:val="0"/>
              <w:autoSpaceDN w:val="0"/>
              <w:adjustRightInd w:val="0"/>
              <w:jc w:val="center"/>
              <w:rPr>
                <w:b w:val="0"/>
                <w:color w:val="000000"/>
                <w:sz w:val="24"/>
                <w:szCs w:val="24"/>
              </w:rPr>
            </w:pPr>
            <w:r>
              <w:rPr>
                <w:b w:val="0"/>
                <w:color w:val="000000"/>
                <w:sz w:val="24"/>
                <w:szCs w:val="24"/>
              </w:rPr>
              <w:t>Уд. вес. п.п.</w:t>
            </w:r>
          </w:p>
        </w:tc>
      </w:tr>
      <w:tr w:rsidR="009D5671" w:rsidTr="00803DF7">
        <w:tc>
          <w:tcPr>
            <w:tcW w:w="2628" w:type="dxa"/>
          </w:tcPr>
          <w:p w:rsidR="002F1712" w:rsidRPr="002F1712" w:rsidRDefault="002F1712" w:rsidP="002449AB">
            <w:pPr>
              <w:autoSpaceDE w:val="0"/>
              <w:autoSpaceDN w:val="0"/>
              <w:adjustRightInd w:val="0"/>
              <w:rPr>
                <w:b w:val="0"/>
                <w:color w:val="000000"/>
                <w:sz w:val="24"/>
                <w:szCs w:val="24"/>
              </w:rPr>
            </w:pPr>
            <w:r>
              <w:rPr>
                <w:b w:val="0"/>
                <w:color w:val="000000"/>
                <w:sz w:val="24"/>
                <w:szCs w:val="24"/>
              </w:rPr>
              <w:t>Кредиты ЦБ РФ</w:t>
            </w:r>
          </w:p>
        </w:tc>
        <w:tc>
          <w:tcPr>
            <w:tcW w:w="1200" w:type="dxa"/>
          </w:tcPr>
          <w:p w:rsidR="002F1712" w:rsidRPr="002F1712" w:rsidRDefault="002449AB" w:rsidP="00803DF7">
            <w:pPr>
              <w:autoSpaceDE w:val="0"/>
              <w:autoSpaceDN w:val="0"/>
              <w:adjustRightInd w:val="0"/>
              <w:jc w:val="center"/>
              <w:rPr>
                <w:b w:val="0"/>
                <w:color w:val="000000"/>
                <w:sz w:val="24"/>
                <w:szCs w:val="24"/>
              </w:rPr>
            </w:pPr>
            <w:r>
              <w:rPr>
                <w:b w:val="0"/>
                <w:color w:val="000000"/>
                <w:sz w:val="24"/>
                <w:szCs w:val="24"/>
              </w:rPr>
              <w:t>0</w:t>
            </w:r>
          </w:p>
        </w:tc>
        <w:tc>
          <w:tcPr>
            <w:tcW w:w="1200" w:type="dxa"/>
          </w:tcPr>
          <w:p w:rsidR="009D5671" w:rsidRPr="002F1712" w:rsidRDefault="009D5671" w:rsidP="00803DF7">
            <w:pPr>
              <w:autoSpaceDE w:val="0"/>
              <w:autoSpaceDN w:val="0"/>
              <w:adjustRightInd w:val="0"/>
              <w:jc w:val="center"/>
              <w:rPr>
                <w:b w:val="0"/>
                <w:color w:val="000000"/>
                <w:sz w:val="24"/>
                <w:szCs w:val="24"/>
              </w:rPr>
            </w:pPr>
            <w:r>
              <w:rPr>
                <w:b w:val="0"/>
                <w:color w:val="000000"/>
                <w:sz w:val="24"/>
                <w:szCs w:val="24"/>
              </w:rPr>
              <w:t>0,00</w:t>
            </w:r>
          </w:p>
        </w:tc>
        <w:tc>
          <w:tcPr>
            <w:tcW w:w="1200" w:type="dxa"/>
          </w:tcPr>
          <w:p w:rsidR="009D5671" w:rsidRPr="002F1712" w:rsidRDefault="009D5671" w:rsidP="00803DF7">
            <w:pPr>
              <w:autoSpaceDE w:val="0"/>
              <w:autoSpaceDN w:val="0"/>
              <w:adjustRightInd w:val="0"/>
              <w:jc w:val="center"/>
              <w:rPr>
                <w:b w:val="0"/>
                <w:color w:val="000000"/>
                <w:sz w:val="24"/>
                <w:szCs w:val="24"/>
              </w:rPr>
            </w:pPr>
            <w:r>
              <w:rPr>
                <w:b w:val="0"/>
                <w:color w:val="000000"/>
                <w:sz w:val="24"/>
                <w:szCs w:val="24"/>
              </w:rPr>
              <w:t>88 103</w:t>
            </w:r>
          </w:p>
        </w:tc>
        <w:tc>
          <w:tcPr>
            <w:tcW w:w="1080" w:type="dxa"/>
          </w:tcPr>
          <w:p w:rsidR="009D5671" w:rsidRPr="002F1712" w:rsidRDefault="009D5671" w:rsidP="00803DF7">
            <w:pPr>
              <w:autoSpaceDE w:val="0"/>
              <w:autoSpaceDN w:val="0"/>
              <w:adjustRightInd w:val="0"/>
              <w:jc w:val="center"/>
              <w:rPr>
                <w:b w:val="0"/>
                <w:color w:val="000000"/>
                <w:sz w:val="24"/>
                <w:szCs w:val="24"/>
              </w:rPr>
            </w:pPr>
            <w:r>
              <w:rPr>
                <w:b w:val="0"/>
                <w:color w:val="000000"/>
                <w:sz w:val="24"/>
                <w:szCs w:val="24"/>
              </w:rPr>
              <w:t>16,10</w:t>
            </w:r>
          </w:p>
        </w:tc>
        <w:tc>
          <w:tcPr>
            <w:tcW w:w="1200" w:type="dxa"/>
          </w:tcPr>
          <w:p w:rsidR="009D5671" w:rsidRPr="002F1712" w:rsidRDefault="00803DF7" w:rsidP="00803DF7">
            <w:pPr>
              <w:autoSpaceDE w:val="0"/>
              <w:autoSpaceDN w:val="0"/>
              <w:adjustRightInd w:val="0"/>
              <w:jc w:val="center"/>
              <w:rPr>
                <w:b w:val="0"/>
                <w:color w:val="000000"/>
                <w:sz w:val="24"/>
                <w:szCs w:val="24"/>
              </w:rPr>
            </w:pPr>
            <w:r>
              <w:rPr>
                <w:b w:val="0"/>
                <w:color w:val="000000"/>
                <w:sz w:val="24"/>
                <w:szCs w:val="24"/>
              </w:rPr>
              <w:t>-</w:t>
            </w:r>
          </w:p>
        </w:tc>
        <w:tc>
          <w:tcPr>
            <w:tcW w:w="1062" w:type="dxa"/>
          </w:tcPr>
          <w:p w:rsidR="00803DF7" w:rsidRPr="002F1712" w:rsidRDefault="00803DF7" w:rsidP="00803DF7">
            <w:pPr>
              <w:autoSpaceDE w:val="0"/>
              <w:autoSpaceDN w:val="0"/>
              <w:adjustRightInd w:val="0"/>
              <w:jc w:val="center"/>
              <w:rPr>
                <w:b w:val="0"/>
                <w:color w:val="000000"/>
                <w:sz w:val="24"/>
                <w:szCs w:val="24"/>
              </w:rPr>
            </w:pPr>
            <w:r>
              <w:rPr>
                <w:b w:val="0"/>
                <w:color w:val="000000"/>
                <w:sz w:val="24"/>
                <w:szCs w:val="24"/>
              </w:rPr>
              <w:t>16,10</w:t>
            </w:r>
          </w:p>
        </w:tc>
      </w:tr>
      <w:tr w:rsidR="009D5671" w:rsidTr="00803DF7">
        <w:tc>
          <w:tcPr>
            <w:tcW w:w="2628" w:type="dxa"/>
          </w:tcPr>
          <w:p w:rsidR="002F1712" w:rsidRPr="002F1712" w:rsidRDefault="002F1712" w:rsidP="002449AB">
            <w:pPr>
              <w:autoSpaceDE w:val="0"/>
              <w:autoSpaceDN w:val="0"/>
              <w:adjustRightInd w:val="0"/>
              <w:rPr>
                <w:b w:val="0"/>
                <w:color w:val="000000"/>
                <w:sz w:val="24"/>
                <w:szCs w:val="24"/>
              </w:rPr>
            </w:pPr>
            <w:r>
              <w:rPr>
                <w:b w:val="0"/>
                <w:color w:val="000000"/>
                <w:sz w:val="24"/>
                <w:szCs w:val="24"/>
              </w:rPr>
              <w:t>Средства кредитных организаций</w:t>
            </w:r>
          </w:p>
        </w:tc>
        <w:tc>
          <w:tcPr>
            <w:tcW w:w="1200" w:type="dxa"/>
          </w:tcPr>
          <w:p w:rsidR="00803DF7" w:rsidRDefault="00803DF7" w:rsidP="00803DF7">
            <w:pPr>
              <w:autoSpaceDE w:val="0"/>
              <w:autoSpaceDN w:val="0"/>
              <w:adjustRightInd w:val="0"/>
              <w:jc w:val="center"/>
              <w:rPr>
                <w:b w:val="0"/>
                <w:color w:val="000000"/>
                <w:sz w:val="24"/>
                <w:szCs w:val="24"/>
              </w:rPr>
            </w:pPr>
          </w:p>
          <w:p w:rsidR="002F1712" w:rsidRPr="002F1712" w:rsidRDefault="002449AB" w:rsidP="00803DF7">
            <w:pPr>
              <w:autoSpaceDE w:val="0"/>
              <w:autoSpaceDN w:val="0"/>
              <w:adjustRightInd w:val="0"/>
              <w:jc w:val="center"/>
              <w:rPr>
                <w:b w:val="0"/>
                <w:color w:val="000000"/>
                <w:sz w:val="24"/>
                <w:szCs w:val="24"/>
              </w:rPr>
            </w:pPr>
            <w:r>
              <w:rPr>
                <w:b w:val="0"/>
                <w:color w:val="000000"/>
                <w:sz w:val="24"/>
                <w:szCs w:val="24"/>
              </w:rPr>
              <w:t>51</w:t>
            </w:r>
            <w:r w:rsidR="009D5671">
              <w:rPr>
                <w:b w:val="0"/>
                <w:color w:val="000000"/>
                <w:sz w:val="24"/>
                <w:szCs w:val="24"/>
              </w:rPr>
              <w:t> </w:t>
            </w:r>
            <w:r>
              <w:rPr>
                <w:b w:val="0"/>
                <w:color w:val="000000"/>
                <w:sz w:val="24"/>
                <w:szCs w:val="24"/>
              </w:rPr>
              <w:t>203</w:t>
            </w:r>
          </w:p>
        </w:tc>
        <w:tc>
          <w:tcPr>
            <w:tcW w:w="1200" w:type="dxa"/>
          </w:tcPr>
          <w:p w:rsidR="002F1712" w:rsidRDefault="002F1712" w:rsidP="00803DF7">
            <w:pPr>
              <w:autoSpaceDE w:val="0"/>
              <w:autoSpaceDN w:val="0"/>
              <w:adjustRightInd w:val="0"/>
              <w:jc w:val="center"/>
              <w:rPr>
                <w:b w:val="0"/>
                <w:color w:val="000000"/>
                <w:sz w:val="24"/>
                <w:szCs w:val="24"/>
              </w:rPr>
            </w:pPr>
          </w:p>
          <w:p w:rsidR="009D5671" w:rsidRDefault="009D5671" w:rsidP="00803DF7">
            <w:pPr>
              <w:autoSpaceDE w:val="0"/>
              <w:autoSpaceDN w:val="0"/>
              <w:adjustRightInd w:val="0"/>
              <w:jc w:val="center"/>
              <w:rPr>
                <w:b w:val="0"/>
                <w:color w:val="000000"/>
                <w:sz w:val="24"/>
                <w:szCs w:val="24"/>
              </w:rPr>
            </w:pPr>
            <w:r>
              <w:rPr>
                <w:b w:val="0"/>
                <w:color w:val="000000"/>
                <w:sz w:val="24"/>
                <w:szCs w:val="24"/>
              </w:rPr>
              <w:t>18,31</w:t>
            </w:r>
          </w:p>
          <w:p w:rsidR="009D5671" w:rsidRPr="002F1712" w:rsidRDefault="009D5671" w:rsidP="00803DF7">
            <w:pPr>
              <w:autoSpaceDE w:val="0"/>
              <w:autoSpaceDN w:val="0"/>
              <w:adjustRightInd w:val="0"/>
              <w:jc w:val="center"/>
              <w:rPr>
                <w:b w:val="0"/>
                <w:color w:val="000000"/>
                <w:sz w:val="24"/>
                <w:szCs w:val="24"/>
              </w:rPr>
            </w:pPr>
          </w:p>
        </w:tc>
        <w:tc>
          <w:tcPr>
            <w:tcW w:w="1200" w:type="dxa"/>
          </w:tcPr>
          <w:p w:rsidR="002F1712" w:rsidRDefault="002F1712" w:rsidP="00803DF7">
            <w:pPr>
              <w:autoSpaceDE w:val="0"/>
              <w:autoSpaceDN w:val="0"/>
              <w:adjustRightInd w:val="0"/>
              <w:jc w:val="center"/>
              <w:rPr>
                <w:b w:val="0"/>
                <w:color w:val="000000"/>
                <w:sz w:val="24"/>
                <w:szCs w:val="24"/>
              </w:rPr>
            </w:pPr>
          </w:p>
          <w:p w:rsidR="009D5671" w:rsidRPr="002F1712" w:rsidRDefault="009D5671" w:rsidP="00803DF7">
            <w:pPr>
              <w:autoSpaceDE w:val="0"/>
              <w:autoSpaceDN w:val="0"/>
              <w:adjustRightInd w:val="0"/>
              <w:jc w:val="center"/>
              <w:rPr>
                <w:b w:val="0"/>
                <w:color w:val="000000"/>
                <w:sz w:val="24"/>
                <w:szCs w:val="24"/>
              </w:rPr>
            </w:pPr>
            <w:r>
              <w:rPr>
                <w:b w:val="0"/>
                <w:color w:val="000000"/>
                <w:sz w:val="24"/>
                <w:szCs w:val="24"/>
              </w:rPr>
              <w:t>62 753</w:t>
            </w:r>
          </w:p>
        </w:tc>
        <w:tc>
          <w:tcPr>
            <w:tcW w:w="1080" w:type="dxa"/>
          </w:tcPr>
          <w:p w:rsidR="002F1712" w:rsidRDefault="002F1712" w:rsidP="00803DF7">
            <w:pPr>
              <w:autoSpaceDE w:val="0"/>
              <w:autoSpaceDN w:val="0"/>
              <w:adjustRightInd w:val="0"/>
              <w:jc w:val="center"/>
              <w:rPr>
                <w:b w:val="0"/>
                <w:color w:val="000000"/>
                <w:sz w:val="24"/>
                <w:szCs w:val="24"/>
              </w:rPr>
            </w:pPr>
          </w:p>
          <w:p w:rsidR="009D5671" w:rsidRPr="002F1712" w:rsidRDefault="009D5671" w:rsidP="00803DF7">
            <w:pPr>
              <w:autoSpaceDE w:val="0"/>
              <w:autoSpaceDN w:val="0"/>
              <w:adjustRightInd w:val="0"/>
              <w:jc w:val="center"/>
              <w:rPr>
                <w:b w:val="0"/>
                <w:color w:val="000000"/>
                <w:sz w:val="24"/>
                <w:szCs w:val="24"/>
              </w:rPr>
            </w:pPr>
            <w:r>
              <w:rPr>
                <w:b w:val="0"/>
                <w:color w:val="000000"/>
                <w:sz w:val="24"/>
                <w:szCs w:val="24"/>
              </w:rPr>
              <w:t>11,46</w:t>
            </w:r>
          </w:p>
        </w:tc>
        <w:tc>
          <w:tcPr>
            <w:tcW w:w="1200" w:type="dxa"/>
          </w:tcPr>
          <w:p w:rsidR="002F1712" w:rsidRDefault="002F1712" w:rsidP="00803DF7">
            <w:pPr>
              <w:autoSpaceDE w:val="0"/>
              <w:autoSpaceDN w:val="0"/>
              <w:adjustRightInd w:val="0"/>
              <w:jc w:val="center"/>
              <w:rPr>
                <w:b w:val="0"/>
                <w:color w:val="000000"/>
                <w:sz w:val="24"/>
                <w:szCs w:val="24"/>
              </w:rPr>
            </w:pPr>
          </w:p>
          <w:p w:rsidR="009D5671" w:rsidRPr="002F1712" w:rsidRDefault="00803DF7" w:rsidP="00803DF7">
            <w:pPr>
              <w:autoSpaceDE w:val="0"/>
              <w:autoSpaceDN w:val="0"/>
              <w:adjustRightInd w:val="0"/>
              <w:jc w:val="center"/>
              <w:rPr>
                <w:b w:val="0"/>
                <w:color w:val="000000"/>
                <w:sz w:val="24"/>
                <w:szCs w:val="24"/>
              </w:rPr>
            </w:pPr>
            <w:r>
              <w:rPr>
                <w:b w:val="0"/>
                <w:color w:val="000000"/>
                <w:sz w:val="24"/>
                <w:szCs w:val="24"/>
              </w:rPr>
              <w:t>122,56</w:t>
            </w:r>
          </w:p>
        </w:tc>
        <w:tc>
          <w:tcPr>
            <w:tcW w:w="1062" w:type="dxa"/>
          </w:tcPr>
          <w:p w:rsidR="002F1712" w:rsidRDefault="002F1712" w:rsidP="00803DF7">
            <w:pPr>
              <w:autoSpaceDE w:val="0"/>
              <w:autoSpaceDN w:val="0"/>
              <w:adjustRightInd w:val="0"/>
              <w:jc w:val="center"/>
              <w:rPr>
                <w:b w:val="0"/>
                <w:color w:val="000000"/>
                <w:sz w:val="24"/>
                <w:szCs w:val="24"/>
              </w:rPr>
            </w:pPr>
          </w:p>
          <w:p w:rsidR="00803DF7" w:rsidRPr="002F1712" w:rsidRDefault="00803DF7" w:rsidP="00803DF7">
            <w:pPr>
              <w:autoSpaceDE w:val="0"/>
              <w:autoSpaceDN w:val="0"/>
              <w:adjustRightInd w:val="0"/>
              <w:jc w:val="center"/>
              <w:rPr>
                <w:b w:val="0"/>
                <w:color w:val="000000"/>
                <w:sz w:val="24"/>
                <w:szCs w:val="24"/>
              </w:rPr>
            </w:pPr>
            <w:r>
              <w:rPr>
                <w:b w:val="0"/>
                <w:color w:val="000000"/>
                <w:sz w:val="24"/>
                <w:szCs w:val="24"/>
              </w:rPr>
              <w:t>-6,85</w:t>
            </w:r>
          </w:p>
        </w:tc>
      </w:tr>
    </w:tbl>
    <w:p w:rsidR="0081320A" w:rsidRDefault="0081320A" w:rsidP="00803DF7">
      <w:pPr>
        <w:autoSpaceDE w:val="0"/>
        <w:autoSpaceDN w:val="0"/>
        <w:adjustRightInd w:val="0"/>
        <w:jc w:val="right"/>
        <w:rPr>
          <w:b w:val="0"/>
          <w:color w:val="000000"/>
          <w:sz w:val="28"/>
          <w:szCs w:val="28"/>
        </w:rPr>
      </w:pPr>
    </w:p>
    <w:p w:rsidR="0081320A" w:rsidRDefault="0081320A" w:rsidP="00803DF7">
      <w:pPr>
        <w:autoSpaceDE w:val="0"/>
        <w:autoSpaceDN w:val="0"/>
        <w:adjustRightInd w:val="0"/>
        <w:jc w:val="right"/>
        <w:rPr>
          <w:b w:val="0"/>
          <w:color w:val="000000"/>
          <w:sz w:val="28"/>
          <w:szCs w:val="28"/>
        </w:rPr>
      </w:pPr>
    </w:p>
    <w:p w:rsidR="00B94C30" w:rsidRDefault="00B94C30" w:rsidP="00803DF7">
      <w:pPr>
        <w:autoSpaceDE w:val="0"/>
        <w:autoSpaceDN w:val="0"/>
        <w:adjustRightInd w:val="0"/>
        <w:jc w:val="right"/>
        <w:rPr>
          <w:b w:val="0"/>
          <w:color w:val="000000"/>
          <w:sz w:val="28"/>
          <w:szCs w:val="28"/>
        </w:rPr>
      </w:pPr>
    </w:p>
    <w:p w:rsidR="002F1712" w:rsidRDefault="002F1712" w:rsidP="00803DF7">
      <w:pPr>
        <w:autoSpaceDE w:val="0"/>
        <w:autoSpaceDN w:val="0"/>
        <w:adjustRightInd w:val="0"/>
        <w:jc w:val="right"/>
        <w:rPr>
          <w:b w:val="0"/>
          <w:color w:val="000000"/>
          <w:sz w:val="28"/>
          <w:szCs w:val="28"/>
        </w:rPr>
      </w:pPr>
      <w:r>
        <w:rPr>
          <w:b w:val="0"/>
          <w:color w:val="000000"/>
          <w:sz w:val="28"/>
          <w:szCs w:val="28"/>
        </w:rPr>
        <w:t>Продолжение таблицы 2</w:t>
      </w:r>
    </w:p>
    <w:tbl>
      <w:tblPr>
        <w:tblStyle w:val="a7"/>
        <w:tblW w:w="0" w:type="auto"/>
        <w:tblLayout w:type="fixed"/>
        <w:tblLook w:val="01E0" w:firstRow="1" w:lastRow="1" w:firstColumn="1" w:lastColumn="1" w:noHBand="0" w:noVBand="0"/>
      </w:tblPr>
      <w:tblGrid>
        <w:gridCol w:w="2628"/>
        <w:gridCol w:w="1200"/>
        <w:gridCol w:w="1200"/>
        <w:gridCol w:w="1200"/>
        <w:gridCol w:w="1080"/>
        <w:gridCol w:w="1200"/>
        <w:gridCol w:w="1062"/>
      </w:tblGrid>
      <w:tr w:rsidR="00803DF7" w:rsidTr="00AE56D4">
        <w:tc>
          <w:tcPr>
            <w:tcW w:w="2628" w:type="dxa"/>
          </w:tcPr>
          <w:p w:rsidR="00803DF7" w:rsidRPr="002F1712" w:rsidRDefault="00803DF7" w:rsidP="00AE56D4">
            <w:pPr>
              <w:autoSpaceDE w:val="0"/>
              <w:autoSpaceDN w:val="0"/>
              <w:adjustRightInd w:val="0"/>
              <w:rPr>
                <w:b w:val="0"/>
                <w:color w:val="000000"/>
                <w:sz w:val="24"/>
                <w:szCs w:val="24"/>
              </w:rPr>
            </w:pPr>
            <w:r>
              <w:rPr>
                <w:b w:val="0"/>
                <w:color w:val="000000"/>
                <w:sz w:val="24"/>
                <w:szCs w:val="24"/>
              </w:rPr>
              <w:t>Средства клиентов (не кредитных организаций)</w:t>
            </w:r>
          </w:p>
        </w:tc>
        <w:tc>
          <w:tcPr>
            <w:tcW w:w="1200" w:type="dxa"/>
          </w:tcPr>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219 028</w:t>
            </w:r>
          </w:p>
        </w:tc>
        <w:tc>
          <w:tcPr>
            <w:tcW w:w="1200" w:type="dxa"/>
          </w:tcPr>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78,34</w:t>
            </w:r>
          </w:p>
        </w:tc>
        <w:tc>
          <w:tcPr>
            <w:tcW w:w="1200" w:type="dxa"/>
          </w:tcPr>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365 242</w:t>
            </w:r>
          </w:p>
        </w:tc>
        <w:tc>
          <w:tcPr>
            <w:tcW w:w="1080" w:type="dxa"/>
          </w:tcPr>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66,73</w:t>
            </w:r>
          </w:p>
        </w:tc>
        <w:tc>
          <w:tcPr>
            <w:tcW w:w="1200" w:type="dxa"/>
          </w:tcPr>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166,76</w:t>
            </w:r>
          </w:p>
        </w:tc>
        <w:tc>
          <w:tcPr>
            <w:tcW w:w="1062" w:type="dxa"/>
          </w:tcPr>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-11,62</w:t>
            </w:r>
          </w:p>
        </w:tc>
      </w:tr>
      <w:tr w:rsidR="00803DF7" w:rsidTr="00AE56D4">
        <w:tc>
          <w:tcPr>
            <w:tcW w:w="2628" w:type="dxa"/>
          </w:tcPr>
          <w:p w:rsidR="00803DF7" w:rsidRPr="002F1712" w:rsidRDefault="00803DF7" w:rsidP="00AE56D4">
            <w:pPr>
              <w:autoSpaceDE w:val="0"/>
              <w:autoSpaceDN w:val="0"/>
              <w:adjustRightInd w:val="0"/>
              <w:rPr>
                <w:b w:val="0"/>
                <w:color w:val="000000"/>
                <w:sz w:val="24"/>
                <w:szCs w:val="24"/>
              </w:rPr>
            </w:pPr>
            <w:r>
              <w:rPr>
                <w:b w:val="0"/>
                <w:color w:val="000000"/>
                <w:sz w:val="24"/>
                <w:szCs w:val="24"/>
              </w:rPr>
              <w:t>Выпущенные долговые обязательства</w:t>
            </w:r>
          </w:p>
        </w:tc>
        <w:tc>
          <w:tcPr>
            <w:tcW w:w="1200" w:type="dxa"/>
          </w:tcPr>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6 668</w:t>
            </w:r>
          </w:p>
        </w:tc>
        <w:tc>
          <w:tcPr>
            <w:tcW w:w="1200" w:type="dxa"/>
          </w:tcPr>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2,39</w:t>
            </w:r>
          </w:p>
        </w:tc>
        <w:tc>
          <w:tcPr>
            <w:tcW w:w="1200" w:type="dxa"/>
          </w:tcPr>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2 3012</w:t>
            </w:r>
          </w:p>
        </w:tc>
        <w:tc>
          <w:tcPr>
            <w:tcW w:w="1080" w:type="dxa"/>
          </w:tcPr>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4,20</w:t>
            </w:r>
          </w:p>
        </w:tc>
        <w:tc>
          <w:tcPr>
            <w:tcW w:w="1200" w:type="dxa"/>
          </w:tcPr>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в 3 р</w:t>
            </w:r>
          </w:p>
        </w:tc>
        <w:tc>
          <w:tcPr>
            <w:tcW w:w="1062" w:type="dxa"/>
          </w:tcPr>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1,82</w:t>
            </w:r>
          </w:p>
        </w:tc>
      </w:tr>
      <w:tr w:rsidR="00803DF7" w:rsidTr="00AE56D4">
        <w:tc>
          <w:tcPr>
            <w:tcW w:w="2628" w:type="dxa"/>
          </w:tcPr>
          <w:p w:rsidR="00803DF7" w:rsidRPr="002F1712" w:rsidRDefault="00803DF7" w:rsidP="00AE56D4">
            <w:pPr>
              <w:autoSpaceDE w:val="0"/>
              <w:autoSpaceDN w:val="0"/>
              <w:adjustRightInd w:val="0"/>
              <w:rPr>
                <w:b w:val="0"/>
                <w:color w:val="000000"/>
                <w:sz w:val="24"/>
                <w:szCs w:val="24"/>
              </w:rPr>
            </w:pPr>
            <w:r>
              <w:rPr>
                <w:b w:val="0"/>
                <w:color w:val="000000"/>
                <w:sz w:val="24"/>
                <w:szCs w:val="24"/>
              </w:rPr>
              <w:t>Обязательства по уплате процентов</w:t>
            </w:r>
          </w:p>
        </w:tc>
        <w:tc>
          <w:tcPr>
            <w:tcW w:w="1200" w:type="dxa"/>
          </w:tcPr>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1 502</w:t>
            </w:r>
          </w:p>
        </w:tc>
        <w:tc>
          <w:tcPr>
            <w:tcW w:w="1200" w:type="dxa"/>
          </w:tcPr>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0,54</w:t>
            </w:r>
          </w:p>
        </w:tc>
        <w:tc>
          <w:tcPr>
            <w:tcW w:w="1200" w:type="dxa"/>
          </w:tcPr>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0</w:t>
            </w:r>
          </w:p>
        </w:tc>
        <w:tc>
          <w:tcPr>
            <w:tcW w:w="1080" w:type="dxa"/>
          </w:tcPr>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0,00</w:t>
            </w:r>
          </w:p>
        </w:tc>
        <w:tc>
          <w:tcPr>
            <w:tcW w:w="1200" w:type="dxa"/>
          </w:tcPr>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0,00</w:t>
            </w:r>
          </w:p>
        </w:tc>
        <w:tc>
          <w:tcPr>
            <w:tcW w:w="1062" w:type="dxa"/>
          </w:tcPr>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-0,54</w:t>
            </w:r>
          </w:p>
        </w:tc>
      </w:tr>
      <w:tr w:rsidR="00803DF7" w:rsidTr="00AE56D4">
        <w:tc>
          <w:tcPr>
            <w:tcW w:w="2628" w:type="dxa"/>
          </w:tcPr>
          <w:p w:rsidR="00803DF7" w:rsidRPr="002F1712" w:rsidRDefault="00803DF7" w:rsidP="00AE56D4">
            <w:pPr>
              <w:autoSpaceDE w:val="0"/>
              <w:autoSpaceDN w:val="0"/>
              <w:adjustRightInd w:val="0"/>
              <w:rPr>
                <w:b w:val="0"/>
                <w:color w:val="000000"/>
                <w:sz w:val="24"/>
                <w:szCs w:val="24"/>
              </w:rPr>
            </w:pPr>
            <w:r>
              <w:rPr>
                <w:b w:val="0"/>
                <w:color w:val="000000"/>
                <w:sz w:val="24"/>
                <w:szCs w:val="24"/>
              </w:rPr>
              <w:t>Прочие обязательства</w:t>
            </w:r>
          </w:p>
        </w:tc>
        <w:tc>
          <w:tcPr>
            <w:tcW w:w="1200" w:type="dxa"/>
          </w:tcPr>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1 118</w:t>
            </w:r>
          </w:p>
        </w:tc>
        <w:tc>
          <w:tcPr>
            <w:tcW w:w="1200" w:type="dxa"/>
          </w:tcPr>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0,40</w:t>
            </w:r>
          </w:p>
        </w:tc>
        <w:tc>
          <w:tcPr>
            <w:tcW w:w="1200" w:type="dxa"/>
          </w:tcPr>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7 578</w:t>
            </w:r>
          </w:p>
        </w:tc>
        <w:tc>
          <w:tcPr>
            <w:tcW w:w="1080" w:type="dxa"/>
          </w:tcPr>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1,38</w:t>
            </w:r>
          </w:p>
        </w:tc>
        <w:tc>
          <w:tcPr>
            <w:tcW w:w="1200" w:type="dxa"/>
          </w:tcPr>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в 6 р</w:t>
            </w:r>
          </w:p>
        </w:tc>
        <w:tc>
          <w:tcPr>
            <w:tcW w:w="1062" w:type="dxa"/>
          </w:tcPr>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0,98</w:t>
            </w:r>
          </w:p>
        </w:tc>
      </w:tr>
      <w:tr w:rsidR="00803DF7" w:rsidTr="00AE56D4">
        <w:tc>
          <w:tcPr>
            <w:tcW w:w="2628" w:type="dxa"/>
          </w:tcPr>
          <w:p w:rsidR="00803DF7" w:rsidRPr="002F1712" w:rsidRDefault="00803DF7" w:rsidP="00AE56D4">
            <w:pPr>
              <w:autoSpaceDE w:val="0"/>
              <w:autoSpaceDN w:val="0"/>
              <w:adjustRightInd w:val="0"/>
              <w:rPr>
                <w:b w:val="0"/>
                <w:color w:val="000000"/>
                <w:sz w:val="24"/>
                <w:szCs w:val="24"/>
              </w:rPr>
            </w:pPr>
            <w:r>
              <w:rPr>
                <w:b w:val="0"/>
                <w:color w:val="000000"/>
                <w:sz w:val="24"/>
                <w:szCs w:val="24"/>
              </w:rPr>
              <w:t>Резерва на возможные потери по условным обязательствам кредитного характера, прочим возможным потерям и операциям с резидентами оффшорных зон</w:t>
            </w:r>
          </w:p>
        </w:tc>
        <w:tc>
          <w:tcPr>
            <w:tcW w:w="1200" w:type="dxa"/>
          </w:tcPr>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59</w:t>
            </w:r>
          </w:p>
        </w:tc>
        <w:tc>
          <w:tcPr>
            <w:tcW w:w="1200" w:type="dxa"/>
          </w:tcPr>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0,02</w:t>
            </w:r>
          </w:p>
        </w:tc>
        <w:tc>
          <w:tcPr>
            <w:tcW w:w="1200" w:type="dxa"/>
          </w:tcPr>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690</w:t>
            </w:r>
          </w:p>
        </w:tc>
        <w:tc>
          <w:tcPr>
            <w:tcW w:w="1080" w:type="dxa"/>
          </w:tcPr>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0,13</w:t>
            </w:r>
          </w:p>
        </w:tc>
        <w:tc>
          <w:tcPr>
            <w:tcW w:w="1200" w:type="dxa"/>
          </w:tcPr>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в 11,7 р</w:t>
            </w:r>
          </w:p>
        </w:tc>
        <w:tc>
          <w:tcPr>
            <w:tcW w:w="1062" w:type="dxa"/>
          </w:tcPr>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Default="00803DF7" w:rsidP="00AE56D4">
            <w:pPr>
              <w:autoSpaceDE w:val="0"/>
              <w:autoSpaceDN w:val="0"/>
              <w:adjustRightInd w:val="0"/>
              <w:jc w:val="center"/>
              <w:rPr>
                <w:b w:val="0"/>
                <w:color w:val="000000"/>
                <w:sz w:val="24"/>
                <w:szCs w:val="24"/>
              </w:rPr>
            </w:pPr>
          </w:p>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0,10</w:t>
            </w:r>
          </w:p>
        </w:tc>
      </w:tr>
      <w:tr w:rsidR="00803DF7" w:rsidTr="00AE56D4">
        <w:tc>
          <w:tcPr>
            <w:tcW w:w="2628" w:type="dxa"/>
          </w:tcPr>
          <w:p w:rsidR="00803DF7" w:rsidRPr="002F1712" w:rsidRDefault="00803DF7" w:rsidP="00AE56D4">
            <w:pPr>
              <w:autoSpaceDE w:val="0"/>
              <w:autoSpaceDN w:val="0"/>
              <w:adjustRightInd w:val="0"/>
              <w:rPr>
                <w:b w:val="0"/>
                <w:color w:val="000000"/>
                <w:sz w:val="24"/>
                <w:szCs w:val="24"/>
              </w:rPr>
            </w:pPr>
            <w:r>
              <w:rPr>
                <w:b w:val="0"/>
                <w:color w:val="000000"/>
                <w:sz w:val="24"/>
                <w:szCs w:val="24"/>
              </w:rPr>
              <w:t>Всего обязательств:</w:t>
            </w:r>
          </w:p>
        </w:tc>
        <w:tc>
          <w:tcPr>
            <w:tcW w:w="1200" w:type="dxa"/>
          </w:tcPr>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279 578</w:t>
            </w:r>
          </w:p>
        </w:tc>
        <w:tc>
          <w:tcPr>
            <w:tcW w:w="1200" w:type="dxa"/>
          </w:tcPr>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100,00</w:t>
            </w:r>
          </w:p>
        </w:tc>
        <w:tc>
          <w:tcPr>
            <w:tcW w:w="1200" w:type="dxa"/>
          </w:tcPr>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547 378</w:t>
            </w:r>
          </w:p>
        </w:tc>
        <w:tc>
          <w:tcPr>
            <w:tcW w:w="1080" w:type="dxa"/>
          </w:tcPr>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100,00</w:t>
            </w:r>
          </w:p>
        </w:tc>
        <w:tc>
          <w:tcPr>
            <w:tcW w:w="1200" w:type="dxa"/>
          </w:tcPr>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195,79</w:t>
            </w:r>
          </w:p>
        </w:tc>
        <w:tc>
          <w:tcPr>
            <w:tcW w:w="1062" w:type="dxa"/>
          </w:tcPr>
          <w:p w:rsidR="00803DF7" w:rsidRPr="002F1712" w:rsidRDefault="00803DF7" w:rsidP="00AE56D4">
            <w:pPr>
              <w:autoSpaceDE w:val="0"/>
              <w:autoSpaceDN w:val="0"/>
              <w:adjustRightInd w:val="0"/>
              <w:jc w:val="center"/>
              <w:rPr>
                <w:b w:val="0"/>
                <w:color w:val="000000"/>
                <w:sz w:val="24"/>
                <w:szCs w:val="24"/>
              </w:rPr>
            </w:pPr>
            <w:r>
              <w:rPr>
                <w:b w:val="0"/>
                <w:color w:val="000000"/>
                <w:sz w:val="24"/>
                <w:szCs w:val="24"/>
              </w:rPr>
              <w:t>-</w:t>
            </w:r>
          </w:p>
        </w:tc>
      </w:tr>
    </w:tbl>
    <w:p w:rsidR="002F1712" w:rsidRDefault="002F1712" w:rsidP="00803DF7">
      <w:pPr>
        <w:autoSpaceDE w:val="0"/>
        <w:autoSpaceDN w:val="0"/>
        <w:adjustRightInd w:val="0"/>
        <w:rPr>
          <w:b w:val="0"/>
          <w:color w:val="000000"/>
          <w:sz w:val="28"/>
          <w:szCs w:val="28"/>
        </w:rPr>
      </w:pPr>
    </w:p>
    <w:p w:rsidR="009C0105" w:rsidRPr="00132AFA" w:rsidRDefault="009C0105" w:rsidP="009C0105">
      <w:pPr>
        <w:autoSpaceDE w:val="0"/>
        <w:autoSpaceDN w:val="0"/>
        <w:adjustRightInd w:val="0"/>
        <w:ind w:firstLine="709"/>
        <w:jc w:val="both"/>
        <w:rPr>
          <w:b w:val="0"/>
          <w:color w:val="FF0000"/>
          <w:sz w:val="28"/>
          <w:szCs w:val="28"/>
        </w:rPr>
      </w:pPr>
      <w:r w:rsidRPr="00132AFA">
        <w:rPr>
          <w:b w:val="0"/>
          <w:color w:val="FF0000"/>
          <w:sz w:val="28"/>
          <w:szCs w:val="28"/>
        </w:rPr>
        <w:t>При анализе необходимо уделить особое внимание собственному капиталу банка</w:t>
      </w:r>
      <w:r w:rsidR="0081320A" w:rsidRPr="00132AFA">
        <w:rPr>
          <w:b w:val="0"/>
          <w:color w:val="FF0000"/>
          <w:sz w:val="28"/>
          <w:szCs w:val="28"/>
        </w:rPr>
        <w:t xml:space="preserve"> таблица 3</w:t>
      </w:r>
      <w:r w:rsidRPr="00132AFA">
        <w:rPr>
          <w:b w:val="0"/>
          <w:color w:val="FF0000"/>
          <w:sz w:val="28"/>
          <w:szCs w:val="28"/>
        </w:rPr>
        <w:t xml:space="preserve">, поскольку он незаменим как на начальных этапах деятельности банка, когда учредители осуществляют ряд первоначальных расходов, так и на последующих этапах развертывания банковских операций. В структуре особых изменений не произошло, преобладающее место в течение анализируемого периода занимали средства акционеров. Хотя к концу </w:t>
      </w:r>
      <w:smartTag w:uri="urn:schemas-microsoft-com:office:smarttags" w:element="metricconverter">
        <w:smartTagPr>
          <w:attr w:name="ProductID" w:val="2008 г"/>
        </w:smartTagPr>
        <w:r w:rsidRPr="00132AFA">
          <w:rPr>
            <w:b w:val="0"/>
            <w:color w:val="FF0000"/>
            <w:sz w:val="28"/>
            <w:szCs w:val="28"/>
          </w:rPr>
          <w:t>2008 г</w:t>
        </w:r>
      </w:smartTag>
      <w:r w:rsidRPr="00132AFA">
        <w:rPr>
          <w:b w:val="0"/>
          <w:color w:val="FF0000"/>
          <w:sz w:val="28"/>
          <w:szCs w:val="28"/>
        </w:rPr>
        <w:t xml:space="preserve">. доля данной статьи снизилась на 11,05 п.п.. Темп роста средств акционеров в 2007 году составил 237%, однако более быстрыми темпами росли собственные акции, выкупленные у акционеров (в 8 раз), и это сказалось на низких темпах роста собственных средств. В 2006-2007 гг.. Банк России зарегистрировал отчеты об итогах дополнительного выпуска ценных бумаг ВТБ24. По итогам дополнительного выпуска акций размер оплаченного и зарегистрированного уставного капитала банка вырос и к концу </w:t>
      </w:r>
      <w:smartTag w:uri="urn:schemas-microsoft-com:office:smarttags" w:element="metricconverter">
        <w:smartTagPr>
          <w:attr w:name="ProductID" w:val="2007 г"/>
        </w:smartTagPr>
        <w:r w:rsidRPr="00132AFA">
          <w:rPr>
            <w:b w:val="0"/>
            <w:color w:val="FF0000"/>
            <w:sz w:val="28"/>
            <w:szCs w:val="28"/>
          </w:rPr>
          <w:t>2007 г</w:t>
        </w:r>
      </w:smartTag>
      <w:r w:rsidRPr="00132AFA">
        <w:rPr>
          <w:b w:val="0"/>
          <w:color w:val="FF0000"/>
          <w:sz w:val="28"/>
          <w:szCs w:val="28"/>
        </w:rPr>
        <w:t>. составил 30008 млн. руб.</w:t>
      </w:r>
    </w:p>
    <w:p w:rsidR="00C948F2" w:rsidRDefault="00C948F2" w:rsidP="00C948F2">
      <w:pPr>
        <w:autoSpaceDE w:val="0"/>
        <w:autoSpaceDN w:val="0"/>
        <w:adjustRightInd w:val="0"/>
        <w:ind w:firstLine="709"/>
        <w:jc w:val="right"/>
        <w:rPr>
          <w:b w:val="0"/>
          <w:color w:val="000000"/>
          <w:sz w:val="28"/>
          <w:szCs w:val="28"/>
        </w:rPr>
      </w:pPr>
      <w:r>
        <w:rPr>
          <w:b w:val="0"/>
          <w:color w:val="000000"/>
          <w:sz w:val="28"/>
          <w:szCs w:val="28"/>
        </w:rPr>
        <w:t>Таблица 3</w:t>
      </w:r>
    </w:p>
    <w:p w:rsidR="00E9648C" w:rsidRPr="00C948F2" w:rsidRDefault="00C948F2" w:rsidP="00E9648C">
      <w:pPr>
        <w:autoSpaceDE w:val="0"/>
        <w:autoSpaceDN w:val="0"/>
        <w:adjustRightInd w:val="0"/>
        <w:ind w:firstLine="709"/>
        <w:jc w:val="center"/>
        <w:rPr>
          <w:b w:val="0"/>
          <w:color w:val="000000"/>
          <w:sz w:val="28"/>
          <w:szCs w:val="28"/>
        </w:rPr>
      </w:pPr>
      <w:r w:rsidRPr="00C948F2">
        <w:rPr>
          <w:b w:val="0"/>
          <w:color w:val="000000"/>
          <w:sz w:val="28"/>
          <w:szCs w:val="28"/>
        </w:rPr>
        <w:t>Динамика состав и структуры собственного капитала Банка ВТБ24(ЗАО) в 2007-2008гг.</w:t>
      </w:r>
    </w:p>
    <w:tbl>
      <w:tblPr>
        <w:tblStyle w:val="a7"/>
        <w:tblW w:w="0" w:type="auto"/>
        <w:tblLayout w:type="fixed"/>
        <w:tblLook w:val="01E0" w:firstRow="1" w:lastRow="1" w:firstColumn="1" w:lastColumn="1" w:noHBand="0" w:noVBand="0"/>
      </w:tblPr>
      <w:tblGrid>
        <w:gridCol w:w="2628"/>
        <w:gridCol w:w="1200"/>
        <w:gridCol w:w="1200"/>
        <w:gridCol w:w="1200"/>
        <w:gridCol w:w="1080"/>
        <w:gridCol w:w="1200"/>
        <w:gridCol w:w="1062"/>
      </w:tblGrid>
      <w:tr w:rsidR="0081320A" w:rsidRPr="0081320A" w:rsidTr="00C948F2">
        <w:tc>
          <w:tcPr>
            <w:tcW w:w="2628" w:type="dxa"/>
            <w:vMerge w:val="restart"/>
          </w:tcPr>
          <w:p w:rsidR="0081320A" w:rsidRDefault="0081320A" w:rsidP="00C948F2">
            <w:pPr>
              <w:autoSpaceDE w:val="0"/>
              <w:autoSpaceDN w:val="0"/>
              <w:adjustRightInd w:val="0"/>
              <w:jc w:val="center"/>
              <w:rPr>
                <w:b w:val="0"/>
                <w:color w:val="000000"/>
                <w:spacing w:val="-7"/>
                <w:sz w:val="24"/>
                <w:szCs w:val="24"/>
              </w:rPr>
            </w:pPr>
          </w:p>
          <w:p w:rsidR="0081320A" w:rsidRPr="0081320A" w:rsidRDefault="0081320A" w:rsidP="00C948F2">
            <w:pPr>
              <w:autoSpaceDE w:val="0"/>
              <w:autoSpaceDN w:val="0"/>
              <w:adjustRightInd w:val="0"/>
              <w:jc w:val="center"/>
              <w:rPr>
                <w:b w:val="0"/>
                <w:color w:val="000000"/>
                <w:spacing w:val="-7"/>
                <w:sz w:val="24"/>
                <w:szCs w:val="24"/>
              </w:rPr>
            </w:pPr>
            <w:r>
              <w:rPr>
                <w:b w:val="0"/>
                <w:color w:val="000000"/>
                <w:spacing w:val="-7"/>
                <w:sz w:val="24"/>
                <w:szCs w:val="24"/>
              </w:rPr>
              <w:t>Пассивы</w:t>
            </w:r>
          </w:p>
        </w:tc>
        <w:tc>
          <w:tcPr>
            <w:tcW w:w="2400" w:type="dxa"/>
            <w:gridSpan w:val="2"/>
          </w:tcPr>
          <w:p w:rsidR="0081320A" w:rsidRPr="0081320A" w:rsidRDefault="0081320A" w:rsidP="00C948F2">
            <w:pPr>
              <w:autoSpaceDE w:val="0"/>
              <w:autoSpaceDN w:val="0"/>
              <w:adjustRightInd w:val="0"/>
              <w:jc w:val="center"/>
              <w:rPr>
                <w:b w:val="0"/>
                <w:color w:val="000000"/>
                <w:spacing w:val="-7"/>
                <w:sz w:val="24"/>
                <w:szCs w:val="24"/>
              </w:rPr>
            </w:pPr>
            <w:r>
              <w:rPr>
                <w:b w:val="0"/>
                <w:color w:val="000000"/>
                <w:spacing w:val="-7"/>
                <w:sz w:val="24"/>
                <w:szCs w:val="24"/>
              </w:rPr>
              <w:t>2007</w:t>
            </w:r>
          </w:p>
        </w:tc>
        <w:tc>
          <w:tcPr>
            <w:tcW w:w="2280" w:type="dxa"/>
            <w:gridSpan w:val="2"/>
          </w:tcPr>
          <w:p w:rsidR="0081320A" w:rsidRPr="0081320A" w:rsidRDefault="0081320A" w:rsidP="00C948F2">
            <w:pPr>
              <w:autoSpaceDE w:val="0"/>
              <w:autoSpaceDN w:val="0"/>
              <w:adjustRightInd w:val="0"/>
              <w:jc w:val="center"/>
              <w:rPr>
                <w:b w:val="0"/>
                <w:color w:val="000000"/>
                <w:spacing w:val="-7"/>
                <w:sz w:val="24"/>
                <w:szCs w:val="24"/>
              </w:rPr>
            </w:pPr>
            <w:r>
              <w:rPr>
                <w:b w:val="0"/>
                <w:color w:val="000000"/>
                <w:spacing w:val="-7"/>
                <w:sz w:val="24"/>
                <w:szCs w:val="24"/>
              </w:rPr>
              <w:t>2008</w:t>
            </w:r>
          </w:p>
        </w:tc>
        <w:tc>
          <w:tcPr>
            <w:tcW w:w="2262" w:type="dxa"/>
            <w:gridSpan w:val="2"/>
          </w:tcPr>
          <w:p w:rsidR="0081320A" w:rsidRPr="0081320A" w:rsidRDefault="0081320A" w:rsidP="00C948F2">
            <w:pPr>
              <w:autoSpaceDE w:val="0"/>
              <w:autoSpaceDN w:val="0"/>
              <w:adjustRightInd w:val="0"/>
              <w:jc w:val="center"/>
              <w:rPr>
                <w:b w:val="0"/>
                <w:color w:val="000000"/>
                <w:spacing w:val="-7"/>
                <w:sz w:val="24"/>
                <w:szCs w:val="24"/>
              </w:rPr>
            </w:pPr>
            <w:r>
              <w:rPr>
                <w:b w:val="0"/>
                <w:color w:val="000000"/>
                <w:spacing w:val="-7"/>
                <w:sz w:val="24"/>
                <w:szCs w:val="24"/>
              </w:rPr>
              <w:t>Изменение</w:t>
            </w:r>
          </w:p>
        </w:tc>
      </w:tr>
      <w:tr w:rsidR="0081320A" w:rsidRPr="0081320A" w:rsidTr="00C948F2">
        <w:tc>
          <w:tcPr>
            <w:tcW w:w="2628" w:type="dxa"/>
            <w:vMerge/>
          </w:tcPr>
          <w:p w:rsidR="0081320A" w:rsidRPr="0081320A" w:rsidRDefault="0081320A" w:rsidP="00C948F2">
            <w:pPr>
              <w:autoSpaceDE w:val="0"/>
              <w:autoSpaceDN w:val="0"/>
              <w:adjustRightInd w:val="0"/>
              <w:jc w:val="center"/>
              <w:rPr>
                <w:b w:val="0"/>
                <w:color w:val="000000"/>
                <w:spacing w:val="-7"/>
                <w:sz w:val="24"/>
                <w:szCs w:val="24"/>
              </w:rPr>
            </w:pPr>
          </w:p>
        </w:tc>
        <w:tc>
          <w:tcPr>
            <w:tcW w:w="1200" w:type="dxa"/>
          </w:tcPr>
          <w:p w:rsidR="0081320A" w:rsidRPr="0081320A" w:rsidRDefault="00C948F2" w:rsidP="00C948F2">
            <w:pPr>
              <w:autoSpaceDE w:val="0"/>
              <w:autoSpaceDN w:val="0"/>
              <w:adjustRightInd w:val="0"/>
              <w:jc w:val="center"/>
              <w:rPr>
                <w:b w:val="0"/>
                <w:color w:val="000000"/>
                <w:spacing w:val="-7"/>
                <w:sz w:val="24"/>
                <w:szCs w:val="24"/>
              </w:rPr>
            </w:pPr>
            <w:r>
              <w:rPr>
                <w:b w:val="0"/>
                <w:color w:val="000000"/>
                <w:spacing w:val="-7"/>
                <w:sz w:val="24"/>
                <w:szCs w:val="24"/>
              </w:rPr>
              <w:t>Сумма млн. руб.</w:t>
            </w:r>
          </w:p>
        </w:tc>
        <w:tc>
          <w:tcPr>
            <w:tcW w:w="1200" w:type="dxa"/>
          </w:tcPr>
          <w:p w:rsidR="0081320A" w:rsidRPr="0081320A" w:rsidRDefault="00C948F2" w:rsidP="00C948F2">
            <w:pPr>
              <w:autoSpaceDE w:val="0"/>
              <w:autoSpaceDN w:val="0"/>
              <w:adjustRightInd w:val="0"/>
              <w:jc w:val="center"/>
              <w:rPr>
                <w:b w:val="0"/>
                <w:color w:val="000000"/>
                <w:spacing w:val="-7"/>
                <w:sz w:val="24"/>
                <w:szCs w:val="24"/>
              </w:rPr>
            </w:pPr>
            <w:r>
              <w:rPr>
                <w:b w:val="0"/>
                <w:color w:val="000000"/>
                <w:spacing w:val="-7"/>
                <w:sz w:val="24"/>
                <w:szCs w:val="24"/>
              </w:rPr>
              <w:t>Уд. вес. %</w:t>
            </w:r>
          </w:p>
        </w:tc>
        <w:tc>
          <w:tcPr>
            <w:tcW w:w="1200" w:type="dxa"/>
          </w:tcPr>
          <w:p w:rsidR="0081320A" w:rsidRPr="0081320A" w:rsidRDefault="00C948F2" w:rsidP="00C948F2">
            <w:pPr>
              <w:autoSpaceDE w:val="0"/>
              <w:autoSpaceDN w:val="0"/>
              <w:adjustRightInd w:val="0"/>
              <w:jc w:val="center"/>
              <w:rPr>
                <w:b w:val="0"/>
                <w:color w:val="000000"/>
                <w:spacing w:val="-7"/>
                <w:sz w:val="24"/>
                <w:szCs w:val="24"/>
              </w:rPr>
            </w:pPr>
            <w:r>
              <w:rPr>
                <w:b w:val="0"/>
                <w:color w:val="000000"/>
                <w:spacing w:val="-7"/>
                <w:sz w:val="24"/>
                <w:szCs w:val="24"/>
              </w:rPr>
              <w:t>Сумма млн. руб.</w:t>
            </w:r>
          </w:p>
        </w:tc>
        <w:tc>
          <w:tcPr>
            <w:tcW w:w="1080" w:type="dxa"/>
          </w:tcPr>
          <w:p w:rsidR="0081320A" w:rsidRPr="0081320A" w:rsidRDefault="00C948F2" w:rsidP="00C948F2">
            <w:pPr>
              <w:autoSpaceDE w:val="0"/>
              <w:autoSpaceDN w:val="0"/>
              <w:adjustRightInd w:val="0"/>
              <w:jc w:val="center"/>
              <w:rPr>
                <w:b w:val="0"/>
                <w:color w:val="000000"/>
                <w:spacing w:val="-7"/>
                <w:sz w:val="24"/>
                <w:szCs w:val="24"/>
              </w:rPr>
            </w:pPr>
            <w:r>
              <w:rPr>
                <w:b w:val="0"/>
                <w:color w:val="000000"/>
                <w:spacing w:val="-7"/>
                <w:sz w:val="24"/>
                <w:szCs w:val="24"/>
              </w:rPr>
              <w:t>Уд. вес. %</w:t>
            </w:r>
          </w:p>
        </w:tc>
        <w:tc>
          <w:tcPr>
            <w:tcW w:w="1200" w:type="dxa"/>
          </w:tcPr>
          <w:p w:rsidR="0081320A" w:rsidRPr="0081320A" w:rsidRDefault="00C948F2" w:rsidP="00C948F2">
            <w:pPr>
              <w:autoSpaceDE w:val="0"/>
              <w:autoSpaceDN w:val="0"/>
              <w:adjustRightInd w:val="0"/>
              <w:jc w:val="center"/>
              <w:rPr>
                <w:b w:val="0"/>
                <w:color w:val="000000"/>
                <w:spacing w:val="-7"/>
                <w:sz w:val="24"/>
                <w:szCs w:val="24"/>
              </w:rPr>
            </w:pPr>
            <w:r>
              <w:rPr>
                <w:b w:val="0"/>
                <w:color w:val="000000"/>
                <w:spacing w:val="-7"/>
                <w:sz w:val="24"/>
                <w:szCs w:val="24"/>
              </w:rPr>
              <w:t>Темп роста, %</w:t>
            </w:r>
          </w:p>
        </w:tc>
        <w:tc>
          <w:tcPr>
            <w:tcW w:w="1062" w:type="dxa"/>
          </w:tcPr>
          <w:p w:rsidR="0081320A" w:rsidRPr="0081320A" w:rsidRDefault="00C948F2" w:rsidP="00C948F2">
            <w:pPr>
              <w:autoSpaceDE w:val="0"/>
              <w:autoSpaceDN w:val="0"/>
              <w:adjustRightInd w:val="0"/>
              <w:jc w:val="center"/>
              <w:rPr>
                <w:b w:val="0"/>
                <w:color w:val="000000"/>
                <w:spacing w:val="-7"/>
                <w:sz w:val="24"/>
                <w:szCs w:val="24"/>
              </w:rPr>
            </w:pPr>
            <w:r>
              <w:rPr>
                <w:b w:val="0"/>
                <w:color w:val="000000"/>
                <w:spacing w:val="-7"/>
                <w:sz w:val="24"/>
                <w:szCs w:val="24"/>
              </w:rPr>
              <w:t>Уд. вес, %</w:t>
            </w:r>
          </w:p>
        </w:tc>
      </w:tr>
      <w:tr w:rsidR="0081320A" w:rsidRPr="0081320A" w:rsidTr="00C948F2">
        <w:tc>
          <w:tcPr>
            <w:tcW w:w="2628" w:type="dxa"/>
          </w:tcPr>
          <w:p w:rsidR="0081320A" w:rsidRPr="0081320A" w:rsidRDefault="00C948F2" w:rsidP="00C948F2">
            <w:pPr>
              <w:autoSpaceDE w:val="0"/>
              <w:autoSpaceDN w:val="0"/>
              <w:adjustRightInd w:val="0"/>
              <w:rPr>
                <w:b w:val="0"/>
                <w:color w:val="000000"/>
                <w:spacing w:val="-7"/>
                <w:sz w:val="24"/>
                <w:szCs w:val="24"/>
              </w:rPr>
            </w:pPr>
            <w:r>
              <w:rPr>
                <w:b w:val="0"/>
                <w:color w:val="000000"/>
                <w:spacing w:val="-7"/>
                <w:sz w:val="24"/>
                <w:szCs w:val="24"/>
              </w:rPr>
              <w:t>Средства акционеров</w:t>
            </w:r>
          </w:p>
        </w:tc>
        <w:tc>
          <w:tcPr>
            <w:tcW w:w="1200" w:type="dxa"/>
          </w:tcPr>
          <w:p w:rsidR="0081320A"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30 008</w:t>
            </w:r>
          </w:p>
        </w:tc>
        <w:tc>
          <w:tcPr>
            <w:tcW w:w="1200" w:type="dxa"/>
          </w:tcPr>
          <w:p w:rsidR="0081320A"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68,83</w:t>
            </w:r>
          </w:p>
        </w:tc>
        <w:tc>
          <w:tcPr>
            <w:tcW w:w="1200" w:type="dxa"/>
          </w:tcPr>
          <w:p w:rsidR="0081320A"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33 568</w:t>
            </w:r>
          </w:p>
        </w:tc>
        <w:tc>
          <w:tcPr>
            <w:tcW w:w="1080" w:type="dxa"/>
          </w:tcPr>
          <w:p w:rsidR="0081320A"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61,86</w:t>
            </w:r>
          </w:p>
        </w:tc>
        <w:tc>
          <w:tcPr>
            <w:tcW w:w="1200" w:type="dxa"/>
          </w:tcPr>
          <w:p w:rsidR="0081320A"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111,86</w:t>
            </w:r>
          </w:p>
        </w:tc>
        <w:tc>
          <w:tcPr>
            <w:tcW w:w="1062" w:type="dxa"/>
          </w:tcPr>
          <w:p w:rsidR="0081320A" w:rsidRPr="0081320A" w:rsidRDefault="00965806" w:rsidP="00965806">
            <w:pPr>
              <w:autoSpaceDE w:val="0"/>
              <w:autoSpaceDN w:val="0"/>
              <w:adjustRightInd w:val="0"/>
              <w:jc w:val="center"/>
              <w:rPr>
                <w:b w:val="0"/>
                <w:color w:val="000000"/>
                <w:spacing w:val="-7"/>
                <w:sz w:val="24"/>
                <w:szCs w:val="24"/>
              </w:rPr>
            </w:pPr>
            <w:r>
              <w:rPr>
                <w:b w:val="0"/>
                <w:color w:val="000000"/>
                <w:spacing w:val="-7"/>
                <w:sz w:val="24"/>
                <w:szCs w:val="24"/>
              </w:rPr>
              <w:t>-6,97</w:t>
            </w:r>
          </w:p>
        </w:tc>
      </w:tr>
      <w:tr w:rsidR="0081320A" w:rsidRPr="0081320A" w:rsidTr="00C948F2">
        <w:tc>
          <w:tcPr>
            <w:tcW w:w="2628" w:type="dxa"/>
          </w:tcPr>
          <w:p w:rsidR="0081320A" w:rsidRPr="0081320A" w:rsidRDefault="00C948F2" w:rsidP="00C948F2">
            <w:pPr>
              <w:autoSpaceDE w:val="0"/>
              <w:autoSpaceDN w:val="0"/>
              <w:adjustRightInd w:val="0"/>
              <w:rPr>
                <w:b w:val="0"/>
                <w:color w:val="000000"/>
                <w:spacing w:val="-7"/>
                <w:sz w:val="24"/>
                <w:szCs w:val="24"/>
              </w:rPr>
            </w:pPr>
            <w:r>
              <w:rPr>
                <w:b w:val="0"/>
                <w:color w:val="000000"/>
                <w:spacing w:val="-7"/>
                <w:sz w:val="24"/>
                <w:szCs w:val="24"/>
              </w:rPr>
              <w:t>Собственные акции, выкупленные у акционеров</w:t>
            </w:r>
          </w:p>
        </w:tc>
        <w:tc>
          <w:tcPr>
            <w:tcW w:w="1200" w:type="dxa"/>
          </w:tcPr>
          <w:p w:rsidR="0081320A" w:rsidRDefault="0081320A" w:rsidP="00965806">
            <w:pPr>
              <w:autoSpaceDE w:val="0"/>
              <w:autoSpaceDN w:val="0"/>
              <w:adjustRightInd w:val="0"/>
              <w:jc w:val="center"/>
              <w:rPr>
                <w:b w:val="0"/>
                <w:color w:val="000000"/>
                <w:spacing w:val="-7"/>
                <w:sz w:val="24"/>
                <w:szCs w:val="24"/>
              </w:rPr>
            </w:pPr>
          </w:p>
          <w:p w:rsidR="00E9648C" w:rsidRDefault="00E9648C" w:rsidP="00965806">
            <w:pPr>
              <w:autoSpaceDE w:val="0"/>
              <w:autoSpaceDN w:val="0"/>
              <w:adjustRightInd w:val="0"/>
              <w:jc w:val="center"/>
              <w:rPr>
                <w:b w:val="0"/>
                <w:color w:val="000000"/>
                <w:spacing w:val="-7"/>
                <w:sz w:val="24"/>
                <w:szCs w:val="24"/>
              </w:rPr>
            </w:pPr>
          </w:p>
          <w:p w:rsidR="00E9648C"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476</w:t>
            </w:r>
          </w:p>
        </w:tc>
        <w:tc>
          <w:tcPr>
            <w:tcW w:w="1200" w:type="dxa"/>
          </w:tcPr>
          <w:p w:rsidR="0081320A" w:rsidRDefault="0081320A" w:rsidP="00965806">
            <w:pPr>
              <w:autoSpaceDE w:val="0"/>
              <w:autoSpaceDN w:val="0"/>
              <w:adjustRightInd w:val="0"/>
              <w:jc w:val="center"/>
              <w:rPr>
                <w:b w:val="0"/>
                <w:color w:val="000000"/>
                <w:spacing w:val="-7"/>
                <w:sz w:val="24"/>
                <w:szCs w:val="24"/>
              </w:rPr>
            </w:pPr>
          </w:p>
          <w:p w:rsidR="00E9648C" w:rsidRDefault="00E9648C" w:rsidP="00965806">
            <w:pPr>
              <w:autoSpaceDE w:val="0"/>
              <w:autoSpaceDN w:val="0"/>
              <w:adjustRightInd w:val="0"/>
              <w:jc w:val="center"/>
              <w:rPr>
                <w:b w:val="0"/>
                <w:color w:val="000000"/>
                <w:spacing w:val="-7"/>
                <w:sz w:val="24"/>
                <w:szCs w:val="24"/>
              </w:rPr>
            </w:pPr>
          </w:p>
          <w:p w:rsidR="00E9648C"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1,09</w:t>
            </w:r>
          </w:p>
        </w:tc>
        <w:tc>
          <w:tcPr>
            <w:tcW w:w="1200" w:type="dxa"/>
          </w:tcPr>
          <w:p w:rsidR="0081320A" w:rsidRDefault="0081320A" w:rsidP="00965806">
            <w:pPr>
              <w:autoSpaceDE w:val="0"/>
              <w:autoSpaceDN w:val="0"/>
              <w:adjustRightInd w:val="0"/>
              <w:jc w:val="center"/>
              <w:rPr>
                <w:b w:val="0"/>
                <w:color w:val="000000"/>
                <w:spacing w:val="-7"/>
                <w:sz w:val="24"/>
                <w:szCs w:val="24"/>
              </w:rPr>
            </w:pPr>
          </w:p>
          <w:p w:rsidR="00E9648C" w:rsidRDefault="00E9648C" w:rsidP="00965806">
            <w:pPr>
              <w:autoSpaceDE w:val="0"/>
              <w:autoSpaceDN w:val="0"/>
              <w:adjustRightInd w:val="0"/>
              <w:jc w:val="center"/>
              <w:rPr>
                <w:b w:val="0"/>
                <w:color w:val="000000"/>
                <w:spacing w:val="-7"/>
                <w:sz w:val="24"/>
                <w:szCs w:val="24"/>
              </w:rPr>
            </w:pPr>
          </w:p>
          <w:p w:rsidR="00E9648C"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476</w:t>
            </w:r>
          </w:p>
        </w:tc>
        <w:tc>
          <w:tcPr>
            <w:tcW w:w="1080" w:type="dxa"/>
          </w:tcPr>
          <w:p w:rsidR="0081320A" w:rsidRDefault="0081320A" w:rsidP="00965806">
            <w:pPr>
              <w:autoSpaceDE w:val="0"/>
              <w:autoSpaceDN w:val="0"/>
              <w:adjustRightInd w:val="0"/>
              <w:jc w:val="center"/>
              <w:rPr>
                <w:b w:val="0"/>
                <w:color w:val="000000"/>
                <w:spacing w:val="-7"/>
                <w:sz w:val="24"/>
                <w:szCs w:val="24"/>
              </w:rPr>
            </w:pPr>
          </w:p>
          <w:p w:rsidR="00E9648C" w:rsidRDefault="00E9648C" w:rsidP="00965806">
            <w:pPr>
              <w:autoSpaceDE w:val="0"/>
              <w:autoSpaceDN w:val="0"/>
              <w:adjustRightInd w:val="0"/>
              <w:jc w:val="center"/>
              <w:rPr>
                <w:b w:val="0"/>
                <w:color w:val="000000"/>
                <w:spacing w:val="-7"/>
                <w:sz w:val="24"/>
                <w:szCs w:val="24"/>
              </w:rPr>
            </w:pPr>
          </w:p>
          <w:p w:rsidR="00E9648C"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0,88</w:t>
            </w:r>
          </w:p>
        </w:tc>
        <w:tc>
          <w:tcPr>
            <w:tcW w:w="1200" w:type="dxa"/>
          </w:tcPr>
          <w:p w:rsidR="0081320A" w:rsidRDefault="0081320A" w:rsidP="00965806">
            <w:pPr>
              <w:autoSpaceDE w:val="0"/>
              <w:autoSpaceDN w:val="0"/>
              <w:adjustRightInd w:val="0"/>
              <w:jc w:val="center"/>
              <w:rPr>
                <w:b w:val="0"/>
                <w:color w:val="000000"/>
                <w:spacing w:val="-7"/>
                <w:sz w:val="24"/>
                <w:szCs w:val="24"/>
              </w:rPr>
            </w:pPr>
          </w:p>
          <w:p w:rsidR="00E9648C" w:rsidRDefault="00E9648C" w:rsidP="00965806">
            <w:pPr>
              <w:autoSpaceDE w:val="0"/>
              <w:autoSpaceDN w:val="0"/>
              <w:adjustRightInd w:val="0"/>
              <w:jc w:val="center"/>
              <w:rPr>
                <w:b w:val="0"/>
                <w:color w:val="000000"/>
                <w:spacing w:val="-7"/>
                <w:sz w:val="24"/>
                <w:szCs w:val="24"/>
              </w:rPr>
            </w:pPr>
          </w:p>
          <w:p w:rsidR="00E9648C" w:rsidRPr="0081320A" w:rsidRDefault="00965806" w:rsidP="00965806">
            <w:pPr>
              <w:autoSpaceDE w:val="0"/>
              <w:autoSpaceDN w:val="0"/>
              <w:adjustRightInd w:val="0"/>
              <w:jc w:val="center"/>
              <w:rPr>
                <w:b w:val="0"/>
                <w:color w:val="000000"/>
                <w:spacing w:val="-7"/>
                <w:sz w:val="24"/>
                <w:szCs w:val="24"/>
              </w:rPr>
            </w:pPr>
            <w:r>
              <w:rPr>
                <w:b w:val="0"/>
                <w:color w:val="000000"/>
                <w:spacing w:val="-7"/>
                <w:sz w:val="24"/>
                <w:szCs w:val="24"/>
              </w:rPr>
              <w:t>99,90</w:t>
            </w:r>
          </w:p>
        </w:tc>
        <w:tc>
          <w:tcPr>
            <w:tcW w:w="1062" w:type="dxa"/>
          </w:tcPr>
          <w:p w:rsidR="0081320A" w:rsidRDefault="0081320A" w:rsidP="00965806">
            <w:pPr>
              <w:autoSpaceDE w:val="0"/>
              <w:autoSpaceDN w:val="0"/>
              <w:adjustRightInd w:val="0"/>
              <w:jc w:val="center"/>
              <w:rPr>
                <w:b w:val="0"/>
                <w:color w:val="000000"/>
                <w:spacing w:val="-7"/>
                <w:sz w:val="24"/>
                <w:szCs w:val="24"/>
              </w:rPr>
            </w:pPr>
          </w:p>
          <w:p w:rsidR="00965806" w:rsidRDefault="00965806" w:rsidP="00965806">
            <w:pPr>
              <w:autoSpaceDE w:val="0"/>
              <w:autoSpaceDN w:val="0"/>
              <w:adjustRightInd w:val="0"/>
              <w:jc w:val="center"/>
              <w:rPr>
                <w:b w:val="0"/>
                <w:color w:val="000000"/>
                <w:spacing w:val="-7"/>
                <w:sz w:val="24"/>
                <w:szCs w:val="24"/>
              </w:rPr>
            </w:pPr>
          </w:p>
          <w:p w:rsidR="00965806" w:rsidRPr="0081320A" w:rsidRDefault="00965806" w:rsidP="00965806">
            <w:pPr>
              <w:autoSpaceDE w:val="0"/>
              <w:autoSpaceDN w:val="0"/>
              <w:adjustRightInd w:val="0"/>
              <w:jc w:val="center"/>
              <w:rPr>
                <w:b w:val="0"/>
                <w:color w:val="000000"/>
                <w:spacing w:val="-7"/>
                <w:sz w:val="24"/>
                <w:szCs w:val="24"/>
              </w:rPr>
            </w:pPr>
            <w:r>
              <w:rPr>
                <w:b w:val="0"/>
                <w:color w:val="000000"/>
                <w:spacing w:val="-7"/>
                <w:sz w:val="24"/>
                <w:szCs w:val="24"/>
              </w:rPr>
              <w:t>-0,22</w:t>
            </w:r>
          </w:p>
        </w:tc>
      </w:tr>
      <w:tr w:rsidR="0081320A" w:rsidRPr="0081320A" w:rsidTr="00C948F2">
        <w:tc>
          <w:tcPr>
            <w:tcW w:w="2628" w:type="dxa"/>
          </w:tcPr>
          <w:p w:rsidR="0081320A" w:rsidRPr="0081320A" w:rsidRDefault="00C948F2" w:rsidP="00C948F2">
            <w:pPr>
              <w:autoSpaceDE w:val="0"/>
              <w:autoSpaceDN w:val="0"/>
              <w:adjustRightInd w:val="0"/>
              <w:rPr>
                <w:b w:val="0"/>
                <w:color w:val="000000"/>
                <w:spacing w:val="-7"/>
                <w:sz w:val="24"/>
                <w:szCs w:val="24"/>
              </w:rPr>
            </w:pPr>
            <w:r>
              <w:rPr>
                <w:b w:val="0"/>
                <w:color w:val="000000"/>
                <w:spacing w:val="-7"/>
                <w:sz w:val="24"/>
                <w:szCs w:val="24"/>
              </w:rPr>
              <w:t>Эмиссионный доход</w:t>
            </w:r>
          </w:p>
        </w:tc>
        <w:tc>
          <w:tcPr>
            <w:tcW w:w="1200" w:type="dxa"/>
          </w:tcPr>
          <w:p w:rsidR="0081320A"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11 371</w:t>
            </w:r>
          </w:p>
        </w:tc>
        <w:tc>
          <w:tcPr>
            <w:tcW w:w="1200" w:type="dxa"/>
          </w:tcPr>
          <w:p w:rsidR="0081320A"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26,08</w:t>
            </w:r>
          </w:p>
        </w:tc>
        <w:tc>
          <w:tcPr>
            <w:tcW w:w="1200" w:type="dxa"/>
          </w:tcPr>
          <w:p w:rsidR="0081320A"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14 528</w:t>
            </w:r>
          </w:p>
        </w:tc>
        <w:tc>
          <w:tcPr>
            <w:tcW w:w="1080" w:type="dxa"/>
          </w:tcPr>
          <w:p w:rsidR="0081320A"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26,77</w:t>
            </w:r>
          </w:p>
        </w:tc>
        <w:tc>
          <w:tcPr>
            <w:tcW w:w="1200" w:type="dxa"/>
          </w:tcPr>
          <w:p w:rsidR="0081320A" w:rsidRPr="0081320A" w:rsidRDefault="00965806" w:rsidP="00965806">
            <w:pPr>
              <w:autoSpaceDE w:val="0"/>
              <w:autoSpaceDN w:val="0"/>
              <w:adjustRightInd w:val="0"/>
              <w:jc w:val="center"/>
              <w:rPr>
                <w:b w:val="0"/>
                <w:color w:val="000000"/>
                <w:spacing w:val="-7"/>
                <w:sz w:val="24"/>
                <w:szCs w:val="24"/>
              </w:rPr>
            </w:pPr>
            <w:r>
              <w:rPr>
                <w:b w:val="0"/>
                <w:color w:val="000000"/>
                <w:spacing w:val="-7"/>
                <w:sz w:val="24"/>
                <w:szCs w:val="24"/>
              </w:rPr>
              <w:t>127,77</w:t>
            </w:r>
          </w:p>
        </w:tc>
        <w:tc>
          <w:tcPr>
            <w:tcW w:w="1062" w:type="dxa"/>
          </w:tcPr>
          <w:p w:rsidR="0081320A" w:rsidRPr="0081320A" w:rsidRDefault="00965806" w:rsidP="00965806">
            <w:pPr>
              <w:autoSpaceDE w:val="0"/>
              <w:autoSpaceDN w:val="0"/>
              <w:adjustRightInd w:val="0"/>
              <w:jc w:val="center"/>
              <w:rPr>
                <w:b w:val="0"/>
                <w:color w:val="000000"/>
                <w:spacing w:val="-7"/>
                <w:sz w:val="24"/>
                <w:szCs w:val="24"/>
              </w:rPr>
            </w:pPr>
            <w:r>
              <w:rPr>
                <w:b w:val="0"/>
                <w:color w:val="000000"/>
                <w:spacing w:val="-7"/>
                <w:sz w:val="24"/>
                <w:szCs w:val="24"/>
              </w:rPr>
              <w:t>0,69</w:t>
            </w:r>
          </w:p>
        </w:tc>
      </w:tr>
      <w:tr w:rsidR="0081320A" w:rsidRPr="0081320A" w:rsidTr="00C948F2">
        <w:tc>
          <w:tcPr>
            <w:tcW w:w="2628" w:type="dxa"/>
          </w:tcPr>
          <w:p w:rsidR="0081320A" w:rsidRPr="0081320A" w:rsidRDefault="00C948F2" w:rsidP="00C948F2">
            <w:pPr>
              <w:autoSpaceDE w:val="0"/>
              <w:autoSpaceDN w:val="0"/>
              <w:adjustRightInd w:val="0"/>
              <w:rPr>
                <w:b w:val="0"/>
                <w:color w:val="000000"/>
                <w:spacing w:val="-7"/>
                <w:sz w:val="24"/>
                <w:szCs w:val="24"/>
              </w:rPr>
            </w:pPr>
            <w:r>
              <w:rPr>
                <w:b w:val="0"/>
                <w:color w:val="000000"/>
                <w:spacing w:val="-7"/>
                <w:sz w:val="24"/>
                <w:szCs w:val="24"/>
              </w:rPr>
              <w:t>Резервный фонд</w:t>
            </w:r>
          </w:p>
        </w:tc>
        <w:tc>
          <w:tcPr>
            <w:tcW w:w="1200" w:type="dxa"/>
          </w:tcPr>
          <w:p w:rsidR="00E9648C"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0</w:t>
            </w:r>
          </w:p>
          <w:p w:rsidR="0081320A" w:rsidRPr="0081320A" w:rsidRDefault="0081320A" w:rsidP="00965806">
            <w:pPr>
              <w:autoSpaceDE w:val="0"/>
              <w:autoSpaceDN w:val="0"/>
              <w:adjustRightInd w:val="0"/>
              <w:jc w:val="center"/>
              <w:rPr>
                <w:b w:val="0"/>
                <w:color w:val="000000"/>
                <w:spacing w:val="-7"/>
                <w:sz w:val="24"/>
                <w:szCs w:val="24"/>
              </w:rPr>
            </w:pPr>
          </w:p>
        </w:tc>
        <w:tc>
          <w:tcPr>
            <w:tcW w:w="1200" w:type="dxa"/>
          </w:tcPr>
          <w:p w:rsidR="0081320A"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0,00</w:t>
            </w:r>
          </w:p>
        </w:tc>
        <w:tc>
          <w:tcPr>
            <w:tcW w:w="1200" w:type="dxa"/>
          </w:tcPr>
          <w:p w:rsidR="0081320A"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673</w:t>
            </w:r>
          </w:p>
        </w:tc>
        <w:tc>
          <w:tcPr>
            <w:tcW w:w="1080" w:type="dxa"/>
          </w:tcPr>
          <w:p w:rsidR="0081320A"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1,24</w:t>
            </w:r>
          </w:p>
        </w:tc>
        <w:tc>
          <w:tcPr>
            <w:tcW w:w="1200" w:type="dxa"/>
          </w:tcPr>
          <w:p w:rsidR="0081320A" w:rsidRPr="0081320A" w:rsidRDefault="00965806" w:rsidP="00965806">
            <w:pPr>
              <w:autoSpaceDE w:val="0"/>
              <w:autoSpaceDN w:val="0"/>
              <w:adjustRightInd w:val="0"/>
              <w:jc w:val="center"/>
              <w:rPr>
                <w:b w:val="0"/>
                <w:color w:val="000000"/>
                <w:spacing w:val="-7"/>
                <w:sz w:val="24"/>
                <w:szCs w:val="24"/>
              </w:rPr>
            </w:pPr>
            <w:r>
              <w:rPr>
                <w:b w:val="0"/>
                <w:color w:val="000000"/>
                <w:spacing w:val="-7"/>
                <w:sz w:val="24"/>
                <w:szCs w:val="24"/>
              </w:rPr>
              <w:t>-</w:t>
            </w:r>
          </w:p>
        </w:tc>
        <w:tc>
          <w:tcPr>
            <w:tcW w:w="1062" w:type="dxa"/>
          </w:tcPr>
          <w:p w:rsidR="0081320A" w:rsidRPr="0081320A" w:rsidRDefault="00965806" w:rsidP="00965806">
            <w:pPr>
              <w:autoSpaceDE w:val="0"/>
              <w:autoSpaceDN w:val="0"/>
              <w:adjustRightInd w:val="0"/>
              <w:jc w:val="center"/>
              <w:rPr>
                <w:b w:val="0"/>
                <w:color w:val="000000"/>
                <w:spacing w:val="-7"/>
                <w:sz w:val="24"/>
                <w:szCs w:val="24"/>
              </w:rPr>
            </w:pPr>
            <w:r>
              <w:rPr>
                <w:b w:val="0"/>
                <w:color w:val="000000"/>
                <w:spacing w:val="-7"/>
                <w:sz w:val="24"/>
                <w:szCs w:val="24"/>
              </w:rPr>
              <w:t>1,24</w:t>
            </w:r>
          </w:p>
        </w:tc>
      </w:tr>
      <w:tr w:rsidR="0081320A" w:rsidRPr="0081320A" w:rsidTr="00C948F2">
        <w:tc>
          <w:tcPr>
            <w:tcW w:w="2628" w:type="dxa"/>
          </w:tcPr>
          <w:p w:rsidR="00E9648C" w:rsidRPr="0081320A" w:rsidRDefault="00C948F2" w:rsidP="00C948F2">
            <w:pPr>
              <w:autoSpaceDE w:val="0"/>
              <w:autoSpaceDN w:val="0"/>
              <w:adjustRightInd w:val="0"/>
              <w:rPr>
                <w:b w:val="0"/>
                <w:color w:val="000000"/>
                <w:spacing w:val="-7"/>
                <w:sz w:val="24"/>
                <w:szCs w:val="24"/>
              </w:rPr>
            </w:pPr>
            <w:r>
              <w:rPr>
                <w:b w:val="0"/>
                <w:color w:val="000000"/>
                <w:spacing w:val="-7"/>
                <w:sz w:val="24"/>
                <w:szCs w:val="24"/>
              </w:rPr>
              <w:t>Переоценка основных средств</w:t>
            </w:r>
          </w:p>
        </w:tc>
        <w:tc>
          <w:tcPr>
            <w:tcW w:w="1200" w:type="dxa"/>
          </w:tcPr>
          <w:p w:rsidR="0081320A" w:rsidRDefault="0081320A" w:rsidP="00965806">
            <w:pPr>
              <w:autoSpaceDE w:val="0"/>
              <w:autoSpaceDN w:val="0"/>
              <w:adjustRightInd w:val="0"/>
              <w:jc w:val="center"/>
              <w:rPr>
                <w:b w:val="0"/>
                <w:color w:val="000000"/>
                <w:spacing w:val="-7"/>
                <w:sz w:val="24"/>
                <w:szCs w:val="24"/>
              </w:rPr>
            </w:pPr>
          </w:p>
          <w:p w:rsidR="00E9648C"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32</w:t>
            </w:r>
          </w:p>
        </w:tc>
        <w:tc>
          <w:tcPr>
            <w:tcW w:w="1200" w:type="dxa"/>
          </w:tcPr>
          <w:p w:rsidR="0081320A" w:rsidRDefault="0081320A" w:rsidP="00965806">
            <w:pPr>
              <w:autoSpaceDE w:val="0"/>
              <w:autoSpaceDN w:val="0"/>
              <w:adjustRightInd w:val="0"/>
              <w:jc w:val="center"/>
              <w:rPr>
                <w:b w:val="0"/>
                <w:color w:val="000000"/>
                <w:spacing w:val="-7"/>
                <w:sz w:val="24"/>
                <w:szCs w:val="24"/>
              </w:rPr>
            </w:pPr>
          </w:p>
          <w:p w:rsidR="00E9648C"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0,07</w:t>
            </w:r>
          </w:p>
        </w:tc>
        <w:tc>
          <w:tcPr>
            <w:tcW w:w="1200" w:type="dxa"/>
          </w:tcPr>
          <w:p w:rsidR="0081320A" w:rsidRDefault="0081320A" w:rsidP="00965806">
            <w:pPr>
              <w:autoSpaceDE w:val="0"/>
              <w:autoSpaceDN w:val="0"/>
              <w:adjustRightInd w:val="0"/>
              <w:jc w:val="center"/>
              <w:rPr>
                <w:b w:val="0"/>
                <w:color w:val="000000"/>
                <w:spacing w:val="-7"/>
                <w:sz w:val="24"/>
                <w:szCs w:val="24"/>
              </w:rPr>
            </w:pPr>
          </w:p>
          <w:p w:rsidR="00E9648C"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8</w:t>
            </w:r>
          </w:p>
        </w:tc>
        <w:tc>
          <w:tcPr>
            <w:tcW w:w="1080" w:type="dxa"/>
          </w:tcPr>
          <w:p w:rsidR="0081320A" w:rsidRDefault="0081320A" w:rsidP="00965806">
            <w:pPr>
              <w:autoSpaceDE w:val="0"/>
              <w:autoSpaceDN w:val="0"/>
              <w:adjustRightInd w:val="0"/>
              <w:jc w:val="center"/>
              <w:rPr>
                <w:b w:val="0"/>
                <w:color w:val="000000"/>
                <w:spacing w:val="-7"/>
                <w:sz w:val="24"/>
                <w:szCs w:val="24"/>
              </w:rPr>
            </w:pPr>
          </w:p>
          <w:p w:rsidR="00E9648C" w:rsidRPr="0081320A" w:rsidRDefault="00E9648C" w:rsidP="00965806">
            <w:pPr>
              <w:autoSpaceDE w:val="0"/>
              <w:autoSpaceDN w:val="0"/>
              <w:adjustRightInd w:val="0"/>
              <w:jc w:val="center"/>
              <w:rPr>
                <w:b w:val="0"/>
                <w:color w:val="000000"/>
                <w:spacing w:val="-7"/>
                <w:sz w:val="24"/>
                <w:szCs w:val="24"/>
              </w:rPr>
            </w:pPr>
            <w:r>
              <w:rPr>
                <w:b w:val="0"/>
                <w:color w:val="000000"/>
                <w:spacing w:val="-7"/>
                <w:sz w:val="24"/>
                <w:szCs w:val="24"/>
              </w:rPr>
              <w:t>0,01</w:t>
            </w:r>
          </w:p>
        </w:tc>
        <w:tc>
          <w:tcPr>
            <w:tcW w:w="1200" w:type="dxa"/>
          </w:tcPr>
          <w:p w:rsidR="0081320A" w:rsidRDefault="0081320A" w:rsidP="00965806">
            <w:pPr>
              <w:autoSpaceDE w:val="0"/>
              <w:autoSpaceDN w:val="0"/>
              <w:adjustRightInd w:val="0"/>
              <w:jc w:val="center"/>
              <w:rPr>
                <w:b w:val="0"/>
                <w:color w:val="000000"/>
                <w:spacing w:val="-7"/>
                <w:sz w:val="24"/>
                <w:szCs w:val="24"/>
              </w:rPr>
            </w:pPr>
          </w:p>
          <w:p w:rsidR="00E9648C" w:rsidRPr="0081320A" w:rsidRDefault="00965806" w:rsidP="00965806">
            <w:pPr>
              <w:autoSpaceDE w:val="0"/>
              <w:autoSpaceDN w:val="0"/>
              <w:adjustRightInd w:val="0"/>
              <w:jc w:val="center"/>
              <w:rPr>
                <w:b w:val="0"/>
                <w:color w:val="000000"/>
                <w:spacing w:val="-7"/>
                <w:sz w:val="24"/>
                <w:szCs w:val="24"/>
              </w:rPr>
            </w:pPr>
            <w:r>
              <w:rPr>
                <w:b w:val="0"/>
                <w:color w:val="000000"/>
                <w:spacing w:val="-7"/>
                <w:sz w:val="24"/>
                <w:szCs w:val="24"/>
              </w:rPr>
              <w:t>25,12</w:t>
            </w:r>
          </w:p>
        </w:tc>
        <w:tc>
          <w:tcPr>
            <w:tcW w:w="1062" w:type="dxa"/>
          </w:tcPr>
          <w:p w:rsidR="0081320A" w:rsidRDefault="0081320A" w:rsidP="00965806">
            <w:pPr>
              <w:autoSpaceDE w:val="0"/>
              <w:autoSpaceDN w:val="0"/>
              <w:adjustRightInd w:val="0"/>
              <w:jc w:val="center"/>
              <w:rPr>
                <w:b w:val="0"/>
                <w:color w:val="000000"/>
                <w:spacing w:val="-7"/>
                <w:sz w:val="24"/>
                <w:szCs w:val="24"/>
              </w:rPr>
            </w:pPr>
          </w:p>
          <w:p w:rsidR="00965806" w:rsidRPr="0081320A" w:rsidRDefault="00965806" w:rsidP="00965806">
            <w:pPr>
              <w:autoSpaceDE w:val="0"/>
              <w:autoSpaceDN w:val="0"/>
              <w:adjustRightInd w:val="0"/>
              <w:jc w:val="center"/>
              <w:rPr>
                <w:b w:val="0"/>
                <w:color w:val="000000"/>
                <w:spacing w:val="-7"/>
                <w:sz w:val="24"/>
                <w:szCs w:val="24"/>
              </w:rPr>
            </w:pPr>
            <w:r>
              <w:rPr>
                <w:b w:val="0"/>
                <w:color w:val="000000"/>
                <w:spacing w:val="-7"/>
                <w:sz w:val="24"/>
                <w:szCs w:val="24"/>
              </w:rPr>
              <w:t>-0,06</w:t>
            </w:r>
          </w:p>
        </w:tc>
      </w:tr>
    </w:tbl>
    <w:p w:rsidR="009C0105" w:rsidRPr="00E9648C" w:rsidRDefault="0081320A" w:rsidP="00E9648C">
      <w:pPr>
        <w:spacing w:line="360" w:lineRule="auto"/>
        <w:jc w:val="right"/>
        <w:rPr>
          <w:b w:val="0"/>
          <w:sz w:val="28"/>
        </w:rPr>
      </w:pPr>
      <w:r w:rsidRPr="00E9648C">
        <w:rPr>
          <w:b w:val="0"/>
          <w:sz w:val="28"/>
        </w:rPr>
        <w:t>Продолжение таблицы 3</w:t>
      </w:r>
    </w:p>
    <w:tbl>
      <w:tblPr>
        <w:tblStyle w:val="a7"/>
        <w:tblW w:w="0" w:type="auto"/>
        <w:tblLayout w:type="fixed"/>
        <w:tblLook w:val="01E0" w:firstRow="1" w:lastRow="1" w:firstColumn="1" w:lastColumn="1" w:noHBand="0" w:noVBand="0"/>
      </w:tblPr>
      <w:tblGrid>
        <w:gridCol w:w="2628"/>
        <w:gridCol w:w="1200"/>
        <w:gridCol w:w="1200"/>
        <w:gridCol w:w="1200"/>
        <w:gridCol w:w="1080"/>
        <w:gridCol w:w="1200"/>
        <w:gridCol w:w="1062"/>
      </w:tblGrid>
      <w:tr w:rsidR="00E9648C" w:rsidRPr="0081320A" w:rsidTr="00AE56D4">
        <w:tc>
          <w:tcPr>
            <w:tcW w:w="2628" w:type="dxa"/>
          </w:tcPr>
          <w:p w:rsidR="00E9648C" w:rsidRPr="0081320A" w:rsidRDefault="00E9648C" w:rsidP="00AE56D4">
            <w:pPr>
              <w:autoSpaceDE w:val="0"/>
              <w:autoSpaceDN w:val="0"/>
              <w:adjustRightInd w:val="0"/>
              <w:rPr>
                <w:b w:val="0"/>
                <w:color w:val="000000"/>
                <w:spacing w:val="-7"/>
                <w:sz w:val="24"/>
                <w:szCs w:val="24"/>
              </w:rPr>
            </w:pPr>
            <w:r>
              <w:rPr>
                <w:b w:val="0"/>
                <w:color w:val="000000"/>
                <w:spacing w:val="-7"/>
                <w:sz w:val="24"/>
                <w:szCs w:val="24"/>
              </w:rPr>
              <w:t>Расходы будущих периодов и предстоящие выплаты</w:t>
            </w:r>
          </w:p>
        </w:tc>
        <w:tc>
          <w:tcPr>
            <w:tcW w:w="120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273</w:t>
            </w:r>
          </w:p>
        </w:tc>
        <w:tc>
          <w:tcPr>
            <w:tcW w:w="120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0,63</w:t>
            </w:r>
          </w:p>
        </w:tc>
        <w:tc>
          <w:tcPr>
            <w:tcW w:w="120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0</w:t>
            </w:r>
          </w:p>
        </w:tc>
        <w:tc>
          <w:tcPr>
            <w:tcW w:w="108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0,0</w:t>
            </w:r>
            <w:r w:rsidR="00965806">
              <w:rPr>
                <w:b w:val="0"/>
                <w:color w:val="000000"/>
                <w:spacing w:val="-7"/>
                <w:sz w:val="24"/>
                <w:szCs w:val="24"/>
              </w:rPr>
              <w:t>0</w:t>
            </w:r>
          </w:p>
        </w:tc>
        <w:tc>
          <w:tcPr>
            <w:tcW w:w="1200" w:type="dxa"/>
          </w:tcPr>
          <w:p w:rsidR="00E9648C" w:rsidRDefault="00E9648C" w:rsidP="00AE56D4">
            <w:pPr>
              <w:autoSpaceDE w:val="0"/>
              <w:autoSpaceDN w:val="0"/>
              <w:adjustRightInd w:val="0"/>
              <w:jc w:val="both"/>
              <w:rPr>
                <w:b w:val="0"/>
                <w:color w:val="000000"/>
                <w:spacing w:val="-7"/>
                <w:sz w:val="24"/>
                <w:szCs w:val="24"/>
              </w:rPr>
            </w:pPr>
          </w:p>
          <w:p w:rsidR="00965806" w:rsidRPr="0081320A" w:rsidRDefault="00965806" w:rsidP="00AE56D4">
            <w:pPr>
              <w:autoSpaceDE w:val="0"/>
              <w:autoSpaceDN w:val="0"/>
              <w:adjustRightInd w:val="0"/>
              <w:jc w:val="both"/>
              <w:rPr>
                <w:b w:val="0"/>
                <w:color w:val="000000"/>
                <w:spacing w:val="-7"/>
                <w:sz w:val="24"/>
                <w:szCs w:val="24"/>
              </w:rPr>
            </w:pPr>
            <w:r>
              <w:rPr>
                <w:b w:val="0"/>
                <w:color w:val="000000"/>
                <w:spacing w:val="-7"/>
                <w:sz w:val="24"/>
                <w:szCs w:val="24"/>
              </w:rPr>
              <w:t>0,00</w:t>
            </w:r>
          </w:p>
        </w:tc>
        <w:tc>
          <w:tcPr>
            <w:tcW w:w="1062" w:type="dxa"/>
          </w:tcPr>
          <w:p w:rsidR="00E9648C" w:rsidRDefault="00E9648C" w:rsidP="00AE56D4">
            <w:pPr>
              <w:autoSpaceDE w:val="0"/>
              <w:autoSpaceDN w:val="0"/>
              <w:adjustRightInd w:val="0"/>
              <w:jc w:val="both"/>
              <w:rPr>
                <w:b w:val="0"/>
                <w:color w:val="000000"/>
                <w:spacing w:val="-7"/>
                <w:sz w:val="24"/>
                <w:szCs w:val="24"/>
              </w:rPr>
            </w:pPr>
          </w:p>
          <w:p w:rsidR="00965806" w:rsidRPr="0081320A" w:rsidRDefault="00965806" w:rsidP="00AE56D4">
            <w:pPr>
              <w:autoSpaceDE w:val="0"/>
              <w:autoSpaceDN w:val="0"/>
              <w:adjustRightInd w:val="0"/>
              <w:jc w:val="both"/>
              <w:rPr>
                <w:b w:val="0"/>
                <w:color w:val="000000"/>
                <w:spacing w:val="-7"/>
                <w:sz w:val="24"/>
                <w:szCs w:val="24"/>
              </w:rPr>
            </w:pPr>
            <w:r>
              <w:rPr>
                <w:b w:val="0"/>
                <w:color w:val="000000"/>
                <w:spacing w:val="-7"/>
                <w:sz w:val="24"/>
                <w:szCs w:val="24"/>
              </w:rPr>
              <w:t>-0,63</w:t>
            </w:r>
          </w:p>
        </w:tc>
      </w:tr>
      <w:tr w:rsidR="00E9648C" w:rsidRPr="0081320A" w:rsidTr="00AE56D4">
        <w:tc>
          <w:tcPr>
            <w:tcW w:w="2628" w:type="dxa"/>
          </w:tcPr>
          <w:p w:rsidR="00E9648C" w:rsidRPr="0081320A" w:rsidRDefault="00E9648C" w:rsidP="00AE56D4">
            <w:pPr>
              <w:autoSpaceDE w:val="0"/>
              <w:autoSpaceDN w:val="0"/>
              <w:adjustRightInd w:val="0"/>
              <w:rPr>
                <w:b w:val="0"/>
                <w:color w:val="000000"/>
                <w:spacing w:val="-7"/>
                <w:sz w:val="24"/>
                <w:szCs w:val="24"/>
              </w:rPr>
            </w:pPr>
            <w:r>
              <w:rPr>
                <w:b w:val="0"/>
                <w:color w:val="000000"/>
                <w:spacing w:val="-7"/>
                <w:sz w:val="24"/>
                <w:szCs w:val="24"/>
              </w:rPr>
              <w:t>Незарегистрированный уставный капитал неакционерных кредитных организаций</w:t>
            </w:r>
          </w:p>
        </w:tc>
        <w:tc>
          <w:tcPr>
            <w:tcW w:w="120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0</w:t>
            </w:r>
          </w:p>
        </w:tc>
        <w:tc>
          <w:tcPr>
            <w:tcW w:w="120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0,00</w:t>
            </w:r>
          </w:p>
        </w:tc>
        <w:tc>
          <w:tcPr>
            <w:tcW w:w="120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0</w:t>
            </w:r>
          </w:p>
        </w:tc>
        <w:tc>
          <w:tcPr>
            <w:tcW w:w="108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0,00</w:t>
            </w:r>
          </w:p>
        </w:tc>
        <w:tc>
          <w:tcPr>
            <w:tcW w:w="120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965806" w:rsidP="00AE56D4">
            <w:pPr>
              <w:autoSpaceDE w:val="0"/>
              <w:autoSpaceDN w:val="0"/>
              <w:adjustRightInd w:val="0"/>
              <w:jc w:val="both"/>
              <w:rPr>
                <w:b w:val="0"/>
                <w:color w:val="000000"/>
                <w:spacing w:val="-7"/>
                <w:sz w:val="24"/>
                <w:szCs w:val="24"/>
              </w:rPr>
            </w:pPr>
            <w:r>
              <w:rPr>
                <w:b w:val="0"/>
                <w:color w:val="000000"/>
                <w:spacing w:val="-7"/>
                <w:sz w:val="24"/>
                <w:szCs w:val="24"/>
              </w:rPr>
              <w:t>-</w:t>
            </w:r>
          </w:p>
        </w:tc>
        <w:tc>
          <w:tcPr>
            <w:tcW w:w="1062"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965806" w:rsidP="00AE56D4">
            <w:pPr>
              <w:autoSpaceDE w:val="0"/>
              <w:autoSpaceDN w:val="0"/>
              <w:adjustRightInd w:val="0"/>
              <w:jc w:val="both"/>
              <w:rPr>
                <w:b w:val="0"/>
                <w:color w:val="000000"/>
                <w:spacing w:val="-7"/>
                <w:sz w:val="24"/>
                <w:szCs w:val="24"/>
              </w:rPr>
            </w:pPr>
            <w:r>
              <w:rPr>
                <w:b w:val="0"/>
                <w:color w:val="000000"/>
                <w:spacing w:val="-7"/>
                <w:sz w:val="24"/>
                <w:szCs w:val="24"/>
              </w:rPr>
              <w:t>-</w:t>
            </w:r>
          </w:p>
        </w:tc>
      </w:tr>
      <w:tr w:rsidR="00E9648C" w:rsidRPr="0081320A" w:rsidTr="00AE56D4">
        <w:tc>
          <w:tcPr>
            <w:tcW w:w="2628" w:type="dxa"/>
          </w:tcPr>
          <w:p w:rsidR="00E9648C" w:rsidRPr="0081320A" w:rsidRDefault="00E9648C" w:rsidP="00AE56D4">
            <w:pPr>
              <w:autoSpaceDE w:val="0"/>
              <w:autoSpaceDN w:val="0"/>
              <w:adjustRightInd w:val="0"/>
              <w:rPr>
                <w:b w:val="0"/>
                <w:color w:val="000000"/>
                <w:spacing w:val="-7"/>
                <w:sz w:val="24"/>
                <w:szCs w:val="24"/>
              </w:rPr>
            </w:pPr>
            <w:r>
              <w:rPr>
                <w:b w:val="0"/>
                <w:color w:val="000000"/>
                <w:spacing w:val="-7"/>
                <w:sz w:val="24"/>
                <w:szCs w:val="24"/>
              </w:rPr>
              <w:t>Фонды и неиспользованная прибыль прошлых лет</w:t>
            </w:r>
          </w:p>
        </w:tc>
        <w:tc>
          <w:tcPr>
            <w:tcW w:w="1200" w:type="dxa"/>
          </w:tcPr>
          <w:p w:rsidR="00E9648C" w:rsidRDefault="00E9648C" w:rsidP="00AE56D4">
            <w:pPr>
              <w:autoSpaceDE w:val="0"/>
              <w:autoSpaceDN w:val="0"/>
              <w:adjustRightInd w:val="0"/>
              <w:jc w:val="both"/>
              <w:rPr>
                <w:b w:val="0"/>
                <w:color w:val="000000"/>
                <w:spacing w:val="-7"/>
                <w:sz w:val="24"/>
                <w:szCs w:val="24"/>
              </w:rPr>
            </w:pPr>
          </w:p>
          <w:p w:rsidR="00E9648C" w:rsidRDefault="00E9648C" w:rsidP="00E9648C">
            <w:pPr>
              <w:autoSpaceDE w:val="0"/>
              <w:autoSpaceDN w:val="0"/>
              <w:adjustRightInd w:val="0"/>
              <w:jc w:val="both"/>
              <w:rPr>
                <w:b w:val="0"/>
                <w:color w:val="000000"/>
                <w:spacing w:val="-7"/>
                <w:sz w:val="24"/>
                <w:szCs w:val="24"/>
              </w:rPr>
            </w:pPr>
          </w:p>
          <w:p w:rsidR="00E9648C" w:rsidRPr="0081320A" w:rsidRDefault="00E9648C" w:rsidP="00E9648C">
            <w:pPr>
              <w:autoSpaceDE w:val="0"/>
              <w:autoSpaceDN w:val="0"/>
              <w:adjustRightInd w:val="0"/>
              <w:jc w:val="both"/>
              <w:rPr>
                <w:b w:val="0"/>
                <w:color w:val="000000"/>
                <w:spacing w:val="-7"/>
                <w:sz w:val="24"/>
                <w:szCs w:val="24"/>
              </w:rPr>
            </w:pPr>
            <w:r>
              <w:rPr>
                <w:b w:val="0"/>
                <w:color w:val="000000"/>
                <w:spacing w:val="-7"/>
                <w:sz w:val="24"/>
                <w:szCs w:val="24"/>
              </w:rPr>
              <w:t>2 219</w:t>
            </w:r>
          </w:p>
        </w:tc>
        <w:tc>
          <w:tcPr>
            <w:tcW w:w="1200" w:type="dxa"/>
          </w:tcPr>
          <w:p w:rsidR="00E9648C" w:rsidRDefault="00E9648C" w:rsidP="00AE56D4">
            <w:pPr>
              <w:autoSpaceDE w:val="0"/>
              <w:autoSpaceDN w:val="0"/>
              <w:adjustRightInd w:val="0"/>
              <w:jc w:val="both"/>
              <w:rPr>
                <w:b w:val="0"/>
                <w:color w:val="000000"/>
                <w:spacing w:val="-7"/>
                <w:sz w:val="24"/>
                <w:szCs w:val="24"/>
              </w:rPr>
            </w:pPr>
          </w:p>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5,09</w:t>
            </w:r>
          </w:p>
        </w:tc>
        <w:tc>
          <w:tcPr>
            <w:tcW w:w="1200" w:type="dxa"/>
          </w:tcPr>
          <w:p w:rsidR="00E9648C" w:rsidRDefault="00E9648C" w:rsidP="00AE56D4">
            <w:pPr>
              <w:autoSpaceDE w:val="0"/>
              <w:autoSpaceDN w:val="0"/>
              <w:adjustRightInd w:val="0"/>
              <w:jc w:val="both"/>
              <w:rPr>
                <w:b w:val="0"/>
                <w:color w:val="000000"/>
                <w:spacing w:val="-7"/>
                <w:sz w:val="24"/>
                <w:szCs w:val="24"/>
              </w:rPr>
            </w:pPr>
          </w:p>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1 661</w:t>
            </w:r>
          </w:p>
        </w:tc>
        <w:tc>
          <w:tcPr>
            <w:tcW w:w="1080" w:type="dxa"/>
          </w:tcPr>
          <w:p w:rsidR="00E9648C" w:rsidRDefault="00E9648C" w:rsidP="00AE56D4">
            <w:pPr>
              <w:autoSpaceDE w:val="0"/>
              <w:autoSpaceDN w:val="0"/>
              <w:adjustRightInd w:val="0"/>
              <w:jc w:val="both"/>
              <w:rPr>
                <w:b w:val="0"/>
                <w:color w:val="000000"/>
                <w:spacing w:val="-7"/>
                <w:sz w:val="24"/>
                <w:szCs w:val="24"/>
              </w:rPr>
            </w:pPr>
          </w:p>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3,06</w:t>
            </w:r>
          </w:p>
        </w:tc>
        <w:tc>
          <w:tcPr>
            <w:tcW w:w="1200" w:type="dxa"/>
          </w:tcPr>
          <w:p w:rsidR="00E9648C" w:rsidRDefault="00E9648C" w:rsidP="00AE56D4">
            <w:pPr>
              <w:autoSpaceDE w:val="0"/>
              <w:autoSpaceDN w:val="0"/>
              <w:adjustRightInd w:val="0"/>
              <w:jc w:val="both"/>
              <w:rPr>
                <w:b w:val="0"/>
                <w:color w:val="000000"/>
                <w:spacing w:val="-7"/>
                <w:sz w:val="24"/>
                <w:szCs w:val="24"/>
              </w:rPr>
            </w:pPr>
          </w:p>
          <w:p w:rsidR="00965806" w:rsidRDefault="00965806" w:rsidP="00AE56D4">
            <w:pPr>
              <w:autoSpaceDE w:val="0"/>
              <w:autoSpaceDN w:val="0"/>
              <w:adjustRightInd w:val="0"/>
              <w:jc w:val="both"/>
              <w:rPr>
                <w:b w:val="0"/>
                <w:color w:val="000000"/>
                <w:spacing w:val="-7"/>
                <w:sz w:val="24"/>
                <w:szCs w:val="24"/>
              </w:rPr>
            </w:pPr>
          </w:p>
          <w:p w:rsidR="00965806" w:rsidRPr="0081320A" w:rsidRDefault="00965806" w:rsidP="00AE56D4">
            <w:pPr>
              <w:autoSpaceDE w:val="0"/>
              <w:autoSpaceDN w:val="0"/>
              <w:adjustRightInd w:val="0"/>
              <w:jc w:val="both"/>
              <w:rPr>
                <w:b w:val="0"/>
                <w:color w:val="000000"/>
                <w:spacing w:val="-7"/>
                <w:sz w:val="24"/>
                <w:szCs w:val="24"/>
              </w:rPr>
            </w:pPr>
            <w:r>
              <w:rPr>
                <w:b w:val="0"/>
                <w:color w:val="000000"/>
                <w:spacing w:val="-7"/>
                <w:sz w:val="24"/>
                <w:szCs w:val="24"/>
              </w:rPr>
              <w:t>74,84</w:t>
            </w:r>
          </w:p>
        </w:tc>
        <w:tc>
          <w:tcPr>
            <w:tcW w:w="1062" w:type="dxa"/>
          </w:tcPr>
          <w:p w:rsidR="00E9648C" w:rsidRDefault="00E9648C" w:rsidP="00AE56D4">
            <w:pPr>
              <w:autoSpaceDE w:val="0"/>
              <w:autoSpaceDN w:val="0"/>
              <w:adjustRightInd w:val="0"/>
              <w:jc w:val="both"/>
              <w:rPr>
                <w:b w:val="0"/>
                <w:color w:val="000000"/>
                <w:spacing w:val="-7"/>
                <w:sz w:val="24"/>
                <w:szCs w:val="24"/>
              </w:rPr>
            </w:pPr>
          </w:p>
          <w:p w:rsidR="00965806" w:rsidRDefault="00965806" w:rsidP="00AE56D4">
            <w:pPr>
              <w:autoSpaceDE w:val="0"/>
              <w:autoSpaceDN w:val="0"/>
              <w:adjustRightInd w:val="0"/>
              <w:jc w:val="both"/>
              <w:rPr>
                <w:b w:val="0"/>
                <w:color w:val="000000"/>
                <w:spacing w:val="-7"/>
                <w:sz w:val="24"/>
                <w:szCs w:val="24"/>
              </w:rPr>
            </w:pPr>
          </w:p>
          <w:p w:rsidR="00965806" w:rsidRPr="0081320A" w:rsidRDefault="00965806" w:rsidP="00AE56D4">
            <w:pPr>
              <w:autoSpaceDE w:val="0"/>
              <w:autoSpaceDN w:val="0"/>
              <w:adjustRightInd w:val="0"/>
              <w:jc w:val="both"/>
              <w:rPr>
                <w:b w:val="0"/>
                <w:color w:val="000000"/>
                <w:spacing w:val="-7"/>
                <w:sz w:val="24"/>
                <w:szCs w:val="24"/>
              </w:rPr>
            </w:pPr>
            <w:r>
              <w:rPr>
                <w:b w:val="0"/>
                <w:color w:val="000000"/>
                <w:spacing w:val="-7"/>
                <w:sz w:val="24"/>
                <w:szCs w:val="24"/>
              </w:rPr>
              <w:t>-2,02</w:t>
            </w:r>
          </w:p>
        </w:tc>
      </w:tr>
      <w:tr w:rsidR="00E9648C" w:rsidRPr="0081320A" w:rsidTr="00AE56D4">
        <w:tc>
          <w:tcPr>
            <w:tcW w:w="2628" w:type="dxa"/>
          </w:tcPr>
          <w:p w:rsidR="00E9648C" w:rsidRPr="0081320A" w:rsidRDefault="00E9648C" w:rsidP="00AE56D4">
            <w:pPr>
              <w:autoSpaceDE w:val="0"/>
              <w:autoSpaceDN w:val="0"/>
              <w:adjustRightInd w:val="0"/>
              <w:rPr>
                <w:b w:val="0"/>
                <w:color w:val="000000"/>
                <w:spacing w:val="-7"/>
                <w:sz w:val="24"/>
                <w:szCs w:val="24"/>
              </w:rPr>
            </w:pPr>
            <w:r>
              <w:rPr>
                <w:b w:val="0"/>
                <w:color w:val="000000"/>
                <w:spacing w:val="-7"/>
                <w:sz w:val="24"/>
                <w:szCs w:val="24"/>
              </w:rPr>
              <w:t>Прибыль или убыток за отчетный период</w:t>
            </w:r>
          </w:p>
        </w:tc>
        <w:tc>
          <w:tcPr>
            <w:tcW w:w="120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719</w:t>
            </w:r>
          </w:p>
        </w:tc>
        <w:tc>
          <w:tcPr>
            <w:tcW w:w="120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1,65</w:t>
            </w:r>
          </w:p>
        </w:tc>
        <w:tc>
          <w:tcPr>
            <w:tcW w:w="120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4 304</w:t>
            </w:r>
          </w:p>
        </w:tc>
        <w:tc>
          <w:tcPr>
            <w:tcW w:w="108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7,93</w:t>
            </w:r>
          </w:p>
        </w:tc>
        <w:tc>
          <w:tcPr>
            <w:tcW w:w="1200" w:type="dxa"/>
          </w:tcPr>
          <w:p w:rsidR="00E9648C" w:rsidRDefault="00E9648C" w:rsidP="00AE56D4">
            <w:pPr>
              <w:autoSpaceDE w:val="0"/>
              <w:autoSpaceDN w:val="0"/>
              <w:adjustRightInd w:val="0"/>
              <w:jc w:val="both"/>
              <w:rPr>
                <w:b w:val="0"/>
                <w:color w:val="000000"/>
                <w:spacing w:val="-7"/>
                <w:sz w:val="24"/>
                <w:szCs w:val="24"/>
              </w:rPr>
            </w:pPr>
          </w:p>
          <w:p w:rsidR="00965806" w:rsidRPr="0081320A" w:rsidRDefault="00965806" w:rsidP="00AE56D4">
            <w:pPr>
              <w:autoSpaceDE w:val="0"/>
              <w:autoSpaceDN w:val="0"/>
              <w:adjustRightInd w:val="0"/>
              <w:jc w:val="both"/>
              <w:rPr>
                <w:b w:val="0"/>
                <w:color w:val="000000"/>
                <w:spacing w:val="-7"/>
                <w:sz w:val="24"/>
                <w:szCs w:val="24"/>
              </w:rPr>
            </w:pPr>
            <w:r>
              <w:rPr>
                <w:b w:val="0"/>
                <w:color w:val="000000"/>
                <w:spacing w:val="-7"/>
                <w:sz w:val="24"/>
                <w:szCs w:val="24"/>
              </w:rPr>
              <w:t>в 6 р</w:t>
            </w:r>
          </w:p>
        </w:tc>
        <w:tc>
          <w:tcPr>
            <w:tcW w:w="1062" w:type="dxa"/>
          </w:tcPr>
          <w:p w:rsidR="00E9648C" w:rsidRDefault="00E9648C" w:rsidP="00AE56D4">
            <w:pPr>
              <w:autoSpaceDE w:val="0"/>
              <w:autoSpaceDN w:val="0"/>
              <w:adjustRightInd w:val="0"/>
              <w:jc w:val="both"/>
              <w:rPr>
                <w:b w:val="0"/>
                <w:color w:val="000000"/>
                <w:spacing w:val="-7"/>
                <w:sz w:val="24"/>
                <w:szCs w:val="24"/>
              </w:rPr>
            </w:pPr>
          </w:p>
          <w:p w:rsidR="00965806" w:rsidRPr="0081320A" w:rsidRDefault="00965806" w:rsidP="00AE56D4">
            <w:pPr>
              <w:autoSpaceDE w:val="0"/>
              <w:autoSpaceDN w:val="0"/>
              <w:adjustRightInd w:val="0"/>
              <w:jc w:val="both"/>
              <w:rPr>
                <w:b w:val="0"/>
                <w:color w:val="000000"/>
                <w:spacing w:val="-7"/>
                <w:sz w:val="24"/>
                <w:szCs w:val="24"/>
              </w:rPr>
            </w:pPr>
            <w:r>
              <w:rPr>
                <w:b w:val="0"/>
                <w:color w:val="000000"/>
                <w:spacing w:val="-7"/>
                <w:sz w:val="24"/>
                <w:szCs w:val="24"/>
              </w:rPr>
              <w:t>6,28</w:t>
            </w:r>
          </w:p>
        </w:tc>
      </w:tr>
      <w:tr w:rsidR="00E9648C" w:rsidRPr="0081320A" w:rsidTr="00AE56D4">
        <w:tc>
          <w:tcPr>
            <w:tcW w:w="2628" w:type="dxa"/>
          </w:tcPr>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Всего источников собственных средств</w:t>
            </w:r>
          </w:p>
        </w:tc>
        <w:tc>
          <w:tcPr>
            <w:tcW w:w="120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43 599</w:t>
            </w:r>
          </w:p>
        </w:tc>
        <w:tc>
          <w:tcPr>
            <w:tcW w:w="120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100,00</w:t>
            </w:r>
          </w:p>
        </w:tc>
        <w:tc>
          <w:tcPr>
            <w:tcW w:w="120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54 266</w:t>
            </w:r>
          </w:p>
        </w:tc>
        <w:tc>
          <w:tcPr>
            <w:tcW w:w="1080" w:type="dxa"/>
          </w:tcPr>
          <w:p w:rsidR="00E9648C" w:rsidRDefault="00E9648C" w:rsidP="00AE56D4">
            <w:pPr>
              <w:autoSpaceDE w:val="0"/>
              <w:autoSpaceDN w:val="0"/>
              <w:adjustRightInd w:val="0"/>
              <w:jc w:val="both"/>
              <w:rPr>
                <w:b w:val="0"/>
                <w:color w:val="000000"/>
                <w:spacing w:val="-7"/>
                <w:sz w:val="24"/>
                <w:szCs w:val="24"/>
              </w:rPr>
            </w:pPr>
          </w:p>
          <w:p w:rsidR="00E9648C" w:rsidRPr="0081320A" w:rsidRDefault="00E9648C" w:rsidP="00AE56D4">
            <w:pPr>
              <w:autoSpaceDE w:val="0"/>
              <w:autoSpaceDN w:val="0"/>
              <w:adjustRightInd w:val="0"/>
              <w:jc w:val="both"/>
              <w:rPr>
                <w:b w:val="0"/>
                <w:color w:val="000000"/>
                <w:spacing w:val="-7"/>
                <w:sz w:val="24"/>
                <w:szCs w:val="24"/>
              </w:rPr>
            </w:pPr>
            <w:r>
              <w:rPr>
                <w:b w:val="0"/>
                <w:color w:val="000000"/>
                <w:spacing w:val="-7"/>
                <w:sz w:val="24"/>
                <w:szCs w:val="24"/>
              </w:rPr>
              <w:t>100</w:t>
            </w:r>
          </w:p>
        </w:tc>
        <w:tc>
          <w:tcPr>
            <w:tcW w:w="1200" w:type="dxa"/>
          </w:tcPr>
          <w:p w:rsidR="00E9648C" w:rsidRDefault="00E9648C" w:rsidP="00AE56D4">
            <w:pPr>
              <w:autoSpaceDE w:val="0"/>
              <w:autoSpaceDN w:val="0"/>
              <w:adjustRightInd w:val="0"/>
              <w:jc w:val="both"/>
              <w:rPr>
                <w:b w:val="0"/>
                <w:color w:val="000000"/>
                <w:spacing w:val="-7"/>
                <w:sz w:val="24"/>
                <w:szCs w:val="24"/>
              </w:rPr>
            </w:pPr>
          </w:p>
          <w:p w:rsidR="00965806" w:rsidRPr="0081320A" w:rsidRDefault="00965806" w:rsidP="00AE56D4">
            <w:pPr>
              <w:autoSpaceDE w:val="0"/>
              <w:autoSpaceDN w:val="0"/>
              <w:adjustRightInd w:val="0"/>
              <w:jc w:val="both"/>
              <w:rPr>
                <w:b w:val="0"/>
                <w:color w:val="000000"/>
                <w:spacing w:val="-7"/>
                <w:sz w:val="24"/>
                <w:szCs w:val="24"/>
              </w:rPr>
            </w:pPr>
            <w:r>
              <w:rPr>
                <w:b w:val="0"/>
                <w:color w:val="000000"/>
                <w:spacing w:val="-7"/>
                <w:sz w:val="24"/>
                <w:szCs w:val="24"/>
              </w:rPr>
              <w:t>124,47</w:t>
            </w:r>
          </w:p>
        </w:tc>
        <w:tc>
          <w:tcPr>
            <w:tcW w:w="1062" w:type="dxa"/>
          </w:tcPr>
          <w:p w:rsidR="00E9648C" w:rsidRDefault="00E9648C" w:rsidP="00AE56D4">
            <w:pPr>
              <w:autoSpaceDE w:val="0"/>
              <w:autoSpaceDN w:val="0"/>
              <w:adjustRightInd w:val="0"/>
              <w:jc w:val="both"/>
              <w:rPr>
                <w:b w:val="0"/>
                <w:color w:val="000000"/>
                <w:spacing w:val="-7"/>
                <w:sz w:val="24"/>
                <w:szCs w:val="24"/>
              </w:rPr>
            </w:pPr>
          </w:p>
          <w:p w:rsidR="00965806" w:rsidRPr="0081320A" w:rsidRDefault="00965806" w:rsidP="00AE56D4">
            <w:pPr>
              <w:autoSpaceDE w:val="0"/>
              <w:autoSpaceDN w:val="0"/>
              <w:adjustRightInd w:val="0"/>
              <w:jc w:val="both"/>
              <w:rPr>
                <w:b w:val="0"/>
                <w:color w:val="000000"/>
                <w:spacing w:val="-7"/>
                <w:sz w:val="24"/>
                <w:szCs w:val="24"/>
              </w:rPr>
            </w:pPr>
            <w:r>
              <w:rPr>
                <w:b w:val="0"/>
                <w:color w:val="000000"/>
                <w:spacing w:val="-7"/>
                <w:sz w:val="24"/>
                <w:szCs w:val="24"/>
              </w:rPr>
              <w:t>-</w:t>
            </w:r>
          </w:p>
        </w:tc>
      </w:tr>
    </w:tbl>
    <w:p w:rsidR="0081320A" w:rsidRDefault="0081320A" w:rsidP="00B94C30">
      <w:pPr>
        <w:spacing w:line="360" w:lineRule="auto"/>
        <w:jc w:val="both"/>
        <w:rPr>
          <w:b w:val="0"/>
          <w:color w:val="FF0000"/>
          <w:sz w:val="28"/>
        </w:rPr>
      </w:pPr>
    </w:p>
    <w:p w:rsidR="009C0105" w:rsidRPr="009C0105" w:rsidRDefault="00B94C30" w:rsidP="00876D84">
      <w:pPr>
        <w:ind w:firstLine="709"/>
        <w:jc w:val="both"/>
        <w:rPr>
          <w:b w:val="0"/>
          <w:sz w:val="28"/>
          <w:szCs w:val="28"/>
        </w:rPr>
      </w:pPr>
      <w:r>
        <w:rPr>
          <w:b w:val="0"/>
          <w:sz w:val="28"/>
          <w:szCs w:val="28"/>
        </w:rPr>
        <w:t>Банк ВТБ24 привлекает средства</w:t>
      </w:r>
      <w:r w:rsidR="009C0105" w:rsidRPr="009C0105">
        <w:rPr>
          <w:b w:val="0"/>
          <w:sz w:val="28"/>
          <w:szCs w:val="28"/>
        </w:rPr>
        <w:t xml:space="preserve"> с помощью депозитных и сберегательных сертификатов. Главное отличие депозитного сертификата от сберегательного в том, что первый предназначен для привлечения средств юридических лиц, а второй – физических лиц.</w:t>
      </w:r>
    </w:p>
    <w:p w:rsidR="009C0105" w:rsidRPr="009C0105" w:rsidRDefault="009C0105" w:rsidP="00876D84">
      <w:pPr>
        <w:ind w:firstLine="709"/>
        <w:jc w:val="both"/>
        <w:rPr>
          <w:b w:val="0"/>
          <w:sz w:val="28"/>
          <w:szCs w:val="28"/>
        </w:rPr>
      </w:pPr>
      <w:r w:rsidRPr="009C0105">
        <w:rPr>
          <w:b w:val="0"/>
          <w:sz w:val="28"/>
          <w:szCs w:val="28"/>
        </w:rPr>
        <w:t xml:space="preserve">Согласно упомянутым документам депозитный сертификат является именной ценной бумагой, а сберегательный сертификат – ценной бумагой на предъявителя. Депозитные сертификаты выпускаются в разовом порядке, а сберегательные – сериями. Денежные расчеты по купле-продаже депозитных сертификатов, выплате сумм по ним осуществляются только в безналичном порядке, а по сберегательным сертификатам </w:t>
      </w:r>
      <w:r w:rsidRPr="009C0105">
        <w:rPr>
          <w:b w:val="0"/>
          <w:sz w:val="28"/>
        </w:rPr>
        <w:t>–</w:t>
      </w:r>
      <w:r w:rsidRPr="009C0105">
        <w:rPr>
          <w:b w:val="0"/>
          <w:sz w:val="28"/>
          <w:szCs w:val="28"/>
        </w:rPr>
        <w:t xml:space="preserve"> как в безналичном порядке, так и наличными средствами. Депозитные и сберегательные сертификаты не могут служить расчетными или платежными средствами за проданные товары или оказанные услуги и выпускаются только в валюте РФ.</w:t>
      </w:r>
    </w:p>
    <w:p w:rsidR="009C0105" w:rsidRPr="009C0105" w:rsidRDefault="009C0105" w:rsidP="00876D84">
      <w:pPr>
        <w:ind w:firstLine="709"/>
        <w:jc w:val="both"/>
        <w:rPr>
          <w:b w:val="0"/>
          <w:sz w:val="28"/>
          <w:szCs w:val="28"/>
        </w:rPr>
      </w:pPr>
      <w:r w:rsidRPr="009C0105">
        <w:rPr>
          <w:b w:val="0"/>
          <w:sz w:val="28"/>
          <w:szCs w:val="28"/>
        </w:rPr>
        <w:t>Владельцами депозитных сертификатов могут быть юридические, а сберегательных – физические лица-резиденты и нерезиденты в соответствии с действующим законодательством РФ и нормативными актами Банка России.</w:t>
      </w:r>
    </w:p>
    <w:p w:rsidR="009C0105" w:rsidRPr="009C0105" w:rsidRDefault="009C0105" w:rsidP="00876D84">
      <w:pPr>
        <w:ind w:firstLine="709"/>
        <w:jc w:val="both"/>
        <w:rPr>
          <w:b w:val="0"/>
          <w:sz w:val="28"/>
          <w:szCs w:val="28"/>
        </w:rPr>
      </w:pPr>
      <w:r w:rsidRPr="009C0105">
        <w:rPr>
          <w:b w:val="0"/>
          <w:sz w:val="28"/>
          <w:szCs w:val="28"/>
        </w:rPr>
        <w:t>Денежные обязательства, возникшие при выпуске и обращении сертификатов, могут быть оплачены нерезидентами только с рублевых счетов, открытых в уполномоченных банках в соответствии с Инструкцией Банка России от 16 июля 1993 года № 16 «О порядке открытия и ведения уполномоченными банками счетов нерезидентов в валюте РФ».</w:t>
      </w:r>
    </w:p>
    <w:p w:rsidR="009C0105" w:rsidRPr="009C0105" w:rsidRDefault="009C0105" w:rsidP="00876D84">
      <w:pPr>
        <w:ind w:firstLine="709"/>
        <w:jc w:val="both"/>
        <w:rPr>
          <w:b w:val="0"/>
          <w:sz w:val="28"/>
          <w:szCs w:val="28"/>
        </w:rPr>
      </w:pPr>
      <w:r w:rsidRPr="009C0105">
        <w:rPr>
          <w:b w:val="0"/>
          <w:sz w:val="28"/>
          <w:szCs w:val="28"/>
        </w:rPr>
        <w:t>Сертификаты являются срочными ценными бумагами. Процентные ставки по сертификатам устанавливаются Правлением банка.</w:t>
      </w:r>
    </w:p>
    <w:p w:rsidR="009C0105" w:rsidRPr="009C0105" w:rsidRDefault="009C0105" w:rsidP="00876D84">
      <w:pPr>
        <w:ind w:firstLine="709"/>
        <w:jc w:val="both"/>
        <w:rPr>
          <w:b w:val="0"/>
          <w:sz w:val="28"/>
          <w:szCs w:val="28"/>
        </w:rPr>
      </w:pPr>
      <w:r w:rsidRPr="009C0105">
        <w:rPr>
          <w:b w:val="0"/>
          <w:sz w:val="28"/>
          <w:szCs w:val="28"/>
        </w:rPr>
        <w:t>Проценты по первоначально установленной при выдаче депозитного и сберегательного сертификата ставке, причитающейся владельцу по истечении срока обращения, выплачиваются банком независимо от времени его покупки.</w:t>
      </w:r>
    </w:p>
    <w:p w:rsidR="009C0105" w:rsidRPr="009C0105" w:rsidRDefault="009C0105" w:rsidP="00876D84">
      <w:pPr>
        <w:ind w:firstLine="709"/>
        <w:jc w:val="both"/>
        <w:rPr>
          <w:b w:val="0"/>
          <w:sz w:val="28"/>
          <w:szCs w:val="28"/>
        </w:rPr>
      </w:pPr>
      <w:r w:rsidRPr="009C0105">
        <w:rPr>
          <w:b w:val="0"/>
          <w:sz w:val="28"/>
          <w:szCs w:val="28"/>
        </w:rPr>
        <w:t>Сертификаты могут быть предъявлены к оплате досрочно. При досрочном предъявлении сертификата к оплате банком выплачивается сумма депозита или вклада и проценты, выплачиваемые по вкладам до востребования, действующие на момент предъявления сертификата к оплате.</w:t>
      </w:r>
    </w:p>
    <w:p w:rsidR="009C0105" w:rsidRPr="009C0105" w:rsidRDefault="009C0105" w:rsidP="00876D84">
      <w:pPr>
        <w:ind w:firstLine="709"/>
        <w:jc w:val="both"/>
        <w:rPr>
          <w:b w:val="0"/>
          <w:sz w:val="28"/>
          <w:szCs w:val="28"/>
        </w:rPr>
      </w:pPr>
      <w:r w:rsidRPr="009C0105">
        <w:rPr>
          <w:b w:val="0"/>
          <w:sz w:val="28"/>
          <w:szCs w:val="28"/>
        </w:rPr>
        <w:t>Если срок получения депозита или вклада по сертификату просрочен, то банк несет обязательство оплатить означенные в сертификате суммы депозита или вклада и процентов до даты фактического предъявления сертификата к оплате проценты не выплачиваются.</w:t>
      </w:r>
    </w:p>
    <w:p w:rsidR="009C0105" w:rsidRPr="009C0105" w:rsidRDefault="009C0105" w:rsidP="00876D84">
      <w:pPr>
        <w:ind w:firstLine="709"/>
        <w:jc w:val="both"/>
        <w:rPr>
          <w:b w:val="0"/>
          <w:sz w:val="28"/>
          <w:szCs w:val="28"/>
        </w:rPr>
      </w:pPr>
      <w:r w:rsidRPr="009C0105">
        <w:rPr>
          <w:b w:val="0"/>
          <w:sz w:val="28"/>
          <w:szCs w:val="28"/>
        </w:rPr>
        <w:t>Банк не может в одностороннем порядке изменить (уменьшить или увеличить) обусловленную в сертификате ставку процентов, установленную при выдаче сертификата.</w:t>
      </w:r>
    </w:p>
    <w:p w:rsidR="009C0105" w:rsidRPr="009C0105" w:rsidRDefault="009C0105" w:rsidP="00876D84">
      <w:pPr>
        <w:ind w:firstLine="709"/>
        <w:jc w:val="both"/>
        <w:rPr>
          <w:b w:val="0"/>
          <w:sz w:val="28"/>
          <w:szCs w:val="28"/>
        </w:rPr>
      </w:pPr>
      <w:r w:rsidRPr="009C0105">
        <w:rPr>
          <w:b w:val="0"/>
          <w:sz w:val="28"/>
          <w:szCs w:val="28"/>
        </w:rPr>
        <w:t>Выплата процентов по сертификату осуществляется банком одновременно с погашением сертификата при его предъявлении.</w:t>
      </w:r>
    </w:p>
    <w:p w:rsidR="009C0105" w:rsidRPr="009C0105" w:rsidRDefault="009C0105" w:rsidP="00876D84">
      <w:pPr>
        <w:ind w:firstLine="709"/>
        <w:jc w:val="both"/>
        <w:rPr>
          <w:b w:val="0"/>
          <w:sz w:val="28"/>
          <w:szCs w:val="28"/>
        </w:rPr>
      </w:pPr>
      <w:r w:rsidRPr="009C0105">
        <w:rPr>
          <w:b w:val="0"/>
          <w:sz w:val="28"/>
          <w:szCs w:val="28"/>
        </w:rPr>
        <w:t>Бланк как депозитного, так и сберегательного сертификата состоит из двух частей: сертификата и корешка к нему. На лицевой стороне бланка депозитного и сберегательного сертификата содержатся следующие реквизиты:</w:t>
      </w:r>
    </w:p>
    <w:p w:rsidR="009C0105" w:rsidRPr="009C0105" w:rsidRDefault="009C0105" w:rsidP="00876D84">
      <w:pPr>
        <w:numPr>
          <w:ilvl w:val="0"/>
          <w:numId w:val="20"/>
        </w:numPr>
        <w:tabs>
          <w:tab w:val="clear" w:pos="720"/>
          <w:tab w:val="num" w:pos="284"/>
        </w:tabs>
        <w:ind w:left="0" w:firstLine="709"/>
        <w:jc w:val="both"/>
        <w:rPr>
          <w:b w:val="0"/>
          <w:sz w:val="28"/>
          <w:szCs w:val="28"/>
        </w:rPr>
      </w:pPr>
      <w:r w:rsidRPr="009C0105">
        <w:rPr>
          <w:b w:val="0"/>
          <w:sz w:val="28"/>
          <w:szCs w:val="28"/>
        </w:rPr>
        <w:t>наименование, местонахождение и корреспондентский счет банка, открытый в Банке России;</w:t>
      </w:r>
    </w:p>
    <w:p w:rsidR="009C0105" w:rsidRPr="009C0105" w:rsidRDefault="009C0105" w:rsidP="00876D84">
      <w:pPr>
        <w:numPr>
          <w:ilvl w:val="0"/>
          <w:numId w:val="20"/>
        </w:numPr>
        <w:tabs>
          <w:tab w:val="clear" w:pos="720"/>
          <w:tab w:val="num" w:pos="284"/>
        </w:tabs>
        <w:ind w:left="0" w:firstLine="709"/>
        <w:jc w:val="both"/>
        <w:rPr>
          <w:b w:val="0"/>
          <w:sz w:val="28"/>
          <w:szCs w:val="28"/>
        </w:rPr>
      </w:pPr>
      <w:r w:rsidRPr="009C0105">
        <w:rPr>
          <w:b w:val="0"/>
          <w:sz w:val="28"/>
          <w:szCs w:val="28"/>
        </w:rPr>
        <w:t>наименование «Депозитный сертификат» или «Сберегательный сертификат»;</w:t>
      </w:r>
    </w:p>
    <w:p w:rsidR="009C0105" w:rsidRPr="009C0105" w:rsidRDefault="009C0105" w:rsidP="00876D84">
      <w:pPr>
        <w:numPr>
          <w:ilvl w:val="0"/>
          <w:numId w:val="20"/>
        </w:numPr>
        <w:tabs>
          <w:tab w:val="clear" w:pos="720"/>
          <w:tab w:val="num" w:pos="284"/>
        </w:tabs>
        <w:ind w:left="0" w:firstLine="709"/>
        <w:jc w:val="both"/>
        <w:rPr>
          <w:b w:val="0"/>
          <w:sz w:val="28"/>
          <w:szCs w:val="28"/>
        </w:rPr>
      </w:pPr>
      <w:r w:rsidRPr="009C0105">
        <w:rPr>
          <w:b w:val="0"/>
          <w:sz w:val="28"/>
          <w:szCs w:val="28"/>
        </w:rPr>
        <w:t>номер сертификата (для сберегательного сертификата обязательным реквизитом является серия);</w:t>
      </w:r>
    </w:p>
    <w:p w:rsidR="009C0105" w:rsidRPr="009C0105" w:rsidRDefault="009C0105" w:rsidP="00876D84">
      <w:pPr>
        <w:numPr>
          <w:ilvl w:val="0"/>
          <w:numId w:val="20"/>
        </w:numPr>
        <w:tabs>
          <w:tab w:val="clear" w:pos="720"/>
          <w:tab w:val="num" w:pos="284"/>
        </w:tabs>
        <w:ind w:left="0" w:firstLine="709"/>
        <w:jc w:val="both"/>
        <w:rPr>
          <w:b w:val="0"/>
          <w:sz w:val="28"/>
          <w:szCs w:val="28"/>
        </w:rPr>
      </w:pPr>
      <w:r w:rsidRPr="009C0105">
        <w:rPr>
          <w:b w:val="0"/>
          <w:sz w:val="28"/>
          <w:szCs w:val="28"/>
        </w:rPr>
        <w:t>дата внесения депозита или вклада;</w:t>
      </w:r>
    </w:p>
    <w:p w:rsidR="009C0105" w:rsidRPr="009C0105" w:rsidRDefault="009C0105" w:rsidP="00876D84">
      <w:pPr>
        <w:numPr>
          <w:ilvl w:val="0"/>
          <w:numId w:val="20"/>
        </w:numPr>
        <w:tabs>
          <w:tab w:val="clear" w:pos="720"/>
          <w:tab w:val="num" w:pos="284"/>
        </w:tabs>
        <w:ind w:left="0" w:firstLine="709"/>
        <w:jc w:val="both"/>
        <w:rPr>
          <w:b w:val="0"/>
          <w:sz w:val="28"/>
          <w:szCs w:val="28"/>
        </w:rPr>
      </w:pPr>
      <w:r w:rsidRPr="009C0105">
        <w:rPr>
          <w:b w:val="0"/>
          <w:sz w:val="28"/>
          <w:szCs w:val="28"/>
        </w:rPr>
        <w:t>размер депозита или вклада, оформленного сертификатом (цифрами и прописью);</w:t>
      </w:r>
    </w:p>
    <w:p w:rsidR="009C0105" w:rsidRPr="009C0105" w:rsidRDefault="009C0105" w:rsidP="00876D84">
      <w:pPr>
        <w:numPr>
          <w:ilvl w:val="0"/>
          <w:numId w:val="20"/>
        </w:numPr>
        <w:tabs>
          <w:tab w:val="clear" w:pos="720"/>
          <w:tab w:val="num" w:pos="284"/>
        </w:tabs>
        <w:ind w:left="0" w:firstLine="709"/>
        <w:jc w:val="both"/>
        <w:rPr>
          <w:b w:val="0"/>
          <w:sz w:val="28"/>
          <w:szCs w:val="28"/>
        </w:rPr>
      </w:pPr>
      <w:r w:rsidRPr="009C0105">
        <w:rPr>
          <w:b w:val="0"/>
          <w:sz w:val="28"/>
          <w:szCs w:val="28"/>
        </w:rPr>
        <w:t>безусловное обязательство банку вернуть сумму, внесенную в депозит, и выплатить причитающиеся проценты;</w:t>
      </w:r>
    </w:p>
    <w:p w:rsidR="009C0105" w:rsidRPr="009C0105" w:rsidRDefault="009C0105" w:rsidP="00876D84">
      <w:pPr>
        <w:numPr>
          <w:ilvl w:val="0"/>
          <w:numId w:val="20"/>
        </w:numPr>
        <w:tabs>
          <w:tab w:val="clear" w:pos="720"/>
          <w:tab w:val="num" w:pos="284"/>
        </w:tabs>
        <w:ind w:left="0" w:firstLine="709"/>
        <w:jc w:val="both"/>
        <w:rPr>
          <w:b w:val="0"/>
          <w:sz w:val="28"/>
          <w:szCs w:val="28"/>
        </w:rPr>
      </w:pPr>
      <w:r w:rsidRPr="009C0105">
        <w:rPr>
          <w:b w:val="0"/>
          <w:sz w:val="28"/>
          <w:szCs w:val="28"/>
        </w:rPr>
        <w:t>дата востребования суммы по сертификату;</w:t>
      </w:r>
    </w:p>
    <w:p w:rsidR="009C0105" w:rsidRPr="009C0105" w:rsidRDefault="009C0105" w:rsidP="00876D84">
      <w:pPr>
        <w:numPr>
          <w:ilvl w:val="0"/>
          <w:numId w:val="20"/>
        </w:numPr>
        <w:tabs>
          <w:tab w:val="clear" w:pos="720"/>
          <w:tab w:val="num" w:pos="284"/>
        </w:tabs>
        <w:ind w:left="0" w:firstLine="709"/>
        <w:jc w:val="both"/>
        <w:rPr>
          <w:b w:val="0"/>
          <w:sz w:val="28"/>
          <w:szCs w:val="28"/>
        </w:rPr>
      </w:pPr>
      <w:r w:rsidRPr="009C0105">
        <w:rPr>
          <w:b w:val="0"/>
          <w:sz w:val="28"/>
          <w:szCs w:val="28"/>
        </w:rPr>
        <w:t>ставка процента за пользование депозитом или вкладом;</w:t>
      </w:r>
    </w:p>
    <w:p w:rsidR="009C0105" w:rsidRPr="009C0105" w:rsidRDefault="009C0105" w:rsidP="00876D84">
      <w:pPr>
        <w:numPr>
          <w:ilvl w:val="0"/>
          <w:numId w:val="20"/>
        </w:numPr>
        <w:tabs>
          <w:tab w:val="clear" w:pos="720"/>
          <w:tab w:val="num" w:pos="284"/>
        </w:tabs>
        <w:ind w:left="0" w:firstLine="709"/>
        <w:jc w:val="both"/>
        <w:rPr>
          <w:b w:val="0"/>
          <w:sz w:val="28"/>
          <w:szCs w:val="28"/>
        </w:rPr>
      </w:pPr>
      <w:r w:rsidRPr="009C0105">
        <w:rPr>
          <w:b w:val="0"/>
          <w:sz w:val="28"/>
          <w:szCs w:val="28"/>
        </w:rPr>
        <w:t xml:space="preserve">сумма причитающихся процентов (рублей </w:t>
      </w:r>
      <w:r w:rsidRPr="009C0105">
        <w:rPr>
          <w:b w:val="0"/>
          <w:sz w:val="28"/>
        </w:rPr>
        <w:t>–</w:t>
      </w:r>
      <w:r w:rsidRPr="009C0105">
        <w:rPr>
          <w:b w:val="0"/>
          <w:sz w:val="28"/>
          <w:szCs w:val="28"/>
        </w:rPr>
        <w:t xml:space="preserve"> цифрами и прописью, копеек </w:t>
      </w:r>
      <w:r w:rsidRPr="009C0105">
        <w:rPr>
          <w:b w:val="0"/>
          <w:sz w:val="28"/>
        </w:rPr>
        <w:t>–</w:t>
      </w:r>
      <w:r w:rsidRPr="009C0105">
        <w:rPr>
          <w:b w:val="0"/>
          <w:sz w:val="28"/>
          <w:szCs w:val="28"/>
        </w:rPr>
        <w:t xml:space="preserve"> цифрами);</w:t>
      </w:r>
    </w:p>
    <w:p w:rsidR="009C0105" w:rsidRPr="009C0105" w:rsidRDefault="009C0105" w:rsidP="00876D84">
      <w:pPr>
        <w:numPr>
          <w:ilvl w:val="0"/>
          <w:numId w:val="20"/>
        </w:numPr>
        <w:tabs>
          <w:tab w:val="clear" w:pos="720"/>
          <w:tab w:val="num" w:pos="284"/>
        </w:tabs>
        <w:ind w:left="0" w:firstLine="709"/>
        <w:jc w:val="both"/>
        <w:rPr>
          <w:b w:val="0"/>
          <w:sz w:val="28"/>
          <w:szCs w:val="28"/>
        </w:rPr>
      </w:pPr>
      <w:r w:rsidRPr="009C0105">
        <w:rPr>
          <w:b w:val="0"/>
          <w:sz w:val="28"/>
          <w:szCs w:val="28"/>
        </w:rPr>
        <w:t>при досрочном предъявлении сертификата к оплате выплачиваются сумма депозита и проценты, выплачиваемые по вкладам до востребования;</w:t>
      </w:r>
    </w:p>
    <w:p w:rsidR="009C0105" w:rsidRPr="009C0105" w:rsidRDefault="009C0105" w:rsidP="00876D84">
      <w:pPr>
        <w:numPr>
          <w:ilvl w:val="0"/>
          <w:numId w:val="20"/>
        </w:numPr>
        <w:tabs>
          <w:tab w:val="clear" w:pos="720"/>
          <w:tab w:val="num" w:pos="284"/>
        </w:tabs>
        <w:ind w:left="0" w:firstLine="709"/>
        <w:jc w:val="both"/>
        <w:rPr>
          <w:b w:val="0"/>
          <w:sz w:val="28"/>
          <w:szCs w:val="28"/>
        </w:rPr>
      </w:pPr>
      <w:r w:rsidRPr="009C0105">
        <w:rPr>
          <w:b w:val="0"/>
          <w:sz w:val="28"/>
          <w:szCs w:val="28"/>
        </w:rPr>
        <w:t xml:space="preserve">наименование и местонахождение вкладчика </w:t>
      </w:r>
      <w:r w:rsidRPr="009C0105">
        <w:rPr>
          <w:b w:val="0"/>
          <w:sz w:val="28"/>
        </w:rPr>
        <w:t>–</w:t>
      </w:r>
      <w:r w:rsidRPr="009C0105">
        <w:rPr>
          <w:b w:val="0"/>
          <w:sz w:val="28"/>
          <w:szCs w:val="28"/>
        </w:rPr>
        <w:t xml:space="preserve"> юридического лица для депозитного сертификата;</w:t>
      </w:r>
    </w:p>
    <w:p w:rsidR="009C0105" w:rsidRPr="009C0105" w:rsidRDefault="009C0105" w:rsidP="00876D84">
      <w:pPr>
        <w:numPr>
          <w:ilvl w:val="0"/>
          <w:numId w:val="20"/>
        </w:numPr>
        <w:tabs>
          <w:tab w:val="clear" w:pos="720"/>
          <w:tab w:val="num" w:pos="284"/>
        </w:tabs>
        <w:ind w:left="0" w:firstLine="709"/>
        <w:jc w:val="both"/>
        <w:rPr>
          <w:b w:val="0"/>
          <w:sz w:val="28"/>
          <w:szCs w:val="28"/>
        </w:rPr>
      </w:pPr>
      <w:r w:rsidRPr="009C0105">
        <w:rPr>
          <w:b w:val="0"/>
          <w:sz w:val="28"/>
          <w:szCs w:val="28"/>
        </w:rPr>
        <w:t>подписи двух лиц, уполномоченных банком на подписание такого рода обязательств, скрепленные печатью банка, выдавшего сертификат.</w:t>
      </w:r>
    </w:p>
    <w:p w:rsidR="009C0105" w:rsidRPr="009C0105" w:rsidRDefault="009C0105" w:rsidP="00876D84">
      <w:pPr>
        <w:ind w:firstLine="709"/>
        <w:jc w:val="both"/>
        <w:rPr>
          <w:b w:val="0"/>
          <w:sz w:val="28"/>
          <w:szCs w:val="28"/>
        </w:rPr>
      </w:pPr>
      <w:r w:rsidRPr="009C0105">
        <w:rPr>
          <w:b w:val="0"/>
          <w:sz w:val="28"/>
          <w:szCs w:val="28"/>
        </w:rPr>
        <w:t>Отсутствие в тексте бланка сертификата какого-либо из обязательных реквизитов делает этот сертификат недействительным.</w:t>
      </w:r>
    </w:p>
    <w:p w:rsidR="009C0105" w:rsidRPr="009C0105" w:rsidRDefault="009C0105" w:rsidP="00876D84">
      <w:pPr>
        <w:ind w:firstLine="709"/>
        <w:jc w:val="both"/>
        <w:rPr>
          <w:b w:val="0"/>
          <w:sz w:val="28"/>
          <w:szCs w:val="28"/>
        </w:rPr>
      </w:pPr>
      <w:r w:rsidRPr="009C0105">
        <w:rPr>
          <w:b w:val="0"/>
          <w:sz w:val="28"/>
          <w:szCs w:val="28"/>
        </w:rPr>
        <w:t>При наступлении даты востребования депозита или вклада банк осуществляет платеж против предъявления сертификата и заявления владельца с указанием счета, на который должны быть зачислены средства. По желанию владельца сберегательного сертификата оплата может осуществляться наличными деньгами.</w:t>
      </w:r>
    </w:p>
    <w:p w:rsidR="009C0105" w:rsidRPr="009C0105" w:rsidRDefault="009C0105" w:rsidP="00876D84">
      <w:pPr>
        <w:ind w:firstLine="709"/>
        <w:jc w:val="both"/>
        <w:rPr>
          <w:b w:val="0"/>
          <w:sz w:val="28"/>
          <w:szCs w:val="28"/>
        </w:rPr>
      </w:pPr>
      <w:r w:rsidRPr="009C0105">
        <w:rPr>
          <w:b w:val="0"/>
          <w:sz w:val="28"/>
          <w:szCs w:val="28"/>
        </w:rPr>
        <w:t>Средства от погашения депозитного сертификата могут направляться по заявлению владельца только на его корреспондентский, расчетный (текущий) счет.</w:t>
      </w:r>
    </w:p>
    <w:p w:rsidR="009C0105" w:rsidRPr="009C0105" w:rsidRDefault="009C0105" w:rsidP="00876D84">
      <w:pPr>
        <w:ind w:firstLine="709"/>
        <w:jc w:val="both"/>
        <w:rPr>
          <w:b w:val="0"/>
          <w:sz w:val="28"/>
          <w:szCs w:val="28"/>
        </w:rPr>
      </w:pPr>
      <w:r w:rsidRPr="009C0105">
        <w:rPr>
          <w:b w:val="0"/>
          <w:sz w:val="28"/>
          <w:szCs w:val="28"/>
        </w:rPr>
        <w:t>Банк проверяет непрерывность ряда договоров уступки требования, а также соответствия наименования, печати и подписей уполномоченных лиц владельца в сертификате этим же реквизитам в заявлении на зачислении средств. При отсутствии лиц, поставивших подписи на депозитном сертификате, заявление может быть подписано другими уполномоченными лицами и сопровождаться соответствующей доверенностью.</w:t>
      </w:r>
    </w:p>
    <w:p w:rsidR="009C0105" w:rsidRPr="009C0105" w:rsidRDefault="009C0105" w:rsidP="00876D84">
      <w:pPr>
        <w:ind w:firstLine="709"/>
        <w:jc w:val="both"/>
        <w:rPr>
          <w:b w:val="0"/>
          <w:sz w:val="28"/>
          <w:szCs w:val="28"/>
        </w:rPr>
      </w:pPr>
      <w:r w:rsidRPr="009C0105">
        <w:rPr>
          <w:b w:val="0"/>
          <w:sz w:val="28"/>
          <w:szCs w:val="28"/>
        </w:rPr>
        <w:t>Восстановление прав по утраченным именным депозитным сертификатам осуществляется банком. В случае утраты именного депозитного сертификата законный владелец вправе обратиться в банк с письменным заявлением о выдаче дубликата. Если на заявленное требование законным держателем депозитного сертификата получен отказ, он вправе обжаловать его в судебном порядке. Восстановление прав по утраченным сберегательным сертификатам на предъявителя осуществляется в судебном порядке.</w:t>
      </w:r>
    </w:p>
    <w:p w:rsidR="009A20AF" w:rsidRDefault="009A20AF" w:rsidP="00876D84">
      <w:pPr>
        <w:ind w:firstLine="709"/>
        <w:jc w:val="both"/>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B94C30">
      <w:pPr>
        <w:spacing w:line="360" w:lineRule="auto"/>
        <w:rPr>
          <w:b w:val="0"/>
        </w:rPr>
      </w:pPr>
    </w:p>
    <w:p w:rsidR="00B94C30" w:rsidRDefault="00B94C30" w:rsidP="00B94C30">
      <w:pPr>
        <w:spacing w:line="360" w:lineRule="auto"/>
        <w:rPr>
          <w:b w:val="0"/>
        </w:rPr>
      </w:pPr>
    </w:p>
    <w:p w:rsidR="009A20AF" w:rsidRPr="00113CC4" w:rsidRDefault="009A20AF" w:rsidP="00B94C30">
      <w:pPr>
        <w:spacing w:line="360" w:lineRule="auto"/>
        <w:jc w:val="center"/>
      </w:pPr>
      <w:r w:rsidRPr="00113CC4">
        <w:t>5. Активные операции банка ВТБ 24</w:t>
      </w:r>
    </w:p>
    <w:p w:rsidR="00113CC4" w:rsidRPr="00113CC4" w:rsidRDefault="00113CC4" w:rsidP="00113CC4">
      <w:pPr>
        <w:ind w:firstLine="567"/>
        <w:jc w:val="both"/>
        <w:rPr>
          <w:b w:val="0"/>
          <w:sz w:val="28"/>
          <w:szCs w:val="28"/>
        </w:rPr>
      </w:pPr>
      <w:r w:rsidRPr="00113CC4">
        <w:rPr>
          <w:b w:val="0"/>
          <w:sz w:val="28"/>
          <w:szCs w:val="28"/>
        </w:rPr>
        <w:t xml:space="preserve">Размер активов банка характеризует масштабы его деятельности и используется как база для расчета других показателей и некоторых экономических нормативов при составлении банковских рейтингов. </w:t>
      </w:r>
    </w:p>
    <w:p w:rsidR="0081320A" w:rsidRDefault="00113CC4" w:rsidP="00113CC4">
      <w:pPr>
        <w:ind w:firstLine="567"/>
        <w:jc w:val="both"/>
        <w:rPr>
          <w:b w:val="0"/>
          <w:color w:val="000000"/>
          <w:spacing w:val="-7"/>
          <w:sz w:val="28"/>
          <w:szCs w:val="28"/>
        </w:rPr>
      </w:pPr>
      <w:r w:rsidRPr="00113CC4">
        <w:rPr>
          <w:b w:val="0"/>
          <w:sz w:val="28"/>
          <w:szCs w:val="28"/>
        </w:rPr>
        <w:t>Размер активов приводится в публикуемом балансе или в балансовом отчете. Показателем структуры активов является доля каждой статьи активов в общем их размере.</w:t>
      </w:r>
      <w:r>
        <w:rPr>
          <w:b w:val="0"/>
          <w:sz w:val="28"/>
          <w:szCs w:val="28"/>
        </w:rPr>
        <w:t xml:space="preserve"> </w:t>
      </w:r>
      <w:r w:rsidR="0081320A" w:rsidRPr="00464BCC">
        <w:rPr>
          <w:b w:val="0"/>
          <w:color w:val="000000"/>
          <w:spacing w:val="-7"/>
          <w:sz w:val="28"/>
          <w:szCs w:val="28"/>
        </w:rPr>
        <w:t>Для определения того, эффективно ли используются привлеченные средства банка, проанализируем активы баланса</w:t>
      </w:r>
      <w:r>
        <w:rPr>
          <w:b w:val="0"/>
          <w:color w:val="000000"/>
          <w:spacing w:val="-7"/>
          <w:sz w:val="28"/>
          <w:szCs w:val="28"/>
        </w:rPr>
        <w:t>.</w:t>
      </w:r>
    </w:p>
    <w:p w:rsidR="00113CC4" w:rsidRDefault="00113CC4" w:rsidP="00113CC4">
      <w:pPr>
        <w:ind w:firstLine="567"/>
        <w:jc w:val="right"/>
        <w:rPr>
          <w:b w:val="0"/>
          <w:color w:val="000000"/>
          <w:spacing w:val="-7"/>
          <w:sz w:val="28"/>
          <w:szCs w:val="28"/>
        </w:rPr>
      </w:pPr>
      <w:r>
        <w:rPr>
          <w:b w:val="0"/>
          <w:color w:val="000000"/>
          <w:spacing w:val="-7"/>
          <w:sz w:val="28"/>
          <w:szCs w:val="28"/>
        </w:rPr>
        <w:t>Таблица 4</w:t>
      </w:r>
    </w:p>
    <w:p w:rsidR="00113CC4" w:rsidRDefault="00113CC4" w:rsidP="00113CC4">
      <w:pPr>
        <w:ind w:firstLine="567"/>
        <w:jc w:val="center"/>
        <w:rPr>
          <w:b w:val="0"/>
          <w:sz w:val="28"/>
          <w:szCs w:val="28"/>
        </w:rPr>
      </w:pPr>
      <w:r>
        <w:rPr>
          <w:b w:val="0"/>
          <w:sz w:val="28"/>
          <w:szCs w:val="28"/>
        </w:rPr>
        <w:t xml:space="preserve">Динамика состава и структуры активов Банка ВТБ24(ЗАО) </w:t>
      </w:r>
    </w:p>
    <w:p w:rsidR="00113CC4" w:rsidRDefault="00113CC4" w:rsidP="00113CC4">
      <w:pPr>
        <w:ind w:firstLine="567"/>
        <w:jc w:val="center"/>
        <w:rPr>
          <w:b w:val="0"/>
          <w:sz w:val="28"/>
          <w:szCs w:val="28"/>
        </w:rPr>
      </w:pPr>
      <w:r>
        <w:rPr>
          <w:b w:val="0"/>
          <w:sz w:val="28"/>
          <w:szCs w:val="28"/>
        </w:rPr>
        <w:t>в 2007-2008 гг.</w:t>
      </w:r>
    </w:p>
    <w:tbl>
      <w:tblPr>
        <w:tblStyle w:val="a7"/>
        <w:tblW w:w="0" w:type="auto"/>
        <w:tblLook w:val="01E0" w:firstRow="1" w:lastRow="1" w:firstColumn="1" w:lastColumn="1" w:noHBand="0" w:noVBand="0"/>
      </w:tblPr>
      <w:tblGrid>
        <w:gridCol w:w="2949"/>
        <w:gridCol w:w="1236"/>
        <w:gridCol w:w="1072"/>
        <w:gridCol w:w="1236"/>
        <w:gridCol w:w="953"/>
        <w:gridCol w:w="1073"/>
        <w:gridCol w:w="1051"/>
      </w:tblGrid>
      <w:tr w:rsidR="004A5803" w:rsidTr="004A5803">
        <w:tc>
          <w:tcPr>
            <w:tcW w:w="2988" w:type="dxa"/>
            <w:vMerge w:val="restart"/>
          </w:tcPr>
          <w:p w:rsidR="004A5803" w:rsidRDefault="004A5803" w:rsidP="00113CC4">
            <w:pPr>
              <w:jc w:val="center"/>
              <w:rPr>
                <w:b w:val="0"/>
                <w:sz w:val="24"/>
                <w:szCs w:val="24"/>
              </w:rPr>
            </w:pPr>
          </w:p>
          <w:p w:rsidR="004A5803" w:rsidRDefault="004A5803" w:rsidP="00113CC4">
            <w:pPr>
              <w:jc w:val="center"/>
              <w:rPr>
                <w:b w:val="0"/>
                <w:sz w:val="24"/>
                <w:szCs w:val="24"/>
              </w:rPr>
            </w:pPr>
          </w:p>
          <w:p w:rsidR="004A5803" w:rsidRPr="004A5803" w:rsidRDefault="004A5803" w:rsidP="00113CC4">
            <w:pPr>
              <w:jc w:val="center"/>
              <w:rPr>
                <w:b w:val="0"/>
                <w:sz w:val="24"/>
                <w:szCs w:val="24"/>
              </w:rPr>
            </w:pPr>
            <w:r>
              <w:rPr>
                <w:b w:val="0"/>
                <w:sz w:val="24"/>
                <w:szCs w:val="24"/>
              </w:rPr>
              <w:t>Активы</w:t>
            </w:r>
          </w:p>
        </w:tc>
        <w:tc>
          <w:tcPr>
            <w:tcW w:w="2280" w:type="dxa"/>
            <w:gridSpan w:val="2"/>
          </w:tcPr>
          <w:p w:rsidR="004A5803" w:rsidRPr="004A5803" w:rsidRDefault="004A5803" w:rsidP="00113CC4">
            <w:pPr>
              <w:jc w:val="center"/>
              <w:rPr>
                <w:b w:val="0"/>
                <w:sz w:val="24"/>
                <w:szCs w:val="24"/>
              </w:rPr>
            </w:pPr>
            <w:r>
              <w:rPr>
                <w:b w:val="0"/>
                <w:sz w:val="24"/>
                <w:szCs w:val="24"/>
              </w:rPr>
              <w:t>2007</w:t>
            </w:r>
          </w:p>
        </w:tc>
        <w:tc>
          <w:tcPr>
            <w:tcW w:w="2160" w:type="dxa"/>
            <w:gridSpan w:val="2"/>
          </w:tcPr>
          <w:p w:rsidR="004A5803" w:rsidRPr="004A5803" w:rsidRDefault="004A5803" w:rsidP="00113CC4">
            <w:pPr>
              <w:jc w:val="center"/>
              <w:rPr>
                <w:b w:val="0"/>
                <w:sz w:val="24"/>
                <w:szCs w:val="24"/>
              </w:rPr>
            </w:pPr>
            <w:r>
              <w:rPr>
                <w:b w:val="0"/>
                <w:sz w:val="24"/>
                <w:szCs w:val="24"/>
              </w:rPr>
              <w:t>2008</w:t>
            </w:r>
          </w:p>
        </w:tc>
        <w:tc>
          <w:tcPr>
            <w:tcW w:w="2142" w:type="dxa"/>
            <w:gridSpan w:val="2"/>
          </w:tcPr>
          <w:p w:rsidR="004A5803" w:rsidRPr="004A5803" w:rsidRDefault="004A5803" w:rsidP="00113CC4">
            <w:pPr>
              <w:jc w:val="center"/>
              <w:rPr>
                <w:b w:val="0"/>
                <w:sz w:val="24"/>
                <w:szCs w:val="24"/>
              </w:rPr>
            </w:pPr>
            <w:r>
              <w:rPr>
                <w:b w:val="0"/>
                <w:sz w:val="24"/>
                <w:szCs w:val="24"/>
              </w:rPr>
              <w:t>Изменение</w:t>
            </w:r>
          </w:p>
        </w:tc>
      </w:tr>
      <w:tr w:rsidR="004A5803" w:rsidTr="004A5803">
        <w:tc>
          <w:tcPr>
            <w:tcW w:w="2988" w:type="dxa"/>
            <w:vMerge/>
          </w:tcPr>
          <w:p w:rsidR="004A5803" w:rsidRPr="004A5803" w:rsidRDefault="004A5803" w:rsidP="00113CC4">
            <w:pPr>
              <w:jc w:val="center"/>
              <w:rPr>
                <w:b w:val="0"/>
                <w:sz w:val="24"/>
                <w:szCs w:val="24"/>
              </w:rPr>
            </w:pPr>
          </w:p>
        </w:tc>
        <w:tc>
          <w:tcPr>
            <w:tcW w:w="1200" w:type="dxa"/>
          </w:tcPr>
          <w:p w:rsidR="004A5803" w:rsidRPr="004A5803" w:rsidRDefault="004A5803" w:rsidP="00113CC4">
            <w:pPr>
              <w:jc w:val="center"/>
              <w:rPr>
                <w:b w:val="0"/>
                <w:sz w:val="24"/>
                <w:szCs w:val="24"/>
              </w:rPr>
            </w:pPr>
            <w:r>
              <w:rPr>
                <w:b w:val="0"/>
                <w:sz w:val="24"/>
                <w:szCs w:val="24"/>
              </w:rPr>
              <w:t>Сумма млн. руб.</w:t>
            </w:r>
          </w:p>
        </w:tc>
        <w:tc>
          <w:tcPr>
            <w:tcW w:w="1080" w:type="dxa"/>
          </w:tcPr>
          <w:p w:rsidR="004A5803" w:rsidRPr="004A5803" w:rsidRDefault="004A5803" w:rsidP="00113CC4">
            <w:pPr>
              <w:jc w:val="center"/>
              <w:rPr>
                <w:b w:val="0"/>
                <w:sz w:val="24"/>
                <w:szCs w:val="24"/>
              </w:rPr>
            </w:pPr>
            <w:r>
              <w:rPr>
                <w:b w:val="0"/>
                <w:sz w:val="24"/>
                <w:szCs w:val="24"/>
              </w:rPr>
              <w:t>Уд. вес, %</w:t>
            </w:r>
          </w:p>
        </w:tc>
        <w:tc>
          <w:tcPr>
            <w:tcW w:w="1200" w:type="dxa"/>
          </w:tcPr>
          <w:p w:rsidR="004A5803" w:rsidRPr="004A5803" w:rsidRDefault="004A5803" w:rsidP="00113CC4">
            <w:pPr>
              <w:jc w:val="center"/>
              <w:rPr>
                <w:b w:val="0"/>
                <w:sz w:val="24"/>
                <w:szCs w:val="24"/>
              </w:rPr>
            </w:pPr>
            <w:r>
              <w:rPr>
                <w:b w:val="0"/>
                <w:sz w:val="24"/>
                <w:szCs w:val="24"/>
              </w:rPr>
              <w:t>Сумма млн. руб.</w:t>
            </w:r>
          </w:p>
        </w:tc>
        <w:tc>
          <w:tcPr>
            <w:tcW w:w="960" w:type="dxa"/>
          </w:tcPr>
          <w:p w:rsidR="004A5803" w:rsidRPr="004A5803" w:rsidRDefault="004A5803" w:rsidP="00113CC4">
            <w:pPr>
              <w:jc w:val="center"/>
              <w:rPr>
                <w:b w:val="0"/>
                <w:sz w:val="24"/>
                <w:szCs w:val="24"/>
              </w:rPr>
            </w:pPr>
            <w:r>
              <w:rPr>
                <w:b w:val="0"/>
                <w:sz w:val="24"/>
                <w:szCs w:val="24"/>
              </w:rPr>
              <w:t>Уд. вес, %</w:t>
            </w:r>
          </w:p>
        </w:tc>
        <w:tc>
          <w:tcPr>
            <w:tcW w:w="1080" w:type="dxa"/>
          </w:tcPr>
          <w:p w:rsidR="004A5803" w:rsidRPr="004A5803" w:rsidRDefault="004A5803" w:rsidP="00113CC4">
            <w:pPr>
              <w:jc w:val="center"/>
              <w:rPr>
                <w:b w:val="0"/>
                <w:sz w:val="24"/>
                <w:szCs w:val="24"/>
              </w:rPr>
            </w:pPr>
            <w:r>
              <w:rPr>
                <w:b w:val="0"/>
                <w:sz w:val="24"/>
                <w:szCs w:val="24"/>
              </w:rPr>
              <w:t>Темп роста, %</w:t>
            </w:r>
          </w:p>
        </w:tc>
        <w:tc>
          <w:tcPr>
            <w:tcW w:w="1062" w:type="dxa"/>
          </w:tcPr>
          <w:p w:rsidR="004A5803" w:rsidRPr="004A5803" w:rsidRDefault="004A5803" w:rsidP="00113CC4">
            <w:pPr>
              <w:jc w:val="center"/>
              <w:rPr>
                <w:b w:val="0"/>
                <w:sz w:val="24"/>
                <w:szCs w:val="24"/>
              </w:rPr>
            </w:pPr>
            <w:r>
              <w:rPr>
                <w:b w:val="0"/>
                <w:sz w:val="24"/>
                <w:szCs w:val="24"/>
              </w:rPr>
              <w:t>Уд. вес, %</w:t>
            </w:r>
          </w:p>
        </w:tc>
      </w:tr>
      <w:tr w:rsidR="004A5803" w:rsidTr="004A5803">
        <w:tc>
          <w:tcPr>
            <w:tcW w:w="2988" w:type="dxa"/>
          </w:tcPr>
          <w:p w:rsidR="004A5803" w:rsidRPr="004A5803" w:rsidRDefault="004A5803" w:rsidP="004A5803">
            <w:pPr>
              <w:rPr>
                <w:b w:val="0"/>
                <w:sz w:val="24"/>
                <w:szCs w:val="24"/>
              </w:rPr>
            </w:pPr>
            <w:r>
              <w:rPr>
                <w:b w:val="0"/>
                <w:sz w:val="24"/>
                <w:szCs w:val="24"/>
              </w:rPr>
              <w:t>Денежные средства</w:t>
            </w:r>
          </w:p>
        </w:tc>
        <w:tc>
          <w:tcPr>
            <w:tcW w:w="1200" w:type="dxa"/>
          </w:tcPr>
          <w:p w:rsidR="004A5803" w:rsidRPr="004A5803" w:rsidRDefault="0071587D" w:rsidP="00113CC4">
            <w:pPr>
              <w:jc w:val="center"/>
              <w:rPr>
                <w:b w:val="0"/>
                <w:sz w:val="24"/>
                <w:szCs w:val="24"/>
              </w:rPr>
            </w:pPr>
            <w:r>
              <w:rPr>
                <w:b w:val="0"/>
                <w:sz w:val="24"/>
                <w:szCs w:val="24"/>
              </w:rPr>
              <w:t>15535,0</w:t>
            </w:r>
          </w:p>
        </w:tc>
        <w:tc>
          <w:tcPr>
            <w:tcW w:w="1080" w:type="dxa"/>
          </w:tcPr>
          <w:p w:rsidR="004A5803" w:rsidRPr="004A5803" w:rsidRDefault="0071587D" w:rsidP="00113CC4">
            <w:pPr>
              <w:jc w:val="center"/>
              <w:rPr>
                <w:b w:val="0"/>
                <w:sz w:val="24"/>
                <w:szCs w:val="24"/>
              </w:rPr>
            </w:pPr>
            <w:r>
              <w:rPr>
                <w:b w:val="0"/>
                <w:sz w:val="24"/>
                <w:szCs w:val="24"/>
              </w:rPr>
              <w:t>4,81</w:t>
            </w:r>
          </w:p>
        </w:tc>
        <w:tc>
          <w:tcPr>
            <w:tcW w:w="1200" w:type="dxa"/>
          </w:tcPr>
          <w:p w:rsidR="004A5803" w:rsidRPr="004A5803" w:rsidRDefault="000C332D" w:rsidP="00113CC4">
            <w:pPr>
              <w:jc w:val="center"/>
              <w:rPr>
                <w:b w:val="0"/>
                <w:sz w:val="24"/>
                <w:szCs w:val="24"/>
              </w:rPr>
            </w:pPr>
            <w:r>
              <w:rPr>
                <w:b w:val="0"/>
                <w:sz w:val="24"/>
                <w:szCs w:val="24"/>
              </w:rPr>
              <w:t>36402,00</w:t>
            </w:r>
          </w:p>
        </w:tc>
        <w:tc>
          <w:tcPr>
            <w:tcW w:w="960" w:type="dxa"/>
          </w:tcPr>
          <w:p w:rsidR="004A5803" w:rsidRPr="004A5803" w:rsidRDefault="000C332D" w:rsidP="00113CC4">
            <w:pPr>
              <w:jc w:val="center"/>
              <w:rPr>
                <w:b w:val="0"/>
                <w:sz w:val="24"/>
                <w:szCs w:val="24"/>
              </w:rPr>
            </w:pPr>
            <w:r>
              <w:rPr>
                <w:b w:val="0"/>
                <w:sz w:val="24"/>
                <w:szCs w:val="24"/>
              </w:rPr>
              <w:t>6,05</w:t>
            </w:r>
          </w:p>
        </w:tc>
        <w:tc>
          <w:tcPr>
            <w:tcW w:w="1080" w:type="dxa"/>
          </w:tcPr>
          <w:p w:rsidR="004A5803" w:rsidRPr="004A5803" w:rsidRDefault="000C332D" w:rsidP="00113CC4">
            <w:pPr>
              <w:jc w:val="center"/>
              <w:rPr>
                <w:b w:val="0"/>
                <w:sz w:val="24"/>
                <w:szCs w:val="24"/>
              </w:rPr>
            </w:pPr>
            <w:r>
              <w:rPr>
                <w:b w:val="0"/>
                <w:sz w:val="24"/>
                <w:szCs w:val="24"/>
              </w:rPr>
              <w:t>в 2,3 р</w:t>
            </w:r>
          </w:p>
        </w:tc>
        <w:tc>
          <w:tcPr>
            <w:tcW w:w="1062" w:type="dxa"/>
          </w:tcPr>
          <w:p w:rsidR="004A5803" w:rsidRPr="004A5803" w:rsidRDefault="000C332D" w:rsidP="00113CC4">
            <w:pPr>
              <w:jc w:val="center"/>
              <w:rPr>
                <w:b w:val="0"/>
                <w:sz w:val="24"/>
                <w:szCs w:val="24"/>
              </w:rPr>
            </w:pPr>
            <w:r>
              <w:rPr>
                <w:b w:val="0"/>
                <w:sz w:val="24"/>
                <w:szCs w:val="24"/>
              </w:rPr>
              <w:t>5,63</w:t>
            </w:r>
          </w:p>
        </w:tc>
      </w:tr>
      <w:tr w:rsidR="004A5803" w:rsidTr="004A5803">
        <w:tc>
          <w:tcPr>
            <w:tcW w:w="2988" w:type="dxa"/>
          </w:tcPr>
          <w:p w:rsidR="004A5803" w:rsidRPr="004A5803" w:rsidRDefault="004A5803" w:rsidP="004A5803">
            <w:pPr>
              <w:rPr>
                <w:b w:val="0"/>
                <w:sz w:val="24"/>
                <w:szCs w:val="24"/>
              </w:rPr>
            </w:pPr>
            <w:r>
              <w:rPr>
                <w:b w:val="0"/>
                <w:sz w:val="24"/>
                <w:szCs w:val="24"/>
              </w:rPr>
              <w:t>Средства кредитных организаций в ЦБ РФ</w:t>
            </w:r>
          </w:p>
        </w:tc>
        <w:tc>
          <w:tcPr>
            <w:tcW w:w="1200" w:type="dxa"/>
          </w:tcPr>
          <w:p w:rsidR="004A5803" w:rsidRDefault="004A5803" w:rsidP="00113CC4">
            <w:pPr>
              <w:jc w:val="center"/>
              <w:rPr>
                <w:b w:val="0"/>
                <w:sz w:val="24"/>
                <w:szCs w:val="24"/>
              </w:rPr>
            </w:pPr>
          </w:p>
          <w:p w:rsidR="0071587D" w:rsidRPr="004A5803" w:rsidRDefault="0071587D" w:rsidP="0071587D">
            <w:pPr>
              <w:jc w:val="center"/>
              <w:rPr>
                <w:b w:val="0"/>
                <w:sz w:val="24"/>
                <w:szCs w:val="24"/>
              </w:rPr>
            </w:pPr>
            <w:r>
              <w:rPr>
                <w:b w:val="0"/>
                <w:sz w:val="24"/>
                <w:szCs w:val="24"/>
              </w:rPr>
              <w:t>8885,02</w:t>
            </w:r>
          </w:p>
        </w:tc>
        <w:tc>
          <w:tcPr>
            <w:tcW w:w="1080" w:type="dxa"/>
          </w:tcPr>
          <w:p w:rsidR="004A5803" w:rsidRDefault="004A5803" w:rsidP="00113CC4">
            <w:pPr>
              <w:jc w:val="center"/>
              <w:rPr>
                <w:b w:val="0"/>
                <w:sz w:val="24"/>
                <w:szCs w:val="24"/>
              </w:rPr>
            </w:pPr>
          </w:p>
          <w:p w:rsidR="0071587D" w:rsidRPr="004A5803" w:rsidRDefault="0071587D" w:rsidP="00113CC4">
            <w:pPr>
              <w:jc w:val="center"/>
              <w:rPr>
                <w:b w:val="0"/>
                <w:sz w:val="24"/>
                <w:szCs w:val="24"/>
              </w:rPr>
            </w:pPr>
            <w:r>
              <w:rPr>
                <w:b w:val="0"/>
                <w:sz w:val="24"/>
                <w:szCs w:val="24"/>
              </w:rPr>
              <w:t>2,75</w:t>
            </w:r>
          </w:p>
        </w:tc>
        <w:tc>
          <w:tcPr>
            <w:tcW w:w="120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7001,00</w:t>
            </w:r>
          </w:p>
        </w:tc>
        <w:tc>
          <w:tcPr>
            <w:tcW w:w="96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1,16</w:t>
            </w:r>
          </w:p>
        </w:tc>
        <w:tc>
          <w:tcPr>
            <w:tcW w:w="108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78,80</w:t>
            </w:r>
          </w:p>
        </w:tc>
        <w:tc>
          <w:tcPr>
            <w:tcW w:w="1062"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1,30</w:t>
            </w:r>
          </w:p>
        </w:tc>
      </w:tr>
      <w:tr w:rsidR="004A5803" w:rsidTr="004A5803">
        <w:tc>
          <w:tcPr>
            <w:tcW w:w="2988" w:type="dxa"/>
          </w:tcPr>
          <w:p w:rsidR="004A5803" w:rsidRPr="004A5803" w:rsidRDefault="004A5803" w:rsidP="004A5803">
            <w:pPr>
              <w:rPr>
                <w:b w:val="0"/>
                <w:sz w:val="24"/>
                <w:szCs w:val="24"/>
              </w:rPr>
            </w:pPr>
            <w:r>
              <w:rPr>
                <w:b w:val="0"/>
                <w:sz w:val="24"/>
                <w:szCs w:val="24"/>
              </w:rPr>
              <w:t>Обязательные резервы</w:t>
            </w:r>
          </w:p>
        </w:tc>
        <w:tc>
          <w:tcPr>
            <w:tcW w:w="1200" w:type="dxa"/>
          </w:tcPr>
          <w:p w:rsidR="004A5803" w:rsidRPr="004A5803" w:rsidRDefault="0071587D" w:rsidP="00113CC4">
            <w:pPr>
              <w:jc w:val="center"/>
              <w:rPr>
                <w:b w:val="0"/>
                <w:sz w:val="24"/>
                <w:szCs w:val="24"/>
              </w:rPr>
            </w:pPr>
            <w:r>
              <w:rPr>
                <w:b w:val="0"/>
                <w:sz w:val="24"/>
                <w:szCs w:val="24"/>
              </w:rPr>
              <w:t>3369,76</w:t>
            </w:r>
          </w:p>
        </w:tc>
        <w:tc>
          <w:tcPr>
            <w:tcW w:w="1080" w:type="dxa"/>
          </w:tcPr>
          <w:p w:rsidR="004A5803" w:rsidRPr="004A5803" w:rsidRDefault="0071587D" w:rsidP="00113CC4">
            <w:pPr>
              <w:jc w:val="center"/>
              <w:rPr>
                <w:b w:val="0"/>
                <w:sz w:val="24"/>
                <w:szCs w:val="24"/>
              </w:rPr>
            </w:pPr>
            <w:r>
              <w:rPr>
                <w:b w:val="0"/>
                <w:sz w:val="24"/>
                <w:szCs w:val="24"/>
              </w:rPr>
              <w:t>1,04</w:t>
            </w:r>
          </w:p>
        </w:tc>
        <w:tc>
          <w:tcPr>
            <w:tcW w:w="1200" w:type="dxa"/>
          </w:tcPr>
          <w:p w:rsidR="000C332D" w:rsidRPr="004A5803" w:rsidRDefault="000C332D" w:rsidP="000C332D">
            <w:pPr>
              <w:jc w:val="center"/>
              <w:rPr>
                <w:b w:val="0"/>
                <w:sz w:val="24"/>
                <w:szCs w:val="24"/>
              </w:rPr>
            </w:pPr>
            <w:r>
              <w:rPr>
                <w:b w:val="0"/>
                <w:sz w:val="24"/>
                <w:szCs w:val="24"/>
              </w:rPr>
              <w:t>586,00</w:t>
            </w:r>
          </w:p>
        </w:tc>
        <w:tc>
          <w:tcPr>
            <w:tcW w:w="960" w:type="dxa"/>
          </w:tcPr>
          <w:p w:rsidR="004A5803" w:rsidRPr="004A5803" w:rsidRDefault="000C332D" w:rsidP="00113CC4">
            <w:pPr>
              <w:jc w:val="center"/>
              <w:rPr>
                <w:b w:val="0"/>
                <w:sz w:val="24"/>
                <w:szCs w:val="24"/>
              </w:rPr>
            </w:pPr>
            <w:r>
              <w:rPr>
                <w:b w:val="0"/>
                <w:sz w:val="24"/>
                <w:szCs w:val="24"/>
              </w:rPr>
              <w:t>0,10</w:t>
            </w:r>
          </w:p>
        </w:tc>
        <w:tc>
          <w:tcPr>
            <w:tcW w:w="1080" w:type="dxa"/>
          </w:tcPr>
          <w:p w:rsidR="004A5803" w:rsidRPr="004A5803" w:rsidRDefault="000C332D" w:rsidP="00113CC4">
            <w:pPr>
              <w:jc w:val="center"/>
              <w:rPr>
                <w:b w:val="0"/>
                <w:sz w:val="24"/>
                <w:szCs w:val="24"/>
              </w:rPr>
            </w:pPr>
            <w:r>
              <w:rPr>
                <w:b w:val="0"/>
                <w:sz w:val="24"/>
                <w:szCs w:val="24"/>
              </w:rPr>
              <w:t>17,36</w:t>
            </w:r>
          </w:p>
        </w:tc>
        <w:tc>
          <w:tcPr>
            <w:tcW w:w="1062" w:type="dxa"/>
          </w:tcPr>
          <w:p w:rsidR="004A5803" w:rsidRPr="004A5803" w:rsidRDefault="000C332D" w:rsidP="00113CC4">
            <w:pPr>
              <w:jc w:val="center"/>
              <w:rPr>
                <w:b w:val="0"/>
                <w:sz w:val="24"/>
                <w:szCs w:val="24"/>
              </w:rPr>
            </w:pPr>
            <w:r>
              <w:rPr>
                <w:b w:val="0"/>
                <w:sz w:val="24"/>
                <w:szCs w:val="24"/>
              </w:rPr>
              <w:t>0,29</w:t>
            </w:r>
          </w:p>
        </w:tc>
      </w:tr>
      <w:tr w:rsidR="004A5803" w:rsidTr="004A5803">
        <w:tc>
          <w:tcPr>
            <w:tcW w:w="2988" w:type="dxa"/>
          </w:tcPr>
          <w:p w:rsidR="004A5803" w:rsidRPr="004A5803" w:rsidRDefault="004A5803" w:rsidP="004A5803">
            <w:pPr>
              <w:rPr>
                <w:b w:val="0"/>
                <w:sz w:val="24"/>
                <w:szCs w:val="24"/>
              </w:rPr>
            </w:pPr>
            <w:r>
              <w:rPr>
                <w:b w:val="0"/>
                <w:sz w:val="24"/>
                <w:szCs w:val="24"/>
              </w:rPr>
              <w:t>Средства в кредитных организациях</w:t>
            </w:r>
          </w:p>
        </w:tc>
        <w:tc>
          <w:tcPr>
            <w:tcW w:w="1200" w:type="dxa"/>
          </w:tcPr>
          <w:p w:rsidR="004A5803" w:rsidRDefault="004A5803" w:rsidP="00113CC4">
            <w:pPr>
              <w:jc w:val="center"/>
              <w:rPr>
                <w:b w:val="0"/>
                <w:sz w:val="24"/>
                <w:szCs w:val="24"/>
              </w:rPr>
            </w:pPr>
          </w:p>
          <w:p w:rsidR="0071587D" w:rsidRPr="004A5803" w:rsidRDefault="0071587D" w:rsidP="00113CC4">
            <w:pPr>
              <w:jc w:val="center"/>
              <w:rPr>
                <w:b w:val="0"/>
                <w:sz w:val="24"/>
                <w:szCs w:val="24"/>
              </w:rPr>
            </w:pPr>
            <w:r>
              <w:rPr>
                <w:b w:val="0"/>
                <w:sz w:val="24"/>
                <w:szCs w:val="24"/>
              </w:rPr>
              <w:t>3882,13</w:t>
            </w:r>
          </w:p>
        </w:tc>
        <w:tc>
          <w:tcPr>
            <w:tcW w:w="1080" w:type="dxa"/>
          </w:tcPr>
          <w:p w:rsidR="004A5803" w:rsidRDefault="004A5803" w:rsidP="00113CC4">
            <w:pPr>
              <w:jc w:val="center"/>
              <w:rPr>
                <w:b w:val="0"/>
                <w:sz w:val="24"/>
                <w:szCs w:val="24"/>
              </w:rPr>
            </w:pPr>
          </w:p>
          <w:p w:rsidR="0071587D" w:rsidRPr="004A5803" w:rsidRDefault="0071587D" w:rsidP="00113CC4">
            <w:pPr>
              <w:jc w:val="center"/>
              <w:rPr>
                <w:b w:val="0"/>
                <w:sz w:val="24"/>
                <w:szCs w:val="24"/>
              </w:rPr>
            </w:pPr>
            <w:r>
              <w:rPr>
                <w:b w:val="0"/>
                <w:sz w:val="24"/>
                <w:szCs w:val="24"/>
              </w:rPr>
              <w:t>1,20</w:t>
            </w:r>
          </w:p>
        </w:tc>
        <w:tc>
          <w:tcPr>
            <w:tcW w:w="120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52807,00</w:t>
            </w:r>
          </w:p>
        </w:tc>
        <w:tc>
          <w:tcPr>
            <w:tcW w:w="96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8,78</w:t>
            </w:r>
          </w:p>
        </w:tc>
        <w:tc>
          <w:tcPr>
            <w:tcW w:w="108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в 13,6 р</w:t>
            </w:r>
          </w:p>
        </w:tc>
        <w:tc>
          <w:tcPr>
            <w:tcW w:w="1062"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8,65</w:t>
            </w:r>
          </w:p>
        </w:tc>
      </w:tr>
      <w:tr w:rsidR="004A5803" w:rsidTr="004A5803">
        <w:tc>
          <w:tcPr>
            <w:tcW w:w="2988" w:type="dxa"/>
          </w:tcPr>
          <w:p w:rsidR="004A5803" w:rsidRPr="004A5803" w:rsidRDefault="004A5803" w:rsidP="004A5803">
            <w:pPr>
              <w:rPr>
                <w:b w:val="0"/>
                <w:sz w:val="24"/>
                <w:szCs w:val="24"/>
              </w:rPr>
            </w:pPr>
            <w:r>
              <w:rPr>
                <w:b w:val="0"/>
                <w:sz w:val="24"/>
                <w:szCs w:val="24"/>
              </w:rPr>
              <w:t>Чистые вложения в торговые ценные бумаги</w:t>
            </w:r>
          </w:p>
        </w:tc>
        <w:tc>
          <w:tcPr>
            <w:tcW w:w="1200" w:type="dxa"/>
          </w:tcPr>
          <w:p w:rsidR="004A5803" w:rsidRDefault="004A5803" w:rsidP="00113CC4">
            <w:pPr>
              <w:jc w:val="center"/>
              <w:rPr>
                <w:b w:val="0"/>
                <w:sz w:val="24"/>
                <w:szCs w:val="24"/>
              </w:rPr>
            </w:pPr>
          </w:p>
          <w:p w:rsidR="0071587D" w:rsidRPr="004A5803" w:rsidRDefault="0071587D" w:rsidP="00113CC4">
            <w:pPr>
              <w:jc w:val="center"/>
              <w:rPr>
                <w:b w:val="0"/>
                <w:sz w:val="24"/>
                <w:szCs w:val="24"/>
              </w:rPr>
            </w:pPr>
            <w:r>
              <w:rPr>
                <w:b w:val="0"/>
                <w:sz w:val="24"/>
                <w:szCs w:val="24"/>
              </w:rPr>
              <w:t>24778,45</w:t>
            </w:r>
          </w:p>
        </w:tc>
        <w:tc>
          <w:tcPr>
            <w:tcW w:w="1080" w:type="dxa"/>
          </w:tcPr>
          <w:p w:rsidR="004A5803" w:rsidRDefault="004A5803" w:rsidP="00113CC4">
            <w:pPr>
              <w:jc w:val="center"/>
              <w:rPr>
                <w:b w:val="0"/>
                <w:sz w:val="24"/>
                <w:szCs w:val="24"/>
              </w:rPr>
            </w:pPr>
          </w:p>
          <w:p w:rsidR="0071587D" w:rsidRPr="004A5803" w:rsidRDefault="0071587D" w:rsidP="00113CC4">
            <w:pPr>
              <w:jc w:val="center"/>
              <w:rPr>
                <w:b w:val="0"/>
                <w:sz w:val="24"/>
                <w:szCs w:val="24"/>
              </w:rPr>
            </w:pPr>
            <w:r>
              <w:rPr>
                <w:b w:val="0"/>
                <w:sz w:val="24"/>
                <w:szCs w:val="24"/>
              </w:rPr>
              <w:t>7,67</w:t>
            </w:r>
          </w:p>
        </w:tc>
        <w:tc>
          <w:tcPr>
            <w:tcW w:w="120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28803,00</w:t>
            </w:r>
          </w:p>
        </w:tc>
        <w:tc>
          <w:tcPr>
            <w:tcW w:w="96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4,79</w:t>
            </w:r>
          </w:p>
        </w:tc>
        <w:tc>
          <w:tcPr>
            <w:tcW w:w="108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116,24</w:t>
            </w:r>
          </w:p>
        </w:tc>
        <w:tc>
          <w:tcPr>
            <w:tcW w:w="1062"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0,65</w:t>
            </w:r>
          </w:p>
        </w:tc>
      </w:tr>
      <w:tr w:rsidR="004A5803" w:rsidTr="004A5803">
        <w:tc>
          <w:tcPr>
            <w:tcW w:w="2988" w:type="dxa"/>
          </w:tcPr>
          <w:p w:rsidR="004A5803" w:rsidRPr="004A5803" w:rsidRDefault="004A5803" w:rsidP="004A5803">
            <w:pPr>
              <w:rPr>
                <w:b w:val="0"/>
                <w:sz w:val="24"/>
                <w:szCs w:val="24"/>
              </w:rPr>
            </w:pPr>
            <w:r>
              <w:rPr>
                <w:b w:val="0"/>
                <w:sz w:val="24"/>
                <w:szCs w:val="24"/>
              </w:rPr>
              <w:t>Чистая ссудная задолженность</w:t>
            </w:r>
          </w:p>
        </w:tc>
        <w:tc>
          <w:tcPr>
            <w:tcW w:w="1200" w:type="dxa"/>
          </w:tcPr>
          <w:p w:rsidR="004A5803" w:rsidRDefault="004A5803" w:rsidP="00113CC4">
            <w:pPr>
              <w:jc w:val="center"/>
              <w:rPr>
                <w:b w:val="0"/>
                <w:sz w:val="24"/>
                <w:szCs w:val="24"/>
              </w:rPr>
            </w:pPr>
          </w:p>
          <w:p w:rsidR="0071587D" w:rsidRPr="004A5803" w:rsidRDefault="0071587D" w:rsidP="00113CC4">
            <w:pPr>
              <w:jc w:val="center"/>
              <w:rPr>
                <w:b w:val="0"/>
                <w:sz w:val="24"/>
                <w:szCs w:val="24"/>
              </w:rPr>
            </w:pPr>
            <w:r>
              <w:rPr>
                <w:b w:val="0"/>
                <w:sz w:val="24"/>
                <w:szCs w:val="24"/>
              </w:rPr>
              <w:t>260951,72</w:t>
            </w:r>
          </w:p>
        </w:tc>
        <w:tc>
          <w:tcPr>
            <w:tcW w:w="1080" w:type="dxa"/>
          </w:tcPr>
          <w:p w:rsidR="004A5803" w:rsidRDefault="004A5803" w:rsidP="00113CC4">
            <w:pPr>
              <w:jc w:val="center"/>
              <w:rPr>
                <w:b w:val="0"/>
                <w:sz w:val="24"/>
                <w:szCs w:val="24"/>
              </w:rPr>
            </w:pPr>
          </w:p>
          <w:p w:rsidR="0071587D" w:rsidRPr="004A5803" w:rsidRDefault="0071587D" w:rsidP="00113CC4">
            <w:pPr>
              <w:jc w:val="center"/>
              <w:rPr>
                <w:b w:val="0"/>
                <w:sz w:val="24"/>
                <w:szCs w:val="24"/>
              </w:rPr>
            </w:pPr>
            <w:r>
              <w:rPr>
                <w:b w:val="0"/>
                <w:sz w:val="24"/>
                <w:szCs w:val="24"/>
              </w:rPr>
              <w:t>80,75</w:t>
            </w:r>
          </w:p>
        </w:tc>
        <w:tc>
          <w:tcPr>
            <w:tcW w:w="120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455798,00</w:t>
            </w:r>
          </w:p>
        </w:tc>
        <w:tc>
          <w:tcPr>
            <w:tcW w:w="96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75,76</w:t>
            </w:r>
          </w:p>
        </w:tc>
        <w:tc>
          <w:tcPr>
            <w:tcW w:w="108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174,67</w:t>
            </w:r>
          </w:p>
        </w:tc>
        <w:tc>
          <w:tcPr>
            <w:tcW w:w="1062"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79,87</w:t>
            </w:r>
          </w:p>
        </w:tc>
      </w:tr>
      <w:tr w:rsidR="004A5803" w:rsidTr="004A5803">
        <w:tc>
          <w:tcPr>
            <w:tcW w:w="2988" w:type="dxa"/>
          </w:tcPr>
          <w:p w:rsidR="004A5803" w:rsidRPr="004A5803" w:rsidRDefault="004A5803" w:rsidP="004A5803">
            <w:pPr>
              <w:rPr>
                <w:b w:val="0"/>
                <w:sz w:val="24"/>
                <w:szCs w:val="24"/>
              </w:rPr>
            </w:pPr>
            <w:r>
              <w:rPr>
                <w:b w:val="0"/>
                <w:sz w:val="24"/>
                <w:szCs w:val="24"/>
              </w:rPr>
              <w:t>Чистые вложения в инвестиционные ценные бумаги, удерживаемые до погашения</w:t>
            </w:r>
          </w:p>
        </w:tc>
        <w:tc>
          <w:tcPr>
            <w:tcW w:w="1200" w:type="dxa"/>
          </w:tcPr>
          <w:p w:rsidR="004A5803" w:rsidRDefault="004A5803" w:rsidP="00113CC4">
            <w:pPr>
              <w:jc w:val="center"/>
              <w:rPr>
                <w:b w:val="0"/>
                <w:sz w:val="24"/>
                <w:szCs w:val="24"/>
              </w:rPr>
            </w:pPr>
          </w:p>
          <w:p w:rsidR="0071587D" w:rsidRDefault="0071587D" w:rsidP="00113CC4">
            <w:pPr>
              <w:jc w:val="center"/>
              <w:rPr>
                <w:b w:val="0"/>
                <w:sz w:val="24"/>
                <w:szCs w:val="24"/>
              </w:rPr>
            </w:pPr>
          </w:p>
          <w:p w:rsidR="0071587D" w:rsidRDefault="0071587D" w:rsidP="00113CC4">
            <w:pPr>
              <w:jc w:val="center"/>
              <w:rPr>
                <w:b w:val="0"/>
                <w:sz w:val="24"/>
                <w:szCs w:val="24"/>
              </w:rPr>
            </w:pPr>
          </w:p>
          <w:p w:rsidR="0071587D" w:rsidRPr="004A5803" w:rsidRDefault="0071587D" w:rsidP="00113CC4">
            <w:pPr>
              <w:jc w:val="center"/>
              <w:rPr>
                <w:b w:val="0"/>
                <w:sz w:val="24"/>
                <w:szCs w:val="24"/>
              </w:rPr>
            </w:pPr>
            <w:r>
              <w:rPr>
                <w:b w:val="0"/>
                <w:sz w:val="24"/>
                <w:szCs w:val="24"/>
              </w:rPr>
              <w:t>0,00</w:t>
            </w:r>
          </w:p>
        </w:tc>
        <w:tc>
          <w:tcPr>
            <w:tcW w:w="1080" w:type="dxa"/>
          </w:tcPr>
          <w:p w:rsidR="004A5803" w:rsidRDefault="004A5803" w:rsidP="00113CC4">
            <w:pPr>
              <w:jc w:val="center"/>
              <w:rPr>
                <w:b w:val="0"/>
                <w:sz w:val="24"/>
                <w:szCs w:val="24"/>
              </w:rPr>
            </w:pPr>
          </w:p>
          <w:p w:rsidR="0071587D" w:rsidRDefault="0071587D" w:rsidP="00113CC4">
            <w:pPr>
              <w:jc w:val="center"/>
              <w:rPr>
                <w:b w:val="0"/>
                <w:sz w:val="24"/>
                <w:szCs w:val="24"/>
              </w:rPr>
            </w:pPr>
          </w:p>
          <w:p w:rsidR="0071587D" w:rsidRDefault="0071587D" w:rsidP="00113CC4">
            <w:pPr>
              <w:jc w:val="center"/>
              <w:rPr>
                <w:b w:val="0"/>
                <w:sz w:val="24"/>
                <w:szCs w:val="24"/>
              </w:rPr>
            </w:pPr>
          </w:p>
          <w:p w:rsidR="0071587D" w:rsidRPr="004A5803" w:rsidRDefault="0071587D" w:rsidP="00113CC4">
            <w:pPr>
              <w:jc w:val="center"/>
              <w:rPr>
                <w:b w:val="0"/>
                <w:sz w:val="24"/>
                <w:szCs w:val="24"/>
              </w:rPr>
            </w:pPr>
            <w:r>
              <w:rPr>
                <w:b w:val="0"/>
                <w:sz w:val="24"/>
                <w:szCs w:val="24"/>
              </w:rPr>
              <w:t>0,00</w:t>
            </w:r>
          </w:p>
        </w:tc>
        <w:tc>
          <w:tcPr>
            <w:tcW w:w="1200" w:type="dxa"/>
          </w:tcPr>
          <w:p w:rsidR="004A5803" w:rsidRDefault="004A5803" w:rsidP="00113CC4">
            <w:pPr>
              <w:jc w:val="center"/>
              <w:rPr>
                <w:b w:val="0"/>
                <w:sz w:val="24"/>
                <w:szCs w:val="24"/>
              </w:rPr>
            </w:pPr>
          </w:p>
          <w:p w:rsidR="000C332D" w:rsidRDefault="000C332D" w:rsidP="00113CC4">
            <w:pPr>
              <w:jc w:val="center"/>
              <w:rPr>
                <w:b w:val="0"/>
                <w:sz w:val="24"/>
                <w:szCs w:val="24"/>
              </w:rPr>
            </w:pPr>
          </w:p>
          <w:p w:rsidR="000C332D" w:rsidRDefault="000C332D" w:rsidP="00113CC4">
            <w:pPr>
              <w:jc w:val="center"/>
              <w:rPr>
                <w:b w:val="0"/>
                <w:sz w:val="24"/>
                <w:szCs w:val="24"/>
              </w:rPr>
            </w:pPr>
          </w:p>
          <w:p w:rsidR="000C332D" w:rsidRPr="004A5803" w:rsidRDefault="000C332D" w:rsidP="00113CC4">
            <w:pPr>
              <w:jc w:val="center"/>
              <w:rPr>
                <w:b w:val="0"/>
                <w:sz w:val="24"/>
                <w:szCs w:val="24"/>
              </w:rPr>
            </w:pPr>
            <w:r>
              <w:rPr>
                <w:b w:val="0"/>
                <w:sz w:val="24"/>
                <w:szCs w:val="24"/>
              </w:rPr>
              <w:t>6280,00</w:t>
            </w:r>
          </w:p>
        </w:tc>
        <w:tc>
          <w:tcPr>
            <w:tcW w:w="960" w:type="dxa"/>
          </w:tcPr>
          <w:p w:rsidR="004A5803" w:rsidRDefault="004A5803" w:rsidP="00113CC4">
            <w:pPr>
              <w:jc w:val="center"/>
              <w:rPr>
                <w:b w:val="0"/>
                <w:sz w:val="24"/>
                <w:szCs w:val="24"/>
              </w:rPr>
            </w:pPr>
          </w:p>
          <w:p w:rsidR="000C332D" w:rsidRDefault="000C332D" w:rsidP="00113CC4">
            <w:pPr>
              <w:jc w:val="center"/>
              <w:rPr>
                <w:b w:val="0"/>
                <w:sz w:val="24"/>
                <w:szCs w:val="24"/>
              </w:rPr>
            </w:pPr>
          </w:p>
          <w:p w:rsidR="000C332D" w:rsidRDefault="000C332D" w:rsidP="00113CC4">
            <w:pPr>
              <w:jc w:val="center"/>
              <w:rPr>
                <w:b w:val="0"/>
                <w:sz w:val="24"/>
                <w:szCs w:val="24"/>
              </w:rPr>
            </w:pPr>
          </w:p>
          <w:p w:rsidR="000C332D" w:rsidRPr="004A5803" w:rsidRDefault="000C332D" w:rsidP="00113CC4">
            <w:pPr>
              <w:jc w:val="center"/>
              <w:rPr>
                <w:b w:val="0"/>
                <w:sz w:val="24"/>
                <w:szCs w:val="24"/>
              </w:rPr>
            </w:pPr>
            <w:r>
              <w:rPr>
                <w:b w:val="0"/>
                <w:sz w:val="24"/>
                <w:szCs w:val="24"/>
              </w:rPr>
              <w:t>1,04</w:t>
            </w:r>
          </w:p>
        </w:tc>
        <w:tc>
          <w:tcPr>
            <w:tcW w:w="1080" w:type="dxa"/>
          </w:tcPr>
          <w:p w:rsidR="004A5803" w:rsidRDefault="004A5803" w:rsidP="00113CC4">
            <w:pPr>
              <w:jc w:val="center"/>
              <w:rPr>
                <w:b w:val="0"/>
                <w:sz w:val="24"/>
                <w:szCs w:val="24"/>
              </w:rPr>
            </w:pPr>
          </w:p>
          <w:p w:rsidR="000C332D" w:rsidRDefault="000C332D" w:rsidP="00113CC4">
            <w:pPr>
              <w:jc w:val="center"/>
              <w:rPr>
                <w:b w:val="0"/>
                <w:sz w:val="24"/>
                <w:szCs w:val="24"/>
              </w:rPr>
            </w:pPr>
          </w:p>
          <w:p w:rsidR="000C332D" w:rsidRDefault="000C332D" w:rsidP="00113CC4">
            <w:pPr>
              <w:jc w:val="center"/>
              <w:rPr>
                <w:b w:val="0"/>
                <w:sz w:val="24"/>
                <w:szCs w:val="24"/>
              </w:rPr>
            </w:pPr>
          </w:p>
          <w:p w:rsidR="000C332D" w:rsidRPr="004A5803" w:rsidRDefault="000C332D" w:rsidP="000C332D">
            <w:pPr>
              <w:jc w:val="center"/>
              <w:rPr>
                <w:b w:val="0"/>
                <w:sz w:val="24"/>
                <w:szCs w:val="24"/>
              </w:rPr>
            </w:pPr>
            <w:r>
              <w:rPr>
                <w:b w:val="0"/>
                <w:sz w:val="24"/>
                <w:szCs w:val="24"/>
              </w:rPr>
              <w:t>-</w:t>
            </w:r>
          </w:p>
        </w:tc>
        <w:tc>
          <w:tcPr>
            <w:tcW w:w="1062" w:type="dxa"/>
          </w:tcPr>
          <w:p w:rsidR="004A5803" w:rsidRDefault="004A5803" w:rsidP="00113CC4">
            <w:pPr>
              <w:jc w:val="center"/>
              <w:rPr>
                <w:b w:val="0"/>
                <w:sz w:val="24"/>
                <w:szCs w:val="24"/>
              </w:rPr>
            </w:pPr>
          </w:p>
          <w:p w:rsidR="000C332D" w:rsidRDefault="000C332D" w:rsidP="00113CC4">
            <w:pPr>
              <w:jc w:val="center"/>
              <w:rPr>
                <w:b w:val="0"/>
                <w:sz w:val="24"/>
                <w:szCs w:val="24"/>
              </w:rPr>
            </w:pPr>
          </w:p>
          <w:p w:rsidR="000C332D" w:rsidRDefault="000C332D" w:rsidP="00113CC4">
            <w:pPr>
              <w:jc w:val="center"/>
              <w:rPr>
                <w:b w:val="0"/>
                <w:sz w:val="24"/>
                <w:szCs w:val="24"/>
              </w:rPr>
            </w:pPr>
          </w:p>
          <w:p w:rsidR="000C332D" w:rsidRPr="004A5803" w:rsidRDefault="000C332D" w:rsidP="00113CC4">
            <w:pPr>
              <w:jc w:val="center"/>
              <w:rPr>
                <w:b w:val="0"/>
                <w:sz w:val="24"/>
                <w:szCs w:val="24"/>
              </w:rPr>
            </w:pPr>
            <w:r>
              <w:rPr>
                <w:b w:val="0"/>
                <w:sz w:val="24"/>
                <w:szCs w:val="24"/>
              </w:rPr>
              <w:t>-</w:t>
            </w:r>
          </w:p>
        </w:tc>
      </w:tr>
      <w:tr w:rsidR="004A5803" w:rsidTr="004A5803">
        <w:tc>
          <w:tcPr>
            <w:tcW w:w="2988" w:type="dxa"/>
          </w:tcPr>
          <w:p w:rsidR="004A5803" w:rsidRPr="004A5803" w:rsidRDefault="004A5803" w:rsidP="004A5803">
            <w:pPr>
              <w:rPr>
                <w:b w:val="0"/>
                <w:sz w:val="24"/>
                <w:szCs w:val="24"/>
              </w:rPr>
            </w:pPr>
            <w:r>
              <w:rPr>
                <w:b w:val="0"/>
                <w:sz w:val="24"/>
                <w:szCs w:val="24"/>
              </w:rPr>
              <w:t>Чистые вложения в ценные бумаги, имеющихся в наличии для продаж</w:t>
            </w:r>
          </w:p>
        </w:tc>
        <w:tc>
          <w:tcPr>
            <w:tcW w:w="1200" w:type="dxa"/>
          </w:tcPr>
          <w:p w:rsidR="004A5803" w:rsidRDefault="004A5803" w:rsidP="00113CC4">
            <w:pPr>
              <w:jc w:val="center"/>
              <w:rPr>
                <w:b w:val="0"/>
                <w:sz w:val="24"/>
                <w:szCs w:val="24"/>
              </w:rPr>
            </w:pPr>
          </w:p>
          <w:p w:rsidR="0071587D" w:rsidRDefault="0071587D" w:rsidP="00113CC4">
            <w:pPr>
              <w:jc w:val="center"/>
              <w:rPr>
                <w:b w:val="0"/>
                <w:sz w:val="24"/>
                <w:szCs w:val="24"/>
              </w:rPr>
            </w:pPr>
          </w:p>
          <w:p w:rsidR="0071587D" w:rsidRDefault="0071587D" w:rsidP="00113CC4">
            <w:pPr>
              <w:jc w:val="center"/>
              <w:rPr>
                <w:b w:val="0"/>
                <w:sz w:val="24"/>
                <w:szCs w:val="24"/>
              </w:rPr>
            </w:pPr>
          </w:p>
          <w:p w:rsidR="0071587D" w:rsidRPr="004A5803" w:rsidRDefault="0071587D" w:rsidP="00113CC4">
            <w:pPr>
              <w:jc w:val="center"/>
              <w:rPr>
                <w:b w:val="0"/>
                <w:sz w:val="24"/>
                <w:szCs w:val="24"/>
              </w:rPr>
            </w:pPr>
            <w:r>
              <w:rPr>
                <w:b w:val="0"/>
                <w:sz w:val="24"/>
                <w:szCs w:val="24"/>
              </w:rPr>
              <w:t>732,56</w:t>
            </w:r>
          </w:p>
        </w:tc>
        <w:tc>
          <w:tcPr>
            <w:tcW w:w="1080" w:type="dxa"/>
          </w:tcPr>
          <w:p w:rsidR="004A5803" w:rsidRDefault="004A5803" w:rsidP="00113CC4">
            <w:pPr>
              <w:jc w:val="center"/>
              <w:rPr>
                <w:b w:val="0"/>
                <w:sz w:val="24"/>
                <w:szCs w:val="24"/>
              </w:rPr>
            </w:pPr>
          </w:p>
          <w:p w:rsidR="0071587D" w:rsidRDefault="0071587D" w:rsidP="00113CC4">
            <w:pPr>
              <w:jc w:val="center"/>
              <w:rPr>
                <w:b w:val="0"/>
                <w:sz w:val="24"/>
                <w:szCs w:val="24"/>
              </w:rPr>
            </w:pPr>
          </w:p>
          <w:p w:rsidR="0071587D" w:rsidRDefault="0071587D" w:rsidP="00113CC4">
            <w:pPr>
              <w:jc w:val="center"/>
              <w:rPr>
                <w:b w:val="0"/>
                <w:sz w:val="24"/>
                <w:szCs w:val="24"/>
              </w:rPr>
            </w:pPr>
          </w:p>
          <w:p w:rsidR="0071587D" w:rsidRPr="004A5803" w:rsidRDefault="0071587D" w:rsidP="00113CC4">
            <w:pPr>
              <w:jc w:val="center"/>
              <w:rPr>
                <w:b w:val="0"/>
                <w:sz w:val="24"/>
                <w:szCs w:val="24"/>
              </w:rPr>
            </w:pPr>
            <w:r>
              <w:rPr>
                <w:b w:val="0"/>
                <w:sz w:val="24"/>
                <w:szCs w:val="24"/>
              </w:rPr>
              <w:t>0,23</w:t>
            </w:r>
          </w:p>
        </w:tc>
        <w:tc>
          <w:tcPr>
            <w:tcW w:w="1200" w:type="dxa"/>
          </w:tcPr>
          <w:p w:rsidR="004A5803" w:rsidRDefault="004A5803" w:rsidP="00113CC4">
            <w:pPr>
              <w:jc w:val="center"/>
              <w:rPr>
                <w:b w:val="0"/>
                <w:sz w:val="24"/>
                <w:szCs w:val="24"/>
              </w:rPr>
            </w:pPr>
          </w:p>
          <w:p w:rsidR="000C332D" w:rsidRDefault="000C332D" w:rsidP="00113CC4">
            <w:pPr>
              <w:jc w:val="center"/>
              <w:rPr>
                <w:b w:val="0"/>
                <w:sz w:val="24"/>
                <w:szCs w:val="24"/>
              </w:rPr>
            </w:pPr>
          </w:p>
          <w:p w:rsidR="000C332D" w:rsidRDefault="000C332D" w:rsidP="00113CC4">
            <w:pPr>
              <w:jc w:val="center"/>
              <w:rPr>
                <w:b w:val="0"/>
                <w:sz w:val="24"/>
                <w:szCs w:val="24"/>
              </w:rPr>
            </w:pPr>
          </w:p>
          <w:p w:rsidR="000C332D" w:rsidRPr="004A5803" w:rsidRDefault="000C332D" w:rsidP="00113CC4">
            <w:pPr>
              <w:jc w:val="center"/>
              <w:rPr>
                <w:b w:val="0"/>
                <w:sz w:val="24"/>
                <w:szCs w:val="24"/>
              </w:rPr>
            </w:pPr>
            <w:r>
              <w:rPr>
                <w:b w:val="0"/>
                <w:sz w:val="24"/>
                <w:szCs w:val="24"/>
              </w:rPr>
              <w:t>369,00</w:t>
            </w:r>
          </w:p>
        </w:tc>
        <w:tc>
          <w:tcPr>
            <w:tcW w:w="960" w:type="dxa"/>
          </w:tcPr>
          <w:p w:rsidR="004A5803" w:rsidRDefault="004A5803" w:rsidP="00113CC4">
            <w:pPr>
              <w:jc w:val="center"/>
              <w:rPr>
                <w:b w:val="0"/>
                <w:sz w:val="24"/>
                <w:szCs w:val="24"/>
              </w:rPr>
            </w:pPr>
          </w:p>
          <w:p w:rsidR="000C332D" w:rsidRDefault="000C332D" w:rsidP="00113CC4">
            <w:pPr>
              <w:jc w:val="center"/>
              <w:rPr>
                <w:b w:val="0"/>
                <w:sz w:val="24"/>
                <w:szCs w:val="24"/>
              </w:rPr>
            </w:pPr>
          </w:p>
          <w:p w:rsidR="000C332D" w:rsidRDefault="000C332D" w:rsidP="00113CC4">
            <w:pPr>
              <w:jc w:val="center"/>
              <w:rPr>
                <w:b w:val="0"/>
                <w:sz w:val="24"/>
                <w:szCs w:val="24"/>
              </w:rPr>
            </w:pPr>
          </w:p>
          <w:p w:rsidR="000C332D" w:rsidRPr="004A5803" w:rsidRDefault="000C332D" w:rsidP="00113CC4">
            <w:pPr>
              <w:jc w:val="center"/>
              <w:rPr>
                <w:b w:val="0"/>
                <w:sz w:val="24"/>
                <w:szCs w:val="24"/>
              </w:rPr>
            </w:pPr>
            <w:r>
              <w:rPr>
                <w:b w:val="0"/>
                <w:sz w:val="24"/>
                <w:szCs w:val="24"/>
              </w:rPr>
              <w:t>0,06</w:t>
            </w:r>
          </w:p>
        </w:tc>
        <w:tc>
          <w:tcPr>
            <w:tcW w:w="1080" w:type="dxa"/>
          </w:tcPr>
          <w:p w:rsidR="004A5803" w:rsidRDefault="004A5803" w:rsidP="00113CC4">
            <w:pPr>
              <w:jc w:val="center"/>
              <w:rPr>
                <w:b w:val="0"/>
                <w:sz w:val="24"/>
                <w:szCs w:val="24"/>
              </w:rPr>
            </w:pPr>
          </w:p>
          <w:p w:rsidR="000C332D" w:rsidRDefault="000C332D" w:rsidP="00113CC4">
            <w:pPr>
              <w:jc w:val="center"/>
              <w:rPr>
                <w:b w:val="0"/>
                <w:sz w:val="24"/>
                <w:szCs w:val="24"/>
              </w:rPr>
            </w:pPr>
          </w:p>
          <w:p w:rsidR="000C332D" w:rsidRDefault="000C332D" w:rsidP="00113CC4">
            <w:pPr>
              <w:jc w:val="center"/>
              <w:rPr>
                <w:b w:val="0"/>
                <w:sz w:val="24"/>
                <w:szCs w:val="24"/>
              </w:rPr>
            </w:pPr>
          </w:p>
          <w:p w:rsidR="000C332D" w:rsidRPr="004A5803" w:rsidRDefault="000C332D" w:rsidP="00113CC4">
            <w:pPr>
              <w:jc w:val="center"/>
              <w:rPr>
                <w:b w:val="0"/>
                <w:sz w:val="24"/>
                <w:szCs w:val="24"/>
              </w:rPr>
            </w:pPr>
            <w:r>
              <w:rPr>
                <w:b w:val="0"/>
                <w:sz w:val="24"/>
                <w:szCs w:val="24"/>
              </w:rPr>
              <w:t>50,37</w:t>
            </w:r>
          </w:p>
        </w:tc>
        <w:tc>
          <w:tcPr>
            <w:tcW w:w="1062" w:type="dxa"/>
          </w:tcPr>
          <w:p w:rsidR="004A5803" w:rsidRDefault="004A5803" w:rsidP="00113CC4">
            <w:pPr>
              <w:jc w:val="center"/>
              <w:rPr>
                <w:b w:val="0"/>
                <w:sz w:val="24"/>
                <w:szCs w:val="24"/>
              </w:rPr>
            </w:pPr>
          </w:p>
          <w:p w:rsidR="000C332D" w:rsidRDefault="000C332D" w:rsidP="00113CC4">
            <w:pPr>
              <w:jc w:val="center"/>
              <w:rPr>
                <w:b w:val="0"/>
                <w:sz w:val="24"/>
                <w:szCs w:val="24"/>
              </w:rPr>
            </w:pPr>
          </w:p>
          <w:p w:rsidR="000C332D" w:rsidRDefault="000C332D" w:rsidP="00113CC4">
            <w:pPr>
              <w:jc w:val="center"/>
              <w:rPr>
                <w:b w:val="0"/>
                <w:sz w:val="24"/>
                <w:szCs w:val="24"/>
              </w:rPr>
            </w:pPr>
          </w:p>
          <w:p w:rsidR="000C332D" w:rsidRPr="004A5803" w:rsidRDefault="000C332D" w:rsidP="00113CC4">
            <w:pPr>
              <w:jc w:val="center"/>
              <w:rPr>
                <w:b w:val="0"/>
                <w:sz w:val="24"/>
                <w:szCs w:val="24"/>
              </w:rPr>
            </w:pPr>
            <w:r>
              <w:rPr>
                <w:b w:val="0"/>
                <w:sz w:val="24"/>
                <w:szCs w:val="24"/>
              </w:rPr>
              <w:t>1,02</w:t>
            </w:r>
          </w:p>
        </w:tc>
      </w:tr>
      <w:tr w:rsidR="004A5803" w:rsidTr="004A5803">
        <w:tc>
          <w:tcPr>
            <w:tcW w:w="2988" w:type="dxa"/>
          </w:tcPr>
          <w:p w:rsidR="004A5803" w:rsidRPr="004A5803" w:rsidRDefault="004A5803" w:rsidP="004A5803">
            <w:pPr>
              <w:rPr>
                <w:b w:val="0"/>
                <w:sz w:val="24"/>
                <w:szCs w:val="24"/>
              </w:rPr>
            </w:pPr>
            <w:r>
              <w:rPr>
                <w:b w:val="0"/>
                <w:sz w:val="24"/>
                <w:szCs w:val="24"/>
              </w:rPr>
              <w:t>Инвестиции в дочерни и зависимые организации</w:t>
            </w:r>
          </w:p>
        </w:tc>
        <w:tc>
          <w:tcPr>
            <w:tcW w:w="1200" w:type="dxa"/>
          </w:tcPr>
          <w:p w:rsidR="004A5803" w:rsidRDefault="004A5803" w:rsidP="00113CC4">
            <w:pPr>
              <w:jc w:val="center"/>
              <w:rPr>
                <w:b w:val="0"/>
                <w:sz w:val="24"/>
                <w:szCs w:val="24"/>
              </w:rPr>
            </w:pPr>
          </w:p>
          <w:p w:rsidR="0071587D" w:rsidRPr="004A5803" w:rsidRDefault="0071587D" w:rsidP="00113CC4">
            <w:pPr>
              <w:jc w:val="center"/>
              <w:rPr>
                <w:b w:val="0"/>
                <w:sz w:val="24"/>
                <w:szCs w:val="24"/>
              </w:rPr>
            </w:pPr>
            <w:r>
              <w:rPr>
                <w:b w:val="0"/>
                <w:sz w:val="24"/>
                <w:szCs w:val="24"/>
              </w:rPr>
              <w:t>0,00</w:t>
            </w:r>
          </w:p>
        </w:tc>
        <w:tc>
          <w:tcPr>
            <w:tcW w:w="1080" w:type="dxa"/>
          </w:tcPr>
          <w:p w:rsidR="004A5803" w:rsidRDefault="004A5803" w:rsidP="00113CC4">
            <w:pPr>
              <w:jc w:val="center"/>
              <w:rPr>
                <w:b w:val="0"/>
                <w:sz w:val="24"/>
                <w:szCs w:val="24"/>
              </w:rPr>
            </w:pPr>
          </w:p>
          <w:p w:rsidR="0071587D" w:rsidRPr="004A5803" w:rsidRDefault="0071587D" w:rsidP="00113CC4">
            <w:pPr>
              <w:jc w:val="center"/>
              <w:rPr>
                <w:b w:val="0"/>
                <w:sz w:val="24"/>
                <w:szCs w:val="24"/>
              </w:rPr>
            </w:pPr>
            <w:r>
              <w:rPr>
                <w:b w:val="0"/>
                <w:sz w:val="24"/>
                <w:szCs w:val="24"/>
              </w:rPr>
              <w:t>0,00</w:t>
            </w:r>
          </w:p>
        </w:tc>
        <w:tc>
          <w:tcPr>
            <w:tcW w:w="120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32,00</w:t>
            </w:r>
          </w:p>
        </w:tc>
        <w:tc>
          <w:tcPr>
            <w:tcW w:w="96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0,01</w:t>
            </w:r>
          </w:p>
        </w:tc>
        <w:tc>
          <w:tcPr>
            <w:tcW w:w="108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w:t>
            </w:r>
          </w:p>
        </w:tc>
        <w:tc>
          <w:tcPr>
            <w:tcW w:w="1062"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w:t>
            </w:r>
          </w:p>
        </w:tc>
      </w:tr>
      <w:tr w:rsidR="004A5803" w:rsidTr="004A5803">
        <w:tc>
          <w:tcPr>
            <w:tcW w:w="2988" w:type="dxa"/>
          </w:tcPr>
          <w:p w:rsidR="004A5803" w:rsidRPr="004A5803" w:rsidRDefault="0071587D" w:rsidP="004A5803">
            <w:pPr>
              <w:rPr>
                <w:b w:val="0"/>
                <w:sz w:val="24"/>
                <w:szCs w:val="24"/>
              </w:rPr>
            </w:pPr>
            <w:r>
              <w:rPr>
                <w:b w:val="0"/>
                <w:sz w:val="24"/>
                <w:szCs w:val="24"/>
              </w:rPr>
              <w:t>Основные средства, нематериальные активы и материальные запасы</w:t>
            </w:r>
          </w:p>
        </w:tc>
        <w:tc>
          <w:tcPr>
            <w:tcW w:w="1200" w:type="dxa"/>
          </w:tcPr>
          <w:p w:rsidR="004A5803" w:rsidRDefault="004A5803" w:rsidP="00113CC4">
            <w:pPr>
              <w:jc w:val="center"/>
              <w:rPr>
                <w:b w:val="0"/>
                <w:sz w:val="24"/>
                <w:szCs w:val="24"/>
              </w:rPr>
            </w:pPr>
          </w:p>
          <w:p w:rsidR="0071587D" w:rsidRDefault="0071587D" w:rsidP="00113CC4">
            <w:pPr>
              <w:jc w:val="center"/>
              <w:rPr>
                <w:b w:val="0"/>
                <w:sz w:val="24"/>
                <w:szCs w:val="24"/>
              </w:rPr>
            </w:pPr>
          </w:p>
          <w:p w:rsidR="0071587D" w:rsidRPr="004A5803" w:rsidRDefault="0071587D" w:rsidP="0071587D">
            <w:pPr>
              <w:jc w:val="center"/>
              <w:rPr>
                <w:b w:val="0"/>
                <w:sz w:val="24"/>
                <w:szCs w:val="24"/>
              </w:rPr>
            </w:pPr>
            <w:r>
              <w:rPr>
                <w:b w:val="0"/>
                <w:sz w:val="24"/>
                <w:szCs w:val="24"/>
              </w:rPr>
              <w:t>4583,87</w:t>
            </w:r>
          </w:p>
        </w:tc>
        <w:tc>
          <w:tcPr>
            <w:tcW w:w="1080" w:type="dxa"/>
          </w:tcPr>
          <w:p w:rsidR="004A5803" w:rsidRDefault="004A5803" w:rsidP="00113CC4">
            <w:pPr>
              <w:jc w:val="center"/>
              <w:rPr>
                <w:b w:val="0"/>
                <w:sz w:val="24"/>
                <w:szCs w:val="24"/>
              </w:rPr>
            </w:pPr>
          </w:p>
          <w:p w:rsidR="0071587D" w:rsidRDefault="0071587D" w:rsidP="00113CC4">
            <w:pPr>
              <w:jc w:val="center"/>
              <w:rPr>
                <w:b w:val="0"/>
                <w:sz w:val="24"/>
                <w:szCs w:val="24"/>
              </w:rPr>
            </w:pPr>
          </w:p>
          <w:p w:rsidR="0071587D" w:rsidRPr="004A5803" w:rsidRDefault="0071587D" w:rsidP="00113CC4">
            <w:pPr>
              <w:jc w:val="center"/>
              <w:rPr>
                <w:b w:val="0"/>
                <w:sz w:val="24"/>
                <w:szCs w:val="24"/>
              </w:rPr>
            </w:pPr>
            <w:r>
              <w:rPr>
                <w:b w:val="0"/>
                <w:sz w:val="24"/>
                <w:szCs w:val="24"/>
              </w:rPr>
              <w:t>1,42</w:t>
            </w:r>
          </w:p>
        </w:tc>
        <w:tc>
          <w:tcPr>
            <w:tcW w:w="1200" w:type="dxa"/>
          </w:tcPr>
          <w:p w:rsidR="004A5803" w:rsidRDefault="004A5803" w:rsidP="00113CC4">
            <w:pPr>
              <w:jc w:val="center"/>
              <w:rPr>
                <w:b w:val="0"/>
                <w:sz w:val="24"/>
                <w:szCs w:val="24"/>
              </w:rPr>
            </w:pPr>
          </w:p>
          <w:p w:rsidR="000C332D" w:rsidRDefault="000C332D" w:rsidP="00113CC4">
            <w:pPr>
              <w:jc w:val="center"/>
              <w:rPr>
                <w:b w:val="0"/>
                <w:sz w:val="24"/>
                <w:szCs w:val="24"/>
              </w:rPr>
            </w:pPr>
          </w:p>
          <w:p w:rsidR="000C332D" w:rsidRPr="004A5803" w:rsidRDefault="000C332D" w:rsidP="00113CC4">
            <w:pPr>
              <w:jc w:val="center"/>
              <w:rPr>
                <w:b w:val="0"/>
                <w:sz w:val="24"/>
                <w:szCs w:val="24"/>
              </w:rPr>
            </w:pPr>
            <w:r>
              <w:rPr>
                <w:b w:val="0"/>
                <w:sz w:val="24"/>
                <w:szCs w:val="24"/>
              </w:rPr>
              <w:t>6493,00</w:t>
            </w:r>
          </w:p>
        </w:tc>
        <w:tc>
          <w:tcPr>
            <w:tcW w:w="960" w:type="dxa"/>
          </w:tcPr>
          <w:p w:rsidR="004A5803" w:rsidRDefault="004A5803" w:rsidP="00113CC4">
            <w:pPr>
              <w:jc w:val="center"/>
              <w:rPr>
                <w:b w:val="0"/>
                <w:sz w:val="24"/>
                <w:szCs w:val="24"/>
              </w:rPr>
            </w:pPr>
          </w:p>
          <w:p w:rsidR="000C332D" w:rsidRDefault="000C332D" w:rsidP="00113CC4">
            <w:pPr>
              <w:jc w:val="center"/>
              <w:rPr>
                <w:b w:val="0"/>
                <w:sz w:val="24"/>
                <w:szCs w:val="24"/>
              </w:rPr>
            </w:pPr>
          </w:p>
          <w:p w:rsidR="000C332D" w:rsidRPr="004A5803" w:rsidRDefault="000C332D" w:rsidP="00113CC4">
            <w:pPr>
              <w:jc w:val="center"/>
              <w:rPr>
                <w:b w:val="0"/>
                <w:sz w:val="24"/>
                <w:szCs w:val="24"/>
              </w:rPr>
            </w:pPr>
            <w:r>
              <w:rPr>
                <w:b w:val="0"/>
                <w:sz w:val="24"/>
                <w:szCs w:val="24"/>
              </w:rPr>
              <w:t>1,08</w:t>
            </w:r>
          </w:p>
        </w:tc>
        <w:tc>
          <w:tcPr>
            <w:tcW w:w="1080" w:type="dxa"/>
          </w:tcPr>
          <w:p w:rsidR="004A5803" w:rsidRDefault="004A5803" w:rsidP="00113CC4">
            <w:pPr>
              <w:jc w:val="center"/>
              <w:rPr>
                <w:b w:val="0"/>
                <w:sz w:val="24"/>
                <w:szCs w:val="24"/>
              </w:rPr>
            </w:pPr>
          </w:p>
          <w:p w:rsidR="000C332D" w:rsidRDefault="000C332D" w:rsidP="00113CC4">
            <w:pPr>
              <w:jc w:val="center"/>
              <w:rPr>
                <w:b w:val="0"/>
                <w:sz w:val="24"/>
                <w:szCs w:val="24"/>
              </w:rPr>
            </w:pPr>
          </w:p>
          <w:p w:rsidR="000C332D" w:rsidRPr="004A5803" w:rsidRDefault="000C332D" w:rsidP="00113CC4">
            <w:pPr>
              <w:jc w:val="center"/>
              <w:rPr>
                <w:b w:val="0"/>
                <w:sz w:val="24"/>
                <w:szCs w:val="24"/>
              </w:rPr>
            </w:pPr>
            <w:r>
              <w:rPr>
                <w:b w:val="0"/>
                <w:sz w:val="24"/>
                <w:szCs w:val="24"/>
              </w:rPr>
              <w:t>141,65</w:t>
            </w:r>
          </w:p>
        </w:tc>
        <w:tc>
          <w:tcPr>
            <w:tcW w:w="1062" w:type="dxa"/>
          </w:tcPr>
          <w:p w:rsidR="004A5803" w:rsidRDefault="004A5803" w:rsidP="00113CC4">
            <w:pPr>
              <w:jc w:val="center"/>
              <w:rPr>
                <w:b w:val="0"/>
                <w:sz w:val="24"/>
                <w:szCs w:val="24"/>
              </w:rPr>
            </w:pPr>
          </w:p>
          <w:p w:rsidR="000C332D" w:rsidRDefault="000C332D" w:rsidP="00113CC4">
            <w:pPr>
              <w:jc w:val="center"/>
              <w:rPr>
                <w:b w:val="0"/>
                <w:sz w:val="24"/>
                <w:szCs w:val="24"/>
              </w:rPr>
            </w:pPr>
          </w:p>
          <w:p w:rsidR="000C332D" w:rsidRPr="004A5803" w:rsidRDefault="000C332D" w:rsidP="00113CC4">
            <w:pPr>
              <w:jc w:val="center"/>
              <w:rPr>
                <w:b w:val="0"/>
                <w:sz w:val="24"/>
                <w:szCs w:val="24"/>
              </w:rPr>
            </w:pPr>
            <w:r>
              <w:rPr>
                <w:b w:val="0"/>
                <w:sz w:val="24"/>
                <w:szCs w:val="24"/>
              </w:rPr>
              <w:t>0,95</w:t>
            </w:r>
          </w:p>
        </w:tc>
      </w:tr>
      <w:tr w:rsidR="004A5803" w:rsidTr="004A5803">
        <w:tc>
          <w:tcPr>
            <w:tcW w:w="2988" w:type="dxa"/>
          </w:tcPr>
          <w:p w:rsidR="004A5803" w:rsidRPr="004A5803" w:rsidRDefault="0071587D" w:rsidP="004A5803">
            <w:pPr>
              <w:rPr>
                <w:b w:val="0"/>
                <w:sz w:val="24"/>
                <w:szCs w:val="24"/>
              </w:rPr>
            </w:pPr>
            <w:r>
              <w:rPr>
                <w:b w:val="0"/>
                <w:sz w:val="24"/>
                <w:szCs w:val="24"/>
              </w:rPr>
              <w:t>Требования по получению процентов</w:t>
            </w:r>
          </w:p>
        </w:tc>
        <w:tc>
          <w:tcPr>
            <w:tcW w:w="1200" w:type="dxa"/>
          </w:tcPr>
          <w:p w:rsidR="004A5803" w:rsidRDefault="004A5803" w:rsidP="00113CC4">
            <w:pPr>
              <w:jc w:val="center"/>
              <w:rPr>
                <w:b w:val="0"/>
                <w:sz w:val="24"/>
                <w:szCs w:val="24"/>
              </w:rPr>
            </w:pPr>
          </w:p>
          <w:p w:rsidR="0071587D" w:rsidRPr="004A5803" w:rsidRDefault="0071587D" w:rsidP="00113CC4">
            <w:pPr>
              <w:jc w:val="center"/>
              <w:rPr>
                <w:b w:val="0"/>
                <w:sz w:val="24"/>
                <w:szCs w:val="24"/>
              </w:rPr>
            </w:pPr>
            <w:r>
              <w:rPr>
                <w:b w:val="0"/>
                <w:sz w:val="24"/>
                <w:szCs w:val="24"/>
              </w:rPr>
              <w:t>1525,27</w:t>
            </w:r>
          </w:p>
        </w:tc>
        <w:tc>
          <w:tcPr>
            <w:tcW w:w="1080" w:type="dxa"/>
          </w:tcPr>
          <w:p w:rsidR="004A5803" w:rsidRDefault="004A5803" w:rsidP="00113CC4">
            <w:pPr>
              <w:jc w:val="center"/>
              <w:rPr>
                <w:b w:val="0"/>
                <w:sz w:val="24"/>
                <w:szCs w:val="24"/>
              </w:rPr>
            </w:pPr>
          </w:p>
          <w:p w:rsidR="0071587D" w:rsidRPr="004A5803" w:rsidRDefault="0071587D" w:rsidP="00113CC4">
            <w:pPr>
              <w:jc w:val="center"/>
              <w:rPr>
                <w:b w:val="0"/>
                <w:sz w:val="24"/>
                <w:szCs w:val="24"/>
              </w:rPr>
            </w:pPr>
            <w:r>
              <w:rPr>
                <w:b w:val="0"/>
                <w:sz w:val="24"/>
                <w:szCs w:val="24"/>
              </w:rPr>
              <w:t>0,47</w:t>
            </w:r>
          </w:p>
        </w:tc>
        <w:tc>
          <w:tcPr>
            <w:tcW w:w="120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0,00</w:t>
            </w:r>
          </w:p>
        </w:tc>
        <w:tc>
          <w:tcPr>
            <w:tcW w:w="96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0,00</w:t>
            </w:r>
          </w:p>
        </w:tc>
        <w:tc>
          <w:tcPr>
            <w:tcW w:w="1080"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0,00</w:t>
            </w:r>
          </w:p>
        </w:tc>
        <w:tc>
          <w:tcPr>
            <w:tcW w:w="1062" w:type="dxa"/>
          </w:tcPr>
          <w:p w:rsidR="004A5803" w:rsidRDefault="004A5803" w:rsidP="00113CC4">
            <w:pPr>
              <w:jc w:val="center"/>
              <w:rPr>
                <w:b w:val="0"/>
                <w:sz w:val="24"/>
                <w:szCs w:val="24"/>
              </w:rPr>
            </w:pPr>
          </w:p>
          <w:p w:rsidR="000C332D" w:rsidRPr="004A5803" w:rsidRDefault="000C332D" w:rsidP="00113CC4">
            <w:pPr>
              <w:jc w:val="center"/>
              <w:rPr>
                <w:b w:val="0"/>
                <w:sz w:val="24"/>
                <w:szCs w:val="24"/>
              </w:rPr>
            </w:pPr>
            <w:r>
              <w:rPr>
                <w:b w:val="0"/>
                <w:sz w:val="24"/>
                <w:szCs w:val="24"/>
              </w:rPr>
              <w:t>-0,27</w:t>
            </w:r>
          </w:p>
        </w:tc>
      </w:tr>
      <w:tr w:rsidR="004A5803" w:rsidTr="004A5803">
        <w:tc>
          <w:tcPr>
            <w:tcW w:w="2988" w:type="dxa"/>
          </w:tcPr>
          <w:p w:rsidR="004A5803" w:rsidRPr="004A5803" w:rsidRDefault="0071587D" w:rsidP="004A5803">
            <w:pPr>
              <w:rPr>
                <w:b w:val="0"/>
                <w:sz w:val="24"/>
                <w:szCs w:val="24"/>
              </w:rPr>
            </w:pPr>
            <w:r>
              <w:rPr>
                <w:b w:val="0"/>
                <w:sz w:val="24"/>
                <w:szCs w:val="24"/>
              </w:rPr>
              <w:t>Прочие активы</w:t>
            </w:r>
          </w:p>
        </w:tc>
        <w:tc>
          <w:tcPr>
            <w:tcW w:w="1200" w:type="dxa"/>
          </w:tcPr>
          <w:p w:rsidR="004A5803" w:rsidRPr="004A5803" w:rsidRDefault="0071587D" w:rsidP="00113CC4">
            <w:pPr>
              <w:jc w:val="center"/>
              <w:rPr>
                <w:b w:val="0"/>
                <w:sz w:val="24"/>
                <w:szCs w:val="24"/>
              </w:rPr>
            </w:pPr>
            <w:r>
              <w:rPr>
                <w:b w:val="0"/>
                <w:sz w:val="24"/>
                <w:szCs w:val="24"/>
              </w:rPr>
              <w:t>2303,19</w:t>
            </w:r>
          </w:p>
        </w:tc>
        <w:tc>
          <w:tcPr>
            <w:tcW w:w="1080" w:type="dxa"/>
          </w:tcPr>
          <w:p w:rsidR="004A5803" w:rsidRPr="004A5803" w:rsidRDefault="0071587D" w:rsidP="00113CC4">
            <w:pPr>
              <w:jc w:val="center"/>
              <w:rPr>
                <w:b w:val="0"/>
                <w:sz w:val="24"/>
                <w:szCs w:val="24"/>
              </w:rPr>
            </w:pPr>
            <w:r>
              <w:rPr>
                <w:b w:val="0"/>
                <w:sz w:val="24"/>
                <w:szCs w:val="24"/>
              </w:rPr>
              <w:t>0,71</w:t>
            </w:r>
          </w:p>
        </w:tc>
        <w:tc>
          <w:tcPr>
            <w:tcW w:w="1200" w:type="dxa"/>
          </w:tcPr>
          <w:p w:rsidR="004A5803" w:rsidRPr="004A5803" w:rsidRDefault="000C332D" w:rsidP="00113CC4">
            <w:pPr>
              <w:jc w:val="center"/>
              <w:rPr>
                <w:b w:val="0"/>
                <w:sz w:val="24"/>
                <w:szCs w:val="24"/>
              </w:rPr>
            </w:pPr>
            <w:r>
              <w:rPr>
                <w:b w:val="0"/>
                <w:sz w:val="24"/>
                <w:szCs w:val="24"/>
              </w:rPr>
              <w:t>7682,00</w:t>
            </w:r>
          </w:p>
        </w:tc>
        <w:tc>
          <w:tcPr>
            <w:tcW w:w="960" w:type="dxa"/>
          </w:tcPr>
          <w:p w:rsidR="004A5803" w:rsidRPr="004A5803" w:rsidRDefault="000C332D" w:rsidP="00113CC4">
            <w:pPr>
              <w:jc w:val="center"/>
              <w:rPr>
                <w:b w:val="0"/>
                <w:sz w:val="24"/>
                <w:szCs w:val="24"/>
              </w:rPr>
            </w:pPr>
            <w:r>
              <w:rPr>
                <w:b w:val="0"/>
                <w:sz w:val="24"/>
                <w:szCs w:val="24"/>
              </w:rPr>
              <w:t>1,28</w:t>
            </w:r>
          </w:p>
        </w:tc>
        <w:tc>
          <w:tcPr>
            <w:tcW w:w="1080" w:type="dxa"/>
          </w:tcPr>
          <w:p w:rsidR="004A5803" w:rsidRPr="004A5803" w:rsidRDefault="000C332D" w:rsidP="00113CC4">
            <w:pPr>
              <w:jc w:val="center"/>
              <w:rPr>
                <w:b w:val="0"/>
                <w:sz w:val="24"/>
                <w:szCs w:val="24"/>
              </w:rPr>
            </w:pPr>
            <w:r>
              <w:rPr>
                <w:b w:val="0"/>
                <w:sz w:val="24"/>
                <w:szCs w:val="24"/>
              </w:rPr>
              <w:t>в 3,3 р</w:t>
            </w:r>
          </w:p>
        </w:tc>
        <w:tc>
          <w:tcPr>
            <w:tcW w:w="1062" w:type="dxa"/>
          </w:tcPr>
          <w:p w:rsidR="004A5803" w:rsidRPr="004A5803" w:rsidRDefault="000C332D" w:rsidP="00113CC4">
            <w:pPr>
              <w:jc w:val="center"/>
              <w:rPr>
                <w:b w:val="0"/>
                <w:sz w:val="24"/>
                <w:szCs w:val="24"/>
              </w:rPr>
            </w:pPr>
            <w:r>
              <w:rPr>
                <w:b w:val="0"/>
                <w:sz w:val="24"/>
                <w:szCs w:val="24"/>
              </w:rPr>
              <w:t>1,15</w:t>
            </w:r>
          </w:p>
        </w:tc>
      </w:tr>
      <w:tr w:rsidR="004A5803" w:rsidTr="004A5803">
        <w:tc>
          <w:tcPr>
            <w:tcW w:w="2988" w:type="dxa"/>
          </w:tcPr>
          <w:p w:rsidR="004A5803" w:rsidRPr="004A5803" w:rsidRDefault="0071587D" w:rsidP="004A5803">
            <w:pPr>
              <w:rPr>
                <w:b w:val="0"/>
                <w:sz w:val="24"/>
                <w:szCs w:val="24"/>
              </w:rPr>
            </w:pPr>
            <w:r>
              <w:rPr>
                <w:b w:val="0"/>
                <w:sz w:val="24"/>
                <w:szCs w:val="24"/>
              </w:rPr>
              <w:t>Всего активов:</w:t>
            </w:r>
          </w:p>
        </w:tc>
        <w:tc>
          <w:tcPr>
            <w:tcW w:w="1200" w:type="dxa"/>
          </w:tcPr>
          <w:p w:rsidR="004A5803" w:rsidRPr="004A5803" w:rsidRDefault="0071587D" w:rsidP="00113CC4">
            <w:pPr>
              <w:jc w:val="center"/>
              <w:rPr>
                <w:b w:val="0"/>
                <w:sz w:val="24"/>
                <w:szCs w:val="24"/>
              </w:rPr>
            </w:pPr>
            <w:r>
              <w:rPr>
                <w:b w:val="0"/>
                <w:sz w:val="24"/>
                <w:szCs w:val="24"/>
              </w:rPr>
              <w:t>323177,71</w:t>
            </w:r>
          </w:p>
        </w:tc>
        <w:tc>
          <w:tcPr>
            <w:tcW w:w="1080" w:type="dxa"/>
          </w:tcPr>
          <w:p w:rsidR="004A5803" w:rsidRPr="004A5803" w:rsidRDefault="0071587D" w:rsidP="00113CC4">
            <w:pPr>
              <w:jc w:val="center"/>
              <w:rPr>
                <w:b w:val="0"/>
                <w:sz w:val="24"/>
                <w:szCs w:val="24"/>
              </w:rPr>
            </w:pPr>
            <w:r>
              <w:rPr>
                <w:b w:val="0"/>
                <w:sz w:val="24"/>
                <w:szCs w:val="24"/>
              </w:rPr>
              <w:t>100,00</w:t>
            </w:r>
          </w:p>
        </w:tc>
        <w:tc>
          <w:tcPr>
            <w:tcW w:w="1200" w:type="dxa"/>
          </w:tcPr>
          <w:p w:rsidR="004A5803" w:rsidRPr="004A5803" w:rsidRDefault="000C332D" w:rsidP="00113CC4">
            <w:pPr>
              <w:jc w:val="center"/>
              <w:rPr>
                <w:b w:val="0"/>
                <w:sz w:val="24"/>
                <w:szCs w:val="24"/>
              </w:rPr>
            </w:pPr>
            <w:r>
              <w:rPr>
                <w:b w:val="0"/>
                <w:sz w:val="24"/>
                <w:szCs w:val="24"/>
              </w:rPr>
              <w:t>601667,00</w:t>
            </w:r>
          </w:p>
        </w:tc>
        <w:tc>
          <w:tcPr>
            <w:tcW w:w="960" w:type="dxa"/>
          </w:tcPr>
          <w:p w:rsidR="004A5803" w:rsidRPr="004A5803" w:rsidRDefault="000C332D" w:rsidP="00113CC4">
            <w:pPr>
              <w:jc w:val="center"/>
              <w:rPr>
                <w:b w:val="0"/>
                <w:sz w:val="24"/>
                <w:szCs w:val="24"/>
              </w:rPr>
            </w:pPr>
            <w:r>
              <w:rPr>
                <w:b w:val="0"/>
                <w:sz w:val="24"/>
                <w:szCs w:val="24"/>
              </w:rPr>
              <w:t>-</w:t>
            </w:r>
          </w:p>
        </w:tc>
        <w:tc>
          <w:tcPr>
            <w:tcW w:w="1080" w:type="dxa"/>
          </w:tcPr>
          <w:p w:rsidR="004A5803" w:rsidRPr="004A5803" w:rsidRDefault="000C332D" w:rsidP="00113CC4">
            <w:pPr>
              <w:jc w:val="center"/>
              <w:rPr>
                <w:b w:val="0"/>
                <w:sz w:val="24"/>
                <w:szCs w:val="24"/>
              </w:rPr>
            </w:pPr>
            <w:r>
              <w:rPr>
                <w:b w:val="0"/>
                <w:sz w:val="24"/>
                <w:szCs w:val="24"/>
              </w:rPr>
              <w:t>186,17</w:t>
            </w:r>
          </w:p>
        </w:tc>
        <w:tc>
          <w:tcPr>
            <w:tcW w:w="1062" w:type="dxa"/>
          </w:tcPr>
          <w:p w:rsidR="004A5803" w:rsidRPr="004A5803" w:rsidRDefault="000C332D" w:rsidP="00113CC4">
            <w:pPr>
              <w:jc w:val="center"/>
              <w:rPr>
                <w:b w:val="0"/>
                <w:sz w:val="24"/>
                <w:szCs w:val="24"/>
              </w:rPr>
            </w:pPr>
            <w:r>
              <w:rPr>
                <w:b w:val="0"/>
                <w:sz w:val="24"/>
                <w:szCs w:val="24"/>
              </w:rPr>
              <w:t>-</w:t>
            </w:r>
          </w:p>
        </w:tc>
      </w:tr>
    </w:tbl>
    <w:p w:rsidR="00113CC4" w:rsidRDefault="00113CC4" w:rsidP="00113CC4">
      <w:pPr>
        <w:ind w:firstLine="567"/>
        <w:jc w:val="center"/>
        <w:rPr>
          <w:b w:val="0"/>
          <w:sz w:val="28"/>
          <w:szCs w:val="28"/>
        </w:rPr>
      </w:pPr>
    </w:p>
    <w:p w:rsidR="00113CC4" w:rsidRDefault="00113CC4" w:rsidP="00113CC4">
      <w:pPr>
        <w:ind w:firstLine="567"/>
        <w:jc w:val="both"/>
        <w:rPr>
          <w:b w:val="0"/>
          <w:sz w:val="28"/>
          <w:szCs w:val="28"/>
        </w:rPr>
      </w:pPr>
    </w:p>
    <w:p w:rsidR="00113CC4" w:rsidRDefault="00113CC4" w:rsidP="00113CC4">
      <w:pPr>
        <w:ind w:firstLine="567"/>
        <w:jc w:val="both"/>
        <w:rPr>
          <w:b w:val="0"/>
          <w:sz w:val="28"/>
          <w:szCs w:val="28"/>
        </w:rPr>
      </w:pPr>
    </w:p>
    <w:p w:rsidR="00113CC4" w:rsidRPr="00113CC4" w:rsidRDefault="00113CC4" w:rsidP="00113CC4">
      <w:pPr>
        <w:ind w:firstLine="567"/>
        <w:jc w:val="both"/>
        <w:rPr>
          <w:b w:val="0"/>
          <w:sz w:val="28"/>
          <w:szCs w:val="28"/>
        </w:rPr>
      </w:pPr>
    </w:p>
    <w:p w:rsidR="0081320A" w:rsidRPr="00132AFA" w:rsidRDefault="0081320A" w:rsidP="0081320A">
      <w:pPr>
        <w:autoSpaceDE w:val="0"/>
        <w:autoSpaceDN w:val="0"/>
        <w:adjustRightInd w:val="0"/>
        <w:ind w:firstLine="709"/>
        <w:jc w:val="both"/>
        <w:rPr>
          <w:b w:val="0"/>
          <w:color w:val="FF0000"/>
          <w:spacing w:val="-7"/>
          <w:sz w:val="28"/>
          <w:szCs w:val="28"/>
        </w:rPr>
      </w:pPr>
      <w:r w:rsidRPr="00132AFA">
        <w:rPr>
          <w:b w:val="0"/>
          <w:color w:val="FF0000"/>
          <w:spacing w:val="-7"/>
          <w:sz w:val="28"/>
          <w:szCs w:val="28"/>
        </w:rPr>
        <w:t>По таблице видно, что за исследуемый период произошло значительное увеличение суммы всех</w:t>
      </w:r>
      <w:r w:rsidR="009D2E17" w:rsidRPr="00132AFA">
        <w:rPr>
          <w:b w:val="0"/>
          <w:color w:val="FF0000"/>
          <w:spacing w:val="-7"/>
          <w:sz w:val="28"/>
          <w:szCs w:val="28"/>
        </w:rPr>
        <w:t xml:space="preserve"> активов, но наиболее заметное </w:t>
      </w:r>
      <w:r w:rsidRPr="00132AFA">
        <w:rPr>
          <w:b w:val="0"/>
          <w:color w:val="FF0000"/>
          <w:spacing w:val="-7"/>
          <w:sz w:val="28"/>
          <w:szCs w:val="28"/>
        </w:rPr>
        <w:t xml:space="preserve"> в </w:t>
      </w:r>
      <w:smartTag w:uri="urn:schemas-microsoft-com:office:smarttags" w:element="metricconverter">
        <w:smartTagPr>
          <w:attr w:name="ProductID" w:val="2007 г"/>
        </w:smartTagPr>
        <w:r w:rsidRPr="00132AFA">
          <w:rPr>
            <w:b w:val="0"/>
            <w:color w:val="FF0000"/>
            <w:spacing w:val="-7"/>
            <w:sz w:val="28"/>
            <w:szCs w:val="28"/>
          </w:rPr>
          <w:t>2007 г</w:t>
        </w:r>
      </w:smartTag>
      <w:r w:rsidRPr="00132AFA">
        <w:rPr>
          <w:b w:val="0"/>
          <w:color w:val="FF0000"/>
          <w:spacing w:val="-7"/>
          <w:sz w:val="28"/>
          <w:szCs w:val="28"/>
        </w:rPr>
        <w:t>.. В резуль</w:t>
      </w:r>
      <w:r w:rsidR="009D2E17" w:rsidRPr="00132AFA">
        <w:rPr>
          <w:b w:val="0"/>
          <w:color w:val="FF0000"/>
          <w:spacing w:val="-7"/>
          <w:sz w:val="28"/>
          <w:szCs w:val="28"/>
        </w:rPr>
        <w:t>тате общая величина активов за 2</w:t>
      </w:r>
      <w:r w:rsidRPr="00132AFA">
        <w:rPr>
          <w:b w:val="0"/>
          <w:color w:val="FF0000"/>
          <w:spacing w:val="-7"/>
          <w:sz w:val="28"/>
          <w:szCs w:val="28"/>
        </w:rPr>
        <w:t xml:space="preserve"> года выросла с</w:t>
      </w:r>
      <w:r w:rsidR="009D2E17" w:rsidRPr="00132AFA">
        <w:rPr>
          <w:b w:val="0"/>
          <w:color w:val="FF0000"/>
          <w:spacing w:val="-7"/>
          <w:sz w:val="28"/>
          <w:szCs w:val="28"/>
        </w:rPr>
        <w:t xml:space="preserve"> </w:t>
      </w:r>
      <w:r w:rsidR="009D2E17" w:rsidRPr="00132AFA">
        <w:rPr>
          <w:b w:val="0"/>
          <w:color w:val="FF0000"/>
          <w:sz w:val="28"/>
          <w:szCs w:val="28"/>
        </w:rPr>
        <w:t>323177</w:t>
      </w:r>
      <w:r w:rsidRPr="00132AFA">
        <w:rPr>
          <w:b w:val="0"/>
          <w:color w:val="FF0000"/>
          <w:spacing w:val="-7"/>
          <w:sz w:val="28"/>
          <w:szCs w:val="28"/>
        </w:rPr>
        <w:t xml:space="preserve">  млн.руб. до 601667 млн.руб.. Данное увеличение объясняется прежде всего приростом ресурсов коммерческого банка, так как отражает следствие их роста – заметное повышение работающих и неработающих активов. </w:t>
      </w:r>
    </w:p>
    <w:p w:rsidR="0081320A" w:rsidRPr="00132AFA" w:rsidRDefault="0081320A" w:rsidP="0081320A">
      <w:pPr>
        <w:autoSpaceDE w:val="0"/>
        <w:autoSpaceDN w:val="0"/>
        <w:adjustRightInd w:val="0"/>
        <w:ind w:firstLine="709"/>
        <w:jc w:val="both"/>
        <w:rPr>
          <w:b w:val="0"/>
          <w:color w:val="FF0000"/>
          <w:spacing w:val="-7"/>
          <w:sz w:val="28"/>
          <w:szCs w:val="28"/>
        </w:rPr>
      </w:pPr>
      <w:r w:rsidRPr="00132AFA">
        <w:rPr>
          <w:b w:val="0"/>
          <w:color w:val="FF0000"/>
          <w:spacing w:val="-7"/>
          <w:sz w:val="28"/>
          <w:szCs w:val="28"/>
        </w:rPr>
        <w:t xml:space="preserve">В составе работающих активов основную долю занимает чистая ссудная задолженность: 2007г. – 80,75% </w:t>
      </w:r>
      <w:smartTag w:uri="urn:schemas-microsoft-com:office:smarttags" w:element="metricconverter">
        <w:smartTagPr>
          <w:attr w:name="ProductID" w:val="2008 г"/>
        </w:smartTagPr>
        <w:r w:rsidRPr="00132AFA">
          <w:rPr>
            <w:b w:val="0"/>
            <w:color w:val="FF0000"/>
            <w:spacing w:val="-7"/>
            <w:sz w:val="28"/>
            <w:szCs w:val="28"/>
          </w:rPr>
          <w:t>2008 г</w:t>
        </w:r>
      </w:smartTag>
      <w:r w:rsidRPr="00132AFA">
        <w:rPr>
          <w:b w:val="0"/>
          <w:color w:val="FF0000"/>
          <w:spacing w:val="-7"/>
          <w:sz w:val="28"/>
          <w:szCs w:val="28"/>
        </w:rPr>
        <w:t xml:space="preserve">. – 75,76 %. Высокий темп </w:t>
      </w:r>
      <w:r w:rsidR="009D2E17" w:rsidRPr="00132AFA">
        <w:rPr>
          <w:b w:val="0"/>
          <w:color w:val="FF0000"/>
          <w:spacing w:val="-7"/>
          <w:sz w:val="28"/>
          <w:szCs w:val="28"/>
        </w:rPr>
        <w:t>роста общей суммы активов в 2007-2008</w:t>
      </w:r>
      <w:r w:rsidRPr="00132AFA">
        <w:rPr>
          <w:b w:val="0"/>
          <w:color w:val="FF0000"/>
          <w:spacing w:val="-7"/>
          <w:sz w:val="28"/>
          <w:szCs w:val="28"/>
        </w:rPr>
        <w:t xml:space="preserve"> гг. был обеспечен операциями с ценными бумагами. Фактически можно сказать, что Банк ВТБ24 часть прироста своих ресурсов вложил в ценные бумаги, часть в увеличение ссудной задолженности. Рост вложений в ценные бумаги характеризует специфику деятельности банка, который получал немалую прибыль на данном виде операций. Однако расчеты показывают, что в </w:t>
      </w:r>
      <w:smartTag w:uri="urn:schemas-microsoft-com:office:smarttags" w:element="metricconverter">
        <w:smartTagPr>
          <w:attr w:name="ProductID" w:val="2007 г"/>
        </w:smartTagPr>
        <w:r w:rsidRPr="00132AFA">
          <w:rPr>
            <w:b w:val="0"/>
            <w:color w:val="FF0000"/>
            <w:spacing w:val="-7"/>
            <w:sz w:val="28"/>
            <w:szCs w:val="28"/>
          </w:rPr>
          <w:t>2007 г</w:t>
        </w:r>
      </w:smartTag>
      <w:r w:rsidRPr="00132AFA">
        <w:rPr>
          <w:b w:val="0"/>
          <w:color w:val="FF0000"/>
          <w:spacing w:val="-7"/>
          <w:sz w:val="28"/>
          <w:szCs w:val="28"/>
        </w:rPr>
        <w:t xml:space="preserve">.  банк предпочел отойти от операций с ценными бумагами для продажи. В </w:t>
      </w:r>
      <w:smartTag w:uri="urn:schemas-microsoft-com:office:smarttags" w:element="metricconverter">
        <w:smartTagPr>
          <w:attr w:name="ProductID" w:val="2008 г"/>
        </w:smartTagPr>
        <w:r w:rsidRPr="00132AFA">
          <w:rPr>
            <w:b w:val="0"/>
            <w:color w:val="FF0000"/>
            <w:spacing w:val="-7"/>
            <w:sz w:val="28"/>
            <w:szCs w:val="28"/>
          </w:rPr>
          <w:t>2008 г</w:t>
        </w:r>
      </w:smartTag>
      <w:r w:rsidRPr="00132AFA">
        <w:rPr>
          <w:b w:val="0"/>
          <w:color w:val="FF0000"/>
          <w:spacing w:val="-7"/>
          <w:sz w:val="28"/>
          <w:szCs w:val="28"/>
        </w:rPr>
        <w:t>. с высокой скоростью росли средства в кредитных организациях, что говорит об активизации позиции банка на межбанковском рынке ресурсов.</w:t>
      </w:r>
    </w:p>
    <w:p w:rsidR="0081320A" w:rsidRPr="00132AFA" w:rsidRDefault="0081320A" w:rsidP="0081320A">
      <w:pPr>
        <w:shd w:val="clear" w:color="auto" w:fill="FFFFFF"/>
        <w:ind w:firstLine="709"/>
        <w:jc w:val="both"/>
        <w:rPr>
          <w:b w:val="0"/>
          <w:color w:val="FF0000"/>
          <w:spacing w:val="-7"/>
          <w:sz w:val="28"/>
          <w:szCs w:val="28"/>
        </w:rPr>
      </w:pPr>
      <w:r w:rsidRPr="00132AFA">
        <w:rPr>
          <w:b w:val="0"/>
          <w:color w:val="FF0000"/>
          <w:spacing w:val="-7"/>
          <w:sz w:val="28"/>
          <w:szCs w:val="28"/>
        </w:rPr>
        <w:t xml:space="preserve">Поскольку денежные средства – это достаточно мобильная часть активов, которая приносит определенный доход банку, следует обратить внимание на изменение этого показателя. В </w:t>
      </w:r>
      <w:smartTag w:uri="urn:schemas-microsoft-com:office:smarttags" w:element="metricconverter">
        <w:smartTagPr>
          <w:attr w:name="ProductID" w:val="2007 г"/>
        </w:smartTagPr>
        <w:r w:rsidRPr="00132AFA">
          <w:rPr>
            <w:b w:val="0"/>
            <w:color w:val="FF0000"/>
            <w:spacing w:val="-7"/>
            <w:sz w:val="28"/>
            <w:szCs w:val="28"/>
          </w:rPr>
          <w:t>2007 г</w:t>
        </w:r>
      </w:smartTag>
      <w:r w:rsidRPr="00132AFA">
        <w:rPr>
          <w:b w:val="0"/>
          <w:color w:val="FF0000"/>
          <w:spacing w:val="-7"/>
          <w:sz w:val="28"/>
          <w:szCs w:val="28"/>
        </w:rPr>
        <w:t xml:space="preserve">. величина денежных средств выросла в 2 раза, их доля повысилась и составила 4,81 %, в </w:t>
      </w:r>
      <w:smartTag w:uri="urn:schemas-microsoft-com:office:smarttags" w:element="metricconverter">
        <w:smartTagPr>
          <w:attr w:name="ProductID" w:val="2008 г"/>
        </w:smartTagPr>
        <w:r w:rsidRPr="00132AFA">
          <w:rPr>
            <w:b w:val="0"/>
            <w:color w:val="FF0000"/>
            <w:spacing w:val="-7"/>
            <w:sz w:val="28"/>
            <w:szCs w:val="28"/>
          </w:rPr>
          <w:t>2008 г</w:t>
        </w:r>
      </w:smartTag>
      <w:r w:rsidRPr="00132AFA">
        <w:rPr>
          <w:b w:val="0"/>
          <w:color w:val="FF0000"/>
          <w:spacing w:val="-7"/>
          <w:sz w:val="28"/>
          <w:szCs w:val="28"/>
        </w:rPr>
        <w:t>. – 5,63 % при темпе роста 2,3 раза. Даже небольшое повышение удельного веса денежных средств с финансовой точки зрения положительно характеризует сдвиги в структуре  средств и определяет в структуре активных операций отсутствовали чистые вложения в инвестиционные ценные бумаги, предназначенные для продажи. Также незначительной оставалась доля требований по получению процентов и прочих активов. Поэтому эти показатели не оказали существенного влияния на структуру и динамику активов.</w:t>
      </w:r>
    </w:p>
    <w:p w:rsidR="0081320A" w:rsidRPr="00132AFA" w:rsidRDefault="0081320A" w:rsidP="0081320A">
      <w:pPr>
        <w:autoSpaceDE w:val="0"/>
        <w:autoSpaceDN w:val="0"/>
        <w:adjustRightInd w:val="0"/>
        <w:ind w:firstLine="709"/>
        <w:jc w:val="both"/>
        <w:rPr>
          <w:b w:val="0"/>
          <w:color w:val="FF0000"/>
          <w:spacing w:val="-7"/>
          <w:sz w:val="28"/>
          <w:szCs w:val="28"/>
        </w:rPr>
      </w:pPr>
      <w:r w:rsidRPr="00132AFA">
        <w:rPr>
          <w:b w:val="0"/>
          <w:color w:val="FF0000"/>
          <w:spacing w:val="-7"/>
          <w:sz w:val="28"/>
          <w:szCs w:val="28"/>
        </w:rPr>
        <w:t xml:space="preserve">Следует отметить колебания статьи обязательных резервов. В </w:t>
      </w:r>
      <w:smartTag w:uri="urn:schemas-microsoft-com:office:smarttags" w:element="metricconverter">
        <w:smartTagPr>
          <w:attr w:name="ProductID" w:val="2007 г"/>
        </w:smartTagPr>
        <w:r w:rsidRPr="00132AFA">
          <w:rPr>
            <w:b w:val="0"/>
            <w:color w:val="FF0000"/>
            <w:spacing w:val="-7"/>
            <w:sz w:val="28"/>
            <w:szCs w:val="28"/>
          </w:rPr>
          <w:t>2007 г</w:t>
        </w:r>
      </w:smartTag>
      <w:r w:rsidRPr="00132AFA">
        <w:rPr>
          <w:b w:val="0"/>
          <w:color w:val="FF0000"/>
          <w:spacing w:val="-7"/>
          <w:sz w:val="28"/>
          <w:szCs w:val="28"/>
        </w:rPr>
        <w:t xml:space="preserve">. их рост – 185,29%, в </w:t>
      </w:r>
      <w:smartTag w:uri="urn:schemas-microsoft-com:office:smarttags" w:element="metricconverter">
        <w:smartTagPr>
          <w:attr w:name="ProductID" w:val="2008 г"/>
        </w:smartTagPr>
        <w:r w:rsidRPr="00132AFA">
          <w:rPr>
            <w:b w:val="0"/>
            <w:color w:val="FF0000"/>
            <w:spacing w:val="-7"/>
            <w:sz w:val="28"/>
            <w:szCs w:val="28"/>
          </w:rPr>
          <w:t>2008 г</w:t>
        </w:r>
      </w:smartTag>
      <w:r w:rsidRPr="00132AFA">
        <w:rPr>
          <w:b w:val="0"/>
          <w:color w:val="FF0000"/>
          <w:spacing w:val="-7"/>
          <w:sz w:val="28"/>
          <w:szCs w:val="28"/>
        </w:rPr>
        <w:t xml:space="preserve">. – отмечается темп снижения на 22 п.п.. С одной стороны при снижении резерва можно предположить, что большая доля средств не была зарезервирована, а работала с целью получения прибыли, с другой это может привести к ослаблению устойчивости деятельности коммерческого банка в будущем. </w:t>
      </w:r>
    </w:p>
    <w:p w:rsidR="0081320A" w:rsidRPr="00132AFA" w:rsidRDefault="0081320A" w:rsidP="0081320A">
      <w:pPr>
        <w:autoSpaceDE w:val="0"/>
        <w:autoSpaceDN w:val="0"/>
        <w:adjustRightInd w:val="0"/>
        <w:ind w:firstLine="709"/>
        <w:jc w:val="both"/>
        <w:rPr>
          <w:b w:val="0"/>
          <w:color w:val="FF0000"/>
          <w:spacing w:val="-7"/>
          <w:sz w:val="28"/>
          <w:szCs w:val="28"/>
        </w:rPr>
      </w:pPr>
      <w:r w:rsidRPr="00132AFA">
        <w:rPr>
          <w:b w:val="0"/>
          <w:color w:val="FF0000"/>
          <w:spacing w:val="-7"/>
          <w:sz w:val="28"/>
          <w:szCs w:val="28"/>
        </w:rPr>
        <w:t>Что касается основных средств, нематериальных активов</w:t>
      </w:r>
      <w:r w:rsidR="009D2E17" w:rsidRPr="00132AFA">
        <w:rPr>
          <w:b w:val="0"/>
          <w:color w:val="FF0000"/>
          <w:spacing w:val="-7"/>
          <w:sz w:val="28"/>
          <w:szCs w:val="28"/>
        </w:rPr>
        <w:t xml:space="preserve"> и материальных запасов, то за 2</w:t>
      </w:r>
      <w:r w:rsidRPr="00132AFA">
        <w:rPr>
          <w:b w:val="0"/>
          <w:color w:val="FF0000"/>
          <w:spacing w:val="-7"/>
          <w:sz w:val="28"/>
          <w:szCs w:val="28"/>
        </w:rPr>
        <w:t xml:space="preserve"> года они увеличились примерно в </w:t>
      </w:r>
      <w:r w:rsidR="009D2E17" w:rsidRPr="00132AFA">
        <w:rPr>
          <w:b w:val="0"/>
          <w:color w:val="FF0000"/>
          <w:spacing w:val="-7"/>
          <w:sz w:val="28"/>
          <w:szCs w:val="28"/>
        </w:rPr>
        <w:t>2</w:t>
      </w:r>
      <w:r w:rsidRPr="00132AFA">
        <w:rPr>
          <w:b w:val="0"/>
          <w:color w:val="FF0000"/>
          <w:spacing w:val="-7"/>
          <w:sz w:val="28"/>
          <w:szCs w:val="28"/>
        </w:rPr>
        <w:t xml:space="preserve"> раза. Рост расценивается как негативный фактор, поскольку для эффективной работы и получения максимальной прибыли коммерческий банк должен направлять средства на осуществление доходных операций, хотя не стоит забывать и о наращивании необходимого имущества.</w:t>
      </w:r>
    </w:p>
    <w:p w:rsidR="00A42AD3" w:rsidRPr="00132AFA" w:rsidRDefault="00A42AD3" w:rsidP="005550BE">
      <w:pPr>
        <w:ind w:firstLine="567"/>
        <w:jc w:val="both"/>
        <w:rPr>
          <w:b w:val="0"/>
          <w:color w:val="FF0000"/>
          <w:sz w:val="28"/>
        </w:rPr>
      </w:pPr>
      <w:r w:rsidRPr="00132AFA">
        <w:rPr>
          <w:b w:val="0"/>
          <w:color w:val="FF0000"/>
          <w:spacing w:val="-2"/>
          <w:sz w:val="28"/>
          <w:szCs w:val="28"/>
        </w:rPr>
        <w:t xml:space="preserve">Кредитование на приобретение, </w:t>
      </w:r>
      <w:r w:rsidRPr="00132AFA">
        <w:rPr>
          <w:b w:val="0"/>
          <w:color w:val="FF0000"/>
          <w:sz w:val="28"/>
          <w:szCs w:val="28"/>
        </w:rPr>
        <w:t xml:space="preserve">строительство, реконструкцию и ремонт объектов недвижимости </w:t>
      </w:r>
      <w:r w:rsidRPr="00132AFA">
        <w:rPr>
          <w:b w:val="0"/>
          <w:color w:val="FF0000"/>
          <w:spacing w:val="-2"/>
          <w:sz w:val="28"/>
          <w:szCs w:val="28"/>
        </w:rPr>
        <w:t>является одним из востребован</w:t>
      </w:r>
      <w:r w:rsidRPr="00132AFA">
        <w:rPr>
          <w:b w:val="0"/>
          <w:color w:val="FF0000"/>
          <w:spacing w:val="-2"/>
          <w:sz w:val="28"/>
          <w:szCs w:val="28"/>
        </w:rPr>
        <w:softHyphen/>
      </w:r>
      <w:r w:rsidRPr="00132AFA">
        <w:rPr>
          <w:b w:val="0"/>
          <w:color w:val="FF0000"/>
          <w:sz w:val="28"/>
          <w:szCs w:val="28"/>
        </w:rPr>
        <w:t xml:space="preserve">ных видов кредитных операций </w:t>
      </w:r>
      <w:r w:rsidRPr="00132AFA">
        <w:rPr>
          <w:b w:val="0"/>
          <w:color w:val="FF0000"/>
          <w:spacing w:val="-2"/>
          <w:sz w:val="28"/>
          <w:szCs w:val="28"/>
        </w:rPr>
        <w:t>Банка.</w:t>
      </w:r>
    </w:p>
    <w:p w:rsidR="00DC4631" w:rsidRPr="00DC4631" w:rsidRDefault="009D2E17" w:rsidP="00DC4631">
      <w:pPr>
        <w:autoSpaceDE w:val="0"/>
        <w:autoSpaceDN w:val="0"/>
        <w:adjustRightInd w:val="0"/>
        <w:ind w:firstLine="709"/>
        <w:jc w:val="both"/>
        <w:rPr>
          <w:b w:val="0"/>
          <w:sz w:val="28"/>
          <w:szCs w:val="28"/>
        </w:rPr>
      </w:pPr>
      <w:r w:rsidRPr="00132AFA">
        <w:rPr>
          <w:b w:val="0"/>
          <w:color w:val="FF0000"/>
          <w:sz w:val="28"/>
          <w:szCs w:val="28"/>
        </w:rPr>
        <w:t xml:space="preserve">Данные годового отчета Банка ВТБ24 свидетельствуют, что за </w:t>
      </w:r>
      <w:smartTag w:uri="urn:schemas-microsoft-com:office:smarttags" w:element="metricconverter">
        <w:smartTagPr>
          <w:attr w:name="ProductID" w:val="2008 г"/>
        </w:smartTagPr>
        <w:r w:rsidRPr="00132AFA">
          <w:rPr>
            <w:b w:val="0"/>
            <w:color w:val="FF0000"/>
            <w:sz w:val="28"/>
            <w:szCs w:val="28"/>
          </w:rPr>
          <w:t>2008 г</w:t>
        </w:r>
      </w:smartTag>
      <w:r w:rsidRPr="00132AFA">
        <w:rPr>
          <w:b w:val="0"/>
          <w:color w:val="FF0000"/>
          <w:sz w:val="28"/>
          <w:szCs w:val="28"/>
        </w:rPr>
        <w:t xml:space="preserve">. кредитный портфель вырос в 1,75 раза и составил 455,8 млрд. рублей против 261 млрд рублей на начало года. При этом объем портфеля розничных продуктов увеличился в 2 раза-до 423,3 млрд. рублей. Кредиты малому бизнесу за </w:t>
      </w:r>
      <w:smartTag w:uri="urn:schemas-microsoft-com:office:smarttags" w:element="metricconverter">
        <w:smartTagPr>
          <w:attr w:name="ProductID" w:val="2008 г"/>
        </w:smartTagPr>
        <w:r w:rsidRPr="00132AFA">
          <w:rPr>
            <w:b w:val="0"/>
            <w:color w:val="FF0000"/>
            <w:sz w:val="28"/>
            <w:szCs w:val="28"/>
          </w:rPr>
          <w:t>2008 г</w:t>
        </w:r>
      </w:smartTag>
      <w:r w:rsidRPr="00132AFA">
        <w:rPr>
          <w:b w:val="0"/>
          <w:color w:val="FF0000"/>
          <w:sz w:val="28"/>
          <w:szCs w:val="28"/>
        </w:rPr>
        <w:t>. выросли с 45,1.млрд рублей до 74,3 млрд.рублей, ипотечный.портфель — с 82,2 млрд.руб до 167,9 млрд рублей (без учета секьюритизированного портфеля), потребительские.кредиты.— с 60,3 млрд.рублей до 129,7 млрд. рублей,   автокредиты —с 17,4 млрд. рублей до 38,8 млрд. рублей.</w:t>
      </w:r>
      <w:r w:rsidR="00DC4631" w:rsidRPr="00132AFA">
        <w:rPr>
          <w:b w:val="0"/>
          <w:color w:val="FF0000"/>
          <w:sz w:val="28"/>
          <w:szCs w:val="28"/>
        </w:rPr>
        <w:t xml:space="preserve"> Собственный капитал банка является важнейшим страховым фондом для покрытия возможных претензий в случае банкротства банка и источником финансирования развития банковских операций. Определение размера капитала – нелегкая процедура, но очень важная. Чтобы банк рос, увеличивались его депозиты и прибыльные активы он должен наращивать свой капитал и в то же время сохранять неизменным уровень риска.</w:t>
      </w:r>
      <w:r w:rsidR="00DC4631" w:rsidRPr="00DC4631">
        <w:rPr>
          <w:b w:val="0"/>
          <w:color w:val="000000"/>
          <w:sz w:val="28"/>
          <w:szCs w:val="28"/>
        </w:rPr>
        <w:t xml:space="preserve"> Поэтому необходимо найти оптимальное соотношение между величиной капитала и другими статьями банковского баланса.</w:t>
      </w:r>
      <w:r w:rsidR="00DC4631">
        <w:rPr>
          <w:b w:val="0"/>
          <w:sz w:val="28"/>
          <w:szCs w:val="28"/>
        </w:rPr>
        <w:t xml:space="preserve"> </w:t>
      </w:r>
      <w:r w:rsidR="00DC4631" w:rsidRPr="00DC4631">
        <w:rPr>
          <w:b w:val="0"/>
          <w:color w:val="000000"/>
          <w:spacing w:val="-7"/>
          <w:sz w:val="28"/>
          <w:szCs w:val="28"/>
        </w:rPr>
        <w:t xml:space="preserve">Оценим качество активов Банка ВТБ24 и проследим их динамику (табл. </w:t>
      </w:r>
      <w:r w:rsidR="00DC4631">
        <w:rPr>
          <w:b w:val="0"/>
          <w:color w:val="000000"/>
          <w:spacing w:val="-7"/>
          <w:sz w:val="28"/>
          <w:szCs w:val="28"/>
        </w:rPr>
        <w:t>5</w:t>
      </w:r>
      <w:r w:rsidR="00DC4631" w:rsidRPr="00DC4631">
        <w:rPr>
          <w:b w:val="0"/>
          <w:color w:val="000000"/>
          <w:spacing w:val="-7"/>
          <w:sz w:val="28"/>
          <w:szCs w:val="28"/>
        </w:rPr>
        <w:t>)</w:t>
      </w:r>
    </w:p>
    <w:p w:rsidR="00DC4631" w:rsidRPr="00DC4631" w:rsidRDefault="00DC4631" w:rsidP="00DC4631">
      <w:pPr>
        <w:autoSpaceDE w:val="0"/>
        <w:autoSpaceDN w:val="0"/>
        <w:adjustRightInd w:val="0"/>
        <w:ind w:firstLine="709"/>
        <w:jc w:val="right"/>
        <w:rPr>
          <w:b w:val="0"/>
          <w:color w:val="000000"/>
          <w:spacing w:val="-7"/>
          <w:sz w:val="28"/>
          <w:szCs w:val="28"/>
        </w:rPr>
      </w:pPr>
      <w:r>
        <w:rPr>
          <w:b w:val="0"/>
          <w:color w:val="000000"/>
          <w:spacing w:val="-7"/>
          <w:sz w:val="28"/>
          <w:szCs w:val="28"/>
        </w:rPr>
        <w:t>Таблица  5</w:t>
      </w:r>
    </w:p>
    <w:p w:rsidR="00DC4631" w:rsidRPr="00DC4631" w:rsidRDefault="00DC4631" w:rsidP="00DC4631">
      <w:pPr>
        <w:autoSpaceDE w:val="0"/>
        <w:autoSpaceDN w:val="0"/>
        <w:adjustRightInd w:val="0"/>
        <w:ind w:firstLine="709"/>
        <w:jc w:val="both"/>
        <w:rPr>
          <w:b w:val="0"/>
          <w:color w:val="000000"/>
          <w:spacing w:val="-7"/>
          <w:sz w:val="28"/>
          <w:szCs w:val="28"/>
        </w:rPr>
      </w:pPr>
      <w:r w:rsidRPr="00DC4631">
        <w:rPr>
          <w:b w:val="0"/>
          <w:color w:val="000000"/>
          <w:spacing w:val="-7"/>
          <w:sz w:val="28"/>
          <w:szCs w:val="28"/>
        </w:rPr>
        <w:t>Динамика показателей кач</w:t>
      </w:r>
      <w:r>
        <w:rPr>
          <w:b w:val="0"/>
          <w:color w:val="000000"/>
          <w:spacing w:val="-7"/>
          <w:sz w:val="28"/>
          <w:szCs w:val="28"/>
        </w:rPr>
        <w:t>ества активов Банка ВТБ24 в 2007</w:t>
      </w:r>
      <w:r w:rsidRPr="00DC4631">
        <w:rPr>
          <w:b w:val="0"/>
          <w:color w:val="000000"/>
          <w:spacing w:val="-7"/>
          <w:sz w:val="28"/>
          <w:szCs w:val="28"/>
        </w:rPr>
        <w:t>-2008 гг.</w:t>
      </w:r>
    </w:p>
    <w:tbl>
      <w:tblPr>
        <w:tblStyle w:val="a7"/>
        <w:tblW w:w="9468" w:type="dxa"/>
        <w:tblLook w:val="01E0" w:firstRow="1" w:lastRow="1" w:firstColumn="1" w:lastColumn="1" w:noHBand="0" w:noVBand="0"/>
      </w:tblPr>
      <w:tblGrid>
        <w:gridCol w:w="2607"/>
        <w:gridCol w:w="3621"/>
        <w:gridCol w:w="1560"/>
        <w:gridCol w:w="1680"/>
      </w:tblGrid>
      <w:tr w:rsidR="00DC4631" w:rsidRPr="00DC4631" w:rsidTr="00DC4631">
        <w:tc>
          <w:tcPr>
            <w:tcW w:w="2607" w:type="dxa"/>
            <w:vMerge w:val="restart"/>
          </w:tcPr>
          <w:p w:rsidR="00DC4631" w:rsidRPr="00DC4631" w:rsidRDefault="00DC4631" w:rsidP="00DC4631">
            <w:pPr>
              <w:autoSpaceDE w:val="0"/>
              <w:autoSpaceDN w:val="0"/>
              <w:adjustRightInd w:val="0"/>
              <w:jc w:val="center"/>
              <w:rPr>
                <w:b w:val="0"/>
                <w:color w:val="000000"/>
                <w:spacing w:val="-7"/>
                <w:sz w:val="28"/>
                <w:szCs w:val="28"/>
              </w:rPr>
            </w:pPr>
            <w:r w:rsidRPr="00DC4631">
              <w:rPr>
                <w:b w:val="0"/>
                <w:color w:val="000000"/>
                <w:spacing w:val="-7"/>
                <w:sz w:val="28"/>
                <w:szCs w:val="28"/>
              </w:rPr>
              <w:t>Наименование показателя</w:t>
            </w:r>
          </w:p>
        </w:tc>
        <w:tc>
          <w:tcPr>
            <w:tcW w:w="3621" w:type="dxa"/>
            <w:vMerge w:val="restart"/>
          </w:tcPr>
          <w:p w:rsidR="00DC4631" w:rsidRPr="00DC4631" w:rsidRDefault="00DC4631" w:rsidP="00DC4631">
            <w:pPr>
              <w:jc w:val="center"/>
              <w:rPr>
                <w:b w:val="0"/>
                <w:color w:val="000000"/>
                <w:sz w:val="28"/>
                <w:szCs w:val="28"/>
              </w:rPr>
            </w:pPr>
            <w:r w:rsidRPr="00DC4631">
              <w:rPr>
                <w:b w:val="0"/>
                <w:color w:val="000000"/>
                <w:sz w:val="28"/>
                <w:szCs w:val="28"/>
              </w:rPr>
              <w:t>Формула для расчета</w:t>
            </w:r>
          </w:p>
        </w:tc>
        <w:tc>
          <w:tcPr>
            <w:tcW w:w="3240" w:type="dxa"/>
            <w:gridSpan w:val="2"/>
          </w:tcPr>
          <w:p w:rsidR="00DC4631" w:rsidRPr="00DC4631" w:rsidRDefault="00DC4631" w:rsidP="00DC4631">
            <w:pPr>
              <w:autoSpaceDE w:val="0"/>
              <w:autoSpaceDN w:val="0"/>
              <w:adjustRightInd w:val="0"/>
              <w:jc w:val="center"/>
              <w:rPr>
                <w:b w:val="0"/>
                <w:color w:val="000000"/>
                <w:spacing w:val="-7"/>
                <w:sz w:val="28"/>
                <w:szCs w:val="28"/>
              </w:rPr>
            </w:pPr>
            <w:r w:rsidRPr="00DC4631">
              <w:rPr>
                <w:b w:val="0"/>
                <w:color w:val="000000"/>
                <w:spacing w:val="-7"/>
                <w:sz w:val="28"/>
                <w:szCs w:val="28"/>
              </w:rPr>
              <w:t>Значение показателя , %</w:t>
            </w:r>
          </w:p>
        </w:tc>
      </w:tr>
      <w:tr w:rsidR="00DC4631" w:rsidRPr="00DC4631" w:rsidTr="00DC4631">
        <w:tc>
          <w:tcPr>
            <w:tcW w:w="2607" w:type="dxa"/>
            <w:vMerge/>
          </w:tcPr>
          <w:p w:rsidR="00DC4631" w:rsidRPr="00DC4631" w:rsidRDefault="00DC4631" w:rsidP="00DC4631">
            <w:pPr>
              <w:autoSpaceDE w:val="0"/>
              <w:autoSpaceDN w:val="0"/>
              <w:adjustRightInd w:val="0"/>
              <w:ind w:firstLine="709"/>
              <w:rPr>
                <w:b w:val="0"/>
                <w:color w:val="000000"/>
                <w:spacing w:val="-7"/>
                <w:sz w:val="28"/>
                <w:szCs w:val="28"/>
              </w:rPr>
            </w:pPr>
          </w:p>
        </w:tc>
        <w:tc>
          <w:tcPr>
            <w:tcW w:w="3621" w:type="dxa"/>
            <w:vMerge/>
          </w:tcPr>
          <w:p w:rsidR="00DC4631" w:rsidRPr="00DC4631" w:rsidRDefault="00DC4631" w:rsidP="00DC4631">
            <w:pPr>
              <w:autoSpaceDE w:val="0"/>
              <w:autoSpaceDN w:val="0"/>
              <w:adjustRightInd w:val="0"/>
              <w:ind w:firstLine="709"/>
              <w:jc w:val="center"/>
              <w:rPr>
                <w:b w:val="0"/>
                <w:color w:val="000000"/>
                <w:spacing w:val="-7"/>
                <w:sz w:val="28"/>
                <w:szCs w:val="28"/>
              </w:rPr>
            </w:pPr>
          </w:p>
        </w:tc>
        <w:tc>
          <w:tcPr>
            <w:tcW w:w="1560" w:type="dxa"/>
          </w:tcPr>
          <w:p w:rsidR="00DC4631" w:rsidRPr="00DC4631" w:rsidRDefault="00DC4631" w:rsidP="00DC4631">
            <w:pPr>
              <w:autoSpaceDE w:val="0"/>
              <w:autoSpaceDN w:val="0"/>
              <w:adjustRightInd w:val="0"/>
              <w:jc w:val="center"/>
              <w:rPr>
                <w:b w:val="0"/>
                <w:color w:val="000000"/>
                <w:spacing w:val="-7"/>
                <w:sz w:val="28"/>
                <w:szCs w:val="28"/>
              </w:rPr>
            </w:pPr>
            <w:smartTag w:uri="urn:schemas-microsoft-com:office:smarttags" w:element="metricconverter">
              <w:smartTagPr>
                <w:attr w:name="ProductID" w:val="2007 г"/>
              </w:smartTagPr>
              <w:r w:rsidRPr="00DC4631">
                <w:rPr>
                  <w:b w:val="0"/>
                  <w:color w:val="000000"/>
                  <w:spacing w:val="-7"/>
                  <w:sz w:val="28"/>
                  <w:szCs w:val="28"/>
                </w:rPr>
                <w:t>2007 г</w:t>
              </w:r>
            </w:smartTag>
            <w:r w:rsidRPr="00DC4631">
              <w:rPr>
                <w:b w:val="0"/>
                <w:color w:val="000000"/>
                <w:spacing w:val="-7"/>
                <w:sz w:val="28"/>
                <w:szCs w:val="28"/>
              </w:rPr>
              <w:t>.</w:t>
            </w:r>
          </w:p>
        </w:tc>
        <w:tc>
          <w:tcPr>
            <w:tcW w:w="1680" w:type="dxa"/>
          </w:tcPr>
          <w:p w:rsidR="00DC4631" w:rsidRPr="00DC4631" w:rsidRDefault="00DC4631" w:rsidP="00DC4631">
            <w:pPr>
              <w:autoSpaceDE w:val="0"/>
              <w:autoSpaceDN w:val="0"/>
              <w:adjustRightInd w:val="0"/>
              <w:jc w:val="center"/>
              <w:rPr>
                <w:b w:val="0"/>
                <w:color w:val="000000"/>
                <w:spacing w:val="-7"/>
                <w:sz w:val="28"/>
                <w:szCs w:val="28"/>
              </w:rPr>
            </w:pPr>
            <w:smartTag w:uri="urn:schemas-microsoft-com:office:smarttags" w:element="metricconverter">
              <w:smartTagPr>
                <w:attr w:name="ProductID" w:val="2008 г"/>
              </w:smartTagPr>
              <w:r w:rsidRPr="00DC4631">
                <w:rPr>
                  <w:b w:val="0"/>
                  <w:color w:val="000000"/>
                  <w:spacing w:val="-7"/>
                  <w:sz w:val="28"/>
                  <w:szCs w:val="28"/>
                </w:rPr>
                <w:t>2008 г</w:t>
              </w:r>
            </w:smartTag>
            <w:r w:rsidRPr="00DC4631">
              <w:rPr>
                <w:b w:val="0"/>
                <w:color w:val="000000"/>
                <w:spacing w:val="-7"/>
                <w:sz w:val="28"/>
                <w:szCs w:val="28"/>
              </w:rPr>
              <w:t>.</w:t>
            </w:r>
          </w:p>
        </w:tc>
      </w:tr>
      <w:tr w:rsidR="00DC4631" w:rsidRPr="00DC4631" w:rsidTr="00DC4631">
        <w:tc>
          <w:tcPr>
            <w:tcW w:w="2607" w:type="dxa"/>
          </w:tcPr>
          <w:p w:rsidR="00DC4631" w:rsidRPr="00DC4631" w:rsidRDefault="00DC4631" w:rsidP="00DC4631">
            <w:pPr>
              <w:autoSpaceDE w:val="0"/>
              <w:autoSpaceDN w:val="0"/>
              <w:adjustRightInd w:val="0"/>
              <w:rPr>
                <w:b w:val="0"/>
                <w:color w:val="000000"/>
                <w:spacing w:val="-7"/>
                <w:sz w:val="28"/>
                <w:szCs w:val="28"/>
              </w:rPr>
            </w:pPr>
            <w:r w:rsidRPr="00DC4631">
              <w:rPr>
                <w:b w:val="0"/>
                <w:color w:val="000000"/>
                <w:spacing w:val="-7"/>
                <w:sz w:val="28"/>
                <w:szCs w:val="28"/>
              </w:rPr>
              <w:t>Уровень доходных активов</w:t>
            </w:r>
          </w:p>
        </w:tc>
        <w:tc>
          <w:tcPr>
            <w:tcW w:w="3621" w:type="dxa"/>
          </w:tcPr>
          <w:p w:rsidR="00DC4631" w:rsidRPr="00DC4631" w:rsidRDefault="00DC4631" w:rsidP="00DC4631">
            <w:pPr>
              <w:rPr>
                <w:b w:val="0"/>
                <w:color w:val="000000"/>
                <w:sz w:val="28"/>
                <w:szCs w:val="28"/>
              </w:rPr>
            </w:pPr>
            <w:r>
              <w:rPr>
                <w:b w:val="0"/>
                <w:color w:val="000000"/>
                <w:sz w:val="28"/>
                <w:szCs w:val="28"/>
              </w:rPr>
              <w:t>=активы, принос.доход</w:t>
            </w:r>
            <w:r w:rsidRPr="00DC4631">
              <w:rPr>
                <w:b w:val="0"/>
                <w:color w:val="000000"/>
                <w:sz w:val="28"/>
                <w:szCs w:val="28"/>
              </w:rPr>
              <w:t>/ активы</w:t>
            </w:r>
          </w:p>
        </w:tc>
        <w:tc>
          <w:tcPr>
            <w:tcW w:w="1560" w:type="dxa"/>
          </w:tcPr>
          <w:p w:rsidR="00DC4631" w:rsidRPr="00DC4631" w:rsidRDefault="00DC4631" w:rsidP="00DC4631">
            <w:pPr>
              <w:autoSpaceDE w:val="0"/>
              <w:autoSpaceDN w:val="0"/>
              <w:adjustRightInd w:val="0"/>
              <w:jc w:val="center"/>
              <w:rPr>
                <w:b w:val="0"/>
                <w:color w:val="000000"/>
                <w:spacing w:val="-7"/>
                <w:sz w:val="28"/>
                <w:szCs w:val="28"/>
              </w:rPr>
            </w:pPr>
            <w:r w:rsidRPr="00DC4631">
              <w:rPr>
                <w:b w:val="0"/>
                <w:color w:val="000000"/>
                <w:spacing w:val="-7"/>
                <w:sz w:val="28"/>
                <w:szCs w:val="28"/>
              </w:rPr>
              <w:t>89,84</w:t>
            </w:r>
          </w:p>
        </w:tc>
        <w:tc>
          <w:tcPr>
            <w:tcW w:w="1680" w:type="dxa"/>
          </w:tcPr>
          <w:p w:rsidR="00DC4631" w:rsidRPr="00DC4631" w:rsidRDefault="00DC4631" w:rsidP="00DC4631">
            <w:pPr>
              <w:autoSpaceDE w:val="0"/>
              <w:autoSpaceDN w:val="0"/>
              <w:adjustRightInd w:val="0"/>
              <w:jc w:val="center"/>
              <w:rPr>
                <w:b w:val="0"/>
                <w:color w:val="000000"/>
                <w:spacing w:val="-7"/>
                <w:sz w:val="28"/>
                <w:szCs w:val="28"/>
              </w:rPr>
            </w:pPr>
            <w:r w:rsidRPr="00DC4631">
              <w:rPr>
                <w:b w:val="0"/>
                <w:color w:val="000000"/>
                <w:spacing w:val="-7"/>
                <w:sz w:val="28"/>
                <w:szCs w:val="28"/>
              </w:rPr>
              <w:t>90,42</w:t>
            </w:r>
          </w:p>
          <w:p w:rsidR="00DC4631" w:rsidRPr="00DC4631" w:rsidRDefault="00DC4631" w:rsidP="00DC4631">
            <w:pPr>
              <w:autoSpaceDE w:val="0"/>
              <w:autoSpaceDN w:val="0"/>
              <w:adjustRightInd w:val="0"/>
              <w:ind w:firstLine="709"/>
              <w:jc w:val="center"/>
              <w:rPr>
                <w:b w:val="0"/>
                <w:color w:val="000000"/>
                <w:spacing w:val="-7"/>
                <w:sz w:val="28"/>
                <w:szCs w:val="28"/>
              </w:rPr>
            </w:pPr>
          </w:p>
        </w:tc>
      </w:tr>
      <w:tr w:rsidR="00DC4631" w:rsidRPr="00DC4631" w:rsidTr="00DC4631">
        <w:tc>
          <w:tcPr>
            <w:tcW w:w="2607" w:type="dxa"/>
          </w:tcPr>
          <w:p w:rsidR="00DC4631" w:rsidRPr="00DC4631" w:rsidRDefault="00DC4631" w:rsidP="00DC4631">
            <w:pPr>
              <w:autoSpaceDE w:val="0"/>
              <w:autoSpaceDN w:val="0"/>
              <w:adjustRightInd w:val="0"/>
              <w:rPr>
                <w:b w:val="0"/>
                <w:color w:val="000000"/>
                <w:spacing w:val="-7"/>
                <w:sz w:val="28"/>
                <w:szCs w:val="28"/>
              </w:rPr>
            </w:pPr>
            <w:r w:rsidRPr="00DC4631">
              <w:rPr>
                <w:b w:val="0"/>
                <w:color w:val="000000"/>
                <w:spacing w:val="-7"/>
                <w:sz w:val="28"/>
                <w:szCs w:val="28"/>
              </w:rPr>
              <w:t>Уровень резервов</w:t>
            </w:r>
          </w:p>
        </w:tc>
        <w:tc>
          <w:tcPr>
            <w:tcW w:w="3621" w:type="dxa"/>
          </w:tcPr>
          <w:p w:rsidR="00DC4631" w:rsidRPr="00DC4631" w:rsidRDefault="00DC4631" w:rsidP="00DC4631">
            <w:pPr>
              <w:rPr>
                <w:b w:val="0"/>
                <w:color w:val="000000"/>
                <w:sz w:val="28"/>
                <w:szCs w:val="28"/>
              </w:rPr>
            </w:pPr>
            <w:r w:rsidRPr="00DC4631">
              <w:rPr>
                <w:b w:val="0"/>
                <w:color w:val="000000"/>
                <w:sz w:val="28"/>
                <w:szCs w:val="28"/>
              </w:rPr>
              <w:t>= резервы / активы</w:t>
            </w:r>
          </w:p>
        </w:tc>
        <w:tc>
          <w:tcPr>
            <w:tcW w:w="1560" w:type="dxa"/>
          </w:tcPr>
          <w:p w:rsidR="00DC4631" w:rsidRPr="00DC4631" w:rsidRDefault="00DC4631" w:rsidP="00DC4631">
            <w:pPr>
              <w:autoSpaceDE w:val="0"/>
              <w:autoSpaceDN w:val="0"/>
              <w:adjustRightInd w:val="0"/>
              <w:jc w:val="center"/>
              <w:rPr>
                <w:b w:val="0"/>
                <w:color w:val="000000"/>
                <w:spacing w:val="-7"/>
                <w:sz w:val="28"/>
                <w:szCs w:val="28"/>
              </w:rPr>
            </w:pPr>
            <w:r w:rsidRPr="00DC4631">
              <w:rPr>
                <w:b w:val="0"/>
                <w:color w:val="000000"/>
                <w:spacing w:val="-7"/>
                <w:sz w:val="28"/>
                <w:szCs w:val="28"/>
              </w:rPr>
              <w:t>1,04</w:t>
            </w:r>
          </w:p>
        </w:tc>
        <w:tc>
          <w:tcPr>
            <w:tcW w:w="1680" w:type="dxa"/>
          </w:tcPr>
          <w:p w:rsidR="00DC4631" w:rsidRPr="00DC4631" w:rsidRDefault="00DC4631" w:rsidP="00DC4631">
            <w:pPr>
              <w:autoSpaceDE w:val="0"/>
              <w:autoSpaceDN w:val="0"/>
              <w:adjustRightInd w:val="0"/>
              <w:jc w:val="center"/>
              <w:rPr>
                <w:b w:val="0"/>
                <w:color w:val="000000"/>
                <w:spacing w:val="-7"/>
                <w:sz w:val="28"/>
                <w:szCs w:val="28"/>
              </w:rPr>
            </w:pPr>
            <w:r w:rsidRPr="00DC4631">
              <w:rPr>
                <w:b w:val="0"/>
                <w:color w:val="000000"/>
                <w:spacing w:val="-7"/>
                <w:sz w:val="28"/>
                <w:szCs w:val="28"/>
              </w:rPr>
              <w:t>1,10</w:t>
            </w:r>
          </w:p>
        </w:tc>
      </w:tr>
      <w:tr w:rsidR="00DC4631" w:rsidRPr="00DC4631" w:rsidTr="00DC4631">
        <w:tc>
          <w:tcPr>
            <w:tcW w:w="2607" w:type="dxa"/>
          </w:tcPr>
          <w:p w:rsidR="00DC4631" w:rsidRPr="00DC4631" w:rsidRDefault="00DC4631" w:rsidP="00DC4631">
            <w:pPr>
              <w:autoSpaceDE w:val="0"/>
              <w:autoSpaceDN w:val="0"/>
              <w:adjustRightInd w:val="0"/>
              <w:rPr>
                <w:b w:val="0"/>
                <w:color w:val="000000"/>
                <w:spacing w:val="-7"/>
                <w:sz w:val="28"/>
                <w:szCs w:val="28"/>
              </w:rPr>
            </w:pPr>
            <w:r w:rsidRPr="00DC4631">
              <w:rPr>
                <w:b w:val="0"/>
                <w:color w:val="000000"/>
                <w:spacing w:val="-7"/>
                <w:sz w:val="28"/>
                <w:szCs w:val="28"/>
              </w:rPr>
              <w:t>Уровень ссудной задолженности</w:t>
            </w:r>
          </w:p>
        </w:tc>
        <w:tc>
          <w:tcPr>
            <w:tcW w:w="3621" w:type="dxa"/>
          </w:tcPr>
          <w:p w:rsidR="00DC4631" w:rsidRPr="00DC4631" w:rsidRDefault="00DC4631" w:rsidP="00DC4631">
            <w:pPr>
              <w:rPr>
                <w:b w:val="0"/>
                <w:color w:val="000000"/>
                <w:sz w:val="28"/>
                <w:szCs w:val="28"/>
              </w:rPr>
            </w:pPr>
            <w:r>
              <w:rPr>
                <w:b w:val="0"/>
                <w:color w:val="000000"/>
                <w:sz w:val="28"/>
                <w:szCs w:val="28"/>
              </w:rPr>
              <w:t>= ссудн.задол-ть</w:t>
            </w:r>
            <w:r w:rsidRPr="00DC4631">
              <w:rPr>
                <w:b w:val="0"/>
                <w:color w:val="000000"/>
                <w:sz w:val="28"/>
                <w:szCs w:val="28"/>
              </w:rPr>
              <w:t>/ активы</w:t>
            </w:r>
          </w:p>
        </w:tc>
        <w:tc>
          <w:tcPr>
            <w:tcW w:w="1560" w:type="dxa"/>
          </w:tcPr>
          <w:p w:rsidR="00DC4631" w:rsidRPr="00DC4631" w:rsidRDefault="00DC4631" w:rsidP="00DC4631">
            <w:pPr>
              <w:autoSpaceDE w:val="0"/>
              <w:autoSpaceDN w:val="0"/>
              <w:adjustRightInd w:val="0"/>
              <w:jc w:val="center"/>
              <w:rPr>
                <w:b w:val="0"/>
                <w:color w:val="000000"/>
                <w:spacing w:val="-7"/>
                <w:sz w:val="28"/>
                <w:szCs w:val="28"/>
              </w:rPr>
            </w:pPr>
            <w:r w:rsidRPr="00DC4631">
              <w:rPr>
                <w:b w:val="0"/>
                <w:color w:val="000000"/>
                <w:spacing w:val="-7"/>
                <w:sz w:val="28"/>
                <w:szCs w:val="28"/>
              </w:rPr>
              <w:t>80,75</w:t>
            </w:r>
          </w:p>
        </w:tc>
        <w:tc>
          <w:tcPr>
            <w:tcW w:w="1680" w:type="dxa"/>
          </w:tcPr>
          <w:p w:rsidR="00DC4631" w:rsidRPr="00DC4631" w:rsidRDefault="00DC4631" w:rsidP="00DC4631">
            <w:pPr>
              <w:autoSpaceDE w:val="0"/>
              <w:autoSpaceDN w:val="0"/>
              <w:adjustRightInd w:val="0"/>
              <w:jc w:val="center"/>
              <w:rPr>
                <w:b w:val="0"/>
                <w:color w:val="000000"/>
                <w:spacing w:val="-7"/>
                <w:sz w:val="28"/>
                <w:szCs w:val="28"/>
              </w:rPr>
            </w:pPr>
            <w:r w:rsidRPr="00DC4631">
              <w:rPr>
                <w:b w:val="0"/>
                <w:color w:val="000000"/>
                <w:spacing w:val="-7"/>
                <w:sz w:val="28"/>
                <w:szCs w:val="28"/>
              </w:rPr>
              <w:t>75,75</w:t>
            </w:r>
          </w:p>
          <w:p w:rsidR="00DC4631" w:rsidRPr="00DC4631" w:rsidRDefault="00DC4631" w:rsidP="00DC4631">
            <w:pPr>
              <w:autoSpaceDE w:val="0"/>
              <w:autoSpaceDN w:val="0"/>
              <w:adjustRightInd w:val="0"/>
              <w:ind w:firstLine="709"/>
              <w:jc w:val="center"/>
              <w:rPr>
                <w:b w:val="0"/>
                <w:color w:val="000000"/>
                <w:spacing w:val="-7"/>
                <w:sz w:val="28"/>
                <w:szCs w:val="28"/>
              </w:rPr>
            </w:pPr>
          </w:p>
        </w:tc>
      </w:tr>
      <w:tr w:rsidR="00DC4631" w:rsidRPr="00DC4631" w:rsidTr="00DC4631">
        <w:tc>
          <w:tcPr>
            <w:tcW w:w="2607" w:type="dxa"/>
          </w:tcPr>
          <w:p w:rsidR="00DC4631" w:rsidRPr="00DC4631" w:rsidRDefault="00DC4631" w:rsidP="00DC4631">
            <w:pPr>
              <w:autoSpaceDE w:val="0"/>
              <w:autoSpaceDN w:val="0"/>
              <w:adjustRightInd w:val="0"/>
              <w:rPr>
                <w:b w:val="0"/>
                <w:color w:val="000000"/>
                <w:spacing w:val="-7"/>
                <w:sz w:val="28"/>
                <w:szCs w:val="28"/>
              </w:rPr>
            </w:pPr>
            <w:r w:rsidRPr="00DC4631">
              <w:rPr>
                <w:b w:val="0"/>
                <w:color w:val="000000"/>
                <w:spacing w:val="-7"/>
                <w:sz w:val="28"/>
                <w:szCs w:val="28"/>
              </w:rPr>
              <w:t>Коэффициент иммобилизации активов</w:t>
            </w:r>
          </w:p>
        </w:tc>
        <w:tc>
          <w:tcPr>
            <w:tcW w:w="3621" w:type="dxa"/>
          </w:tcPr>
          <w:p w:rsidR="00DC4631" w:rsidRPr="00DC4631" w:rsidRDefault="00DC4631" w:rsidP="00DC4631">
            <w:pPr>
              <w:rPr>
                <w:b w:val="0"/>
                <w:color w:val="000000"/>
                <w:sz w:val="28"/>
                <w:szCs w:val="28"/>
              </w:rPr>
            </w:pPr>
            <w:r>
              <w:rPr>
                <w:b w:val="0"/>
                <w:color w:val="000000"/>
                <w:sz w:val="28"/>
                <w:szCs w:val="28"/>
              </w:rPr>
              <w:t>=</w:t>
            </w:r>
            <w:r w:rsidRPr="00DC4631">
              <w:rPr>
                <w:b w:val="0"/>
                <w:color w:val="000000"/>
                <w:sz w:val="28"/>
                <w:szCs w:val="28"/>
              </w:rPr>
              <w:t>иммобилиз. активы /  активы</w:t>
            </w:r>
          </w:p>
        </w:tc>
        <w:tc>
          <w:tcPr>
            <w:tcW w:w="1560" w:type="dxa"/>
          </w:tcPr>
          <w:p w:rsidR="00DC4631" w:rsidRPr="00DC4631" w:rsidRDefault="00DC4631" w:rsidP="00DC4631">
            <w:pPr>
              <w:autoSpaceDE w:val="0"/>
              <w:autoSpaceDN w:val="0"/>
              <w:adjustRightInd w:val="0"/>
              <w:jc w:val="center"/>
              <w:rPr>
                <w:b w:val="0"/>
                <w:color w:val="000000"/>
                <w:spacing w:val="-7"/>
                <w:sz w:val="28"/>
                <w:szCs w:val="28"/>
              </w:rPr>
            </w:pPr>
            <w:r w:rsidRPr="00DC4631">
              <w:rPr>
                <w:b w:val="0"/>
                <w:color w:val="000000"/>
                <w:spacing w:val="-7"/>
                <w:sz w:val="28"/>
                <w:szCs w:val="28"/>
              </w:rPr>
              <w:t>10,51</w:t>
            </w:r>
          </w:p>
        </w:tc>
        <w:tc>
          <w:tcPr>
            <w:tcW w:w="1680" w:type="dxa"/>
          </w:tcPr>
          <w:p w:rsidR="00DC4631" w:rsidRPr="00DC4631" w:rsidRDefault="00DC4631" w:rsidP="00DC4631">
            <w:pPr>
              <w:autoSpaceDE w:val="0"/>
              <w:autoSpaceDN w:val="0"/>
              <w:adjustRightInd w:val="0"/>
              <w:jc w:val="center"/>
              <w:rPr>
                <w:b w:val="0"/>
                <w:color w:val="000000"/>
                <w:spacing w:val="-7"/>
                <w:sz w:val="28"/>
                <w:szCs w:val="28"/>
              </w:rPr>
            </w:pPr>
            <w:r w:rsidRPr="00DC4631">
              <w:rPr>
                <w:b w:val="0"/>
                <w:color w:val="000000"/>
                <w:spacing w:val="-7"/>
                <w:sz w:val="28"/>
                <w:szCs w:val="28"/>
              </w:rPr>
              <w:t>10,7</w:t>
            </w:r>
          </w:p>
          <w:p w:rsidR="00DC4631" w:rsidRPr="00DC4631" w:rsidRDefault="00DC4631" w:rsidP="00DC4631">
            <w:pPr>
              <w:autoSpaceDE w:val="0"/>
              <w:autoSpaceDN w:val="0"/>
              <w:adjustRightInd w:val="0"/>
              <w:ind w:firstLine="709"/>
              <w:jc w:val="center"/>
              <w:rPr>
                <w:b w:val="0"/>
                <w:color w:val="000000"/>
                <w:spacing w:val="-7"/>
                <w:sz w:val="28"/>
                <w:szCs w:val="28"/>
              </w:rPr>
            </w:pPr>
          </w:p>
        </w:tc>
      </w:tr>
    </w:tbl>
    <w:p w:rsidR="00DC4631" w:rsidRPr="00DC4631" w:rsidRDefault="00DC4631" w:rsidP="00DC4631">
      <w:pPr>
        <w:autoSpaceDE w:val="0"/>
        <w:autoSpaceDN w:val="0"/>
        <w:adjustRightInd w:val="0"/>
        <w:ind w:firstLine="709"/>
        <w:jc w:val="both"/>
        <w:rPr>
          <w:b w:val="0"/>
          <w:color w:val="000000"/>
          <w:spacing w:val="-7"/>
          <w:sz w:val="28"/>
          <w:szCs w:val="28"/>
        </w:rPr>
      </w:pPr>
    </w:p>
    <w:p w:rsidR="00DC4631" w:rsidRPr="00DC4631" w:rsidRDefault="00DC4631" w:rsidP="00DC4631">
      <w:pPr>
        <w:autoSpaceDE w:val="0"/>
        <w:autoSpaceDN w:val="0"/>
        <w:adjustRightInd w:val="0"/>
        <w:ind w:firstLine="709"/>
        <w:jc w:val="both"/>
        <w:rPr>
          <w:b w:val="0"/>
          <w:color w:val="000000"/>
          <w:spacing w:val="-7"/>
          <w:sz w:val="28"/>
          <w:szCs w:val="28"/>
        </w:rPr>
      </w:pPr>
      <w:r w:rsidRPr="00DC4631">
        <w:rPr>
          <w:b w:val="0"/>
          <w:color w:val="000000"/>
          <w:spacing w:val="-7"/>
          <w:sz w:val="28"/>
          <w:szCs w:val="28"/>
        </w:rPr>
        <w:t>По таблице видно, что</w:t>
      </w:r>
      <w:r w:rsidR="00C93FFC">
        <w:rPr>
          <w:b w:val="0"/>
          <w:color w:val="000000"/>
          <w:spacing w:val="-7"/>
          <w:sz w:val="28"/>
          <w:szCs w:val="28"/>
        </w:rPr>
        <w:t xml:space="preserve"> уровень доходных активов в </w:t>
      </w:r>
      <w:smartTag w:uri="urn:schemas-microsoft-com:office:smarttags" w:element="metricconverter">
        <w:smartTagPr>
          <w:attr w:name="ProductID" w:val="2008 г"/>
        </w:smartTagPr>
        <w:r w:rsidR="00C93FFC">
          <w:rPr>
            <w:b w:val="0"/>
            <w:color w:val="000000"/>
            <w:spacing w:val="-7"/>
            <w:sz w:val="28"/>
            <w:szCs w:val="28"/>
          </w:rPr>
          <w:t>2008</w:t>
        </w:r>
        <w:r w:rsidRPr="00DC4631">
          <w:rPr>
            <w:b w:val="0"/>
            <w:color w:val="000000"/>
            <w:spacing w:val="-7"/>
            <w:sz w:val="28"/>
            <w:szCs w:val="28"/>
          </w:rPr>
          <w:t xml:space="preserve"> г</w:t>
        </w:r>
      </w:smartTag>
      <w:r w:rsidRPr="00DC4631">
        <w:rPr>
          <w:b w:val="0"/>
          <w:color w:val="000000"/>
          <w:spacing w:val="-7"/>
          <w:sz w:val="28"/>
          <w:szCs w:val="28"/>
        </w:rPr>
        <w:t>. составлял 90,64%, и оставался примерно на этом же уровне за анализируемый период. Слишком высокое значение говорит с одной стороны об эффективной работе, с другой – о высоком уровне принятых рисков, а следовательно о низком качестве. Уровень создаваемых  банком резервов является оптимальным в пределах 5-7%. По этой статье можно отметить негативный фактор, так как рассчитанные значения ниже предельных. Поэтому Банк ВТБ24 должен пересмотреть политику по созданию резервов, а также обратить внимание на качество кредитного портфеля.</w:t>
      </w:r>
    </w:p>
    <w:p w:rsidR="00DC4631" w:rsidRPr="00C93FFC" w:rsidRDefault="00DC4631" w:rsidP="00C93FFC">
      <w:pPr>
        <w:autoSpaceDE w:val="0"/>
        <w:autoSpaceDN w:val="0"/>
        <w:adjustRightInd w:val="0"/>
        <w:ind w:firstLine="709"/>
        <w:jc w:val="both"/>
        <w:rPr>
          <w:b w:val="0"/>
          <w:color w:val="000000"/>
          <w:spacing w:val="-7"/>
          <w:sz w:val="28"/>
          <w:szCs w:val="28"/>
        </w:rPr>
      </w:pPr>
      <w:r w:rsidRPr="00DC4631">
        <w:rPr>
          <w:b w:val="0"/>
          <w:color w:val="000000"/>
          <w:spacing w:val="-7"/>
          <w:sz w:val="28"/>
          <w:szCs w:val="28"/>
        </w:rPr>
        <w:t xml:space="preserve">Поскольку кредитование – одна из основных операций, приносящих доход банку, необходимо оценить уровень данной статьи. </w:t>
      </w:r>
      <w:r w:rsidR="00C93FFC">
        <w:rPr>
          <w:b w:val="0"/>
          <w:color w:val="000000"/>
          <w:spacing w:val="-7"/>
          <w:sz w:val="28"/>
          <w:szCs w:val="28"/>
        </w:rPr>
        <w:t>В</w:t>
      </w:r>
      <w:r w:rsidRPr="00DC4631">
        <w:rPr>
          <w:b w:val="0"/>
          <w:color w:val="000000"/>
          <w:spacing w:val="-7"/>
          <w:sz w:val="28"/>
          <w:szCs w:val="28"/>
        </w:rPr>
        <w:t xml:space="preserve"> </w:t>
      </w:r>
      <w:smartTag w:uri="urn:schemas-microsoft-com:office:smarttags" w:element="metricconverter">
        <w:smartTagPr>
          <w:attr w:name="ProductID" w:val="2007 г"/>
        </w:smartTagPr>
        <w:r w:rsidRPr="00DC4631">
          <w:rPr>
            <w:b w:val="0"/>
            <w:color w:val="000000"/>
            <w:spacing w:val="-7"/>
            <w:sz w:val="28"/>
            <w:szCs w:val="28"/>
          </w:rPr>
          <w:t>2007 г</w:t>
        </w:r>
      </w:smartTag>
      <w:r w:rsidRPr="00DC4631">
        <w:rPr>
          <w:b w:val="0"/>
          <w:color w:val="000000"/>
          <w:spacing w:val="-7"/>
          <w:sz w:val="28"/>
          <w:szCs w:val="28"/>
        </w:rPr>
        <w:t xml:space="preserve">. значение показателя установилось на уровне  80,75%, но к концу </w:t>
      </w:r>
      <w:smartTag w:uri="urn:schemas-microsoft-com:office:smarttags" w:element="metricconverter">
        <w:smartTagPr>
          <w:attr w:name="ProductID" w:val="2008 г"/>
        </w:smartTagPr>
        <w:r w:rsidRPr="00DC4631">
          <w:rPr>
            <w:b w:val="0"/>
            <w:color w:val="000000"/>
            <w:spacing w:val="-7"/>
            <w:sz w:val="28"/>
            <w:szCs w:val="28"/>
          </w:rPr>
          <w:t>2008 г</w:t>
        </w:r>
      </w:smartTag>
      <w:r w:rsidRPr="00DC4631">
        <w:rPr>
          <w:b w:val="0"/>
          <w:color w:val="000000"/>
          <w:spacing w:val="-7"/>
          <w:sz w:val="28"/>
          <w:szCs w:val="28"/>
        </w:rPr>
        <w:t xml:space="preserve">. снизилось на  5 п.п. Высокие показатели говорят об активной кредитной деятельности, на этих операциях банк зарабатывает большую часть прибыли, но одновременно повышает рисковость </w:t>
      </w:r>
      <w:r w:rsidR="00C93FFC">
        <w:rPr>
          <w:b w:val="0"/>
          <w:color w:val="000000"/>
          <w:spacing w:val="-7"/>
          <w:sz w:val="28"/>
          <w:szCs w:val="28"/>
        </w:rPr>
        <w:t xml:space="preserve">своей деятельности. </w:t>
      </w:r>
      <w:r w:rsidRPr="00DC4631">
        <w:rPr>
          <w:b w:val="0"/>
          <w:color w:val="000000"/>
          <w:spacing w:val="-7"/>
          <w:sz w:val="28"/>
          <w:szCs w:val="28"/>
        </w:rPr>
        <w:t>Нормальное значение коэффициента иммобилизации активов находится в пределах 15-17%. Рассчитанные значения в этот предел не входят, что указывает на низкую эффективность  и качество данных активов.</w:t>
      </w:r>
    </w:p>
    <w:p w:rsidR="009D2E17" w:rsidRPr="009D2E17" w:rsidRDefault="009D2E17" w:rsidP="009D2E17">
      <w:pPr>
        <w:autoSpaceDE w:val="0"/>
        <w:autoSpaceDN w:val="0"/>
        <w:adjustRightInd w:val="0"/>
        <w:ind w:firstLine="709"/>
        <w:jc w:val="both"/>
        <w:rPr>
          <w:b w:val="0"/>
          <w:sz w:val="28"/>
          <w:szCs w:val="28"/>
        </w:rPr>
      </w:pPr>
      <w:r w:rsidRPr="009D2E17">
        <w:rPr>
          <w:b w:val="0"/>
          <w:sz w:val="28"/>
          <w:szCs w:val="28"/>
        </w:rPr>
        <w:t>Основные направления кредитной и процентной политики определяются Банком ВТБ24(ЗАО) в соответствии с законодательством РФ, нормативными документами ЦБ РФ, а именно, устанавливаются максимальные условия для различных видов кредитов, определяются минимальные процентные ставки, обеспечивается кредитная документация.</w:t>
      </w:r>
    </w:p>
    <w:p w:rsidR="005550BE" w:rsidRPr="005550BE" w:rsidRDefault="005550BE" w:rsidP="005550BE">
      <w:pPr>
        <w:shd w:val="clear" w:color="auto" w:fill="FFFFFF"/>
        <w:ind w:firstLine="709"/>
        <w:jc w:val="both"/>
        <w:rPr>
          <w:b w:val="0"/>
          <w:sz w:val="28"/>
          <w:szCs w:val="28"/>
        </w:rPr>
      </w:pPr>
      <w:r w:rsidRPr="005550BE">
        <w:rPr>
          <w:b w:val="0"/>
          <w:sz w:val="28"/>
          <w:szCs w:val="28"/>
        </w:rPr>
        <w:t>Достигнутые результаты по развитию операций кредитования частных клиентов были обеспечены за счет:</w:t>
      </w:r>
    </w:p>
    <w:p w:rsidR="005550BE" w:rsidRPr="005550BE" w:rsidRDefault="005550BE" w:rsidP="005550BE">
      <w:pPr>
        <w:numPr>
          <w:ilvl w:val="0"/>
          <w:numId w:val="21"/>
        </w:numPr>
        <w:shd w:val="clear" w:color="auto" w:fill="FFFFFF"/>
        <w:tabs>
          <w:tab w:val="clear" w:pos="1288"/>
          <w:tab w:val="left" w:pos="284"/>
        </w:tabs>
        <w:autoSpaceDE w:val="0"/>
        <w:autoSpaceDN w:val="0"/>
        <w:adjustRightInd w:val="0"/>
        <w:ind w:left="0" w:firstLine="709"/>
        <w:jc w:val="both"/>
        <w:rPr>
          <w:b w:val="0"/>
          <w:spacing w:val="-27"/>
          <w:sz w:val="28"/>
          <w:szCs w:val="28"/>
        </w:rPr>
      </w:pPr>
      <w:r w:rsidRPr="005550BE">
        <w:rPr>
          <w:b w:val="0"/>
          <w:sz w:val="28"/>
          <w:szCs w:val="28"/>
        </w:rPr>
        <w:t>Активного сотрудничества с Правительством Чувашской Рес</w:t>
      </w:r>
      <w:r w:rsidRPr="005550BE">
        <w:rPr>
          <w:b w:val="0"/>
          <w:sz w:val="28"/>
          <w:szCs w:val="28"/>
        </w:rPr>
        <w:softHyphen/>
        <w:t>публики по реализации респуб</w:t>
      </w:r>
      <w:r w:rsidRPr="005550BE">
        <w:rPr>
          <w:b w:val="0"/>
          <w:sz w:val="28"/>
          <w:szCs w:val="28"/>
        </w:rPr>
        <w:softHyphen/>
        <w:t>ликанских программ и нацио</w:t>
      </w:r>
      <w:r w:rsidRPr="005550BE">
        <w:rPr>
          <w:b w:val="0"/>
          <w:sz w:val="28"/>
          <w:szCs w:val="28"/>
        </w:rPr>
        <w:softHyphen/>
        <w:t>нальных проектов.</w:t>
      </w:r>
    </w:p>
    <w:p w:rsidR="005550BE" w:rsidRPr="005550BE" w:rsidRDefault="005550BE" w:rsidP="005550BE">
      <w:pPr>
        <w:numPr>
          <w:ilvl w:val="0"/>
          <w:numId w:val="21"/>
        </w:numPr>
        <w:shd w:val="clear" w:color="auto" w:fill="FFFFFF"/>
        <w:tabs>
          <w:tab w:val="clear" w:pos="1288"/>
          <w:tab w:val="left" w:pos="284"/>
        </w:tabs>
        <w:autoSpaceDE w:val="0"/>
        <w:autoSpaceDN w:val="0"/>
        <w:adjustRightInd w:val="0"/>
        <w:ind w:left="0" w:firstLine="709"/>
        <w:jc w:val="both"/>
        <w:rPr>
          <w:b w:val="0"/>
          <w:spacing w:val="-13"/>
          <w:sz w:val="28"/>
          <w:szCs w:val="28"/>
        </w:rPr>
      </w:pPr>
      <w:r w:rsidRPr="005550BE">
        <w:rPr>
          <w:b w:val="0"/>
          <w:spacing w:val="-1"/>
          <w:sz w:val="28"/>
          <w:szCs w:val="28"/>
        </w:rPr>
        <w:t>Сотрудничества с риэлторски</w:t>
      </w:r>
      <w:r w:rsidRPr="005550BE">
        <w:rPr>
          <w:b w:val="0"/>
          <w:spacing w:val="-1"/>
          <w:sz w:val="28"/>
          <w:szCs w:val="28"/>
        </w:rPr>
        <w:softHyphen/>
      </w:r>
      <w:r w:rsidRPr="005550BE">
        <w:rPr>
          <w:b w:val="0"/>
          <w:sz w:val="28"/>
          <w:szCs w:val="28"/>
        </w:rPr>
        <w:t>ми фирмами и строительными компаниями по развитию жилищ</w:t>
      </w:r>
      <w:r w:rsidRPr="005550BE">
        <w:rPr>
          <w:b w:val="0"/>
          <w:sz w:val="28"/>
          <w:szCs w:val="28"/>
        </w:rPr>
        <w:softHyphen/>
        <w:t>ного кредитования: обмен клиент</w:t>
      </w:r>
      <w:r w:rsidRPr="005550BE">
        <w:rPr>
          <w:b w:val="0"/>
          <w:sz w:val="28"/>
          <w:szCs w:val="28"/>
        </w:rPr>
        <w:softHyphen/>
        <w:t>ской базой, проведение совмест</w:t>
      </w:r>
      <w:r w:rsidRPr="005550BE">
        <w:rPr>
          <w:b w:val="0"/>
          <w:sz w:val="28"/>
          <w:szCs w:val="28"/>
        </w:rPr>
        <w:softHyphen/>
        <w:t>ных рекламных кампаний, прове</w:t>
      </w:r>
      <w:r w:rsidRPr="005550BE">
        <w:rPr>
          <w:b w:val="0"/>
          <w:sz w:val="28"/>
          <w:szCs w:val="28"/>
        </w:rPr>
        <w:softHyphen/>
        <w:t>дение «круглых столов».</w:t>
      </w:r>
    </w:p>
    <w:p w:rsidR="005550BE" w:rsidRPr="005550BE" w:rsidRDefault="005550BE" w:rsidP="005550BE">
      <w:pPr>
        <w:numPr>
          <w:ilvl w:val="0"/>
          <w:numId w:val="21"/>
        </w:numPr>
        <w:shd w:val="clear" w:color="auto" w:fill="FFFFFF"/>
        <w:tabs>
          <w:tab w:val="clear" w:pos="1288"/>
          <w:tab w:val="left" w:pos="284"/>
        </w:tabs>
        <w:autoSpaceDE w:val="0"/>
        <w:autoSpaceDN w:val="0"/>
        <w:adjustRightInd w:val="0"/>
        <w:ind w:left="0" w:firstLine="709"/>
        <w:jc w:val="both"/>
        <w:rPr>
          <w:b w:val="0"/>
          <w:spacing w:val="-9"/>
          <w:sz w:val="28"/>
          <w:szCs w:val="28"/>
        </w:rPr>
      </w:pPr>
      <w:r w:rsidRPr="005550BE">
        <w:rPr>
          <w:b w:val="0"/>
          <w:sz w:val="28"/>
          <w:szCs w:val="28"/>
        </w:rPr>
        <w:t>Широкого продуктового ряда, удовлетворяющего различные по</w:t>
      </w:r>
      <w:r w:rsidRPr="005550BE">
        <w:rPr>
          <w:b w:val="0"/>
          <w:sz w:val="28"/>
          <w:szCs w:val="28"/>
        </w:rPr>
        <w:softHyphen/>
        <w:t>требности частных клиентов.</w:t>
      </w:r>
    </w:p>
    <w:p w:rsidR="005550BE" w:rsidRPr="005550BE" w:rsidRDefault="005550BE" w:rsidP="005550BE">
      <w:pPr>
        <w:numPr>
          <w:ilvl w:val="0"/>
          <w:numId w:val="21"/>
        </w:numPr>
        <w:shd w:val="clear" w:color="auto" w:fill="FFFFFF"/>
        <w:tabs>
          <w:tab w:val="clear" w:pos="1288"/>
          <w:tab w:val="left" w:pos="284"/>
        </w:tabs>
        <w:ind w:left="0" w:firstLine="709"/>
        <w:jc w:val="both"/>
        <w:rPr>
          <w:b w:val="0"/>
          <w:sz w:val="28"/>
          <w:szCs w:val="28"/>
        </w:rPr>
      </w:pPr>
      <w:r w:rsidRPr="005550BE">
        <w:rPr>
          <w:b w:val="0"/>
          <w:sz w:val="28"/>
          <w:szCs w:val="28"/>
        </w:rPr>
        <w:t xml:space="preserve">Доступности кредитования </w:t>
      </w:r>
      <w:r w:rsidRPr="005550BE">
        <w:rPr>
          <w:b w:val="0"/>
          <w:spacing w:val="-1"/>
          <w:sz w:val="28"/>
          <w:szCs w:val="28"/>
        </w:rPr>
        <w:t xml:space="preserve">для всех социальных и возрастных </w:t>
      </w:r>
      <w:r w:rsidRPr="005550BE">
        <w:rPr>
          <w:b w:val="0"/>
          <w:sz w:val="28"/>
          <w:szCs w:val="28"/>
        </w:rPr>
        <w:t>групп населения от 18 до 75 лет: работающих и пенсионеров, пред</w:t>
      </w:r>
      <w:r w:rsidRPr="005550BE">
        <w:rPr>
          <w:b w:val="0"/>
          <w:sz w:val="28"/>
          <w:szCs w:val="28"/>
        </w:rPr>
        <w:softHyphen/>
        <w:t>принимателей и служащих, людей с различным уровнем доходов.</w:t>
      </w:r>
    </w:p>
    <w:p w:rsidR="005550BE" w:rsidRPr="005550BE" w:rsidRDefault="005550BE" w:rsidP="005550BE">
      <w:pPr>
        <w:numPr>
          <w:ilvl w:val="0"/>
          <w:numId w:val="21"/>
        </w:numPr>
        <w:shd w:val="clear" w:color="auto" w:fill="FFFFFF"/>
        <w:tabs>
          <w:tab w:val="clear" w:pos="1288"/>
          <w:tab w:val="left" w:pos="284"/>
        </w:tabs>
        <w:ind w:left="0" w:firstLine="709"/>
        <w:jc w:val="both"/>
        <w:rPr>
          <w:b w:val="0"/>
          <w:sz w:val="28"/>
          <w:szCs w:val="28"/>
        </w:rPr>
      </w:pPr>
      <w:r w:rsidRPr="005550BE">
        <w:rPr>
          <w:b w:val="0"/>
          <w:sz w:val="28"/>
          <w:szCs w:val="28"/>
        </w:rPr>
        <w:t>Организации выездных рабо</w:t>
      </w:r>
      <w:r w:rsidRPr="005550BE">
        <w:rPr>
          <w:b w:val="0"/>
          <w:sz w:val="28"/>
          <w:szCs w:val="28"/>
        </w:rPr>
        <w:softHyphen/>
        <w:t>чих мест на предприятиях, в орга</w:t>
      </w:r>
      <w:r w:rsidRPr="005550BE">
        <w:rPr>
          <w:b w:val="0"/>
          <w:sz w:val="28"/>
          <w:szCs w:val="28"/>
        </w:rPr>
        <w:softHyphen/>
        <w:t>низациях, торговых комплексах, автосалонах.</w:t>
      </w:r>
    </w:p>
    <w:p w:rsidR="005550BE" w:rsidRPr="005550BE" w:rsidRDefault="005550BE" w:rsidP="005550BE">
      <w:pPr>
        <w:numPr>
          <w:ilvl w:val="0"/>
          <w:numId w:val="21"/>
        </w:numPr>
        <w:shd w:val="clear" w:color="auto" w:fill="FFFFFF"/>
        <w:tabs>
          <w:tab w:val="clear" w:pos="1288"/>
          <w:tab w:val="left" w:pos="284"/>
        </w:tabs>
        <w:ind w:left="0" w:firstLine="709"/>
        <w:jc w:val="both"/>
        <w:rPr>
          <w:b w:val="0"/>
          <w:spacing w:val="-2"/>
          <w:sz w:val="28"/>
          <w:szCs w:val="28"/>
        </w:rPr>
      </w:pPr>
      <w:r w:rsidRPr="005550BE">
        <w:rPr>
          <w:b w:val="0"/>
          <w:sz w:val="28"/>
          <w:szCs w:val="28"/>
        </w:rPr>
        <w:t>Расширения полномочий фи</w:t>
      </w:r>
      <w:r w:rsidRPr="005550BE">
        <w:rPr>
          <w:b w:val="0"/>
          <w:sz w:val="28"/>
          <w:szCs w:val="28"/>
        </w:rPr>
        <w:softHyphen/>
      </w:r>
      <w:r w:rsidRPr="005550BE">
        <w:rPr>
          <w:b w:val="0"/>
          <w:spacing w:val="-1"/>
          <w:sz w:val="28"/>
          <w:szCs w:val="28"/>
        </w:rPr>
        <w:t>лиалов по самостоятельному при</w:t>
      </w:r>
      <w:r w:rsidRPr="005550BE">
        <w:rPr>
          <w:b w:val="0"/>
          <w:spacing w:val="-1"/>
          <w:sz w:val="28"/>
          <w:szCs w:val="28"/>
        </w:rPr>
        <w:softHyphen/>
      </w:r>
      <w:r w:rsidRPr="005550BE">
        <w:rPr>
          <w:b w:val="0"/>
          <w:spacing w:val="-2"/>
          <w:sz w:val="28"/>
          <w:szCs w:val="28"/>
        </w:rPr>
        <w:t>нятию решений о выдаче кредитов.</w:t>
      </w:r>
    </w:p>
    <w:p w:rsidR="009D2E17" w:rsidRPr="00876D84" w:rsidRDefault="00876D84" w:rsidP="00876D84">
      <w:pPr>
        <w:ind w:firstLine="709"/>
        <w:jc w:val="both"/>
        <w:rPr>
          <w:b w:val="0"/>
          <w:sz w:val="28"/>
        </w:rPr>
      </w:pPr>
      <w:r w:rsidRPr="00876D84">
        <w:rPr>
          <w:b w:val="0"/>
          <w:sz w:val="28"/>
        </w:rPr>
        <w:t>В условиях перехода к рынку особое место среди банковских операций занимают услуги, связанные с обслуживанием расчетов.</w:t>
      </w:r>
    </w:p>
    <w:p w:rsidR="00876D84" w:rsidRPr="00876D84" w:rsidRDefault="00876D84" w:rsidP="00876D84">
      <w:pPr>
        <w:autoSpaceDE w:val="0"/>
        <w:autoSpaceDN w:val="0"/>
        <w:adjustRightInd w:val="0"/>
        <w:ind w:firstLine="709"/>
        <w:jc w:val="both"/>
        <w:rPr>
          <w:b w:val="0"/>
          <w:sz w:val="28"/>
          <w:szCs w:val="28"/>
        </w:rPr>
      </w:pPr>
      <w:r w:rsidRPr="00876D84">
        <w:rPr>
          <w:b w:val="0"/>
          <w:sz w:val="28"/>
          <w:szCs w:val="28"/>
        </w:rPr>
        <w:t>Банк ВТБ24 осуществляет выпуск ценных бумаг, а именно</w:t>
      </w:r>
      <w:r w:rsidR="00744F74">
        <w:rPr>
          <w:b w:val="0"/>
          <w:sz w:val="28"/>
          <w:szCs w:val="28"/>
        </w:rPr>
        <w:t xml:space="preserve"> акций и собственных векселей.</w:t>
      </w:r>
      <w:r w:rsidRPr="00876D84">
        <w:rPr>
          <w:b w:val="0"/>
          <w:sz w:val="28"/>
          <w:szCs w:val="28"/>
        </w:rPr>
        <w:t xml:space="preserve"> В </w:t>
      </w:r>
      <w:smartTag w:uri="urn:schemas-microsoft-com:office:smarttags" w:element="metricconverter">
        <w:smartTagPr>
          <w:attr w:name="ProductID" w:val="2007 г"/>
        </w:smartTagPr>
        <w:r w:rsidRPr="00876D84">
          <w:rPr>
            <w:b w:val="0"/>
            <w:sz w:val="28"/>
            <w:szCs w:val="28"/>
          </w:rPr>
          <w:t>2007 г</w:t>
        </w:r>
      </w:smartTag>
      <w:r w:rsidRPr="00876D84">
        <w:rPr>
          <w:b w:val="0"/>
          <w:sz w:val="28"/>
          <w:szCs w:val="28"/>
        </w:rPr>
        <w:t xml:space="preserve">. было принято решение об увеличении уставного капитала ВТБ24 на 17459357000 рублей путем размещения дополнительных обыкновенных именных акций ВТБ24 номинальной стоимостью 1000 рублей каждая. Цена размещения акций составила 1 479 рублей. В августе 2009г. стартовала программа доп. эмиссии акций ВТБ 24, согласно которой акционеры ВТБ 24 имеют преимущественное право приобретать акции по льготной цене. </w:t>
      </w:r>
    </w:p>
    <w:p w:rsidR="00876D84" w:rsidRDefault="00876D84" w:rsidP="00876D84">
      <w:pPr>
        <w:tabs>
          <w:tab w:val="left" w:pos="0"/>
        </w:tabs>
        <w:autoSpaceDE w:val="0"/>
        <w:autoSpaceDN w:val="0"/>
        <w:adjustRightInd w:val="0"/>
        <w:ind w:firstLine="709"/>
        <w:jc w:val="both"/>
        <w:rPr>
          <w:b w:val="0"/>
          <w:sz w:val="28"/>
          <w:szCs w:val="28"/>
        </w:rPr>
      </w:pPr>
      <w:r w:rsidRPr="00876D84">
        <w:rPr>
          <w:b w:val="0"/>
          <w:sz w:val="28"/>
          <w:szCs w:val="28"/>
        </w:rPr>
        <w:t>ВТБ24 предлагает клиентам брокерское обслуживание на российском фондовом рынке. Банк занимает 1-е место на рынке по числу зарегистрированных клиентов на ММВБ, 3-е место по числу активных клиентов на ММВБ, 4-е место в рейтинге ММВБ «Ведущие операторы рынка - акции: режим основных торгов».</w:t>
      </w:r>
    </w:p>
    <w:p w:rsidR="004B33CD" w:rsidRPr="004B33CD" w:rsidRDefault="004B33CD" w:rsidP="004B33CD">
      <w:pPr>
        <w:ind w:firstLine="567"/>
        <w:jc w:val="both"/>
        <w:rPr>
          <w:b w:val="0"/>
          <w:sz w:val="28"/>
        </w:rPr>
      </w:pPr>
      <w:r w:rsidRPr="004B33CD">
        <w:rPr>
          <w:b w:val="0"/>
          <w:sz w:val="28"/>
        </w:rPr>
        <w:t>Аккредитивная форма безналичных расчетов между хозяйствующими субъектами предполагает гарантирование банком плательщика оплаты поставляемых товаров или оказываемых услуг. Эта форма расчетов применяется тогда, когда поставщик не полностью уверен в оплате покупателем отгруженного товара и хочет заручиться гарантией банка.</w:t>
      </w:r>
    </w:p>
    <w:p w:rsidR="004B33CD" w:rsidRPr="004B33CD" w:rsidRDefault="004B33CD" w:rsidP="004B33CD">
      <w:pPr>
        <w:ind w:firstLine="567"/>
        <w:jc w:val="both"/>
        <w:rPr>
          <w:b w:val="0"/>
          <w:sz w:val="28"/>
        </w:rPr>
      </w:pPr>
      <w:r w:rsidRPr="004B33CD">
        <w:rPr>
          <w:b w:val="0"/>
          <w:sz w:val="28"/>
        </w:rPr>
        <w:t>Переводные операции банков связаны с переводом средств по поручению клиентов из одного отделения банка в другое. Такие переводы осуществляются как внутри страны, так и за границу.</w:t>
      </w:r>
    </w:p>
    <w:p w:rsidR="004B33CD" w:rsidRPr="004B33CD" w:rsidRDefault="004B33CD" w:rsidP="004B33CD">
      <w:pPr>
        <w:ind w:firstLine="567"/>
        <w:jc w:val="both"/>
        <w:rPr>
          <w:b w:val="0"/>
          <w:sz w:val="28"/>
        </w:rPr>
      </w:pPr>
      <w:r w:rsidRPr="004B33CD">
        <w:rPr>
          <w:b w:val="0"/>
          <w:sz w:val="28"/>
        </w:rPr>
        <w:t>Переводы могут быть телеграфными и почтовыми. Суть операции по переводу денег банком сводится к извещению по телеграфу или почте банка-получателя о том, какая сумма, в какой срок и кому должна быть выплачена.</w:t>
      </w:r>
    </w:p>
    <w:p w:rsidR="004B33CD" w:rsidRPr="004B33CD" w:rsidRDefault="004B33CD" w:rsidP="004B33CD">
      <w:pPr>
        <w:ind w:firstLine="567"/>
        <w:jc w:val="both"/>
        <w:rPr>
          <w:b w:val="0"/>
          <w:sz w:val="28"/>
        </w:rPr>
      </w:pPr>
      <w:r w:rsidRPr="004B33CD">
        <w:rPr>
          <w:b w:val="0"/>
          <w:sz w:val="28"/>
        </w:rPr>
        <w:t>Клиринг – это система безналичных расчетов путем зачета взаимных требований и обязательств. Внутри страны клиринг представляет собой систему производимых через расчетные палаты безналичных расчетов между банками. В международных расчетах клиринг осуществляется в форме соглашений между государствами о взаимном погашении задолженности, возникающей при внешнеторговых операциях, путем зачета взаимных требований (без уплаты золотом или перевода иностранной валюты).</w:t>
      </w:r>
    </w:p>
    <w:p w:rsidR="004B33CD" w:rsidRPr="004B33CD" w:rsidRDefault="004B33CD" w:rsidP="004B33CD">
      <w:pPr>
        <w:ind w:firstLine="567"/>
        <w:jc w:val="both"/>
        <w:rPr>
          <w:b w:val="0"/>
          <w:sz w:val="28"/>
        </w:rPr>
      </w:pPr>
      <w:r w:rsidRPr="004B33CD">
        <w:rPr>
          <w:b w:val="0"/>
          <w:sz w:val="28"/>
        </w:rPr>
        <w:t>Наличие корреспондентских отношений ускоряет оборачиваемость услуг, улучшает результаты финансовой деятельности коммерческого банка. Первым шагом после установления корреспондентских отношений является открытие счетов в учреждениях, связанных системой МФО. В этом случае расчеты носят универсальный характер, так как любой банк, а значит, и все его клиенты через систему МФО рассчитываются с любым другим банком на территории страны. Поэтому для достаточно наличия одного корреспондентского счета в учреждениях ЦБ. Для эффективного применения ЦБ России косвенных инструментов регулирования банковской деятельности необходим повсеместный переход и развитие расчетов через корреспондентские счета, причем как по централизованной, так и децентрализованной системе.</w:t>
      </w:r>
    </w:p>
    <w:p w:rsidR="004B33CD" w:rsidRPr="00876D84" w:rsidRDefault="004B33CD" w:rsidP="00876D84">
      <w:pPr>
        <w:tabs>
          <w:tab w:val="left" w:pos="0"/>
        </w:tabs>
        <w:autoSpaceDE w:val="0"/>
        <w:autoSpaceDN w:val="0"/>
        <w:adjustRightInd w:val="0"/>
        <w:ind w:firstLine="709"/>
        <w:jc w:val="both"/>
        <w:rPr>
          <w:b w:val="0"/>
          <w:sz w:val="28"/>
          <w:szCs w:val="28"/>
        </w:rPr>
      </w:pPr>
    </w:p>
    <w:p w:rsidR="00876D84" w:rsidRPr="00AF10CC" w:rsidRDefault="00876D84" w:rsidP="00876D84">
      <w:pPr>
        <w:autoSpaceDE w:val="0"/>
        <w:autoSpaceDN w:val="0"/>
        <w:adjustRightInd w:val="0"/>
        <w:spacing w:line="360" w:lineRule="auto"/>
        <w:ind w:firstLine="720"/>
        <w:jc w:val="both"/>
        <w:rPr>
          <w:color w:val="000000"/>
          <w:sz w:val="28"/>
          <w:szCs w:val="28"/>
        </w:rPr>
      </w:pPr>
    </w:p>
    <w:p w:rsidR="0081320A" w:rsidRDefault="0081320A" w:rsidP="0081320A">
      <w:pPr>
        <w:spacing w:line="360" w:lineRule="auto"/>
        <w:ind w:firstLine="568"/>
        <w:jc w:val="both"/>
        <w:rPr>
          <w:b w:val="0"/>
          <w:color w:val="FF0000"/>
          <w:sz w:val="28"/>
        </w:rPr>
      </w:pPr>
    </w:p>
    <w:p w:rsidR="0081320A" w:rsidRDefault="0081320A" w:rsidP="0081320A">
      <w:pPr>
        <w:spacing w:line="360" w:lineRule="auto"/>
        <w:ind w:firstLine="568"/>
        <w:jc w:val="both"/>
        <w:rPr>
          <w:b w:val="0"/>
          <w:color w:val="FF0000"/>
          <w:sz w:val="28"/>
        </w:rPr>
      </w:pPr>
    </w:p>
    <w:p w:rsidR="0081320A" w:rsidRDefault="0081320A" w:rsidP="0081320A">
      <w:pPr>
        <w:spacing w:line="360" w:lineRule="auto"/>
        <w:ind w:firstLine="568"/>
        <w:jc w:val="both"/>
        <w:rPr>
          <w:b w:val="0"/>
          <w:color w:val="FF0000"/>
          <w:sz w:val="28"/>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C93FFC" w:rsidRDefault="00C93FFC" w:rsidP="004B33CD">
      <w:pPr>
        <w:spacing w:line="360" w:lineRule="auto"/>
        <w:rPr>
          <w:b w:val="0"/>
        </w:rPr>
      </w:pPr>
    </w:p>
    <w:p w:rsidR="00C93FFC" w:rsidRDefault="00C93FFC" w:rsidP="004B33CD">
      <w:pPr>
        <w:spacing w:line="360" w:lineRule="auto"/>
        <w:rPr>
          <w:b w:val="0"/>
        </w:rPr>
      </w:pPr>
    </w:p>
    <w:p w:rsidR="00C93FFC" w:rsidRDefault="00C93FFC" w:rsidP="004B33CD">
      <w:pPr>
        <w:spacing w:line="360" w:lineRule="auto"/>
        <w:rPr>
          <w:b w:val="0"/>
        </w:rPr>
      </w:pPr>
    </w:p>
    <w:p w:rsidR="009A20AF" w:rsidRPr="004B33CD" w:rsidRDefault="009A20AF" w:rsidP="009A20AF">
      <w:pPr>
        <w:spacing w:line="360" w:lineRule="auto"/>
        <w:jc w:val="center"/>
      </w:pPr>
      <w:r w:rsidRPr="004B33CD">
        <w:t>6. Посреднические операции банка ВТБ 24</w:t>
      </w:r>
    </w:p>
    <w:p w:rsidR="00F12ADA" w:rsidRPr="00F12ADA" w:rsidRDefault="00F12ADA" w:rsidP="00F12ADA">
      <w:pPr>
        <w:pStyle w:val="30"/>
        <w:spacing w:after="0"/>
        <w:ind w:left="0" w:firstLine="709"/>
        <w:jc w:val="both"/>
        <w:rPr>
          <w:b w:val="0"/>
          <w:sz w:val="28"/>
          <w:szCs w:val="28"/>
        </w:rPr>
      </w:pPr>
      <w:r w:rsidRPr="00F12ADA">
        <w:rPr>
          <w:b w:val="0"/>
          <w:sz w:val="28"/>
          <w:szCs w:val="28"/>
        </w:rPr>
        <w:t>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 В Чувашском отделении Сбербанка применяются следующие формы безналичных расчетов:</w:t>
      </w:r>
    </w:p>
    <w:p w:rsidR="00F12ADA" w:rsidRPr="00F12ADA" w:rsidRDefault="00F12ADA" w:rsidP="00F12ADA">
      <w:pPr>
        <w:pStyle w:val="30"/>
        <w:numPr>
          <w:ilvl w:val="0"/>
          <w:numId w:val="23"/>
        </w:numPr>
        <w:tabs>
          <w:tab w:val="clear" w:pos="927"/>
          <w:tab w:val="num" w:pos="852"/>
        </w:tabs>
        <w:spacing w:after="0"/>
        <w:ind w:left="0" w:firstLine="709"/>
        <w:jc w:val="both"/>
        <w:rPr>
          <w:b w:val="0"/>
          <w:sz w:val="28"/>
          <w:szCs w:val="28"/>
        </w:rPr>
      </w:pPr>
      <w:r w:rsidRPr="00F12ADA">
        <w:rPr>
          <w:b w:val="0"/>
          <w:sz w:val="28"/>
          <w:szCs w:val="28"/>
        </w:rPr>
        <w:t>платежные поручения, платежные требования;</w:t>
      </w:r>
    </w:p>
    <w:p w:rsidR="00F12ADA" w:rsidRPr="00F12ADA" w:rsidRDefault="00F12ADA" w:rsidP="00F12ADA">
      <w:pPr>
        <w:pStyle w:val="30"/>
        <w:numPr>
          <w:ilvl w:val="0"/>
          <w:numId w:val="23"/>
        </w:numPr>
        <w:tabs>
          <w:tab w:val="clear" w:pos="927"/>
          <w:tab w:val="num" w:pos="852"/>
        </w:tabs>
        <w:spacing w:after="0"/>
        <w:ind w:left="0" w:firstLine="709"/>
        <w:jc w:val="both"/>
        <w:rPr>
          <w:b w:val="0"/>
          <w:sz w:val="28"/>
          <w:szCs w:val="28"/>
        </w:rPr>
      </w:pPr>
      <w:r w:rsidRPr="00F12ADA">
        <w:rPr>
          <w:b w:val="0"/>
          <w:sz w:val="28"/>
          <w:szCs w:val="28"/>
        </w:rPr>
        <w:t>чеки;</w:t>
      </w:r>
    </w:p>
    <w:p w:rsidR="00F12ADA" w:rsidRPr="00F12ADA" w:rsidRDefault="00F12ADA" w:rsidP="00F12ADA">
      <w:pPr>
        <w:pStyle w:val="30"/>
        <w:numPr>
          <w:ilvl w:val="0"/>
          <w:numId w:val="23"/>
        </w:numPr>
        <w:tabs>
          <w:tab w:val="clear" w:pos="927"/>
          <w:tab w:val="num" w:pos="852"/>
        </w:tabs>
        <w:spacing w:after="0"/>
        <w:ind w:left="0" w:firstLine="709"/>
        <w:jc w:val="both"/>
        <w:rPr>
          <w:b w:val="0"/>
          <w:sz w:val="28"/>
          <w:szCs w:val="28"/>
        </w:rPr>
      </w:pPr>
      <w:r w:rsidRPr="00F12ADA">
        <w:rPr>
          <w:b w:val="0"/>
          <w:sz w:val="28"/>
          <w:szCs w:val="28"/>
        </w:rPr>
        <w:t>аккредитивы;</w:t>
      </w:r>
    </w:p>
    <w:p w:rsidR="00F12ADA" w:rsidRPr="00F12ADA" w:rsidRDefault="00F12ADA" w:rsidP="00F12ADA">
      <w:pPr>
        <w:pStyle w:val="30"/>
        <w:numPr>
          <w:ilvl w:val="0"/>
          <w:numId w:val="23"/>
        </w:numPr>
        <w:tabs>
          <w:tab w:val="clear" w:pos="927"/>
          <w:tab w:val="num" w:pos="852"/>
        </w:tabs>
        <w:spacing w:after="0"/>
        <w:ind w:left="0" w:firstLine="709"/>
        <w:jc w:val="both"/>
        <w:rPr>
          <w:b w:val="0"/>
          <w:sz w:val="28"/>
          <w:szCs w:val="28"/>
        </w:rPr>
      </w:pPr>
      <w:r w:rsidRPr="00F12ADA">
        <w:rPr>
          <w:b w:val="0"/>
          <w:sz w:val="28"/>
          <w:szCs w:val="28"/>
        </w:rPr>
        <w:t>вексельная форма расчетов.</w:t>
      </w:r>
    </w:p>
    <w:p w:rsidR="00F12ADA" w:rsidRPr="00F12ADA" w:rsidRDefault="00F12ADA" w:rsidP="00F12ADA">
      <w:pPr>
        <w:pStyle w:val="30"/>
        <w:spacing w:after="0"/>
        <w:ind w:left="0" w:firstLine="709"/>
        <w:jc w:val="both"/>
        <w:rPr>
          <w:b w:val="0"/>
          <w:sz w:val="28"/>
          <w:szCs w:val="28"/>
        </w:rPr>
      </w:pPr>
      <w:r w:rsidRPr="00F12ADA">
        <w:rPr>
          <w:b w:val="0"/>
          <w:sz w:val="28"/>
          <w:szCs w:val="28"/>
        </w:rPr>
        <w:t>За несвоевременное или неправильное списание средств со счета владельца, а также несвоевременное или неправильное зачисление банком сумм причитающихся владельцу счета, последний может потребовать от банка уплатить штраф.</w:t>
      </w:r>
    </w:p>
    <w:p w:rsidR="00F12ADA" w:rsidRPr="00F12ADA" w:rsidRDefault="00F12ADA" w:rsidP="00F12ADA">
      <w:pPr>
        <w:ind w:firstLine="709"/>
        <w:jc w:val="both"/>
        <w:rPr>
          <w:b w:val="0"/>
          <w:sz w:val="28"/>
          <w:szCs w:val="28"/>
        </w:rPr>
      </w:pPr>
      <w:r w:rsidRPr="00F12ADA">
        <w:rPr>
          <w:b w:val="0"/>
          <w:sz w:val="28"/>
          <w:szCs w:val="28"/>
        </w:rPr>
        <w:t>Платежное поручение – это письменное распоряжение владельца счета банку о перечислении определенной денежной суммы с его счета на счет другого предприятия. С помощью платежного поручения совершаются расчеты как по товарным, так и не по товарным операциям. При этом нетоварные платежи совершаются исключительно платежными поручениями.</w:t>
      </w:r>
    </w:p>
    <w:p w:rsidR="00F12ADA" w:rsidRPr="00F12ADA" w:rsidRDefault="00F12ADA" w:rsidP="00F12ADA">
      <w:pPr>
        <w:ind w:firstLine="709"/>
        <w:jc w:val="both"/>
        <w:rPr>
          <w:b w:val="0"/>
          <w:sz w:val="28"/>
          <w:szCs w:val="28"/>
        </w:rPr>
      </w:pPr>
      <w:r w:rsidRPr="00F12ADA">
        <w:rPr>
          <w:b w:val="0"/>
          <w:sz w:val="28"/>
          <w:szCs w:val="28"/>
        </w:rPr>
        <w:t xml:space="preserve">Расчетные чеки – это документ установленной формы, содержащий безусловный письменный приказ чекодателя своему банку о перечислении определенной денежной суммы с его счета на счет получателя средств </w:t>
      </w:r>
      <w:r w:rsidR="00744F74">
        <w:rPr>
          <w:b w:val="0"/>
          <w:sz w:val="28"/>
          <w:szCs w:val="28"/>
        </w:rPr>
        <w:t xml:space="preserve">     (</w:t>
      </w:r>
      <w:r w:rsidRPr="00F12ADA">
        <w:rPr>
          <w:b w:val="0"/>
          <w:sz w:val="28"/>
          <w:szCs w:val="28"/>
        </w:rPr>
        <w:t>чекодержателя). Чек передается плательщиком получателю платежа в момент совершения хозяйственной операции. Для получения чеков клиент обращается в банк с заявлением по установленной форме, где указывается количество чеков и сумма общей потребности в расчетах чеками. Лимит одного чека должен быть проставлен на оборотной стороне чека. Лимит чековой книжки ограничен суммой предварительно депонированных в банке средств на отдельном банковском счете</w:t>
      </w:r>
    </w:p>
    <w:p w:rsidR="00F12ADA" w:rsidRPr="00F12ADA" w:rsidRDefault="00F12ADA" w:rsidP="00F12ADA">
      <w:pPr>
        <w:ind w:firstLine="709"/>
        <w:jc w:val="both"/>
        <w:rPr>
          <w:b w:val="0"/>
          <w:sz w:val="28"/>
          <w:szCs w:val="28"/>
        </w:rPr>
      </w:pPr>
      <w:r w:rsidRPr="00F12ADA">
        <w:rPr>
          <w:b w:val="0"/>
          <w:sz w:val="28"/>
          <w:szCs w:val="28"/>
        </w:rPr>
        <w:t>Аккредитив – это поручение банка покупателя банку поставщика об оплате поставщику товаров и услуг на условиях, предусмотренных в аккредитивном заявлении покупателя против представленных поставщиком соответствующих документов.</w:t>
      </w:r>
    </w:p>
    <w:p w:rsidR="00F12ADA" w:rsidRPr="00F12ADA" w:rsidRDefault="00F12ADA" w:rsidP="00F12ADA">
      <w:pPr>
        <w:ind w:firstLine="709"/>
        <w:jc w:val="both"/>
        <w:rPr>
          <w:b w:val="0"/>
          <w:sz w:val="28"/>
          <w:szCs w:val="28"/>
        </w:rPr>
      </w:pPr>
      <w:r w:rsidRPr="00F12ADA">
        <w:rPr>
          <w:b w:val="0"/>
          <w:sz w:val="28"/>
          <w:szCs w:val="28"/>
        </w:rPr>
        <w:t>Аккредитивная форма расчетов используется только в иногороднем обороте. Аккредитив может быть предназначен для расчетов только с одним поставщиком. Основанием для открытия аккредитива плательщиком является телеграмма поставщика, что товар готов к отгрузке. Для открытия аккредитива плательщик представляет в свой банк заявление.</w:t>
      </w:r>
    </w:p>
    <w:p w:rsidR="00F12ADA" w:rsidRPr="00F12ADA" w:rsidRDefault="00F12ADA" w:rsidP="00F12ADA">
      <w:pPr>
        <w:ind w:firstLine="709"/>
        <w:jc w:val="both"/>
        <w:rPr>
          <w:b w:val="0"/>
          <w:sz w:val="28"/>
          <w:szCs w:val="28"/>
        </w:rPr>
      </w:pPr>
      <w:r w:rsidRPr="00F12ADA">
        <w:rPr>
          <w:b w:val="0"/>
          <w:sz w:val="28"/>
          <w:szCs w:val="28"/>
        </w:rPr>
        <w:t>Вексельная форма расчетов представляет собой расчеты между поставщиком и плательщиком за товары и услуги с отсрочкой платежа (коммерческий кредит) на основе специального документа – векселя. Инкассируя вексель, банк берет на себя ответственность по предъявлению векселя в срок плательщику и по получению причитающегося по нему платежа. За выполнение поручения по инкассированию векселей банк получает от клиента комиссионное вознаграждение в виде процента с полученной суммы платежа. Помимо банка векселедержателя, инкассирующего векселя, может участвовать и банк плательщика в качестве домицилянта, т.е. выполнять поручение своего клиента-плательщика по своевременному совершению платежа по векселю. Внешним признаком домицилированного векселя служат слова «платеж в банке», помещенные под подписью плательщика.</w:t>
      </w:r>
    </w:p>
    <w:p w:rsidR="00F12ADA" w:rsidRPr="00F12ADA" w:rsidRDefault="00F12ADA" w:rsidP="00F12ADA">
      <w:pPr>
        <w:ind w:firstLine="709"/>
        <w:jc w:val="both"/>
        <w:rPr>
          <w:b w:val="0"/>
          <w:sz w:val="28"/>
          <w:szCs w:val="28"/>
        </w:rPr>
      </w:pPr>
      <w:r w:rsidRPr="00F12ADA">
        <w:rPr>
          <w:b w:val="0"/>
          <w:sz w:val="28"/>
          <w:szCs w:val="28"/>
        </w:rPr>
        <w:t>Для банка эта операция является прибыльной, так как за домицилацию векселей он получает комиссионное вознаграждение.</w:t>
      </w:r>
    </w:p>
    <w:p w:rsidR="00F12ADA" w:rsidRPr="00F12ADA" w:rsidRDefault="00F12ADA" w:rsidP="00F12ADA">
      <w:pPr>
        <w:ind w:firstLine="709"/>
        <w:jc w:val="both"/>
        <w:rPr>
          <w:b w:val="0"/>
          <w:sz w:val="28"/>
          <w:szCs w:val="28"/>
        </w:rPr>
      </w:pPr>
      <w:r w:rsidRPr="00F12ADA">
        <w:rPr>
          <w:b w:val="0"/>
          <w:sz w:val="28"/>
          <w:szCs w:val="28"/>
        </w:rPr>
        <w:t>Осуществление безналичных расчетов в хозяйстве между поставщиками и потребителями продукции порождает взаимные расчеты между банками. Межбанковские расчеты возникают тогда, когда плательщик и получатель средств обслуживаются разными банками, а также при взаимном кредитовании банков и наличных денег. Такие расчеты осуществляются через корреспондентские счета, открывающиеся на балансе каждого банка.</w:t>
      </w:r>
    </w:p>
    <w:p w:rsidR="00F12ADA" w:rsidRPr="00F12ADA" w:rsidRDefault="00F12ADA" w:rsidP="00F12ADA">
      <w:pPr>
        <w:ind w:firstLine="709"/>
        <w:jc w:val="both"/>
        <w:rPr>
          <w:b w:val="0"/>
          <w:sz w:val="28"/>
          <w:szCs w:val="28"/>
        </w:rPr>
      </w:pPr>
      <w:r w:rsidRPr="00F12ADA">
        <w:rPr>
          <w:b w:val="0"/>
          <w:sz w:val="28"/>
          <w:szCs w:val="28"/>
        </w:rPr>
        <w:t>Главный принцип осуществления платежей по корреспондентским счетам коммерческих банков – это осуществление их строго при наличии и в пределах остатка средств на этих счетах. При недостаточности средств на счете банка для производства платежей ЦБР может оплатить претензии к счету этого банка за счет своего кредита (овердрафта), но по высокой процентной ставке.</w:t>
      </w:r>
    </w:p>
    <w:p w:rsidR="00F12ADA" w:rsidRPr="00F12ADA" w:rsidRDefault="00F12ADA" w:rsidP="00F12ADA">
      <w:pPr>
        <w:pStyle w:val="30"/>
        <w:spacing w:after="0"/>
        <w:ind w:left="0" w:firstLine="709"/>
        <w:jc w:val="both"/>
        <w:rPr>
          <w:b w:val="0"/>
          <w:sz w:val="28"/>
          <w:szCs w:val="28"/>
        </w:rPr>
      </w:pPr>
      <w:r w:rsidRPr="00F12ADA">
        <w:rPr>
          <w:b w:val="0"/>
          <w:sz w:val="28"/>
          <w:szCs w:val="28"/>
        </w:rPr>
        <w:t>Коммерческие банки строят свои отношения с клиентами на договорной основе, в том числе и при осуществлении их кассового обслуживания.</w:t>
      </w:r>
    </w:p>
    <w:p w:rsidR="00F12ADA" w:rsidRPr="00F12ADA" w:rsidRDefault="00F12ADA" w:rsidP="00F12ADA">
      <w:pPr>
        <w:ind w:firstLine="709"/>
        <w:jc w:val="both"/>
        <w:rPr>
          <w:b w:val="0"/>
          <w:sz w:val="28"/>
          <w:szCs w:val="28"/>
        </w:rPr>
      </w:pPr>
      <w:r w:rsidRPr="00F12ADA">
        <w:rPr>
          <w:b w:val="0"/>
          <w:sz w:val="28"/>
          <w:szCs w:val="28"/>
        </w:rPr>
        <w:t>Предприятия могут иметь в своих кассах наличные деньги в пределах лимитов, установленных банком по согласованию с руководителями предприятий. Всю денежную наличность сверх установленных лимитов наличных денег в кассе предприятия обязаны сдавать в банк в порядке и сроки, согласованные с обслуживающим их банком.</w:t>
      </w:r>
    </w:p>
    <w:p w:rsidR="00F12ADA" w:rsidRPr="00F12ADA" w:rsidRDefault="00F12ADA" w:rsidP="00F12ADA">
      <w:pPr>
        <w:ind w:firstLine="709"/>
        <w:jc w:val="both"/>
        <w:rPr>
          <w:b w:val="0"/>
          <w:sz w:val="28"/>
          <w:szCs w:val="28"/>
        </w:rPr>
      </w:pPr>
      <w:r w:rsidRPr="00F12ADA">
        <w:rPr>
          <w:b w:val="0"/>
          <w:sz w:val="28"/>
          <w:szCs w:val="28"/>
        </w:rPr>
        <w:t>Для установления лимитов остатка наличных денег в кассе, порядка и сроков сдачи выручки в банк предприятия в начале 1 квартала представляют в банк специальную заявку – расчет. В этой заявке предприятия показывают месячный объем денежных поступлений, предполагаемый расход из выручки наличными деньгами, сумму среднедневной выручки, порядок и сроки сдачи выручки в банк, лимит остатка кассы.</w:t>
      </w:r>
    </w:p>
    <w:p w:rsidR="00F12ADA" w:rsidRPr="00F12ADA" w:rsidRDefault="00F12ADA" w:rsidP="00F12ADA">
      <w:pPr>
        <w:ind w:firstLine="709"/>
        <w:jc w:val="both"/>
        <w:rPr>
          <w:b w:val="0"/>
          <w:sz w:val="28"/>
          <w:szCs w:val="28"/>
        </w:rPr>
      </w:pPr>
      <w:r w:rsidRPr="00F12ADA">
        <w:rPr>
          <w:b w:val="0"/>
          <w:sz w:val="28"/>
          <w:szCs w:val="28"/>
        </w:rPr>
        <w:t>Наличные деньги сдаются в дневные и вечерние кассы банков, инкассаторам и в объединенные кассы при предприятиях для последующей сдачи в банк, а также предприятиям связи для перечисления на счета банков на основе заключенных договоров.</w:t>
      </w:r>
    </w:p>
    <w:p w:rsidR="00F12ADA" w:rsidRPr="00F12ADA" w:rsidRDefault="00F12ADA" w:rsidP="00F12ADA">
      <w:pPr>
        <w:ind w:firstLine="709"/>
        <w:jc w:val="both"/>
        <w:rPr>
          <w:b w:val="0"/>
          <w:sz w:val="28"/>
          <w:szCs w:val="28"/>
        </w:rPr>
      </w:pPr>
      <w:r w:rsidRPr="00F12ADA">
        <w:rPr>
          <w:b w:val="0"/>
          <w:sz w:val="28"/>
          <w:szCs w:val="28"/>
        </w:rPr>
        <w:t xml:space="preserve">Для оприходования всех поступающих в банк наличных денег и выполнения расходных операций каждое учреждение </w:t>
      </w:r>
      <w:r w:rsidR="00744F74">
        <w:rPr>
          <w:b w:val="0"/>
          <w:sz w:val="28"/>
          <w:szCs w:val="28"/>
        </w:rPr>
        <w:t xml:space="preserve">банка ВТБ24 </w:t>
      </w:r>
      <w:r w:rsidRPr="00F12ADA">
        <w:rPr>
          <w:b w:val="0"/>
          <w:sz w:val="28"/>
          <w:szCs w:val="28"/>
        </w:rPr>
        <w:t>имеет оборотную кассу. Все поступившие до окончания операционного дня наличные деньги должны быть оприходованы в оборотную кассу и зачислены на соответствующие счета в тот же рабочий день.</w:t>
      </w:r>
    </w:p>
    <w:p w:rsidR="00F12ADA" w:rsidRPr="00F12ADA" w:rsidRDefault="00F12ADA" w:rsidP="00F12ADA">
      <w:pPr>
        <w:ind w:firstLine="709"/>
        <w:jc w:val="both"/>
        <w:rPr>
          <w:b w:val="0"/>
          <w:sz w:val="28"/>
          <w:szCs w:val="28"/>
        </w:rPr>
      </w:pPr>
      <w:r w:rsidRPr="00F12ADA">
        <w:rPr>
          <w:b w:val="0"/>
          <w:sz w:val="28"/>
          <w:szCs w:val="28"/>
        </w:rPr>
        <w:t xml:space="preserve">Из оборотной кассы происходит и выдача наличных денег предприятиям. Банк организовывает рациональный денежный оборот, т.е. стремиться удовлетворить потребности по выдаче клиентам денег за счет собственных поступлений, не обращаясь в ЦБР за подкреплением. Все предприятия за 65 дней до планируемого квартала представляют в банк кассовые заявки. Кассовые заявки имеют 4 раздела. В первом разделе отражаются все суммы поступлений наличных денег в кассы предприятий (кроме сумм, получаемых в банке) по отдельным статьям кассового плана, а также указывается, какие суммы из данной выручки будут внесены в банк. Во втором разделе кассового плана приводится расчет выплат заработной платы и затрат на оплату труда прочих видов. Выплаты предприятий наличными деньгами делятся на 4 группы: </w:t>
      </w:r>
    </w:p>
    <w:p w:rsidR="00F12ADA" w:rsidRPr="00F12ADA" w:rsidRDefault="00F12ADA" w:rsidP="00F12ADA">
      <w:pPr>
        <w:numPr>
          <w:ilvl w:val="0"/>
          <w:numId w:val="24"/>
        </w:numPr>
        <w:tabs>
          <w:tab w:val="clear" w:pos="1453"/>
          <w:tab w:val="num" w:pos="284"/>
        </w:tabs>
        <w:ind w:left="0" w:firstLine="709"/>
        <w:jc w:val="both"/>
        <w:rPr>
          <w:b w:val="0"/>
          <w:sz w:val="28"/>
          <w:szCs w:val="28"/>
        </w:rPr>
      </w:pPr>
      <w:r w:rsidRPr="00F12ADA">
        <w:rPr>
          <w:b w:val="0"/>
          <w:sz w:val="28"/>
          <w:szCs w:val="28"/>
        </w:rPr>
        <w:t xml:space="preserve">из кассовых поступлений: работникам торговли, почты, сберегательных касс; </w:t>
      </w:r>
    </w:p>
    <w:p w:rsidR="00F12ADA" w:rsidRPr="00F12ADA" w:rsidRDefault="00F12ADA" w:rsidP="00F12ADA">
      <w:pPr>
        <w:numPr>
          <w:ilvl w:val="0"/>
          <w:numId w:val="24"/>
        </w:numPr>
        <w:tabs>
          <w:tab w:val="clear" w:pos="1453"/>
          <w:tab w:val="num" w:pos="284"/>
        </w:tabs>
        <w:ind w:left="0" w:firstLine="709"/>
        <w:jc w:val="both"/>
        <w:rPr>
          <w:b w:val="0"/>
          <w:sz w:val="28"/>
          <w:szCs w:val="28"/>
        </w:rPr>
      </w:pPr>
      <w:r w:rsidRPr="00F12ADA">
        <w:rPr>
          <w:b w:val="0"/>
          <w:sz w:val="28"/>
          <w:szCs w:val="28"/>
        </w:rPr>
        <w:t xml:space="preserve">через сберегательные кассы; </w:t>
      </w:r>
    </w:p>
    <w:p w:rsidR="00F12ADA" w:rsidRPr="00F12ADA" w:rsidRDefault="00F12ADA" w:rsidP="00F12ADA">
      <w:pPr>
        <w:numPr>
          <w:ilvl w:val="0"/>
          <w:numId w:val="24"/>
        </w:numPr>
        <w:tabs>
          <w:tab w:val="clear" w:pos="1453"/>
          <w:tab w:val="num" w:pos="284"/>
        </w:tabs>
        <w:ind w:left="0" w:firstLine="709"/>
        <w:jc w:val="both"/>
        <w:rPr>
          <w:b w:val="0"/>
          <w:sz w:val="28"/>
          <w:szCs w:val="28"/>
        </w:rPr>
      </w:pPr>
      <w:r w:rsidRPr="00F12ADA">
        <w:rPr>
          <w:b w:val="0"/>
          <w:sz w:val="28"/>
          <w:szCs w:val="28"/>
        </w:rPr>
        <w:t>из выручки торговых организаций в порядке заимствования по разрешениям ЦБР;</w:t>
      </w:r>
    </w:p>
    <w:p w:rsidR="00F12ADA" w:rsidRPr="00F12ADA" w:rsidRDefault="00F12ADA" w:rsidP="00F12ADA">
      <w:pPr>
        <w:numPr>
          <w:ilvl w:val="0"/>
          <w:numId w:val="24"/>
        </w:numPr>
        <w:tabs>
          <w:tab w:val="clear" w:pos="1453"/>
          <w:tab w:val="num" w:pos="284"/>
        </w:tabs>
        <w:ind w:left="0" w:firstLine="709"/>
        <w:jc w:val="both"/>
        <w:rPr>
          <w:b w:val="0"/>
          <w:sz w:val="28"/>
          <w:szCs w:val="28"/>
        </w:rPr>
      </w:pPr>
      <w:r w:rsidRPr="00F12ADA">
        <w:rPr>
          <w:b w:val="0"/>
          <w:sz w:val="28"/>
          <w:szCs w:val="28"/>
        </w:rPr>
        <w:t>наличными деньгами, полученными в банке. В третьем разделе указываются другие выплаты: пособия соцстраха, командировочные и хозяйственные расходы и т.д. В четвертом разделе указываются сроки получения из банка наличных денег, предназначенных для выплаты зарплаты.</w:t>
      </w:r>
    </w:p>
    <w:p w:rsidR="00F12ADA" w:rsidRPr="00F12ADA" w:rsidRDefault="00F12ADA" w:rsidP="00F12ADA">
      <w:pPr>
        <w:ind w:firstLine="709"/>
        <w:jc w:val="both"/>
        <w:rPr>
          <w:b w:val="0"/>
          <w:sz w:val="28"/>
          <w:szCs w:val="28"/>
        </w:rPr>
      </w:pPr>
      <w:r w:rsidRPr="00F12ADA">
        <w:rPr>
          <w:b w:val="0"/>
          <w:sz w:val="28"/>
          <w:szCs w:val="28"/>
        </w:rPr>
        <w:t>Дополнительные расчеты к кассовому плану представляют следующие предприятия: торговые организации – сведения о поступлениях торговой выручки; транспортные предприятия, зрелищные и коммунальные предприятия, предприятия бытового обслуживания – сведения о поступлениях денежной выручки от услуг; финансовые органы – сведения о поступлениях налогов и сборов и т.д.</w:t>
      </w:r>
    </w:p>
    <w:p w:rsidR="00F12ADA" w:rsidRPr="00F12ADA" w:rsidRDefault="00F12ADA" w:rsidP="00F12ADA">
      <w:pPr>
        <w:ind w:firstLine="709"/>
        <w:jc w:val="both"/>
        <w:rPr>
          <w:b w:val="0"/>
          <w:sz w:val="28"/>
          <w:szCs w:val="28"/>
        </w:rPr>
      </w:pPr>
      <w:r w:rsidRPr="00F12ADA">
        <w:rPr>
          <w:b w:val="0"/>
          <w:sz w:val="28"/>
          <w:szCs w:val="28"/>
        </w:rPr>
        <w:t>На основании полученных от предприятий сведений и кассовых заявок банк составляет расчет кассового прогноза.</w:t>
      </w:r>
    </w:p>
    <w:p w:rsidR="00F12ADA" w:rsidRPr="00F12ADA" w:rsidRDefault="00F12ADA" w:rsidP="00F12ADA">
      <w:pPr>
        <w:ind w:firstLine="709"/>
        <w:jc w:val="both"/>
        <w:rPr>
          <w:b w:val="0"/>
          <w:sz w:val="28"/>
          <w:szCs w:val="28"/>
        </w:rPr>
      </w:pPr>
      <w:r w:rsidRPr="00F12ADA">
        <w:rPr>
          <w:b w:val="0"/>
          <w:sz w:val="28"/>
          <w:szCs w:val="28"/>
        </w:rPr>
        <w:t>Банк принимает наличные деньги при личной явке клиента и в его присутствии, в баулах и от инкассаторов.</w:t>
      </w:r>
    </w:p>
    <w:p w:rsidR="00F12ADA" w:rsidRPr="00F12ADA" w:rsidRDefault="00F12ADA" w:rsidP="00F12ADA">
      <w:pPr>
        <w:ind w:firstLine="709"/>
        <w:jc w:val="both"/>
        <w:rPr>
          <w:b w:val="0"/>
          <w:sz w:val="28"/>
          <w:szCs w:val="28"/>
        </w:rPr>
      </w:pPr>
      <w:r w:rsidRPr="00F12ADA">
        <w:rPr>
          <w:b w:val="0"/>
          <w:sz w:val="28"/>
          <w:szCs w:val="28"/>
        </w:rPr>
        <w:t>Принятые в течение операционного дня деньги кассир формирует и вместе с приходными документами и сводной справкой отдает заведующему кассой под расписку в книге учета принятых и выданных денег. Выдача денег предприятиям на выплату зарплаты производится банком в сроки, установленные коллективными договорами, постановлениями правительства, распоряжениями министерств. Сроки выдачи сообщаются предприятиями в представляемых ежеквартально кассовых заявках. При согласовании с предприятиями конкретных сроков выдачи денег на зарплату банк учитывает необходимость распределения выдач по возможности равномерно по дням месяца в целом по банку. Учреждения банков осуществляют контроль за соблюдением установленных сроков выдачи зарплаты, что обеспечивает бесперебойное и своевременное удовлетворение обоснованных требований хозяйства на наличные деньги.</w:t>
      </w:r>
    </w:p>
    <w:p w:rsidR="00F12ADA" w:rsidRPr="00F12ADA" w:rsidRDefault="00F12ADA" w:rsidP="00F12ADA">
      <w:pPr>
        <w:ind w:firstLine="709"/>
        <w:jc w:val="both"/>
        <w:rPr>
          <w:b w:val="0"/>
          <w:sz w:val="28"/>
          <w:szCs w:val="28"/>
        </w:rPr>
      </w:pPr>
      <w:r w:rsidRPr="00F12ADA">
        <w:rPr>
          <w:b w:val="0"/>
          <w:sz w:val="28"/>
          <w:szCs w:val="28"/>
        </w:rPr>
        <w:t>Для регулирования кассовых ресурсов банки составляют календарь выдач зарплаты и других видов оплаты труда рабочих и служащих.</w:t>
      </w:r>
    </w:p>
    <w:p w:rsidR="00F12ADA" w:rsidRPr="00F12ADA" w:rsidRDefault="00F12ADA" w:rsidP="00F12ADA">
      <w:pPr>
        <w:ind w:firstLine="709"/>
        <w:jc w:val="both"/>
        <w:rPr>
          <w:b w:val="0"/>
          <w:sz w:val="28"/>
          <w:szCs w:val="28"/>
        </w:rPr>
      </w:pPr>
      <w:r w:rsidRPr="00F12ADA">
        <w:rPr>
          <w:b w:val="0"/>
          <w:sz w:val="28"/>
          <w:szCs w:val="28"/>
        </w:rPr>
        <w:t>К началу каждого рабочего дня отделом денежного обращения определяется величина выплат наличных денег из кассы банка. В книгу учета принятых и выданных денег записывается сумма денег, которую заведующий кассой выдает кассиру в начале рабочего дня. В конце дня в книгу заносится сумма неизрасходованных средств, которую кассир расходной кассы сдает заведующему.</w:t>
      </w:r>
    </w:p>
    <w:p w:rsidR="00F12ADA" w:rsidRPr="00F12ADA" w:rsidRDefault="00F12ADA" w:rsidP="00F12ADA">
      <w:pPr>
        <w:ind w:firstLine="709"/>
        <w:jc w:val="both"/>
        <w:rPr>
          <w:b w:val="0"/>
          <w:sz w:val="28"/>
          <w:szCs w:val="28"/>
        </w:rPr>
      </w:pPr>
      <w:r w:rsidRPr="00F12ADA">
        <w:rPr>
          <w:b w:val="0"/>
          <w:sz w:val="28"/>
          <w:szCs w:val="28"/>
        </w:rPr>
        <w:t>Деньги расходной кассой выдаются в основном по денежным чекам из денежных чековых книжек. Из расходной кассы деньги могут выдаваться по расходным кассовым ордерам, которые выписываются бухгалтерией.</w:t>
      </w:r>
    </w:p>
    <w:p w:rsidR="00F12ADA" w:rsidRPr="00F12ADA" w:rsidRDefault="00F12ADA" w:rsidP="00F12ADA">
      <w:pPr>
        <w:pStyle w:val="30"/>
        <w:spacing w:after="0"/>
        <w:ind w:left="0" w:firstLine="709"/>
        <w:jc w:val="both"/>
        <w:rPr>
          <w:b w:val="0"/>
          <w:sz w:val="28"/>
          <w:szCs w:val="28"/>
        </w:rPr>
      </w:pPr>
      <w:r w:rsidRPr="00F12ADA">
        <w:rPr>
          <w:b w:val="0"/>
          <w:sz w:val="28"/>
          <w:szCs w:val="28"/>
        </w:rPr>
        <w:t>К банковским операциям с иностранной валютой относятся:</w:t>
      </w:r>
    </w:p>
    <w:p w:rsidR="00F12ADA" w:rsidRPr="00F12ADA" w:rsidRDefault="00F12ADA" w:rsidP="00F12ADA">
      <w:pPr>
        <w:numPr>
          <w:ilvl w:val="0"/>
          <w:numId w:val="25"/>
        </w:numPr>
        <w:tabs>
          <w:tab w:val="clear" w:pos="927"/>
          <w:tab w:val="num" w:pos="852"/>
        </w:tabs>
        <w:ind w:left="0" w:firstLine="709"/>
        <w:jc w:val="both"/>
        <w:rPr>
          <w:b w:val="0"/>
          <w:sz w:val="28"/>
          <w:szCs w:val="28"/>
        </w:rPr>
      </w:pPr>
      <w:r w:rsidRPr="00F12ADA">
        <w:rPr>
          <w:b w:val="0"/>
          <w:sz w:val="28"/>
          <w:szCs w:val="28"/>
        </w:rPr>
        <w:t>ведение валютных счетов клиентуры;</w:t>
      </w:r>
    </w:p>
    <w:p w:rsidR="00F12ADA" w:rsidRPr="00F12ADA" w:rsidRDefault="00F12ADA" w:rsidP="00F12ADA">
      <w:pPr>
        <w:numPr>
          <w:ilvl w:val="0"/>
          <w:numId w:val="25"/>
        </w:numPr>
        <w:tabs>
          <w:tab w:val="clear" w:pos="927"/>
          <w:tab w:val="num" w:pos="852"/>
        </w:tabs>
        <w:ind w:left="0" w:firstLine="709"/>
        <w:jc w:val="both"/>
        <w:rPr>
          <w:b w:val="0"/>
          <w:sz w:val="28"/>
          <w:szCs w:val="28"/>
        </w:rPr>
      </w:pPr>
      <w:r w:rsidRPr="00F12ADA">
        <w:rPr>
          <w:b w:val="0"/>
          <w:sz w:val="28"/>
          <w:szCs w:val="28"/>
        </w:rPr>
        <w:t>неторговые операции;</w:t>
      </w:r>
    </w:p>
    <w:p w:rsidR="00F12ADA" w:rsidRPr="00F12ADA" w:rsidRDefault="00F12ADA" w:rsidP="00F12ADA">
      <w:pPr>
        <w:numPr>
          <w:ilvl w:val="0"/>
          <w:numId w:val="25"/>
        </w:numPr>
        <w:tabs>
          <w:tab w:val="clear" w:pos="927"/>
          <w:tab w:val="left" w:pos="-426"/>
          <w:tab w:val="num" w:pos="852"/>
        </w:tabs>
        <w:ind w:left="0" w:firstLine="709"/>
        <w:jc w:val="both"/>
        <w:rPr>
          <w:b w:val="0"/>
          <w:sz w:val="28"/>
          <w:szCs w:val="28"/>
        </w:rPr>
      </w:pPr>
      <w:r w:rsidRPr="00F12ADA">
        <w:rPr>
          <w:b w:val="0"/>
          <w:sz w:val="28"/>
          <w:szCs w:val="28"/>
        </w:rPr>
        <w:t>установление корреспондентских отношений с российскими уполномоченными и иностранными банками;</w:t>
      </w:r>
    </w:p>
    <w:p w:rsidR="00F12ADA" w:rsidRPr="00F12ADA" w:rsidRDefault="00F12ADA" w:rsidP="00F12ADA">
      <w:pPr>
        <w:numPr>
          <w:ilvl w:val="0"/>
          <w:numId w:val="25"/>
        </w:numPr>
        <w:tabs>
          <w:tab w:val="clear" w:pos="927"/>
          <w:tab w:val="num" w:pos="852"/>
        </w:tabs>
        <w:ind w:left="0" w:firstLine="709"/>
        <w:jc w:val="both"/>
        <w:rPr>
          <w:b w:val="0"/>
          <w:sz w:val="28"/>
          <w:szCs w:val="28"/>
        </w:rPr>
      </w:pPr>
      <w:r w:rsidRPr="00F12ADA">
        <w:rPr>
          <w:b w:val="0"/>
          <w:sz w:val="28"/>
          <w:szCs w:val="28"/>
        </w:rPr>
        <w:t>международные расчеты, связанные с экспортом и импортом товаров и услуг;</w:t>
      </w:r>
    </w:p>
    <w:p w:rsidR="00F12ADA" w:rsidRPr="00F12ADA" w:rsidRDefault="00F12ADA" w:rsidP="00F12ADA">
      <w:pPr>
        <w:numPr>
          <w:ilvl w:val="0"/>
          <w:numId w:val="25"/>
        </w:numPr>
        <w:tabs>
          <w:tab w:val="clear" w:pos="927"/>
          <w:tab w:val="num" w:pos="852"/>
        </w:tabs>
        <w:ind w:left="0" w:firstLine="709"/>
        <w:jc w:val="both"/>
        <w:rPr>
          <w:b w:val="0"/>
          <w:sz w:val="28"/>
          <w:szCs w:val="28"/>
        </w:rPr>
      </w:pPr>
      <w:r w:rsidRPr="00F12ADA">
        <w:rPr>
          <w:b w:val="0"/>
          <w:sz w:val="28"/>
          <w:szCs w:val="28"/>
        </w:rPr>
        <w:t>покупка и продажа иностранной валюты на внутреннем валютном рынке;</w:t>
      </w:r>
    </w:p>
    <w:p w:rsidR="00F12ADA" w:rsidRPr="00F12ADA" w:rsidRDefault="00F12ADA" w:rsidP="00F12ADA">
      <w:pPr>
        <w:numPr>
          <w:ilvl w:val="0"/>
          <w:numId w:val="25"/>
        </w:numPr>
        <w:tabs>
          <w:tab w:val="clear" w:pos="927"/>
          <w:tab w:val="num" w:pos="852"/>
        </w:tabs>
        <w:ind w:left="0" w:firstLine="709"/>
        <w:jc w:val="both"/>
        <w:rPr>
          <w:b w:val="0"/>
          <w:sz w:val="28"/>
          <w:szCs w:val="28"/>
        </w:rPr>
      </w:pPr>
      <w:r w:rsidRPr="00F12ADA">
        <w:rPr>
          <w:b w:val="0"/>
          <w:sz w:val="28"/>
          <w:szCs w:val="28"/>
        </w:rPr>
        <w:t>привлечение и размещение валютных средств внутри Российской Федерации;</w:t>
      </w:r>
    </w:p>
    <w:p w:rsidR="00F12ADA" w:rsidRPr="00F12ADA" w:rsidRDefault="00F12ADA" w:rsidP="00F12ADA">
      <w:pPr>
        <w:numPr>
          <w:ilvl w:val="0"/>
          <w:numId w:val="25"/>
        </w:numPr>
        <w:tabs>
          <w:tab w:val="clear" w:pos="927"/>
          <w:tab w:val="num" w:pos="852"/>
        </w:tabs>
        <w:ind w:left="0" w:firstLine="709"/>
        <w:jc w:val="both"/>
        <w:rPr>
          <w:b w:val="0"/>
          <w:sz w:val="28"/>
          <w:szCs w:val="28"/>
        </w:rPr>
      </w:pPr>
      <w:r w:rsidRPr="00F12ADA">
        <w:rPr>
          <w:b w:val="0"/>
          <w:sz w:val="28"/>
          <w:szCs w:val="28"/>
        </w:rPr>
        <w:t>кредитные операции на международных денежных рынках;</w:t>
      </w:r>
    </w:p>
    <w:p w:rsidR="00F12ADA" w:rsidRPr="00F12ADA" w:rsidRDefault="00F12ADA" w:rsidP="00F12ADA">
      <w:pPr>
        <w:numPr>
          <w:ilvl w:val="0"/>
          <w:numId w:val="25"/>
        </w:numPr>
        <w:tabs>
          <w:tab w:val="clear" w:pos="927"/>
          <w:tab w:val="num" w:pos="852"/>
        </w:tabs>
        <w:ind w:left="0" w:firstLine="709"/>
        <w:jc w:val="both"/>
        <w:rPr>
          <w:b w:val="0"/>
          <w:sz w:val="28"/>
          <w:szCs w:val="28"/>
        </w:rPr>
      </w:pPr>
      <w:r w:rsidRPr="00F12ADA">
        <w:rPr>
          <w:b w:val="0"/>
          <w:sz w:val="28"/>
          <w:szCs w:val="28"/>
        </w:rPr>
        <w:t>депозитные и конверсионные операции на международных денежных рынках.</w:t>
      </w:r>
    </w:p>
    <w:p w:rsidR="00F12ADA" w:rsidRPr="00F12ADA" w:rsidRDefault="00F12ADA" w:rsidP="00F12ADA">
      <w:pPr>
        <w:pStyle w:val="a8"/>
        <w:spacing w:after="0"/>
        <w:ind w:firstLine="709"/>
        <w:jc w:val="both"/>
        <w:rPr>
          <w:sz w:val="28"/>
          <w:szCs w:val="28"/>
        </w:rPr>
      </w:pPr>
      <w:r w:rsidRPr="00F12ADA">
        <w:rPr>
          <w:sz w:val="28"/>
          <w:szCs w:val="28"/>
        </w:rPr>
        <w:t>На транзитный валютный счет зачисляются в полном объеме поступления в иностранной валюте.</w:t>
      </w:r>
    </w:p>
    <w:p w:rsidR="00F12ADA" w:rsidRPr="00F12ADA" w:rsidRDefault="00F12ADA" w:rsidP="00F12ADA">
      <w:pPr>
        <w:pStyle w:val="a8"/>
        <w:spacing w:after="0"/>
        <w:ind w:firstLine="709"/>
        <w:jc w:val="both"/>
        <w:rPr>
          <w:sz w:val="28"/>
          <w:szCs w:val="28"/>
        </w:rPr>
      </w:pPr>
      <w:r w:rsidRPr="00F12ADA">
        <w:rPr>
          <w:sz w:val="28"/>
          <w:szCs w:val="28"/>
        </w:rPr>
        <w:t>На текущем валютном счете учитываются средства, оставшиеся в распоряжении предприятия после обязательной продажи экспортной выручки. Текущему валютному счету в банке присваивается номер. Учет по счетам ведется в двойном исчислении: в иностранной валюте и в рублях. Пересчет иностранной валюты в рубли осуществляется по курсу ЦБ. По мере изменения курсов иностранной валюты в рублях производится переоценка остатков валюты на счетах в банке (в рублевом исчислении). Сумма курсовых разниц относится на результаты деятельности клиентов. Извещение о списании и зачислении средств на счет клиента производится посредством дебетовых и кредитных авизо.</w:t>
      </w:r>
    </w:p>
    <w:p w:rsidR="00F12ADA" w:rsidRPr="00F12ADA" w:rsidRDefault="00F12ADA" w:rsidP="00F12ADA">
      <w:pPr>
        <w:pStyle w:val="a8"/>
        <w:spacing w:after="0"/>
        <w:ind w:firstLine="709"/>
        <w:jc w:val="both"/>
        <w:rPr>
          <w:sz w:val="28"/>
          <w:szCs w:val="28"/>
        </w:rPr>
      </w:pPr>
      <w:r w:rsidRPr="00F12ADA">
        <w:rPr>
          <w:sz w:val="28"/>
          <w:szCs w:val="28"/>
        </w:rPr>
        <w:t>Банк применяет следующие формы расчетов во внешней торговле: документарный аккредитив, документарное инкассо, банковский перевод.</w:t>
      </w:r>
    </w:p>
    <w:p w:rsidR="00F12ADA" w:rsidRPr="00F12ADA" w:rsidRDefault="00F12ADA" w:rsidP="00F12ADA">
      <w:pPr>
        <w:pStyle w:val="a8"/>
        <w:spacing w:after="0"/>
        <w:ind w:firstLine="709"/>
        <w:jc w:val="both"/>
        <w:rPr>
          <w:sz w:val="28"/>
          <w:szCs w:val="28"/>
        </w:rPr>
      </w:pPr>
      <w:r w:rsidRPr="00F12ADA">
        <w:rPr>
          <w:sz w:val="28"/>
          <w:szCs w:val="28"/>
        </w:rPr>
        <w:t>Документарный аккредитив – обязательство банка, открывшего аккредитив (банка-эмитента) по просьбе своего клиента-приказодателя (импортера), производить платежи в пользу экспортера (бенефициара) против документов, указанных в аккредитиве.</w:t>
      </w:r>
    </w:p>
    <w:p w:rsidR="00F12ADA" w:rsidRPr="00F12ADA" w:rsidRDefault="00F12ADA" w:rsidP="00F12ADA">
      <w:pPr>
        <w:pStyle w:val="a8"/>
        <w:spacing w:after="0"/>
        <w:ind w:firstLine="709"/>
        <w:jc w:val="both"/>
        <w:rPr>
          <w:sz w:val="28"/>
          <w:szCs w:val="28"/>
        </w:rPr>
      </w:pPr>
      <w:r w:rsidRPr="00F12ADA">
        <w:rPr>
          <w:sz w:val="28"/>
          <w:szCs w:val="28"/>
        </w:rPr>
        <w:t>При расчетах по экспорту в форме документарного аккредитива иностранный банк открывает его у себя по поручению фирмы-экспортера и посылает банку об этом аккредитивное письмо, в котором указывается вид аккредитива и порядок выплат по нему. На каждый аккредитив открывается досье.</w:t>
      </w:r>
    </w:p>
    <w:p w:rsidR="00F12ADA" w:rsidRPr="00F12ADA" w:rsidRDefault="00F12ADA" w:rsidP="00C10FA8">
      <w:pPr>
        <w:pStyle w:val="a8"/>
        <w:spacing w:after="0"/>
        <w:ind w:firstLine="709"/>
        <w:jc w:val="both"/>
        <w:rPr>
          <w:sz w:val="28"/>
          <w:szCs w:val="28"/>
        </w:rPr>
      </w:pPr>
      <w:r w:rsidRPr="00F12ADA">
        <w:rPr>
          <w:sz w:val="28"/>
          <w:szCs w:val="28"/>
        </w:rPr>
        <w:t>В расчетах по форме документарное инкассо – банк-эмитент принимает на себя обязательство предъявить предоставленные доверителем документы плательщику (импортеру) для акцепта и получения денег.</w:t>
      </w:r>
      <w:r w:rsidR="00C10FA8">
        <w:rPr>
          <w:sz w:val="28"/>
          <w:szCs w:val="28"/>
        </w:rPr>
        <w:t xml:space="preserve"> </w:t>
      </w:r>
      <w:r w:rsidRPr="00F12ADA">
        <w:rPr>
          <w:sz w:val="28"/>
          <w:szCs w:val="28"/>
        </w:rPr>
        <w:t>При применении банковских переводов в расчетах вся валютная выручка зачисляется на транзитные счета в уполномоченных банках.</w:t>
      </w:r>
    </w:p>
    <w:p w:rsidR="00F12ADA" w:rsidRPr="00F12ADA" w:rsidRDefault="00F12ADA" w:rsidP="00F12ADA">
      <w:pPr>
        <w:pStyle w:val="a8"/>
        <w:spacing w:after="0"/>
        <w:ind w:firstLine="709"/>
        <w:jc w:val="both"/>
        <w:rPr>
          <w:sz w:val="28"/>
          <w:szCs w:val="28"/>
        </w:rPr>
      </w:pPr>
      <w:r w:rsidRPr="00F12ADA">
        <w:rPr>
          <w:sz w:val="28"/>
          <w:szCs w:val="28"/>
        </w:rPr>
        <w:t>После поступления ее на транзитный валютный счет в поручении о переводе поступившей суммы или части ее на текущий счет указывается и продажа части экспортной выручки на внутреннем валютном рынке в порядке обязательной продажи.</w:t>
      </w:r>
    </w:p>
    <w:p w:rsidR="00F12ADA" w:rsidRPr="00F12ADA" w:rsidRDefault="00F12ADA" w:rsidP="00F12ADA">
      <w:pPr>
        <w:pStyle w:val="30"/>
        <w:spacing w:after="0"/>
        <w:ind w:left="0" w:firstLine="709"/>
        <w:jc w:val="both"/>
        <w:rPr>
          <w:b w:val="0"/>
          <w:sz w:val="28"/>
          <w:szCs w:val="28"/>
        </w:rPr>
      </w:pPr>
      <w:r w:rsidRPr="00F12ADA">
        <w:rPr>
          <w:b w:val="0"/>
          <w:sz w:val="28"/>
          <w:szCs w:val="28"/>
        </w:rPr>
        <w:t>Траст – это операции по управлению средствами (имуществом, деньгами, ценными бумагами и т.п.) клиента, осуществляемые от своего имени и по поручению клиента на основании договора с ним.</w:t>
      </w:r>
    </w:p>
    <w:p w:rsidR="00F12ADA" w:rsidRPr="00F12ADA" w:rsidRDefault="00F12ADA" w:rsidP="00F12ADA">
      <w:pPr>
        <w:pStyle w:val="30"/>
        <w:spacing w:after="0"/>
        <w:ind w:left="0" w:firstLine="709"/>
        <w:jc w:val="both"/>
        <w:rPr>
          <w:b w:val="0"/>
          <w:sz w:val="28"/>
          <w:szCs w:val="28"/>
        </w:rPr>
      </w:pPr>
      <w:r w:rsidRPr="00F12ADA">
        <w:rPr>
          <w:b w:val="0"/>
          <w:sz w:val="28"/>
          <w:szCs w:val="28"/>
        </w:rPr>
        <w:t>Функции трастового отдела банка:</w:t>
      </w:r>
    </w:p>
    <w:p w:rsidR="00F12ADA" w:rsidRPr="00F12ADA" w:rsidRDefault="00F12ADA" w:rsidP="00F12ADA">
      <w:pPr>
        <w:pStyle w:val="30"/>
        <w:numPr>
          <w:ilvl w:val="0"/>
          <w:numId w:val="22"/>
        </w:numPr>
        <w:tabs>
          <w:tab w:val="clear" w:pos="927"/>
          <w:tab w:val="num" w:pos="284"/>
        </w:tabs>
        <w:spacing w:after="0"/>
        <w:ind w:left="0" w:firstLine="709"/>
        <w:jc w:val="both"/>
        <w:rPr>
          <w:b w:val="0"/>
          <w:sz w:val="28"/>
          <w:szCs w:val="28"/>
        </w:rPr>
      </w:pPr>
      <w:r w:rsidRPr="00F12ADA">
        <w:rPr>
          <w:b w:val="0"/>
          <w:sz w:val="28"/>
          <w:szCs w:val="28"/>
        </w:rPr>
        <w:t>Распоряжение наследством, в т.ч. если наследство выражено ценными бумагами;</w:t>
      </w:r>
    </w:p>
    <w:p w:rsidR="00F12ADA" w:rsidRPr="00F12ADA" w:rsidRDefault="00F12ADA" w:rsidP="00F12ADA">
      <w:pPr>
        <w:pStyle w:val="30"/>
        <w:numPr>
          <w:ilvl w:val="0"/>
          <w:numId w:val="22"/>
        </w:numPr>
        <w:tabs>
          <w:tab w:val="clear" w:pos="927"/>
          <w:tab w:val="num" w:pos="284"/>
        </w:tabs>
        <w:spacing w:after="0"/>
        <w:ind w:left="0" w:firstLine="709"/>
        <w:jc w:val="both"/>
        <w:rPr>
          <w:b w:val="0"/>
          <w:sz w:val="28"/>
          <w:szCs w:val="28"/>
        </w:rPr>
      </w:pPr>
      <w:r w:rsidRPr="00F12ADA">
        <w:rPr>
          <w:b w:val="0"/>
          <w:sz w:val="28"/>
          <w:szCs w:val="28"/>
        </w:rPr>
        <w:t>Осуществление операций по доверенности и в связи с опекой;</w:t>
      </w:r>
    </w:p>
    <w:p w:rsidR="00F12ADA" w:rsidRPr="00F12ADA" w:rsidRDefault="00F12ADA" w:rsidP="00F12ADA">
      <w:pPr>
        <w:pStyle w:val="30"/>
        <w:numPr>
          <w:ilvl w:val="0"/>
          <w:numId w:val="22"/>
        </w:numPr>
        <w:tabs>
          <w:tab w:val="clear" w:pos="927"/>
          <w:tab w:val="num" w:pos="284"/>
        </w:tabs>
        <w:spacing w:after="0"/>
        <w:ind w:left="0" w:firstLine="709"/>
        <w:jc w:val="both"/>
        <w:rPr>
          <w:b w:val="0"/>
          <w:sz w:val="28"/>
          <w:szCs w:val="28"/>
        </w:rPr>
      </w:pPr>
      <w:r w:rsidRPr="00F12ADA">
        <w:rPr>
          <w:b w:val="0"/>
          <w:sz w:val="28"/>
          <w:szCs w:val="28"/>
        </w:rPr>
        <w:t>Агентские услуги.</w:t>
      </w:r>
    </w:p>
    <w:p w:rsidR="00F12ADA" w:rsidRPr="00F12ADA" w:rsidRDefault="00F12ADA" w:rsidP="00F12ADA">
      <w:pPr>
        <w:pStyle w:val="30"/>
        <w:spacing w:after="0"/>
        <w:ind w:left="0" w:firstLine="709"/>
        <w:jc w:val="both"/>
        <w:rPr>
          <w:b w:val="0"/>
          <w:sz w:val="28"/>
          <w:szCs w:val="28"/>
        </w:rPr>
      </w:pPr>
      <w:r w:rsidRPr="00F12ADA">
        <w:rPr>
          <w:b w:val="0"/>
          <w:sz w:val="28"/>
          <w:szCs w:val="28"/>
        </w:rPr>
        <w:t>Распоряжение наследством включает:</w:t>
      </w:r>
    </w:p>
    <w:p w:rsidR="00F12ADA" w:rsidRPr="00F12ADA" w:rsidRDefault="00F12ADA" w:rsidP="00F12ADA">
      <w:pPr>
        <w:pStyle w:val="30"/>
        <w:numPr>
          <w:ilvl w:val="0"/>
          <w:numId w:val="27"/>
        </w:numPr>
        <w:tabs>
          <w:tab w:val="clear" w:pos="1080"/>
          <w:tab w:val="num" w:pos="852"/>
        </w:tabs>
        <w:spacing w:after="0"/>
        <w:ind w:left="0" w:firstLine="709"/>
        <w:jc w:val="both"/>
        <w:rPr>
          <w:b w:val="0"/>
          <w:sz w:val="28"/>
          <w:szCs w:val="28"/>
        </w:rPr>
      </w:pPr>
      <w:r w:rsidRPr="00F12ADA">
        <w:rPr>
          <w:b w:val="0"/>
          <w:sz w:val="28"/>
          <w:szCs w:val="28"/>
        </w:rPr>
        <w:t>банк получает решение суда на наследование имущества;</w:t>
      </w:r>
    </w:p>
    <w:p w:rsidR="00F12ADA" w:rsidRPr="00F12ADA" w:rsidRDefault="00F12ADA" w:rsidP="00F12ADA">
      <w:pPr>
        <w:pStyle w:val="30"/>
        <w:numPr>
          <w:ilvl w:val="0"/>
          <w:numId w:val="27"/>
        </w:numPr>
        <w:tabs>
          <w:tab w:val="clear" w:pos="1080"/>
          <w:tab w:val="num" w:pos="852"/>
        </w:tabs>
        <w:spacing w:after="0"/>
        <w:ind w:left="0" w:firstLine="709"/>
        <w:jc w:val="both"/>
        <w:rPr>
          <w:b w:val="0"/>
          <w:sz w:val="28"/>
          <w:szCs w:val="28"/>
        </w:rPr>
      </w:pPr>
      <w:r w:rsidRPr="00F12ADA">
        <w:rPr>
          <w:b w:val="0"/>
          <w:sz w:val="28"/>
          <w:szCs w:val="28"/>
        </w:rPr>
        <w:t>собирает и хранит активы наследства;</w:t>
      </w:r>
    </w:p>
    <w:p w:rsidR="00F12ADA" w:rsidRPr="00F12ADA" w:rsidRDefault="00F12ADA" w:rsidP="00F12ADA">
      <w:pPr>
        <w:pStyle w:val="30"/>
        <w:numPr>
          <w:ilvl w:val="0"/>
          <w:numId w:val="27"/>
        </w:numPr>
        <w:tabs>
          <w:tab w:val="clear" w:pos="1080"/>
          <w:tab w:val="num" w:pos="852"/>
        </w:tabs>
        <w:spacing w:after="0"/>
        <w:ind w:left="0" w:firstLine="709"/>
        <w:jc w:val="both"/>
        <w:rPr>
          <w:b w:val="0"/>
          <w:sz w:val="28"/>
          <w:szCs w:val="28"/>
        </w:rPr>
      </w:pPr>
      <w:r w:rsidRPr="00F12ADA">
        <w:rPr>
          <w:b w:val="0"/>
          <w:sz w:val="28"/>
          <w:szCs w:val="28"/>
        </w:rPr>
        <w:t>осуществляет административные расходы;</w:t>
      </w:r>
    </w:p>
    <w:p w:rsidR="00F12ADA" w:rsidRPr="00F12ADA" w:rsidRDefault="00F12ADA" w:rsidP="00F12ADA">
      <w:pPr>
        <w:pStyle w:val="30"/>
        <w:numPr>
          <w:ilvl w:val="0"/>
          <w:numId w:val="27"/>
        </w:numPr>
        <w:tabs>
          <w:tab w:val="clear" w:pos="1080"/>
          <w:tab w:val="num" w:pos="852"/>
        </w:tabs>
        <w:spacing w:after="0"/>
        <w:ind w:left="0" w:firstLine="709"/>
        <w:jc w:val="both"/>
        <w:rPr>
          <w:b w:val="0"/>
          <w:sz w:val="28"/>
          <w:szCs w:val="28"/>
        </w:rPr>
      </w:pPr>
      <w:r w:rsidRPr="00F12ADA">
        <w:rPr>
          <w:b w:val="0"/>
          <w:sz w:val="28"/>
          <w:szCs w:val="28"/>
        </w:rPr>
        <w:t>рассчитывается по долгам;</w:t>
      </w:r>
    </w:p>
    <w:p w:rsidR="00F12ADA" w:rsidRPr="00F12ADA" w:rsidRDefault="00F12ADA" w:rsidP="00F12ADA">
      <w:pPr>
        <w:pStyle w:val="30"/>
        <w:numPr>
          <w:ilvl w:val="0"/>
          <w:numId w:val="27"/>
        </w:numPr>
        <w:tabs>
          <w:tab w:val="clear" w:pos="1080"/>
          <w:tab w:val="num" w:pos="852"/>
        </w:tabs>
        <w:spacing w:after="0"/>
        <w:ind w:left="0" w:firstLine="709"/>
        <w:jc w:val="both"/>
        <w:rPr>
          <w:b w:val="0"/>
          <w:sz w:val="28"/>
          <w:szCs w:val="28"/>
        </w:rPr>
      </w:pPr>
      <w:r w:rsidRPr="00F12ADA">
        <w:rPr>
          <w:b w:val="0"/>
          <w:sz w:val="28"/>
          <w:szCs w:val="28"/>
        </w:rPr>
        <w:t>уплачивает налоги с данных активов;</w:t>
      </w:r>
    </w:p>
    <w:p w:rsidR="00F12ADA" w:rsidRPr="00F12ADA" w:rsidRDefault="00F12ADA" w:rsidP="00F12ADA">
      <w:pPr>
        <w:pStyle w:val="30"/>
        <w:numPr>
          <w:ilvl w:val="0"/>
          <w:numId w:val="27"/>
        </w:numPr>
        <w:tabs>
          <w:tab w:val="clear" w:pos="1080"/>
          <w:tab w:val="num" w:pos="852"/>
        </w:tabs>
        <w:spacing w:after="0"/>
        <w:ind w:left="0" w:firstLine="709"/>
        <w:jc w:val="both"/>
        <w:rPr>
          <w:b w:val="0"/>
          <w:sz w:val="28"/>
          <w:szCs w:val="28"/>
        </w:rPr>
      </w:pPr>
      <w:r w:rsidRPr="00F12ADA">
        <w:rPr>
          <w:b w:val="0"/>
          <w:sz w:val="28"/>
          <w:szCs w:val="28"/>
        </w:rPr>
        <w:t>управляет оставшимся наследством.</w:t>
      </w:r>
    </w:p>
    <w:p w:rsidR="00F12ADA" w:rsidRPr="00F12ADA" w:rsidRDefault="00F12ADA" w:rsidP="00F12ADA">
      <w:pPr>
        <w:pStyle w:val="30"/>
        <w:spacing w:after="0"/>
        <w:ind w:left="0" w:firstLine="709"/>
        <w:jc w:val="both"/>
        <w:rPr>
          <w:b w:val="0"/>
          <w:sz w:val="28"/>
          <w:szCs w:val="28"/>
        </w:rPr>
      </w:pPr>
      <w:r w:rsidRPr="00F12ADA">
        <w:rPr>
          <w:b w:val="0"/>
          <w:sz w:val="28"/>
          <w:szCs w:val="28"/>
        </w:rPr>
        <w:t>Осуществление операций по доверенности – возникают в результате соглашения между доверителем и доверенным лицом и связаны с передачей имущества доверенному лицу, которое владеет имуществом и распоряжается им в интересах доверителя.</w:t>
      </w:r>
    </w:p>
    <w:p w:rsidR="00F12ADA" w:rsidRPr="00F12ADA" w:rsidRDefault="00F12ADA" w:rsidP="00F12ADA">
      <w:pPr>
        <w:pStyle w:val="30"/>
        <w:spacing w:after="0"/>
        <w:ind w:left="0" w:firstLine="709"/>
        <w:jc w:val="both"/>
        <w:rPr>
          <w:b w:val="0"/>
          <w:sz w:val="28"/>
          <w:szCs w:val="28"/>
        </w:rPr>
      </w:pPr>
      <w:r w:rsidRPr="00F12ADA">
        <w:rPr>
          <w:b w:val="0"/>
          <w:sz w:val="28"/>
          <w:szCs w:val="28"/>
        </w:rPr>
        <w:t>Агентские услуги включают:</w:t>
      </w:r>
    </w:p>
    <w:p w:rsidR="00F12ADA" w:rsidRPr="00F12ADA" w:rsidRDefault="00F12ADA" w:rsidP="00F12ADA">
      <w:pPr>
        <w:pStyle w:val="30"/>
        <w:numPr>
          <w:ilvl w:val="0"/>
          <w:numId w:val="28"/>
        </w:numPr>
        <w:tabs>
          <w:tab w:val="clear" w:pos="1080"/>
          <w:tab w:val="num" w:pos="852"/>
        </w:tabs>
        <w:spacing w:after="0"/>
        <w:ind w:left="0" w:firstLine="709"/>
        <w:jc w:val="both"/>
        <w:rPr>
          <w:b w:val="0"/>
          <w:sz w:val="28"/>
          <w:szCs w:val="28"/>
        </w:rPr>
      </w:pPr>
      <w:r w:rsidRPr="00F12ADA">
        <w:rPr>
          <w:b w:val="0"/>
          <w:sz w:val="28"/>
          <w:szCs w:val="28"/>
        </w:rPr>
        <w:t>сохранение активов;</w:t>
      </w:r>
    </w:p>
    <w:p w:rsidR="00F12ADA" w:rsidRPr="00F12ADA" w:rsidRDefault="00F12ADA" w:rsidP="00F12ADA">
      <w:pPr>
        <w:pStyle w:val="30"/>
        <w:numPr>
          <w:ilvl w:val="0"/>
          <w:numId w:val="28"/>
        </w:numPr>
        <w:tabs>
          <w:tab w:val="clear" w:pos="1080"/>
          <w:tab w:val="num" w:pos="852"/>
        </w:tabs>
        <w:spacing w:after="0"/>
        <w:ind w:left="0" w:firstLine="709"/>
        <w:jc w:val="both"/>
        <w:rPr>
          <w:b w:val="0"/>
          <w:sz w:val="28"/>
          <w:szCs w:val="28"/>
        </w:rPr>
      </w:pPr>
      <w:r w:rsidRPr="00F12ADA">
        <w:rPr>
          <w:b w:val="0"/>
          <w:sz w:val="28"/>
          <w:szCs w:val="28"/>
        </w:rPr>
        <w:t>управление собственностью;</w:t>
      </w:r>
    </w:p>
    <w:p w:rsidR="00F12ADA" w:rsidRPr="00F12ADA" w:rsidRDefault="00F12ADA" w:rsidP="00F12ADA">
      <w:pPr>
        <w:pStyle w:val="30"/>
        <w:numPr>
          <w:ilvl w:val="0"/>
          <w:numId w:val="28"/>
        </w:numPr>
        <w:tabs>
          <w:tab w:val="clear" w:pos="1080"/>
          <w:tab w:val="num" w:pos="852"/>
        </w:tabs>
        <w:spacing w:after="0"/>
        <w:ind w:left="0" w:firstLine="709"/>
        <w:jc w:val="both"/>
        <w:rPr>
          <w:b w:val="0"/>
          <w:sz w:val="28"/>
          <w:szCs w:val="28"/>
        </w:rPr>
      </w:pPr>
      <w:r w:rsidRPr="00F12ADA">
        <w:rPr>
          <w:b w:val="0"/>
          <w:sz w:val="28"/>
          <w:szCs w:val="28"/>
        </w:rPr>
        <w:t>юридическое обслуживание.</w:t>
      </w:r>
    </w:p>
    <w:p w:rsidR="00F12ADA" w:rsidRPr="00F12ADA" w:rsidRDefault="00C10FA8" w:rsidP="00F12ADA">
      <w:pPr>
        <w:pStyle w:val="30"/>
        <w:spacing w:after="0"/>
        <w:ind w:left="0" w:firstLine="709"/>
        <w:jc w:val="both"/>
        <w:rPr>
          <w:b w:val="0"/>
          <w:sz w:val="28"/>
          <w:szCs w:val="28"/>
        </w:rPr>
      </w:pPr>
      <w:r>
        <w:rPr>
          <w:b w:val="0"/>
          <w:sz w:val="28"/>
          <w:szCs w:val="28"/>
        </w:rPr>
        <w:t xml:space="preserve">Банк ВТБ24 </w:t>
      </w:r>
      <w:r w:rsidR="00F12ADA" w:rsidRPr="00F12ADA">
        <w:rPr>
          <w:b w:val="0"/>
          <w:sz w:val="28"/>
          <w:szCs w:val="28"/>
        </w:rPr>
        <w:t>выполняет функции депозитария или хранилища лицензии профессионального участника рынка ценных бумаг №0</w:t>
      </w:r>
      <w:r>
        <w:rPr>
          <w:b w:val="0"/>
          <w:sz w:val="28"/>
          <w:szCs w:val="28"/>
        </w:rPr>
        <w:t>77-02768-000100 от 8 ноября 2005</w:t>
      </w:r>
      <w:r w:rsidR="00F12ADA" w:rsidRPr="00F12ADA">
        <w:rPr>
          <w:b w:val="0"/>
          <w:sz w:val="28"/>
          <w:szCs w:val="28"/>
        </w:rPr>
        <w:t xml:space="preserve"> года, выданной ЦБР.</w:t>
      </w:r>
    </w:p>
    <w:p w:rsidR="00F12ADA" w:rsidRPr="00F12ADA" w:rsidRDefault="00F12ADA" w:rsidP="00C10FA8">
      <w:pPr>
        <w:pStyle w:val="30"/>
        <w:spacing w:after="0"/>
        <w:ind w:left="0" w:firstLine="709"/>
        <w:jc w:val="both"/>
        <w:rPr>
          <w:b w:val="0"/>
          <w:sz w:val="28"/>
          <w:szCs w:val="28"/>
        </w:rPr>
      </w:pPr>
      <w:r w:rsidRPr="00F12ADA">
        <w:rPr>
          <w:b w:val="0"/>
          <w:sz w:val="28"/>
          <w:szCs w:val="28"/>
        </w:rPr>
        <w:t>Депозитарный договор является основанием для возникновения прав и обязанностей клиента (депонента) и депозитария при оказании депозитарием клиенту услуг.</w:t>
      </w:r>
      <w:r w:rsidR="00C10FA8">
        <w:rPr>
          <w:b w:val="0"/>
          <w:sz w:val="28"/>
          <w:szCs w:val="28"/>
        </w:rPr>
        <w:t xml:space="preserve"> </w:t>
      </w:r>
      <w:r w:rsidRPr="00F12ADA">
        <w:rPr>
          <w:b w:val="0"/>
          <w:sz w:val="28"/>
          <w:szCs w:val="28"/>
        </w:rPr>
        <w:t>Предметом депозитарного договора является оказание депозитарием услуг по хранению сертификатов ценных бумаг или учету и переходу прав на ценные бумаги.</w:t>
      </w:r>
    </w:p>
    <w:p w:rsidR="00F12ADA" w:rsidRPr="00F12ADA" w:rsidRDefault="00F12ADA" w:rsidP="00F12ADA">
      <w:pPr>
        <w:pStyle w:val="30"/>
        <w:spacing w:after="0"/>
        <w:ind w:left="0" w:firstLine="709"/>
        <w:jc w:val="both"/>
        <w:rPr>
          <w:b w:val="0"/>
          <w:sz w:val="28"/>
          <w:szCs w:val="28"/>
        </w:rPr>
      </w:pPr>
      <w:r w:rsidRPr="00F12ADA">
        <w:rPr>
          <w:b w:val="0"/>
          <w:sz w:val="28"/>
          <w:szCs w:val="28"/>
        </w:rPr>
        <w:t>Депозитарный договор должен содержать следующие условия:</w:t>
      </w:r>
    </w:p>
    <w:p w:rsidR="00F12ADA" w:rsidRPr="00F12ADA" w:rsidRDefault="00F12ADA" w:rsidP="00F12ADA">
      <w:pPr>
        <w:pStyle w:val="30"/>
        <w:numPr>
          <w:ilvl w:val="0"/>
          <w:numId w:val="30"/>
        </w:numPr>
        <w:tabs>
          <w:tab w:val="clear" w:pos="0"/>
          <w:tab w:val="num" w:pos="852"/>
        </w:tabs>
        <w:spacing w:after="0"/>
        <w:ind w:firstLine="709"/>
        <w:jc w:val="both"/>
        <w:rPr>
          <w:b w:val="0"/>
          <w:sz w:val="28"/>
          <w:szCs w:val="28"/>
        </w:rPr>
      </w:pPr>
      <w:r w:rsidRPr="00F12ADA">
        <w:rPr>
          <w:b w:val="0"/>
          <w:sz w:val="28"/>
          <w:szCs w:val="28"/>
        </w:rPr>
        <w:t>однозначное определение предмета договора;</w:t>
      </w:r>
    </w:p>
    <w:p w:rsidR="00F12ADA" w:rsidRPr="00F12ADA" w:rsidRDefault="00F12ADA" w:rsidP="00F12ADA">
      <w:pPr>
        <w:pStyle w:val="30"/>
        <w:numPr>
          <w:ilvl w:val="0"/>
          <w:numId w:val="30"/>
        </w:numPr>
        <w:tabs>
          <w:tab w:val="clear" w:pos="0"/>
          <w:tab w:val="num" w:pos="852"/>
        </w:tabs>
        <w:spacing w:after="0"/>
        <w:ind w:firstLine="709"/>
        <w:jc w:val="both"/>
        <w:rPr>
          <w:b w:val="0"/>
          <w:sz w:val="28"/>
          <w:szCs w:val="28"/>
        </w:rPr>
      </w:pPr>
      <w:r w:rsidRPr="00F12ADA">
        <w:rPr>
          <w:b w:val="0"/>
          <w:sz w:val="28"/>
          <w:szCs w:val="28"/>
        </w:rPr>
        <w:t>порядок передачи клиентом (депонентом) депозитарию поручений о распоряжении ценными бумагами клиента (депонента), которые хранятся и (или) права на которые учитываются в депозитарии;</w:t>
      </w:r>
    </w:p>
    <w:p w:rsidR="00F12ADA" w:rsidRPr="00F12ADA" w:rsidRDefault="00F12ADA" w:rsidP="00F12ADA">
      <w:pPr>
        <w:pStyle w:val="30"/>
        <w:numPr>
          <w:ilvl w:val="0"/>
          <w:numId w:val="30"/>
        </w:numPr>
        <w:tabs>
          <w:tab w:val="clear" w:pos="0"/>
          <w:tab w:val="num" w:pos="852"/>
        </w:tabs>
        <w:spacing w:after="0"/>
        <w:ind w:firstLine="709"/>
        <w:jc w:val="both"/>
        <w:rPr>
          <w:b w:val="0"/>
          <w:sz w:val="28"/>
          <w:szCs w:val="28"/>
        </w:rPr>
      </w:pPr>
      <w:r w:rsidRPr="00F12ADA">
        <w:rPr>
          <w:b w:val="0"/>
          <w:sz w:val="28"/>
          <w:szCs w:val="28"/>
        </w:rPr>
        <w:t>обязанности депозитария по выполнению поручений клиента (депонента),</w:t>
      </w:r>
    </w:p>
    <w:p w:rsidR="00F12ADA" w:rsidRPr="00F12ADA" w:rsidRDefault="00F12ADA" w:rsidP="00F12ADA">
      <w:pPr>
        <w:pStyle w:val="30"/>
        <w:numPr>
          <w:ilvl w:val="0"/>
          <w:numId w:val="30"/>
        </w:numPr>
        <w:tabs>
          <w:tab w:val="clear" w:pos="0"/>
          <w:tab w:val="num" w:pos="852"/>
        </w:tabs>
        <w:spacing w:after="0"/>
        <w:ind w:firstLine="709"/>
        <w:jc w:val="both"/>
        <w:rPr>
          <w:b w:val="0"/>
          <w:sz w:val="28"/>
          <w:szCs w:val="28"/>
        </w:rPr>
      </w:pPr>
      <w:r w:rsidRPr="00F12ADA">
        <w:rPr>
          <w:b w:val="0"/>
          <w:sz w:val="28"/>
          <w:szCs w:val="28"/>
        </w:rPr>
        <w:t>сроки выполнения поручений;</w:t>
      </w:r>
    </w:p>
    <w:p w:rsidR="00F12ADA" w:rsidRPr="00F12ADA" w:rsidRDefault="00F12ADA" w:rsidP="00F12ADA">
      <w:pPr>
        <w:pStyle w:val="30"/>
        <w:numPr>
          <w:ilvl w:val="0"/>
          <w:numId w:val="30"/>
        </w:numPr>
        <w:tabs>
          <w:tab w:val="clear" w:pos="0"/>
          <w:tab w:val="num" w:pos="852"/>
        </w:tabs>
        <w:spacing w:after="0"/>
        <w:ind w:firstLine="709"/>
        <w:jc w:val="both"/>
        <w:rPr>
          <w:b w:val="0"/>
          <w:sz w:val="28"/>
          <w:szCs w:val="28"/>
        </w:rPr>
      </w:pPr>
      <w:r w:rsidRPr="00F12ADA">
        <w:rPr>
          <w:b w:val="0"/>
          <w:sz w:val="28"/>
          <w:szCs w:val="28"/>
        </w:rPr>
        <w:t>порядок оказания депозитарием услуг, связанных с содействием в осуществлении владельцами прав по ценным бумагам, в т.ч. путем передачи соответствующей информации и документов от владельца к эмитенту и регистратору и от эмитента и регистратора к владельцу;</w:t>
      </w:r>
    </w:p>
    <w:p w:rsidR="00F12ADA" w:rsidRPr="00F12ADA" w:rsidRDefault="00F12ADA" w:rsidP="00F12ADA">
      <w:pPr>
        <w:pStyle w:val="30"/>
        <w:numPr>
          <w:ilvl w:val="0"/>
          <w:numId w:val="30"/>
        </w:numPr>
        <w:tabs>
          <w:tab w:val="clear" w:pos="0"/>
          <w:tab w:val="num" w:pos="852"/>
        </w:tabs>
        <w:spacing w:after="0"/>
        <w:ind w:firstLine="709"/>
        <w:jc w:val="both"/>
        <w:rPr>
          <w:b w:val="0"/>
          <w:sz w:val="28"/>
          <w:szCs w:val="28"/>
        </w:rPr>
      </w:pPr>
      <w:r w:rsidRPr="00F12ADA">
        <w:rPr>
          <w:b w:val="0"/>
          <w:sz w:val="28"/>
          <w:szCs w:val="28"/>
        </w:rPr>
        <w:t>срок действия договора, основания и порядок его изменения и прекращения;</w:t>
      </w:r>
    </w:p>
    <w:p w:rsidR="00F12ADA" w:rsidRPr="00F12ADA" w:rsidRDefault="00F12ADA" w:rsidP="00F12ADA">
      <w:pPr>
        <w:pStyle w:val="30"/>
        <w:numPr>
          <w:ilvl w:val="0"/>
          <w:numId w:val="30"/>
        </w:numPr>
        <w:tabs>
          <w:tab w:val="clear" w:pos="0"/>
          <w:tab w:val="num" w:pos="852"/>
        </w:tabs>
        <w:spacing w:after="0"/>
        <w:ind w:firstLine="709"/>
        <w:jc w:val="both"/>
        <w:rPr>
          <w:b w:val="0"/>
          <w:sz w:val="28"/>
          <w:szCs w:val="28"/>
        </w:rPr>
      </w:pPr>
      <w:r w:rsidRPr="00F12ADA">
        <w:rPr>
          <w:b w:val="0"/>
          <w:sz w:val="28"/>
          <w:szCs w:val="28"/>
        </w:rPr>
        <w:t>порядок и форму отчетности депозитария перед клиентом (депонентом);</w:t>
      </w:r>
    </w:p>
    <w:p w:rsidR="00F12ADA" w:rsidRPr="00F12ADA" w:rsidRDefault="00F12ADA" w:rsidP="00F12ADA">
      <w:pPr>
        <w:pStyle w:val="30"/>
        <w:numPr>
          <w:ilvl w:val="0"/>
          <w:numId w:val="30"/>
        </w:numPr>
        <w:tabs>
          <w:tab w:val="clear" w:pos="0"/>
          <w:tab w:val="num" w:pos="852"/>
        </w:tabs>
        <w:spacing w:after="0"/>
        <w:ind w:firstLine="709"/>
        <w:jc w:val="both"/>
        <w:rPr>
          <w:b w:val="0"/>
          <w:sz w:val="28"/>
          <w:szCs w:val="28"/>
        </w:rPr>
      </w:pPr>
      <w:r w:rsidRPr="00F12ADA">
        <w:rPr>
          <w:b w:val="0"/>
          <w:sz w:val="28"/>
          <w:szCs w:val="28"/>
        </w:rPr>
        <w:t>размер и порядок оплаты услуг депозитария.</w:t>
      </w:r>
    </w:p>
    <w:p w:rsidR="00F12ADA" w:rsidRPr="00F12ADA" w:rsidRDefault="00F12ADA" w:rsidP="00F12ADA">
      <w:pPr>
        <w:pStyle w:val="30"/>
        <w:spacing w:after="0"/>
        <w:ind w:left="0" w:firstLine="709"/>
        <w:jc w:val="both"/>
        <w:rPr>
          <w:b w:val="0"/>
          <w:sz w:val="28"/>
          <w:szCs w:val="28"/>
        </w:rPr>
      </w:pPr>
      <w:r w:rsidRPr="00F12ADA">
        <w:rPr>
          <w:b w:val="0"/>
          <w:sz w:val="28"/>
          <w:szCs w:val="28"/>
        </w:rPr>
        <w:t>Депозитарий обязан совершать операции с ценными бумагами клиентов (депонентов) только по поручению этих клиентов (депонентов) или уполномоченных ими лиц и в срок.</w:t>
      </w: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C10FA8">
      <w:pPr>
        <w:spacing w:line="360" w:lineRule="auto"/>
        <w:rPr>
          <w:b w:val="0"/>
        </w:rPr>
      </w:pPr>
    </w:p>
    <w:p w:rsidR="00C10FA8" w:rsidRDefault="00C10FA8" w:rsidP="00C10FA8">
      <w:pPr>
        <w:spacing w:line="360" w:lineRule="auto"/>
        <w:rPr>
          <w:b w:val="0"/>
        </w:rPr>
      </w:pPr>
    </w:p>
    <w:p w:rsidR="00C10FA8" w:rsidRDefault="00C10FA8" w:rsidP="00C10FA8">
      <w:pPr>
        <w:spacing w:line="360" w:lineRule="auto"/>
        <w:rPr>
          <w:b w:val="0"/>
        </w:rPr>
      </w:pPr>
    </w:p>
    <w:p w:rsidR="00C10FA8" w:rsidRDefault="00C10FA8" w:rsidP="00C10FA8">
      <w:pPr>
        <w:spacing w:line="360" w:lineRule="auto"/>
        <w:rPr>
          <w:b w:val="0"/>
        </w:rPr>
      </w:pPr>
    </w:p>
    <w:p w:rsidR="00C10FA8" w:rsidRDefault="00C10FA8" w:rsidP="00C10FA8">
      <w:pPr>
        <w:spacing w:line="360" w:lineRule="auto"/>
        <w:rPr>
          <w:b w:val="0"/>
        </w:rPr>
      </w:pPr>
    </w:p>
    <w:p w:rsidR="00C10FA8" w:rsidRPr="00C10FA8" w:rsidRDefault="009A20AF" w:rsidP="00C10FA8">
      <w:pPr>
        <w:spacing w:line="360" w:lineRule="auto"/>
        <w:jc w:val="center"/>
      </w:pPr>
      <w:r w:rsidRPr="00C10FA8">
        <w:t>7. Анализ ликвидности банка ВТБ 24</w:t>
      </w:r>
    </w:p>
    <w:p w:rsidR="00C10FA8" w:rsidRPr="00C10FA8" w:rsidRDefault="00C10FA8" w:rsidP="00C10FA8">
      <w:pPr>
        <w:pStyle w:val="30"/>
        <w:spacing w:after="0"/>
        <w:ind w:left="0" w:firstLine="709"/>
        <w:jc w:val="both"/>
        <w:rPr>
          <w:b w:val="0"/>
          <w:sz w:val="28"/>
          <w:szCs w:val="28"/>
        </w:rPr>
      </w:pPr>
      <w:r w:rsidRPr="00C10FA8">
        <w:rPr>
          <w:b w:val="0"/>
          <w:sz w:val="28"/>
          <w:szCs w:val="28"/>
        </w:rPr>
        <w:t>Ликвидность коммерческого банка – это его способность выполнять своевременно свои финансовые обязательства, в том числе по выдаче клиентам средств по первому их требованию.</w:t>
      </w:r>
    </w:p>
    <w:p w:rsidR="00C10FA8" w:rsidRPr="00C10FA8" w:rsidRDefault="00C10FA8" w:rsidP="00C10FA8">
      <w:pPr>
        <w:ind w:firstLine="709"/>
        <w:jc w:val="both"/>
        <w:rPr>
          <w:b w:val="0"/>
          <w:sz w:val="28"/>
          <w:szCs w:val="28"/>
        </w:rPr>
      </w:pPr>
      <w:r w:rsidRPr="00C10FA8">
        <w:rPr>
          <w:b w:val="0"/>
          <w:sz w:val="28"/>
          <w:szCs w:val="28"/>
        </w:rPr>
        <w:t>Платежеспособность банка – это достаточность активов банка по отношению к его пассивам, т.е. достаточность капитала банка.</w:t>
      </w:r>
    </w:p>
    <w:p w:rsidR="00C10FA8" w:rsidRPr="00C10FA8" w:rsidRDefault="00C10FA8" w:rsidP="00C10FA8">
      <w:pPr>
        <w:ind w:firstLine="709"/>
        <w:jc w:val="both"/>
        <w:rPr>
          <w:b w:val="0"/>
          <w:sz w:val="28"/>
          <w:szCs w:val="28"/>
        </w:rPr>
      </w:pPr>
      <w:r w:rsidRPr="00C10FA8">
        <w:rPr>
          <w:b w:val="0"/>
          <w:sz w:val="28"/>
          <w:szCs w:val="28"/>
        </w:rPr>
        <w:t>ЦБР установил с 1 марта 1996г. следующие обязательные экономические нормативы ликвидности для коммерческих банков:</w:t>
      </w:r>
    </w:p>
    <w:p w:rsidR="00C10FA8" w:rsidRPr="00C10FA8" w:rsidRDefault="00C10FA8" w:rsidP="00C10FA8">
      <w:pPr>
        <w:pStyle w:val="21"/>
        <w:spacing w:after="0" w:line="240" w:lineRule="auto"/>
        <w:ind w:firstLine="709"/>
        <w:jc w:val="both"/>
        <w:rPr>
          <w:sz w:val="28"/>
          <w:szCs w:val="28"/>
        </w:rPr>
      </w:pPr>
      <w:r w:rsidRPr="00C10FA8">
        <w:rPr>
          <w:sz w:val="28"/>
          <w:szCs w:val="28"/>
        </w:rPr>
        <w:t xml:space="preserve">1. Текущая ликвидность (Н2) рассчитывается как отношение суммы ликвидных активов к сумме обязательств банка по счетам до востребования и на срок до 30 дней: </w:t>
      </w:r>
    </w:p>
    <w:p w:rsidR="00C10FA8" w:rsidRPr="00C10FA8" w:rsidRDefault="00C10FA8" w:rsidP="00C10FA8">
      <w:pPr>
        <w:pStyle w:val="21"/>
        <w:spacing w:after="0" w:line="240" w:lineRule="auto"/>
        <w:ind w:firstLine="709"/>
        <w:jc w:val="both"/>
        <w:rPr>
          <w:sz w:val="28"/>
          <w:szCs w:val="28"/>
        </w:rPr>
      </w:pPr>
      <w:r w:rsidRPr="00C10FA8">
        <w:rPr>
          <w:sz w:val="28"/>
          <w:szCs w:val="28"/>
        </w:rPr>
        <w:t>Н2 = (ЛАт /ОВт)*100%, где:</w:t>
      </w:r>
    </w:p>
    <w:p w:rsidR="00C10FA8" w:rsidRPr="00C10FA8" w:rsidRDefault="00C10FA8" w:rsidP="00C10FA8">
      <w:pPr>
        <w:pStyle w:val="21"/>
        <w:spacing w:after="0" w:line="240" w:lineRule="auto"/>
        <w:ind w:firstLine="709"/>
        <w:jc w:val="both"/>
        <w:rPr>
          <w:sz w:val="28"/>
          <w:szCs w:val="28"/>
        </w:rPr>
      </w:pPr>
      <w:r w:rsidRPr="00C10FA8">
        <w:rPr>
          <w:sz w:val="28"/>
          <w:szCs w:val="28"/>
        </w:rPr>
        <w:t>ЛАт – ликвидные активы,</w:t>
      </w:r>
    </w:p>
    <w:p w:rsidR="00C10FA8" w:rsidRPr="00C10FA8" w:rsidRDefault="00C10FA8" w:rsidP="00C10FA8">
      <w:pPr>
        <w:pStyle w:val="21"/>
        <w:tabs>
          <w:tab w:val="left" w:pos="567"/>
        </w:tabs>
        <w:spacing w:after="0" w:line="240" w:lineRule="auto"/>
        <w:ind w:firstLine="709"/>
        <w:jc w:val="both"/>
        <w:rPr>
          <w:sz w:val="28"/>
          <w:szCs w:val="28"/>
        </w:rPr>
      </w:pPr>
      <w:r w:rsidRPr="00C10FA8">
        <w:rPr>
          <w:sz w:val="28"/>
          <w:szCs w:val="28"/>
        </w:rPr>
        <w:t>ОВт – обязательства до востребования на срок до 30 дней.</w:t>
      </w:r>
    </w:p>
    <w:p w:rsidR="00C10FA8" w:rsidRPr="00C10FA8" w:rsidRDefault="00C10FA8" w:rsidP="00C10FA8">
      <w:pPr>
        <w:pStyle w:val="21"/>
        <w:spacing w:after="0" w:line="240" w:lineRule="auto"/>
        <w:ind w:firstLine="709"/>
        <w:jc w:val="both"/>
        <w:rPr>
          <w:sz w:val="28"/>
          <w:szCs w:val="28"/>
        </w:rPr>
      </w:pPr>
      <w:r w:rsidRPr="00C10FA8">
        <w:rPr>
          <w:sz w:val="28"/>
          <w:szCs w:val="28"/>
        </w:rPr>
        <w:t>2. Мгновенная ликвидность (Н3):</w:t>
      </w:r>
    </w:p>
    <w:p w:rsidR="00C10FA8" w:rsidRPr="00C10FA8" w:rsidRDefault="00C10FA8" w:rsidP="00C10FA8">
      <w:pPr>
        <w:pStyle w:val="21"/>
        <w:spacing w:after="0" w:line="240" w:lineRule="auto"/>
        <w:ind w:firstLine="709"/>
        <w:jc w:val="both"/>
        <w:rPr>
          <w:sz w:val="28"/>
          <w:szCs w:val="28"/>
        </w:rPr>
      </w:pPr>
      <w:r w:rsidRPr="00C10FA8">
        <w:rPr>
          <w:sz w:val="28"/>
          <w:szCs w:val="28"/>
        </w:rPr>
        <w:t>Н3 = (ЛАм / ОВм)*100%, где:</w:t>
      </w:r>
    </w:p>
    <w:p w:rsidR="00C10FA8" w:rsidRPr="00C10FA8" w:rsidRDefault="00C10FA8" w:rsidP="00C10FA8">
      <w:pPr>
        <w:pStyle w:val="21"/>
        <w:tabs>
          <w:tab w:val="left" w:pos="567"/>
        </w:tabs>
        <w:spacing w:after="0" w:line="240" w:lineRule="auto"/>
        <w:ind w:firstLine="709"/>
        <w:jc w:val="both"/>
        <w:rPr>
          <w:sz w:val="28"/>
          <w:szCs w:val="28"/>
        </w:rPr>
      </w:pPr>
      <w:r w:rsidRPr="00C10FA8">
        <w:rPr>
          <w:sz w:val="28"/>
          <w:szCs w:val="28"/>
        </w:rPr>
        <w:t>ЛАм – высоколиквидные активы,</w:t>
      </w:r>
    </w:p>
    <w:p w:rsidR="00C10FA8" w:rsidRPr="00C10FA8" w:rsidRDefault="00C10FA8" w:rsidP="00C10FA8">
      <w:pPr>
        <w:pStyle w:val="21"/>
        <w:tabs>
          <w:tab w:val="left" w:pos="567"/>
        </w:tabs>
        <w:spacing w:after="0" w:line="240" w:lineRule="auto"/>
        <w:ind w:firstLine="709"/>
        <w:jc w:val="both"/>
        <w:rPr>
          <w:sz w:val="28"/>
          <w:szCs w:val="28"/>
        </w:rPr>
      </w:pPr>
      <w:r w:rsidRPr="00C10FA8">
        <w:rPr>
          <w:sz w:val="28"/>
          <w:szCs w:val="28"/>
        </w:rPr>
        <w:t>ОВм – обязательства до востребования.</w:t>
      </w:r>
    </w:p>
    <w:p w:rsidR="00C10FA8" w:rsidRPr="00C10FA8" w:rsidRDefault="00C10FA8" w:rsidP="00C10FA8">
      <w:pPr>
        <w:pStyle w:val="21"/>
        <w:numPr>
          <w:ilvl w:val="0"/>
          <w:numId w:val="22"/>
        </w:numPr>
        <w:tabs>
          <w:tab w:val="left" w:pos="-142"/>
        </w:tabs>
        <w:spacing w:after="0" w:line="240" w:lineRule="auto"/>
        <w:ind w:left="0" w:firstLine="709"/>
        <w:jc w:val="both"/>
        <w:rPr>
          <w:sz w:val="28"/>
          <w:szCs w:val="28"/>
        </w:rPr>
      </w:pPr>
      <w:r w:rsidRPr="00C10FA8">
        <w:rPr>
          <w:sz w:val="28"/>
          <w:szCs w:val="28"/>
        </w:rPr>
        <w:t xml:space="preserve">Долгосрочная ликвидность (Н4): </w:t>
      </w:r>
    </w:p>
    <w:p w:rsidR="00C10FA8" w:rsidRPr="00C10FA8" w:rsidRDefault="00C10FA8" w:rsidP="00C10FA8">
      <w:pPr>
        <w:pStyle w:val="21"/>
        <w:tabs>
          <w:tab w:val="left" w:pos="-142"/>
          <w:tab w:val="center" w:pos="5031"/>
        </w:tabs>
        <w:spacing w:after="0" w:line="240" w:lineRule="auto"/>
        <w:ind w:firstLine="709"/>
        <w:jc w:val="both"/>
        <w:rPr>
          <w:sz w:val="28"/>
          <w:szCs w:val="28"/>
        </w:rPr>
      </w:pPr>
      <w:r w:rsidRPr="00C10FA8">
        <w:rPr>
          <w:sz w:val="28"/>
          <w:szCs w:val="28"/>
        </w:rPr>
        <w:t>Н4 = ((Крд) / (К+ОД))*100%, где:</w:t>
      </w:r>
    </w:p>
    <w:p w:rsidR="00C10FA8" w:rsidRPr="00C10FA8" w:rsidRDefault="00C10FA8" w:rsidP="00C10FA8">
      <w:pPr>
        <w:pStyle w:val="21"/>
        <w:tabs>
          <w:tab w:val="left" w:pos="0"/>
        </w:tabs>
        <w:spacing w:after="0" w:line="240" w:lineRule="auto"/>
        <w:ind w:firstLine="709"/>
        <w:jc w:val="both"/>
        <w:rPr>
          <w:sz w:val="28"/>
          <w:szCs w:val="28"/>
        </w:rPr>
      </w:pPr>
      <w:r w:rsidRPr="00C10FA8">
        <w:rPr>
          <w:sz w:val="28"/>
          <w:szCs w:val="28"/>
        </w:rPr>
        <w:t>Крд – кредиты, выданные банком, в рублях и иностранной валюте, с оставшимся сроком до погашения свыше года, а также 50% гарантий и поручительств, выданных банком сроком действия свыше года;</w:t>
      </w:r>
    </w:p>
    <w:p w:rsidR="00C10FA8" w:rsidRPr="00C10FA8" w:rsidRDefault="00C10FA8" w:rsidP="00C10FA8">
      <w:pPr>
        <w:pStyle w:val="21"/>
        <w:tabs>
          <w:tab w:val="left" w:pos="0"/>
        </w:tabs>
        <w:spacing w:after="0" w:line="240" w:lineRule="auto"/>
        <w:ind w:firstLine="709"/>
        <w:jc w:val="both"/>
        <w:rPr>
          <w:sz w:val="28"/>
          <w:szCs w:val="28"/>
        </w:rPr>
      </w:pPr>
      <w:r w:rsidRPr="00C10FA8">
        <w:rPr>
          <w:sz w:val="28"/>
          <w:szCs w:val="28"/>
        </w:rPr>
        <w:t>ОД – обязательства банка по депозитным счетам, кредитам, полученным банком, и обращающиеся на рынке долговые обязательства сроком погашения свыше года (в рублях и иностранной валюте);</w:t>
      </w:r>
    </w:p>
    <w:p w:rsidR="00C10FA8" w:rsidRPr="00C10FA8" w:rsidRDefault="00C10FA8" w:rsidP="00C10FA8">
      <w:pPr>
        <w:pStyle w:val="21"/>
        <w:spacing w:after="0" w:line="240" w:lineRule="auto"/>
        <w:ind w:firstLine="709"/>
        <w:jc w:val="both"/>
        <w:rPr>
          <w:sz w:val="28"/>
          <w:szCs w:val="28"/>
        </w:rPr>
      </w:pPr>
      <w:r w:rsidRPr="00C10FA8">
        <w:rPr>
          <w:sz w:val="28"/>
          <w:szCs w:val="28"/>
        </w:rPr>
        <w:t>К – капитал банка (собственные средства).</w:t>
      </w:r>
    </w:p>
    <w:p w:rsidR="00C10FA8" w:rsidRPr="00C10FA8" w:rsidRDefault="00C10FA8" w:rsidP="00C10FA8">
      <w:pPr>
        <w:pStyle w:val="21"/>
        <w:spacing w:after="0" w:line="240" w:lineRule="auto"/>
        <w:ind w:firstLine="709"/>
        <w:jc w:val="both"/>
        <w:rPr>
          <w:sz w:val="28"/>
          <w:szCs w:val="28"/>
        </w:rPr>
      </w:pPr>
    </w:p>
    <w:p w:rsidR="00C10FA8" w:rsidRPr="00C10FA8" w:rsidRDefault="00C10FA8" w:rsidP="00C10FA8">
      <w:pPr>
        <w:pStyle w:val="21"/>
        <w:spacing w:after="0" w:line="240" w:lineRule="auto"/>
        <w:ind w:firstLine="709"/>
        <w:jc w:val="both"/>
        <w:rPr>
          <w:sz w:val="28"/>
          <w:szCs w:val="28"/>
        </w:rPr>
      </w:pPr>
      <w:r w:rsidRPr="00C10FA8">
        <w:rPr>
          <w:sz w:val="28"/>
          <w:szCs w:val="28"/>
        </w:rPr>
        <w:t>4. Соотношение ликвидных активов и суммарных активов банка (Н5):</w:t>
      </w:r>
    </w:p>
    <w:p w:rsidR="00C10FA8" w:rsidRPr="00C10FA8" w:rsidRDefault="00C10FA8" w:rsidP="00C10FA8">
      <w:pPr>
        <w:pStyle w:val="21"/>
        <w:spacing w:after="0" w:line="240" w:lineRule="auto"/>
        <w:ind w:firstLine="709"/>
        <w:jc w:val="both"/>
        <w:rPr>
          <w:sz w:val="28"/>
          <w:szCs w:val="28"/>
        </w:rPr>
      </w:pPr>
      <w:r w:rsidRPr="00C10FA8">
        <w:rPr>
          <w:sz w:val="28"/>
          <w:szCs w:val="28"/>
        </w:rPr>
        <w:t>Н5 = (ЛАт /А)*100%, где:</w:t>
      </w:r>
    </w:p>
    <w:p w:rsidR="00C10FA8" w:rsidRPr="00C10FA8" w:rsidRDefault="00C10FA8" w:rsidP="00C10FA8">
      <w:pPr>
        <w:pStyle w:val="21"/>
        <w:spacing w:after="0" w:line="240" w:lineRule="auto"/>
        <w:ind w:firstLine="709"/>
        <w:jc w:val="both"/>
        <w:rPr>
          <w:sz w:val="28"/>
          <w:szCs w:val="28"/>
        </w:rPr>
      </w:pPr>
      <w:r w:rsidRPr="00C10FA8">
        <w:rPr>
          <w:sz w:val="28"/>
          <w:szCs w:val="28"/>
        </w:rPr>
        <w:t xml:space="preserve">А – общая сумма всех активов по балансу. </w:t>
      </w:r>
    </w:p>
    <w:p w:rsidR="00C10FA8" w:rsidRPr="00C10FA8" w:rsidRDefault="00C10FA8" w:rsidP="00C10FA8">
      <w:pPr>
        <w:pStyle w:val="21"/>
        <w:spacing w:after="0" w:line="240" w:lineRule="auto"/>
        <w:ind w:firstLine="709"/>
        <w:jc w:val="both"/>
        <w:rPr>
          <w:sz w:val="28"/>
          <w:szCs w:val="28"/>
        </w:rPr>
      </w:pPr>
      <w:r w:rsidRPr="00C10FA8">
        <w:rPr>
          <w:sz w:val="28"/>
          <w:szCs w:val="28"/>
        </w:rPr>
        <w:t>Рассмотрим значения показателей ликвидности и их динамику в табли</w:t>
      </w:r>
      <w:r>
        <w:rPr>
          <w:sz w:val="28"/>
          <w:szCs w:val="28"/>
        </w:rPr>
        <w:t>це 5</w:t>
      </w:r>
      <w:r w:rsidRPr="00C10FA8">
        <w:rPr>
          <w:sz w:val="28"/>
          <w:szCs w:val="28"/>
        </w:rPr>
        <w:t>.</w:t>
      </w:r>
    </w:p>
    <w:p w:rsidR="00C10FA8" w:rsidRPr="00C10FA8" w:rsidRDefault="00C10FA8" w:rsidP="00C10FA8">
      <w:pPr>
        <w:pStyle w:val="21"/>
        <w:spacing w:after="0" w:line="240" w:lineRule="auto"/>
        <w:ind w:firstLine="709"/>
        <w:jc w:val="right"/>
        <w:rPr>
          <w:sz w:val="28"/>
          <w:szCs w:val="28"/>
        </w:rPr>
      </w:pPr>
      <w:r>
        <w:rPr>
          <w:sz w:val="28"/>
          <w:szCs w:val="28"/>
        </w:rPr>
        <w:t>Таблица 5</w:t>
      </w:r>
    </w:p>
    <w:p w:rsidR="00C10FA8" w:rsidRPr="00C10FA8" w:rsidRDefault="00C10FA8" w:rsidP="00A70F8A">
      <w:pPr>
        <w:pStyle w:val="21"/>
        <w:spacing w:after="0" w:line="240" w:lineRule="auto"/>
        <w:ind w:firstLine="709"/>
        <w:jc w:val="center"/>
        <w:rPr>
          <w:sz w:val="28"/>
          <w:szCs w:val="28"/>
        </w:rPr>
      </w:pPr>
      <w:r w:rsidRPr="00C10FA8">
        <w:rPr>
          <w:sz w:val="28"/>
          <w:szCs w:val="28"/>
        </w:rPr>
        <w:t>Динамика показателей ликвидности</w:t>
      </w:r>
      <w:r w:rsidR="00A70F8A">
        <w:rPr>
          <w:sz w:val="28"/>
          <w:szCs w:val="28"/>
        </w:rPr>
        <w:t xml:space="preserve"> Банка ВТБ24(ЗАО) в 2007-2008 гг.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8"/>
        <w:gridCol w:w="1830"/>
        <w:gridCol w:w="1418"/>
        <w:gridCol w:w="1276"/>
        <w:gridCol w:w="1275"/>
      </w:tblGrid>
      <w:tr w:rsidR="00C10FA8" w:rsidRPr="00C10FA8" w:rsidTr="00A70F8A">
        <w:tc>
          <w:tcPr>
            <w:tcW w:w="3948" w:type="dxa"/>
            <w:vAlign w:val="center"/>
          </w:tcPr>
          <w:p w:rsidR="00C10FA8" w:rsidRPr="00C10FA8" w:rsidRDefault="00C10FA8" w:rsidP="00A70F8A">
            <w:pPr>
              <w:pStyle w:val="21"/>
              <w:spacing w:after="0" w:line="240" w:lineRule="auto"/>
              <w:rPr>
                <w:sz w:val="28"/>
                <w:szCs w:val="28"/>
              </w:rPr>
            </w:pPr>
            <w:r w:rsidRPr="00C10FA8">
              <w:rPr>
                <w:sz w:val="28"/>
                <w:szCs w:val="28"/>
              </w:rPr>
              <w:t>Наименование показателя</w:t>
            </w:r>
          </w:p>
        </w:tc>
        <w:tc>
          <w:tcPr>
            <w:tcW w:w="1830" w:type="dxa"/>
            <w:vAlign w:val="center"/>
          </w:tcPr>
          <w:p w:rsidR="00C10FA8" w:rsidRPr="00C10FA8" w:rsidRDefault="00C10FA8" w:rsidP="00A70F8A">
            <w:pPr>
              <w:pStyle w:val="21"/>
              <w:spacing w:after="0" w:line="240" w:lineRule="auto"/>
              <w:jc w:val="center"/>
              <w:rPr>
                <w:sz w:val="28"/>
                <w:szCs w:val="28"/>
              </w:rPr>
            </w:pPr>
            <w:r w:rsidRPr="00C10FA8">
              <w:rPr>
                <w:sz w:val="28"/>
                <w:szCs w:val="28"/>
              </w:rPr>
              <w:t>Нормативное значение, %</w:t>
            </w:r>
          </w:p>
        </w:tc>
        <w:tc>
          <w:tcPr>
            <w:tcW w:w="1418" w:type="dxa"/>
            <w:vAlign w:val="center"/>
          </w:tcPr>
          <w:p w:rsidR="00C10FA8" w:rsidRPr="00C10FA8" w:rsidRDefault="00A70F8A" w:rsidP="00A70F8A">
            <w:pPr>
              <w:pStyle w:val="21"/>
              <w:spacing w:after="0" w:line="240" w:lineRule="auto"/>
              <w:jc w:val="center"/>
              <w:rPr>
                <w:sz w:val="28"/>
                <w:szCs w:val="28"/>
              </w:rPr>
            </w:pPr>
            <w:smartTag w:uri="urn:schemas-microsoft-com:office:smarttags" w:element="metricconverter">
              <w:smartTagPr>
                <w:attr w:name="ProductID" w:val="2007 г"/>
              </w:smartTagPr>
              <w:r>
                <w:rPr>
                  <w:sz w:val="28"/>
                  <w:szCs w:val="28"/>
                </w:rPr>
                <w:t>2007</w:t>
              </w:r>
              <w:r w:rsidR="00C10FA8" w:rsidRPr="00C10FA8">
                <w:rPr>
                  <w:sz w:val="28"/>
                  <w:szCs w:val="28"/>
                </w:rPr>
                <w:t xml:space="preserve"> г</w:t>
              </w:r>
            </w:smartTag>
            <w:r w:rsidR="00C10FA8" w:rsidRPr="00C10FA8">
              <w:rPr>
                <w:sz w:val="28"/>
                <w:szCs w:val="28"/>
              </w:rPr>
              <w:t>.</w:t>
            </w:r>
          </w:p>
        </w:tc>
        <w:tc>
          <w:tcPr>
            <w:tcW w:w="1276" w:type="dxa"/>
            <w:vAlign w:val="center"/>
          </w:tcPr>
          <w:p w:rsidR="00C10FA8" w:rsidRPr="00C10FA8" w:rsidRDefault="00A70F8A" w:rsidP="00A70F8A">
            <w:pPr>
              <w:pStyle w:val="21"/>
              <w:spacing w:after="0" w:line="240" w:lineRule="auto"/>
              <w:jc w:val="center"/>
              <w:rPr>
                <w:sz w:val="28"/>
                <w:szCs w:val="28"/>
              </w:rPr>
            </w:pPr>
            <w:smartTag w:uri="urn:schemas-microsoft-com:office:smarttags" w:element="metricconverter">
              <w:smartTagPr>
                <w:attr w:name="ProductID" w:val="2008 г"/>
              </w:smartTagPr>
              <w:r>
                <w:rPr>
                  <w:sz w:val="28"/>
                  <w:szCs w:val="28"/>
                </w:rPr>
                <w:t>2008</w:t>
              </w:r>
              <w:r w:rsidR="00C10FA8" w:rsidRPr="00C10FA8">
                <w:rPr>
                  <w:sz w:val="28"/>
                  <w:szCs w:val="28"/>
                </w:rPr>
                <w:t xml:space="preserve"> г</w:t>
              </w:r>
            </w:smartTag>
            <w:r w:rsidR="00C10FA8" w:rsidRPr="00C10FA8">
              <w:rPr>
                <w:sz w:val="28"/>
                <w:szCs w:val="28"/>
              </w:rPr>
              <w:t>.</w:t>
            </w:r>
          </w:p>
        </w:tc>
        <w:tc>
          <w:tcPr>
            <w:tcW w:w="1275" w:type="dxa"/>
            <w:vAlign w:val="center"/>
          </w:tcPr>
          <w:p w:rsidR="00C10FA8" w:rsidRPr="00C10FA8" w:rsidRDefault="00C10FA8" w:rsidP="00A70F8A">
            <w:pPr>
              <w:pStyle w:val="21"/>
              <w:spacing w:after="0" w:line="240" w:lineRule="auto"/>
              <w:jc w:val="center"/>
              <w:rPr>
                <w:sz w:val="28"/>
                <w:szCs w:val="28"/>
              </w:rPr>
            </w:pPr>
            <w:r w:rsidRPr="00C10FA8">
              <w:rPr>
                <w:sz w:val="28"/>
                <w:szCs w:val="28"/>
              </w:rPr>
              <w:t>Отклонение, % (+,-)</w:t>
            </w:r>
          </w:p>
        </w:tc>
      </w:tr>
      <w:tr w:rsidR="00C10FA8" w:rsidRPr="00C10FA8" w:rsidTr="00A70F8A">
        <w:tc>
          <w:tcPr>
            <w:tcW w:w="3948" w:type="dxa"/>
            <w:vAlign w:val="center"/>
          </w:tcPr>
          <w:p w:rsidR="00C10FA8" w:rsidRPr="00C10FA8" w:rsidRDefault="00C10FA8" w:rsidP="00A70F8A">
            <w:pPr>
              <w:pStyle w:val="21"/>
              <w:spacing w:after="0" w:line="240" w:lineRule="auto"/>
              <w:ind w:firstLine="709"/>
              <w:jc w:val="center"/>
              <w:rPr>
                <w:sz w:val="28"/>
                <w:szCs w:val="28"/>
              </w:rPr>
            </w:pPr>
            <w:r w:rsidRPr="00C10FA8">
              <w:rPr>
                <w:sz w:val="28"/>
                <w:szCs w:val="28"/>
              </w:rPr>
              <w:t>А</w:t>
            </w:r>
          </w:p>
        </w:tc>
        <w:tc>
          <w:tcPr>
            <w:tcW w:w="1830" w:type="dxa"/>
            <w:vAlign w:val="center"/>
          </w:tcPr>
          <w:p w:rsidR="00C10FA8" w:rsidRPr="00C10FA8" w:rsidRDefault="00C10FA8" w:rsidP="00A70F8A">
            <w:pPr>
              <w:pStyle w:val="21"/>
              <w:spacing w:after="0" w:line="240" w:lineRule="auto"/>
              <w:ind w:firstLine="709"/>
              <w:jc w:val="center"/>
              <w:rPr>
                <w:sz w:val="28"/>
                <w:szCs w:val="28"/>
              </w:rPr>
            </w:pPr>
            <w:r w:rsidRPr="00C10FA8">
              <w:rPr>
                <w:sz w:val="28"/>
                <w:szCs w:val="28"/>
              </w:rPr>
              <w:t>1</w:t>
            </w:r>
          </w:p>
        </w:tc>
        <w:tc>
          <w:tcPr>
            <w:tcW w:w="1418" w:type="dxa"/>
            <w:vAlign w:val="center"/>
          </w:tcPr>
          <w:p w:rsidR="00C10FA8" w:rsidRPr="00C10FA8" w:rsidRDefault="00C10FA8" w:rsidP="00A70F8A">
            <w:pPr>
              <w:pStyle w:val="21"/>
              <w:spacing w:after="0" w:line="240" w:lineRule="auto"/>
              <w:ind w:firstLine="709"/>
              <w:jc w:val="center"/>
              <w:rPr>
                <w:sz w:val="28"/>
                <w:szCs w:val="28"/>
              </w:rPr>
            </w:pPr>
            <w:r w:rsidRPr="00C10FA8">
              <w:rPr>
                <w:sz w:val="28"/>
                <w:szCs w:val="28"/>
              </w:rPr>
              <w:t>2</w:t>
            </w:r>
          </w:p>
        </w:tc>
        <w:tc>
          <w:tcPr>
            <w:tcW w:w="1276" w:type="dxa"/>
            <w:vAlign w:val="center"/>
          </w:tcPr>
          <w:p w:rsidR="00C10FA8" w:rsidRPr="00C10FA8" w:rsidRDefault="00C10FA8" w:rsidP="00A70F8A">
            <w:pPr>
              <w:pStyle w:val="21"/>
              <w:spacing w:after="0" w:line="240" w:lineRule="auto"/>
              <w:ind w:firstLine="709"/>
              <w:jc w:val="center"/>
              <w:rPr>
                <w:sz w:val="28"/>
                <w:szCs w:val="28"/>
              </w:rPr>
            </w:pPr>
            <w:r w:rsidRPr="00C10FA8">
              <w:rPr>
                <w:sz w:val="28"/>
                <w:szCs w:val="28"/>
              </w:rPr>
              <w:t>3</w:t>
            </w:r>
          </w:p>
        </w:tc>
        <w:tc>
          <w:tcPr>
            <w:tcW w:w="1275" w:type="dxa"/>
            <w:vAlign w:val="center"/>
          </w:tcPr>
          <w:p w:rsidR="00C10FA8" w:rsidRPr="00C10FA8" w:rsidRDefault="00C10FA8" w:rsidP="00A70F8A">
            <w:pPr>
              <w:pStyle w:val="21"/>
              <w:spacing w:after="0" w:line="240" w:lineRule="auto"/>
              <w:ind w:firstLine="709"/>
              <w:jc w:val="center"/>
              <w:rPr>
                <w:sz w:val="28"/>
                <w:szCs w:val="28"/>
              </w:rPr>
            </w:pPr>
            <w:r w:rsidRPr="00C10FA8">
              <w:rPr>
                <w:sz w:val="28"/>
                <w:szCs w:val="28"/>
              </w:rPr>
              <w:t>4</w:t>
            </w:r>
          </w:p>
        </w:tc>
      </w:tr>
      <w:tr w:rsidR="00E24FAA" w:rsidRPr="00C10FA8" w:rsidTr="00A70F8A">
        <w:tc>
          <w:tcPr>
            <w:tcW w:w="3948" w:type="dxa"/>
            <w:vAlign w:val="center"/>
          </w:tcPr>
          <w:p w:rsidR="00E24FAA" w:rsidRPr="00C10FA8" w:rsidRDefault="00E24FAA" w:rsidP="00A70F8A">
            <w:pPr>
              <w:pStyle w:val="21"/>
              <w:spacing w:after="0" w:line="240" w:lineRule="auto"/>
              <w:rPr>
                <w:sz w:val="28"/>
                <w:szCs w:val="28"/>
              </w:rPr>
            </w:pPr>
            <w:r w:rsidRPr="00C10FA8">
              <w:rPr>
                <w:sz w:val="28"/>
                <w:szCs w:val="28"/>
              </w:rPr>
              <w:t>1. Текущая ликвидность</w:t>
            </w:r>
          </w:p>
        </w:tc>
        <w:tc>
          <w:tcPr>
            <w:tcW w:w="1830" w:type="dxa"/>
            <w:vAlign w:val="center"/>
          </w:tcPr>
          <w:p w:rsidR="00E24FAA" w:rsidRPr="00C10FA8" w:rsidRDefault="00E24FAA" w:rsidP="00A70F8A">
            <w:pPr>
              <w:pStyle w:val="21"/>
              <w:spacing w:after="0" w:line="240" w:lineRule="auto"/>
              <w:jc w:val="center"/>
              <w:rPr>
                <w:sz w:val="28"/>
                <w:szCs w:val="28"/>
              </w:rPr>
            </w:pPr>
            <w:r w:rsidRPr="00C10FA8">
              <w:rPr>
                <w:sz w:val="28"/>
                <w:szCs w:val="28"/>
                <w:lang w:val="en-US"/>
              </w:rPr>
              <w:t>min</w:t>
            </w:r>
            <w:r>
              <w:rPr>
                <w:sz w:val="28"/>
                <w:szCs w:val="28"/>
              </w:rPr>
              <w:t xml:space="preserve"> 5</w:t>
            </w:r>
            <w:r w:rsidRPr="00C10FA8">
              <w:rPr>
                <w:sz w:val="28"/>
                <w:szCs w:val="28"/>
              </w:rPr>
              <w:t>0</w:t>
            </w:r>
          </w:p>
        </w:tc>
        <w:tc>
          <w:tcPr>
            <w:tcW w:w="1418" w:type="dxa"/>
            <w:vAlign w:val="center"/>
          </w:tcPr>
          <w:p w:rsidR="00E24FAA" w:rsidRPr="00C10FA8" w:rsidRDefault="00E24FAA" w:rsidP="00265FC0">
            <w:pPr>
              <w:pStyle w:val="21"/>
              <w:spacing w:after="0" w:line="240" w:lineRule="auto"/>
              <w:jc w:val="center"/>
              <w:rPr>
                <w:sz w:val="28"/>
                <w:szCs w:val="28"/>
              </w:rPr>
            </w:pPr>
            <w:r>
              <w:rPr>
                <w:sz w:val="28"/>
                <w:szCs w:val="28"/>
              </w:rPr>
              <w:t>115,1</w:t>
            </w:r>
          </w:p>
        </w:tc>
        <w:tc>
          <w:tcPr>
            <w:tcW w:w="1276" w:type="dxa"/>
            <w:vAlign w:val="center"/>
          </w:tcPr>
          <w:p w:rsidR="00E24FAA" w:rsidRPr="00C10FA8" w:rsidRDefault="00E24FAA" w:rsidP="00265FC0">
            <w:pPr>
              <w:pStyle w:val="21"/>
              <w:spacing w:after="0" w:line="240" w:lineRule="auto"/>
              <w:jc w:val="center"/>
              <w:rPr>
                <w:sz w:val="28"/>
                <w:szCs w:val="28"/>
              </w:rPr>
            </w:pPr>
            <w:r>
              <w:rPr>
                <w:sz w:val="28"/>
                <w:szCs w:val="28"/>
              </w:rPr>
              <w:t>130,7</w:t>
            </w:r>
          </w:p>
        </w:tc>
        <w:tc>
          <w:tcPr>
            <w:tcW w:w="1275" w:type="dxa"/>
            <w:vAlign w:val="center"/>
          </w:tcPr>
          <w:p w:rsidR="00E24FAA" w:rsidRPr="00C10FA8" w:rsidRDefault="00E24FAA" w:rsidP="00265FC0">
            <w:pPr>
              <w:pStyle w:val="21"/>
              <w:spacing w:after="0" w:line="240" w:lineRule="auto"/>
              <w:jc w:val="center"/>
              <w:rPr>
                <w:sz w:val="28"/>
                <w:szCs w:val="28"/>
              </w:rPr>
            </w:pPr>
            <w:r>
              <w:rPr>
                <w:sz w:val="28"/>
                <w:szCs w:val="28"/>
              </w:rPr>
              <w:t>14,9</w:t>
            </w:r>
          </w:p>
        </w:tc>
      </w:tr>
      <w:tr w:rsidR="00E24FAA" w:rsidRPr="00C10FA8" w:rsidTr="00A70F8A">
        <w:trPr>
          <w:trHeight w:val="340"/>
        </w:trPr>
        <w:tc>
          <w:tcPr>
            <w:tcW w:w="3948" w:type="dxa"/>
            <w:vAlign w:val="center"/>
          </w:tcPr>
          <w:p w:rsidR="00E24FAA" w:rsidRPr="00C10FA8" w:rsidRDefault="00E24FAA" w:rsidP="00A70F8A">
            <w:pPr>
              <w:pStyle w:val="21"/>
              <w:spacing w:after="0" w:line="240" w:lineRule="auto"/>
              <w:rPr>
                <w:sz w:val="28"/>
                <w:szCs w:val="28"/>
              </w:rPr>
            </w:pPr>
            <w:r>
              <w:rPr>
                <w:sz w:val="28"/>
                <w:szCs w:val="28"/>
              </w:rPr>
              <w:t xml:space="preserve">2. </w:t>
            </w:r>
            <w:r w:rsidRPr="00C10FA8">
              <w:rPr>
                <w:sz w:val="28"/>
                <w:szCs w:val="28"/>
              </w:rPr>
              <w:t>Мгновенная ликвидность</w:t>
            </w:r>
          </w:p>
        </w:tc>
        <w:tc>
          <w:tcPr>
            <w:tcW w:w="1830" w:type="dxa"/>
            <w:vAlign w:val="center"/>
          </w:tcPr>
          <w:p w:rsidR="00E24FAA" w:rsidRPr="00C10FA8" w:rsidRDefault="00E24FAA" w:rsidP="00A70F8A">
            <w:pPr>
              <w:pStyle w:val="21"/>
              <w:spacing w:after="0" w:line="240" w:lineRule="auto"/>
              <w:jc w:val="center"/>
              <w:rPr>
                <w:sz w:val="28"/>
                <w:szCs w:val="28"/>
              </w:rPr>
            </w:pPr>
            <w:r w:rsidRPr="00C10FA8">
              <w:rPr>
                <w:sz w:val="28"/>
                <w:szCs w:val="28"/>
                <w:lang w:val="en-US"/>
              </w:rPr>
              <w:t>min</w:t>
            </w:r>
            <w:r w:rsidRPr="00C10FA8">
              <w:rPr>
                <w:sz w:val="28"/>
                <w:szCs w:val="28"/>
              </w:rPr>
              <w:t xml:space="preserve"> </w:t>
            </w:r>
            <w:r>
              <w:rPr>
                <w:sz w:val="28"/>
                <w:szCs w:val="28"/>
              </w:rPr>
              <w:t>15</w:t>
            </w:r>
          </w:p>
        </w:tc>
        <w:tc>
          <w:tcPr>
            <w:tcW w:w="1418" w:type="dxa"/>
            <w:vAlign w:val="center"/>
          </w:tcPr>
          <w:p w:rsidR="00E24FAA" w:rsidRPr="00E24FAA" w:rsidRDefault="00E24FAA" w:rsidP="00265FC0">
            <w:pPr>
              <w:pStyle w:val="a3"/>
              <w:jc w:val="center"/>
              <w:rPr>
                <w:b w:val="0"/>
                <w:sz w:val="28"/>
                <w:szCs w:val="28"/>
              </w:rPr>
            </w:pPr>
            <w:r w:rsidRPr="00E24FAA">
              <w:rPr>
                <w:b w:val="0"/>
                <w:sz w:val="28"/>
                <w:szCs w:val="28"/>
              </w:rPr>
              <w:t>53,6</w:t>
            </w:r>
          </w:p>
        </w:tc>
        <w:tc>
          <w:tcPr>
            <w:tcW w:w="1276" w:type="dxa"/>
            <w:vAlign w:val="center"/>
          </w:tcPr>
          <w:p w:rsidR="00E24FAA" w:rsidRPr="00E24FAA" w:rsidRDefault="00E24FAA" w:rsidP="00265FC0">
            <w:pPr>
              <w:pStyle w:val="a3"/>
              <w:jc w:val="center"/>
              <w:rPr>
                <w:b w:val="0"/>
                <w:sz w:val="28"/>
                <w:szCs w:val="28"/>
              </w:rPr>
            </w:pPr>
            <w:r w:rsidRPr="00E24FAA">
              <w:rPr>
                <w:b w:val="0"/>
                <w:sz w:val="28"/>
                <w:szCs w:val="28"/>
              </w:rPr>
              <w:t>112,3</w:t>
            </w:r>
          </w:p>
        </w:tc>
        <w:tc>
          <w:tcPr>
            <w:tcW w:w="1275" w:type="dxa"/>
            <w:vAlign w:val="center"/>
          </w:tcPr>
          <w:p w:rsidR="00E24FAA" w:rsidRPr="00E24FAA" w:rsidRDefault="00E24FAA" w:rsidP="00265FC0">
            <w:pPr>
              <w:pStyle w:val="a3"/>
              <w:jc w:val="center"/>
              <w:rPr>
                <w:b w:val="0"/>
                <w:sz w:val="28"/>
                <w:szCs w:val="28"/>
              </w:rPr>
            </w:pPr>
            <w:r w:rsidRPr="00E24FAA">
              <w:rPr>
                <w:b w:val="0"/>
                <w:sz w:val="28"/>
                <w:szCs w:val="28"/>
              </w:rPr>
              <w:t>58,7</w:t>
            </w:r>
          </w:p>
        </w:tc>
      </w:tr>
      <w:tr w:rsidR="00E24FAA" w:rsidRPr="00C10FA8" w:rsidTr="00A70F8A">
        <w:trPr>
          <w:trHeight w:val="120"/>
        </w:trPr>
        <w:tc>
          <w:tcPr>
            <w:tcW w:w="3948" w:type="dxa"/>
            <w:vAlign w:val="center"/>
          </w:tcPr>
          <w:p w:rsidR="00E24FAA" w:rsidRPr="00C10FA8" w:rsidRDefault="00E24FAA" w:rsidP="00A70F8A">
            <w:pPr>
              <w:pStyle w:val="21"/>
              <w:spacing w:after="0" w:line="240" w:lineRule="auto"/>
              <w:rPr>
                <w:sz w:val="28"/>
                <w:szCs w:val="28"/>
              </w:rPr>
            </w:pPr>
            <w:r w:rsidRPr="00C10FA8">
              <w:rPr>
                <w:sz w:val="28"/>
                <w:szCs w:val="28"/>
              </w:rPr>
              <w:t>3. Долгосрочная ликвидность</w:t>
            </w:r>
          </w:p>
        </w:tc>
        <w:tc>
          <w:tcPr>
            <w:tcW w:w="1830" w:type="dxa"/>
            <w:vAlign w:val="center"/>
          </w:tcPr>
          <w:p w:rsidR="00E24FAA" w:rsidRPr="00C10FA8" w:rsidRDefault="00E24FAA" w:rsidP="00A70F8A">
            <w:pPr>
              <w:pStyle w:val="21"/>
              <w:spacing w:after="0" w:line="240" w:lineRule="auto"/>
              <w:jc w:val="center"/>
              <w:rPr>
                <w:sz w:val="28"/>
                <w:szCs w:val="28"/>
              </w:rPr>
            </w:pPr>
            <w:r w:rsidRPr="00C10FA8">
              <w:rPr>
                <w:sz w:val="28"/>
                <w:szCs w:val="28"/>
                <w:lang w:val="en-US"/>
              </w:rPr>
              <w:t>max</w:t>
            </w:r>
            <w:r w:rsidRPr="00C10FA8">
              <w:rPr>
                <w:sz w:val="28"/>
                <w:szCs w:val="28"/>
              </w:rPr>
              <w:t xml:space="preserve"> 120</w:t>
            </w:r>
          </w:p>
        </w:tc>
        <w:tc>
          <w:tcPr>
            <w:tcW w:w="1418" w:type="dxa"/>
            <w:vAlign w:val="center"/>
          </w:tcPr>
          <w:p w:rsidR="00E24FAA" w:rsidRPr="00E24FAA" w:rsidRDefault="00E24FAA" w:rsidP="00265FC0">
            <w:pPr>
              <w:pStyle w:val="a3"/>
              <w:jc w:val="center"/>
              <w:rPr>
                <w:b w:val="0"/>
                <w:sz w:val="28"/>
                <w:szCs w:val="28"/>
              </w:rPr>
            </w:pPr>
            <w:r w:rsidRPr="00E24FAA">
              <w:rPr>
                <w:b w:val="0"/>
                <w:sz w:val="28"/>
                <w:szCs w:val="28"/>
              </w:rPr>
              <w:t>115,1</w:t>
            </w:r>
          </w:p>
        </w:tc>
        <w:tc>
          <w:tcPr>
            <w:tcW w:w="1276" w:type="dxa"/>
            <w:vAlign w:val="center"/>
          </w:tcPr>
          <w:p w:rsidR="00E24FAA" w:rsidRPr="00E24FAA" w:rsidRDefault="00E24FAA" w:rsidP="00265FC0">
            <w:pPr>
              <w:pStyle w:val="a3"/>
              <w:jc w:val="center"/>
              <w:rPr>
                <w:b w:val="0"/>
                <w:sz w:val="28"/>
                <w:szCs w:val="28"/>
              </w:rPr>
            </w:pPr>
            <w:r w:rsidRPr="00E24FAA">
              <w:rPr>
                <w:b w:val="0"/>
                <w:sz w:val="28"/>
                <w:szCs w:val="28"/>
              </w:rPr>
              <w:t>109,6</w:t>
            </w:r>
          </w:p>
        </w:tc>
        <w:tc>
          <w:tcPr>
            <w:tcW w:w="1275" w:type="dxa"/>
            <w:vAlign w:val="center"/>
          </w:tcPr>
          <w:p w:rsidR="00E24FAA" w:rsidRPr="00E24FAA" w:rsidRDefault="00E24FAA" w:rsidP="00265FC0">
            <w:pPr>
              <w:pStyle w:val="a3"/>
              <w:jc w:val="center"/>
              <w:rPr>
                <w:b w:val="0"/>
                <w:sz w:val="28"/>
                <w:szCs w:val="28"/>
              </w:rPr>
            </w:pPr>
            <w:r>
              <w:rPr>
                <w:b w:val="0"/>
                <w:sz w:val="28"/>
                <w:szCs w:val="28"/>
              </w:rPr>
              <w:t>-</w:t>
            </w:r>
            <w:r w:rsidRPr="00E24FAA">
              <w:rPr>
                <w:b w:val="0"/>
                <w:sz w:val="28"/>
                <w:szCs w:val="28"/>
              </w:rPr>
              <w:t>5,5</w:t>
            </w:r>
          </w:p>
        </w:tc>
      </w:tr>
    </w:tbl>
    <w:p w:rsidR="00C10FA8" w:rsidRPr="00C10FA8" w:rsidRDefault="00C10FA8" w:rsidP="00C10FA8">
      <w:pPr>
        <w:pStyle w:val="21"/>
        <w:spacing w:after="0" w:line="240" w:lineRule="auto"/>
        <w:ind w:firstLine="709"/>
        <w:jc w:val="both"/>
        <w:rPr>
          <w:sz w:val="28"/>
          <w:szCs w:val="28"/>
        </w:rPr>
      </w:pPr>
    </w:p>
    <w:p w:rsidR="00C10FA8" w:rsidRPr="00C10FA8" w:rsidRDefault="00A70F8A" w:rsidP="00C10FA8">
      <w:pPr>
        <w:pStyle w:val="21"/>
        <w:spacing w:after="0" w:line="240" w:lineRule="auto"/>
        <w:ind w:firstLine="709"/>
        <w:jc w:val="both"/>
        <w:rPr>
          <w:sz w:val="28"/>
          <w:szCs w:val="28"/>
        </w:rPr>
      </w:pPr>
      <w:r>
        <w:rPr>
          <w:sz w:val="28"/>
          <w:szCs w:val="28"/>
        </w:rPr>
        <w:t>Как видно из таблицы 5</w:t>
      </w:r>
      <w:r w:rsidR="00C10FA8" w:rsidRPr="00C10FA8">
        <w:rPr>
          <w:sz w:val="28"/>
          <w:szCs w:val="28"/>
        </w:rPr>
        <w:t xml:space="preserve"> показатели ликвидности удовлетворяют нормативным значениям.</w:t>
      </w:r>
    </w:p>
    <w:p w:rsidR="00C10FA8" w:rsidRPr="00C10FA8" w:rsidRDefault="00C10FA8" w:rsidP="00C10FA8">
      <w:pPr>
        <w:pStyle w:val="21"/>
        <w:spacing w:after="0" w:line="240" w:lineRule="auto"/>
        <w:ind w:firstLine="709"/>
        <w:jc w:val="both"/>
        <w:rPr>
          <w:sz w:val="28"/>
          <w:szCs w:val="28"/>
        </w:rPr>
      </w:pPr>
      <w:r w:rsidRPr="00C10FA8">
        <w:rPr>
          <w:sz w:val="28"/>
          <w:szCs w:val="28"/>
        </w:rPr>
        <w:t>Значение показ</w:t>
      </w:r>
      <w:r w:rsidR="00A70F8A">
        <w:rPr>
          <w:sz w:val="28"/>
          <w:szCs w:val="28"/>
        </w:rPr>
        <w:t>ателя текущей ликвидности в 2008</w:t>
      </w:r>
      <w:r w:rsidRPr="00C10FA8">
        <w:rPr>
          <w:sz w:val="28"/>
          <w:szCs w:val="28"/>
        </w:rPr>
        <w:t xml:space="preserve"> году по сравнению с 200</w:t>
      </w:r>
      <w:r w:rsidR="00A70F8A">
        <w:rPr>
          <w:sz w:val="28"/>
          <w:szCs w:val="28"/>
        </w:rPr>
        <w:t>07</w:t>
      </w:r>
      <w:r w:rsidRPr="00C10FA8">
        <w:rPr>
          <w:sz w:val="28"/>
          <w:szCs w:val="28"/>
        </w:rPr>
        <w:t xml:space="preserve"> годом </w:t>
      </w:r>
      <w:r w:rsidR="00E24FAA">
        <w:rPr>
          <w:sz w:val="28"/>
          <w:szCs w:val="28"/>
        </w:rPr>
        <w:t>увеличилось</w:t>
      </w:r>
      <w:r w:rsidR="00A70F8A">
        <w:rPr>
          <w:sz w:val="28"/>
          <w:szCs w:val="28"/>
        </w:rPr>
        <w:t>ь</w:t>
      </w:r>
      <w:r w:rsidRPr="00C10FA8">
        <w:rPr>
          <w:sz w:val="28"/>
          <w:szCs w:val="28"/>
        </w:rPr>
        <w:t xml:space="preserve"> на </w:t>
      </w:r>
      <w:r w:rsidR="00E24FAA">
        <w:rPr>
          <w:sz w:val="28"/>
          <w:szCs w:val="28"/>
        </w:rPr>
        <w:t>14,9</w:t>
      </w:r>
      <w:r w:rsidRPr="00C10FA8">
        <w:rPr>
          <w:sz w:val="28"/>
          <w:szCs w:val="28"/>
        </w:rPr>
        <w:t xml:space="preserve">% и составило </w:t>
      </w:r>
      <w:r w:rsidR="00E24FAA">
        <w:rPr>
          <w:sz w:val="28"/>
          <w:szCs w:val="28"/>
        </w:rPr>
        <w:t>130,7</w:t>
      </w:r>
      <w:r w:rsidRPr="00C10FA8">
        <w:rPr>
          <w:sz w:val="28"/>
          <w:szCs w:val="28"/>
        </w:rPr>
        <w:t>%.</w:t>
      </w:r>
    </w:p>
    <w:p w:rsidR="00C10FA8" w:rsidRPr="00C10FA8" w:rsidRDefault="00A70F8A" w:rsidP="00C10FA8">
      <w:pPr>
        <w:pStyle w:val="21"/>
        <w:spacing w:after="0" w:line="240" w:lineRule="auto"/>
        <w:ind w:firstLine="709"/>
        <w:jc w:val="both"/>
        <w:rPr>
          <w:sz w:val="28"/>
          <w:szCs w:val="28"/>
        </w:rPr>
      </w:pPr>
      <w:r>
        <w:rPr>
          <w:sz w:val="28"/>
          <w:szCs w:val="28"/>
        </w:rPr>
        <w:t>Мгновенная ликвидность в 2008</w:t>
      </w:r>
      <w:r w:rsidR="00C10FA8" w:rsidRPr="00C10FA8">
        <w:rPr>
          <w:sz w:val="28"/>
          <w:szCs w:val="28"/>
        </w:rPr>
        <w:t xml:space="preserve"> году составила </w:t>
      </w:r>
      <w:r w:rsidR="00E24FAA">
        <w:rPr>
          <w:sz w:val="28"/>
          <w:szCs w:val="28"/>
        </w:rPr>
        <w:t>112,3</w:t>
      </w:r>
      <w:r w:rsidR="00C10FA8" w:rsidRPr="00C10FA8">
        <w:rPr>
          <w:sz w:val="28"/>
          <w:szCs w:val="28"/>
        </w:rPr>
        <w:t xml:space="preserve">%, что на </w:t>
      </w:r>
      <w:r w:rsidR="00E24FAA">
        <w:rPr>
          <w:sz w:val="28"/>
          <w:szCs w:val="28"/>
        </w:rPr>
        <w:t>58,7% больше</w:t>
      </w:r>
      <w:r w:rsidR="00C10FA8" w:rsidRPr="00C10FA8">
        <w:rPr>
          <w:sz w:val="28"/>
          <w:szCs w:val="28"/>
        </w:rPr>
        <w:t>, чем в предыдущем году.</w:t>
      </w:r>
    </w:p>
    <w:p w:rsidR="00C10FA8" w:rsidRPr="00C10FA8" w:rsidRDefault="00C10FA8" w:rsidP="00C10FA8">
      <w:pPr>
        <w:pStyle w:val="21"/>
        <w:spacing w:after="0" w:line="240" w:lineRule="auto"/>
        <w:ind w:firstLine="709"/>
        <w:jc w:val="both"/>
        <w:rPr>
          <w:sz w:val="28"/>
          <w:szCs w:val="28"/>
        </w:rPr>
      </w:pPr>
      <w:r w:rsidRPr="00C10FA8">
        <w:rPr>
          <w:sz w:val="28"/>
          <w:szCs w:val="28"/>
        </w:rPr>
        <w:t>Долгосрочна</w:t>
      </w:r>
      <w:r w:rsidR="00A70F8A">
        <w:rPr>
          <w:sz w:val="28"/>
          <w:szCs w:val="28"/>
        </w:rPr>
        <w:t>я ликвидность у</w:t>
      </w:r>
      <w:r w:rsidR="00E24FAA">
        <w:rPr>
          <w:sz w:val="28"/>
          <w:szCs w:val="28"/>
        </w:rPr>
        <w:t>меньшилас</w:t>
      </w:r>
      <w:r w:rsidR="00A70F8A">
        <w:rPr>
          <w:sz w:val="28"/>
          <w:szCs w:val="28"/>
        </w:rPr>
        <w:t>ь в 2008 году по сравнению с 2007</w:t>
      </w:r>
      <w:r w:rsidRPr="00C10FA8">
        <w:rPr>
          <w:sz w:val="28"/>
          <w:szCs w:val="28"/>
        </w:rPr>
        <w:t xml:space="preserve"> го</w:t>
      </w:r>
      <w:r w:rsidR="00A70F8A">
        <w:rPr>
          <w:sz w:val="28"/>
          <w:szCs w:val="28"/>
        </w:rPr>
        <w:t>дом на 5,5</w:t>
      </w:r>
      <w:r w:rsidRPr="00C10FA8">
        <w:rPr>
          <w:sz w:val="28"/>
          <w:szCs w:val="28"/>
        </w:rPr>
        <w:t xml:space="preserve">% и составила </w:t>
      </w:r>
      <w:r w:rsidR="00A70F8A">
        <w:rPr>
          <w:sz w:val="28"/>
          <w:szCs w:val="28"/>
        </w:rPr>
        <w:t>115,1</w:t>
      </w:r>
      <w:r w:rsidRPr="00C10FA8">
        <w:rPr>
          <w:sz w:val="28"/>
          <w:szCs w:val="28"/>
        </w:rPr>
        <w:t>%.</w:t>
      </w:r>
    </w:p>
    <w:p w:rsidR="00C10FA8" w:rsidRPr="00C10FA8" w:rsidRDefault="00C10FA8" w:rsidP="00C10FA8">
      <w:pPr>
        <w:pStyle w:val="21"/>
        <w:spacing w:after="0" w:line="240" w:lineRule="auto"/>
        <w:ind w:firstLine="709"/>
        <w:jc w:val="both"/>
        <w:rPr>
          <w:sz w:val="28"/>
          <w:szCs w:val="28"/>
        </w:rPr>
      </w:pPr>
      <w:r w:rsidRPr="00C10FA8">
        <w:rPr>
          <w:sz w:val="28"/>
          <w:szCs w:val="28"/>
        </w:rPr>
        <w:t xml:space="preserve">В целом из приведенной таблицы видно, что </w:t>
      </w:r>
      <w:r w:rsidR="00A70F8A">
        <w:rPr>
          <w:sz w:val="28"/>
          <w:szCs w:val="28"/>
        </w:rPr>
        <w:t xml:space="preserve">банк ВТБ24 </w:t>
      </w:r>
      <w:r w:rsidRPr="00C10FA8">
        <w:rPr>
          <w:sz w:val="28"/>
          <w:szCs w:val="28"/>
        </w:rPr>
        <w:t>имеет устойчивое финансовое положение.</w:t>
      </w:r>
    </w:p>
    <w:p w:rsidR="00C93FFC" w:rsidRPr="00DC4631" w:rsidRDefault="00C93FFC" w:rsidP="00C93FFC">
      <w:pPr>
        <w:autoSpaceDE w:val="0"/>
        <w:autoSpaceDN w:val="0"/>
        <w:adjustRightInd w:val="0"/>
        <w:ind w:firstLine="709"/>
        <w:jc w:val="both"/>
        <w:rPr>
          <w:b w:val="0"/>
          <w:iCs/>
          <w:color w:val="000000"/>
          <w:sz w:val="28"/>
          <w:szCs w:val="28"/>
        </w:rPr>
      </w:pPr>
      <w:r w:rsidRPr="00DC4631">
        <w:rPr>
          <w:b w:val="0"/>
          <w:color w:val="000000"/>
          <w:spacing w:val="-7"/>
          <w:sz w:val="28"/>
          <w:szCs w:val="28"/>
        </w:rPr>
        <w:t xml:space="preserve">Итак, </w:t>
      </w:r>
      <w:r w:rsidRPr="00DC4631">
        <w:rPr>
          <w:b w:val="0"/>
          <w:iCs/>
          <w:color w:val="000000"/>
          <w:sz w:val="28"/>
          <w:szCs w:val="28"/>
        </w:rPr>
        <w:t xml:space="preserve">эффективность  управления   ликвидностью   заключается   в  обеспечении точности  и  своевременности  информации,  поступающей  из  системы  бухгалтерской  отчетности  банка  и  системы  обработки  операций.  </w:t>
      </w:r>
      <w:r w:rsidRPr="00DC4631">
        <w:rPr>
          <w:b w:val="0"/>
          <w:color w:val="000000"/>
          <w:spacing w:val="-7"/>
          <w:sz w:val="28"/>
          <w:szCs w:val="28"/>
        </w:rPr>
        <w:t xml:space="preserve">Банк ВТБ24  достаточно крупный банк по масштабам деятельности и спектру оказываемых услуг, однако с целью избегания потери конкурентоспособности следует  усилить степень контроля за привлечением ресурсов и размещением средств, проводить анализ тенденций </w:t>
      </w:r>
      <w:r w:rsidRPr="00DC4631">
        <w:rPr>
          <w:b w:val="0"/>
          <w:iCs/>
          <w:color w:val="000000"/>
          <w:sz w:val="28"/>
          <w:szCs w:val="28"/>
        </w:rPr>
        <w:t xml:space="preserve">по  прошлым   займам  и   депозитам  и   разрабатывать хорошо обоснованные оценки будущих тенденций. </w:t>
      </w:r>
    </w:p>
    <w:p w:rsidR="009A20AF" w:rsidRPr="00C10FA8" w:rsidRDefault="009A20AF" w:rsidP="009A20AF">
      <w:pPr>
        <w:spacing w:line="360" w:lineRule="auto"/>
        <w:jc w:val="cente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A70F8A" w:rsidRDefault="00A70F8A" w:rsidP="009E0271">
      <w:pPr>
        <w:spacing w:line="360" w:lineRule="auto"/>
        <w:rPr>
          <w:b w:val="0"/>
        </w:rPr>
      </w:pPr>
    </w:p>
    <w:p w:rsidR="0027562B" w:rsidRDefault="0027562B" w:rsidP="009E0271">
      <w:pPr>
        <w:spacing w:line="360" w:lineRule="auto"/>
        <w:rPr>
          <w:b w:val="0"/>
        </w:rPr>
      </w:pPr>
    </w:p>
    <w:p w:rsidR="0027562B" w:rsidRDefault="0027562B" w:rsidP="009E0271">
      <w:pPr>
        <w:spacing w:line="360" w:lineRule="auto"/>
        <w:rPr>
          <w:b w:val="0"/>
        </w:rPr>
      </w:pPr>
    </w:p>
    <w:p w:rsidR="0027562B" w:rsidRDefault="0027562B" w:rsidP="009E0271">
      <w:pPr>
        <w:spacing w:line="360" w:lineRule="auto"/>
        <w:rPr>
          <w:b w:val="0"/>
        </w:rPr>
      </w:pPr>
    </w:p>
    <w:p w:rsidR="009A20AF" w:rsidRPr="009E0271" w:rsidRDefault="009A20AF" w:rsidP="009E0271">
      <w:pPr>
        <w:jc w:val="center"/>
      </w:pPr>
      <w:r w:rsidRPr="009E0271">
        <w:t xml:space="preserve">8. Анализ доходов, расходов и финансового результата </w:t>
      </w:r>
    </w:p>
    <w:p w:rsidR="009A20AF" w:rsidRPr="00AE6E06" w:rsidRDefault="009A20AF" w:rsidP="00AE6E06">
      <w:pPr>
        <w:jc w:val="center"/>
      </w:pPr>
      <w:r w:rsidRPr="009E0271">
        <w:t>банка ВТБ 24</w:t>
      </w:r>
    </w:p>
    <w:p w:rsidR="00C93FFC" w:rsidRPr="00132AFA" w:rsidRDefault="00C93FFC" w:rsidP="00C93FFC">
      <w:pPr>
        <w:autoSpaceDE w:val="0"/>
        <w:autoSpaceDN w:val="0"/>
        <w:adjustRightInd w:val="0"/>
        <w:ind w:firstLine="709"/>
        <w:jc w:val="both"/>
        <w:rPr>
          <w:b w:val="0"/>
          <w:color w:val="FF0000"/>
          <w:spacing w:val="-7"/>
          <w:sz w:val="28"/>
          <w:szCs w:val="28"/>
        </w:rPr>
      </w:pPr>
      <w:r w:rsidRPr="00C93FFC">
        <w:rPr>
          <w:b w:val="0"/>
          <w:color w:val="000000"/>
          <w:spacing w:val="-7"/>
          <w:sz w:val="28"/>
          <w:szCs w:val="28"/>
        </w:rPr>
        <w:t xml:space="preserve">Результативность активных операций можно оценить, изучив состав и структуру доходов, расходов банка, а также динамику конечного финансового результата. Расчеты свидетельствуют, что за анализируемые годы был в банке ВТБ24 был получен положительный финансовый результат, что связано с более высокими темпами роста доходов над темпами роста расходов. </w:t>
      </w:r>
      <w:r w:rsidRPr="00132AFA">
        <w:rPr>
          <w:b w:val="0"/>
          <w:color w:val="FF0000"/>
          <w:spacing w:val="-7"/>
          <w:sz w:val="28"/>
          <w:szCs w:val="28"/>
        </w:rPr>
        <w:t xml:space="preserve">В структуре доходов на протяжении всего анализируемого периода важнейшее место занимали процентные доходы, </w:t>
      </w:r>
      <w:r w:rsidR="001A733F" w:rsidRPr="00132AFA">
        <w:rPr>
          <w:b w:val="0"/>
          <w:color w:val="FF0000"/>
          <w:spacing w:val="-7"/>
          <w:sz w:val="28"/>
          <w:szCs w:val="28"/>
        </w:rPr>
        <w:t>р</w:t>
      </w:r>
      <w:r w:rsidRPr="00132AFA">
        <w:rPr>
          <w:b w:val="0"/>
          <w:color w:val="FF0000"/>
          <w:spacing w:val="-7"/>
          <w:sz w:val="28"/>
          <w:szCs w:val="28"/>
        </w:rPr>
        <w:t xml:space="preserve">ост процентных доходов был обусловлен расширением операций с ценными бумагами с фиксированным доходом и ростом доходов от других источников. К концу </w:t>
      </w:r>
      <w:smartTag w:uri="urn:schemas-microsoft-com:office:smarttags" w:element="metricconverter">
        <w:smartTagPr>
          <w:attr w:name="ProductID" w:val="2008 г"/>
        </w:smartTagPr>
        <w:r w:rsidRPr="00132AFA">
          <w:rPr>
            <w:b w:val="0"/>
            <w:color w:val="FF0000"/>
            <w:spacing w:val="-7"/>
            <w:sz w:val="28"/>
            <w:szCs w:val="28"/>
          </w:rPr>
          <w:t>2008 г</w:t>
        </w:r>
      </w:smartTag>
      <w:r w:rsidRPr="00132AFA">
        <w:rPr>
          <w:b w:val="0"/>
          <w:color w:val="FF0000"/>
          <w:spacing w:val="-7"/>
          <w:sz w:val="28"/>
          <w:szCs w:val="28"/>
        </w:rPr>
        <w:t>. доля указанных доходов сократилась н</w:t>
      </w:r>
      <w:r w:rsidR="001A733F" w:rsidRPr="00132AFA">
        <w:rPr>
          <w:b w:val="0"/>
          <w:color w:val="FF0000"/>
          <w:spacing w:val="-7"/>
          <w:sz w:val="28"/>
          <w:szCs w:val="28"/>
        </w:rPr>
        <w:t>а 4,32 п.п. при темпе роста за 2 года примерно в 4</w:t>
      </w:r>
      <w:r w:rsidRPr="00132AFA">
        <w:rPr>
          <w:b w:val="0"/>
          <w:color w:val="FF0000"/>
          <w:spacing w:val="-7"/>
          <w:sz w:val="28"/>
          <w:szCs w:val="28"/>
        </w:rPr>
        <w:t xml:space="preserve"> раз.</w:t>
      </w:r>
    </w:p>
    <w:p w:rsidR="00C93FFC" w:rsidRDefault="0054466B" w:rsidP="0054466B">
      <w:pPr>
        <w:autoSpaceDE w:val="0"/>
        <w:autoSpaceDN w:val="0"/>
        <w:adjustRightInd w:val="0"/>
        <w:ind w:firstLine="709"/>
        <w:jc w:val="right"/>
        <w:rPr>
          <w:b w:val="0"/>
          <w:color w:val="000000"/>
          <w:spacing w:val="-7"/>
          <w:sz w:val="28"/>
          <w:szCs w:val="28"/>
        </w:rPr>
      </w:pPr>
      <w:r>
        <w:rPr>
          <w:b w:val="0"/>
          <w:color w:val="000000"/>
          <w:spacing w:val="-7"/>
          <w:sz w:val="28"/>
          <w:szCs w:val="28"/>
        </w:rPr>
        <w:t>Таблица 6</w:t>
      </w:r>
    </w:p>
    <w:p w:rsidR="0054466B" w:rsidRDefault="0054466B" w:rsidP="0054466B">
      <w:pPr>
        <w:autoSpaceDE w:val="0"/>
        <w:autoSpaceDN w:val="0"/>
        <w:adjustRightInd w:val="0"/>
        <w:ind w:firstLine="709"/>
        <w:jc w:val="center"/>
        <w:rPr>
          <w:b w:val="0"/>
          <w:color w:val="000000"/>
          <w:spacing w:val="-7"/>
          <w:sz w:val="28"/>
          <w:szCs w:val="28"/>
        </w:rPr>
      </w:pPr>
      <w:r>
        <w:rPr>
          <w:b w:val="0"/>
          <w:color w:val="000000"/>
          <w:spacing w:val="-7"/>
          <w:sz w:val="28"/>
          <w:szCs w:val="28"/>
        </w:rPr>
        <w:t>Динамика состава и структуры доходов Банка ВТБ24 (ЗАО) в 2007-2008 гг.</w:t>
      </w:r>
    </w:p>
    <w:tbl>
      <w:tblPr>
        <w:tblStyle w:val="a7"/>
        <w:tblW w:w="0" w:type="auto"/>
        <w:tblLook w:val="01E0" w:firstRow="1" w:lastRow="1" w:firstColumn="1" w:lastColumn="1" w:noHBand="0" w:noVBand="0"/>
      </w:tblPr>
      <w:tblGrid>
        <w:gridCol w:w="2988"/>
        <w:gridCol w:w="1080"/>
        <w:gridCol w:w="1200"/>
        <w:gridCol w:w="1080"/>
        <w:gridCol w:w="1080"/>
        <w:gridCol w:w="1080"/>
        <w:gridCol w:w="1062"/>
      </w:tblGrid>
      <w:tr w:rsidR="0054466B" w:rsidTr="004C4DDE">
        <w:tc>
          <w:tcPr>
            <w:tcW w:w="2988" w:type="dxa"/>
            <w:vMerge w:val="restart"/>
          </w:tcPr>
          <w:p w:rsidR="0054466B" w:rsidRDefault="0054466B" w:rsidP="0054466B">
            <w:pPr>
              <w:autoSpaceDE w:val="0"/>
              <w:autoSpaceDN w:val="0"/>
              <w:adjustRightInd w:val="0"/>
              <w:jc w:val="center"/>
              <w:rPr>
                <w:b w:val="0"/>
                <w:color w:val="000000"/>
                <w:spacing w:val="-7"/>
                <w:sz w:val="24"/>
                <w:szCs w:val="24"/>
              </w:rPr>
            </w:pPr>
          </w:p>
          <w:p w:rsidR="0054466B" w:rsidRPr="0054466B" w:rsidRDefault="0054466B" w:rsidP="0054466B">
            <w:pPr>
              <w:autoSpaceDE w:val="0"/>
              <w:autoSpaceDN w:val="0"/>
              <w:adjustRightInd w:val="0"/>
              <w:jc w:val="center"/>
              <w:rPr>
                <w:b w:val="0"/>
                <w:color w:val="000000"/>
                <w:spacing w:val="-7"/>
                <w:sz w:val="24"/>
                <w:szCs w:val="24"/>
              </w:rPr>
            </w:pPr>
            <w:r>
              <w:rPr>
                <w:b w:val="0"/>
                <w:color w:val="000000"/>
                <w:spacing w:val="-7"/>
                <w:sz w:val="24"/>
                <w:szCs w:val="24"/>
              </w:rPr>
              <w:t>Доходы от:</w:t>
            </w:r>
          </w:p>
        </w:tc>
        <w:tc>
          <w:tcPr>
            <w:tcW w:w="2280" w:type="dxa"/>
            <w:gridSpan w:val="2"/>
          </w:tcPr>
          <w:p w:rsidR="0054466B" w:rsidRPr="0054466B" w:rsidRDefault="0054466B" w:rsidP="0054466B">
            <w:pPr>
              <w:autoSpaceDE w:val="0"/>
              <w:autoSpaceDN w:val="0"/>
              <w:adjustRightInd w:val="0"/>
              <w:jc w:val="center"/>
              <w:rPr>
                <w:b w:val="0"/>
                <w:color w:val="000000"/>
                <w:spacing w:val="-7"/>
                <w:sz w:val="24"/>
                <w:szCs w:val="24"/>
              </w:rPr>
            </w:pPr>
            <w:r w:rsidRPr="0054466B">
              <w:rPr>
                <w:b w:val="0"/>
                <w:color w:val="000000"/>
                <w:spacing w:val="-7"/>
                <w:sz w:val="24"/>
                <w:szCs w:val="24"/>
              </w:rPr>
              <w:t>2007</w:t>
            </w:r>
          </w:p>
        </w:tc>
        <w:tc>
          <w:tcPr>
            <w:tcW w:w="2160" w:type="dxa"/>
            <w:gridSpan w:val="2"/>
          </w:tcPr>
          <w:p w:rsidR="0054466B" w:rsidRPr="0054466B" w:rsidRDefault="0054466B" w:rsidP="0054466B">
            <w:pPr>
              <w:autoSpaceDE w:val="0"/>
              <w:autoSpaceDN w:val="0"/>
              <w:adjustRightInd w:val="0"/>
              <w:jc w:val="center"/>
              <w:rPr>
                <w:b w:val="0"/>
                <w:color w:val="000000"/>
                <w:spacing w:val="-7"/>
                <w:sz w:val="24"/>
                <w:szCs w:val="24"/>
              </w:rPr>
            </w:pPr>
            <w:r w:rsidRPr="0054466B">
              <w:rPr>
                <w:b w:val="0"/>
                <w:color w:val="000000"/>
                <w:spacing w:val="-7"/>
                <w:sz w:val="24"/>
                <w:szCs w:val="24"/>
              </w:rPr>
              <w:t>2008</w:t>
            </w:r>
          </w:p>
        </w:tc>
        <w:tc>
          <w:tcPr>
            <w:tcW w:w="2142" w:type="dxa"/>
            <w:gridSpan w:val="2"/>
          </w:tcPr>
          <w:p w:rsidR="0054466B" w:rsidRPr="0054466B" w:rsidRDefault="0054466B" w:rsidP="0054466B">
            <w:pPr>
              <w:autoSpaceDE w:val="0"/>
              <w:autoSpaceDN w:val="0"/>
              <w:adjustRightInd w:val="0"/>
              <w:jc w:val="center"/>
              <w:rPr>
                <w:b w:val="0"/>
                <w:color w:val="000000"/>
                <w:spacing w:val="-7"/>
                <w:sz w:val="24"/>
                <w:szCs w:val="24"/>
              </w:rPr>
            </w:pPr>
            <w:r w:rsidRPr="0054466B">
              <w:rPr>
                <w:b w:val="0"/>
                <w:color w:val="000000"/>
                <w:spacing w:val="-7"/>
                <w:sz w:val="24"/>
                <w:szCs w:val="24"/>
              </w:rPr>
              <w:t>Изменение</w:t>
            </w:r>
          </w:p>
        </w:tc>
      </w:tr>
      <w:tr w:rsidR="0054466B" w:rsidTr="0054466B">
        <w:tc>
          <w:tcPr>
            <w:tcW w:w="2988" w:type="dxa"/>
            <w:vMerge/>
          </w:tcPr>
          <w:p w:rsidR="0054466B" w:rsidRPr="0054466B" w:rsidRDefault="0054466B" w:rsidP="0054466B">
            <w:pPr>
              <w:autoSpaceDE w:val="0"/>
              <w:autoSpaceDN w:val="0"/>
              <w:adjustRightInd w:val="0"/>
              <w:jc w:val="center"/>
              <w:rPr>
                <w:b w:val="0"/>
                <w:color w:val="000000"/>
                <w:spacing w:val="-7"/>
                <w:sz w:val="24"/>
                <w:szCs w:val="24"/>
              </w:rPr>
            </w:pPr>
          </w:p>
        </w:tc>
        <w:tc>
          <w:tcPr>
            <w:tcW w:w="1080" w:type="dxa"/>
          </w:tcPr>
          <w:p w:rsidR="0054466B" w:rsidRPr="0054466B" w:rsidRDefault="0054466B" w:rsidP="0054466B">
            <w:pPr>
              <w:autoSpaceDE w:val="0"/>
              <w:autoSpaceDN w:val="0"/>
              <w:adjustRightInd w:val="0"/>
              <w:jc w:val="center"/>
              <w:rPr>
                <w:b w:val="0"/>
                <w:color w:val="000000"/>
                <w:spacing w:val="-7"/>
                <w:sz w:val="24"/>
                <w:szCs w:val="24"/>
              </w:rPr>
            </w:pPr>
            <w:r>
              <w:rPr>
                <w:b w:val="0"/>
                <w:color w:val="000000"/>
                <w:spacing w:val="-7"/>
                <w:sz w:val="24"/>
                <w:szCs w:val="24"/>
              </w:rPr>
              <w:t>Сумма млн. руб.</w:t>
            </w:r>
          </w:p>
        </w:tc>
        <w:tc>
          <w:tcPr>
            <w:tcW w:w="1200" w:type="dxa"/>
          </w:tcPr>
          <w:p w:rsidR="0054466B" w:rsidRPr="0054466B" w:rsidRDefault="0054466B" w:rsidP="0054466B">
            <w:pPr>
              <w:autoSpaceDE w:val="0"/>
              <w:autoSpaceDN w:val="0"/>
              <w:adjustRightInd w:val="0"/>
              <w:jc w:val="center"/>
              <w:rPr>
                <w:b w:val="0"/>
                <w:color w:val="000000"/>
                <w:spacing w:val="-7"/>
                <w:sz w:val="24"/>
                <w:szCs w:val="24"/>
              </w:rPr>
            </w:pPr>
            <w:r>
              <w:rPr>
                <w:b w:val="0"/>
                <w:color w:val="000000"/>
                <w:spacing w:val="-7"/>
                <w:sz w:val="24"/>
                <w:szCs w:val="24"/>
              </w:rPr>
              <w:t>Уд. вес. %</w:t>
            </w:r>
          </w:p>
        </w:tc>
        <w:tc>
          <w:tcPr>
            <w:tcW w:w="1080" w:type="dxa"/>
          </w:tcPr>
          <w:p w:rsidR="0054466B" w:rsidRPr="0054466B" w:rsidRDefault="0054466B" w:rsidP="0054466B">
            <w:pPr>
              <w:autoSpaceDE w:val="0"/>
              <w:autoSpaceDN w:val="0"/>
              <w:adjustRightInd w:val="0"/>
              <w:jc w:val="center"/>
              <w:rPr>
                <w:b w:val="0"/>
                <w:color w:val="000000"/>
                <w:spacing w:val="-7"/>
                <w:sz w:val="24"/>
                <w:szCs w:val="24"/>
              </w:rPr>
            </w:pPr>
            <w:r>
              <w:rPr>
                <w:b w:val="0"/>
                <w:color w:val="000000"/>
                <w:spacing w:val="-7"/>
                <w:sz w:val="24"/>
                <w:szCs w:val="24"/>
              </w:rPr>
              <w:t>Сумма млн. руб.</w:t>
            </w:r>
          </w:p>
        </w:tc>
        <w:tc>
          <w:tcPr>
            <w:tcW w:w="1080" w:type="dxa"/>
          </w:tcPr>
          <w:p w:rsidR="0054466B" w:rsidRPr="0054466B" w:rsidRDefault="0054466B" w:rsidP="0054466B">
            <w:pPr>
              <w:autoSpaceDE w:val="0"/>
              <w:autoSpaceDN w:val="0"/>
              <w:adjustRightInd w:val="0"/>
              <w:jc w:val="center"/>
              <w:rPr>
                <w:b w:val="0"/>
                <w:color w:val="000000"/>
                <w:spacing w:val="-7"/>
                <w:sz w:val="24"/>
                <w:szCs w:val="24"/>
              </w:rPr>
            </w:pPr>
            <w:r>
              <w:rPr>
                <w:b w:val="0"/>
                <w:color w:val="000000"/>
                <w:spacing w:val="-7"/>
                <w:sz w:val="24"/>
                <w:szCs w:val="24"/>
              </w:rPr>
              <w:t>Уд. вес. %</w:t>
            </w:r>
          </w:p>
        </w:tc>
        <w:tc>
          <w:tcPr>
            <w:tcW w:w="1080" w:type="dxa"/>
          </w:tcPr>
          <w:p w:rsidR="0054466B" w:rsidRPr="0054466B" w:rsidRDefault="0054466B" w:rsidP="0054466B">
            <w:pPr>
              <w:autoSpaceDE w:val="0"/>
              <w:autoSpaceDN w:val="0"/>
              <w:adjustRightInd w:val="0"/>
              <w:jc w:val="center"/>
              <w:rPr>
                <w:b w:val="0"/>
                <w:color w:val="000000"/>
                <w:spacing w:val="-7"/>
                <w:sz w:val="24"/>
                <w:szCs w:val="24"/>
              </w:rPr>
            </w:pPr>
            <w:r>
              <w:rPr>
                <w:b w:val="0"/>
                <w:color w:val="000000"/>
                <w:spacing w:val="-7"/>
                <w:sz w:val="24"/>
                <w:szCs w:val="24"/>
              </w:rPr>
              <w:t>Темп роста,%</w:t>
            </w:r>
          </w:p>
        </w:tc>
        <w:tc>
          <w:tcPr>
            <w:tcW w:w="1062" w:type="dxa"/>
          </w:tcPr>
          <w:p w:rsidR="0054466B" w:rsidRPr="0054466B" w:rsidRDefault="0054466B" w:rsidP="0054466B">
            <w:pPr>
              <w:autoSpaceDE w:val="0"/>
              <w:autoSpaceDN w:val="0"/>
              <w:adjustRightInd w:val="0"/>
              <w:jc w:val="center"/>
              <w:rPr>
                <w:b w:val="0"/>
                <w:color w:val="000000"/>
                <w:spacing w:val="-7"/>
                <w:sz w:val="24"/>
                <w:szCs w:val="24"/>
              </w:rPr>
            </w:pPr>
            <w:r>
              <w:rPr>
                <w:b w:val="0"/>
                <w:color w:val="000000"/>
                <w:spacing w:val="-7"/>
                <w:sz w:val="24"/>
                <w:szCs w:val="24"/>
              </w:rPr>
              <w:t>Уд. вес. п.п.</w:t>
            </w:r>
          </w:p>
        </w:tc>
      </w:tr>
      <w:tr w:rsidR="0054466B" w:rsidTr="0054466B">
        <w:tc>
          <w:tcPr>
            <w:tcW w:w="2988" w:type="dxa"/>
          </w:tcPr>
          <w:p w:rsidR="0054466B" w:rsidRPr="0054466B" w:rsidRDefault="0054466B" w:rsidP="0054466B">
            <w:pPr>
              <w:autoSpaceDE w:val="0"/>
              <w:autoSpaceDN w:val="0"/>
              <w:adjustRightInd w:val="0"/>
              <w:rPr>
                <w:b w:val="0"/>
                <w:color w:val="000000"/>
                <w:spacing w:val="-7"/>
                <w:sz w:val="24"/>
                <w:szCs w:val="24"/>
              </w:rPr>
            </w:pPr>
            <w:r>
              <w:rPr>
                <w:b w:val="0"/>
                <w:color w:val="000000"/>
                <w:spacing w:val="-7"/>
                <w:sz w:val="24"/>
                <w:szCs w:val="24"/>
              </w:rPr>
              <w:t>Размещения средств в кредитных организациях</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1185</w:t>
            </w:r>
          </w:p>
        </w:tc>
        <w:tc>
          <w:tcPr>
            <w:tcW w:w="120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4,12</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2348,00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3,55</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198,14</w:t>
            </w:r>
          </w:p>
        </w:tc>
        <w:tc>
          <w:tcPr>
            <w:tcW w:w="1062"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-0,57</w:t>
            </w:r>
          </w:p>
        </w:tc>
      </w:tr>
      <w:tr w:rsidR="0054466B" w:rsidTr="0054466B">
        <w:tc>
          <w:tcPr>
            <w:tcW w:w="2988" w:type="dxa"/>
          </w:tcPr>
          <w:p w:rsidR="0054466B" w:rsidRPr="0054466B" w:rsidRDefault="0054466B" w:rsidP="0054466B">
            <w:pPr>
              <w:autoSpaceDE w:val="0"/>
              <w:autoSpaceDN w:val="0"/>
              <w:adjustRightInd w:val="0"/>
              <w:rPr>
                <w:b w:val="0"/>
                <w:color w:val="000000"/>
                <w:spacing w:val="-7"/>
                <w:sz w:val="24"/>
                <w:szCs w:val="24"/>
              </w:rPr>
            </w:pPr>
            <w:r>
              <w:rPr>
                <w:b w:val="0"/>
                <w:color w:val="000000"/>
                <w:spacing w:val="-7"/>
                <w:sz w:val="24"/>
                <w:szCs w:val="24"/>
              </w:rPr>
              <w:t>Ссуд, предоставляемых клиентам (не кредитным организациям)</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22423</w:t>
            </w:r>
          </w:p>
        </w:tc>
        <w:tc>
          <w:tcPr>
            <w:tcW w:w="120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77,90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50999,00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77,00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в 2,3 р</w:t>
            </w:r>
          </w:p>
        </w:tc>
        <w:tc>
          <w:tcPr>
            <w:tcW w:w="1062"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-0,90</w:t>
            </w:r>
          </w:p>
        </w:tc>
      </w:tr>
      <w:tr w:rsidR="0054466B" w:rsidTr="0054466B">
        <w:tc>
          <w:tcPr>
            <w:tcW w:w="2988" w:type="dxa"/>
          </w:tcPr>
          <w:p w:rsidR="0054466B" w:rsidRPr="0054466B" w:rsidRDefault="0054466B" w:rsidP="0054466B">
            <w:pPr>
              <w:autoSpaceDE w:val="0"/>
              <w:autoSpaceDN w:val="0"/>
              <w:adjustRightInd w:val="0"/>
              <w:rPr>
                <w:b w:val="0"/>
                <w:color w:val="000000"/>
                <w:spacing w:val="-7"/>
                <w:sz w:val="24"/>
                <w:szCs w:val="24"/>
              </w:rPr>
            </w:pPr>
            <w:r>
              <w:rPr>
                <w:b w:val="0"/>
                <w:color w:val="000000"/>
                <w:spacing w:val="-7"/>
                <w:sz w:val="24"/>
                <w:szCs w:val="24"/>
              </w:rPr>
              <w:t>Оказания услуг по финансовой аренде</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1809</w:t>
            </w:r>
          </w:p>
        </w:tc>
        <w:tc>
          <w:tcPr>
            <w:tcW w:w="120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6,28</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2294,00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3,46</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126,81</w:t>
            </w:r>
          </w:p>
        </w:tc>
        <w:tc>
          <w:tcPr>
            <w:tcW w:w="1062"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-3,82</w:t>
            </w:r>
          </w:p>
        </w:tc>
      </w:tr>
      <w:tr w:rsidR="0054466B" w:rsidTr="0054466B">
        <w:tc>
          <w:tcPr>
            <w:tcW w:w="2988" w:type="dxa"/>
          </w:tcPr>
          <w:p w:rsidR="0054466B" w:rsidRPr="0054466B" w:rsidRDefault="0054466B" w:rsidP="0054466B">
            <w:pPr>
              <w:autoSpaceDE w:val="0"/>
              <w:autoSpaceDN w:val="0"/>
              <w:adjustRightInd w:val="0"/>
              <w:rPr>
                <w:b w:val="0"/>
                <w:color w:val="000000"/>
                <w:spacing w:val="-7"/>
                <w:sz w:val="24"/>
                <w:szCs w:val="24"/>
              </w:rPr>
            </w:pPr>
            <w:r>
              <w:rPr>
                <w:b w:val="0"/>
                <w:color w:val="000000"/>
                <w:spacing w:val="-7"/>
                <w:sz w:val="24"/>
                <w:szCs w:val="24"/>
              </w:rPr>
              <w:t>Вложений в ценные бумаги</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8</w:t>
            </w:r>
          </w:p>
        </w:tc>
        <w:tc>
          <w:tcPr>
            <w:tcW w:w="120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0,03</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c>
          <w:tcPr>
            <w:tcW w:w="1062"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-0,03</w:t>
            </w:r>
          </w:p>
        </w:tc>
      </w:tr>
      <w:tr w:rsidR="0054466B" w:rsidTr="0054466B">
        <w:tc>
          <w:tcPr>
            <w:tcW w:w="2988" w:type="dxa"/>
          </w:tcPr>
          <w:p w:rsidR="0054466B" w:rsidRPr="0054466B" w:rsidRDefault="0054466B" w:rsidP="0054466B">
            <w:pPr>
              <w:autoSpaceDE w:val="0"/>
              <w:autoSpaceDN w:val="0"/>
              <w:adjustRightInd w:val="0"/>
              <w:rPr>
                <w:b w:val="0"/>
                <w:color w:val="000000"/>
                <w:spacing w:val="-7"/>
                <w:sz w:val="24"/>
                <w:szCs w:val="24"/>
              </w:rPr>
            </w:pPr>
            <w:r>
              <w:rPr>
                <w:b w:val="0"/>
                <w:color w:val="000000"/>
                <w:spacing w:val="-7"/>
                <w:sz w:val="24"/>
                <w:szCs w:val="24"/>
              </w:rPr>
              <w:t>Всего процентных доходов:</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25425</w:t>
            </w:r>
          </w:p>
        </w:tc>
        <w:tc>
          <w:tcPr>
            <w:tcW w:w="120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88,33</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55641,00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84,01</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в 2,1 р</w:t>
            </w:r>
          </w:p>
        </w:tc>
        <w:tc>
          <w:tcPr>
            <w:tcW w:w="1062"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-4,32</w:t>
            </w:r>
          </w:p>
        </w:tc>
      </w:tr>
      <w:tr w:rsidR="0054466B" w:rsidTr="0054466B">
        <w:tc>
          <w:tcPr>
            <w:tcW w:w="2988" w:type="dxa"/>
          </w:tcPr>
          <w:p w:rsidR="0054466B" w:rsidRPr="0054466B" w:rsidRDefault="0054466B" w:rsidP="0054466B">
            <w:pPr>
              <w:autoSpaceDE w:val="0"/>
              <w:autoSpaceDN w:val="0"/>
              <w:adjustRightInd w:val="0"/>
              <w:rPr>
                <w:b w:val="0"/>
                <w:color w:val="000000"/>
                <w:spacing w:val="-7"/>
                <w:sz w:val="24"/>
                <w:szCs w:val="24"/>
              </w:rPr>
            </w:pPr>
            <w:r>
              <w:rPr>
                <w:b w:val="0"/>
                <w:color w:val="000000"/>
                <w:spacing w:val="-7"/>
                <w:sz w:val="24"/>
                <w:szCs w:val="24"/>
              </w:rPr>
              <w:t>Чистые доходы от операций с ценными бумагами</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-612</w:t>
            </w:r>
          </w:p>
        </w:tc>
        <w:tc>
          <w:tcPr>
            <w:tcW w:w="120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-429,00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w:t>
            </w:r>
          </w:p>
        </w:tc>
        <w:tc>
          <w:tcPr>
            <w:tcW w:w="1062"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w:t>
            </w:r>
          </w:p>
        </w:tc>
      </w:tr>
      <w:tr w:rsidR="0054466B" w:rsidTr="0054466B">
        <w:tc>
          <w:tcPr>
            <w:tcW w:w="2988" w:type="dxa"/>
          </w:tcPr>
          <w:p w:rsidR="0054466B" w:rsidRPr="0054466B" w:rsidRDefault="0054466B" w:rsidP="0054466B">
            <w:pPr>
              <w:autoSpaceDE w:val="0"/>
              <w:autoSpaceDN w:val="0"/>
              <w:adjustRightInd w:val="0"/>
              <w:rPr>
                <w:b w:val="0"/>
                <w:color w:val="000000"/>
                <w:spacing w:val="-7"/>
                <w:sz w:val="24"/>
                <w:szCs w:val="24"/>
              </w:rPr>
            </w:pPr>
            <w:r>
              <w:rPr>
                <w:b w:val="0"/>
                <w:color w:val="000000"/>
                <w:spacing w:val="-7"/>
                <w:sz w:val="24"/>
                <w:szCs w:val="24"/>
              </w:rPr>
              <w:t>Чистые доходы от операций  с ценными бумагами для продаж</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c>
          <w:tcPr>
            <w:tcW w:w="120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0,11</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w:t>
            </w:r>
          </w:p>
        </w:tc>
        <w:tc>
          <w:tcPr>
            <w:tcW w:w="1062"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r>
      <w:tr w:rsidR="0054466B" w:rsidTr="0054466B">
        <w:tc>
          <w:tcPr>
            <w:tcW w:w="2988" w:type="dxa"/>
          </w:tcPr>
          <w:p w:rsidR="0054466B" w:rsidRPr="0054466B" w:rsidRDefault="0054466B" w:rsidP="0054466B">
            <w:pPr>
              <w:autoSpaceDE w:val="0"/>
              <w:autoSpaceDN w:val="0"/>
              <w:adjustRightInd w:val="0"/>
              <w:rPr>
                <w:b w:val="0"/>
                <w:color w:val="000000"/>
                <w:spacing w:val="-7"/>
                <w:sz w:val="24"/>
                <w:szCs w:val="24"/>
              </w:rPr>
            </w:pPr>
            <w:r>
              <w:rPr>
                <w:b w:val="0"/>
                <w:color w:val="000000"/>
                <w:spacing w:val="-7"/>
                <w:sz w:val="24"/>
                <w:szCs w:val="24"/>
              </w:rPr>
              <w:t>Чистые доходы от операций с иностранной валютой</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2572</w:t>
            </w:r>
          </w:p>
        </w:tc>
        <w:tc>
          <w:tcPr>
            <w:tcW w:w="120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8,94</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3976,00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6,00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154,59</w:t>
            </w:r>
          </w:p>
        </w:tc>
        <w:tc>
          <w:tcPr>
            <w:tcW w:w="1062"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-2,93</w:t>
            </w:r>
          </w:p>
        </w:tc>
      </w:tr>
      <w:tr w:rsidR="0054466B" w:rsidTr="0054466B">
        <w:tc>
          <w:tcPr>
            <w:tcW w:w="2988" w:type="dxa"/>
          </w:tcPr>
          <w:p w:rsidR="0054466B" w:rsidRPr="0054466B" w:rsidRDefault="0054466B" w:rsidP="0054466B">
            <w:pPr>
              <w:autoSpaceDE w:val="0"/>
              <w:autoSpaceDN w:val="0"/>
              <w:adjustRightInd w:val="0"/>
              <w:rPr>
                <w:b w:val="0"/>
                <w:color w:val="000000"/>
                <w:spacing w:val="-7"/>
                <w:sz w:val="24"/>
                <w:szCs w:val="24"/>
              </w:rPr>
            </w:pPr>
            <w:r>
              <w:rPr>
                <w:b w:val="0"/>
                <w:color w:val="000000"/>
                <w:spacing w:val="-7"/>
                <w:sz w:val="24"/>
                <w:szCs w:val="24"/>
              </w:rPr>
              <w:t>Чистые доходы от операций с драгоценными металлами</w:t>
            </w:r>
            <w:r w:rsidR="009702F0">
              <w:rPr>
                <w:b w:val="0"/>
                <w:color w:val="000000"/>
                <w:spacing w:val="-7"/>
                <w:sz w:val="24"/>
                <w:szCs w:val="24"/>
              </w:rPr>
              <w:t xml:space="preserve"> и прочими финансовыми инс</w:t>
            </w:r>
            <w:r>
              <w:rPr>
                <w:b w:val="0"/>
                <w:color w:val="000000"/>
                <w:spacing w:val="-7"/>
                <w:sz w:val="24"/>
                <w:szCs w:val="24"/>
              </w:rPr>
              <w:t>трументами</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0,032</w:t>
            </w:r>
          </w:p>
        </w:tc>
        <w:tc>
          <w:tcPr>
            <w:tcW w:w="120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c>
          <w:tcPr>
            <w:tcW w:w="1062"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r>
      <w:tr w:rsidR="0054466B" w:rsidTr="0054466B">
        <w:tc>
          <w:tcPr>
            <w:tcW w:w="2988" w:type="dxa"/>
          </w:tcPr>
          <w:p w:rsidR="0054466B" w:rsidRPr="0054466B" w:rsidRDefault="009702F0" w:rsidP="0054466B">
            <w:pPr>
              <w:autoSpaceDE w:val="0"/>
              <w:autoSpaceDN w:val="0"/>
              <w:adjustRightInd w:val="0"/>
              <w:rPr>
                <w:b w:val="0"/>
                <w:color w:val="000000"/>
                <w:spacing w:val="-7"/>
                <w:sz w:val="24"/>
                <w:szCs w:val="24"/>
              </w:rPr>
            </w:pPr>
            <w:r>
              <w:rPr>
                <w:b w:val="0"/>
                <w:color w:val="000000"/>
                <w:spacing w:val="-7"/>
                <w:sz w:val="24"/>
                <w:szCs w:val="24"/>
              </w:rPr>
              <w:t>Чистые доходы от переоценки иностранной валюты</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-2132</w:t>
            </w:r>
          </w:p>
        </w:tc>
        <w:tc>
          <w:tcPr>
            <w:tcW w:w="120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1143,00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1,73</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w:t>
            </w:r>
          </w:p>
        </w:tc>
        <w:tc>
          <w:tcPr>
            <w:tcW w:w="1062"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w:t>
            </w:r>
          </w:p>
        </w:tc>
      </w:tr>
      <w:tr w:rsidR="0054466B" w:rsidTr="0054466B">
        <w:tc>
          <w:tcPr>
            <w:tcW w:w="2988" w:type="dxa"/>
          </w:tcPr>
          <w:p w:rsidR="0054466B" w:rsidRPr="0054466B" w:rsidRDefault="009702F0" w:rsidP="0054466B">
            <w:pPr>
              <w:autoSpaceDE w:val="0"/>
              <w:autoSpaceDN w:val="0"/>
              <w:adjustRightInd w:val="0"/>
              <w:rPr>
                <w:b w:val="0"/>
                <w:color w:val="000000"/>
                <w:spacing w:val="-7"/>
                <w:sz w:val="24"/>
                <w:szCs w:val="24"/>
              </w:rPr>
            </w:pPr>
            <w:r>
              <w:rPr>
                <w:b w:val="0"/>
                <w:color w:val="000000"/>
                <w:spacing w:val="-7"/>
                <w:sz w:val="24"/>
                <w:szCs w:val="24"/>
              </w:rPr>
              <w:t>Доходы от участия других юридических лиц</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c>
          <w:tcPr>
            <w:tcW w:w="120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1,12</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w:t>
            </w:r>
          </w:p>
        </w:tc>
        <w:tc>
          <w:tcPr>
            <w:tcW w:w="1062"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r>
      <w:tr w:rsidR="0054466B" w:rsidTr="0054466B">
        <w:tc>
          <w:tcPr>
            <w:tcW w:w="2988" w:type="dxa"/>
          </w:tcPr>
          <w:p w:rsidR="0054466B" w:rsidRPr="0054466B" w:rsidRDefault="009702F0" w:rsidP="0054466B">
            <w:pPr>
              <w:autoSpaceDE w:val="0"/>
              <w:autoSpaceDN w:val="0"/>
              <w:adjustRightInd w:val="0"/>
              <w:rPr>
                <w:b w:val="0"/>
                <w:color w:val="000000"/>
                <w:spacing w:val="-7"/>
                <w:sz w:val="24"/>
                <w:szCs w:val="24"/>
              </w:rPr>
            </w:pPr>
            <w:r>
              <w:rPr>
                <w:b w:val="0"/>
                <w:color w:val="000000"/>
                <w:spacing w:val="-7"/>
                <w:sz w:val="24"/>
                <w:szCs w:val="24"/>
              </w:rPr>
              <w:t>Комиссионные доходы</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3883</w:t>
            </w:r>
          </w:p>
        </w:tc>
        <w:tc>
          <w:tcPr>
            <w:tcW w:w="120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13,49</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4944,06</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7,47</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127,32</w:t>
            </w:r>
          </w:p>
        </w:tc>
        <w:tc>
          <w:tcPr>
            <w:tcW w:w="1062"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-6,03</w:t>
            </w:r>
          </w:p>
        </w:tc>
      </w:tr>
      <w:tr w:rsidR="0054466B" w:rsidTr="0054466B">
        <w:tc>
          <w:tcPr>
            <w:tcW w:w="2988" w:type="dxa"/>
          </w:tcPr>
          <w:p w:rsidR="0054466B" w:rsidRDefault="009702F0" w:rsidP="0054466B">
            <w:pPr>
              <w:autoSpaceDE w:val="0"/>
              <w:autoSpaceDN w:val="0"/>
              <w:adjustRightInd w:val="0"/>
              <w:rPr>
                <w:b w:val="0"/>
                <w:color w:val="000000"/>
                <w:spacing w:val="-7"/>
                <w:sz w:val="24"/>
                <w:szCs w:val="24"/>
              </w:rPr>
            </w:pPr>
            <w:r>
              <w:rPr>
                <w:b w:val="0"/>
                <w:color w:val="000000"/>
                <w:spacing w:val="-7"/>
                <w:sz w:val="24"/>
                <w:szCs w:val="24"/>
              </w:rPr>
              <w:t>Чистые доходы от разовых операций</w:t>
            </w:r>
          </w:p>
          <w:p w:rsidR="009702F0" w:rsidRPr="0054466B" w:rsidRDefault="009702F0" w:rsidP="0054466B">
            <w:pPr>
              <w:autoSpaceDE w:val="0"/>
              <w:autoSpaceDN w:val="0"/>
              <w:adjustRightInd w:val="0"/>
              <w:rPr>
                <w:b w:val="0"/>
                <w:color w:val="000000"/>
                <w:spacing w:val="-7"/>
                <w:sz w:val="24"/>
                <w:szCs w:val="24"/>
              </w:rPr>
            </w:pP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431</w:t>
            </w:r>
          </w:p>
        </w:tc>
        <w:tc>
          <w:tcPr>
            <w:tcW w:w="120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1,50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c>
          <w:tcPr>
            <w:tcW w:w="1080"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0,00</w:t>
            </w:r>
          </w:p>
        </w:tc>
        <w:tc>
          <w:tcPr>
            <w:tcW w:w="1062" w:type="dxa"/>
          </w:tcPr>
          <w:p w:rsidR="0054466B" w:rsidRPr="0054466B" w:rsidRDefault="009702F0" w:rsidP="0054466B">
            <w:pPr>
              <w:autoSpaceDE w:val="0"/>
              <w:autoSpaceDN w:val="0"/>
              <w:adjustRightInd w:val="0"/>
              <w:jc w:val="center"/>
              <w:rPr>
                <w:b w:val="0"/>
                <w:color w:val="000000"/>
                <w:spacing w:val="-7"/>
                <w:sz w:val="24"/>
                <w:szCs w:val="24"/>
              </w:rPr>
            </w:pPr>
            <w:r>
              <w:rPr>
                <w:b w:val="0"/>
                <w:color w:val="000000"/>
                <w:spacing w:val="-7"/>
                <w:sz w:val="24"/>
                <w:szCs w:val="24"/>
              </w:rPr>
              <w:t>-1,50</w:t>
            </w:r>
          </w:p>
        </w:tc>
      </w:tr>
      <w:tr w:rsidR="00264586" w:rsidTr="004C4DDE">
        <w:tc>
          <w:tcPr>
            <w:tcW w:w="2988" w:type="dxa"/>
          </w:tcPr>
          <w:p w:rsidR="00264586" w:rsidRPr="0054466B" w:rsidRDefault="00264586" w:rsidP="004C4DDE">
            <w:pPr>
              <w:autoSpaceDE w:val="0"/>
              <w:autoSpaceDN w:val="0"/>
              <w:adjustRightInd w:val="0"/>
              <w:rPr>
                <w:b w:val="0"/>
                <w:color w:val="000000"/>
                <w:spacing w:val="-7"/>
                <w:sz w:val="24"/>
                <w:szCs w:val="24"/>
              </w:rPr>
            </w:pPr>
            <w:r>
              <w:rPr>
                <w:b w:val="0"/>
                <w:color w:val="000000"/>
                <w:spacing w:val="-7"/>
                <w:sz w:val="24"/>
                <w:szCs w:val="24"/>
              </w:rPr>
              <w:t>Прочие чистые операционные доходы</w:t>
            </w:r>
          </w:p>
        </w:tc>
        <w:tc>
          <w:tcPr>
            <w:tcW w:w="1080" w:type="dxa"/>
          </w:tcPr>
          <w:p w:rsidR="00264586" w:rsidRPr="0054466B" w:rsidRDefault="00264586" w:rsidP="004C4DDE">
            <w:pPr>
              <w:autoSpaceDE w:val="0"/>
              <w:autoSpaceDN w:val="0"/>
              <w:adjustRightInd w:val="0"/>
              <w:jc w:val="center"/>
              <w:rPr>
                <w:b w:val="0"/>
                <w:color w:val="000000"/>
                <w:spacing w:val="-7"/>
                <w:sz w:val="24"/>
                <w:szCs w:val="24"/>
              </w:rPr>
            </w:pPr>
            <w:r>
              <w:rPr>
                <w:b w:val="0"/>
                <w:color w:val="000000"/>
                <w:spacing w:val="-7"/>
                <w:sz w:val="24"/>
                <w:szCs w:val="24"/>
              </w:rPr>
              <w:t>-784</w:t>
            </w:r>
          </w:p>
        </w:tc>
        <w:tc>
          <w:tcPr>
            <w:tcW w:w="1200" w:type="dxa"/>
          </w:tcPr>
          <w:p w:rsidR="00264586" w:rsidRPr="0054466B" w:rsidRDefault="00264586" w:rsidP="004C4DDE">
            <w:pPr>
              <w:autoSpaceDE w:val="0"/>
              <w:autoSpaceDN w:val="0"/>
              <w:adjustRightInd w:val="0"/>
              <w:jc w:val="center"/>
              <w:rPr>
                <w:b w:val="0"/>
                <w:color w:val="000000"/>
                <w:spacing w:val="-7"/>
                <w:sz w:val="24"/>
                <w:szCs w:val="24"/>
              </w:rPr>
            </w:pPr>
            <w:r>
              <w:rPr>
                <w:b w:val="0"/>
                <w:color w:val="000000"/>
                <w:spacing w:val="-7"/>
                <w:sz w:val="24"/>
                <w:szCs w:val="24"/>
              </w:rPr>
              <w:t>-2,12</w:t>
            </w:r>
          </w:p>
        </w:tc>
        <w:tc>
          <w:tcPr>
            <w:tcW w:w="1080" w:type="dxa"/>
          </w:tcPr>
          <w:p w:rsidR="00264586" w:rsidRPr="0054466B" w:rsidRDefault="00264586" w:rsidP="004C4DDE">
            <w:pPr>
              <w:autoSpaceDE w:val="0"/>
              <w:autoSpaceDN w:val="0"/>
              <w:adjustRightInd w:val="0"/>
              <w:jc w:val="center"/>
              <w:rPr>
                <w:b w:val="0"/>
                <w:color w:val="000000"/>
                <w:spacing w:val="-7"/>
                <w:sz w:val="24"/>
                <w:szCs w:val="24"/>
              </w:rPr>
            </w:pPr>
            <w:r>
              <w:rPr>
                <w:b w:val="0"/>
                <w:color w:val="000000"/>
                <w:spacing w:val="-7"/>
                <w:sz w:val="24"/>
                <w:szCs w:val="24"/>
              </w:rPr>
              <w:t>952,00</w:t>
            </w:r>
          </w:p>
        </w:tc>
        <w:tc>
          <w:tcPr>
            <w:tcW w:w="1080" w:type="dxa"/>
          </w:tcPr>
          <w:p w:rsidR="00264586" w:rsidRPr="0054466B" w:rsidRDefault="00264586" w:rsidP="004C4DDE">
            <w:pPr>
              <w:autoSpaceDE w:val="0"/>
              <w:autoSpaceDN w:val="0"/>
              <w:adjustRightInd w:val="0"/>
              <w:jc w:val="center"/>
              <w:rPr>
                <w:b w:val="0"/>
                <w:color w:val="000000"/>
                <w:spacing w:val="-7"/>
                <w:sz w:val="24"/>
                <w:szCs w:val="24"/>
              </w:rPr>
            </w:pPr>
            <w:r>
              <w:rPr>
                <w:b w:val="0"/>
                <w:color w:val="000000"/>
                <w:spacing w:val="-7"/>
                <w:sz w:val="24"/>
                <w:szCs w:val="24"/>
              </w:rPr>
              <w:t>1,44</w:t>
            </w:r>
          </w:p>
        </w:tc>
        <w:tc>
          <w:tcPr>
            <w:tcW w:w="1080" w:type="dxa"/>
          </w:tcPr>
          <w:p w:rsidR="00264586" w:rsidRPr="0054466B" w:rsidRDefault="00264586" w:rsidP="004C4DDE">
            <w:pPr>
              <w:autoSpaceDE w:val="0"/>
              <w:autoSpaceDN w:val="0"/>
              <w:adjustRightInd w:val="0"/>
              <w:jc w:val="center"/>
              <w:rPr>
                <w:b w:val="0"/>
                <w:color w:val="000000"/>
                <w:spacing w:val="-7"/>
                <w:sz w:val="24"/>
                <w:szCs w:val="24"/>
              </w:rPr>
            </w:pPr>
            <w:r>
              <w:rPr>
                <w:b w:val="0"/>
                <w:color w:val="000000"/>
                <w:spacing w:val="-7"/>
                <w:sz w:val="24"/>
                <w:szCs w:val="24"/>
              </w:rPr>
              <w:t>-121,43</w:t>
            </w:r>
          </w:p>
        </w:tc>
        <w:tc>
          <w:tcPr>
            <w:tcW w:w="1062" w:type="dxa"/>
          </w:tcPr>
          <w:p w:rsidR="00264586" w:rsidRPr="0054466B" w:rsidRDefault="00264586" w:rsidP="004C4DDE">
            <w:pPr>
              <w:autoSpaceDE w:val="0"/>
              <w:autoSpaceDN w:val="0"/>
              <w:adjustRightInd w:val="0"/>
              <w:jc w:val="center"/>
              <w:rPr>
                <w:b w:val="0"/>
                <w:color w:val="000000"/>
                <w:spacing w:val="-7"/>
                <w:sz w:val="24"/>
                <w:szCs w:val="24"/>
              </w:rPr>
            </w:pPr>
            <w:r>
              <w:rPr>
                <w:b w:val="0"/>
                <w:color w:val="000000"/>
                <w:spacing w:val="-7"/>
                <w:sz w:val="24"/>
                <w:szCs w:val="24"/>
              </w:rPr>
              <w:t>4,16</w:t>
            </w:r>
          </w:p>
        </w:tc>
      </w:tr>
      <w:tr w:rsidR="00264586" w:rsidTr="004C4DDE">
        <w:tc>
          <w:tcPr>
            <w:tcW w:w="2988" w:type="dxa"/>
          </w:tcPr>
          <w:p w:rsidR="00264586" w:rsidRPr="0054466B" w:rsidRDefault="00264586" w:rsidP="004C4DDE">
            <w:pPr>
              <w:autoSpaceDE w:val="0"/>
              <w:autoSpaceDN w:val="0"/>
              <w:adjustRightInd w:val="0"/>
              <w:rPr>
                <w:b w:val="0"/>
                <w:color w:val="000000"/>
                <w:spacing w:val="-7"/>
                <w:sz w:val="24"/>
                <w:szCs w:val="24"/>
              </w:rPr>
            </w:pPr>
            <w:r>
              <w:rPr>
                <w:b w:val="0"/>
                <w:color w:val="000000"/>
                <w:spacing w:val="-7"/>
                <w:sz w:val="24"/>
                <w:szCs w:val="24"/>
              </w:rPr>
              <w:t>Всего доходов:</w:t>
            </w:r>
          </w:p>
        </w:tc>
        <w:tc>
          <w:tcPr>
            <w:tcW w:w="1080" w:type="dxa"/>
          </w:tcPr>
          <w:p w:rsidR="00264586" w:rsidRPr="0054466B" w:rsidRDefault="00264586" w:rsidP="004C4DDE">
            <w:pPr>
              <w:autoSpaceDE w:val="0"/>
              <w:autoSpaceDN w:val="0"/>
              <w:adjustRightInd w:val="0"/>
              <w:jc w:val="center"/>
              <w:rPr>
                <w:b w:val="0"/>
                <w:color w:val="000000"/>
                <w:spacing w:val="-7"/>
                <w:sz w:val="24"/>
                <w:szCs w:val="24"/>
              </w:rPr>
            </w:pPr>
            <w:r>
              <w:rPr>
                <w:b w:val="0"/>
                <w:color w:val="000000"/>
                <w:spacing w:val="-7"/>
                <w:sz w:val="24"/>
                <w:szCs w:val="24"/>
              </w:rPr>
              <w:t>28783</w:t>
            </w:r>
          </w:p>
        </w:tc>
        <w:tc>
          <w:tcPr>
            <w:tcW w:w="1200" w:type="dxa"/>
          </w:tcPr>
          <w:p w:rsidR="00264586" w:rsidRPr="0054466B" w:rsidRDefault="00264586" w:rsidP="004C4DDE">
            <w:pPr>
              <w:autoSpaceDE w:val="0"/>
              <w:autoSpaceDN w:val="0"/>
              <w:adjustRightInd w:val="0"/>
              <w:jc w:val="center"/>
              <w:rPr>
                <w:b w:val="0"/>
                <w:color w:val="000000"/>
                <w:spacing w:val="-7"/>
                <w:sz w:val="24"/>
                <w:szCs w:val="24"/>
              </w:rPr>
            </w:pPr>
            <w:r>
              <w:rPr>
                <w:b w:val="0"/>
                <w:color w:val="000000"/>
                <w:spacing w:val="-7"/>
                <w:sz w:val="24"/>
                <w:szCs w:val="24"/>
              </w:rPr>
              <w:t>100,00</w:t>
            </w:r>
          </w:p>
        </w:tc>
        <w:tc>
          <w:tcPr>
            <w:tcW w:w="1080" w:type="dxa"/>
          </w:tcPr>
          <w:p w:rsidR="00264586" w:rsidRPr="0054466B" w:rsidRDefault="00264586" w:rsidP="004C4DDE">
            <w:pPr>
              <w:autoSpaceDE w:val="0"/>
              <w:autoSpaceDN w:val="0"/>
              <w:adjustRightInd w:val="0"/>
              <w:jc w:val="center"/>
              <w:rPr>
                <w:b w:val="0"/>
                <w:color w:val="000000"/>
                <w:spacing w:val="-7"/>
                <w:sz w:val="24"/>
                <w:szCs w:val="24"/>
              </w:rPr>
            </w:pPr>
            <w:r>
              <w:rPr>
                <w:b w:val="0"/>
                <w:color w:val="000000"/>
                <w:spacing w:val="-7"/>
                <w:sz w:val="24"/>
                <w:szCs w:val="24"/>
              </w:rPr>
              <w:t>66228,23</w:t>
            </w:r>
          </w:p>
        </w:tc>
        <w:tc>
          <w:tcPr>
            <w:tcW w:w="1080" w:type="dxa"/>
          </w:tcPr>
          <w:p w:rsidR="00264586" w:rsidRPr="0054466B" w:rsidRDefault="00264586" w:rsidP="004C4DDE">
            <w:pPr>
              <w:autoSpaceDE w:val="0"/>
              <w:autoSpaceDN w:val="0"/>
              <w:adjustRightInd w:val="0"/>
              <w:jc w:val="center"/>
              <w:rPr>
                <w:b w:val="0"/>
                <w:color w:val="000000"/>
                <w:spacing w:val="-7"/>
                <w:sz w:val="24"/>
                <w:szCs w:val="24"/>
              </w:rPr>
            </w:pPr>
            <w:r>
              <w:rPr>
                <w:b w:val="0"/>
                <w:color w:val="000000"/>
                <w:spacing w:val="-7"/>
                <w:sz w:val="24"/>
                <w:szCs w:val="24"/>
              </w:rPr>
              <w:t>100,00</w:t>
            </w:r>
          </w:p>
        </w:tc>
        <w:tc>
          <w:tcPr>
            <w:tcW w:w="1080" w:type="dxa"/>
          </w:tcPr>
          <w:p w:rsidR="00264586" w:rsidRPr="0054466B" w:rsidRDefault="00264586" w:rsidP="004C4DDE">
            <w:pPr>
              <w:autoSpaceDE w:val="0"/>
              <w:autoSpaceDN w:val="0"/>
              <w:adjustRightInd w:val="0"/>
              <w:jc w:val="center"/>
              <w:rPr>
                <w:b w:val="0"/>
                <w:color w:val="000000"/>
                <w:spacing w:val="-7"/>
                <w:sz w:val="24"/>
                <w:szCs w:val="24"/>
              </w:rPr>
            </w:pPr>
            <w:r>
              <w:rPr>
                <w:b w:val="0"/>
                <w:color w:val="000000"/>
                <w:spacing w:val="-7"/>
                <w:sz w:val="24"/>
                <w:szCs w:val="24"/>
              </w:rPr>
              <w:t>230,09</w:t>
            </w:r>
          </w:p>
        </w:tc>
        <w:tc>
          <w:tcPr>
            <w:tcW w:w="1062" w:type="dxa"/>
          </w:tcPr>
          <w:p w:rsidR="00264586" w:rsidRPr="0054466B" w:rsidRDefault="00264586" w:rsidP="004C4DDE">
            <w:pPr>
              <w:autoSpaceDE w:val="0"/>
              <w:autoSpaceDN w:val="0"/>
              <w:adjustRightInd w:val="0"/>
              <w:jc w:val="center"/>
              <w:rPr>
                <w:b w:val="0"/>
                <w:color w:val="000000"/>
                <w:spacing w:val="-7"/>
                <w:sz w:val="24"/>
                <w:szCs w:val="24"/>
              </w:rPr>
            </w:pPr>
          </w:p>
        </w:tc>
      </w:tr>
    </w:tbl>
    <w:p w:rsidR="00264586" w:rsidRPr="00C93FFC" w:rsidRDefault="00264586" w:rsidP="00264586">
      <w:pPr>
        <w:autoSpaceDE w:val="0"/>
        <w:autoSpaceDN w:val="0"/>
        <w:adjustRightInd w:val="0"/>
        <w:rPr>
          <w:b w:val="0"/>
          <w:color w:val="000000"/>
          <w:spacing w:val="-7"/>
          <w:sz w:val="28"/>
          <w:szCs w:val="28"/>
        </w:rPr>
      </w:pPr>
    </w:p>
    <w:p w:rsidR="00C93FFC" w:rsidRPr="00132AFA" w:rsidRDefault="00264586" w:rsidP="00264586">
      <w:pPr>
        <w:autoSpaceDE w:val="0"/>
        <w:autoSpaceDN w:val="0"/>
        <w:adjustRightInd w:val="0"/>
        <w:ind w:firstLine="709"/>
        <w:jc w:val="both"/>
        <w:rPr>
          <w:b w:val="0"/>
          <w:color w:val="FF0000"/>
          <w:spacing w:val="-7"/>
          <w:sz w:val="28"/>
          <w:szCs w:val="28"/>
        </w:rPr>
      </w:pPr>
      <w:r w:rsidRPr="00132AFA">
        <w:rPr>
          <w:b w:val="0"/>
          <w:color w:val="FF0000"/>
          <w:spacing w:val="-7"/>
          <w:sz w:val="28"/>
          <w:szCs w:val="28"/>
        </w:rPr>
        <w:t>По таблице 6</w:t>
      </w:r>
      <w:r w:rsidR="00C93FFC" w:rsidRPr="00132AFA">
        <w:rPr>
          <w:b w:val="0"/>
          <w:color w:val="FF0000"/>
          <w:spacing w:val="-7"/>
          <w:sz w:val="28"/>
          <w:szCs w:val="28"/>
        </w:rPr>
        <w:t xml:space="preserve"> видно, что наибольшая доля в структуре принадлежит доходам от  ссуд, предоставленных клиентам, что в принципе воспринимается как обычная ситуация для нормального функционирования коммерческого банка. Но следует сравнить данный вид доходов с процентами, выплаченными клиентам</w:t>
      </w:r>
      <w:r w:rsidRPr="00132AFA">
        <w:rPr>
          <w:b w:val="0"/>
          <w:color w:val="FF0000"/>
          <w:spacing w:val="-7"/>
          <w:sz w:val="28"/>
          <w:szCs w:val="28"/>
        </w:rPr>
        <w:t xml:space="preserve">. </w:t>
      </w:r>
      <w:r w:rsidR="00C93FFC" w:rsidRPr="00132AFA">
        <w:rPr>
          <w:b w:val="0"/>
          <w:color w:val="FF0000"/>
          <w:spacing w:val="-7"/>
          <w:sz w:val="28"/>
          <w:szCs w:val="28"/>
        </w:rPr>
        <w:t>Расходы по прив</w:t>
      </w:r>
      <w:r w:rsidRPr="00132AFA">
        <w:rPr>
          <w:b w:val="0"/>
          <w:color w:val="FF0000"/>
          <w:spacing w:val="-7"/>
          <w:sz w:val="28"/>
          <w:szCs w:val="28"/>
        </w:rPr>
        <w:t>леченным средствам клиентов за 2</w:t>
      </w:r>
      <w:r w:rsidR="00C93FFC" w:rsidRPr="00132AFA">
        <w:rPr>
          <w:b w:val="0"/>
          <w:color w:val="FF0000"/>
          <w:spacing w:val="-7"/>
          <w:sz w:val="28"/>
          <w:szCs w:val="28"/>
        </w:rPr>
        <w:t xml:space="preserve"> исследуемых года  увеличились в 9 раз, что выше темпа роста доходов по выданным ссудам (6 раз). Сложившуюся ситуацию можно расценить как негативную, поскольку ссуды – это важнейший источник ресурсов банка, который позволяет наращивать масштабы деятельности, а за анализируемый период данные операции оказались низкодоходными. </w:t>
      </w:r>
      <w:r w:rsidR="00C93FFC" w:rsidRPr="00132AFA">
        <w:rPr>
          <w:b w:val="0"/>
          <w:color w:val="FF0000"/>
          <w:sz w:val="28"/>
          <w:szCs w:val="28"/>
        </w:rPr>
        <w:t xml:space="preserve">В данном случае особую роль играет совершенствование депозитной и кредитной политики. </w:t>
      </w:r>
    </w:p>
    <w:p w:rsidR="00C93FFC" w:rsidRPr="00C93FFC" w:rsidRDefault="00C93FFC" w:rsidP="00C93FFC">
      <w:pPr>
        <w:autoSpaceDE w:val="0"/>
        <w:autoSpaceDN w:val="0"/>
        <w:adjustRightInd w:val="0"/>
        <w:ind w:firstLine="709"/>
        <w:jc w:val="both"/>
        <w:rPr>
          <w:b w:val="0"/>
          <w:color w:val="000000"/>
          <w:sz w:val="28"/>
          <w:szCs w:val="28"/>
        </w:rPr>
      </w:pPr>
      <w:r w:rsidRPr="00C93FFC">
        <w:rPr>
          <w:b w:val="0"/>
          <w:color w:val="000000"/>
          <w:sz w:val="28"/>
          <w:szCs w:val="28"/>
        </w:rPr>
        <w:t>Оптимизация депозитной политики банка – это сложная многофакторная задача, в основу решения которой следует положить учет интересов экономики страны в целом, коммерческого банка, как субъекта экономики, клиента и персонала банка. Очевидно, что их интересы далеко не всегда совпадают. Поэтому оптимальная депозитная политика предполагает прежде согласование их интересов.</w:t>
      </w:r>
    </w:p>
    <w:p w:rsidR="00C93FFC" w:rsidRPr="00C93FFC" w:rsidRDefault="00C93FFC" w:rsidP="00C93FFC">
      <w:pPr>
        <w:autoSpaceDE w:val="0"/>
        <w:autoSpaceDN w:val="0"/>
        <w:adjustRightInd w:val="0"/>
        <w:ind w:firstLine="709"/>
        <w:jc w:val="both"/>
        <w:rPr>
          <w:b w:val="0"/>
          <w:color w:val="000000"/>
          <w:sz w:val="28"/>
          <w:szCs w:val="28"/>
        </w:rPr>
      </w:pPr>
      <w:r w:rsidRPr="00C93FFC">
        <w:rPr>
          <w:b w:val="0"/>
          <w:color w:val="000000"/>
          <w:sz w:val="28"/>
          <w:szCs w:val="28"/>
        </w:rPr>
        <w:t>Итак, критерии оптимизации следующие:</w:t>
      </w:r>
    </w:p>
    <w:p w:rsidR="00C93FFC" w:rsidRPr="00C93FFC" w:rsidRDefault="00C93FFC" w:rsidP="00C93FFC">
      <w:pPr>
        <w:autoSpaceDE w:val="0"/>
        <w:autoSpaceDN w:val="0"/>
        <w:adjustRightInd w:val="0"/>
        <w:ind w:firstLine="709"/>
        <w:jc w:val="both"/>
        <w:rPr>
          <w:b w:val="0"/>
          <w:color w:val="000000"/>
          <w:sz w:val="28"/>
          <w:szCs w:val="28"/>
        </w:rPr>
      </w:pPr>
      <w:r w:rsidRPr="00C93FFC">
        <w:rPr>
          <w:b w:val="0"/>
          <w:color w:val="000000"/>
          <w:sz w:val="28"/>
          <w:szCs w:val="28"/>
        </w:rPr>
        <w:t>а) необходимость эффективной комбинации ресурсов;</w:t>
      </w:r>
    </w:p>
    <w:p w:rsidR="00C93FFC" w:rsidRPr="00C93FFC" w:rsidRDefault="00C93FFC" w:rsidP="00C93FFC">
      <w:pPr>
        <w:autoSpaceDE w:val="0"/>
        <w:autoSpaceDN w:val="0"/>
        <w:adjustRightInd w:val="0"/>
        <w:ind w:firstLine="709"/>
        <w:jc w:val="both"/>
        <w:rPr>
          <w:b w:val="0"/>
          <w:color w:val="000000"/>
          <w:sz w:val="28"/>
          <w:szCs w:val="28"/>
        </w:rPr>
      </w:pPr>
      <w:r w:rsidRPr="00C93FFC">
        <w:rPr>
          <w:b w:val="0"/>
          <w:color w:val="000000"/>
          <w:sz w:val="28"/>
          <w:szCs w:val="28"/>
        </w:rPr>
        <w:t>б) диверсификация ресурсов банка с целью минимизации риска;</w:t>
      </w:r>
    </w:p>
    <w:p w:rsidR="00C93FFC" w:rsidRPr="00C93FFC" w:rsidRDefault="00C93FFC" w:rsidP="00C93FFC">
      <w:pPr>
        <w:autoSpaceDE w:val="0"/>
        <w:autoSpaceDN w:val="0"/>
        <w:adjustRightInd w:val="0"/>
        <w:ind w:firstLine="709"/>
        <w:jc w:val="both"/>
        <w:rPr>
          <w:b w:val="0"/>
          <w:color w:val="000000"/>
          <w:sz w:val="28"/>
          <w:szCs w:val="28"/>
        </w:rPr>
      </w:pPr>
      <w:r w:rsidRPr="00C93FFC">
        <w:rPr>
          <w:b w:val="0"/>
          <w:color w:val="000000"/>
          <w:sz w:val="28"/>
          <w:szCs w:val="28"/>
        </w:rPr>
        <w:t>в) сегментирование депозитного портфеля (по клиентам, продуктам, рынкам);</w:t>
      </w:r>
    </w:p>
    <w:p w:rsidR="00C93FFC" w:rsidRPr="00C93FFC" w:rsidRDefault="00C93FFC" w:rsidP="00C93FFC">
      <w:pPr>
        <w:autoSpaceDE w:val="0"/>
        <w:autoSpaceDN w:val="0"/>
        <w:adjustRightInd w:val="0"/>
        <w:ind w:firstLine="709"/>
        <w:jc w:val="both"/>
        <w:rPr>
          <w:b w:val="0"/>
          <w:color w:val="000000"/>
          <w:sz w:val="28"/>
          <w:szCs w:val="28"/>
        </w:rPr>
      </w:pPr>
      <w:r w:rsidRPr="00C93FFC">
        <w:rPr>
          <w:b w:val="0"/>
          <w:color w:val="000000"/>
          <w:sz w:val="28"/>
          <w:szCs w:val="28"/>
        </w:rPr>
        <w:t>г) дифференцированный подход к различным группам клиентов;</w:t>
      </w:r>
    </w:p>
    <w:p w:rsidR="00C93FFC" w:rsidRPr="00C93FFC" w:rsidRDefault="00C93FFC" w:rsidP="00C93FFC">
      <w:pPr>
        <w:autoSpaceDE w:val="0"/>
        <w:autoSpaceDN w:val="0"/>
        <w:adjustRightInd w:val="0"/>
        <w:ind w:firstLine="709"/>
        <w:jc w:val="both"/>
        <w:rPr>
          <w:b w:val="0"/>
          <w:color w:val="000000"/>
          <w:sz w:val="28"/>
          <w:szCs w:val="28"/>
        </w:rPr>
      </w:pPr>
      <w:r w:rsidRPr="00C93FFC">
        <w:rPr>
          <w:b w:val="0"/>
          <w:color w:val="000000"/>
          <w:sz w:val="28"/>
          <w:szCs w:val="28"/>
        </w:rPr>
        <w:t>д) конкурентоспособность банковских продуктов и услуг;</w:t>
      </w:r>
    </w:p>
    <w:p w:rsidR="00C93FFC" w:rsidRPr="00C93FFC" w:rsidRDefault="00C93FFC" w:rsidP="00C93FFC">
      <w:pPr>
        <w:autoSpaceDE w:val="0"/>
        <w:autoSpaceDN w:val="0"/>
        <w:adjustRightInd w:val="0"/>
        <w:ind w:firstLine="709"/>
        <w:jc w:val="both"/>
        <w:rPr>
          <w:b w:val="0"/>
          <w:color w:val="000000"/>
          <w:sz w:val="28"/>
          <w:szCs w:val="28"/>
        </w:rPr>
      </w:pPr>
      <w:r w:rsidRPr="00C93FFC">
        <w:rPr>
          <w:b w:val="0"/>
          <w:color w:val="000000"/>
          <w:sz w:val="28"/>
          <w:szCs w:val="28"/>
        </w:rPr>
        <w:t>е) взаимосвязь депозитных, кредитных и прочих операций банка для поддержания стабильности банка, его надежности, финансовой устойчивости.</w:t>
      </w:r>
    </w:p>
    <w:p w:rsidR="00C93FFC" w:rsidRPr="00C93FFC" w:rsidRDefault="00C93FFC" w:rsidP="00C93FFC">
      <w:pPr>
        <w:autoSpaceDE w:val="0"/>
        <w:autoSpaceDN w:val="0"/>
        <w:adjustRightInd w:val="0"/>
        <w:ind w:firstLine="709"/>
        <w:jc w:val="both"/>
        <w:rPr>
          <w:b w:val="0"/>
          <w:color w:val="000000"/>
          <w:sz w:val="28"/>
          <w:szCs w:val="28"/>
        </w:rPr>
      </w:pPr>
      <w:r w:rsidRPr="00C93FFC">
        <w:rPr>
          <w:b w:val="0"/>
          <w:color w:val="000000"/>
          <w:sz w:val="28"/>
          <w:szCs w:val="28"/>
        </w:rPr>
        <w:t>Совершенствовать проведение кредитных операций позволяет рационально организованная кредитная политика банка. Кредитная политика основывается на реальных экономических предпосылках и источниках кредитного потенциала. Для успешной ее реализации банку необходимо вести учет всех факторов, которые оказывают воздействие на реализацию потоков притока средств кредитного потенциала. В этой связи необходимо рассмотреть основные факторы, воздействующие на эффективность политики банка в части формирования средств кредитного потенциала.</w:t>
      </w:r>
    </w:p>
    <w:p w:rsidR="00C93FFC" w:rsidRPr="00C93FFC" w:rsidRDefault="00C93FFC" w:rsidP="00C93FFC">
      <w:pPr>
        <w:autoSpaceDE w:val="0"/>
        <w:autoSpaceDN w:val="0"/>
        <w:adjustRightInd w:val="0"/>
        <w:ind w:firstLine="709"/>
        <w:jc w:val="both"/>
        <w:rPr>
          <w:b w:val="0"/>
          <w:color w:val="000000"/>
          <w:sz w:val="28"/>
          <w:szCs w:val="28"/>
        </w:rPr>
      </w:pPr>
      <w:r w:rsidRPr="00C93FFC">
        <w:rPr>
          <w:b w:val="0"/>
          <w:color w:val="000000"/>
          <w:sz w:val="28"/>
          <w:szCs w:val="28"/>
        </w:rPr>
        <w:t xml:space="preserve">К основным формам повышения источников кредитного потенциала относятся: </w:t>
      </w:r>
    </w:p>
    <w:p w:rsidR="00C93FFC" w:rsidRPr="00C93FFC" w:rsidRDefault="00C93FFC" w:rsidP="00C93FFC">
      <w:pPr>
        <w:autoSpaceDE w:val="0"/>
        <w:autoSpaceDN w:val="0"/>
        <w:adjustRightInd w:val="0"/>
        <w:ind w:firstLine="709"/>
        <w:jc w:val="both"/>
        <w:rPr>
          <w:b w:val="0"/>
          <w:color w:val="000000"/>
          <w:sz w:val="28"/>
          <w:szCs w:val="28"/>
        </w:rPr>
      </w:pPr>
      <w:r w:rsidRPr="00C93FFC">
        <w:rPr>
          <w:b w:val="0"/>
          <w:color w:val="000000"/>
          <w:sz w:val="28"/>
          <w:szCs w:val="28"/>
        </w:rPr>
        <w:t xml:space="preserve">— повышение числа банковских клиентов; </w:t>
      </w:r>
    </w:p>
    <w:p w:rsidR="00C93FFC" w:rsidRPr="00C93FFC" w:rsidRDefault="00C93FFC" w:rsidP="00C93FFC">
      <w:pPr>
        <w:autoSpaceDE w:val="0"/>
        <w:autoSpaceDN w:val="0"/>
        <w:adjustRightInd w:val="0"/>
        <w:ind w:firstLine="709"/>
        <w:jc w:val="both"/>
        <w:rPr>
          <w:b w:val="0"/>
          <w:color w:val="000000"/>
          <w:sz w:val="28"/>
          <w:szCs w:val="28"/>
        </w:rPr>
      </w:pPr>
      <w:r w:rsidRPr="00C93FFC">
        <w:rPr>
          <w:b w:val="0"/>
          <w:color w:val="000000"/>
          <w:sz w:val="28"/>
          <w:szCs w:val="28"/>
        </w:rPr>
        <w:t xml:space="preserve">— увеличение средств существующих в банке участников и клиентов; </w:t>
      </w:r>
    </w:p>
    <w:p w:rsidR="00C93FFC" w:rsidRPr="00C93FFC" w:rsidRDefault="00C93FFC" w:rsidP="00C93FFC">
      <w:pPr>
        <w:autoSpaceDE w:val="0"/>
        <w:autoSpaceDN w:val="0"/>
        <w:adjustRightInd w:val="0"/>
        <w:ind w:firstLine="709"/>
        <w:jc w:val="both"/>
        <w:rPr>
          <w:b w:val="0"/>
          <w:color w:val="000000"/>
          <w:sz w:val="28"/>
          <w:szCs w:val="28"/>
        </w:rPr>
      </w:pPr>
      <w:r w:rsidRPr="00C93FFC">
        <w:rPr>
          <w:b w:val="0"/>
          <w:color w:val="000000"/>
          <w:sz w:val="28"/>
          <w:szCs w:val="28"/>
        </w:rPr>
        <w:t xml:space="preserve">— рост организационной сети банка; </w:t>
      </w:r>
    </w:p>
    <w:p w:rsidR="00C93FFC" w:rsidRPr="00C93FFC" w:rsidRDefault="00C93FFC" w:rsidP="00C93FFC">
      <w:pPr>
        <w:autoSpaceDE w:val="0"/>
        <w:autoSpaceDN w:val="0"/>
        <w:adjustRightInd w:val="0"/>
        <w:ind w:firstLine="709"/>
        <w:jc w:val="both"/>
        <w:rPr>
          <w:b w:val="0"/>
          <w:color w:val="000000"/>
          <w:spacing w:val="-7"/>
          <w:sz w:val="28"/>
          <w:szCs w:val="28"/>
        </w:rPr>
      </w:pPr>
      <w:r w:rsidRPr="00C93FFC">
        <w:rPr>
          <w:b w:val="0"/>
          <w:color w:val="000000"/>
          <w:sz w:val="28"/>
          <w:szCs w:val="28"/>
        </w:rPr>
        <w:t>Кредитная и депозитная политика являются важнейшим инструментом достижения стратегических целей коммерческого банка. От их успешной реализации во многом зависит финансовый результат банковского учреждения.</w:t>
      </w:r>
    </w:p>
    <w:p w:rsidR="00C93FFC" w:rsidRPr="00C93FFC" w:rsidRDefault="00C93FFC" w:rsidP="00C93FFC">
      <w:pPr>
        <w:autoSpaceDE w:val="0"/>
        <w:autoSpaceDN w:val="0"/>
        <w:adjustRightInd w:val="0"/>
        <w:ind w:firstLine="709"/>
        <w:jc w:val="both"/>
        <w:rPr>
          <w:b w:val="0"/>
          <w:color w:val="000000"/>
          <w:spacing w:val="-7"/>
          <w:sz w:val="28"/>
          <w:szCs w:val="28"/>
        </w:rPr>
      </w:pPr>
      <w:r w:rsidRPr="00C93FFC">
        <w:rPr>
          <w:b w:val="0"/>
          <w:color w:val="000000"/>
          <w:spacing w:val="-7"/>
          <w:sz w:val="28"/>
          <w:szCs w:val="28"/>
        </w:rPr>
        <w:t>Что касается операций на межбанковском рынке, то здесь следует отметить их эффективность: доходы от размещения средств в кредитных организациях росли быстрее расходов по привлеченным средствам. Операции по выдаче ссуд  кредитным организациям выгодны для банка, так как это достаточно дорогой вид ресурсов и за счет них коммерческий банк может получить желаемый уровень прибыли, но важно, чтобы расходы по межбанковским операциям не были слишком высоки.</w:t>
      </w:r>
    </w:p>
    <w:p w:rsidR="00C93FFC" w:rsidRPr="00C93FFC" w:rsidRDefault="00C93FFC" w:rsidP="00A77EAE">
      <w:pPr>
        <w:autoSpaceDE w:val="0"/>
        <w:autoSpaceDN w:val="0"/>
        <w:adjustRightInd w:val="0"/>
        <w:ind w:firstLine="709"/>
        <w:jc w:val="both"/>
        <w:rPr>
          <w:b w:val="0"/>
          <w:color w:val="000000"/>
          <w:spacing w:val="-7"/>
          <w:sz w:val="28"/>
          <w:szCs w:val="28"/>
        </w:rPr>
      </w:pPr>
      <w:r w:rsidRPr="00C93FFC">
        <w:rPr>
          <w:b w:val="0"/>
          <w:color w:val="000000"/>
          <w:spacing w:val="-7"/>
          <w:sz w:val="28"/>
          <w:szCs w:val="28"/>
        </w:rPr>
        <w:t xml:space="preserve">В </w:t>
      </w:r>
      <w:smartTag w:uri="urn:schemas-microsoft-com:office:smarttags" w:element="metricconverter">
        <w:smartTagPr>
          <w:attr w:name="ProductID" w:val="2007 г"/>
        </w:smartTagPr>
        <w:r w:rsidRPr="00C93FFC">
          <w:rPr>
            <w:b w:val="0"/>
            <w:color w:val="000000"/>
            <w:spacing w:val="-7"/>
            <w:sz w:val="28"/>
            <w:szCs w:val="28"/>
          </w:rPr>
          <w:t>2007 г</w:t>
        </w:r>
      </w:smartTag>
      <w:r w:rsidRPr="00C93FFC">
        <w:rPr>
          <w:b w:val="0"/>
          <w:color w:val="000000"/>
          <w:spacing w:val="-7"/>
          <w:sz w:val="28"/>
          <w:szCs w:val="28"/>
        </w:rPr>
        <w:t>. прирост общей суммы доходов был связан с высоким ростом доходов от разовых операций, которые увеличились в 33 раза. Такой рост нельзя расценивать однозначно положительно, поскольку банк для нормального функционирования должен ориентировать свою деятельность на статьи, приносящие стабильный доход. В 2008 году банк переориентировался и рост доходов был обеспечен ростом ссуд, предоставленных клиентам (некредитным организациям).</w:t>
      </w:r>
      <w:r w:rsidR="00A77EAE">
        <w:rPr>
          <w:b w:val="0"/>
          <w:color w:val="000000"/>
          <w:spacing w:val="-7"/>
          <w:sz w:val="28"/>
          <w:szCs w:val="28"/>
        </w:rPr>
        <w:t xml:space="preserve"> Проанализируем</w:t>
      </w:r>
      <w:r w:rsidRPr="00C93FFC">
        <w:rPr>
          <w:b w:val="0"/>
          <w:color w:val="000000"/>
          <w:spacing w:val="-7"/>
          <w:sz w:val="28"/>
          <w:szCs w:val="28"/>
        </w:rPr>
        <w:t xml:space="preserve">  расходы Банка ВТБ24 (</w:t>
      </w:r>
      <w:r w:rsidR="00A77EAE">
        <w:rPr>
          <w:b w:val="0"/>
          <w:color w:val="000000"/>
          <w:spacing w:val="-7"/>
          <w:sz w:val="28"/>
          <w:szCs w:val="28"/>
        </w:rPr>
        <w:t>табл.7).</w:t>
      </w:r>
      <w:r w:rsidRPr="00C93FFC">
        <w:rPr>
          <w:b w:val="0"/>
          <w:color w:val="000000"/>
          <w:spacing w:val="-7"/>
          <w:sz w:val="28"/>
          <w:szCs w:val="28"/>
        </w:rPr>
        <w:t xml:space="preserve"> </w:t>
      </w:r>
    </w:p>
    <w:p w:rsidR="00C93FFC" w:rsidRDefault="00264586" w:rsidP="00264586">
      <w:pPr>
        <w:autoSpaceDE w:val="0"/>
        <w:autoSpaceDN w:val="0"/>
        <w:adjustRightInd w:val="0"/>
        <w:ind w:firstLine="709"/>
        <w:jc w:val="right"/>
        <w:rPr>
          <w:b w:val="0"/>
          <w:color w:val="000000"/>
          <w:spacing w:val="-7"/>
          <w:sz w:val="28"/>
          <w:szCs w:val="28"/>
        </w:rPr>
      </w:pPr>
      <w:r>
        <w:rPr>
          <w:b w:val="0"/>
          <w:color w:val="000000"/>
          <w:spacing w:val="-7"/>
          <w:sz w:val="28"/>
          <w:szCs w:val="28"/>
        </w:rPr>
        <w:t>Таблица 7</w:t>
      </w:r>
    </w:p>
    <w:p w:rsidR="00264586" w:rsidRDefault="00264586" w:rsidP="00264586">
      <w:pPr>
        <w:autoSpaceDE w:val="0"/>
        <w:autoSpaceDN w:val="0"/>
        <w:adjustRightInd w:val="0"/>
        <w:ind w:firstLine="709"/>
        <w:jc w:val="center"/>
        <w:rPr>
          <w:b w:val="0"/>
          <w:color w:val="000000"/>
          <w:spacing w:val="-7"/>
          <w:sz w:val="28"/>
          <w:szCs w:val="28"/>
        </w:rPr>
      </w:pPr>
      <w:r>
        <w:rPr>
          <w:b w:val="0"/>
          <w:color w:val="000000"/>
          <w:spacing w:val="-7"/>
          <w:sz w:val="28"/>
          <w:szCs w:val="28"/>
        </w:rPr>
        <w:t>Динамика состава и структуры расходов Банка ВТБ24 (ЗАО)</w:t>
      </w:r>
    </w:p>
    <w:p w:rsidR="00264586" w:rsidRDefault="00264586" w:rsidP="00264586">
      <w:pPr>
        <w:autoSpaceDE w:val="0"/>
        <w:autoSpaceDN w:val="0"/>
        <w:adjustRightInd w:val="0"/>
        <w:ind w:firstLine="709"/>
        <w:jc w:val="center"/>
        <w:rPr>
          <w:b w:val="0"/>
          <w:color w:val="000000"/>
          <w:spacing w:val="-7"/>
          <w:sz w:val="28"/>
          <w:szCs w:val="28"/>
        </w:rPr>
      </w:pPr>
      <w:r>
        <w:rPr>
          <w:b w:val="0"/>
          <w:color w:val="000000"/>
          <w:spacing w:val="-7"/>
          <w:sz w:val="28"/>
          <w:szCs w:val="28"/>
        </w:rPr>
        <w:t xml:space="preserve"> в 2007-2008 гг.</w:t>
      </w:r>
    </w:p>
    <w:tbl>
      <w:tblPr>
        <w:tblStyle w:val="a7"/>
        <w:tblW w:w="0" w:type="auto"/>
        <w:tblLook w:val="01E0" w:firstRow="1" w:lastRow="1" w:firstColumn="1" w:lastColumn="1" w:noHBand="0" w:noVBand="0"/>
      </w:tblPr>
      <w:tblGrid>
        <w:gridCol w:w="3108"/>
        <w:gridCol w:w="1080"/>
        <w:gridCol w:w="1080"/>
        <w:gridCol w:w="1080"/>
        <w:gridCol w:w="1080"/>
        <w:gridCol w:w="1080"/>
        <w:gridCol w:w="1062"/>
      </w:tblGrid>
      <w:tr w:rsidR="00264586" w:rsidTr="004C4DDE">
        <w:tc>
          <w:tcPr>
            <w:tcW w:w="3108" w:type="dxa"/>
            <w:vMerge w:val="restart"/>
          </w:tcPr>
          <w:p w:rsidR="00264586" w:rsidRDefault="00264586" w:rsidP="004C4DDE">
            <w:pPr>
              <w:autoSpaceDE w:val="0"/>
              <w:autoSpaceDN w:val="0"/>
              <w:adjustRightInd w:val="0"/>
              <w:jc w:val="center"/>
              <w:rPr>
                <w:b w:val="0"/>
                <w:color w:val="000000"/>
                <w:spacing w:val="-7"/>
                <w:sz w:val="24"/>
                <w:szCs w:val="24"/>
              </w:rPr>
            </w:pPr>
          </w:p>
          <w:p w:rsidR="00264586" w:rsidRPr="0054466B" w:rsidRDefault="00264586" w:rsidP="004C4DDE">
            <w:pPr>
              <w:autoSpaceDE w:val="0"/>
              <w:autoSpaceDN w:val="0"/>
              <w:adjustRightInd w:val="0"/>
              <w:jc w:val="center"/>
              <w:rPr>
                <w:b w:val="0"/>
                <w:color w:val="000000"/>
                <w:spacing w:val="-7"/>
                <w:sz w:val="24"/>
                <w:szCs w:val="24"/>
              </w:rPr>
            </w:pPr>
            <w:r>
              <w:rPr>
                <w:b w:val="0"/>
                <w:color w:val="000000"/>
                <w:spacing w:val="-7"/>
                <w:sz w:val="24"/>
                <w:szCs w:val="24"/>
              </w:rPr>
              <w:t>Расходы от:</w:t>
            </w:r>
          </w:p>
        </w:tc>
        <w:tc>
          <w:tcPr>
            <w:tcW w:w="2160" w:type="dxa"/>
            <w:gridSpan w:val="2"/>
          </w:tcPr>
          <w:p w:rsidR="00264586" w:rsidRPr="0054466B" w:rsidRDefault="00264586" w:rsidP="004C4DDE">
            <w:pPr>
              <w:autoSpaceDE w:val="0"/>
              <w:autoSpaceDN w:val="0"/>
              <w:adjustRightInd w:val="0"/>
              <w:jc w:val="center"/>
              <w:rPr>
                <w:b w:val="0"/>
                <w:color w:val="000000"/>
                <w:spacing w:val="-7"/>
                <w:sz w:val="24"/>
                <w:szCs w:val="24"/>
              </w:rPr>
            </w:pPr>
            <w:r w:rsidRPr="0054466B">
              <w:rPr>
                <w:b w:val="0"/>
                <w:color w:val="000000"/>
                <w:spacing w:val="-7"/>
                <w:sz w:val="24"/>
                <w:szCs w:val="24"/>
              </w:rPr>
              <w:t>2007</w:t>
            </w:r>
          </w:p>
        </w:tc>
        <w:tc>
          <w:tcPr>
            <w:tcW w:w="2160" w:type="dxa"/>
            <w:gridSpan w:val="2"/>
          </w:tcPr>
          <w:p w:rsidR="00264586" w:rsidRPr="0054466B" w:rsidRDefault="00264586" w:rsidP="004C4DDE">
            <w:pPr>
              <w:autoSpaceDE w:val="0"/>
              <w:autoSpaceDN w:val="0"/>
              <w:adjustRightInd w:val="0"/>
              <w:jc w:val="center"/>
              <w:rPr>
                <w:b w:val="0"/>
                <w:color w:val="000000"/>
                <w:spacing w:val="-7"/>
                <w:sz w:val="24"/>
                <w:szCs w:val="24"/>
              </w:rPr>
            </w:pPr>
            <w:r w:rsidRPr="0054466B">
              <w:rPr>
                <w:b w:val="0"/>
                <w:color w:val="000000"/>
                <w:spacing w:val="-7"/>
                <w:sz w:val="24"/>
                <w:szCs w:val="24"/>
              </w:rPr>
              <w:t>2008</w:t>
            </w:r>
          </w:p>
        </w:tc>
        <w:tc>
          <w:tcPr>
            <w:tcW w:w="2142" w:type="dxa"/>
            <w:gridSpan w:val="2"/>
          </w:tcPr>
          <w:p w:rsidR="00264586" w:rsidRPr="0054466B" w:rsidRDefault="00264586" w:rsidP="004C4DDE">
            <w:pPr>
              <w:autoSpaceDE w:val="0"/>
              <w:autoSpaceDN w:val="0"/>
              <w:adjustRightInd w:val="0"/>
              <w:jc w:val="center"/>
              <w:rPr>
                <w:b w:val="0"/>
                <w:color w:val="000000"/>
                <w:spacing w:val="-7"/>
                <w:sz w:val="24"/>
                <w:szCs w:val="24"/>
              </w:rPr>
            </w:pPr>
            <w:r w:rsidRPr="0054466B">
              <w:rPr>
                <w:b w:val="0"/>
                <w:color w:val="000000"/>
                <w:spacing w:val="-7"/>
                <w:sz w:val="24"/>
                <w:szCs w:val="24"/>
              </w:rPr>
              <w:t>Изменение</w:t>
            </w:r>
          </w:p>
        </w:tc>
      </w:tr>
      <w:tr w:rsidR="00264586" w:rsidTr="00264586">
        <w:tc>
          <w:tcPr>
            <w:tcW w:w="3108" w:type="dxa"/>
            <w:vMerge/>
          </w:tcPr>
          <w:p w:rsidR="00264586" w:rsidRDefault="00264586" w:rsidP="00264586">
            <w:pPr>
              <w:autoSpaceDE w:val="0"/>
              <w:autoSpaceDN w:val="0"/>
              <w:adjustRightInd w:val="0"/>
              <w:jc w:val="both"/>
              <w:rPr>
                <w:b w:val="0"/>
                <w:color w:val="000000"/>
                <w:spacing w:val="-7"/>
                <w:sz w:val="28"/>
                <w:szCs w:val="28"/>
              </w:rPr>
            </w:pPr>
          </w:p>
        </w:tc>
        <w:tc>
          <w:tcPr>
            <w:tcW w:w="1080" w:type="dxa"/>
          </w:tcPr>
          <w:p w:rsidR="00264586" w:rsidRDefault="00264586" w:rsidP="00264586">
            <w:pPr>
              <w:autoSpaceDE w:val="0"/>
              <w:autoSpaceDN w:val="0"/>
              <w:adjustRightInd w:val="0"/>
              <w:jc w:val="both"/>
              <w:rPr>
                <w:b w:val="0"/>
                <w:color w:val="000000"/>
                <w:spacing w:val="-7"/>
                <w:sz w:val="28"/>
                <w:szCs w:val="28"/>
              </w:rPr>
            </w:pPr>
            <w:r>
              <w:rPr>
                <w:b w:val="0"/>
                <w:color w:val="000000"/>
                <w:spacing w:val="-7"/>
                <w:sz w:val="24"/>
                <w:szCs w:val="24"/>
              </w:rPr>
              <w:t>Сумма млн. руб.</w:t>
            </w:r>
          </w:p>
        </w:tc>
        <w:tc>
          <w:tcPr>
            <w:tcW w:w="1080" w:type="dxa"/>
          </w:tcPr>
          <w:p w:rsidR="00264586" w:rsidRDefault="00264586" w:rsidP="00264586">
            <w:pPr>
              <w:autoSpaceDE w:val="0"/>
              <w:autoSpaceDN w:val="0"/>
              <w:adjustRightInd w:val="0"/>
              <w:jc w:val="both"/>
              <w:rPr>
                <w:b w:val="0"/>
                <w:color w:val="000000"/>
                <w:spacing w:val="-7"/>
                <w:sz w:val="28"/>
                <w:szCs w:val="28"/>
              </w:rPr>
            </w:pPr>
            <w:r>
              <w:rPr>
                <w:b w:val="0"/>
                <w:color w:val="000000"/>
                <w:spacing w:val="-7"/>
                <w:sz w:val="24"/>
                <w:szCs w:val="24"/>
              </w:rPr>
              <w:t>Уд. вес. %</w:t>
            </w:r>
          </w:p>
        </w:tc>
        <w:tc>
          <w:tcPr>
            <w:tcW w:w="1080" w:type="dxa"/>
          </w:tcPr>
          <w:p w:rsidR="00264586" w:rsidRDefault="00264586" w:rsidP="00264586">
            <w:pPr>
              <w:autoSpaceDE w:val="0"/>
              <w:autoSpaceDN w:val="0"/>
              <w:adjustRightInd w:val="0"/>
              <w:jc w:val="both"/>
              <w:rPr>
                <w:b w:val="0"/>
                <w:color w:val="000000"/>
                <w:spacing w:val="-7"/>
                <w:sz w:val="28"/>
                <w:szCs w:val="28"/>
              </w:rPr>
            </w:pPr>
            <w:r>
              <w:rPr>
                <w:b w:val="0"/>
                <w:color w:val="000000"/>
                <w:spacing w:val="-7"/>
                <w:sz w:val="24"/>
                <w:szCs w:val="24"/>
              </w:rPr>
              <w:t>Сумма млн. руб.</w:t>
            </w:r>
          </w:p>
        </w:tc>
        <w:tc>
          <w:tcPr>
            <w:tcW w:w="1080" w:type="dxa"/>
          </w:tcPr>
          <w:p w:rsidR="00264586" w:rsidRDefault="00264586" w:rsidP="00264586">
            <w:pPr>
              <w:autoSpaceDE w:val="0"/>
              <w:autoSpaceDN w:val="0"/>
              <w:adjustRightInd w:val="0"/>
              <w:jc w:val="both"/>
              <w:rPr>
                <w:b w:val="0"/>
                <w:color w:val="000000"/>
                <w:spacing w:val="-7"/>
                <w:sz w:val="28"/>
                <w:szCs w:val="28"/>
              </w:rPr>
            </w:pPr>
            <w:r>
              <w:rPr>
                <w:b w:val="0"/>
                <w:color w:val="000000"/>
                <w:spacing w:val="-7"/>
                <w:sz w:val="24"/>
                <w:szCs w:val="24"/>
              </w:rPr>
              <w:t>Уд. вес. %</w:t>
            </w:r>
          </w:p>
        </w:tc>
        <w:tc>
          <w:tcPr>
            <w:tcW w:w="1080" w:type="dxa"/>
          </w:tcPr>
          <w:p w:rsidR="00264586" w:rsidRDefault="00264586" w:rsidP="00264586">
            <w:pPr>
              <w:autoSpaceDE w:val="0"/>
              <w:autoSpaceDN w:val="0"/>
              <w:adjustRightInd w:val="0"/>
              <w:jc w:val="both"/>
              <w:rPr>
                <w:b w:val="0"/>
                <w:color w:val="000000"/>
                <w:spacing w:val="-7"/>
                <w:sz w:val="28"/>
                <w:szCs w:val="28"/>
              </w:rPr>
            </w:pPr>
            <w:r>
              <w:rPr>
                <w:b w:val="0"/>
                <w:color w:val="000000"/>
                <w:spacing w:val="-7"/>
                <w:sz w:val="24"/>
                <w:szCs w:val="24"/>
              </w:rPr>
              <w:t>Темп роста,%</w:t>
            </w:r>
          </w:p>
        </w:tc>
        <w:tc>
          <w:tcPr>
            <w:tcW w:w="1062" w:type="dxa"/>
          </w:tcPr>
          <w:p w:rsidR="00264586" w:rsidRDefault="00264586" w:rsidP="00264586">
            <w:pPr>
              <w:autoSpaceDE w:val="0"/>
              <w:autoSpaceDN w:val="0"/>
              <w:adjustRightInd w:val="0"/>
              <w:jc w:val="both"/>
              <w:rPr>
                <w:b w:val="0"/>
                <w:color w:val="000000"/>
                <w:spacing w:val="-7"/>
                <w:sz w:val="28"/>
                <w:szCs w:val="28"/>
              </w:rPr>
            </w:pPr>
            <w:r>
              <w:rPr>
                <w:b w:val="0"/>
                <w:color w:val="000000"/>
                <w:spacing w:val="-7"/>
                <w:sz w:val="24"/>
                <w:szCs w:val="24"/>
              </w:rPr>
              <w:t>Уд. вес. п.п.</w:t>
            </w:r>
          </w:p>
        </w:tc>
      </w:tr>
      <w:tr w:rsidR="00264586" w:rsidTr="00264586">
        <w:tc>
          <w:tcPr>
            <w:tcW w:w="3108" w:type="dxa"/>
          </w:tcPr>
          <w:p w:rsidR="00264586" w:rsidRPr="0060331D" w:rsidRDefault="0060331D" w:rsidP="0060331D">
            <w:pPr>
              <w:autoSpaceDE w:val="0"/>
              <w:autoSpaceDN w:val="0"/>
              <w:adjustRightInd w:val="0"/>
              <w:rPr>
                <w:b w:val="0"/>
                <w:color w:val="000000"/>
                <w:spacing w:val="-7"/>
                <w:sz w:val="24"/>
                <w:szCs w:val="24"/>
              </w:rPr>
            </w:pPr>
            <w:r w:rsidRPr="0060331D">
              <w:rPr>
                <w:b w:val="0"/>
                <w:color w:val="000000"/>
                <w:spacing w:val="-7"/>
                <w:sz w:val="24"/>
                <w:szCs w:val="24"/>
              </w:rPr>
              <w:t>Привлеченным средствам кредитных организаций</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6154</w:t>
            </w:r>
          </w:p>
        </w:tc>
        <w:tc>
          <w:tcPr>
            <w:tcW w:w="1080" w:type="dxa"/>
          </w:tcPr>
          <w:p w:rsidR="00264586" w:rsidRPr="0060331D" w:rsidRDefault="003F585A" w:rsidP="00264586">
            <w:pPr>
              <w:autoSpaceDE w:val="0"/>
              <w:autoSpaceDN w:val="0"/>
              <w:adjustRightInd w:val="0"/>
              <w:jc w:val="both"/>
              <w:rPr>
                <w:b w:val="0"/>
                <w:color w:val="000000"/>
                <w:spacing w:val="-7"/>
                <w:sz w:val="24"/>
                <w:szCs w:val="24"/>
              </w:rPr>
            </w:pPr>
            <w:r>
              <w:rPr>
                <w:b w:val="0"/>
                <w:color w:val="000000"/>
                <w:spacing w:val="-7"/>
                <w:sz w:val="24"/>
                <w:szCs w:val="24"/>
              </w:rPr>
              <w:t>14,77</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2365</w:t>
            </w:r>
          </w:p>
        </w:tc>
        <w:tc>
          <w:tcPr>
            <w:tcW w:w="1080" w:type="dxa"/>
          </w:tcPr>
          <w:p w:rsidR="00264586" w:rsidRPr="0060331D" w:rsidRDefault="007819B3" w:rsidP="00264586">
            <w:pPr>
              <w:autoSpaceDE w:val="0"/>
              <w:autoSpaceDN w:val="0"/>
              <w:adjustRightInd w:val="0"/>
              <w:jc w:val="both"/>
              <w:rPr>
                <w:b w:val="0"/>
                <w:color w:val="000000"/>
                <w:spacing w:val="-7"/>
                <w:sz w:val="24"/>
                <w:szCs w:val="24"/>
              </w:rPr>
            </w:pPr>
            <w:r>
              <w:rPr>
                <w:b w:val="0"/>
                <w:color w:val="000000"/>
                <w:spacing w:val="-7"/>
                <w:sz w:val="24"/>
                <w:szCs w:val="24"/>
              </w:rPr>
              <w:t>4,87</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160,20</w:t>
            </w:r>
          </w:p>
        </w:tc>
        <w:tc>
          <w:tcPr>
            <w:tcW w:w="1062" w:type="dxa"/>
          </w:tcPr>
          <w:p w:rsidR="00264586" w:rsidRPr="0060331D" w:rsidRDefault="007819B3" w:rsidP="00264586">
            <w:pPr>
              <w:autoSpaceDE w:val="0"/>
              <w:autoSpaceDN w:val="0"/>
              <w:adjustRightInd w:val="0"/>
              <w:jc w:val="both"/>
              <w:rPr>
                <w:b w:val="0"/>
                <w:color w:val="000000"/>
                <w:spacing w:val="-7"/>
                <w:sz w:val="24"/>
                <w:szCs w:val="24"/>
              </w:rPr>
            </w:pPr>
            <w:r>
              <w:rPr>
                <w:b w:val="0"/>
                <w:color w:val="000000"/>
                <w:spacing w:val="-7"/>
                <w:sz w:val="24"/>
                <w:szCs w:val="24"/>
              </w:rPr>
              <w:t>-9,9</w:t>
            </w:r>
          </w:p>
        </w:tc>
      </w:tr>
      <w:tr w:rsidR="00264586" w:rsidTr="00264586">
        <w:tc>
          <w:tcPr>
            <w:tcW w:w="3108" w:type="dxa"/>
          </w:tcPr>
          <w:p w:rsidR="00264586" w:rsidRPr="0060331D" w:rsidRDefault="0060331D" w:rsidP="0060331D">
            <w:pPr>
              <w:autoSpaceDE w:val="0"/>
              <w:autoSpaceDN w:val="0"/>
              <w:adjustRightInd w:val="0"/>
              <w:rPr>
                <w:b w:val="0"/>
                <w:color w:val="000000"/>
                <w:spacing w:val="-7"/>
                <w:sz w:val="24"/>
                <w:szCs w:val="24"/>
              </w:rPr>
            </w:pPr>
            <w:r>
              <w:rPr>
                <w:b w:val="0"/>
                <w:color w:val="000000"/>
                <w:spacing w:val="-7"/>
                <w:sz w:val="24"/>
                <w:szCs w:val="24"/>
              </w:rPr>
              <w:t>Привлеченным средствам клиентов</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10730</w:t>
            </w:r>
          </w:p>
        </w:tc>
        <w:tc>
          <w:tcPr>
            <w:tcW w:w="1080" w:type="dxa"/>
          </w:tcPr>
          <w:p w:rsidR="00264586" w:rsidRPr="0060331D" w:rsidRDefault="003F585A" w:rsidP="00264586">
            <w:pPr>
              <w:autoSpaceDE w:val="0"/>
              <w:autoSpaceDN w:val="0"/>
              <w:adjustRightInd w:val="0"/>
              <w:jc w:val="both"/>
              <w:rPr>
                <w:b w:val="0"/>
                <w:color w:val="000000"/>
                <w:spacing w:val="-7"/>
                <w:sz w:val="24"/>
                <w:szCs w:val="24"/>
              </w:rPr>
            </w:pPr>
            <w:r>
              <w:rPr>
                <w:b w:val="0"/>
                <w:color w:val="000000"/>
                <w:spacing w:val="-7"/>
                <w:sz w:val="24"/>
                <w:szCs w:val="24"/>
              </w:rPr>
              <w:t>25,76</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17737</w:t>
            </w:r>
          </w:p>
        </w:tc>
        <w:tc>
          <w:tcPr>
            <w:tcW w:w="1080" w:type="dxa"/>
          </w:tcPr>
          <w:p w:rsidR="00264586" w:rsidRPr="0060331D" w:rsidRDefault="007819B3" w:rsidP="00264586">
            <w:pPr>
              <w:autoSpaceDE w:val="0"/>
              <w:autoSpaceDN w:val="0"/>
              <w:adjustRightInd w:val="0"/>
              <w:jc w:val="both"/>
              <w:rPr>
                <w:b w:val="0"/>
                <w:color w:val="000000"/>
                <w:spacing w:val="-7"/>
                <w:sz w:val="24"/>
                <w:szCs w:val="24"/>
              </w:rPr>
            </w:pPr>
            <w:r>
              <w:rPr>
                <w:b w:val="0"/>
                <w:color w:val="000000"/>
                <w:spacing w:val="-7"/>
                <w:sz w:val="24"/>
                <w:szCs w:val="24"/>
              </w:rPr>
              <w:t>36,58</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65,30</w:t>
            </w:r>
          </w:p>
        </w:tc>
        <w:tc>
          <w:tcPr>
            <w:tcW w:w="1062" w:type="dxa"/>
          </w:tcPr>
          <w:p w:rsidR="00264586" w:rsidRPr="0060331D" w:rsidRDefault="007819B3" w:rsidP="00264586">
            <w:pPr>
              <w:autoSpaceDE w:val="0"/>
              <w:autoSpaceDN w:val="0"/>
              <w:adjustRightInd w:val="0"/>
              <w:jc w:val="both"/>
              <w:rPr>
                <w:b w:val="0"/>
                <w:color w:val="000000"/>
                <w:spacing w:val="-7"/>
                <w:sz w:val="24"/>
                <w:szCs w:val="24"/>
              </w:rPr>
            </w:pPr>
            <w:r>
              <w:rPr>
                <w:b w:val="0"/>
                <w:color w:val="000000"/>
                <w:spacing w:val="-7"/>
                <w:sz w:val="24"/>
                <w:szCs w:val="24"/>
              </w:rPr>
              <w:t>10,82</w:t>
            </w:r>
          </w:p>
        </w:tc>
      </w:tr>
      <w:tr w:rsidR="00264586" w:rsidTr="00264586">
        <w:tc>
          <w:tcPr>
            <w:tcW w:w="3108" w:type="dxa"/>
          </w:tcPr>
          <w:p w:rsidR="00264586" w:rsidRPr="0060331D" w:rsidRDefault="0060331D" w:rsidP="0060331D">
            <w:pPr>
              <w:autoSpaceDE w:val="0"/>
              <w:autoSpaceDN w:val="0"/>
              <w:adjustRightInd w:val="0"/>
              <w:rPr>
                <w:b w:val="0"/>
                <w:color w:val="000000"/>
                <w:spacing w:val="-7"/>
                <w:sz w:val="24"/>
                <w:szCs w:val="24"/>
              </w:rPr>
            </w:pPr>
            <w:r>
              <w:rPr>
                <w:b w:val="0"/>
                <w:color w:val="000000"/>
                <w:spacing w:val="-7"/>
                <w:sz w:val="24"/>
                <w:szCs w:val="24"/>
              </w:rPr>
              <w:t>Выпущенным долговым обязательствам</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133</w:t>
            </w:r>
          </w:p>
        </w:tc>
        <w:tc>
          <w:tcPr>
            <w:tcW w:w="1080" w:type="dxa"/>
          </w:tcPr>
          <w:p w:rsidR="00264586" w:rsidRPr="0060331D" w:rsidRDefault="007819B3" w:rsidP="00264586">
            <w:pPr>
              <w:autoSpaceDE w:val="0"/>
              <w:autoSpaceDN w:val="0"/>
              <w:adjustRightInd w:val="0"/>
              <w:jc w:val="both"/>
              <w:rPr>
                <w:b w:val="0"/>
                <w:color w:val="000000"/>
                <w:spacing w:val="-7"/>
                <w:sz w:val="24"/>
                <w:szCs w:val="24"/>
              </w:rPr>
            </w:pPr>
            <w:r>
              <w:rPr>
                <w:b w:val="0"/>
                <w:color w:val="000000"/>
                <w:spacing w:val="-7"/>
                <w:sz w:val="24"/>
                <w:szCs w:val="24"/>
              </w:rPr>
              <w:t>0,31</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1508</w:t>
            </w:r>
          </w:p>
        </w:tc>
        <w:tc>
          <w:tcPr>
            <w:tcW w:w="1080" w:type="dxa"/>
          </w:tcPr>
          <w:p w:rsidR="00264586" w:rsidRPr="0060331D" w:rsidRDefault="007819B3" w:rsidP="00264586">
            <w:pPr>
              <w:autoSpaceDE w:val="0"/>
              <w:autoSpaceDN w:val="0"/>
              <w:adjustRightInd w:val="0"/>
              <w:jc w:val="both"/>
              <w:rPr>
                <w:b w:val="0"/>
                <w:color w:val="000000"/>
                <w:spacing w:val="-7"/>
                <w:sz w:val="24"/>
                <w:szCs w:val="24"/>
              </w:rPr>
            </w:pPr>
            <w:r>
              <w:rPr>
                <w:b w:val="0"/>
                <w:color w:val="000000"/>
                <w:spacing w:val="-7"/>
                <w:sz w:val="24"/>
                <w:szCs w:val="24"/>
              </w:rPr>
              <w:t>3,11</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1027,73</w:t>
            </w:r>
          </w:p>
        </w:tc>
        <w:tc>
          <w:tcPr>
            <w:tcW w:w="1062" w:type="dxa"/>
          </w:tcPr>
          <w:p w:rsidR="00264586" w:rsidRPr="0060331D" w:rsidRDefault="007819B3" w:rsidP="00264586">
            <w:pPr>
              <w:autoSpaceDE w:val="0"/>
              <w:autoSpaceDN w:val="0"/>
              <w:adjustRightInd w:val="0"/>
              <w:jc w:val="both"/>
              <w:rPr>
                <w:b w:val="0"/>
                <w:color w:val="000000"/>
                <w:spacing w:val="-7"/>
                <w:sz w:val="24"/>
                <w:szCs w:val="24"/>
              </w:rPr>
            </w:pPr>
            <w:r>
              <w:rPr>
                <w:b w:val="0"/>
                <w:color w:val="000000"/>
                <w:spacing w:val="-7"/>
                <w:sz w:val="24"/>
                <w:szCs w:val="24"/>
              </w:rPr>
              <w:t>2,8</w:t>
            </w:r>
          </w:p>
        </w:tc>
      </w:tr>
      <w:tr w:rsidR="00264586" w:rsidTr="00264586">
        <w:tc>
          <w:tcPr>
            <w:tcW w:w="3108" w:type="dxa"/>
          </w:tcPr>
          <w:p w:rsidR="00264586" w:rsidRPr="0060331D" w:rsidRDefault="0060331D" w:rsidP="0060331D">
            <w:pPr>
              <w:autoSpaceDE w:val="0"/>
              <w:autoSpaceDN w:val="0"/>
              <w:adjustRightInd w:val="0"/>
              <w:rPr>
                <w:b w:val="0"/>
                <w:color w:val="000000"/>
                <w:spacing w:val="-7"/>
                <w:sz w:val="24"/>
                <w:szCs w:val="24"/>
              </w:rPr>
            </w:pPr>
            <w:r>
              <w:rPr>
                <w:b w:val="0"/>
                <w:color w:val="000000"/>
                <w:spacing w:val="-7"/>
                <w:sz w:val="24"/>
                <w:szCs w:val="24"/>
              </w:rPr>
              <w:t>Всего процентных расходов:</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13229</w:t>
            </w:r>
          </w:p>
        </w:tc>
        <w:tc>
          <w:tcPr>
            <w:tcW w:w="1080" w:type="dxa"/>
          </w:tcPr>
          <w:p w:rsidR="00264586" w:rsidRPr="0060331D" w:rsidRDefault="007819B3" w:rsidP="00264586">
            <w:pPr>
              <w:autoSpaceDE w:val="0"/>
              <w:autoSpaceDN w:val="0"/>
              <w:adjustRightInd w:val="0"/>
              <w:jc w:val="both"/>
              <w:rPr>
                <w:b w:val="0"/>
                <w:color w:val="000000"/>
                <w:spacing w:val="-7"/>
                <w:sz w:val="24"/>
                <w:szCs w:val="24"/>
              </w:rPr>
            </w:pPr>
            <w:r>
              <w:rPr>
                <w:b w:val="0"/>
                <w:color w:val="000000"/>
                <w:spacing w:val="-7"/>
                <w:sz w:val="24"/>
                <w:szCs w:val="24"/>
              </w:rPr>
              <w:t>31,75</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25400</w:t>
            </w:r>
          </w:p>
        </w:tc>
        <w:tc>
          <w:tcPr>
            <w:tcW w:w="1080" w:type="dxa"/>
          </w:tcPr>
          <w:p w:rsidR="00264586" w:rsidRPr="0060331D" w:rsidRDefault="007819B3" w:rsidP="00264586">
            <w:pPr>
              <w:autoSpaceDE w:val="0"/>
              <w:autoSpaceDN w:val="0"/>
              <w:adjustRightInd w:val="0"/>
              <w:jc w:val="both"/>
              <w:rPr>
                <w:b w:val="0"/>
                <w:color w:val="000000"/>
                <w:spacing w:val="-7"/>
                <w:sz w:val="24"/>
                <w:szCs w:val="24"/>
              </w:rPr>
            </w:pPr>
            <w:r>
              <w:rPr>
                <w:b w:val="0"/>
                <w:color w:val="000000"/>
                <w:spacing w:val="-7"/>
                <w:sz w:val="24"/>
                <w:szCs w:val="24"/>
              </w:rPr>
              <w:t>52,39</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92,00</w:t>
            </w:r>
          </w:p>
        </w:tc>
        <w:tc>
          <w:tcPr>
            <w:tcW w:w="1062" w:type="dxa"/>
          </w:tcPr>
          <w:p w:rsidR="00264586" w:rsidRPr="0060331D" w:rsidRDefault="007819B3" w:rsidP="00264586">
            <w:pPr>
              <w:autoSpaceDE w:val="0"/>
              <w:autoSpaceDN w:val="0"/>
              <w:adjustRightInd w:val="0"/>
              <w:jc w:val="both"/>
              <w:rPr>
                <w:b w:val="0"/>
                <w:color w:val="000000"/>
                <w:spacing w:val="-7"/>
                <w:sz w:val="24"/>
                <w:szCs w:val="24"/>
              </w:rPr>
            </w:pPr>
            <w:r>
              <w:rPr>
                <w:b w:val="0"/>
                <w:color w:val="000000"/>
                <w:spacing w:val="-7"/>
                <w:sz w:val="24"/>
                <w:szCs w:val="24"/>
              </w:rPr>
              <w:t>20,64</w:t>
            </w:r>
          </w:p>
        </w:tc>
      </w:tr>
      <w:tr w:rsidR="00264586" w:rsidTr="00264586">
        <w:tc>
          <w:tcPr>
            <w:tcW w:w="3108" w:type="dxa"/>
          </w:tcPr>
          <w:p w:rsidR="00264586" w:rsidRPr="0060331D" w:rsidRDefault="0060331D" w:rsidP="0060331D">
            <w:pPr>
              <w:autoSpaceDE w:val="0"/>
              <w:autoSpaceDN w:val="0"/>
              <w:adjustRightInd w:val="0"/>
              <w:rPr>
                <w:b w:val="0"/>
                <w:color w:val="000000"/>
                <w:spacing w:val="-7"/>
                <w:sz w:val="24"/>
                <w:szCs w:val="24"/>
              </w:rPr>
            </w:pPr>
            <w:r>
              <w:rPr>
                <w:b w:val="0"/>
                <w:color w:val="000000"/>
                <w:spacing w:val="-7"/>
                <w:sz w:val="24"/>
                <w:szCs w:val="24"/>
              </w:rPr>
              <w:t>Комиссионные расходы</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998</w:t>
            </w:r>
          </w:p>
        </w:tc>
        <w:tc>
          <w:tcPr>
            <w:tcW w:w="1080" w:type="dxa"/>
          </w:tcPr>
          <w:p w:rsidR="00264586" w:rsidRPr="0060331D" w:rsidRDefault="007819B3" w:rsidP="00264586">
            <w:pPr>
              <w:autoSpaceDE w:val="0"/>
              <w:autoSpaceDN w:val="0"/>
              <w:adjustRightInd w:val="0"/>
              <w:jc w:val="both"/>
              <w:rPr>
                <w:b w:val="0"/>
                <w:color w:val="000000"/>
                <w:spacing w:val="-7"/>
                <w:sz w:val="24"/>
                <w:szCs w:val="24"/>
              </w:rPr>
            </w:pPr>
            <w:r>
              <w:rPr>
                <w:b w:val="0"/>
                <w:color w:val="000000"/>
                <w:spacing w:val="-7"/>
                <w:sz w:val="24"/>
                <w:szCs w:val="24"/>
              </w:rPr>
              <w:t>2,39</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1079</w:t>
            </w:r>
          </w:p>
        </w:tc>
        <w:tc>
          <w:tcPr>
            <w:tcW w:w="1080" w:type="dxa"/>
          </w:tcPr>
          <w:p w:rsidR="00264586" w:rsidRPr="0060331D" w:rsidRDefault="007819B3" w:rsidP="00264586">
            <w:pPr>
              <w:autoSpaceDE w:val="0"/>
              <w:autoSpaceDN w:val="0"/>
              <w:adjustRightInd w:val="0"/>
              <w:jc w:val="both"/>
              <w:rPr>
                <w:b w:val="0"/>
                <w:color w:val="000000"/>
                <w:spacing w:val="-7"/>
                <w:sz w:val="24"/>
                <w:szCs w:val="24"/>
              </w:rPr>
            </w:pPr>
            <w:r>
              <w:rPr>
                <w:b w:val="0"/>
                <w:color w:val="000000"/>
                <w:spacing w:val="-7"/>
                <w:sz w:val="24"/>
                <w:szCs w:val="24"/>
              </w:rPr>
              <w:t>2,22</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8,09</w:t>
            </w:r>
          </w:p>
        </w:tc>
        <w:tc>
          <w:tcPr>
            <w:tcW w:w="1062" w:type="dxa"/>
          </w:tcPr>
          <w:p w:rsidR="00264586" w:rsidRPr="0060331D" w:rsidRDefault="007819B3" w:rsidP="00264586">
            <w:pPr>
              <w:autoSpaceDE w:val="0"/>
              <w:autoSpaceDN w:val="0"/>
              <w:adjustRightInd w:val="0"/>
              <w:jc w:val="both"/>
              <w:rPr>
                <w:b w:val="0"/>
                <w:color w:val="000000"/>
                <w:spacing w:val="-7"/>
                <w:sz w:val="24"/>
                <w:szCs w:val="24"/>
              </w:rPr>
            </w:pPr>
            <w:r>
              <w:rPr>
                <w:b w:val="0"/>
                <w:color w:val="000000"/>
                <w:spacing w:val="-7"/>
                <w:sz w:val="24"/>
                <w:szCs w:val="24"/>
              </w:rPr>
              <w:t>-0,17</w:t>
            </w:r>
          </w:p>
        </w:tc>
      </w:tr>
      <w:tr w:rsidR="00264586" w:rsidTr="00264586">
        <w:tc>
          <w:tcPr>
            <w:tcW w:w="3108" w:type="dxa"/>
          </w:tcPr>
          <w:p w:rsidR="00264586" w:rsidRDefault="0060331D" w:rsidP="0060331D">
            <w:pPr>
              <w:autoSpaceDE w:val="0"/>
              <w:autoSpaceDN w:val="0"/>
              <w:adjustRightInd w:val="0"/>
              <w:rPr>
                <w:b w:val="0"/>
                <w:color w:val="000000"/>
                <w:spacing w:val="-7"/>
                <w:sz w:val="24"/>
                <w:szCs w:val="24"/>
              </w:rPr>
            </w:pPr>
            <w:r>
              <w:rPr>
                <w:b w:val="0"/>
                <w:color w:val="000000"/>
                <w:spacing w:val="-7"/>
                <w:sz w:val="24"/>
                <w:szCs w:val="24"/>
              </w:rPr>
              <w:t>Операционные расходы</w:t>
            </w:r>
          </w:p>
          <w:p w:rsidR="003F585A" w:rsidRPr="0060331D" w:rsidRDefault="003F585A" w:rsidP="0060331D">
            <w:pPr>
              <w:autoSpaceDE w:val="0"/>
              <w:autoSpaceDN w:val="0"/>
              <w:adjustRightInd w:val="0"/>
              <w:rPr>
                <w:b w:val="0"/>
                <w:color w:val="000000"/>
                <w:spacing w:val="-7"/>
                <w:sz w:val="24"/>
                <w:szCs w:val="24"/>
              </w:rPr>
            </w:pP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10146</w:t>
            </w:r>
          </w:p>
        </w:tc>
        <w:tc>
          <w:tcPr>
            <w:tcW w:w="1080" w:type="dxa"/>
          </w:tcPr>
          <w:p w:rsidR="00264586" w:rsidRPr="0060331D" w:rsidRDefault="007819B3" w:rsidP="00264586">
            <w:pPr>
              <w:autoSpaceDE w:val="0"/>
              <w:autoSpaceDN w:val="0"/>
              <w:adjustRightInd w:val="0"/>
              <w:jc w:val="both"/>
              <w:rPr>
                <w:b w:val="0"/>
                <w:color w:val="000000"/>
                <w:spacing w:val="-7"/>
                <w:sz w:val="24"/>
                <w:szCs w:val="24"/>
              </w:rPr>
            </w:pPr>
            <w:r>
              <w:rPr>
                <w:b w:val="0"/>
                <w:color w:val="000000"/>
                <w:spacing w:val="-7"/>
                <w:sz w:val="24"/>
                <w:szCs w:val="24"/>
              </w:rPr>
              <w:t>24,35</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22748</w:t>
            </w:r>
          </w:p>
        </w:tc>
        <w:tc>
          <w:tcPr>
            <w:tcW w:w="1080" w:type="dxa"/>
          </w:tcPr>
          <w:p w:rsidR="00264586" w:rsidRPr="0060331D" w:rsidRDefault="007819B3" w:rsidP="00264586">
            <w:pPr>
              <w:autoSpaceDE w:val="0"/>
              <w:autoSpaceDN w:val="0"/>
              <w:adjustRightInd w:val="0"/>
              <w:jc w:val="both"/>
              <w:rPr>
                <w:b w:val="0"/>
                <w:color w:val="000000"/>
                <w:spacing w:val="-7"/>
                <w:sz w:val="24"/>
                <w:szCs w:val="24"/>
              </w:rPr>
            </w:pPr>
            <w:r>
              <w:rPr>
                <w:b w:val="0"/>
                <w:color w:val="000000"/>
                <w:spacing w:val="-7"/>
                <w:sz w:val="24"/>
                <w:szCs w:val="24"/>
              </w:rPr>
              <w:t>46,9</w:t>
            </w:r>
          </w:p>
        </w:tc>
        <w:tc>
          <w:tcPr>
            <w:tcW w:w="1080" w:type="dxa"/>
          </w:tcPr>
          <w:p w:rsidR="00264586" w:rsidRPr="0060331D" w:rsidRDefault="0060331D" w:rsidP="00264586">
            <w:pPr>
              <w:autoSpaceDE w:val="0"/>
              <w:autoSpaceDN w:val="0"/>
              <w:adjustRightInd w:val="0"/>
              <w:jc w:val="both"/>
              <w:rPr>
                <w:b w:val="0"/>
                <w:color w:val="000000"/>
                <w:spacing w:val="-7"/>
                <w:sz w:val="24"/>
                <w:szCs w:val="24"/>
              </w:rPr>
            </w:pPr>
            <w:r>
              <w:rPr>
                <w:b w:val="0"/>
                <w:color w:val="000000"/>
                <w:spacing w:val="-7"/>
                <w:sz w:val="24"/>
                <w:szCs w:val="24"/>
              </w:rPr>
              <w:t>124,20</w:t>
            </w:r>
          </w:p>
        </w:tc>
        <w:tc>
          <w:tcPr>
            <w:tcW w:w="1062" w:type="dxa"/>
          </w:tcPr>
          <w:p w:rsidR="00264586" w:rsidRPr="0060331D" w:rsidRDefault="007819B3" w:rsidP="00264586">
            <w:pPr>
              <w:autoSpaceDE w:val="0"/>
              <w:autoSpaceDN w:val="0"/>
              <w:adjustRightInd w:val="0"/>
              <w:jc w:val="both"/>
              <w:rPr>
                <w:b w:val="0"/>
                <w:color w:val="000000"/>
                <w:spacing w:val="-7"/>
                <w:sz w:val="24"/>
                <w:szCs w:val="24"/>
              </w:rPr>
            </w:pPr>
            <w:r>
              <w:rPr>
                <w:b w:val="0"/>
                <w:color w:val="000000"/>
                <w:spacing w:val="-7"/>
                <w:sz w:val="24"/>
                <w:szCs w:val="24"/>
              </w:rPr>
              <w:t>22,55</w:t>
            </w:r>
          </w:p>
        </w:tc>
      </w:tr>
      <w:tr w:rsidR="003F585A" w:rsidTr="00264586">
        <w:tc>
          <w:tcPr>
            <w:tcW w:w="3108" w:type="dxa"/>
          </w:tcPr>
          <w:p w:rsidR="003F585A" w:rsidRPr="0060331D" w:rsidRDefault="003F585A" w:rsidP="003F585A">
            <w:pPr>
              <w:autoSpaceDE w:val="0"/>
              <w:autoSpaceDN w:val="0"/>
              <w:adjustRightInd w:val="0"/>
              <w:rPr>
                <w:b w:val="0"/>
                <w:color w:val="000000"/>
                <w:spacing w:val="-7"/>
                <w:sz w:val="24"/>
                <w:szCs w:val="24"/>
              </w:rPr>
            </w:pPr>
            <w:r>
              <w:rPr>
                <w:b w:val="0"/>
                <w:color w:val="000000"/>
                <w:spacing w:val="-7"/>
                <w:sz w:val="24"/>
                <w:szCs w:val="24"/>
              </w:rPr>
              <w:t>Изменение резерва на возможные потери по ценным бумагам, имеющиеся в наличии для продажи</w:t>
            </w:r>
          </w:p>
        </w:tc>
        <w:tc>
          <w:tcPr>
            <w:tcW w:w="1080" w:type="dxa"/>
          </w:tcPr>
          <w:p w:rsidR="003F585A" w:rsidRPr="0060331D" w:rsidRDefault="003F585A" w:rsidP="003F585A">
            <w:pPr>
              <w:autoSpaceDE w:val="0"/>
              <w:autoSpaceDN w:val="0"/>
              <w:adjustRightInd w:val="0"/>
              <w:jc w:val="center"/>
              <w:rPr>
                <w:b w:val="0"/>
                <w:color w:val="000000"/>
                <w:spacing w:val="-7"/>
                <w:sz w:val="24"/>
                <w:szCs w:val="24"/>
              </w:rPr>
            </w:pPr>
            <w:r>
              <w:rPr>
                <w:b w:val="0"/>
                <w:color w:val="000000"/>
                <w:spacing w:val="-7"/>
                <w:sz w:val="24"/>
                <w:szCs w:val="24"/>
              </w:rPr>
              <w:t>19</w:t>
            </w:r>
          </w:p>
        </w:tc>
        <w:tc>
          <w:tcPr>
            <w:tcW w:w="1080" w:type="dxa"/>
          </w:tcPr>
          <w:p w:rsidR="003F585A" w:rsidRPr="0060331D" w:rsidRDefault="007819B3" w:rsidP="003F585A">
            <w:pPr>
              <w:autoSpaceDE w:val="0"/>
              <w:autoSpaceDN w:val="0"/>
              <w:adjustRightInd w:val="0"/>
              <w:jc w:val="center"/>
              <w:rPr>
                <w:b w:val="0"/>
                <w:color w:val="000000"/>
                <w:spacing w:val="-7"/>
                <w:sz w:val="24"/>
                <w:szCs w:val="24"/>
              </w:rPr>
            </w:pPr>
            <w:r>
              <w:rPr>
                <w:b w:val="0"/>
                <w:color w:val="000000"/>
                <w:spacing w:val="-7"/>
                <w:sz w:val="24"/>
                <w:szCs w:val="24"/>
              </w:rPr>
              <w:t>0,04</w:t>
            </w:r>
          </w:p>
        </w:tc>
        <w:tc>
          <w:tcPr>
            <w:tcW w:w="1080" w:type="dxa"/>
          </w:tcPr>
          <w:p w:rsidR="003F585A" w:rsidRPr="0060331D" w:rsidRDefault="003F585A" w:rsidP="003F585A">
            <w:pPr>
              <w:autoSpaceDE w:val="0"/>
              <w:autoSpaceDN w:val="0"/>
              <w:adjustRightInd w:val="0"/>
              <w:jc w:val="center"/>
              <w:rPr>
                <w:b w:val="0"/>
                <w:color w:val="000000"/>
                <w:spacing w:val="-7"/>
                <w:sz w:val="24"/>
                <w:szCs w:val="24"/>
              </w:rPr>
            </w:pPr>
            <w:r>
              <w:rPr>
                <w:b w:val="0"/>
                <w:color w:val="000000"/>
                <w:spacing w:val="-7"/>
                <w:sz w:val="24"/>
                <w:szCs w:val="24"/>
              </w:rPr>
              <w:t>0</w:t>
            </w:r>
          </w:p>
        </w:tc>
        <w:tc>
          <w:tcPr>
            <w:tcW w:w="1080" w:type="dxa"/>
          </w:tcPr>
          <w:p w:rsidR="003F585A" w:rsidRPr="0060331D" w:rsidRDefault="007819B3" w:rsidP="003F585A">
            <w:pPr>
              <w:autoSpaceDE w:val="0"/>
              <w:autoSpaceDN w:val="0"/>
              <w:adjustRightInd w:val="0"/>
              <w:jc w:val="center"/>
              <w:rPr>
                <w:b w:val="0"/>
                <w:color w:val="000000"/>
                <w:spacing w:val="-7"/>
                <w:sz w:val="24"/>
                <w:szCs w:val="24"/>
              </w:rPr>
            </w:pPr>
            <w:r>
              <w:rPr>
                <w:b w:val="0"/>
                <w:color w:val="000000"/>
                <w:spacing w:val="-7"/>
                <w:sz w:val="24"/>
                <w:szCs w:val="24"/>
              </w:rPr>
              <w:t>0,00</w:t>
            </w:r>
          </w:p>
        </w:tc>
        <w:tc>
          <w:tcPr>
            <w:tcW w:w="1080" w:type="dxa"/>
          </w:tcPr>
          <w:p w:rsidR="003F585A" w:rsidRPr="0060331D" w:rsidRDefault="003F585A" w:rsidP="004C4DDE">
            <w:pPr>
              <w:autoSpaceDE w:val="0"/>
              <w:autoSpaceDN w:val="0"/>
              <w:adjustRightInd w:val="0"/>
              <w:jc w:val="center"/>
              <w:rPr>
                <w:b w:val="0"/>
                <w:color w:val="000000"/>
                <w:spacing w:val="-7"/>
                <w:sz w:val="24"/>
                <w:szCs w:val="24"/>
              </w:rPr>
            </w:pPr>
            <w:r>
              <w:rPr>
                <w:b w:val="0"/>
                <w:color w:val="000000"/>
                <w:spacing w:val="-7"/>
                <w:sz w:val="24"/>
                <w:szCs w:val="24"/>
              </w:rPr>
              <w:t>-100,00</w:t>
            </w:r>
          </w:p>
        </w:tc>
        <w:tc>
          <w:tcPr>
            <w:tcW w:w="1062" w:type="dxa"/>
          </w:tcPr>
          <w:p w:rsidR="003F585A" w:rsidRPr="0060331D" w:rsidRDefault="007819B3" w:rsidP="003F585A">
            <w:pPr>
              <w:autoSpaceDE w:val="0"/>
              <w:autoSpaceDN w:val="0"/>
              <w:adjustRightInd w:val="0"/>
              <w:jc w:val="center"/>
              <w:rPr>
                <w:b w:val="0"/>
                <w:color w:val="000000"/>
                <w:spacing w:val="-7"/>
                <w:sz w:val="24"/>
                <w:szCs w:val="24"/>
              </w:rPr>
            </w:pPr>
            <w:r>
              <w:rPr>
                <w:b w:val="0"/>
                <w:color w:val="000000"/>
                <w:spacing w:val="-7"/>
                <w:sz w:val="24"/>
                <w:szCs w:val="24"/>
              </w:rPr>
              <w:t>-0,04</w:t>
            </w:r>
          </w:p>
        </w:tc>
      </w:tr>
      <w:tr w:rsidR="003F585A" w:rsidTr="00264586">
        <w:tc>
          <w:tcPr>
            <w:tcW w:w="3108" w:type="dxa"/>
          </w:tcPr>
          <w:p w:rsidR="003F585A" w:rsidRPr="0060331D" w:rsidRDefault="003F585A" w:rsidP="003F585A">
            <w:pPr>
              <w:autoSpaceDE w:val="0"/>
              <w:autoSpaceDN w:val="0"/>
              <w:adjustRightInd w:val="0"/>
              <w:rPr>
                <w:b w:val="0"/>
                <w:color w:val="000000"/>
                <w:spacing w:val="-7"/>
                <w:sz w:val="24"/>
                <w:szCs w:val="24"/>
              </w:rPr>
            </w:pPr>
            <w:r>
              <w:rPr>
                <w:b w:val="0"/>
                <w:color w:val="000000"/>
                <w:spacing w:val="-7"/>
                <w:sz w:val="24"/>
                <w:szCs w:val="24"/>
              </w:rPr>
              <w:t>Изменение резерва на возможные потери по ценным бумагам, удерживаемым до погашения</w:t>
            </w:r>
          </w:p>
        </w:tc>
        <w:tc>
          <w:tcPr>
            <w:tcW w:w="1080" w:type="dxa"/>
          </w:tcPr>
          <w:p w:rsidR="003F585A" w:rsidRPr="0060331D" w:rsidRDefault="003F585A" w:rsidP="003F585A">
            <w:pPr>
              <w:autoSpaceDE w:val="0"/>
              <w:autoSpaceDN w:val="0"/>
              <w:adjustRightInd w:val="0"/>
              <w:jc w:val="center"/>
              <w:rPr>
                <w:b w:val="0"/>
                <w:color w:val="000000"/>
                <w:spacing w:val="-7"/>
                <w:sz w:val="24"/>
                <w:szCs w:val="24"/>
              </w:rPr>
            </w:pPr>
            <w:r>
              <w:rPr>
                <w:b w:val="0"/>
                <w:color w:val="000000"/>
                <w:spacing w:val="-7"/>
                <w:sz w:val="24"/>
                <w:szCs w:val="24"/>
              </w:rPr>
              <w:t>0</w:t>
            </w:r>
          </w:p>
        </w:tc>
        <w:tc>
          <w:tcPr>
            <w:tcW w:w="1080" w:type="dxa"/>
          </w:tcPr>
          <w:p w:rsidR="003F585A" w:rsidRPr="0060331D" w:rsidRDefault="007819B3" w:rsidP="003F585A">
            <w:pPr>
              <w:autoSpaceDE w:val="0"/>
              <w:autoSpaceDN w:val="0"/>
              <w:adjustRightInd w:val="0"/>
              <w:jc w:val="center"/>
              <w:rPr>
                <w:b w:val="0"/>
                <w:color w:val="000000"/>
                <w:spacing w:val="-7"/>
                <w:sz w:val="24"/>
                <w:szCs w:val="24"/>
              </w:rPr>
            </w:pPr>
            <w:r>
              <w:rPr>
                <w:b w:val="0"/>
                <w:color w:val="000000"/>
                <w:spacing w:val="-7"/>
                <w:sz w:val="24"/>
                <w:szCs w:val="24"/>
              </w:rPr>
              <w:t>0,00</w:t>
            </w:r>
          </w:p>
        </w:tc>
        <w:tc>
          <w:tcPr>
            <w:tcW w:w="1080" w:type="dxa"/>
          </w:tcPr>
          <w:p w:rsidR="003F585A" w:rsidRPr="0060331D" w:rsidRDefault="003F585A" w:rsidP="003F585A">
            <w:pPr>
              <w:autoSpaceDE w:val="0"/>
              <w:autoSpaceDN w:val="0"/>
              <w:adjustRightInd w:val="0"/>
              <w:jc w:val="center"/>
              <w:rPr>
                <w:b w:val="0"/>
                <w:color w:val="000000"/>
                <w:spacing w:val="-7"/>
                <w:sz w:val="24"/>
                <w:szCs w:val="24"/>
              </w:rPr>
            </w:pPr>
            <w:r>
              <w:rPr>
                <w:b w:val="0"/>
                <w:color w:val="000000"/>
                <w:spacing w:val="-7"/>
                <w:sz w:val="24"/>
                <w:szCs w:val="24"/>
              </w:rPr>
              <w:t>-56</w:t>
            </w:r>
          </w:p>
        </w:tc>
        <w:tc>
          <w:tcPr>
            <w:tcW w:w="1080" w:type="dxa"/>
          </w:tcPr>
          <w:p w:rsidR="003F585A" w:rsidRPr="0060331D" w:rsidRDefault="007819B3" w:rsidP="003F585A">
            <w:pPr>
              <w:autoSpaceDE w:val="0"/>
              <w:autoSpaceDN w:val="0"/>
              <w:adjustRightInd w:val="0"/>
              <w:jc w:val="center"/>
              <w:rPr>
                <w:b w:val="0"/>
                <w:color w:val="000000"/>
                <w:spacing w:val="-7"/>
                <w:sz w:val="24"/>
                <w:szCs w:val="24"/>
              </w:rPr>
            </w:pPr>
            <w:r>
              <w:rPr>
                <w:b w:val="0"/>
                <w:color w:val="000000"/>
                <w:spacing w:val="-7"/>
                <w:sz w:val="24"/>
                <w:szCs w:val="24"/>
              </w:rPr>
              <w:t>-0,11</w:t>
            </w:r>
          </w:p>
        </w:tc>
        <w:tc>
          <w:tcPr>
            <w:tcW w:w="1080" w:type="dxa"/>
          </w:tcPr>
          <w:p w:rsidR="003F585A" w:rsidRPr="0060331D" w:rsidRDefault="003F585A" w:rsidP="004C4DDE">
            <w:pPr>
              <w:autoSpaceDE w:val="0"/>
              <w:autoSpaceDN w:val="0"/>
              <w:adjustRightInd w:val="0"/>
              <w:jc w:val="center"/>
              <w:rPr>
                <w:b w:val="0"/>
                <w:color w:val="000000"/>
                <w:spacing w:val="-7"/>
                <w:sz w:val="24"/>
                <w:szCs w:val="24"/>
              </w:rPr>
            </w:pPr>
            <w:r>
              <w:rPr>
                <w:b w:val="0"/>
                <w:color w:val="000000"/>
                <w:spacing w:val="-7"/>
                <w:sz w:val="24"/>
                <w:szCs w:val="24"/>
              </w:rPr>
              <w:t>-</w:t>
            </w:r>
          </w:p>
        </w:tc>
        <w:tc>
          <w:tcPr>
            <w:tcW w:w="1062" w:type="dxa"/>
          </w:tcPr>
          <w:p w:rsidR="003F585A" w:rsidRPr="0060331D" w:rsidRDefault="007819B3" w:rsidP="003F585A">
            <w:pPr>
              <w:autoSpaceDE w:val="0"/>
              <w:autoSpaceDN w:val="0"/>
              <w:adjustRightInd w:val="0"/>
              <w:jc w:val="center"/>
              <w:rPr>
                <w:b w:val="0"/>
                <w:color w:val="000000"/>
                <w:spacing w:val="-7"/>
                <w:sz w:val="24"/>
                <w:szCs w:val="24"/>
              </w:rPr>
            </w:pPr>
            <w:r>
              <w:rPr>
                <w:b w:val="0"/>
                <w:color w:val="000000"/>
                <w:spacing w:val="-7"/>
                <w:sz w:val="24"/>
                <w:szCs w:val="24"/>
              </w:rPr>
              <w:t>-0,11</w:t>
            </w:r>
          </w:p>
        </w:tc>
      </w:tr>
      <w:tr w:rsidR="003F585A" w:rsidTr="00264586">
        <w:tc>
          <w:tcPr>
            <w:tcW w:w="3108" w:type="dxa"/>
          </w:tcPr>
          <w:p w:rsidR="003F585A" w:rsidRPr="0060331D" w:rsidRDefault="003F585A" w:rsidP="003F585A">
            <w:pPr>
              <w:autoSpaceDE w:val="0"/>
              <w:autoSpaceDN w:val="0"/>
              <w:adjustRightInd w:val="0"/>
              <w:rPr>
                <w:b w:val="0"/>
                <w:color w:val="000000"/>
                <w:spacing w:val="-7"/>
                <w:sz w:val="24"/>
                <w:szCs w:val="24"/>
              </w:rPr>
            </w:pPr>
            <w:r>
              <w:rPr>
                <w:b w:val="0"/>
                <w:color w:val="000000"/>
                <w:spacing w:val="-7"/>
                <w:sz w:val="24"/>
                <w:szCs w:val="24"/>
              </w:rPr>
              <w:t>Изменение резерва по прочим потерям</w:t>
            </w:r>
          </w:p>
        </w:tc>
        <w:tc>
          <w:tcPr>
            <w:tcW w:w="1080" w:type="dxa"/>
          </w:tcPr>
          <w:p w:rsidR="003F585A" w:rsidRPr="0060331D" w:rsidRDefault="003F585A" w:rsidP="003F585A">
            <w:pPr>
              <w:autoSpaceDE w:val="0"/>
              <w:autoSpaceDN w:val="0"/>
              <w:adjustRightInd w:val="0"/>
              <w:jc w:val="center"/>
              <w:rPr>
                <w:b w:val="0"/>
                <w:color w:val="000000"/>
                <w:spacing w:val="-7"/>
                <w:sz w:val="24"/>
                <w:szCs w:val="24"/>
              </w:rPr>
            </w:pPr>
            <w:r>
              <w:rPr>
                <w:b w:val="0"/>
                <w:color w:val="000000"/>
                <w:spacing w:val="-7"/>
                <w:sz w:val="24"/>
                <w:szCs w:val="24"/>
              </w:rPr>
              <w:t>247</w:t>
            </w:r>
          </w:p>
        </w:tc>
        <w:tc>
          <w:tcPr>
            <w:tcW w:w="1080" w:type="dxa"/>
          </w:tcPr>
          <w:p w:rsidR="003F585A" w:rsidRPr="0060331D" w:rsidRDefault="007819B3" w:rsidP="003F585A">
            <w:pPr>
              <w:autoSpaceDE w:val="0"/>
              <w:autoSpaceDN w:val="0"/>
              <w:adjustRightInd w:val="0"/>
              <w:jc w:val="center"/>
              <w:rPr>
                <w:b w:val="0"/>
                <w:color w:val="000000"/>
                <w:spacing w:val="-7"/>
                <w:sz w:val="24"/>
                <w:szCs w:val="24"/>
              </w:rPr>
            </w:pPr>
            <w:r>
              <w:rPr>
                <w:b w:val="0"/>
                <w:color w:val="000000"/>
                <w:spacing w:val="-7"/>
                <w:sz w:val="24"/>
                <w:szCs w:val="24"/>
              </w:rPr>
              <w:t>0,59</w:t>
            </w:r>
          </w:p>
        </w:tc>
        <w:tc>
          <w:tcPr>
            <w:tcW w:w="1080" w:type="dxa"/>
          </w:tcPr>
          <w:p w:rsidR="003F585A" w:rsidRPr="0060331D" w:rsidRDefault="003F585A" w:rsidP="003F585A">
            <w:pPr>
              <w:autoSpaceDE w:val="0"/>
              <w:autoSpaceDN w:val="0"/>
              <w:adjustRightInd w:val="0"/>
              <w:jc w:val="center"/>
              <w:rPr>
                <w:b w:val="0"/>
                <w:color w:val="000000"/>
                <w:spacing w:val="-7"/>
                <w:sz w:val="24"/>
                <w:szCs w:val="24"/>
              </w:rPr>
            </w:pPr>
            <w:r>
              <w:rPr>
                <w:b w:val="0"/>
                <w:color w:val="000000"/>
                <w:spacing w:val="-7"/>
                <w:sz w:val="24"/>
                <w:szCs w:val="24"/>
              </w:rPr>
              <w:t>-692</w:t>
            </w:r>
          </w:p>
        </w:tc>
        <w:tc>
          <w:tcPr>
            <w:tcW w:w="1080" w:type="dxa"/>
          </w:tcPr>
          <w:p w:rsidR="003F585A" w:rsidRPr="0060331D" w:rsidRDefault="007819B3" w:rsidP="003F585A">
            <w:pPr>
              <w:autoSpaceDE w:val="0"/>
              <w:autoSpaceDN w:val="0"/>
              <w:adjustRightInd w:val="0"/>
              <w:jc w:val="center"/>
              <w:rPr>
                <w:b w:val="0"/>
                <w:color w:val="000000"/>
                <w:spacing w:val="-7"/>
                <w:sz w:val="24"/>
                <w:szCs w:val="24"/>
              </w:rPr>
            </w:pPr>
            <w:r>
              <w:rPr>
                <w:b w:val="0"/>
                <w:color w:val="000000"/>
                <w:spacing w:val="-7"/>
                <w:sz w:val="24"/>
                <w:szCs w:val="24"/>
              </w:rPr>
              <w:t>-1,42</w:t>
            </w:r>
          </w:p>
        </w:tc>
        <w:tc>
          <w:tcPr>
            <w:tcW w:w="1080" w:type="dxa"/>
          </w:tcPr>
          <w:p w:rsidR="003F585A" w:rsidRPr="0060331D" w:rsidRDefault="003F585A" w:rsidP="004C4DDE">
            <w:pPr>
              <w:autoSpaceDE w:val="0"/>
              <w:autoSpaceDN w:val="0"/>
              <w:adjustRightInd w:val="0"/>
              <w:jc w:val="center"/>
              <w:rPr>
                <w:b w:val="0"/>
                <w:color w:val="000000"/>
                <w:spacing w:val="-7"/>
                <w:sz w:val="24"/>
                <w:szCs w:val="24"/>
              </w:rPr>
            </w:pPr>
            <w:r>
              <w:rPr>
                <w:b w:val="0"/>
                <w:color w:val="000000"/>
                <w:spacing w:val="-7"/>
                <w:sz w:val="24"/>
                <w:szCs w:val="24"/>
              </w:rPr>
              <w:t>-379,77</w:t>
            </w:r>
          </w:p>
        </w:tc>
        <w:tc>
          <w:tcPr>
            <w:tcW w:w="1062" w:type="dxa"/>
          </w:tcPr>
          <w:p w:rsidR="003F585A" w:rsidRPr="0060331D" w:rsidRDefault="007819B3" w:rsidP="003F585A">
            <w:pPr>
              <w:autoSpaceDE w:val="0"/>
              <w:autoSpaceDN w:val="0"/>
              <w:adjustRightInd w:val="0"/>
              <w:jc w:val="center"/>
              <w:rPr>
                <w:b w:val="0"/>
                <w:color w:val="000000"/>
                <w:spacing w:val="-7"/>
                <w:sz w:val="24"/>
                <w:szCs w:val="24"/>
              </w:rPr>
            </w:pPr>
            <w:r>
              <w:rPr>
                <w:b w:val="0"/>
                <w:color w:val="000000"/>
                <w:spacing w:val="-7"/>
                <w:sz w:val="24"/>
                <w:szCs w:val="24"/>
              </w:rPr>
              <w:t>-2,01</w:t>
            </w:r>
          </w:p>
        </w:tc>
      </w:tr>
      <w:tr w:rsidR="003F585A" w:rsidTr="00264586">
        <w:tc>
          <w:tcPr>
            <w:tcW w:w="3108" w:type="dxa"/>
          </w:tcPr>
          <w:p w:rsidR="003F585A" w:rsidRPr="0060331D" w:rsidRDefault="003F585A" w:rsidP="003F585A">
            <w:pPr>
              <w:autoSpaceDE w:val="0"/>
              <w:autoSpaceDN w:val="0"/>
              <w:adjustRightInd w:val="0"/>
              <w:rPr>
                <w:b w:val="0"/>
                <w:color w:val="000000"/>
                <w:spacing w:val="-7"/>
                <w:sz w:val="24"/>
                <w:szCs w:val="24"/>
              </w:rPr>
            </w:pPr>
            <w:r>
              <w:rPr>
                <w:b w:val="0"/>
                <w:color w:val="000000"/>
                <w:spacing w:val="-7"/>
                <w:sz w:val="24"/>
                <w:szCs w:val="24"/>
              </w:rPr>
              <w:t>Всего расходов:</w:t>
            </w:r>
          </w:p>
        </w:tc>
        <w:tc>
          <w:tcPr>
            <w:tcW w:w="1080" w:type="dxa"/>
          </w:tcPr>
          <w:p w:rsidR="003F585A" w:rsidRPr="0060331D" w:rsidRDefault="003F585A" w:rsidP="003F585A">
            <w:pPr>
              <w:autoSpaceDE w:val="0"/>
              <w:autoSpaceDN w:val="0"/>
              <w:adjustRightInd w:val="0"/>
              <w:jc w:val="center"/>
              <w:rPr>
                <w:b w:val="0"/>
                <w:color w:val="000000"/>
                <w:spacing w:val="-7"/>
                <w:sz w:val="24"/>
                <w:szCs w:val="24"/>
              </w:rPr>
            </w:pPr>
            <w:r>
              <w:rPr>
                <w:b w:val="0"/>
                <w:color w:val="000000"/>
                <w:spacing w:val="-7"/>
                <w:sz w:val="24"/>
                <w:szCs w:val="24"/>
              </w:rPr>
              <w:t>41656</w:t>
            </w:r>
          </w:p>
        </w:tc>
        <w:tc>
          <w:tcPr>
            <w:tcW w:w="1080" w:type="dxa"/>
          </w:tcPr>
          <w:p w:rsidR="003F585A" w:rsidRPr="0060331D" w:rsidRDefault="007819B3" w:rsidP="003F585A">
            <w:pPr>
              <w:autoSpaceDE w:val="0"/>
              <w:autoSpaceDN w:val="0"/>
              <w:adjustRightInd w:val="0"/>
              <w:jc w:val="center"/>
              <w:rPr>
                <w:b w:val="0"/>
                <w:color w:val="000000"/>
                <w:spacing w:val="-7"/>
                <w:sz w:val="24"/>
                <w:szCs w:val="24"/>
              </w:rPr>
            </w:pPr>
            <w:r>
              <w:rPr>
                <w:b w:val="0"/>
                <w:color w:val="000000"/>
                <w:spacing w:val="-7"/>
                <w:sz w:val="24"/>
                <w:szCs w:val="24"/>
              </w:rPr>
              <w:t>100,00</w:t>
            </w:r>
          </w:p>
        </w:tc>
        <w:tc>
          <w:tcPr>
            <w:tcW w:w="1080" w:type="dxa"/>
          </w:tcPr>
          <w:p w:rsidR="003F585A" w:rsidRPr="0060331D" w:rsidRDefault="003F585A" w:rsidP="003F585A">
            <w:pPr>
              <w:autoSpaceDE w:val="0"/>
              <w:autoSpaceDN w:val="0"/>
              <w:adjustRightInd w:val="0"/>
              <w:jc w:val="center"/>
              <w:rPr>
                <w:b w:val="0"/>
                <w:color w:val="000000"/>
                <w:spacing w:val="-7"/>
                <w:sz w:val="24"/>
                <w:szCs w:val="24"/>
              </w:rPr>
            </w:pPr>
            <w:r>
              <w:rPr>
                <w:b w:val="0"/>
                <w:color w:val="000000"/>
                <w:spacing w:val="-7"/>
                <w:sz w:val="24"/>
                <w:szCs w:val="24"/>
              </w:rPr>
              <w:t>48479</w:t>
            </w:r>
          </w:p>
        </w:tc>
        <w:tc>
          <w:tcPr>
            <w:tcW w:w="1080" w:type="dxa"/>
          </w:tcPr>
          <w:p w:rsidR="003F585A" w:rsidRPr="0060331D" w:rsidRDefault="007819B3" w:rsidP="003F585A">
            <w:pPr>
              <w:autoSpaceDE w:val="0"/>
              <w:autoSpaceDN w:val="0"/>
              <w:adjustRightInd w:val="0"/>
              <w:jc w:val="center"/>
              <w:rPr>
                <w:b w:val="0"/>
                <w:color w:val="000000"/>
                <w:spacing w:val="-7"/>
                <w:sz w:val="24"/>
                <w:szCs w:val="24"/>
              </w:rPr>
            </w:pPr>
            <w:r>
              <w:rPr>
                <w:b w:val="0"/>
                <w:color w:val="000000"/>
                <w:spacing w:val="-7"/>
                <w:sz w:val="24"/>
                <w:szCs w:val="24"/>
              </w:rPr>
              <w:t>100,00</w:t>
            </w:r>
          </w:p>
        </w:tc>
        <w:tc>
          <w:tcPr>
            <w:tcW w:w="1080" w:type="dxa"/>
          </w:tcPr>
          <w:p w:rsidR="003F585A" w:rsidRPr="0060331D" w:rsidRDefault="003F585A" w:rsidP="003F585A">
            <w:pPr>
              <w:autoSpaceDE w:val="0"/>
              <w:autoSpaceDN w:val="0"/>
              <w:adjustRightInd w:val="0"/>
              <w:jc w:val="center"/>
              <w:rPr>
                <w:b w:val="0"/>
                <w:color w:val="000000"/>
                <w:spacing w:val="-7"/>
                <w:sz w:val="24"/>
                <w:szCs w:val="24"/>
              </w:rPr>
            </w:pPr>
            <w:r>
              <w:rPr>
                <w:b w:val="0"/>
                <w:color w:val="000000"/>
                <w:spacing w:val="-7"/>
                <w:sz w:val="24"/>
                <w:szCs w:val="24"/>
              </w:rPr>
              <w:t>997,55</w:t>
            </w:r>
          </w:p>
        </w:tc>
        <w:tc>
          <w:tcPr>
            <w:tcW w:w="1062" w:type="dxa"/>
          </w:tcPr>
          <w:p w:rsidR="003F585A" w:rsidRPr="0060331D" w:rsidRDefault="003F585A" w:rsidP="003F585A">
            <w:pPr>
              <w:autoSpaceDE w:val="0"/>
              <w:autoSpaceDN w:val="0"/>
              <w:adjustRightInd w:val="0"/>
              <w:jc w:val="center"/>
              <w:rPr>
                <w:b w:val="0"/>
                <w:color w:val="000000"/>
                <w:spacing w:val="-7"/>
                <w:sz w:val="24"/>
                <w:szCs w:val="24"/>
              </w:rPr>
            </w:pPr>
          </w:p>
        </w:tc>
      </w:tr>
    </w:tbl>
    <w:p w:rsidR="00A77EAE" w:rsidRPr="00132AFA" w:rsidRDefault="00A77EAE" w:rsidP="00A77EAE">
      <w:pPr>
        <w:autoSpaceDE w:val="0"/>
        <w:autoSpaceDN w:val="0"/>
        <w:adjustRightInd w:val="0"/>
        <w:ind w:firstLine="709"/>
        <w:jc w:val="both"/>
        <w:rPr>
          <w:b w:val="0"/>
          <w:color w:val="FF0000"/>
          <w:spacing w:val="-7"/>
          <w:sz w:val="28"/>
          <w:szCs w:val="28"/>
        </w:rPr>
      </w:pPr>
      <w:r w:rsidRPr="00132AFA">
        <w:rPr>
          <w:b w:val="0"/>
          <w:color w:val="FF0000"/>
          <w:spacing w:val="-7"/>
          <w:sz w:val="28"/>
          <w:szCs w:val="28"/>
        </w:rPr>
        <w:t xml:space="preserve">Важно отметить, что за 3 года их величина выросла в 6 раз, что чуть ниже темпов роста доходов. Высокий темп роста в 2007 году был следствием роста расходов по привлеченным средствам клиентов (некредитных организаций). В структуре расходов преобладающую долю в 2007-2008 гг. занимали расходы на содержание административно-управленческого персонала, удельный вес которых постепенно сокращался и к концу </w:t>
      </w:r>
      <w:smartTag w:uri="urn:schemas-microsoft-com:office:smarttags" w:element="metricconverter">
        <w:smartTagPr>
          <w:attr w:name="ProductID" w:val="2007 г"/>
        </w:smartTagPr>
        <w:r w:rsidRPr="00132AFA">
          <w:rPr>
            <w:b w:val="0"/>
            <w:color w:val="FF0000"/>
            <w:spacing w:val="-7"/>
            <w:sz w:val="28"/>
            <w:szCs w:val="28"/>
          </w:rPr>
          <w:t>2007 г</w:t>
        </w:r>
      </w:smartTag>
      <w:r w:rsidRPr="00132AFA">
        <w:rPr>
          <w:b w:val="0"/>
          <w:color w:val="FF0000"/>
          <w:spacing w:val="-7"/>
          <w:sz w:val="28"/>
          <w:szCs w:val="28"/>
        </w:rPr>
        <w:t xml:space="preserve">. установился на уровне 37,74%,  а на 1 месте по удельному весу оказались процентные расходы. Более наглядно изменение структуры процентов уплаченных и аналогичных расходов изображено на рисунке </w:t>
      </w:r>
      <w:r w:rsidR="00744F74" w:rsidRPr="00132AFA">
        <w:rPr>
          <w:b w:val="0"/>
          <w:color w:val="FF0000"/>
          <w:spacing w:val="-7"/>
          <w:sz w:val="28"/>
          <w:szCs w:val="28"/>
        </w:rPr>
        <w:t>3</w:t>
      </w:r>
      <w:r w:rsidRPr="00132AFA">
        <w:rPr>
          <w:b w:val="0"/>
          <w:color w:val="FF0000"/>
          <w:spacing w:val="-7"/>
          <w:sz w:val="28"/>
          <w:szCs w:val="28"/>
        </w:rPr>
        <w:t xml:space="preserve">. </w:t>
      </w:r>
    </w:p>
    <w:p w:rsidR="00264586" w:rsidRPr="00132AFA" w:rsidRDefault="00C17DDF" w:rsidP="00264586">
      <w:pPr>
        <w:autoSpaceDE w:val="0"/>
        <w:autoSpaceDN w:val="0"/>
        <w:adjustRightInd w:val="0"/>
        <w:ind w:firstLine="709"/>
        <w:jc w:val="both"/>
        <w:rPr>
          <w:b w:val="0"/>
          <w:color w:val="FF0000"/>
          <w:spacing w:val="-7"/>
          <w:sz w:val="28"/>
          <w:szCs w:val="28"/>
        </w:rPr>
      </w:pPr>
      <w:r>
        <w:rPr>
          <w:color w:val="FF0000"/>
        </w:rPr>
        <w:pict>
          <v:shape id="_x0000_i1026" type="#_x0000_t75" style="width:264.75pt;height:211.5pt">
            <v:imagedata r:id="rId8" o:title=""/>
          </v:shape>
        </w:pict>
      </w:r>
    </w:p>
    <w:p w:rsidR="00A77EAE" w:rsidRPr="00132AFA" w:rsidRDefault="00A77EAE" w:rsidP="00A77EAE">
      <w:pPr>
        <w:autoSpaceDE w:val="0"/>
        <w:autoSpaceDN w:val="0"/>
        <w:adjustRightInd w:val="0"/>
        <w:ind w:firstLine="720"/>
        <w:jc w:val="both"/>
        <w:rPr>
          <w:b w:val="0"/>
          <w:color w:val="FF0000"/>
          <w:spacing w:val="-7"/>
          <w:sz w:val="28"/>
          <w:szCs w:val="28"/>
        </w:rPr>
      </w:pPr>
      <w:r w:rsidRPr="00132AFA">
        <w:rPr>
          <w:b w:val="0"/>
          <w:color w:val="FF0000"/>
          <w:spacing w:val="-7"/>
          <w:sz w:val="28"/>
          <w:szCs w:val="28"/>
        </w:rPr>
        <w:t>Рис.</w:t>
      </w:r>
      <w:r w:rsidR="00744F74" w:rsidRPr="00132AFA">
        <w:rPr>
          <w:b w:val="0"/>
          <w:color w:val="FF0000"/>
          <w:spacing w:val="-7"/>
          <w:sz w:val="28"/>
          <w:szCs w:val="28"/>
        </w:rPr>
        <w:t>3</w:t>
      </w:r>
      <w:r w:rsidRPr="00132AFA">
        <w:rPr>
          <w:b w:val="0"/>
          <w:color w:val="FF0000"/>
          <w:spacing w:val="-7"/>
          <w:sz w:val="28"/>
          <w:szCs w:val="28"/>
        </w:rPr>
        <w:t>. Динамика состава и структуры процентов уплаченных и аналогичных расходов Банка ВТБ24 в 2006-2008 гг.</w:t>
      </w:r>
    </w:p>
    <w:p w:rsidR="00C93FFC" w:rsidRPr="00132AFA" w:rsidRDefault="00C93FFC" w:rsidP="00C93FFC">
      <w:pPr>
        <w:autoSpaceDE w:val="0"/>
        <w:autoSpaceDN w:val="0"/>
        <w:adjustRightInd w:val="0"/>
        <w:ind w:firstLine="709"/>
        <w:jc w:val="both"/>
        <w:rPr>
          <w:b w:val="0"/>
          <w:color w:val="FF0000"/>
          <w:spacing w:val="-7"/>
          <w:sz w:val="28"/>
          <w:szCs w:val="28"/>
        </w:rPr>
      </w:pPr>
      <w:r w:rsidRPr="00132AFA">
        <w:rPr>
          <w:b w:val="0"/>
          <w:color w:val="FF0000"/>
          <w:spacing w:val="-7"/>
          <w:sz w:val="28"/>
          <w:szCs w:val="28"/>
        </w:rPr>
        <w:t>В результате сложившейся структуры до</w:t>
      </w:r>
      <w:r w:rsidR="005629DC" w:rsidRPr="00132AFA">
        <w:rPr>
          <w:b w:val="0"/>
          <w:color w:val="FF0000"/>
          <w:spacing w:val="-7"/>
          <w:sz w:val="28"/>
          <w:szCs w:val="28"/>
        </w:rPr>
        <w:t>ходов и расходов Банк ВТБ24 за 2</w:t>
      </w:r>
      <w:r w:rsidRPr="00132AFA">
        <w:rPr>
          <w:b w:val="0"/>
          <w:color w:val="FF0000"/>
          <w:spacing w:val="-7"/>
          <w:sz w:val="28"/>
          <w:szCs w:val="28"/>
        </w:rPr>
        <w:t xml:space="preserve"> анализируемых года был получен положительный финансовый результат. Следует отметить, что положение улучшилось и в 2008г. прибыль за отчетный период составила 4304 мл</w:t>
      </w:r>
      <w:r w:rsidR="005629DC" w:rsidRPr="00132AFA">
        <w:rPr>
          <w:b w:val="0"/>
          <w:color w:val="FF0000"/>
          <w:spacing w:val="-7"/>
          <w:sz w:val="28"/>
          <w:szCs w:val="28"/>
        </w:rPr>
        <w:t>н.руб., что выше показателя 2007</w:t>
      </w:r>
      <w:r w:rsidRPr="00132AFA">
        <w:rPr>
          <w:b w:val="0"/>
          <w:color w:val="FF0000"/>
          <w:spacing w:val="-7"/>
          <w:sz w:val="28"/>
          <w:szCs w:val="28"/>
        </w:rPr>
        <w:t xml:space="preserve"> года.</w:t>
      </w:r>
    </w:p>
    <w:p w:rsidR="00C93FFC" w:rsidRPr="00A77EAE" w:rsidRDefault="00C93FFC" w:rsidP="00A77EAE">
      <w:pPr>
        <w:autoSpaceDE w:val="0"/>
        <w:autoSpaceDN w:val="0"/>
        <w:adjustRightInd w:val="0"/>
        <w:ind w:firstLine="709"/>
        <w:jc w:val="both"/>
        <w:rPr>
          <w:b w:val="0"/>
          <w:color w:val="000000"/>
          <w:spacing w:val="-7"/>
          <w:sz w:val="28"/>
          <w:szCs w:val="28"/>
        </w:rPr>
      </w:pPr>
      <w:r w:rsidRPr="00C93FFC">
        <w:rPr>
          <w:b w:val="0"/>
          <w:color w:val="000000"/>
          <w:spacing w:val="-7"/>
          <w:sz w:val="28"/>
          <w:szCs w:val="28"/>
        </w:rPr>
        <w:t xml:space="preserve">Для оценки доходности всех активов и рентабельности на единицу вложенного капитала рассчитаем относительные показатели и проследим их движение. </w:t>
      </w:r>
    </w:p>
    <w:p w:rsidR="00C93FFC" w:rsidRPr="00C93FFC" w:rsidRDefault="00264586" w:rsidP="00A77EAE">
      <w:pPr>
        <w:autoSpaceDE w:val="0"/>
        <w:autoSpaceDN w:val="0"/>
        <w:adjustRightInd w:val="0"/>
        <w:ind w:firstLine="709"/>
        <w:jc w:val="right"/>
        <w:rPr>
          <w:b w:val="0"/>
          <w:color w:val="000000"/>
          <w:spacing w:val="-7"/>
          <w:sz w:val="28"/>
          <w:szCs w:val="28"/>
        </w:rPr>
      </w:pPr>
      <w:r>
        <w:rPr>
          <w:b w:val="0"/>
          <w:color w:val="000000"/>
          <w:spacing w:val="-7"/>
          <w:sz w:val="28"/>
          <w:szCs w:val="28"/>
        </w:rPr>
        <w:t>Таблица 8</w:t>
      </w:r>
    </w:p>
    <w:p w:rsidR="00C93FFC" w:rsidRPr="00C93FFC" w:rsidRDefault="00C93FFC" w:rsidP="00C93FFC">
      <w:pPr>
        <w:autoSpaceDE w:val="0"/>
        <w:autoSpaceDN w:val="0"/>
        <w:adjustRightInd w:val="0"/>
        <w:ind w:firstLine="709"/>
        <w:jc w:val="both"/>
        <w:rPr>
          <w:b w:val="0"/>
          <w:color w:val="000000"/>
          <w:spacing w:val="-7"/>
          <w:sz w:val="28"/>
          <w:szCs w:val="28"/>
        </w:rPr>
      </w:pPr>
      <w:r w:rsidRPr="00C93FFC">
        <w:rPr>
          <w:b w:val="0"/>
          <w:color w:val="000000"/>
          <w:spacing w:val="-7"/>
          <w:sz w:val="28"/>
          <w:szCs w:val="28"/>
        </w:rPr>
        <w:t xml:space="preserve"> Основные показатели рентабельности Банка ВТБ24 в 2006-2008 гг.</w:t>
      </w:r>
    </w:p>
    <w:tbl>
      <w:tblPr>
        <w:tblStyle w:val="a7"/>
        <w:tblW w:w="9419" w:type="dxa"/>
        <w:jc w:val="center"/>
        <w:tblLook w:val="01E0" w:firstRow="1" w:lastRow="1" w:firstColumn="1" w:lastColumn="1" w:noHBand="0" w:noVBand="0"/>
      </w:tblPr>
      <w:tblGrid>
        <w:gridCol w:w="3613"/>
        <w:gridCol w:w="2922"/>
        <w:gridCol w:w="1508"/>
        <w:gridCol w:w="1376"/>
      </w:tblGrid>
      <w:tr w:rsidR="00C93FFC" w:rsidRPr="00C93FFC" w:rsidTr="001A733F">
        <w:trPr>
          <w:trHeight w:val="280"/>
          <w:jc w:val="center"/>
        </w:trPr>
        <w:tc>
          <w:tcPr>
            <w:tcW w:w="3753" w:type="dxa"/>
            <w:vMerge w:val="restart"/>
          </w:tcPr>
          <w:p w:rsidR="00C93FFC" w:rsidRPr="00C93FFC" w:rsidRDefault="00C93FFC" w:rsidP="001A733F">
            <w:pPr>
              <w:autoSpaceDE w:val="0"/>
              <w:autoSpaceDN w:val="0"/>
              <w:adjustRightInd w:val="0"/>
              <w:rPr>
                <w:b w:val="0"/>
                <w:color w:val="000000"/>
                <w:spacing w:val="-7"/>
                <w:sz w:val="28"/>
                <w:szCs w:val="28"/>
              </w:rPr>
            </w:pPr>
            <w:r w:rsidRPr="00C93FFC">
              <w:rPr>
                <w:b w:val="0"/>
                <w:color w:val="000000"/>
                <w:spacing w:val="-7"/>
                <w:sz w:val="28"/>
                <w:szCs w:val="28"/>
              </w:rPr>
              <w:t>Наименование</w:t>
            </w:r>
            <w:r w:rsidR="001A733F">
              <w:rPr>
                <w:b w:val="0"/>
                <w:color w:val="000000"/>
                <w:spacing w:val="-7"/>
                <w:sz w:val="28"/>
                <w:szCs w:val="28"/>
              </w:rPr>
              <w:t xml:space="preserve"> </w:t>
            </w:r>
            <w:r w:rsidRPr="00C93FFC">
              <w:rPr>
                <w:b w:val="0"/>
                <w:color w:val="000000"/>
                <w:spacing w:val="-7"/>
                <w:sz w:val="28"/>
                <w:szCs w:val="28"/>
              </w:rPr>
              <w:t>показателя</w:t>
            </w:r>
          </w:p>
        </w:tc>
        <w:tc>
          <w:tcPr>
            <w:tcW w:w="2760" w:type="dxa"/>
            <w:vMerge w:val="restart"/>
          </w:tcPr>
          <w:p w:rsidR="00C93FFC" w:rsidRPr="00C93FFC" w:rsidRDefault="00C93FFC" w:rsidP="001A733F">
            <w:pPr>
              <w:autoSpaceDE w:val="0"/>
              <w:autoSpaceDN w:val="0"/>
              <w:adjustRightInd w:val="0"/>
              <w:jc w:val="center"/>
              <w:rPr>
                <w:b w:val="0"/>
                <w:color w:val="000000"/>
                <w:spacing w:val="-7"/>
                <w:sz w:val="28"/>
                <w:szCs w:val="28"/>
              </w:rPr>
            </w:pPr>
            <w:r w:rsidRPr="00C93FFC">
              <w:rPr>
                <w:b w:val="0"/>
                <w:color w:val="000000"/>
                <w:spacing w:val="-7"/>
                <w:sz w:val="28"/>
                <w:szCs w:val="28"/>
              </w:rPr>
              <w:t>Порядок расчета</w:t>
            </w:r>
          </w:p>
        </w:tc>
        <w:tc>
          <w:tcPr>
            <w:tcW w:w="2906" w:type="dxa"/>
            <w:gridSpan w:val="2"/>
          </w:tcPr>
          <w:p w:rsidR="00C93FFC" w:rsidRPr="00C93FFC" w:rsidRDefault="00C93FFC" w:rsidP="005629DC">
            <w:pPr>
              <w:autoSpaceDE w:val="0"/>
              <w:autoSpaceDN w:val="0"/>
              <w:adjustRightInd w:val="0"/>
              <w:jc w:val="center"/>
              <w:rPr>
                <w:b w:val="0"/>
                <w:color w:val="000000"/>
                <w:spacing w:val="-7"/>
                <w:sz w:val="28"/>
                <w:szCs w:val="28"/>
              </w:rPr>
            </w:pPr>
            <w:r w:rsidRPr="00C93FFC">
              <w:rPr>
                <w:b w:val="0"/>
                <w:color w:val="000000"/>
                <w:spacing w:val="-7"/>
                <w:sz w:val="28"/>
                <w:szCs w:val="28"/>
              </w:rPr>
              <w:t>Значение показателя</w:t>
            </w:r>
          </w:p>
        </w:tc>
      </w:tr>
      <w:tr w:rsidR="001A733F" w:rsidRPr="00C93FFC" w:rsidTr="001A733F">
        <w:trPr>
          <w:trHeight w:val="149"/>
          <w:jc w:val="center"/>
        </w:trPr>
        <w:tc>
          <w:tcPr>
            <w:tcW w:w="3753" w:type="dxa"/>
            <w:vMerge/>
          </w:tcPr>
          <w:p w:rsidR="001A733F" w:rsidRPr="00C93FFC" w:rsidRDefault="001A733F" w:rsidP="001A733F">
            <w:pPr>
              <w:autoSpaceDE w:val="0"/>
              <w:autoSpaceDN w:val="0"/>
              <w:adjustRightInd w:val="0"/>
              <w:ind w:firstLine="709"/>
              <w:jc w:val="center"/>
              <w:rPr>
                <w:b w:val="0"/>
                <w:color w:val="000000"/>
                <w:spacing w:val="-7"/>
                <w:sz w:val="28"/>
                <w:szCs w:val="28"/>
              </w:rPr>
            </w:pPr>
          </w:p>
        </w:tc>
        <w:tc>
          <w:tcPr>
            <w:tcW w:w="2760" w:type="dxa"/>
            <w:vMerge/>
          </w:tcPr>
          <w:p w:rsidR="001A733F" w:rsidRPr="00C93FFC" w:rsidRDefault="001A733F" w:rsidP="001A733F">
            <w:pPr>
              <w:autoSpaceDE w:val="0"/>
              <w:autoSpaceDN w:val="0"/>
              <w:adjustRightInd w:val="0"/>
              <w:ind w:firstLine="709"/>
              <w:jc w:val="center"/>
              <w:rPr>
                <w:b w:val="0"/>
                <w:color w:val="000000"/>
                <w:spacing w:val="-7"/>
                <w:sz w:val="28"/>
                <w:szCs w:val="28"/>
              </w:rPr>
            </w:pPr>
          </w:p>
        </w:tc>
        <w:tc>
          <w:tcPr>
            <w:tcW w:w="1519" w:type="dxa"/>
          </w:tcPr>
          <w:p w:rsidR="001A733F" w:rsidRPr="00C93FFC" w:rsidRDefault="001A733F" w:rsidP="005629DC">
            <w:pPr>
              <w:autoSpaceDE w:val="0"/>
              <w:autoSpaceDN w:val="0"/>
              <w:adjustRightInd w:val="0"/>
              <w:jc w:val="center"/>
              <w:rPr>
                <w:b w:val="0"/>
                <w:color w:val="000000"/>
                <w:spacing w:val="-7"/>
                <w:sz w:val="28"/>
                <w:szCs w:val="28"/>
              </w:rPr>
            </w:pPr>
            <w:smartTag w:uri="urn:schemas-microsoft-com:office:smarttags" w:element="metricconverter">
              <w:smartTagPr>
                <w:attr w:name="ProductID" w:val="2007 г"/>
              </w:smartTagPr>
              <w:r w:rsidRPr="00C93FFC">
                <w:rPr>
                  <w:b w:val="0"/>
                  <w:color w:val="000000"/>
                  <w:spacing w:val="-7"/>
                  <w:sz w:val="28"/>
                  <w:szCs w:val="28"/>
                </w:rPr>
                <w:t>2007 г</w:t>
              </w:r>
            </w:smartTag>
            <w:r w:rsidRPr="00C93FFC">
              <w:rPr>
                <w:b w:val="0"/>
                <w:color w:val="000000"/>
                <w:spacing w:val="-7"/>
                <w:sz w:val="28"/>
                <w:szCs w:val="28"/>
              </w:rPr>
              <w:t>.</w:t>
            </w:r>
          </w:p>
        </w:tc>
        <w:tc>
          <w:tcPr>
            <w:tcW w:w="1387" w:type="dxa"/>
          </w:tcPr>
          <w:p w:rsidR="001A733F" w:rsidRPr="00C93FFC" w:rsidRDefault="001A733F" w:rsidP="005629DC">
            <w:pPr>
              <w:autoSpaceDE w:val="0"/>
              <w:autoSpaceDN w:val="0"/>
              <w:adjustRightInd w:val="0"/>
              <w:jc w:val="center"/>
              <w:rPr>
                <w:b w:val="0"/>
                <w:color w:val="000000"/>
                <w:spacing w:val="-7"/>
                <w:sz w:val="28"/>
                <w:szCs w:val="28"/>
              </w:rPr>
            </w:pPr>
            <w:smartTag w:uri="urn:schemas-microsoft-com:office:smarttags" w:element="metricconverter">
              <w:smartTagPr>
                <w:attr w:name="ProductID" w:val="2008 г"/>
              </w:smartTagPr>
              <w:r w:rsidRPr="00C93FFC">
                <w:rPr>
                  <w:b w:val="0"/>
                  <w:color w:val="000000"/>
                  <w:spacing w:val="-7"/>
                  <w:sz w:val="28"/>
                  <w:szCs w:val="28"/>
                </w:rPr>
                <w:t>2008 г</w:t>
              </w:r>
            </w:smartTag>
            <w:r w:rsidRPr="00C93FFC">
              <w:rPr>
                <w:b w:val="0"/>
                <w:color w:val="000000"/>
                <w:spacing w:val="-7"/>
                <w:sz w:val="28"/>
                <w:szCs w:val="28"/>
              </w:rPr>
              <w:t>.</w:t>
            </w:r>
          </w:p>
        </w:tc>
      </w:tr>
      <w:tr w:rsidR="001A733F" w:rsidRPr="00C93FFC" w:rsidTr="001A733F">
        <w:trPr>
          <w:trHeight w:val="560"/>
          <w:jc w:val="center"/>
        </w:trPr>
        <w:tc>
          <w:tcPr>
            <w:tcW w:w="3753" w:type="dxa"/>
          </w:tcPr>
          <w:p w:rsidR="001A733F" w:rsidRPr="00C93FFC" w:rsidRDefault="001A733F" w:rsidP="001A733F">
            <w:pPr>
              <w:autoSpaceDE w:val="0"/>
              <w:autoSpaceDN w:val="0"/>
              <w:adjustRightInd w:val="0"/>
              <w:rPr>
                <w:b w:val="0"/>
                <w:color w:val="000000"/>
                <w:spacing w:val="-7"/>
                <w:sz w:val="28"/>
                <w:szCs w:val="28"/>
              </w:rPr>
            </w:pPr>
            <w:r w:rsidRPr="00C93FFC">
              <w:rPr>
                <w:b w:val="0"/>
                <w:color w:val="000000"/>
                <w:spacing w:val="-7"/>
                <w:sz w:val="28"/>
                <w:szCs w:val="28"/>
              </w:rPr>
              <w:t>Общая рентабельность</w:t>
            </w:r>
          </w:p>
        </w:tc>
        <w:tc>
          <w:tcPr>
            <w:tcW w:w="2760" w:type="dxa"/>
          </w:tcPr>
          <w:p w:rsidR="001A733F" w:rsidRPr="00C93FFC" w:rsidRDefault="001A733F" w:rsidP="001A733F">
            <w:pPr>
              <w:autoSpaceDE w:val="0"/>
              <w:autoSpaceDN w:val="0"/>
              <w:adjustRightInd w:val="0"/>
              <w:rPr>
                <w:b w:val="0"/>
                <w:color w:val="000000"/>
                <w:spacing w:val="-7"/>
                <w:sz w:val="28"/>
                <w:szCs w:val="28"/>
              </w:rPr>
            </w:pPr>
            <w:r w:rsidRPr="00C93FFC">
              <w:rPr>
                <w:b w:val="0"/>
                <w:color w:val="000000"/>
                <w:spacing w:val="-7"/>
                <w:sz w:val="28"/>
                <w:szCs w:val="28"/>
                <w:lang w:val="en-US"/>
              </w:rPr>
              <w:t>R</w:t>
            </w:r>
            <w:r w:rsidRPr="00C93FFC">
              <w:rPr>
                <w:b w:val="0"/>
                <w:color w:val="000000"/>
                <w:spacing w:val="-7"/>
                <w:sz w:val="28"/>
                <w:szCs w:val="28"/>
              </w:rPr>
              <w:t>общ.= (Прибыль/Доходы) * 100</w:t>
            </w:r>
          </w:p>
        </w:tc>
        <w:tc>
          <w:tcPr>
            <w:tcW w:w="1519" w:type="dxa"/>
          </w:tcPr>
          <w:p w:rsidR="001A733F" w:rsidRPr="00C93FFC" w:rsidRDefault="001A733F" w:rsidP="005629DC">
            <w:pPr>
              <w:autoSpaceDE w:val="0"/>
              <w:autoSpaceDN w:val="0"/>
              <w:adjustRightInd w:val="0"/>
              <w:jc w:val="center"/>
              <w:rPr>
                <w:b w:val="0"/>
                <w:color w:val="000000"/>
                <w:spacing w:val="-7"/>
                <w:sz w:val="28"/>
                <w:szCs w:val="28"/>
              </w:rPr>
            </w:pPr>
            <w:r w:rsidRPr="00C93FFC">
              <w:rPr>
                <w:b w:val="0"/>
                <w:color w:val="000000"/>
                <w:spacing w:val="-7"/>
                <w:sz w:val="28"/>
                <w:szCs w:val="28"/>
              </w:rPr>
              <w:t>2,48</w:t>
            </w:r>
          </w:p>
        </w:tc>
        <w:tc>
          <w:tcPr>
            <w:tcW w:w="1387" w:type="dxa"/>
          </w:tcPr>
          <w:p w:rsidR="001A733F" w:rsidRPr="00C93FFC" w:rsidRDefault="001A733F" w:rsidP="005629DC">
            <w:pPr>
              <w:autoSpaceDE w:val="0"/>
              <w:autoSpaceDN w:val="0"/>
              <w:adjustRightInd w:val="0"/>
              <w:jc w:val="center"/>
              <w:rPr>
                <w:b w:val="0"/>
                <w:color w:val="000000"/>
                <w:spacing w:val="-7"/>
                <w:sz w:val="28"/>
                <w:szCs w:val="28"/>
              </w:rPr>
            </w:pPr>
            <w:r w:rsidRPr="00C93FFC">
              <w:rPr>
                <w:b w:val="0"/>
                <w:color w:val="000000"/>
                <w:spacing w:val="-7"/>
                <w:sz w:val="28"/>
                <w:szCs w:val="28"/>
              </w:rPr>
              <w:t>6,49</w:t>
            </w:r>
          </w:p>
          <w:p w:rsidR="001A733F" w:rsidRPr="00C93FFC" w:rsidRDefault="001A733F" w:rsidP="005629DC">
            <w:pPr>
              <w:autoSpaceDE w:val="0"/>
              <w:autoSpaceDN w:val="0"/>
              <w:adjustRightInd w:val="0"/>
              <w:ind w:firstLine="709"/>
              <w:jc w:val="center"/>
              <w:rPr>
                <w:b w:val="0"/>
                <w:color w:val="000000"/>
                <w:spacing w:val="-7"/>
                <w:sz w:val="28"/>
                <w:szCs w:val="28"/>
              </w:rPr>
            </w:pPr>
          </w:p>
        </w:tc>
      </w:tr>
      <w:tr w:rsidR="001A733F" w:rsidRPr="00C93FFC" w:rsidTr="001A733F">
        <w:trPr>
          <w:trHeight w:val="575"/>
          <w:jc w:val="center"/>
        </w:trPr>
        <w:tc>
          <w:tcPr>
            <w:tcW w:w="3753" w:type="dxa"/>
          </w:tcPr>
          <w:p w:rsidR="001A733F" w:rsidRPr="00C93FFC" w:rsidRDefault="001A733F" w:rsidP="001A733F">
            <w:pPr>
              <w:autoSpaceDE w:val="0"/>
              <w:autoSpaceDN w:val="0"/>
              <w:adjustRightInd w:val="0"/>
              <w:rPr>
                <w:b w:val="0"/>
                <w:color w:val="000000"/>
                <w:spacing w:val="-7"/>
                <w:sz w:val="28"/>
                <w:szCs w:val="28"/>
              </w:rPr>
            </w:pPr>
            <w:r w:rsidRPr="00C93FFC">
              <w:rPr>
                <w:b w:val="0"/>
                <w:color w:val="000000"/>
                <w:spacing w:val="-7"/>
                <w:sz w:val="28"/>
                <w:szCs w:val="28"/>
              </w:rPr>
              <w:t>Рентабельность активов</w:t>
            </w:r>
          </w:p>
        </w:tc>
        <w:tc>
          <w:tcPr>
            <w:tcW w:w="2760" w:type="dxa"/>
          </w:tcPr>
          <w:p w:rsidR="001A733F" w:rsidRPr="00C93FFC" w:rsidRDefault="001A733F" w:rsidP="001A733F">
            <w:pPr>
              <w:autoSpaceDE w:val="0"/>
              <w:autoSpaceDN w:val="0"/>
              <w:adjustRightInd w:val="0"/>
              <w:rPr>
                <w:b w:val="0"/>
                <w:color w:val="000000"/>
                <w:spacing w:val="-7"/>
                <w:sz w:val="28"/>
                <w:szCs w:val="28"/>
              </w:rPr>
            </w:pPr>
            <w:r w:rsidRPr="00C93FFC">
              <w:rPr>
                <w:b w:val="0"/>
                <w:color w:val="000000"/>
                <w:spacing w:val="-7"/>
                <w:sz w:val="28"/>
                <w:szCs w:val="28"/>
                <w:lang w:val="en-US"/>
              </w:rPr>
              <w:t>Ra</w:t>
            </w:r>
            <w:r w:rsidRPr="00C93FFC">
              <w:rPr>
                <w:b w:val="0"/>
                <w:color w:val="000000"/>
                <w:spacing w:val="-7"/>
                <w:sz w:val="28"/>
                <w:szCs w:val="28"/>
              </w:rPr>
              <w:t xml:space="preserve"> </w:t>
            </w:r>
            <w:r w:rsidRPr="00C93FFC">
              <w:rPr>
                <w:b w:val="0"/>
                <w:color w:val="000000"/>
                <w:spacing w:val="-7"/>
                <w:sz w:val="28"/>
                <w:szCs w:val="28"/>
                <w:lang w:val="en-US"/>
              </w:rPr>
              <w:t>=</w:t>
            </w:r>
            <w:r w:rsidRPr="00C93FFC">
              <w:rPr>
                <w:b w:val="0"/>
                <w:color w:val="000000"/>
                <w:spacing w:val="-7"/>
                <w:sz w:val="28"/>
                <w:szCs w:val="28"/>
              </w:rPr>
              <w:t xml:space="preserve"> (Прибыль/Активы) * 100</w:t>
            </w:r>
          </w:p>
        </w:tc>
        <w:tc>
          <w:tcPr>
            <w:tcW w:w="1519" w:type="dxa"/>
          </w:tcPr>
          <w:p w:rsidR="001A733F" w:rsidRPr="00C93FFC" w:rsidRDefault="001A733F" w:rsidP="005629DC">
            <w:pPr>
              <w:autoSpaceDE w:val="0"/>
              <w:autoSpaceDN w:val="0"/>
              <w:adjustRightInd w:val="0"/>
              <w:ind w:firstLine="709"/>
              <w:jc w:val="center"/>
              <w:rPr>
                <w:b w:val="0"/>
                <w:color w:val="000000"/>
                <w:spacing w:val="-7"/>
                <w:sz w:val="28"/>
                <w:szCs w:val="28"/>
              </w:rPr>
            </w:pPr>
            <w:r w:rsidRPr="00C93FFC">
              <w:rPr>
                <w:b w:val="0"/>
                <w:color w:val="000000"/>
                <w:spacing w:val="-7"/>
                <w:sz w:val="28"/>
                <w:szCs w:val="28"/>
              </w:rPr>
              <w:t>0,22</w:t>
            </w:r>
          </w:p>
        </w:tc>
        <w:tc>
          <w:tcPr>
            <w:tcW w:w="1387" w:type="dxa"/>
          </w:tcPr>
          <w:p w:rsidR="001A733F" w:rsidRPr="00C93FFC" w:rsidRDefault="001A733F" w:rsidP="005629DC">
            <w:pPr>
              <w:autoSpaceDE w:val="0"/>
              <w:autoSpaceDN w:val="0"/>
              <w:adjustRightInd w:val="0"/>
              <w:ind w:firstLine="709"/>
              <w:jc w:val="center"/>
              <w:rPr>
                <w:b w:val="0"/>
                <w:color w:val="000000"/>
                <w:spacing w:val="-7"/>
                <w:sz w:val="28"/>
                <w:szCs w:val="28"/>
              </w:rPr>
            </w:pPr>
            <w:r w:rsidRPr="00C93FFC">
              <w:rPr>
                <w:b w:val="0"/>
                <w:color w:val="000000"/>
                <w:spacing w:val="-7"/>
                <w:sz w:val="28"/>
                <w:szCs w:val="28"/>
              </w:rPr>
              <w:t>0,7</w:t>
            </w:r>
          </w:p>
        </w:tc>
      </w:tr>
      <w:tr w:rsidR="001A733F" w:rsidRPr="00C93FFC" w:rsidTr="001A733F">
        <w:trPr>
          <w:trHeight w:val="856"/>
          <w:jc w:val="center"/>
        </w:trPr>
        <w:tc>
          <w:tcPr>
            <w:tcW w:w="3753" w:type="dxa"/>
          </w:tcPr>
          <w:p w:rsidR="001A733F" w:rsidRPr="00C93FFC" w:rsidRDefault="001A733F" w:rsidP="001A733F">
            <w:pPr>
              <w:autoSpaceDE w:val="0"/>
              <w:autoSpaceDN w:val="0"/>
              <w:adjustRightInd w:val="0"/>
              <w:rPr>
                <w:b w:val="0"/>
                <w:color w:val="000000"/>
                <w:spacing w:val="-7"/>
                <w:sz w:val="28"/>
                <w:szCs w:val="28"/>
              </w:rPr>
            </w:pPr>
            <w:r w:rsidRPr="00C93FFC">
              <w:rPr>
                <w:b w:val="0"/>
                <w:color w:val="000000"/>
                <w:spacing w:val="-7"/>
                <w:sz w:val="28"/>
                <w:szCs w:val="28"/>
              </w:rPr>
              <w:t>Рентабельность</w:t>
            </w:r>
          </w:p>
          <w:p w:rsidR="001A733F" w:rsidRPr="00C93FFC" w:rsidRDefault="001A733F" w:rsidP="001A733F">
            <w:pPr>
              <w:autoSpaceDE w:val="0"/>
              <w:autoSpaceDN w:val="0"/>
              <w:adjustRightInd w:val="0"/>
              <w:rPr>
                <w:b w:val="0"/>
                <w:color w:val="000000"/>
                <w:spacing w:val="-7"/>
                <w:sz w:val="28"/>
                <w:szCs w:val="28"/>
              </w:rPr>
            </w:pPr>
            <w:r w:rsidRPr="00C93FFC">
              <w:rPr>
                <w:b w:val="0"/>
                <w:color w:val="000000"/>
                <w:spacing w:val="-7"/>
                <w:sz w:val="28"/>
                <w:szCs w:val="28"/>
              </w:rPr>
              <w:t>собственных средств</w:t>
            </w:r>
          </w:p>
        </w:tc>
        <w:tc>
          <w:tcPr>
            <w:tcW w:w="2760" w:type="dxa"/>
          </w:tcPr>
          <w:p w:rsidR="001A733F" w:rsidRPr="00C93FFC" w:rsidRDefault="001A733F" w:rsidP="001A733F">
            <w:pPr>
              <w:autoSpaceDE w:val="0"/>
              <w:autoSpaceDN w:val="0"/>
              <w:adjustRightInd w:val="0"/>
              <w:rPr>
                <w:b w:val="0"/>
                <w:color w:val="000000"/>
                <w:spacing w:val="-7"/>
                <w:sz w:val="28"/>
                <w:szCs w:val="28"/>
              </w:rPr>
            </w:pPr>
            <w:r w:rsidRPr="00C93FFC">
              <w:rPr>
                <w:b w:val="0"/>
                <w:color w:val="000000"/>
                <w:spacing w:val="-7"/>
                <w:sz w:val="28"/>
                <w:szCs w:val="28"/>
                <w:lang w:val="en-US"/>
              </w:rPr>
              <w:t>R</w:t>
            </w:r>
            <w:r w:rsidRPr="00C93FFC">
              <w:rPr>
                <w:b w:val="0"/>
                <w:color w:val="000000"/>
                <w:spacing w:val="-7"/>
                <w:sz w:val="28"/>
                <w:szCs w:val="28"/>
              </w:rPr>
              <w:t>сс = (Прибыль/Собственные средства)*100</w:t>
            </w:r>
          </w:p>
        </w:tc>
        <w:tc>
          <w:tcPr>
            <w:tcW w:w="1519" w:type="dxa"/>
          </w:tcPr>
          <w:p w:rsidR="001A733F" w:rsidRPr="00C93FFC" w:rsidRDefault="001A733F" w:rsidP="005629DC">
            <w:pPr>
              <w:autoSpaceDE w:val="0"/>
              <w:autoSpaceDN w:val="0"/>
              <w:adjustRightInd w:val="0"/>
              <w:ind w:firstLine="709"/>
              <w:jc w:val="center"/>
              <w:rPr>
                <w:b w:val="0"/>
                <w:color w:val="000000"/>
                <w:spacing w:val="-7"/>
                <w:sz w:val="28"/>
                <w:szCs w:val="28"/>
              </w:rPr>
            </w:pPr>
            <w:r w:rsidRPr="00C93FFC">
              <w:rPr>
                <w:b w:val="0"/>
                <w:color w:val="000000"/>
                <w:spacing w:val="-7"/>
                <w:sz w:val="28"/>
                <w:szCs w:val="28"/>
              </w:rPr>
              <w:t>1,64</w:t>
            </w:r>
          </w:p>
          <w:p w:rsidR="001A733F" w:rsidRPr="00C93FFC" w:rsidRDefault="001A733F" w:rsidP="005629DC">
            <w:pPr>
              <w:autoSpaceDE w:val="0"/>
              <w:autoSpaceDN w:val="0"/>
              <w:adjustRightInd w:val="0"/>
              <w:ind w:firstLine="709"/>
              <w:jc w:val="center"/>
              <w:rPr>
                <w:b w:val="0"/>
                <w:color w:val="000000"/>
                <w:spacing w:val="-7"/>
                <w:sz w:val="28"/>
                <w:szCs w:val="28"/>
              </w:rPr>
            </w:pPr>
          </w:p>
        </w:tc>
        <w:tc>
          <w:tcPr>
            <w:tcW w:w="1387" w:type="dxa"/>
          </w:tcPr>
          <w:p w:rsidR="001A733F" w:rsidRPr="00C93FFC" w:rsidRDefault="001A733F" w:rsidP="005629DC">
            <w:pPr>
              <w:autoSpaceDE w:val="0"/>
              <w:autoSpaceDN w:val="0"/>
              <w:adjustRightInd w:val="0"/>
              <w:ind w:firstLine="709"/>
              <w:jc w:val="center"/>
              <w:rPr>
                <w:b w:val="0"/>
                <w:color w:val="000000"/>
                <w:spacing w:val="-7"/>
                <w:sz w:val="28"/>
                <w:szCs w:val="28"/>
              </w:rPr>
            </w:pPr>
            <w:r w:rsidRPr="00C93FFC">
              <w:rPr>
                <w:b w:val="0"/>
                <w:color w:val="000000"/>
                <w:spacing w:val="-7"/>
                <w:sz w:val="28"/>
                <w:szCs w:val="28"/>
              </w:rPr>
              <w:t>7,9</w:t>
            </w:r>
          </w:p>
          <w:p w:rsidR="001A733F" w:rsidRPr="00C93FFC" w:rsidRDefault="001A733F" w:rsidP="005629DC">
            <w:pPr>
              <w:autoSpaceDE w:val="0"/>
              <w:autoSpaceDN w:val="0"/>
              <w:adjustRightInd w:val="0"/>
              <w:ind w:firstLine="709"/>
              <w:jc w:val="center"/>
              <w:rPr>
                <w:b w:val="0"/>
                <w:color w:val="000000"/>
                <w:spacing w:val="-7"/>
                <w:sz w:val="28"/>
                <w:szCs w:val="28"/>
              </w:rPr>
            </w:pPr>
          </w:p>
        </w:tc>
      </w:tr>
    </w:tbl>
    <w:p w:rsidR="005629DC" w:rsidRDefault="005629DC" w:rsidP="00C93FFC">
      <w:pPr>
        <w:autoSpaceDE w:val="0"/>
        <w:autoSpaceDN w:val="0"/>
        <w:adjustRightInd w:val="0"/>
        <w:ind w:firstLine="709"/>
        <w:jc w:val="both"/>
        <w:rPr>
          <w:b w:val="0"/>
          <w:color w:val="000000"/>
          <w:spacing w:val="-7"/>
          <w:sz w:val="28"/>
          <w:szCs w:val="28"/>
        </w:rPr>
      </w:pPr>
    </w:p>
    <w:p w:rsidR="00C93FFC" w:rsidRPr="00C93FFC" w:rsidRDefault="00C93FFC" w:rsidP="00C93FFC">
      <w:pPr>
        <w:autoSpaceDE w:val="0"/>
        <w:autoSpaceDN w:val="0"/>
        <w:adjustRightInd w:val="0"/>
        <w:ind w:firstLine="709"/>
        <w:jc w:val="both"/>
        <w:rPr>
          <w:b w:val="0"/>
          <w:color w:val="000000"/>
          <w:sz w:val="28"/>
          <w:szCs w:val="28"/>
        </w:rPr>
      </w:pPr>
      <w:r w:rsidRPr="00C93FFC">
        <w:rPr>
          <w:b w:val="0"/>
          <w:color w:val="000000"/>
          <w:spacing w:val="-7"/>
          <w:sz w:val="28"/>
          <w:szCs w:val="28"/>
        </w:rPr>
        <w:t>Итак, наблюдается тенденция снижения общей рентабельности. Доходность активов составляла 0,67 руб. при дальнейшем уменьшении до 0,22руб., но в 2008 году положение улучшилось и данный показатель составил 0,7 руб.. Отдача же каждого вложенного рубля собст</w:t>
      </w:r>
      <w:r w:rsidR="005629DC">
        <w:rPr>
          <w:b w:val="0"/>
          <w:color w:val="000000"/>
          <w:spacing w:val="-7"/>
          <w:sz w:val="28"/>
          <w:szCs w:val="28"/>
        </w:rPr>
        <w:t>венного капитала составляла и 1,64 и 7,9 в</w:t>
      </w:r>
      <w:r w:rsidRPr="00C93FFC">
        <w:rPr>
          <w:b w:val="0"/>
          <w:color w:val="000000"/>
          <w:spacing w:val="-7"/>
          <w:sz w:val="28"/>
          <w:szCs w:val="28"/>
        </w:rPr>
        <w:t xml:space="preserve"> 2007 и в 2008 гг. соответственно. </w:t>
      </w:r>
      <w:r w:rsidRPr="00C93FFC">
        <w:rPr>
          <w:b w:val="0"/>
          <w:color w:val="000000"/>
          <w:sz w:val="28"/>
          <w:szCs w:val="28"/>
        </w:rPr>
        <w:t>В анализируемый период руководству банка следовало оценить колеблющиеся показатели доходности, пересмотреть свою политику по привлечению ресурсов.</w:t>
      </w:r>
      <w:r w:rsidR="005629DC">
        <w:rPr>
          <w:b w:val="0"/>
          <w:color w:val="000000"/>
          <w:sz w:val="28"/>
          <w:szCs w:val="28"/>
        </w:rPr>
        <w:t xml:space="preserve"> </w:t>
      </w:r>
      <w:r w:rsidRPr="00C93FFC">
        <w:rPr>
          <w:b w:val="0"/>
          <w:color w:val="000000"/>
          <w:spacing w:val="-7"/>
          <w:sz w:val="28"/>
          <w:szCs w:val="28"/>
        </w:rPr>
        <w:t>Для дальнейшего развития и бесперебойной работы банк принял соответствующие мероприятия и повысил показатели доходности, несмотря на кризисную ситуацию.</w:t>
      </w:r>
    </w:p>
    <w:p w:rsidR="00C93FFC" w:rsidRPr="00C93FFC" w:rsidRDefault="00C93FFC" w:rsidP="00C93FFC">
      <w:pPr>
        <w:autoSpaceDE w:val="0"/>
        <w:autoSpaceDN w:val="0"/>
        <w:adjustRightInd w:val="0"/>
        <w:ind w:firstLine="709"/>
        <w:jc w:val="both"/>
        <w:rPr>
          <w:b w:val="0"/>
          <w:color w:val="000000"/>
          <w:sz w:val="28"/>
          <w:szCs w:val="28"/>
        </w:rPr>
      </w:pPr>
      <w:r w:rsidRPr="00C93FFC">
        <w:rPr>
          <w:b w:val="0"/>
          <w:color w:val="000000"/>
          <w:sz w:val="28"/>
          <w:szCs w:val="28"/>
        </w:rPr>
        <w:t>Из вышесказанного следует, что Банк ВТБ24 занимает достаточно устойчивые позиции на рынке банковских услуг. Выходя на рынки кредита, покупая и продавая ценные бумаги, предоставляя клиентам разнообразные услуги, Банк ВТБ24 должен постоянно контролировать состояние своих пассивов, следить за наличием свободных ресурсов, сроками востребования депозитов, стоимостью привлекаемых капиталов. Если приток ресурсов замедляется, банк должен пересмотреть свою политику в области активных операций. Связь между активными и пассивными операциями банка чрезвычайно сложна. Если возрастет стоимость ресурсов, прибыль снизится и в результате банку будет необходим поиск более выгодных сфер вложения капитала. Поэтому необходима четкая координация всех сфер банковской деятельности. При этом надо соблюдать основные принципы:</w:t>
      </w:r>
    </w:p>
    <w:p w:rsidR="00C93FFC" w:rsidRPr="00C93FFC" w:rsidRDefault="00C93FFC" w:rsidP="00C93FFC">
      <w:pPr>
        <w:numPr>
          <w:ilvl w:val="0"/>
          <w:numId w:val="31"/>
        </w:numPr>
        <w:tabs>
          <w:tab w:val="clear" w:pos="2193"/>
          <w:tab w:val="num" w:pos="0"/>
        </w:tabs>
        <w:autoSpaceDE w:val="0"/>
        <w:autoSpaceDN w:val="0"/>
        <w:adjustRightInd w:val="0"/>
        <w:ind w:left="0" w:firstLine="709"/>
        <w:jc w:val="both"/>
        <w:rPr>
          <w:b w:val="0"/>
          <w:color w:val="000000"/>
          <w:sz w:val="28"/>
          <w:szCs w:val="28"/>
        </w:rPr>
      </w:pPr>
      <w:r w:rsidRPr="00C93FFC">
        <w:rPr>
          <w:b w:val="0"/>
          <w:color w:val="000000"/>
          <w:sz w:val="28"/>
          <w:szCs w:val="28"/>
        </w:rPr>
        <w:t>не направлять все ресурсы в однотипные операции или ограниченному числу заемщиков;</w:t>
      </w:r>
    </w:p>
    <w:p w:rsidR="00C93FFC" w:rsidRPr="00C93FFC" w:rsidRDefault="00C93FFC" w:rsidP="00C93FFC">
      <w:pPr>
        <w:numPr>
          <w:ilvl w:val="0"/>
          <w:numId w:val="31"/>
        </w:numPr>
        <w:tabs>
          <w:tab w:val="clear" w:pos="2193"/>
          <w:tab w:val="num" w:pos="0"/>
        </w:tabs>
        <w:autoSpaceDE w:val="0"/>
        <w:autoSpaceDN w:val="0"/>
        <w:adjustRightInd w:val="0"/>
        <w:ind w:left="0" w:firstLine="709"/>
        <w:jc w:val="both"/>
        <w:rPr>
          <w:b w:val="0"/>
          <w:color w:val="000000"/>
          <w:sz w:val="28"/>
          <w:szCs w:val="28"/>
        </w:rPr>
      </w:pPr>
      <w:r w:rsidRPr="00C93FFC">
        <w:rPr>
          <w:b w:val="0"/>
          <w:color w:val="000000"/>
          <w:sz w:val="28"/>
          <w:szCs w:val="28"/>
        </w:rPr>
        <w:t>ограничивать средне- и долгосрочные кредиты тогда, когда большая часть привлеченных средств носит в основном краткосрочный характер;</w:t>
      </w:r>
    </w:p>
    <w:p w:rsidR="00C93FFC" w:rsidRPr="00C93FFC" w:rsidRDefault="00C93FFC" w:rsidP="00C93FFC">
      <w:pPr>
        <w:numPr>
          <w:ilvl w:val="0"/>
          <w:numId w:val="31"/>
        </w:numPr>
        <w:tabs>
          <w:tab w:val="clear" w:pos="2193"/>
          <w:tab w:val="num" w:pos="0"/>
        </w:tabs>
        <w:autoSpaceDE w:val="0"/>
        <w:autoSpaceDN w:val="0"/>
        <w:adjustRightInd w:val="0"/>
        <w:ind w:left="0" w:firstLine="709"/>
        <w:jc w:val="both"/>
        <w:rPr>
          <w:b w:val="0"/>
          <w:color w:val="000000"/>
          <w:sz w:val="28"/>
          <w:szCs w:val="28"/>
        </w:rPr>
      </w:pPr>
      <w:r w:rsidRPr="00C93FFC">
        <w:rPr>
          <w:b w:val="0"/>
          <w:color w:val="000000"/>
          <w:sz w:val="28"/>
          <w:szCs w:val="28"/>
        </w:rPr>
        <w:t>использовать значительную часть краткосрочных вкладов для вложений, так как у банка всегда остается определенная сумма средств для ежедневных выплат.</w:t>
      </w:r>
    </w:p>
    <w:p w:rsidR="00C93FFC" w:rsidRPr="00C93FFC" w:rsidRDefault="00C93FFC" w:rsidP="00C93FFC">
      <w:pPr>
        <w:tabs>
          <w:tab w:val="num" w:pos="0"/>
        </w:tabs>
        <w:autoSpaceDE w:val="0"/>
        <w:autoSpaceDN w:val="0"/>
        <w:adjustRightInd w:val="0"/>
        <w:ind w:firstLine="709"/>
        <w:jc w:val="both"/>
        <w:rPr>
          <w:b w:val="0"/>
          <w:color w:val="000000"/>
          <w:sz w:val="28"/>
          <w:szCs w:val="28"/>
        </w:rPr>
      </w:pPr>
      <w:r w:rsidRPr="00C93FFC">
        <w:rPr>
          <w:b w:val="0"/>
          <w:color w:val="000000"/>
          <w:sz w:val="28"/>
          <w:szCs w:val="28"/>
        </w:rPr>
        <w:t>Итак, для поддержания стабильности и устойчивых позиций на рынке банковских услуг руководству Банка ВТБ24 необходимо более тщательно отслеживать складывающуюся конъюнктуру рынка и более гибко и оперативно реагировать на ее изменения.</w:t>
      </w:r>
    </w:p>
    <w:p w:rsidR="00C93FFC" w:rsidRPr="00FB21E3" w:rsidRDefault="00C93FFC" w:rsidP="00C93FFC">
      <w:pPr>
        <w:autoSpaceDE w:val="0"/>
        <w:autoSpaceDN w:val="0"/>
        <w:adjustRightInd w:val="0"/>
        <w:spacing w:line="360" w:lineRule="auto"/>
        <w:ind w:firstLine="720"/>
        <w:jc w:val="both"/>
        <w:outlineLvl w:val="0"/>
        <w:rPr>
          <w:b w:val="0"/>
          <w:color w:val="FF0000"/>
          <w:sz w:val="28"/>
          <w:szCs w:val="28"/>
        </w:rPr>
      </w:pPr>
    </w:p>
    <w:p w:rsidR="00C93FFC" w:rsidRPr="00FB21E3" w:rsidRDefault="00C93FFC" w:rsidP="00C93FFC">
      <w:pPr>
        <w:autoSpaceDE w:val="0"/>
        <w:autoSpaceDN w:val="0"/>
        <w:adjustRightInd w:val="0"/>
        <w:spacing w:line="360" w:lineRule="auto"/>
        <w:ind w:firstLine="720"/>
        <w:jc w:val="both"/>
        <w:outlineLvl w:val="0"/>
        <w:rPr>
          <w:b w:val="0"/>
          <w:color w:val="FF0000"/>
          <w:sz w:val="28"/>
          <w:szCs w:val="28"/>
        </w:rPr>
      </w:pPr>
    </w:p>
    <w:p w:rsidR="00C93FFC" w:rsidRPr="00FB21E3" w:rsidRDefault="00C93FFC" w:rsidP="00C93FFC">
      <w:pPr>
        <w:autoSpaceDE w:val="0"/>
        <w:autoSpaceDN w:val="0"/>
        <w:adjustRightInd w:val="0"/>
        <w:spacing w:line="360" w:lineRule="auto"/>
        <w:ind w:firstLine="720"/>
        <w:jc w:val="both"/>
        <w:outlineLvl w:val="0"/>
        <w:rPr>
          <w:b w:val="0"/>
          <w:color w:val="FF0000"/>
          <w:sz w:val="28"/>
          <w:szCs w:val="28"/>
        </w:rPr>
      </w:pPr>
    </w:p>
    <w:p w:rsidR="00983588" w:rsidRDefault="00983588" w:rsidP="009E0271">
      <w:pPr>
        <w:spacing w:line="360" w:lineRule="auto"/>
        <w:rPr>
          <w:b w:val="0"/>
          <w:color w:val="FF0000"/>
          <w:sz w:val="28"/>
          <w:szCs w:val="28"/>
        </w:rPr>
      </w:pPr>
    </w:p>
    <w:p w:rsidR="00A77EAE" w:rsidRDefault="00A77EAE" w:rsidP="009E0271">
      <w:pPr>
        <w:spacing w:line="360" w:lineRule="auto"/>
        <w:rPr>
          <w:b w:val="0"/>
          <w:color w:val="FF0000"/>
          <w:sz w:val="28"/>
          <w:szCs w:val="28"/>
        </w:rPr>
      </w:pPr>
    </w:p>
    <w:p w:rsidR="00A77EAE" w:rsidRDefault="00A77EAE" w:rsidP="009E0271">
      <w:pPr>
        <w:spacing w:line="360" w:lineRule="auto"/>
        <w:rPr>
          <w:b w:val="0"/>
          <w:color w:val="FF0000"/>
          <w:sz w:val="28"/>
          <w:szCs w:val="28"/>
        </w:rPr>
      </w:pPr>
    </w:p>
    <w:p w:rsidR="00A77EAE" w:rsidRDefault="00A77EAE" w:rsidP="009E0271">
      <w:pPr>
        <w:spacing w:line="360" w:lineRule="auto"/>
        <w:rPr>
          <w:b w:val="0"/>
        </w:rPr>
      </w:pPr>
    </w:p>
    <w:p w:rsidR="009A20AF" w:rsidRPr="009E0271" w:rsidRDefault="009A20AF" w:rsidP="009A20AF">
      <w:pPr>
        <w:spacing w:line="360" w:lineRule="auto"/>
        <w:jc w:val="center"/>
      </w:pPr>
      <w:r w:rsidRPr="009E0271">
        <w:t>9. Налогообложение банка. Расчеты налогов</w:t>
      </w:r>
    </w:p>
    <w:p w:rsidR="009E0271" w:rsidRPr="009E0271" w:rsidRDefault="009E0271" w:rsidP="009E0271">
      <w:pPr>
        <w:pStyle w:val="21"/>
        <w:spacing w:after="0" w:line="240" w:lineRule="auto"/>
        <w:ind w:firstLine="709"/>
        <w:jc w:val="both"/>
        <w:rPr>
          <w:color w:val="000000"/>
          <w:sz w:val="28"/>
        </w:rPr>
      </w:pPr>
      <w:r w:rsidRPr="009E0271">
        <w:rPr>
          <w:color w:val="000000"/>
          <w:sz w:val="28"/>
        </w:rPr>
        <w:t>Основным видом налога, который уплачивают в бюджет коммерческие банки, является налог на прибыль. Объектом налогообложения является валовая прибыль банка, полученная от реализации работ, услуг, имущества банка, а также доходы от внереализационных операций, уменьшенных на сумму расходов по данным операциям.</w:t>
      </w:r>
    </w:p>
    <w:p w:rsidR="009E0271" w:rsidRPr="009E0271" w:rsidRDefault="009E0271" w:rsidP="009E0271">
      <w:pPr>
        <w:pStyle w:val="21"/>
        <w:spacing w:after="0" w:line="240" w:lineRule="auto"/>
        <w:ind w:firstLine="709"/>
        <w:jc w:val="both"/>
        <w:rPr>
          <w:color w:val="000000"/>
          <w:sz w:val="28"/>
        </w:rPr>
      </w:pPr>
      <w:r w:rsidRPr="009E0271">
        <w:rPr>
          <w:color w:val="000000"/>
          <w:sz w:val="28"/>
        </w:rPr>
        <w:t>К налогооблагаемой прибыли применяется ставка налога, зачисляемого в бюджет РФ в размере 13% и вносимого в бюджеты субъектов РФ не более 30%. Эта последняя ставка определяется органами государственной власти субъектов РФ самостоятельно.</w:t>
      </w:r>
    </w:p>
    <w:p w:rsidR="009E0271" w:rsidRPr="009E0271" w:rsidRDefault="009E0271" w:rsidP="009E0271">
      <w:pPr>
        <w:pStyle w:val="21"/>
        <w:spacing w:after="0" w:line="240" w:lineRule="auto"/>
        <w:ind w:firstLine="709"/>
        <w:jc w:val="both"/>
        <w:rPr>
          <w:color w:val="000000"/>
          <w:sz w:val="28"/>
        </w:rPr>
      </w:pPr>
      <w:r w:rsidRPr="009E0271">
        <w:rPr>
          <w:color w:val="000000"/>
          <w:sz w:val="28"/>
        </w:rPr>
        <w:t xml:space="preserve">Банки являются плательщиками транспортного налога, который введен с 1 января </w:t>
      </w:r>
      <w:smartTag w:uri="urn:schemas-microsoft-com:office:smarttags" w:element="metricconverter">
        <w:smartTagPr>
          <w:attr w:name="ProductID" w:val="1994 г"/>
        </w:smartTagPr>
        <w:r w:rsidRPr="009E0271">
          <w:rPr>
            <w:color w:val="000000"/>
            <w:sz w:val="28"/>
          </w:rPr>
          <w:t>1994 г</w:t>
        </w:r>
      </w:smartTag>
      <w:r w:rsidRPr="009E0271">
        <w:rPr>
          <w:color w:val="000000"/>
          <w:sz w:val="28"/>
        </w:rPr>
        <w:t>. Объектом налогообложения по транспортному налогу является фонд оплаты труда банка, исчисленный по всем основаниям. Транспортный налог взимается по ставке 1% от фонда оплаты труда. Уплаченная сумма относится на затраты банка.</w:t>
      </w:r>
    </w:p>
    <w:p w:rsidR="009E0271" w:rsidRPr="009E0271" w:rsidRDefault="009E0271" w:rsidP="009E0271">
      <w:pPr>
        <w:pStyle w:val="21"/>
        <w:spacing w:after="0" w:line="240" w:lineRule="auto"/>
        <w:ind w:firstLine="709"/>
        <w:jc w:val="both"/>
        <w:rPr>
          <w:color w:val="000000"/>
          <w:sz w:val="28"/>
        </w:rPr>
      </w:pPr>
      <w:r w:rsidRPr="009E0271">
        <w:rPr>
          <w:color w:val="000000"/>
          <w:sz w:val="28"/>
        </w:rPr>
        <w:t xml:space="preserve">Банки являются также плательщиками налога на имущество. Объектом налогообложения для банков являются их собственные основные и оборотные средства. Для целей налогообложения рассчитывается среднегодовая стоимость имущества, определяемая в порядке среднехронологической величины совокупных остатков средств на каждое 1-е число месяца. Максимальная ставка налога на имущество установлена с 1 января </w:t>
      </w:r>
      <w:smartTag w:uri="urn:schemas-microsoft-com:office:smarttags" w:element="metricconverter">
        <w:smartTagPr>
          <w:attr w:name="ProductID" w:val="1994 г"/>
        </w:smartTagPr>
        <w:r w:rsidRPr="009E0271">
          <w:rPr>
            <w:color w:val="000000"/>
            <w:sz w:val="28"/>
          </w:rPr>
          <w:t>1994 г</w:t>
        </w:r>
      </w:smartTag>
      <w:r w:rsidRPr="009E0271">
        <w:rPr>
          <w:color w:val="000000"/>
          <w:sz w:val="28"/>
        </w:rPr>
        <w:t>. в размере 2% от налогооблагаемой базы.</w:t>
      </w:r>
    </w:p>
    <w:p w:rsidR="009E0271" w:rsidRPr="009E0271" w:rsidRDefault="009E0271" w:rsidP="009E0271">
      <w:pPr>
        <w:pStyle w:val="21"/>
        <w:spacing w:after="0" w:line="240" w:lineRule="auto"/>
        <w:ind w:firstLine="709"/>
        <w:jc w:val="both"/>
        <w:rPr>
          <w:color w:val="000000"/>
          <w:sz w:val="28"/>
        </w:rPr>
      </w:pPr>
      <w:r w:rsidRPr="009E0271">
        <w:rPr>
          <w:color w:val="000000"/>
          <w:sz w:val="28"/>
        </w:rPr>
        <w:t>Также банки уплачивают земельный налог. Земельным налогом облагается земельная площадь, предоставленная банкам в собственность, владение или пользование, включая площадь, занятую строениями и сооружениями, а также земельные участки, необходимые для содержания этих строений и сооружений.</w:t>
      </w:r>
    </w:p>
    <w:p w:rsidR="009A20AF" w:rsidRPr="009E0271" w:rsidRDefault="009E0271" w:rsidP="009E0271">
      <w:pPr>
        <w:pStyle w:val="21"/>
        <w:spacing w:after="0" w:line="240" w:lineRule="auto"/>
        <w:ind w:firstLine="709"/>
        <w:jc w:val="both"/>
        <w:rPr>
          <w:color w:val="000000"/>
          <w:sz w:val="28"/>
          <w:szCs w:val="28"/>
        </w:rPr>
      </w:pPr>
      <w:r w:rsidRPr="009E0271">
        <w:rPr>
          <w:sz w:val="28"/>
          <w:szCs w:val="28"/>
        </w:rPr>
        <w:t>Банки уплачивают НДС. Сумма НДС, подлежащая взносу в бюджет, определяется как разница между суммами налога, полученными по операциям, по которым взимается НДС, и суммами налога, уплаченными предприятиям и организациям по товарам, работам и услугам, стоимость которых включается в состав расходов банка, учитываемых при определении налогооблагаемой базы при расчете налога на прибыль. При этом к зачету из общей суммы уплаченного налога принимается налог в размере, соответствующем удельному весу доходов, полученных от облагаемых налогом операций и услуг, в общей сумме доходов банка за отчетный период. НДС исчисляется по ставке 18%.</w:t>
      </w:r>
    </w:p>
    <w:p w:rsidR="009A20AF" w:rsidRDefault="009A20AF" w:rsidP="009A20AF">
      <w:pPr>
        <w:spacing w:line="360" w:lineRule="auto"/>
        <w:jc w:val="center"/>
        <w:rPr>
          <w:b w:val="0"/>
        </w:rPr>
      </w:pPr>
    </w:p>
    <w:p w:rsidR="009A20AF" w:rsidRDefault="009A20AF" w:rsidP="009A20AF">
      <w:pPr>
        <w:spacing w:line="360" w:lineRule="auto"/>
        <w:jc w:val="center"/>
        <w:rPr>
          <w:b w:val="0"/>
        </w:rPr>
      </w:pPr>
    </w:p>
    <w:p w:rsidR="00264586" w:rsidRDefault="00264586" w:rsidP="009E0271">
      <w:pPr>
        <w:spacing w:line="360" w:lineRule="auto"/>
        <w:rPr>
          <w:b w:val="0"/>
        </w:rPr>
      </w:pPr>
    </w:p>
    <w:p w:rsidR="00A77EAE" w:rsidRDefault="00A77EAE" w:rsidP="009E0271">
      <w:pPr>
        <w:spacing w:line="360" w:lineRule="auto"/>
        <w:rPr>
          <w:b w:val="0"/>
        </w:rPr>
      </w:pPr>
    </w:p>
    <w:p w:rsidR="009A20AF" w:rsidRPr="009E0271" w:rsidRDefault="009A20AF" w:rsidP="009E0271">
      <w:pPr>
        <w:jc w:val="center"/>
      </w:pPr>
      <w:r w:rsidRPr="009E0271">
        <w:t>10. Регулирование деятельности банка Центральным банком РФ. Экономические нормативы деятельности банка. Разработка предложений по улучшению финансовых результатов деятельности банка ВТБ 24</w:t>
      </w:r>
    </w:p>
    <w:p w:rsidR="009A20AF" w:rsidRPr="009E0271" w:rsidRDefault="009A20AF" w:rsidP="009E0271">
      <w:pPr>
        <w:jc w:val="center"/>
      </w:pPr>
    </w:p>
    <w:p w:rsidR="00A70F8A" w:rsidRPr="00A70F8A" w:rsidRDefault="00A70F8A" w:rsidP="00A70F8A">
      <w:pPr>
        <w:pStyle w:val="30"/>
        <w:spacing w:after="0"/>
        <w:ind w:left="0" w:firstLine="709"/>
        <w:jc w:val="both"/>
        <w:rPr>
          <w:b w:val="0"/>
          <w:sz w:val="28"/>
          <w:szCs w:val="28"/>
        </w:rPr>
      </w:pPr>
      <w:r w:rsidRPr="00A70F8A">
        <w:rPr>
          <w:b w:val="0"/>
          <w:sz w:val="28"/>
          <w:szCs w:val="28"/>
        </w:rPr>
        <w:t>Банковское регулирование – это система мер с помощью которых государство через ЦБ занимается обеспечением стабильного, безопасного функционирования банков, предотвращением дестабилизационных тенденций.</w:t>
      </w:r>
    </w:p>
    <w:p w:rsidR="00A70F8A" w:rsidRPr="00A70F8A" w:rsidRDefault="00A70F8A" w:rsidP="00A70F8A">
      <w:pPr>
        <w:pStyle w:val="a8"/>
        <w:tabs>
          <w:tab w:val="left" w:pos="567"/>
        </w:tabs>
        <w:spacing w:after="0"/>
        <w:ind w:firstLine="709"/>
        <w:jc w:val="both"/>
        <w:rPr>
          <w:sz w:val="28"/>
          <w:szCs w:val="28"/>
        </w:rPr>
      </w:pPr>
      <w:r w:rsidRPr="00A70F8A">
        <w:rPr>
          <w:sz w:val="28"/>
          <w:szCs w:val="28"/>
        </w:rPr>
        <w:t>Органом банковского регулирования и надзора за деятельностью кредитных организаций является Банк России. Главная цель банковского регулирования и надзора – это поддержание стабильности банковской системы, защита интересов вкладчиков и кредиторов. Банк России не вправе вмешиваться в деятельность этих организаций (за исключением случаев, предусмотренных законом).</w:t>
      </w:r>
    </w:p>
    <w:p w:rsidR="00A70F8A" w:rsidRPr="00A70F8A" w:rsidRDefault="00A70F8A" w:rsidP="00A70F8A">
      <w:pPr>
        <w:tabs>
          <w:tab w:val="left" w:pos="567"/>
        </w:tabs>
        <w:ind w:firstLine="709"/>
        <w:jc w:val="both"/>
        <w:rPr>
          <w:b w:val="0"/>
          <w:sz w:val="28"/>
          <w:szCs w:val="28"/>
        </w:rPr>
      </w:pPr>
      <w:r w:rsidRPr="00A70F8A">
        <w:rPr>
          <w:b w:val="0"/>
          <w:sz w:val="28"/>
          <w:szCs w:val="28"/>
        </w:rPr>
        <w:t>В целях обеспечения экономических условий устойчивого финансирования банковской системы, защиты интересов вкладчиков и кредиторов ЦБ РФ установил следующие обязательные экономические нормативы деятельности коммерческих банков:</w:t>
      </w:r>
    </w:p>
    <w:p w:rsidR="00A70F8A" w:rsidRPr="00A70F8A" w:rsidRDefault="00A70F8A" w:rsidP="00A70F8A">
      <w:pPr>
        <w:numPr>
          <w:ilvl w:val="0"/>
          <w:numId w:val="32"/>
        </w:numPr>
        <w:tabs>
          <w:tab w:val="clear" w:pos="360"/>
          <w:tab w:val="num" w:pos="0"/>
          <w:tab w:val="left" w:pos="567"/>
        </w:tabs>
        <w:ind w:left="0" w:firstLine="709"/>
        <w:jc w:val="both"/>
        <w:rPr>
          <w:b w:val="0"/>
          <w:sz w:val="28"/>
          <w:szCs w:val="28"/>
        </w:rPr>
      </w:pPr>
      <w:r w:rsidRPr="00A70F8A">
        <w:rPr>
          <w:b w:val="0"/>
          <w:sz w:val="28"/>
          <w:szCs w:val="28"/>
        </w:rPr>
        <w:t>нормативы достаточности капитала коммерческого банка;</w:t>
      </w:r>
    </w:p>
    <w:p w:rsidR="00A70F8A" w:rsidRPr="00A70F8A" w:rsidRDefault="00A70F8A" w:rsidP="00A70F8A">
      <w:pPr>
        <w:numPr>
          <w:ilvl w:val="0"/>
          <w:numId w:val="32"/>
        </w:numPr>
        <w:tabs>
          <w:tab w:val="clear" w:pos="360"/>
          <w:tab w:val="left" w:pos="567"/>
        </w:tabs>
        <w:ind w:left="0" w:firstLine="709"/>
        <w:jc w:val="both"/>
        <w:rPr>
          <w:b w:val="0"/>
          <w:sz w:val="28"/>
          <w:szCs w:val="28"/>
        </w:rPr>
      </w:pPr>
      <w:r w:rsidRPr="00A70F8A">
        <w:rPr>
          <w:b w:val="0"/>
          <w:sz w:val="28"/>
          <w:szCs w:val="28"/>
        </w:rPr>
        <w:t>нормативы ликвидности баланса коммерческого банка;</w:t>
      </w:r>
    </w:p>
    <w:p w:rsidR="00A70F8A" w:rsidRPr="00A70F8A" w:rsidRDefault="00A70F8A" w:rsidP="00A70F8A">
      <w:pPr>
        <w:numPr>
          <w:ilvl w:val="0"/>
          <w:numId w:val="32"/>
        </w:numPr>
        <w:tabs>
          <w:tab w:val="clear" w:pos="360"/>
          <w:tab w:val="left" w:pos="567"/>
        </w:tabs>
        <w:ind w:left="0" w:firstLine="709"/>
        <w:jc w:val="both"/>
        <w:rPr>
          <w:b w:val="0"/>
          <w:sz w:val="28"/>
          <w:szCs w:val="28"/>
        </w:rPr>
      </w:pPr>
      <w:r w:rsidRPr="00A70F8A">
        <w:rPr>
          <w:b w:val="0"/>
          <w:sz w:val="28"/>
          <w:szCs w:val="28"/>
        </w:rPr>
        <w:t>минимальный размер обязатель</w:t>
      </w:r>
      <w:r w:rsidR="00242CEB">
        <w:rPr>
          <w:b w:val="0"/>
          <w:sz w:val="28"/>
          <w:szCs w:val="28"/>
        </w:rPr>
        <w:t xml:space="preserve">ных резервов, депонируемых в ЦБ </w:t>
      </w:r>
      <w:r w:rsidRPr="00A70F8A">
        <w:rPr>
          <w:b w:val="0"/>
          <w:sz w:val="28"/>
          <w:szCs w:val="28"/>
        </w:rPr>
        <w:t>РФ;</w:t>
      </w:r>
    </w:p>
    <w:p w:rsidR="00A70F8A" w:rsidRPr="00A70F8A" w:rsidRDefault="00A70F8A" w:rsidP="00A70F8A">
      <w:pPr>
        <w:numPr>
          <w:ilvl w:val="0"/>
          <w:numId w:val="32"/>
        </w:numPr>
        <w:tabs>
          <w:tab w:val="clear" w:pos="360"/>
          <w:tab w:val="left" w:pos="567"/>
        </w:tabs>
        <w:ind w:left="0" w:firstLine="709"/>
        <w:jc w:val="both"/>
        <w:rPr>
          <w:b w:val="0"/>
          <w:sz w:val="28"/>
          <w:szCs w:val="28"/>
        </w:rPr>
      </w:pPr>
      <w:r w:rsidRPr="00A70F8A">
        <w:rPr>
          <w:b w:val="0"/>
          <w:sz w:val="28"/>
          <w:szCs w:val="28"/>
        </w:rPr>
        <w:t>максимальный размер риска на одного заемщика и др.</w:t>
      </w:r>
    </w:p>
    <w:p w:rsidR="00A70F8A" w:rsidRPr="00A70F8A" w:rsidRDefault="00A70F8A" w:rsidP="00242CEB">
      <w:pPr>
        <w:tabs>
          <w:tab w:val="left" w:pos="567"/>
        </w:tabs>
        <w:ind w:firstLine="709"/>
        <w:jc w:val="both"/>
        <w:rPr>
          <w:b w:val="0"/>
          <w:sz w:val="28"/>
          <w:szCs w:val="28"/>
        </w:rPr>
      </w:pPr>
      <w:r w:rsidRPr="00A70F8A">
        <w:rPr>
          <w:b w:val="0"/>
          <w:sz w:val="28"/>
          <w:szCs w:val="28"/>
        </w:rPr>
        <w:t xml:space="preserve">Показатели обязательных экономических нормативов и их нормативные значения показаны </w:t>
      </w:r>
      <w:r w:rsidRPr="00264586">
        <w:rPr>
          <w:b w:val="0"/>
          <w:sz w:val="28"/>
          <w:szCs w:val="28"/>
        </w:rPr>
        <w:t xml:space="preserve">в таблице </w:t>
      </w:r>
      <w:r w:rsidR="00264586" w:rsidRPr="00264586">
        <w:rPr>
          <w:b w:val="0"/>
          <w:sz w:val="28"/>
          <w:szCs w:val="28"/>
        </w:rPr>
        <w:t>9</w:t>
      </w:r>
      <w:r w:rsidRPr="00264586">
        <w:rPr>
          <w:b w:val="0"/>
          <w:sz w:val="28"/>
          <w:szCs w:val="28"/>
        </w:rPr>
        <w:t>.</w:t>
      </w:r>
    </w:p>
    <w:p w:rsidR="00A70F8A" w:rsidRPr="00264586" w:rsidRDefault="00264586" w:rsidP="00242CEB">
      <w:pPr>
        <w:pStyle w:val="2"/>
        <w:keepNext w:val="0"/>
        <w:spacing w:before="0" w:after="0"/>
        <w:ind w:firstLine="709"/>
        <w:jc w:val="right"/>
        <w:rPr>
          <w:rFonts w:ascii="Times New Roman" w:hAnsi="Times New Roman" w:cs="Times New Roman"/>
          <w:b w:val="0"/>
          <w:i w:val="0"/>
        </w:rPr>
      </w:pPr>
      <w:r w:rsidRPr="00264586">
        <w:rPr>
          <w:rFonts w:ascii="Times New Roman" w:hAnsi="Times New Roman" w:cs="Times New Roman"/>
          <w:b w:val="0"/>
          <w:i w:val="0"/>
        </w:rPr>
        <w:t>Таблица 9</w:t>
      </w:r>
    </w:p>
    <w:p w:rsidR="00A70F8A" w:rsidRPr="00A70F8A" w:rsidRDefault="00A70F8A" w:rsidP="00A70F8A">
      <w:pPr>
        <w:pStyle w:val="2"/>
        <w:keepNext w:val="0"/>
        <w:spacing w:before="0" w:after="0"/>
        <w:ind w:firstLine="709"/>
        <w:jc w:val="both"/>
        <w:rPr>
          <w:rFonts w:ascii="Times New Roman" w:hAnsi="Times New Roman" w:cs="Times New Roman"/>
          <w:b w:val="0"/>
          <w:i w:val="0"/>
        </w:rPr>
      </w:pPr>
      <w:r w:rsidRPr="00A70F8A">
        <w:rPr>
          <w:rFonts w:ascii="Times New Roman" w:hAnsi="Times New Roman" w:cs="Times New Roman"/>
          <w:b w:val="0"/>
          <w:i w:val="0"/>
        </w:rPr>
        <w:t>Обязательные экономические нормативы и их нормативное значение</w:t>
      </w:r>
    </w:p>
    <w:tbl>
      <w:tblPr>
        <w:tblW w:w="0" w:type="auto"/>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4903"/>
        <w:gridCol w:w="3050"/>
        <w:gridCol w:w="1303"/>
      </w:tblGrid>
      <w:tr w:rsidR="00A70F8A" w:rsidRPr="00A70F8A" w:rsidTr="00A70F8A">
        <w:trPr>
          <w:trHeight w:val="550"/>
        </w:trPr>
        <w:tc>
          <w:tcPr>
            <w:tcW w:w="4903" w:type="dxa"/>
            <w:vAlign w:val="center"/>
          </w:tcPr>
          <w:p w:rsidR="00A70F8A" w:rsidRPr="00A70F8A" w:rsidRDefault="00A70F8A" w:rsidP="00A70F8A">
            <w:pPr>
              <w:ind w:firstLine="709"/>
              <w:jc w:val="both"/>
              <w:rPr>
                <w:b w:val="0"/>
                <w:sz w:val="28"/>
                <w:szCs w:val="28"/>
              </w:rPr>
            </w:pPr>
            <w:r w:rsidRPr="00A70F8A">
              <w:rPr>
                <w:b w:val="0"/>
                <w:sz w:val="28"/>
                <w:szCs w:val="28"/>
              </w:rPr>
              <w:t>Наименование норматива</w:t>
            </w:r>
          </w:p>
        </w:tc>
        <w:tc>
          <w:tcPr>
            <w:tcW w:w="3050" w:type="dxa"/>
            <w:vAlign w:val="center"/>
          </w:tcPr>
          <w:p w:rsidR="00A70F8A" w:rsidRPr="00A70F8A" w:rsidRDefault="00A70F8A" w:rsidP="00A70F8A">
            <w:pPr>
              <w:pStyle w:val="1"/>
              <w:keepNext w:val="0"/>
              <w:spacing w:before="0" w:after="0"/>
              <w:ind w:firstLine="709"/>
              <w:jc w:val="both"/>
              <w:rPr>
                <w:rFonts w:ascii="Times New Roman" w:hAnsi="Times New Roman" w:cs="Times New Roman"/>
                <w:b w:val="0"/>
                <w:sz w:val="28"/>
                <w:szCs w:val="28"/>
              </w:rPr>
            </w:pPr>
            <w:r w:rsidRPr="00A70F8A">
              <w:rPr>
                <w:rFonts w:ascii="Times New Roman" w:hAnsi="Times New Roman" w:cs="Times New Roman"/>
                <w:b w:val="0"/>
                <w:sz w:val="28"/>
                <w:szCs w:val="28"/>
              </w:rPr>
              <w:t>Формула</w:t>
            </w:r>
          </w:p>
        </w:tc>
        <w:tc>
          <w:tcPr>
            <w:tcW w:w="1303" w:type="dxa"/>
            <w:vAlign w:val="center"/>
          </w:tcPr>
          <w:p w:rsidR="00A70F8A" w:rsidRPr="00A70F8A" w:rsidRDefault="00A70F8A" w:rsidP="00242CEB">
            <w:pPr>
              <w:jc w:val="both"/>
              <w:rPr>
                <w:b w:val="0"/>
                <w:sz w:val="28"/>
                <w:szCs w:val="28"/>
              </w:rPr>
            </w:pPr>
            <w:r w:rsidRPr="00A70F8A">
              <w:rPr>
                <w:b w:val="0"/>
                <w:sz w:val="28"/>
                <w:szCs w:val="28"/>
              </w:rPr>
              <w:t>Норма, %</w:t>
            </w:r>
          </w:p>
        </w:tc>
      </w:tr>
      <w:tr w:rsidR="00A70F8A" w:rsidRPr="00A70F8A" w:rsidTr="00A70F8A">
        <w:trPr>
          <w:trHeight w:val="180"/>
        </w:trPr>
        <w:tc>
          <w:tcPr>
            <w:tcW w:w="4903" w:type="dxa"/>
            <w:vAlign w:val="center"/>
          </w:tcPr>
          <w:p w:rsidR="00A70F8A" w:rsidRPr="00A70F8A" w:rsidRDefault="00242CEB" w:rsidP="00242CEB">
            <w:pPr>
              <w:rPr>
                <w:b w:val="0"/>
                <w:sz w:val="28"/>
                <w:szCs w:val="28"/>
              </w:rPr>
            </w:pPr>
            <w:r>
              <w:rPr>
                <w:b w:val="0"/>
                <w:sz w:val="28"/>
                <w:szCs w:val="28"/>
              </w:rPr>
              <w:t xml:space="preserve">1. </w:t>
            </w:r>
            <w:r w:rsidR="00A70F8A" w:rsidRPr="00A70F8A">
              <w:rPr>
                <w:b w:val="0"/>
                <w:sz w:val="28"/>
                <w:szCs w:val="28"/>
              </w:rPr>
              <w:t>Норматив мгновенной ликвидности</w:t>
            </w:r>
          </w:p>
        </w:tc>
        <w:tc>
          <w:tcPr>
            <w:tcW w:w="3050" w:type="dxa"/>
            <w:vAlign w:val="center"/>
          </w:tcPr>
          <w:p w:rsidR="00A70F8A" w:rsidRPr="00A70F8A" w:rsidRDefault="00A70F8A" w:rsidP="00242CEB">
            <w:pPr>
              <w:rPr>
                <w:b w:val="0"/>
                <w:sz w:val="28"/>
                <w:szCs w:val="28"/>
              </w:rPr>
            </w:pPr>
            <w:r w:rsidRPr="00A70F8A">
              <w:rPr>
                <w:b w:val="0"/>
                <w:sz w:val="28"/>
                <w:szCs w:val="28"/>
              </w:rPr>
              <w:t>Н</w:t>
            </w:r>
            <w:r w:rsidRPr="00A70F8A">
              <w:rPr>
                <w:b w:val="0"/>
                <w:sz w:val="28"/>
                <w:szCs w:val="28"/>
                <w:vertAlign w:val="subscript"/>
              </w:rPr>
              <w:t xml:space="preserve">2 </w:t>
            </w:r>
            <w:r w:rsidRPr="00A70F8A">
              <w:rPr>
                <w:b w:val="0"/>
                <w:sz w:val="28"/>
                <w:szCs w:val="28"/>
              </w:rPr>
              <w:t>= (Лам/Овм)*100</w:t>
            </w:r>
          </w:p>
        </w:tc>
        <w:tc>
          <w:tcPr>
            <w:tcW w:w="1303" w:type="dxa"/>
            <w:vAlign w:val="center"/>
          </w:tcPr>
          <w:p w:rsidR="00A70F8A" w:rsidRPr="00A70F8A" w:rsidRDefault="00A70F8A" w:rsidP="00242CEB">
            <w:pPr>
              <w:jc w:val="both"/>
              <w:rPr>
                <w:b w:val="0"/>
                <w:sz w:val="28"/>
                <w:szCs w:val="28"/>
              </w:rPr>
            </w:pPr>
            <w:r w:rsidRPr="00A70F8A">
              <w:rPr>
                <w:b w:val="0"/>
                <w:sz w:val="28"/>
                <w:szCs w:val="28"/>
                <w:lang w:val="en-US"/>
              </w:rPr>
              <w:t>min</w:t>
            </w:r>
            <w:r w:rsidRPr="00A70F8A">
              <w:rPr>
                <w:b w:val="0"/>
                <w:sz w:val="28"/>
                <w:szCs w:val="28"/>
              </w:rPr>
              <w:t xml:space="preserve"> 15</w:t>
            </w:r>
          </w:p>
        </w:tc>
      </w:tr>
      <w:tr w:rsidR="00A70F8A" w:rsidRPr="00A70F8A" w:rsidTr="00A70F8A">
        <w:trPr>
          <w:trHeight w:val="280"/>
        </w:trPr>
        <w:tc>
          <w:tcPr>
            <w:tcW w:w="4903" w:type="dxa"/>
            <w:vAlign w:val="center"/>
          </w:tcPr>
          <w:p w:rsidR="00A70F8A" w:rsidRPr="00A70F8A" w:rsidRDefault="00242CEB" w:rsidP="00242CEB">
            <w:pPr>
              <w:rPr>
                <w:b w:val="0"/>
                <w:sz w:val="28"/>
                <w:szCs w:val="28"/>
              </w:rPr>
            </w:pPr>
            <w:r>
              <w:rPr>
                <w:b w:val="0"/>
                <w:sz w:val="28"/>
                <w:szCs w:val="28"/>
              </w:rPr>
              <w:t xml:space="preserve">2. </w:t>
            </w:r>
            <w:r w:rsidR="00A70F8A" w:rsidRPr="00A70F8A">
              <w:rPr>
                <w:b w:val="0"/>
                <w:sz w:val="28"/>
                <w:szCs w:val="28"/>
              </w:rPr>
              <w:t>Норматив текущей ликвидности банка</w:t>
            </w:r>
          </w:p>
        </w:tc>
        <w:tc>
          <w:tcPr>
            <w:tcW w:w="3050" w:type="dxa"/>
            <w:vAlign w:val="center"/>
          </w:tcPr>
          <w:p w:rsidR="00A70F8A" w:rsidRPr="00A70F8A" w:rsidRDefault="00A70F8A" w:rsidP="00242CEB">
            <w:pPr>
              <w:rPr>
                <w:b w:val="0"/>
                <w:sz w:val="28"/>
                <w:szCs w:val="28"/>
              </w:rPr>
            </w:pPr>
            <w:r w:rsidRPr="00A70F8A">
              <w:rPr>
                <w:b w:val="0"/>
                <w:sz w:val="28"/>
                <w:szCs w:val="28"/>
              </w:rPr>
              <w:t>Н</w:t>
            </w:r>
            <w:r w:rsidRPr="00A70F8A">
              <w:rPr>
                <w:b w:val="0"/>
                <w:sz w:val="28"/>
                <w:szCs w:val="28"/>
                <w:vertAlign w:val="subscript"/>
              </w:rPr>
              <w:t xml:space="preserve">3 </w:t>
            </w:r>
            <w:r w:rsidRPr="00A70F8A">
              <w:rPr>
                <w:b w:val="0"/>
                <w:sz w:val="28"/>
                <w:szCs w:val="28"/>
              </w:rPr>
              <w:t>= (Лат/Овт)*100</w:t>
            </w:r>
          </w:p>
        </w:tc>
        <w:tc>
          <w:tcPr>
            <w:tcW w:w="1303" w:type="dxa"/>
            <w:vAlign w:val="center"/>
          </w:tcPr>
          <w:p w:rsidR="00A70F8A" w:rsidRPr="00A70F8A" w:rsidRDefault="00A70F8A" w:rsidP="00242CEB">
            <w:pPr>
              <w:jc w:val="both"/>
              <w:rPr>
                <w:b w:val="0"/>
                <w:sz w:val="28"/>
                <w:szCs w:val="28"/>
              </w:rPr>
            </w:pPr>
            <w:r w:rsidRPr="00A70F8A">
              <w:rPr>
                <w:b w:val="0"/>
                <w:sz w:val="28"/>
                <w:szCs w:val="28"/>
                <w:lang w:val="en-US"/>
              </w:rPr>
              <w:t>min</w:t>
            </w:r>
            <w:r w:rsidRPr="00A70F8A">
              <w:rPr>
                <w:b w:val="0"/>
                <w:sz w:val="28"/>
                <w:szCs w:val="28"/>
              </w:rPr>
              <w:t xml:space="preserve"> 50</w:t>
            </w:r>
          </w:p>
        </w:tc>
      </w:tr>
      <w:tr w:rsidR="00A70F8A" w:rsidRPr="00A70F8A" w:rsidTr="00A70F8A">
        <w:trPr>
          <w:trHeight w:val="240"/>
        </w:trPr>
        <w:tc>
          <w:tcPr>
            <w:tcW w:w="4903" w:type="dxa"/>
            <w:vAlign w:val="center"/>
          </w:tcPr>
          <w:p w:rsidR="00A70F8A" w:rsidRPr="00A70F8A" w:rsidRDefault="00242CEB" w:rsidP="00242CEB">
            <w:pPr>
              <w:rPr>
                <w:b w:val="0"/>
                <w:sz w:val="28"/>
                <w:szCs w:val="28"/>
              </w:rPr>
            </w:pPr>
            <w:r>
              <w:rPr>
                <w:b w:val="0"/>
                <w:sz w:val="28"/>
                <w:szCs w:val="28"/>
              </w:rPr>
              <w:t xml:space="preserve">3. </w:t>
            </w:r>
            <w:r w:rsidR="00A70F8A" w:rsidRPr="00A70F8A">
              <w:rPr>
                <w:b w:val="0"/>
                <w:sz w:val="28"/>
                <w:szCs w:val="28"/>
              </w:rPr>
              <w:t>Норматив долгосрочной ликвидности банка</w:t>
            </w:r>
          </w:p>
        </w:tc>
        <w:tc>
          <w:tcPr>
            <w:tcW w:w="3050" w:type="dxa"/>
            <w:vAlign w:val="center"/>
          </w:tcPr>
          <w:p w:rsidR="00A70F8A" w:rsidRPr="00A70F8A" w:rsidRDefault="00A70F8A" w:rsidP="00242CEB">
            <w:pPr>
              <w:rPr>
                <w:b w:val="0"/>
                <w:sz w:val="28"/>
                <w:szCs w:val="28"/>
              </w:rPr>
            </w:pPr>
            <w:r w:rsidRPr="00A70F8A">
              <w:rPr>
                <w:b w:val="0"/>
                <w:sz w:val="28"/>
                <w:szCs w:val="28"/>
              </w:rPr>
              <w:t>Н</w:t>
            </w:r>
            <w:r w:rsidRPr="00A70F8A">
              <w:rPr>
                <w:b w:val="0"/>
                <w:sz w:val="28"/>
                <w:szCs w:val="28"/>
                <w:vertAlign w:val="subscript"/>
              </w:rPr>
              <w:t xml:space="preserve">4 </w:t>
            </w:r>
            <w:r w:rsidRPr="00A70F8A">
              <w:rPr>
                <w:b w:val="0"/>
                <w:sz w:val="28"/>
                <w:szCs w:val="28"/>
              </w:rPr>
              <w:t>= [КРД/(К+ОД)]* *100</w:t>
            </w:r>
          </w:p>
        </w:tc>
        <w:tc>
          <w:tcPr>
            <w:tcW w:w="1303" w:type="dxa"/>
            <w:vAlign w:val="center"/>
          </w:tcPr>
          <w:p w:rsidR="00A70F8A" w:rsidRPr="00A70F8A" w:rsidRDefault="00A70F8A" w:rsidP="00242CEB">
            <w:pPr>
              <w:jc w:val="both"/>
              <w:rPr>
                <w:b w:val="0"/>
                <w:sz w:val="28"/>
                <w:szCs w:val="28"/>
              </w:rPr>
            </w:pPr>
            <w:r w:rsidRPr="00A70F8A">
              <w:rPr>
                <w:b w:val="0"/>
                <w:sz w:val="28"/>
                <w:szCs w:val="28"/>
                <w:lang w:val="en-US"/>
              </w:rPr>
              <w:t>max</w:t>
            </w:r>
            <w:r w:rsidRPr="00A70F8A">
              <w:rPr>
                <w:b w:val="0"/>
                <w:sz w:val="28"/>
                <w:szCs w:val="28"/>
              </w:rPr>
              <w:t xml:space="preserve"> 120</w:t>
            </w:r>
          </w:p>
        </w:tc>
      </w:tr>
      <w:tr w:rsidR="00A70F8A" w:rsidRPr="00A70F8A" w:rsidTr="00A70F8A">
        <w:trPr>
          <w:trHeight w:val="220"/>
        </w:trPr>
        <w:tc>
          <w:tcPr>
            <w:tcW w:w="4903" w:type="dxa"/>
            <w:vAlign w:val="center"/>
          </w:tcPr>
          <w:p w:rsidR="00A70F8A" w:rsidRPr="00A70F8A" w:rsidRDefault="00A70F8A" w:rsidP="00242CEB">
            <w:pPr>
              <w:rPr>
                <w:b w:val="0"/>
                <w:sz w:val="28"/>
                <w:szCs w:val="28"/>
              </w:rPr>
            </w:pPr>
            <w:r w:rsidRPr="00A70F8A">
              <w:rPr>
                <w:b w:val="0"/>
                <w:sz w:val="28"/>
                <w:szCs w:val="28"/>
              </w:rPr>
              <w:t>4. Норматив общей ликвидности</w:t>
            </w:r>
          </w:p>
        </w:tc>
        <w:tc>
          <w:tcPr>
            <w:tcW w:w="3050" w:type="dxa"/>
            <w:vAlign w:val="center"/>
          </w:tcPr>
          <w:p w:rsidR="00A70F8A" w:rsidRPr="00A70F8A" w:rsidRDefault="00A70F8A" w:rsidP="00242CEB">
            <w:pPr>
              <w:rPr>
                <w:b w:val="0"/>
                <w:sz w:val="28"/>
                <w:szCs w:val="28"/>
              </w:rPr>
            </w:pPr>
            <w:r w:rsidRPr="00A70F8A">
              <w:rPr>
                <w:b w:val="0"/>
                <w:sz w:val="28"/>
                <w:szCs w:val="28"/>
              </w:rPr>
              <w:t>Н</w:t>
            </w:r>
            <w:r w:rsidRPr="00A70F8A">
              <w:rPr>
                <w:b w:val="0"/>
                <w:sz w:val="28"/>
                <w:szCs w:val="28"/>
                <w:vertAlign w:val="subscript"/>
              </w:rPr>
              <w:t xml:space="preserve">5 </w:t>
            </w:r>
            <w:r w:rsidRPr="00A70F8A">
              <w:rPr>
                <w:b w:val="0"/>
                <w:sz w:val="28"/>
                <w:szCs w:val="28"/>
              </w:rPr>
              <w:t>= [Лат/(А-Ро)]*100</w:t>
            </w:r>
          </w:p>
        </w:tc>
        <w:tc>
          <w:tcPr>
            <w:tcW w:w="1303" w:type="dxa"/>
            <w:vAlign w:val="center"/>
          </w:tcPr>
          <w:p w:rsidR="00A70F8A" w:rsidRPr="00A70F8A" w:rsidRDefault="00A70F8A" w:rsidP="00242CEB">
            <w:pPr>
              <w:jc w:val="both"/>
              <w:rPr>
                <w:b w:val="0"/>
                <w:sz w:val="28"/>
                <w:szCs w:val="28"/>
              </w:rPr>
            </w:pPr>
            <w:r w:rsidRPr="00A70F8A">
              <w:rPr>
                <w:b w:val="0"/>
                <w:sz w:val="28"/>
                <w:szCs w:val="28"/>
                <w:lang w:val="en-US"/>
              </w:rPr>
              <w:t>min</w:t>
            </w:r>
            <w:r w:rsidRPr="00A70F8A">
              <w:rPr>
                <w:b w:val="0"/>
                <w:sz w:val="28"/>
                <w:szCs w:val="28"/>
              </w:rPr>
              <w:t xml:space="preserve"> 20</w:t>
            </w:r>
          </w:p>
        </w:tc>
      </w:tr>
      <w:tr w:rsidR="00A70F8A" w:rsidRPr="00A70F8A" w:rsidTr="00A70F8A">
        <w:trPr>
          <w:trHeight w:val="240"/>
        </w:trPr>
        <w:tc>
          <w:tcPr>
            <w:tcW w:w="4903" w:type="dxa"/>
            <w:vAlign w:val="center"/>
          </w:tcPr>
          <w:p w:rsidR="00A70F8A" w:rsidRPr="00A70F8A" w:rsidRDefault="00242CEB" w:rsidP="00242CEB">
            <w:pPr>
              <w:rPr>
                <w:b w:val="0"/>
                <w:sz w:val="28"/>
                <w:szCs w:val="28"/>
              </w:rPr>
            </w:pPr>
            <w:r>
              <w:rPr>
                <w:b w:val="0"/>
                <w:sz w:val="28"/>
                <w:szCs w:val="28"/>
              </w:rPr>
              <w:t xml:space="preserve">5. </w:t>
            </w:r>
            <w:r w:rsidR="00A70F8A" w:rsidRPr="00A70F8A">
              <w:rPr>
                <w:b w:val="0"/>
                <w:sz w:val="28"/>
                <w:szCs w:val="28"/>
              </w:rPr>
              <w:t>Максимальный размер крупных кредитных рисков</w:t>
            </w:r>
          </w:p>
        </w:tc>
        <w:tc>
          <w:tcPr>
            <w:tcW w:w="3050" w:type="dxa"/>
            <w:vAlign w:val="center"/>
          </w:tcPr>
          <w:p w:rsidR="00A70F8A" w:rsidRPr="00A70F8A" w:rsidRDefault="00A70F8A" w:rsidP="00242CEB">
            <w:pPr>
              <w:rPr>
                <w:b w:val="0"/>
                <w:sz w:val="28"/>
                <w:szCs w:val="28"/>
              </w:rPr>
            </w:pPr>
            <w:r w:rsidRPr="00A70F8A">
              <w:rPr>
                <w:b w:val="0"/>
                <w:sz w:val="28"/>
                <w:szCs w:val="28"/>
              </w:rPr>
              <w:t>Н</w:t>
            </w:r>
            <w:r w:rsidRPr="00A70F8A">
              <w:rPr>
                <w:b w:val="0"/>
                <w:sz w:val="28"/>
                <w:szCs w:val="28"/>
                <w:vertAlign w:val="subscript"/>
              </w:rPr>
              <w:t xml:space="preserve">7 </w:t>
            </w:r>
            <w:r w:rsidRPr="00A70F8A">
              <w:rPr>
                <w:b w:val="0"/>
                <w:sz w:val="28"/>
                <w:szCs w:val="28"/>
              </w:rPr>
              <w:t>= (Кскр/К)*100</w:t>
            </w:r>
          </w:p>
        </w:tc>
        <w:tc>
          <w:tcPr>
            <w:tcW w:w="1303" w:type="dxa"/>
            <w:vAlign w:val="center"/>
          </w:tcPr>
          <w:p w:rsidR="00A70F8A" w:rsidRPr="00A70F8A" w:rsidRDefault="00A70F8A" w:rsidP="00242CEB">
            <w:pPr>
              <w:jc w:val="both"/>
              <w:rPr>
                <w:b w:val="0"/>
                <w:sz w:val="28"/>
                <w:szCs w:val="28"/>
              </w:rPr>
            </w:pPr>
            <w:r w:rsidRPr="00A70F8A">
              <w:rPr>
                <w:b w:val="0"/>
                <w:sz w:val="28"/>
                <w:szCs w:val="28"/>
                <w:lang w:val="en-US"/>
              </w:rPr>
              <w:t>max</w:t>
            </w:r>
            <w:r w:rsidRPr="00A70F8A">
              <w:rPr>
                <w:b w:val="0"/>
                <w:sz w:val="28"/>
                <w:szCs w:val="28"/>
              </w:rPr>
              <w:t xml:space="preserve"> 800</w:t>
            </w:r>
          </w:p>
        </w:tc>
      </w:tr>
      <w:tr w:rsidR="00A70F8A" w:rsidRPr="00A70F8A" w:rsidTr="00A70F8A">
        <w:trPr>
          <w:cantSplit/>
          <w:trHeight w:val="240"/>
        </w:trPr>
        <w:tc>
          <w:tcPr>
            <w:tcW w:w="4903" w:type="dxa"/>
            <w:vAlign w:val="center"/>
          </w:tcPr>
          <w:p w:rsidR="00A70F8A" w:rsidRPr="00A70F8A" w:rsidRDefault="00242CEB" w:rsidP="00242CEB">
            <w:pPr>
              <w:rPr>
                <w:b w:val="0"/>
                <w:sz w:val="28"/>
                <w:szCs w:val="28"/>
              </w:rPr>
            </w:pPr>
            <w:r>
              <w:rPr>
                <w:b w:val="0"/>
                <w:sz w:val="28"/>
                <w:szCs w:val="28"/>
              </w:rPr>
              <w:t xml:space="preserve">6. </w:t>
            </w:r>
            <w:r w:rsidR="00A70F8A" w:rsidRPr="00A70F8A">
              <w:rPr>
                <w:b w:val="0"/>
                <w:sz w:val="28"/>
                <w:szCs w:val="28"/>
              </w:rPr>
              <w:t>Максимальный размер привлеченных денежных вкладов населения</w:t>
            </w:r>
          </w:p>
        </w:tc>
        <w:tc>
          <w:tcPr>
            <w:tcW w:w="3050" w:type="dxa"/>
            <w:vAlign w:val="center"/>
          </w:tcPr>
          <w:p w:rsidR="00A70F8A" w:rsidRPr="00A70F8A" w:rsidRDefault="00A70F8A" w:rsidP="00242CEB">
            <w:pPr>
              <w:rPr>
                <w:b w:val="0"/>
                <w:sz w:val="28"/>
                <w:szCs w:val="28"/>
              </w:rPr>
            </w:pPr>
            <w:r w:rsidRPr="00A70F8A">
              <w:rPr>
                <w:b w:val="0"/>
                <w:sz w:val="28"/>
                <w:szCs w:val="28"/>
              </w:rPr>
              <w:t>Н</w:t>
            </w:r>
            <w:r w:rsidRPr="00A70F8A">
              <w:rPr>
                <w:b w:val="0"/>
                <w:sz w:val="28"/>
                <w:szCs w:val="28"/>
                <w:vertAlign w:val="subscript"/>
              </w:rPr>
              <w:t xml:space="preserve">11 </w:t>
            </w:r>
            <w:r w:rsidRPr="00A70F8A">
              <w:rPr>
                <w:b w:val="0"/>
                <w:sz w:val="28"/>
                <w:szCs w:val="28"/>
              </w:rPr>
              <w:t>= (Вкл/К)*100</w:t>
            </w:r>
          </w:p>
        </w:tc>
        <w:tc>
          <w:tcPr>
            <w:tcW w:w="1303" w:type="dxa"/>
            <w:vAlign w:val="center"/>
          </w:tcPr>
          <w:p w:rsidR="00A70F8A" w:rsidRPr="00A70F8A" w:rsidRDefault="00A70F8A" w:rsidP="00242CEB">
            <w:pPr>
              <w:jc w:val="both"/>
              <w:rPr>
                <w:b w:val="0"/>
                <w:sz w:val="28"/>
                <w:szCs w:val="28"/>
              </w:rPr>
            </w:pPr>
            <w:r w:rsidRPr="00A70F8A">
              <w:rPr>
                <w:b w:val="0"/>
                <w:sz w:val="28"/>
                <w:szCs w:val="28"/>
                <w:lang w:val="en-US"/>
              </w:rPr>
              <w:t>max</w:t>
            </w:r>
            <w:r w:rsidRPr="00A70F8A">
              <w:rPr>
                <w:b w:val="0"/>
                <w:sz w:val="28"/>
                <w:szCs w:val="28"/>
              </w:rPr>
              <w:t xml:space="preserve"> 100</w:t>
            </w:r>
          </w:p>
        </w:tc>
      </w:tr>
    </w:tbl>
    <w:p w:rsidR="00242CEB" w:rsidRDefault="00242CEB" w:rsidP="00242CEB">
      <w:pPr>
        <w:ind w:firstLine="709"/>
        <w:jc w:val="right"/>
        <w:rPr>
          <w:b w:val="0"/>
          <w:color w:val="FF0000"/>
          <w:sz w:val="28"/>
          <w:szCs w:val="28"/>
        </w:rPr>
      </w:pPr>
    </w:p>
    <w:p w:rsidR="00242CEB" w:rsidRPr="00264586" w:rsidRDefault="00264586" w:rsidP="00242CEB">
      <w:pPr>
        <w:ind w:firstLine="709"/>
        <w:jc w:val="right"/>
        <w:rPr>
          <w:b w:val="0"/>
          <w:sz w:val="28"/>
          <w:szCs w:val="28"/>
        </w:rPr>
      </w:pPr>
      <w:r w:rsidRPr="00264586">
        <w:rPr>
          <w:b w:val="0"/>
          <w:sz w:val="28"/>
          <w:szCs w:val="28"/>
        </w:rPr>
        <w:t>Продолжение таблицы 9</w:t>
      </w:r>
    </w:p>
    <w:tbl>
      <w:tblPr>
        <w:tblW w:w="0" w:type="auto"/>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4903"/>
        <w:gridCol w:w="3050"/>
        <w:gridCol w:w="1303"/>
      </w:tblGrid>
      <w:tr w:rsidR="00242CEB" w:rsidRPr="00A70F8A" w:rsidTr="00265FC0">
        <w:trPr>
          <w:cantSplit/>
          <w:trHeight w:val="719"/>
        </w:trPr>
        <w:tc>
          <w:tcPr>
            <w:tcW w:w="4903" w:type="dxa"/>
            <w:vAlign w:val="center"/>
          </w:tcPr>
          <w:p w:rsidR="00242CEB" w:rsidRPr="00A70F8A" w:rsidRDefault="00242CEB" w:rsidP="00242CEB">
            <w:pPr>
              <w:rPr>
                <w:b w:val="0"/>
                <w:sz w:val="28"/>
                <w:szCs w:val="28"/>
              </w:rPr>
            </w:pPr>
            <w:r w:rsidRPr="00A70F8A">
              <w:rPr>
                <w:b w:val="0"/>
                <w:sz w:val="28"/>
                <w:szCs w:val="28"/>
              </w:rPr>
              <w:t>7. Норматив использования собственных средств (капитала) банка для приобретения долей (акций) других юридических лиц</w:t>
            </w:r>
          </w:p>
        </w:tc>
        <w:tc>
          <w:tcPr>
            <w:tcW w:w="3050" w:type="dxa"/>
            <w:vAlign w:val="center"/>
          </w:tcPr>
          <w:p w:rsidR="00242CEB" w:rsidRPr="00A70F8A" w:rsidRDefault="00242CEB" w:rsidP="00242CEB">
            <w:pPr>
              <w:rPr>
                <w:b w:val="0"/>
                <w:sz w:val="28"/>
                <w:szCs w:val="28"/>
              </w:rPr>
            </w:pPr>
            <w:r w:rsidRPr="00A70F8A">
              <w:rPr>
                <w:b w:val="0"/>
                <w:sz w:val="28"/>
                <w:szCs w:val="28"/>
              </w:rPr>
              <w:t>Н12 = (Кин/К)*100</w:t>
            </w:r>
          </w:p>
        </w:tc>
        <w:tc>
          <w:tcPr>
            <w:tcW w:w="1303" w:type="dxa"/>
            <w:vAlign w:val="center"/>
          </w:tcPr>
          <w:p w:rsidR="00242CEB" w:rsidRPr="00A70F8A" w:rsidRDefault="00242CEB" w:rsidP="00242CEB">
            <w:pPr>
              <w:jc w:val="both"/>
              <w:rPr>
                <w:b w:val="0"/>
                <w:sz w:val="28"/>
                <w:szCs w:val="28"/>
              </w:rPr>
            </w:pPr>
            <w:r w:rsidRPr="00A70F8A">
              <w:rPr>
                <w:b w:val="0"/>
                <w:sz w:val="28"/>
                <w:szCs w:val="28"/>
                <w:lang w:val="en-US"/>
              </w:rPr>
              <w:t>max</w:t>
            </w:r>
            <w:r w:rsidRPr="00A70F8A">
              <w:rPr>
                <w:b w:val="0"/>
                <w:sz w:val="28"/>
                <w:szCs w:val="28"/>
              </w:rPr>
              <w:t xml:space="preserve"> 25</w:t>
            </w:r>
          </w:p>
        </w:tc>
      </w:tr>
      <w:tr w:rsidR="00242CEB" w:rsidRPr="00A70F8A" w:rsidTr="00265FC0">
        <w:trPr>
          <w:cantSplit/>
          <w:trHeight w:val="561"/>
        </w:trPr>
        <w:tc>
          <w:tcPr>
            <w:tcW w:w="4903" w:type="dxa"/>
            <w:vAlign w:val="center"/>
          </w:tcPr>
          <w:p w:rsidR="00242CEB" w:rsidRPr="00A70F8A" w:rsidRDefault="00242CEB" w:rsidP="00242CEB">
            <w:pPr>
              <w:rPr>
                <w:b w:val="0"/>
                <w:sz w:val="28"/>
                <w:szCs w:val="28"/>
              </w:rPr>
            </w:pPr>
            <w:r w:rsidRPr="00A70F8A">
              <w:rPr>
                <w:b w:val="0"/>
                <w:sz w:val="28"/>
                <w:szCs w:val="28"/>
              </w:rPr>
              <w:t>8. Норматив риска собственных вексельных обязательств</w:t>
            </w:r>
          </w:p>
        </w:tc>
        <w:tc>
          <w:tcPr>
            <w:tcW w:w="3050" w:type="dxa"/>
            <w:vAlign w:val="center"/>
          </w:tcPr>
          <w:p w:rsidR="00242CEB" w:rsidRPr="00A70F8A" w:rsidRDefault="00242CEB" w:rsidP="00242CEB">
            <w:pPr>
              <w:rPr>
                <w:b w:val="0"/>
                <w:sz w:val="28"/>
                <w:szCs w:val="28"/>
              </w:rPr>
            </w:pPr>
            <w:r w:rsidRPr="00A70F8A">
              <w:rPr>
                <w:b w:val="0"/>
                <w:sz w:val="28"/>
                <w:szCs w:val="28"/>
              </w:rPr>
              <w:t>Н13 = (ВО/К)*100</w:t>
            </w:r>
          </w:p>
        </w:tc>
        <w:tc>
          <w:tcPr>
            <w:tcW w:w="1303" w:type="dxa"/>
            <w:vAlign w:val="center"/>
          </w:tcPr>
          <w:p w:rsidR="00242CEB" w:rsidRPr="00A70F8A" w:rsidRDefault="00242CEB" w:rsidP="00242CEB">
            <w:pPr>
              <w:jc w:val="both"/>
              <w:rPr>
                <w:b w:val="0"/>
                <w:sz w:val="28"/>
                <w:szCs w:val="28"/>
              </w:rPr>
            </w:pPr>
            <w:r w:rsidRPr="00A70F8A">
              <w:rPr>
                <w:b w:val="0"/>
                <w:sz w:val="28"/>
                <w:szCs w:val="28"/>
                <w:lang w:val="en-US"/>
              </w:rPr>
              <w:t>max</w:t>
            </w:r>
            <w:r w:rsidRPr="00A70F8A">
              <w:rPr>
                <w:b w:val="0"/>
                <w:sz w:val="28"/>
                <w:szCs w:val="28"/>
              </w:rPr>
              <w:t xml:space="preserve"> 100</w:t>
            </w:r>
          </w:p>
        </w:tc>
      </w:tr>
    </w:tbl>
    <w:p w:rsidR="00242CEB" w:rsidRDefault="00242CEB" w:rsidP="00242CEB">
      <w:pPr>
        <w:jc w:val="both"/>
        <w:rPr>
          <w:b w:val="0"/>
          <w:sz w:val="28"/>
          <w:szCs w:val="28"/>
        </w:rPr>
      </w:pPr>
    </w:p>
    <w:p w:rsidR="00A70F8A" w:rsidRPr="00A70F8A" w:rsidRDefault="00A70F8A" w:rsidP="00A70F8A">
      <w:pPr>
        <w:ind w:firstLine="709"/>
        <w:jc w:val="both"/>
        <w:rPr>
          <w:b w:val="0"/>
          <w:sz w:val="28"/>
          <w:szCs w:val="28"/>
        </w:rPr>
      </w:pPr>
      <w:r w:rsidRPr="00A70F8A">
        <w:rPr>
          <w:b w:val="0"/>
          <w:sz w:val="28"/>
          <w:szCs w:val="28"/>
        </w:rPr>
        <w:t>Ар – сумма активов банка, взвешенных с учетом риска, за исключением балансовых финансовых инструментов торгового портфеля, по которым рассчитываются процентный риск фондовый риск;</w:t>
      </w:r>
    </w:p>
    <w:p w:rsidR="00A70F8A" w:rsidRPr="00A70F8A" w:rsidRDefault="00A70F8A" w:rsidP="00A70F8A">
      <w:pPr>
        <w:ind w:firstLine="709"/>
        <w:jc w:val="both"/>
        <w:rPr>
          <w:b w:val="0"/>
          <w:sz w:val="28"/>
          <w:szCs w:val="28"/>
        </w:rPr>
      </w:pPr>
      <w:r w:rsidRPr="00A70F8A">
        <w:rPr>
          <w:b w:val="0"/>
          <w:sz w:val="28"/>
          <w:szCs w:val="28"/>
        </w:rPr>
        <w:t>КРВ – величина кредитного риска по инструментам, отражаемым на внебалансовых счетах бухгалтерского учета;</w:t>
      </w:r>
    </w:p>
    <w:p w:rsidR="00A70F8A" w:rsidRPr="00A70F8A" w:rsidRDefault="00A70F8A" w:rsidP="00A70F8A">
      <w:pPr>
        <w:ind w:firstLine="709"/>
        <w:jc w:val="both"/>
        <w:rPr>
          <w:b w:val="0"/>
          <w:sz w:val="28"/>
          <w:szCs w:val="28"/>
        </w:rPr>
      </w:pPr>
      <w:r w:rsidRPr="00A70F8A">
        <w:rPr>
          <w:b w:val="0"/>
          <w:sz w:val="28"/>
          <w:szCs w:val="28"/>
        </w:rPr>
        <w:t>КРС – величина кредитного риска по срочным сделкам;</w:t>
      </w:r>
    </w:p>
    <w:p w:rsidR="00A70F8A" w:rsidRPr="00A70F8A" w:rsidRDefault="00A70F8A" w:rsidP="00A70F8A">
      <w:pPr>
        <w:ind w:firstLine="709"/>
        <w:jc w:val="both"/>
        <w:rPr>
          <w:b w:val="0"/>
          <w:sz w:val="28"/>
          <w:szCs w:val="28"/>
        </w:rPr>
      </w:pPr>
      <w:r w:rsidRPr="00A70F8A">
        <w:rPr>
          <w:b w:val="0"/>
          <w:sz w:val="28"/>
          <w:szCs w:val="28"/>
        </w:rPr>
        <w:t>Рц – общая величина созданного резерва на возможные потери по прочим активам и по расчетам с дебиторами;</w:t>
      </w:r>
    </w:p>
    <w:p w:rsidR="00A70F8A" w:rsidRPr="00A70F8A" w:rsidRDefault="00A70F8A" w:rsidP="00A70F8A">
      <w:pPr>
        <w:ind w:firstLine="709"/>
        <w:jc w:val="both"/>
        <w:rPr>
          <w:b w:val="0"/>
          <w:sz w:val="28"/>
          <w:szCs w:val="28"/>
        </w:rPr>
      </w:pPr>
      <w:r w:rsidRPr="00A70F8A">
        <w:rPr>
          <w:b w:val="0"/>
          <w:sz w:val="28"/>
          <w:szCs w:val="28"/>
        </w:rPr>
        <w:t>Рд – величина созданного резерва на возможные потери по прочим активам и по расчетам с дебиторами;</w:t>
      </w:r>
    </w:p>
    <w:p w:rsidR="00A70F8A" w:rsidRPr="00A70F8A" w:rsidRDefault="00A70F8A" w:rsidP="00A70F8A">
      <w:pPr>
        <w:ind w:firstLine="709"/>
        <w:jc w:val="both"/>
        <w:rPr>
          <w:b w:val="0"/>
          <w:sz w:val="28"/>
          <w:szCs w:val="28"/>
        </w:rPr>
      </w:pPr>
      <w:r w:rsidRPr="00A70F8A">
        <w:rPr>
          <w:b w:val="0"/>
          <w:sz w:val="28"/>
          <w:szCs w:val="28"/>
        </w:rPr>
        <w:t>Лам – высоколиквидные активы;</w:t>
      </w:r>
    </w:p>
    <w:p w:rsidR="00A70F8A" w:rsidRPr="00A70F8A" w:rsidRDefault="00A70F8A" w:rsidP="00A70F8A">
      <w:pPr>
        <w:ind w:firstLine="709"/>
        <w:jc w:val="both"/>
        <w:rPr>
          <w:b w:val="0"/>
          <w:sz w:val="28"/>
          <w:szCs w:val="28"/>
        </w:rPr>
      </w:pPr>
      <w:r w:rsidRPr="00A70F8A">
        <w:rPr>
          <w:b w:val="0"/>
          <w:sz w:val="28"/>
          <w:szCs w:val="28"/>
        </w:rPr>
        <w:t>ОВм – обязательства до востребования;</w:t>
      </w:r>
    </w:p>
    <w:p w:rsidR="00A70F8A" w:rsidRPr="00A70F8A" w:rsidRDefault="00A70F8A" w:rsidP="00A70F8A">
      <w:pPr>
        <w:ind w:firstLine="709"/>
        <w:jc w:val="both"/>
        <w:rPr>
          <w:b w:val="0"/>
          <w:sz w:val="28"/>
          <w:szCs w:val="28"/>
        </w:rPr>
      </w:pPr>
      <w:r w:rsidRPr="00A70F8A">
        <w:rPr>
          <w:b w:val="0"/>
          <w:sz w:val="28"/>
          <w:szCs w:val="28"/>
        </w:rPr>
        <w:t>Лат – ликвидные активы, рассчитываемые как сумма высоколиквидных активов;</w:t>
      </w:r>
    </w:p>
    <w:p w:rsidR="00A70F8A" w:rsidRPr="00A70F8A" w:rsidRDefault="00A70F8A" w:rsidP="00A70F8A">
      <w:pPr>
        <w:ind w:firstLine="709"/>
        <w:jc w:val="both"/>
        <w:rPr>
          <w:b w:val="0"/>
          <w:sz w:val="28"/>
          <w:szCs w:val="28"/>
        </w:rPr>
      </w:pPr>
      <w:r w:rsidRPr="00A70F8A">
        <w:rPr>
          <w:b w:val="0"/>
          <w:sz w:val="28"/>
          <w:szCs w:val="28"/>
        </w:rPr>
        <w:t>Овт – Обязательства до востребования и на срок до 30 дней;</w:t>
      </w:r>
    </w:p>
    <w:p w:rsidR="00A70F8A" w:rsidRPr="00A70F8A" w:rsidRDefault="00A70F8A" w:rsidP="00A70F8A">
      <w:pPr>
        <w:ind w:firstLine="709"/>
        <w:jc w:val="both"/>
        <w:rPr>
          <w:b w:val="0"/>
          <w:sz w:val="28"/>
          <w:szCs w:val="28"/>
        </w:rPr>
      </w:pPr>
      <w:r w:rsidRPr="00A70F8A">
        <w:rPr>
          <w:b w:val="0"/>
          <w:sz w:val="28"/>
          <w:szCs w:val="28"/>
        </w:rPr>
        <w:t>Крд – кредиты, выданные банком, размещенные депозиты с оставшимся сроком до погашения свыше года;</w:t>
      </w:r>
    </w:p>
    <w:p w:rsidR="00A70F8A" w:rsidRPr="00A70F8A" w:rsidRDefault="00A70F8A" w:rsidP="00A70F8A">
      <w:pPr>
        <w:ind w:firstLine="709"/>
        <w:jc w:val="both"/>
        <w:rPr>
          <w:b w:val="0"/>
          <w:sz w:val="28"/>
          <w:szCs w:val="28"/>
        </w:rPr>
      </w:pPr>
      <w:r w:rsidRPr="00A70F8A">
        <w:rPr>
          <w:b w:val="0"/>
          <w:sz w:val="28"/>
          <w:szCs w:val="28"/>
        </w:rPr>
        <w:t>ОД – обязательства банка по кредитам и депозитам, полученным банком, а также по обращающимся на рынке долговым обязательствам банка сроком погашения свыше года;</w:t>
      </w:r>
    </w:p>
    <w:p w:rsidR="00A70F8A" w:rsidRPr="00A70F8A" w:rsidRDefault="00A70F8A" w:rsidP="00A70F8A">
      <w:pPr>
        <w:ind w:firstLine="709"/>
        <w:jc w:val="both"/>
        <w:rPr>
          <w:b w:val="0"/>
          <w:sz w:val="28"/>
          <w:szCs w:val="28"/>
        </w:rPr>
      </w:pPr>
      <w:r w:rsidRPr="00A70F8A">
        <w:rPr>
          <w:b w:val="0"/>
          <w:sz w:val="28"/>
          <w:szCs w:val="28"/>
        </w:rPr>
        <w:t>Овкл – совокупная сумма обязательств банка;</w:t>
      </w:r>
    </w:p>
    <w:p w:rsidR="00A70F8A" w:rsidRPr="00A70F8A" w:rsidRDefault="00A70F8A" w:rsidP="00A70F8A">
      <w:pPr>
        <w:ind w:firstLine="709"/>
        <w:jc w:val="both"/>
        <w:rPr>
          <w:b w:val="0"/>
          <w:sz w:val="28"/>
          <w:szCs w:val="28"/>
        </w:rPr>
      </w:pPr>
      <w:r w:rsidRPr="00A70F8A">
        <w:rPr>
          <w:b w:val="0"/>
          <w:sz w:val="28"/>
          <w:szCs w:val="28"/>
        </w:rPr>
        <w:t>Вкл – совокупная сумма вкладов населения;</w:t>
      </w:r>
    </w:p>
    <w:p w:rsidR="00A70F8A" w:rsidRPr="00A70F8A" w:rsidRDefault="00A70F8A" w:rsidP="00A70F8A">
      <w:pPr>
        <w:ind w:firstLine="709"/>
        <w:jc w:val="both"/>
        <w:rPr>
          <w:b w:val="0"/>
          <w:sz w:val="28"/>
          <w:szCs w:val="28"/>
        </w:rPr>
      </w:pPr>
      <w:r w:rsidRPr="00A70F8A">
        <w:rPr>
          <w:b w:val="0"/>
          <w:sz w:val="28"/>
          <w:szCs w:val="28"/>
        </w:rPr>
        <w:t>Кин – инвестиции банка в доли (акции) других юридических лиц;</w:t>
      </w:r>
    </w:p>
    <w:p w:rsidR="00A70F8A" w:rsidRPr="00A70F8A" w:rsidRDefault="00A70F8A" w:rsidP="00A70F8A">
      <w:pPr>
        <w:ind w:firstLine="709"/>
        <w:jc w:val="both"/>
        <w:rPr>
          <w:b w:val="0"/>
          <w:sz w:val="28"/>
          <w:szCs w:val="28"/>
        </w:rPr>
      </w:pPr>
      <w:r w:rsidRPr="00A70F8A">
        <w:rPr>
          <w:b w:val="0"/>
          <w:sz w:val="28"/>
          <w:szCs w:val="28"/>
        </w:rPr>
        <w:t>ВО – выпущенные банком векселя и банковские акцепты.</w:t>
      </w:r>
    </w:p>
    <w:p w:rsidR="00A70F8A" w:rsidRPr="00A70F8A" w:rsidRDefault="00A70F8A" w:rsidP="00A70F8A">
      <w:pPr>
        <w:ind w:firstLine="709"/>
        <w:jc w:val="both"/>
        <w:rPr>
          <w:b w:val="0"/>
          <w:sz w:val="28"/>
          <w:szCs w:val="28"/>
        </w:rPr>
      </w:pPr>
      <w:r w:rsidRPr="00A70F8A">
        <w:rPr>
          <w:b w:val="0"/>
          <w:sz w:val="28"/>
          <w:szCs w:val="28"/>
        </w:rPr>
        <w:t>В качестве источников информации для анализа соблюдения нормативов используются баланс банка, отчет о прибылях и убытках и отчет по форме №2</w:t>
      </w:r>
    </w:p>
    <w:p w:rsidR="00A70F8A" w:rsidRPr="00264586" w:rsidRDefault="00264586" w:rsidP="00242CEB">
      <w:pPr>
        <w:pStyle w:val="3"/>
        <w:keepNext w:val="0"/>
        <w:spacing w:before="0" w:after="0"/>
        <w:ind w:firstLine="709"/>
        <w:jc w:val="right"/>
        <w:rPr>
          <w:rFonts w:ascii="Times New Roman" w:hAnsi="Times New Roman" w:cs="Times New Roman"/>
          <w:b w:val="0"/>
          <w:sz w:val="28"/>
          <w:szCs w:val="28"/>
        </w:rPr>
      </w:pPr>
      <w:r w:rsidRPr="00264586">
        <w:rPr>
          <w:rFonts w:ascii="Times New Roman" w:hAnsi="Times New Roman" w:cs="Times New Roman"/>
          <w:b w:val="0"/>
          <w:sz w:val="28"/>
          <w:szCs w:val="28"/>
        </w:rPr>
        <w:t>Таблица 10</w:t>
      </w:r>
    </w:p>
    <w:p w:rsidR="00A70F8A" w:rsidRPr="00A70F8A" w:rsidRDefault="00A70F8A" w:rsidP="00E24FAA">
      <w:pPr>
        <w:pStyle w:val="31"/>
        <w:spacing w:after="0"/>
        <w:ind w:firstLine="709"/>
        <w:jc w:val="both"/>
        <w:rPr>
          <w:sz w:val="28"/>
          <w:szCs w:val="28"/>
        </w:rPr>
      </w:pPr>
      <w:r w:rsidRPr="00A70F8A">
        <w:rPr>
          <w:sz w:val="28"/>
          <w:szCs w:val="28"/>
        </w:rPr>
        <w:t>Расчет обязательных экономических нормативов деятельности.</w:t>
      </w:r>
    </w:p>
    <w:tbl>
      <w:tblPr>
        <w:tblW w:w="0" w:type="auto"/>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4903"/>
        <w:gridCol w:w="1477"/>
        <w:gridCol w:w="1440"/>
        <w:gridCol w:w="1436"/>
      </w:tblGrid>
      <w:tr w:rsidR="00A70F8A" w:rsidRPr="00A70F8A" w:rsidTr="00242CEB">
        <w:trPr>
          <w:trHeight w:val="511"/>
        </w:trPr>
        <w:tc>
          <w:tcPr>
            <w:tcW w:w="4903" w:type="dxa"/>
            <w:vAlign w:val="center"/>
          </w:tcPr>
          <w:p w:rsidR="00A70F8A" w:rsidRPr="00A70F8A" w:rsidRDefault="00A70F8A" w:rsidP="00A70F8A">
            <w:pPr>
              <w:ind w:firstLine="709"/>
              <w:jc w:val="both"/>
              <w:rPr>
                <w:b w:val="0"/>
                <w:sz w:val="28"/>
                <w:szCs w:val="28"/>
              </w:rPr>
            </w:pPr>
            <w:r w:rsidRPr="00A70F8A">
              <w:rPr>
                <w:b w:val="0"/>
                <w:sz w:val="28"/>
                <w:szCs w:val="28"/>
              </w:rPr>
              <w:t>Наименование норматива</w:t>
            </w:r>
          </w:p>
        </w:tc>
        <w:tc>
          <w:tcPr>
            <w:tcW w:w="1477" w:type="dxa"/>
            <w:vAlign w:val="center"/>
          </w:tcPr>
          <w:p w:rsidR="00A70F8A" w:rsidRPr="00A70F8A" w:rsidRDefault="00A70F8A" w:rsidP="00242CEB">
            <w:pPr>
              <w:pStyle w:val="1"/>
              <w:keepNext w:val="0"/>
              <w:spacing w:before="0" w:after="0"/>
              <w:jc w:val="center"/>
              <w:rPr>
                <w:rFonts w:ascii="Times New Roman" w:hAnsi="Times New Roman" w:cs="Times New Roman"/>
                <w:b w:val="0"/>
                <w:sz w:val="28"/>
                <w:szCs w:val="28"/>
              </w:rPr>
            </w:pPr>
            <w:r w:rsidRPr="00A70F8A">
              <w:rPr>
                <w:rFonts w:ascii="Times New Roman" w:hAnsi="Times New Roman" w:cs="Times New Roman"/>
                <w:b w:val="0"/>
                <w:sz w:val="28"/>
                <w:szCs w:val="28"/>
              </w:rPr>
              <w:t>200</w:t>
            </w:r>
            <w:r w:rsidR="00242CEB">
              <w:rPr>
                <w:rFonts w:ascii="Times New Roman" w:hAnsi="Times New Roman" w:cs="Times New Roman"/>
                <w:b w:val="0"/>
                <w:sz w:val="28"/>
                <w:szCs w:val="28"/>
              </w:rPr>
              <w:t>7</w:t>
            </w:r>
          </w:p>
        </w:tc>
        <w:tc>
          <w:tcPr>
            <w:tcW w:w="1440" w:type="dxa"/>
            <w:vAlign w:val="center"/>
          </w:tcPr>
          <w:p w:rsidR="00A70F8A" w:rsidRPr="00A70F8A" w:rsidRDefault="00A70F8A" w:rsidP="00242CEB">
            <w:pPr>
              <w:jc w:val="center"/>
              <w:rPr>
                <w:b w:val="0"/>
                <w:sz w:val="28"/>
                <w:szCs w:val="28"/>
              </w:rPr>
            </w:pPr>
            <w:r w:rsidRPr="00A70F8A">
              <w:rPr>
                <w:b w:val="0"/>
                <w:sz w:val="28"/>
                <w:szCs w:val="28"/>
              </w:rPr>
              <w:t>200</w:t>
            </w:r>
            <w:r w:rsidR="00242CEB">
              <w:rPr>
                <w:b w:val="0"/>
                <w:sz w:val="28"/>
                <w:szCs w:val="28"/>
              </w:rPr>
              <w:t>8</w:t>
            </w:r>
          </w:p>
        </w:tc>
        <w:tc>
          <w:tcPr>
            <w:tcW w:w="1436" w:type="dxa"/>
            <w:vAlign w:val="center"/>
          </w:tcPr>
          <w:p w:rsidR="00A70F8A" w:rsidRPr="00A70F8A" w:rsidRDefault="00A70F8A" w:rsidP="00242CEB">
            <w:pPr>
              <w:pStyle w:val="5"/>
              <w:spacing w:before="0" w:after="0"/>
              <w:jc w:val="center"/>
              <w:rPr>
                <w:b w:val="0"/>
                <w:i w:val="0"/>
                <w:sz w:val="28"/>
                <w:szCs w:val="28"/>
              </w:rPr>
            </w:pPr>
            <w:r w:rsidRPr="00A70F8A">
              <w:rPr>
                <w:b w:val="0"/>
                <w:i w:val="0"/>
                <w:sz w:val="28"/>
                <w:szCs w:val="28"/>
              </w:rPr>
              <w:t>Отклонение (+,-)</w:t>
            </w:r>
          </w:p>
        </w:tc>
      </w:tr>
      <w:tr w:rsidR="00A70F8A" w:rsidRPr="00A70F8A" w:rsidTr="00242CEB">
        <w:trPr>
          <w:trHeight w:val="180"/>
        </w:trPr>
        <w:tc>
          <w:tcPr>
            <w:tcW w:w="4903" w:type="dxa"/>
            <w:vAlign w:val="center"/>
          </w:tcPr>
          <w:p w:rsidR="00A70F8A" w:rsidRPr="00A70F8A" w:rsidRDefault="00A70F8A" w:rsidP="00242CEB">
            <w:pPr>
              <w:rPr>
                <w:b w:val="0"/>
                <w:sz w:val="28"/>
                <w:szCs w:val="28"/>
              </w:rPr>
            </w:pPr>
            <w:r w:rsidRPr="00A70F8A">
              <w:rPr>
                <w:b w:val="0"/>
                <w:sz w:val="28"/>
                <w:szCs w:val="28"/>
              </w:rPr>
              <w:t>1. Норматив мгновенной ликвидности</w:t>
            </w:r>
          </w:p>
        </w:tc>
        <w:tc>
          <w:tcPr>
            <w:tcW w:w="1477" w:type="dxa"/>
            <w:vAlign w:val="center"/>
          </w:tcPr>
          <w:p w:rsidR="00A70F8A" w:rsidRPr="00A70F8A" w:rsidRDefault="00E24FAA" w:rsidP="00242CEB">
            <w:pPr>
              <w:pStyle w:val="21"/>
              <w:spacing w:after="0" w:line="240" w:lineRule="auto"/>
              <w:jc w:val="center"/>
              <w:rPr>
                <w:sz w:val="28"/>
                <w:szCs w:val="28"/>
              </w:rPr>
            </w:pPr>
            <w:r>
              <w:rPr>
                <w:sz w:val="28"/>
                <w:szCs w:val="28"/>
              </w:rPr>
              <w:t>53,6</w:t>
            </w:r>
          </w:p>
        </w:tc>
        <w:tc>
          <w:tcPr>
            <w:tcW w:w="1440" w:type="dxa"/>
            <w:vAlign w:val="center"/>
          </w:tcPr>
          <w:p w:rsidR="00A70F8A" w:rsidRPr="00A70F8A" w:rsidRDefault="00E24FAA" w:rsidP="00242CEB">
            <w:pPr>
              <w:pStyle w:val="21"/>
              <w:spacing w:after="0" w:line="240" w:lineRule="auto"/>
              <w:jc w:val="center"/>
              <w:rPr>
                <w:sz w:val="28"/>
                <w:szCs w:val="28"/>
              </w:rPr>
            </w:pPr>
            <w:r>
              <w:rPr>
                <w:sz w:val="28"/>
                <w:szCs w:val="28"/>
              </w:rPr>
              <w:t>112,3</w:t>
            </w:r>
          </w:p>
        </w:tc>
        <w:tc>
          <w:tcPr>
            <w:tcW w:w="1436" w:type="dxa"/>
            <w:vAlign w:val="center"/>
          </w:tcPr>
          <w:p w:rsidR="00A70F8A" w:rsidRPr="00A70F8A" w:rsidRDefault="00E24FAA" w:rsidP="00242CEB">
            <w:pPr>
              <w:jc w:val="center"/>
              <w:rPr>
                <w:b w:val="0"/>
                <w:sz w:val="28"/>
                <w:szCs w:val="28"/>
              </w:rPr>
            </w:pPr>
            <w:r>
              <w:rPr>
                <w:b w:val="0"/>
                <w:sz w:val="28"/>
                <w:szCs w:val="28"/>
              </w:rPr>
              <w:t>58,7</w:t>
            </w:r>
          </w:p>
        </w:tc>
      </w:tr>
      <w:tr w:rsidR="00A70F8A" w:rsidRPr="00A70F8A" w:rsidTr="00242CEB">
        <w:trPr>
          <w:trHeight w:val="280"/>
        </w:trPr>
        <w:tc>
          <w:tcPr>
            <w:tcW w:w="4903" w:type="dxa"/>
            <w:vAlign w:val="center"/>
          </w:tcPr>
          <w:p w:rsidR="00A70F8A" w:rsidRPr="00A70F8A" w:rsidRDefault="00A70F8A" w:rsidP="00242CEB">
            <w:pPr>
              <w:rPr>
                <w:b w:val="0"/>
                <w:sz w:val="28"/>
                <w:szCs w:val="28"/>
              </w:rPr>
            </w:pPr>
            <w:r w:rsidRPr="00A70F8A">
              <w:rPr>
                <w:b w:val="0"/>
                <w:sz w:val="28"/>
                <w:szCs w:val="28"/>
              </w:rPr>
              <w:t>2. Норматив текущей ликвидности банка</w:t>
            </w:r>
          </w:p>
        </w:tc>
        <w:tc>
          <w:tcPr>
            <w:tcW w:w="1477" w:type="dxa"/>
            <w:vAlign w:val="center"/>
          </w:tcPr>
          <w:p w:rsidR="00A70F8A" w:rsidRPr="00A70F8A" w:rsidRDefault="00E24FAA" w:rsidP="00242CEB">
            <w:pPr>
              <w:pStyle w:val="21"/>
              <w:spacing w:after="0" w:line="240" w:lineRule="auto"/>
              <w:jc w:val="center"/>
              <w:rPr>
                <w:sz w:val="28"/>
                <w:szCs w:val="28"/>
              </w:rPr>
            </w:pPr>
            <w:r>
              <w:rPr>
                <w:sz w:val="28"/>
                <w:szCs w:val="28"/>
              </w:rPr>
              <w:t>81,5</w:t>
            </w:r>
          </w:p>
        </w:tc>
        <w:tc>
          <w:tcPr>
            <w:tcW w:w="1440" w:type="dxa"/>
            <w:vAlign w:val="center"/>
          </w:tcPr>
          <w:p w:rsidR="00A70F8A" w:rsidRPr="00A70F8A" w:rsidRDefault="00E24FAA" w:rsidP="00242CEB">
            <w:pPr>
              <w:pStyle w:val="21"/>
              <w:spacing w:after="0" w:line="240" w:lineRule="auto"/>
              <w:jc w:val="center"/>
              <w:rPr>
                <w:sz w:val="28"/>
                <w:szCs w:val="28"/>
              </w:rPr>
            </w:pPr>
            <w:r>
              <w:rPr>
                <w:sz w:val="28"/>
                <w:szCs w:val="28"/>
              </w:rPr>
              <w:t>130,7</w:t>
            </w:r>
          </w:p>
        </w:tc>
        <w:tc>
          <w:tcPr>
            <w:tcW w:w="1436" w:type="dxa"/>
            <w:vAlign w:val="center"/>
          </w:tcPr>
          <w:p w:rsidR="00A70F8A" w:rsidRPr="00A70F8A" w:rsidRDefault="00E24FAA" w:rsidP="00242CEB">
            <w:pPr>
              <w:jc w:val="center"/>
              <w:rPr>
                <w:b w:val="0"/>
                <w:sz w:val="28"/>
                <w:szCs w:val="28"/>
              </w:rPr>
            </w:pPr>
            <w:r>
              <w:rPr>
                <w:b w:val="0"/>
                <w:sz w:val="28"/>
                <w:szCs w:val="28"/>
              </w:rPr>
              <w:t>49,2</w:t>
            </w:r>
          </w:p>
        </w:tc>
      </w:tr>
    </w:tbl>
    <w:p w:rsidR="00E24FAA" w:rsidRDefault="00E24FAA" w:rsidP="00E24FAA">
      <w:pPr>
        <w:jc w:val="center"/>
        <w:rPr>
          <w:b w:val="0"/>
          <w:color w:val="FF0000"/>
          <w:sz w:val="28"/>
          <w:szCs w:val="28"/>
        </w:rPr>
      </w:pPr>
    </w:p>
    <w:p w:rsidR="00242CEB" w:rsidRPr="00264586" w:rsidRDefault="00264586" w:rsidP="00E24FAA">
      <w:pPr>
        <w:jc w:val="right"/>
        <w:rPr>
          <w:b w:val="0"/>
          <w:sz w:val="28"/>
          <w:szCs w:val="28"/>
        </w:rPr>
      </w:pPr>
      <w:r w:rsidRPr="00264586">
        <w:rPr>
          <w:b w:val="0"/>
          <w:sz w:val="28"/>
          <w:szCs w:val="28"/>
        </w:rPr>
        <w:t>Продолжение таблицы 10</w:t>
      </w:r>
    </w:p>
    <w:tbl>
      <w:tblPr>
        <w:tblW w:w="0" w:type="auto"/>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4903"/>
        <w:gridCol w:w="1477"/>
        <w:gridCol w:w="1440"/>
        <w:gridCol w:w="1436"/>
      </w:tblGrid>
      <w:tr w:rsidR="00242CEB" w:rsidRPr="00A70F8A" w:rsidTr="00265FC0">
        <w:trPr>
          <w:trHeight w:val="240"/>
        </w:trPr>
        <w:tc>
          <w:tcPr>
            <w:tcW w:w="4903" w:type="dxa"/>
            <w:vAlign w:val="center"/>
          </w:tcPr>
          <w:p w:rsidR="00242CEB" w:rsidRPr="00A70F8A" w:rsidRDefault="00242CEB" w:rsidP="00265FC0">
            <w:pPr>
              <w:rPr>
                <w:b w:val="0"/>
                <w:sz w:val="28"/>
                <w:szCs w:val="28"/>
              </w:rPr>
            </w:pPr>
            <w:r w:rsidRPr="00A70F8A">
              <w:rPr>
                <w:b w:val="0"/>
                <w:sz w:val="28"/>
                <w:szCs w:val="28"/>
              </w:rPr>
              <w:t>3. Норматив долгосрочной ликвидности банка</w:t>
            </w:r>
          </w:p>
        </w:tc>
        <w:tc>
          <w:tcPr>
            <w:tcW w:w="1477" w:type="dxa"/>
            <w:vAlign w:val="center"/>
          </w:tcPr>
          <w:p w:rsidR="00242CEB" w:rsidRPr="00A70F8A" w:rsidRDefault="00E24FAA" w:rsidP="00265FC0">
            <w:pPr>
              <w:pStyle w:val="21"/>
              <w:spacing w:after="0" w:line="240" w:lineRule="auto"/>
              <w:jc w:val="center"/>
              <w:rPr>
                <w:sz w:val="28"/>
                <w:szCs w:val="28"/>
              </w:rPr>
            </w:pPr>
            <w:r>
              <w:rPr>
                <w:sz w:val="28"/>
                <w:szCs w:val="28"/>
              </w:rPr>
              <w:t>115,1</w:t>
            </w:r>
          </w:p>
        </w:tc>
        <w:tc>
          <w:tcPr>
            <w:tcW w:w="1440" w:type="dxa"/>
            <w:vAlign w:val="center"/>
          </w:tcPr>
          <w:p w:rsidR="00242CEB" w:rsidRPr="00A70F8A" w:rsidRDefault="00E24FAA" w:rsidP="00265FC0">
            <w:pPr>
              <w:pStyle w:val="21"/>
              <w:spacing w:after="0" w:line="240" w:lineRule="auto"/>
              <w:jc w:val="center"/>
              <w:rPr>
                <w:sz w:val="28"/>
                <w:szCs w:val="28"/>
              </w:rPr>
            </w:pPr>
            <w:r>
              <w:rPr>
                <w:sz w:val="28"/>
                <w:szCs w:val="28"/>
              </w:rPr>
              <w:t>109,6</w:t>
            </w:r>
          </w:p>
        </w:tc>
        <w:tc>
          <w:tcPr>
            <w:tcW w:w="1436" w:type="dxa"/>
            <w:vAlign w:val="center"/>
          </w:tcPr>
          <w:p w:rsidR="00242CEB" w:rsidRPr="00A70F8A" w:rsidRDefault="00E24FAA" w:rsidP="00265FC0">
            <w:pPr>
              <w:jc w:val="center"/>
              <w:rPr>
                <w:b w:val="0"/>
                <w:sz w:val="28"/>
                <w:szCs w:val="28"/>
              </w:rPr>
            </w:pPr>
            <w:r>
              <w:rPr>
                <w:b w:val="0"/>
                <w:sz w:val="28"/>
                <w:szCs w:val="28"/>
              </w:rPr>
              <w:t>-5,5</w:t>
            </w:r>
          </w:p>
        </w:tc>
      </w:tr>
      <w:tr w:rsidR="00242CEB" w:rsidRPr="00A70F8A" w:rsidTr="00265FC0">
        <w:trPr>
          <w:trHeight w:val="240"/>
        </w:trPr>
        <w:tc>
          <w:tcPr>
            <w:tcW w:w="4903" w:type="dxa"/>
            <w:vAlign w:val="center"/>
          </w:tcPr>
          <w:p w:rsidR="00242CEB" w:rsidRPr="00A70F8A" w:rsidRDefault="00242CEB" w:rsidP="00265FC0">
            <w:pPr>
              <w:rPr>
                <w:b w:val="0"/>
                <w:sz w:val="28"/>
                <w:szCs w:val="28"/>
              </w:rPr>
            </w:pPr>
            <w:r w:rsidRPr="00A70F8A">
              <w:rPr>
                <w:b w:val="0"/>
                <w:sz w:val="28"/>
                <w:szCs w:val="28"/>
              </w:rPr>
              <w:t>4. Максимальный размер крупных кредитных рисков</w:t>
            </w:r>
          </w:p>
        </w:tc>
        <w:tc>
          <w:tcPr>
            <w:tcW w:w="1477" w:type="dxa"/>
            <w:vAlign w:val="center"/>
          </w:tcPr>
          <w:p w:rsidR="00242CEB" w:rsidRPr="00A70F8A" w:rsidRDefault="00E24FAA" w:rsidP="00265FC0">
            <w:pPr>
              <w:jc w:val="center"/>
              <w:rPr>
                <w:b w:val="0"/>
                <w:sz w:val="28"/>
                <w:szCs w:val="28"/>
              </w:rPr>
            </w:pPr>
            <w:r>
              <w:rPr>
                <w:b w:val="0"/>
                <w:sz w:val="28"/>
                <w:szCs w:val="28"/>
              </w:rPr>
              <w:t>53,7</w:t>
            </w:r>
          </w:p>
        </w:tc>
        <w:tc>
          <w:tcPr>
            <w:tcW w:w="1440" w:type="dxa"/>
            <w:vAlign w:val="center"/>
          </w:tcPr>
          <w:p w:rsidR="00242CEB" w:rsidRPr="00A70F8A" w:rsidRDefault="00E24FAA" w:rsidP="00265FC0">
            <w:pPr>
              <w:jc w:val="center"/>
              <w:rPr>
                <w:b w:val="0"/>
                <w:sz w:val="28"/>
                <w:szCs w:val="28"/>
              </w:rPr>
            </w:pPr>
            <w:r>
              <w:rPr>
                <w:b w:val="0"/>
                <w:sz w:val="28"/>
                <w:szCs w:val="28"/>
              </w:rPr>
              <w:t>45,0</w:t>
            </w:r>
          </w:p>
        </w:tc>
        <w:tc>
          <w:tcPr>
            <w:tcW w:w="1436" w:type="dxa"/>
            <w:vAlign w:val="center"/>
          </w:tcPr>
          <w:p w:rsidR="00242CEB" w:rsidRPr="00A70F8A" w:rsidRDefault="00E24FAA" w:rsidP="00265FC0">
            <w:pPr>
              <w:jc w:val="center"/>
              <w:rPr>
                <w:b w:val="0"/>
                <w:sz w:val="28"/>
                <w:szCs w:val="28"/>
              </w:rPr>
            </w:pPr>
            <w:r>
              <w:rPr>
                <w:b w:val="0"/>
                <w:sz w:val="28"/>
                <w:szCs w:val="28"/>
              </w:rPr>
              <w:t>-8,7</w:t>
            </w:r>
          </w:p>
        </w:tc>
      </w:tr>
    </w:tbl>
    <w:p w:rsidR="00242CEB" w:rsidRPr="00242CEB" w:rsidRDefault="00242CEB" w:rsidP="00242CEB">
      <w:pPr>
        <w:rPr>
          <w:b w:val="0"/>
          <w:color w:val="FF0000"/>
          <w:sz w:val="28"/>
          <w:szCs w:val="28"/>
        </w:rPr>
      </w:pPr>
    </w:p>
    <w:p w:rsidR="00A70F8A" w:rsidRPr="00A70F8A" w:rsidRDefault="00A70F8A" w:rsidP="00A70F8A">
      <w:pPr>
        <w:ind w:firstLine="709"/>
        <w:jc w:val="both"/>
        <w:rPr>
          <w:b w:val="0"/>
          <w:sz w:val="28"/>
          <w:szCs w:val="28"/>
        </w:rPr>
      </w:pPr>
      <w:r w:rsidRPr="00A70F8A">
        <w:rPr>
          <w:b w:val="0"/>
          <w:sz w:val="28"/>
          <w:szCs w:val="28"/>
        </w:rPr>
        <w:t xml:space="preserve">Как видно из приведенных расчетов в </w:t>
      </w:r>
      <w:r w:rsidRPr="00264586">
        <w:rPr>
          <w:b w:val="0"/>
          <w:sz w:val="28"/>
          <w:szCs w:val="28"/>
        </w:rPr>
        <w:t xml:space="preserve">таблице </w:t>
      </w:r>
      <w:r w:rsidR="00264586" w:rsidRPr="00264586">
        <w:rPr>
          <w:b w:val="0"/>
          <w:sz w:val="28"/>
          <w:szCs w:val="28"/>
        </w:rPr>
        <w:t>10</w:t>
      </w:r>
      <w:r w:rsidRPr="00A70F8A">
        <w:rPr>
          <w:b w:val="0"/>
          <w:sz w:val="28"/>
          <w:szCs w:val="28"/>
        </w:rPr>
        <w:t xml:space="preserve">, </w:t>
      </w:r>
      <w:r w:rsidR="00E24FAA">
        <w:rPr>
          <w:b w:val="0"/>
          <w:sz w:val="28"/>
          <w:szCs w:val="28"/>
        </w:rPr>
        <w:t xml:space="preserve">банк ВТБ24 </w:t>
      </w:r>
      <w:r w:rsidRPr="00A70F8A">
        <w:rPr>
          <w:b w:val="0"/>
          <w:sz w:val="28"/>
          <w:szCs w:val="28"/>
        </w:rPr>
        <w:t>удовлетворяет нормативным значениям обязательных экономических нормативов, установленных ЦБ РФ, что свидетельствует об устойчивом финансовом положении банка.</w:t>
      </w:r>
    </w:p>
    <w:p w:rsidR="00A70F8A" w:rsidRPr="00A70F8A" w:rsidRDefault="00A70F8A" w:rsidP="00A70F8A">
      <w:pPr>
        <w:ind w:firstLine="709"/>
        <w:jc w:val="both"/>
        <w:rPr>
          <w:b w:val="0"/>
          <w:kern w:val="28"/>
          <w:sz w:val="28"/>
          <w:szCs w:val="28"/>
        </w:rPr>
      </w:pPr>
      <w:r w:rsidRPr="00A70F8A">
        <w:rPr>
          <w:b w:val="0"/>
          <w:kern w:val="28"/>
          <w:sz w:val="28"/>
          <w:szCs w:val="28"/>
        </w:rPr>
        <w:t xml:space="preserve">Деятельность Банка в условиях рыночной экономики связана с оптимизацией вовлеченных средств, снижением уровня затрат на каждый полученный рубль дохода, усовершенствованием структуры расходов </w:t>
      </w:r>
      <w:r w:rsidRPr="00A70F8A">
        <w:rPr>
          <w:b w:val="0"/>
          <w:sz w:val="28"/>
          <w:szCs w:val="28"/>
        </w:rPr>
        <w:t>–</w:t>
      </w:r>
      <w:r w:rsidRPr="00A70F8A">
        <w:rPr>
          <w:b w:val="0"/>
          <w:kern w:val="28"/>
          <w:sz w:val="28"/>
          <w:szCs w:val="28"/>
        </w:rPr>
        <w:t xml:space="preserve"> каждый затраченный рубль должен приносить прибыль не только в отчетном периоде, но и являться резервом прибыли в будущем периоде. Главными задачами Банка являются: развитие и повышение эффективности активных операций, путем развития кредитования физических и юридических лиц; разработка мероприятий и внедрение ипотечного кредитования на цели потребления, приобретения и строительства жилья; кредитная экспансия в отдельные предприятия приоритетных отраслей с учетом особенностей региона, путем проведения гибкой процентной политики; снижение доли неработающих активов в сумме чистых активов путем совершенствования организации управления денежными средствами банка, денежными потоками; ужесточение требований к платежеспособности и кредитоспособности клиентов; наращивание прибыли за счет снижения затрат.</w:t>
      </w:r>
    </w:p>
    <w:p w:rsidR="00A70F8A" w:rsidRPr="00A70F8A" w:rsidRDefault="00A70F8A" w:rsidP="00A70F8A">
      <w:pPr>
        <w:ind w:firstLine="709"/>
        <w:jc w:val="both"/>
        <w:rPr>
          <w:b w:val="0"/>
          <w:kern w:val="28"/>
          <w:sz w:val="28"/>
          <w:szCs w:val="28"/>
        </w:rPr>
      </w:pPr>
      <w:r w:rsidRPr="00A70F8A">
        <w:rPr>
          <w:b w:val="0"/>
          <w:kern w:val="28"/>
          <w:sz w:val="28"/>
          <w:szCs w:val="28"/>
        </w:rPr>
        <w:t>Независимо от экономических условий для банковской деятельности ресурсная база имеет первостепенное значение. Именно пассивные операции предшествуют активным и определяют объем и масштаб доходных операций. В связи с этим вопросы наращивания ресурсного потенциала и обеспечение его стабильности посредством эффективного управления пассивными операциями приобретает особую остроту и актуальность.</w:t>
      </w:r>
    </w:p>
    <w:p w:rsidR="00A70F8A" w:rsidRPr="00A70F8A" w:rsidRDefault="00A70F8A" w:rsidP="00A70F8A">
      <w:pPr>
        <w:ind w:firstLine="709"/>
        <w:jc w:val="both"/>
        <w:rPr>
          <w:b w:val="0"/>
          <w:kern w:val="28"/>
          <w:sz w:val="28"/>
          <w:szCs w:val="28"/>
        </w:rPr>
      </w:pPr>
      <w:r w:rsidRPr="00A70F8A">
        <w:rPr>
          <w:b w:val="0"/>
          <w:kern w:val="28"/>
          <w:sz w:val="28"/>
          <w:szCs w:val="28"/>
        </w:rPr>
        <w:t>Внутрисистемное перераспределение доходной и расходной части обусловлено проблемами финансового сектора экономики и их влиянием на деятельность коммерческого банка.</w:t>
      </w:r>
    </w:p>
    <w:p w:rsidR="00A70F8A" w:rsidRPr="00A70F8A" w:rsidRDefault="00A70F8A" w:rsidP="00A70F8A">
      <w:pPr>
        <w:ind w:firstLine="709"/>
        <w:jc w:val="both"/>
        <w:rPr>
          <w:b w:val="0"/>
          <w:kern w:val="28"/>
          <w:sz w:val="28"/>
          <w:szCs w:val="28"/>
        </w:rPr>
      </w:pPr>
      <w:r w:rsidRPr="00A70F8A">
        <w:rPr>
          <w:b w:val="0"/>
          <w:kern w:val="28"/>
          <w:sz w:val="28"/>
          <w:szCs w:val="28"/>
        </w:rPr>
        <w:t>Основными направлениями повышения доходности Чувашского отделения является оптимизация структуры пассивов и активов за счет улучшения структуры ресурсной базы, т.е. привлечения во вклады более дешевых ресурсов: вклады до востребования (перевод заработной платы во вклады); увеличение доли в формировании ресурсов остатков на расчетных счетах предприятий и организаций и т.д.; разработка мероприятий по привлечению дополнительных вкладов от физических лиц, для создания ипотечного кредитования, что позволит существенно расширить ресурсную базу.</w:t>
      </w:r>
    </w:p>
    <w:p w:rsidR="00A70F8A" w:rsidRPr="00A70F8A" w:rsidRDefault="00A70F8A" w:rsidP="00A70F8A">
      <w:pPr>
        <w:ind w:firstLine="709"/>
        <w:jc w:val="both"/>
        <w:rPr>
          <w:b w:val="0"/>
          <w:kern w:val="28"/>
          <w:sz w:val="28"/>
          <w:szCs w:val="28"/>
        </w:rPr>
      </w:pPr>
      <w:r w:rsidRPr="00A70F8A">
        <w:rPr>
          <w:b w:val="0"/>
          <w:kern w:val="28"/>
          <w:sz w:val="28"/>
          <w:szCs w:val="28"/>
        </w:rPr>
        <w:t>Приоритетными направлениями деятельности Банка по достижению оптимизации структуры пассивов и активов является:</w:t>
      </w:r>
    </w:p>
    <w:p w:rsidR="00A70F8A" w:rsidRPr="00A70F8A" w:rsidRDefault="00A70F8A" w:rsidP="00A70F8A">
      <w:pPr>
        <w:numPr>
          <w:ilvl w:val="0"/>
          <w:numId w:val="33"/>
        </w:numPr>
        <w:tabs>
          <w:tab w:val="clear" w:pos="568"/>
          <w:tab w:val="num" w:pos="852"/>
        </w:tabs>
        <w:ind w:left="0" w:firstLine="709"/>
        <w:jc w:val="both"/>
        <w:rPr>
          <w:b w:val="0"/>
          <w:kern w:val="28"/>
          <w:sz w:val="28"/>
          <w:szCs w:val="28"/>
        </w:rPr>
      </w:pPr>
      <w:r w:rsidRPr="00A70F8A">
        <w:rPr>
          <w:b w:val="0"/>
          <w:kern w:val="28"/>
          <w:sz w:val="28"/>
          <w:szCs w:val="28"/>
        </w:rPr>
        <w:t>обеспечение качественно нового уровня обслуживания граждан, отвечающего их интересам и потребностям;</w:t>
      </w:r>
    </w:p>
    <w:p w:rsidR="00A70F8A" w:rsidRPr="00A70F8A" w:rsidRDefault="00A70F8A" w:rsidP="00A70F8A">
      <w:pPr>
        <w:numPr>
          <w:ilvl w:val="0"/>
          <w:numId w:val="33"/>
        </w:numPr>
        <w:tabs>
          <w:tab w:val="clear" w:pos="568"/>
          <w:tab w:val="num" w:pos="852"/>
        </w:tabs>
        <w:ind w:left="0" w:firstLine="709"/>
        <w:jc w:val="both"/>
        <w:rPr>
          <w:b w:val="0"/>
          <w:kern w:val="28"/>
          <w:sz w:val="28"/>
          <w:szCs w:val="28"/>
        </w:rPr>
      </w:pPr>
      <w:r w:rsidRPr="00A70F8A">
        <w:rPr>
          <w:b w:val="0"/>
          <w:kern w:val="28"/>
          <w:sz w:val="28"/>
          <w:szCs w:val="28"/>
        </w:rPr>
        <w:t>защита интересов вкладчиков, обеспечение сохранности их вкладов путем размещения привлекаемых банком средств в наименее рискованные вложения;</w:t>
      </w:r>
    </w:p>
    <w:p w:rsidR="00A70F8A" w:rsidRPr="00A70F8A" w:rsidRDefault="00A70F8A" w:rsidP="00A70F8A">
      <w:pPr>
        <w:numPr>
          <w:ilvl w:val="0"/>
          <w:numId w:val="33"/>
        </w:numPr>
        <w:tabs>
          <w:tab w:val="clear" w:pos="568"/>
          <w:tab w:val="num" w:pos="852"/>
        </w:tabs>
        <w:ind w:left="0" w:firstLine="709"/>
        <w:jc w:val="both"/>
        <w:rPr>
          <w:b w:val="0"/>
          <w:kern w:val="28"/>
          <w:sz w:val="28"/>
          <w:szCs w:val="28"/>
        </w:rPr>
      </w:pPr>
      <w:r w:rsidRPr="00A70F8A">
        <w:rPr>
          <w:b w:val="0"/>
          <w:kern w:val="28"/>
          <w:sz w:val="28"/>
          <w:szCs w:val="28"/>
        </w:rPr>
        <w:t>повышение сберегательной квоты и культуры сбережений в стране;</w:t>
      </w:r>
    </w:p>
    <w:p w:rsidR="00A70F8A" w:rsidRPr="00A70F8A" w:rsidRDefault="00A70F8A" w:rsidP="00A70F8A">
      <w:pPr>
        <w:numPr>
          <w:ilvl w:val="0"/>
          <w:numId w:val="33"/>
        </w:numPr>
        <w:tabs>
          <w:tab w:val="clear" w:pos="568"/>
          <w:tab w:val="num" w:pos="852"/>
        </w:tabs>
        <w:ind w:left="0" w:firstLine="709"/>
        <w:jc w:val="both"/>
        <w:rPr>
          <w:b w:val="0"/>
          <w:kern w:val="28"/>
          <w:sz w:val="28"/>
          <w:szCs w:val="28"/>
        </w:rPr>
      </w:pPr>
      <w:r w:rsidRPr="00A70F8A">
        <w:rPr>
          <w:b w:val="0"/>
          <w:kern w:val="28"/>
          <w:sz w:val="28"/>
          <w:szCs w:val="28"/>
        </w:rPr>
        <w:t>дальнейшее развитие кредитования населения преимущественно на цели жилищного строительства;</w:t>
      </w:r>
    </w:p>
    <w:p w:rsidR="00A70F8A" w:rsidRPr="00A70F8A" w:rsidRDefault="00A70F8A" w:rsidP="00A70F8A">
      <w:pPr>
        <w:numPr>
          <w:ilvl w:val="0"/>
          <w:numId w:val="33"/>
        </w:numPr>
        <w:tabs>
          <w:tab w:val="clear" w:pos="568"/>
          <w:tab w:val="num" w:pos="852"/>
        </w:tabs>
        <w:ind w:left="0" w:firstLine="709"/>
        <w:jc w:val="both"/>
        <w:rPr>
          <w:b w:val="0"/>
          <w:kern w:val="28"/>
          <w:sz w:val="28"/>
          <w:szCs w:val="28"/>
        </w:rPr>
      </w:pPr>
      <w:r w:rsidRPr="00A70F8A">
        <w:rPr>
          <w:b w:val="0"/>
          <w:kern w:val="28"/>
          <w:sz w:val="28"/>
          <w:szCs w:val="28"/>
        </w:rPr>
        <w:t>переход от экстенсивного к преимущественно интенсивному развитию, прежде всего, путем более эффективного использования кредитных ресурсов;</w:t>
      </w:r>
    </w:p>
    <w:p w:rsidR="00A70F8A" w:rsidRPr="00A70F8A" w:rsidRDefault="00A70F8A" w:rsidP="00A70F8A">
      <w:pPr>
        <w:numPr>
          <w:ilvl w:val="0"/>
          <w:numId w:val="33"/>
        </w:numPr>
        <w:tabs>
          <w:tab w:val="clear" w:pos="568"/>
          <w:tab w:val="num" w:pos="852"/>
        </w:tabs>
        <w:ind w:left="0" w:firstLine="709"/>
        <w:jc w:val="both"/>
        <w:rPr>
          <w:b w:val="0"/>
          <w:kern w:val="28"/>
          <w:sz w:val="28"/>
          <w:szCs w:val="28"/>
        </w:rPr>
      </w:pPr>
      <w:r w:rsidRPr="00A70F8A">
        <w:rPr>
          <w:b w:val="0"/>
          <w:kern w:val="28"/>
          <w:sz w:val="28"/>
          <w:szCs w:val="28"/>
        </w:rPr>
        <w:t>использование современных банковских продуктов и технологий;</w:t>
      </w:r>
    </w:p>
    <w:p w:rsidR="00A70F8A" w:rsidRPr="00A70F8A" w:rsidRDefault="00A70F8A" w:rsidP="00A70F8A">
      <w:pPr>
        <w:numPr>
          <w:ilvl w:val="0"/>
          <w:numId w:val="33"/>
        </w:numPr>
        <w:tabs>
          <w:tab w:val="clear" w:pos="568"/>
          <w:tab w:val="num" w:pos="852"/>
        </w:tabs>
        <w:ind w:left="0" w:firstLine="709"/>
        <w:jc w:val="both"/>
        <w:rPr>
          <w:b w:val="0"/>
          <w:kern w:val="28"/>
          <w:sz w:val="28"/>
          <w:szCs w:val="28"/>
        </w:rPr>
      </w:pPr>
      <w:r w:rsidRPr="00A70F8A">
        <w:rPr>
          <w:b w:val="0"/>
          <w:kern w:val="28"/>
          <w:sz w:val="28"/>
          <w:szCs w:val="28"/>
        </w:rPr>
        <w:t>обеспечение финансовой устойчивости и прибыльности Банка;</w:t>
      </w:r>
    </w:p>
    <w:p w:rsidR="00A70F8A" w:rsidRPr="00A70F8A" w:rsidRDefault="00A70F8A" w:rsidP="00A70F8A">
      <w:pPr>
        <w:numPr>
          <w:ilvl w:val="0"/>
          <w:numId w:val="33"/>
        </w:numPr>
        <w:tabs>
          <w:tab w:val="clear" w:pos="568"/>
          <w:tab w:val="num" w:pos="852"/>
        </w:tabs>
        <w:ind w:left="0" w:firstLine="709"/>
        <w:jc w:val="both"/>
        <w:rPr>
          <w:b w:val="0"/>
          <w:spacing w:val="-20"/>
          <w:kern w:val="28"/>
          <w:sz w:val="28"/>
          <w:szCs w:val="28"/>
        </w:rPr>
      </w:pPr>
      <w:r w:rsidRPr="00A70F8A">
        <w:rPr>
          <w:b w:val="0"/>
          <w:kern w:val="28"/>
          <w:sz w:val="28"/>
          <w:szCs w:val="28"/>
        </w:rPr>
        <w:t xml:space="preserve">поддержание ликвидности и платежеспособности Банка, соблюдения экономических нормативов, установленных Центральным </w:t>
      </w:r>
      <w:r w:rsidRPr="00A70F8A">
        <w:rPr>
          <w:b w:val="0"/>
          <w:spacing w:val="-20"/>
          <w:kern w:val="28"/>
          <w:sz w:val="28"/>
          <w:szCs w:val="28"/>
        </w:rPr>
        <w:t>банком России.</w:t>
      </w:r>
    </w:p>
    <w:p w:rsidR="00A70F8A" w:rsidRPr="00A70F8A" w:rsidRDefault="00A70F8A" w:rsidP="00A70F8A">
      <w:pPr>
        <w:ind w:firstLine="709"/>
        <w:jc w:val="both"/>
        <w:rPr>
          <w:b w:val="0"/>
          <w:kern w:val="28"/>
          <w:sz w:val="28"/>
          <w:szCs w:val="28"/>
        </w:rPr>
      </w:pPr>
      <w:r w:rsidRPr="00A70F8A">
        <w:rPr>
          <w:b w:val="0"/>
          <w:kern w:val="28"/>
          <w:sz w:val="28"/>
          <w:szCs w:val="28"/>
        </w:rPr>
        <w:t xml:space="preserve">Особую актуальность для </w:t>
      </w:r>
      <w:r w:rsidR="00E24FAA">
        <w:rPr>
          <w:b w:val="0"/>
          <w:kern w:val="28"/>
          <w:sz w:val="28"/>
          <w:szCs w:val="28"/>
        </w:rPr>
        <w:t xml:space="preserve"> Банка ВТВ24</w:t>
      </w:r>
      <w:r w:rsidRPr="00A70F8A">
        <w:rPr>
          <w:b w:val="0"/>
          <w:kern w:val="28"/>
          <w:sz w:val="28"/>
          <w:szCs w:val="28"/>
        </w:rPr>
        <w:t xml:space="preserve"> приобретает определение круга потенциальных клиентов на основе анализа их деловой активности и проведение планомерной работы по привлечению их на обслуживание в банк. Важным направлением в работе с юридическими лицами должно стать внедрение комплексных финансовых продуктов, типа «депозит-кредит», что позволит сформировать устойчивую клиентскую базу и повысить заинтересованность финансовых партнеров во взаимовыгодном сотрудничестве. Разрешение кризиса неплатежей во взаимоотношениях между хозяйствующими субъектами и в отношениях с федеральным и местными бюджетами предопределяет необходимость активного участия банка в разработке и реализации вексельных программ.</w:t>
      </w:r>
    </w:p>
    <w:p w:rsidR="00A70F8A" w:rsidRDefault="00A70F8A" w:rsidP="00A70F8A">
      <w:pPr>
        <w:tabs>
          <w:tab w:val="left" w:pos="567"/>
        </w:tabs>
        <w:spacing w:line="360" w:lineRule="auto"/>
        <w:ind w:firstLine="568"/>
        <w:jc w:val="both"/>
        <w:rPr>
          <w:sz w:val="28"/>
          <w:szCs w:val="28"/>
        </w:rPr>
      </w:pPr>
    </w:p>
    <w:p w:rsidR="00A70F8A" w:rsidRDefault="00A70F8A" w:rsidP="00A70F8A">
      <w:pPr>
        <w:tabs>
          <w:tab w:val="left" w:pos="567"/>
        </w:tabs>
        <w:spacing w:line="360" w:lineRule="auto"/>
        <w:ind w:firstLine="568"/>
        <w:jc w:val="both"/>
        <w:rPr>
          <w:sz w:val="28"/>
          <w:szCs w:val="28"/>
        </w:rPr>
      </w:pPr>
    </w:p>
    <w:p w:rsidR="00A70F8A" w:rsidRDefault="00A70F8A" w:rsidP="00A70F8A">
      <w:pPr>
        <w:tabs>
          <w:tab w:val="left" w:pos="567"/>
        </w:tabs>
        <w:spacing w:line="360" w:lineRule="auto"/>
        <w:ind w:firstLine="568"/>
        <w:jc w:val="both"/>
        <w:rPr>
          <w:sz w:val="28"/>
          <w:szCs w:val="28"/>
        </w:rPr>
      </w:pPr>
    </w:p>
    <w:p w:rsidR="00A70F8A" w:rsidRDefault="00A70F8A" w:rsidP="00A70F8A">
      <w:pPr>
        <w:spacing w:line="360" w:lineRule="auto"/>
        <w:ind w:firstLine="568"/>
        <w:rPr>
          <w:sz w:val="28"/>
          <w:szCs w:val="28"/>
        </w:rPr>
      </w:pPr>
    </w:p>
    <w:p w:rsidR="009A20AF" w:rsidRDefault="009A20AF" w:rsidP="009E0271">
      <w:pPr>
        <w:jc w:val="center"/>
        <w:rPr>
          <w:b w:val="0"/>
        </w:rPr>
      </w:pPr>
    </w:p>
    <w:p w:rsidR="009A20AF" w:rsidRDefault="009A20AF" w:rsidP="009A20AF">
      <w:pPr>
        <w:spacing w:line="360" w:lineRule="auto"/>
        <w:jc w:val="center"/>
        <w:rPr>
          <w:b w:val="0"/>
        </w:rPr>
      </w:pPr>
    </w:p>
    <w:p w:rsidR="009A20AF" w:rsidRPr="009A20AF" w:rsidRDefault="009A20AF" w:rsidP="009A20AF">
      <w:pPr>
        <w:spacing w:line="360" w:lineRule="auto"/>
        <w:jc w:val="center"/>
        <w:rPr>
          <w:b w:val="0"/>
        </w:rPr>
      </w:pPr>
      <w:bookmarkStart w:id="0" w:name="_GoBack"/>
      <w:bookmarkEnd w:id="0"/>
    </w:p>
    <w:sectPr w:rsidR="009A20AF" w:rsidRPr="009A20AF" w:rsidSect="00464BCC">
      <w:footerReference w:type="even" r:id="rId9"/>
      <w:footerReference w:type="default" r:id="rId10"/>
      <w:pgSz w:w="11906" w:h="16838" w:code="9"/>
      <w:pgMar w:top="1134"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15F" w:rsidRDefault="00F6415F">
      <w:r>
        <w:separator/>
      </w:r>
    </w:p>
  </w:endnote>
  <w:endnote w:type="continuationSeparator" w:id="0">
    <w:p w:rsidR="00F6415F" w:rsidRDefault="00F6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F8A" w:rsidRDefault="00A70F8A" w:rsidP="00464B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70F8A" w:rsidRDefault="00A70F8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F8A" w:rsidRDefault="00A70F8A" w:rsidP="00464B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7562B">
      <w:rPr>
        <w:rStyle w:val="a4"/>
        <w:noProof/>
      </w:rPr>
      <w:t>39</w:t>
    </w:r>
    <w:r>
      <w:rPr>
        <w:rStyle w:val="a4"/>
      </w:rPr>
      <w:fldChar w:fldCharType="end"/>
    </w:r>
  </w:p>
  <w:p w:rsidR="00A70F8A" w:rsidRDefault="00A70F8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15F" w:rsidRDefault="00F6415F">
      <w:r>
        <w:separator/>
      </w:r>
    </w:p>
  </w:footnote>
  <w:footnote w:type="continuationSeparator" w:id="0">
    <w:p w:rsidR="00F6415F" w:rsidRDefault="00F64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BEA"/>
    <w:multiLevelType w:val="singleLevel"/>
    <w:tmpl w:val="01FCA324"/>
    <w:lvl w:ilvl="0">
      <w:start w:val="1"/>
      <w:numFmt w:val="bullet"/>
      <w:lvlText w:val=""/>
      <w:lvlJc w:val="left"/>
      <w:pPr>
        <w:tabs>
          <w:tab w:val="num" w:pos="360"/>
        </w:tabs>
        <w:ind w:left="360" w:hanging="360"/>
      </w:pPr>
      <w:rPr>
        <w:rFonts w:ascii="Symbol" w:hAnsi="Symbol" w:hint="default"/>
      </w:rPr>
    </w:lvl>
  </w:abstractNum>
  <w:abstractNum w:abstractNumId="1">
    <w:nsid w:val="0DF822EA"/>
    <w:multiLevelType w:val="hybridMultilevel"/>
    <w:tmpl w:val="3282EB12"/>
    <w:lvl w:ilvl="0" w:tplc="65642DDC">
      <w:start w:val="1"/>
      <w:numFmt w:val="decimal"/>
      <w:lvlText w:val="%1)"/>
      <w:lvlJc w:val="left"/>
      <w:pPr>
        <w:tabs>
          <w:tab w:val="num" w:pos="1288"/>
        </w:tabs>
        <w:ind w:left="1288" w:hanging="360"/>
      </w:pPr>
      <w:rPr>
        <w:rFonts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
    <w:nsid w:val="16E03C9B"/>
    <w:multiLevelType w:val="singleLevel"/>
    <w:tmpl w:val="01FCA324"/>
    <w:lvl w:ilvl="0">
      <w:start w:val="1"/>
      <w:numFmt w:val="bullet"/>
      <w:lvlText w:val=""/>
      <w:lvlJc w:val="left"/>
      <w:pPr>
        <w:tabs>
          <w:tab w:val="num" w:pos="360"/>
        </w:tabs>
        <w:ind w:left="360" w:hanging="360"/>
      </w:pPr>
      <w:rPr>
        <w:rFonts w:ascii="Symbol" w:hAnsi="Symbol" w:hint="default"/>
      </w:rPr>
    </w:lvl>
  </w:abstractNum>
  <w:abstractNum w:abstractNumId="3">
    <w:nsid w:val="18361196"/>
    <w:multiLevelType w:val="singleLevel"/>
    <w:tmpl w:val="01FCA324"/>
    <w:lvl w:ilvl="0">
      <w:start w:val="1"/>
      <w:numFmt w:val="bullet"/>
      <w:lvlText w:val=""/>
      <w:lvlJc w:val="left"/>
      <w:pPr>
        <w:tabs>
          <w:tab w:val="num" w:pos="360"/>
        </w:tabs>
        <w:ind w:left="360" w:hanging="360"/>
      </w:pPr>
      <w:rPr>
        <w:rFonts w:ascii="Symbol" w:hAnsi="Symbol" w:hint="default"/>
      </w:rPr>
    </w:lvl>
  </w:abstractNum>
  <w:abstractNum w:abstractNumId="4">
    <w:nsid w:val="2084261D"/>
    <w:multiLevelType w:val="singleLevel"/>
    <w:tmpl w:val="01FCA324"/>
    <w:lvl w:ilvl="0">
      <w:start w:val="1"/>
      <w:numFmt w:val="bullet"/>
      <w:lvlText w:val=""/>
      <w:lvlJc w:val="left"/>
      <w:pPr>
        <w:tabs>
          <w:tab w:val="num" w:pos="360"/>
        </w:tabs>
        <w:ind w:left="360" w:hanging="360"/>
      </w:pPr>
      <w:rPr>
        <w:rFonts w:ascii="Symbol" w:hAnsi="Symbol" w:hint="default"/>
      </w:rPr>
    </w:lvl>
  </w:abstractNum>
  <w:abstractNum w:abstractNumId="5">
    <w:nsid w:val="227637B9"/>
    <w:multiLevelType w:val="hybridMultilevel"/>
    <w:tmpl w:val="E18AF274"/>
    <w:lvl w:ilvl="0" w:tplc="1026D1D8">
      <w:start w:val="1"/>
      <w:numFmt w:val="bullet"/>
      <w:lvlRestart w:val="0"/>
      <w:lvlText w:val=""/>
      <w:lvlJc w:val="left"/>
      <w:pPr>
        <w:tabs>
          <w:tab w:val="num" w:pos="568"/>
        </w:tabs>
        <w:ind w:left="568" w:firstLine="0"/>
      </w:pPr>
      <w:rPr>
        <w:rFonts w:ascii="Symbol" w:hAnsi="Symbol" w:hint="default"/>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6">
    <w:nsid w:val="23070BA6"/>
    <w:multiLevelType w:val="singleLevel"/>
    <w:tmpl w:val="01FCA324"/>
    <w:lvl w:ilvl="0">
      <w:start w:val="1"/>
      <w:numFmt w:val="bullet"/>
      <w:lvlText w:val=""/>
      <w:lvlJc w:val="left"/>
      <w:pPr>
        <w:tabs>
          <w:tab w:val="num" w:pos="360"/>
        </w:tabs>
        <w:ind w:left="360" w:hanging="360"/>
      </w:pPr>
      <w:rPr>
        <w:rFonts w:ascii="Symbol" w:hAnsi="Symbol" w:hint="default"/>
      </w:rPr>
    </w:lvl>
  </w:abstractNum>
  <w:abstractNum w:abstractNumId="7">
    <w:nsid w:val="23E1282C"/>
    <w:multiLevelType w:val="singleLevel"/>
    <w:tmpl w:val="01FCA324"/>
    <w:lvl w:ilvl="0">
      <w:start w:val="1"/>
      <w:numFmt w:val="bullet"/>
      <w:lvlText w:val=""/>
      <w:lvlJc w:val="left"/>
      <w:pPr>
        <w:tabs>
          <w:tab w:val="num" w:pos="360"/>
        </w:tabs>
        <w:ind w:left="360" w:hanging="360"/>
      </w:pPr>
      <w:rPr>
        <w:rFonts w:ascii="Symbol" w:hAnsi="Symbol" w:hint="default"/>
      </w:rPr>
    </w:lvl>
  </w:abstractNum>
  <w:abstractNum w:abstractNumId="8">
    <w:nsid w:val="2A972399"/>
    <w:multiLevelType w:val="singleLevel"/>
    <w:tmpl w:val="CABC0A50"/>
    <w:lvl w:ilvl="0">
      <w:start w:val="1"/>
      <w:numFmt w:val="decimal"/>
      <w:lvlText w:val="%1."/>
      <w:lvlJc w:val="left"/>
      <w:pPr>
        <w:tabs>
          <w:tab w:val="num" w:pos="927"/>
        </w:tabs>
        <w:ind w:left="927" w:hanging="360"/>
      </w:pPr>
      <w:rPr>
        <w:rFonts w:hint="default"/>
      </w:rPr>
    </w:lvl>
  </w:abstractNum>
  <w:abstractNum w:abstractNumId="9">
    <w:nsid w:val="30253842"/>
    <w:multiLevelType w:val="hybridMultilevel"/>
    <w:tmpl w:val="E9E0D700"/>
    <w:lvl w:ilvl="0" w:tplc="1026D1D8">
      <w:start w:val="1"/>
      <w:numFmt w:val="bullet"/>
      <w:lvlRestart w:val="0"/>
      <w:lvlText w:val=""/>
      <w:lvlJc w:val="left"/>
      <w:pPr>
        <w:tabs>
          <w:tab w:val="num" w:pos="1080"/>
        </w:tabs>
        <w:ind w:left="1080" w:firstLine="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3B5746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C0D7DA7"/>
    <w:multiLevelType w:val="hybridMultilevel"/>
    <w:tmpl w:val="66CE5412"/>
    <w:lvl w:ilvl="0" w:tplc="23B658DA">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8823F8"/>
    <w:multiLevelType w:val="singleLevel"/>
    <w:tmpl w:val="01FCA324"/>
    <w:lvl w:ilvl="0">
      <w:start w:val="1"/>
      <w:numFmt w:val="bullet"/>
      <w:lvlText w:val=""/>
      <w:lvlJc w:val="left"/>
      <w:pPr>
        <w:tabs>
          <w:tab w:val="num" w:pos="360"/>
        </w:tabs>
        <w:ind w:left="360" w:hanging="360"/>
      </w:pPr>
      <w:rPr>
        <w:rFonts w:ascii="Symbol" w:hAnsi="Symbol" w:hint="default"/>
      </w:rPr>
    </w:lvl>
  </w:abstractNum>
  <w:abstractNum w:abstractNumId="13">
    <w:nsid w:val="45494B05"/>
    <w:multiLevelType w:val="hybridMultilevel"/>
    <w:tmpl w:val="7DD0050E"/>
    <w:lvl w:ilvl="0" w:tplc="65642DDC">
      <w:start w:val="1"/>
      <w:numFmt w:val="decimal"/>
      <w:lvlText w:val="%1)"/>
      <w:lvlJc w:val="left"/>
      <w:pPr>
        <w:tabs>
          <w:tab w:val="num" w:pos="1288"/>
        </w:tabs>
        <w:ind w:left="1288" w:hanging="360"/>
      </w:pPr>
      <w:rPr>
        <w:rFonts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14">
    <w:nsid w:val="4A23561B"/>
    <w:multiLevelType w:val="hybridMultilevel"/>
    <w:tmpl w:val="17580282"/>
    <w:lvl w:ilvl="0" w:tplc="23B658DA">
      <w:start w:val="1"/>
      <w:numFmt w:val="bullet"/>
      <w:lvlText w:val=""/>
      <w:lvlJc w:val="left"/>
      <w:pPr>
        <w:tabs>
          <w:tab w:val="num" w:pos="927"/>
        </w:tabs>
        <w:ind w:left="927" w:hanging="360"/>
      </w:pPr>
      <w:rPr>
        <w:rFonts w:ascii="Symbol" w:hAnsi="Symbol" w:hint="default"/>
      </w:rPr>
    </w:lvl>
    <w:lvl w:ilvl="1" w:tplc="1026D1D8">
      <w:start w:val="1"/>
      <w:numFmt w:val="bullet"/>
      <w:lvlRestart w:val="0"/>
      <w:lvlText w:val=""/>
      <w:lvlJc w:val="left"/>
      <w:pPr>
        <w:tabs>
          <w:tab w:val="num" w:pos="1080"/>
        </w:tabs>
        <w:ind w:left="108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D637E9"/>
    <w:multiLevelType w:val="hybridMultilevel"/>
    <w:tmpl w:val="47BAF950"/>
    <w:lvl w:ilvl="0" w:tplc="1026D1D8">
      <w:start w:val="1"/>
      <w:numFmt w:val="bullet"/>
      <w:lvlRestart w:val="0"/>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6">
    <w:nsid w:val="4FB05F1E"/>
    <w:multiLevelType w:val="hybridMultilevel"/>
    <w:tmpl w:val="928EC32A"/>
    <w:lvl w:ilvl="0" w:tplc="1026D1D8">
      <w:start w:val="1"/>
      <w:numFmt w:val="bullet"/>
      <w:lvlRestart w:val="0"/>
      <w:lvlText w:val=""/>
      <w:lvlJc w:val="left"/>
      <w:pPr>
        <w:tabs>
          <w:tab w:val="num" w:pos="1080"/>
        </w:tabs>
        <w:ind w:left="1080" w:firstLine="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54E52A1E"/>
    <w:multiLevelType w:val="hybridMultilevel"/>
    <w:tmpl w:val="E2209D78"/>
    <w:lvl w:ilvl="0" w:tplc="87A65F6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18">
    <w:nsid w:val="58C67E20"/>
    <w:multiLevelType w:val="singleLevel"/>
    <w:tmpl w:val="01FCA324"/>
    <w:lvl w:ilvl="0">
      <w:start w:val="1"/>
      <w:numFmt w:val="bullet"/>
      <w:lvlText w:val=""/>
      <w:lvlJc w:val="left"/>
      <w:pPr>
        <w:tabs>
          <w:tab w:val="num" w:pos="360"/>
        </w:tabs>
        <w:ind w:left="360" w:hanging="360"/>
      </w:pPr>
      <w:rPr>
        <w:rFonts w:ascii="Symbol" w:hAnsi="Symbol" w:hint="default"/>
      </w:rPr>
    </w:lvl>
  </w:abstractNum>
  <w:abstractNum w:abstractNumId="19">
    <w:nsid w:val="59AF5B5B"/>
    <w:multiLevelType w:val="singleLevel"/>
    <w:tmpl w:val="01FCA324"/>
    <w:lvl w:ilvl="0">
      <w:start w:val="1"/>
      <w:numFmt w:val="bullet"/>
      <w:lvlText w:val=""/>
      <w:lvlJc w:val="left"/>
      <w:pPr>
        <w:tabs>
          <w:tab w:val="num" w:pos="360"/>
        </w:tabs>
        <w:ind w:left="360" w:hanging="360"/>
      </w:pPr>
      <w:rPr>
        <w:rFonts w:ascii="Symbol" w:hAnsi="Symbol" w:hint="default"/>
      </w:rPr>
    </w:lvl>
  </w:abstractNum>
  <w:abstractNum w:abstractNumId="20">
    <w:nsid w:val="5E3C695D"/>
    <w:multiLevelType w:val="hybridMultilevel"/>
    <w:tmpl w:val="B98001DC"/>
    <w:lvl w:ilvl="0" w:tplc="1026D1D8">
      <w:start w:val="1"/>
      <w:numFmt w:val="bullet"/>
      <w:lvlRestart w:val="0"/>
      <w:lvlText w:val=""/>
      <w:lvlJc w:val="left"/>
      <w:pPr>
        <w:tabs>
          <w:tab w:val="num" w:pos="1080"/>
        </w:tabs>
        <w:ind w:left="1080" w:firstLine="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5EC27CF9"/>
    <w:multiLevelType w:val="hybridMultilevel"/>
    <w:tmpl w:val="DC9278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DE37D5"/>
    <w:multiLevelType w:val="singleLevel"/>
    <w:tmpl w:val="01FCA324"/>
    <w:lvl w:ilvl="0">
      <w:start w:val="1"/>
      <w:numFmt w:val="bullet"/>
      <w:lvlText w:val=""/>
      <w:lvlJc w:val="left"/>
      <w:pPr>
        <w:tabs>
          <w:tab w:val="num" w:pos="360"/>
        </w:tabs>
        <w:ind w:left="360" w:hanging="360"/>
      </w:pPr>
      <w:rPr>
        <w:rFonts w:ascii="Symbol" w:hAnsi="Symbol" w:hint="default"/>
      </w:rPr>
    </w:lvl>
  </w:abstractNum>
  <w:abstractNum w:abstractNumId="23">
    <w:nsid w:val="60C06103"/>
    <w:multiLevelType w:val="singleLevel"/>
    <w:tmpl w:val="01FCA324"/>
    <w:lvl w:ilvl="0">
      <w:start w:val="1"/>
      <w:numFmt w:val="bullet"/>
      <w:lvlText w:val=""/>
      <w:lvlJc w:val="left"/>
      <w:pPr>
        <w:tabs>
          <w:tab w:val="num" w:pos="360"/>
        </w:tabs>
        <w:ind w:left="360" w:hanging="360"/>
      </w:pPr>
      <w:rPr>
        <w:rFonts w:ascii="Symbol" w:hAnsi="Symbol" w:hint="default"/>
      </w:rPr>
    </w:lvl>
  </w:abstractNum>
  <w:abstractNum w:abstractNumId="24">
    <w:nsid w:val="63BC6F99"/>
    <w:multiLevelType w:val="hybridMultilevel"/>
    <w:tmpl w:val="DF64B55E"/>
    <w:lvl w:ilvl="0" w:tplc="DE04B930">
      <w:start w:val="1"/>
      <w:numFmt w:val="decimal"/>
      <w:lvlText w:val="%1)"/>
      <w:lvlJc w:val="left"/>
      <w:pPr>
        <w:tabs>
          <w:tab w:val="num" w:pos="1453"/>
        </w:tabs>
        <w:ind w:left="1453" w:hanging="88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5">
    <w:nsid w:val="65356589"/>
    <w:multiLevelType w:val="singleLevel"/>
    <w:tmpl w:val="01FCA324"/>
    <w:lvl w:ilvl="0">
      <w:start w:val="1"/>
      <w:numFmt w:val="bullet"/>
      <w:lvlText w:val=""/>
      <w:lvlJc w:val="left"/>
      <w:pPr>
        <w:tabs>
          <w:tab w:val="num" w:pos="360"/>
        </w:tabs>
        <w:ind w:left="360" w:hanging="360"/>
      </w:pPr>
      <w:rPr>
        <w:rFonts w:ascii="Symbol" w:hAnsi="Symbol" w:hint="default"/>
      </w:rPr>
    </w:lvl>
  </w:abstractNum>
  <w:abstractNum w:abstractNumId="26">
    <w:nsid w:val="65F0729F"/>
    <w:multiLevelType w:val="hybridMultilevel"/>
    <w:tmpl w:val="E2CC2C28"/>
    <w:lvl w:ilvl="0" w:tplc="4EC072A6">
      <w:start w:val="1"/>
      <w:numFmt w:val="bullet"/>
      <w:lvlText w:val="-"/>
      <w:lvlJc w:val="left"/>
      <w:pPr>
        <w:tabs>
          <w:tab w:val="num" w:pos="2193"/>
        </w:tabs>
        <w:ind w:left="851" w:firstLine="982"/>
      </w:pPr>
      <w:rPr>
        <w:rFonts w:ascii="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EA15FE3"/>
    <w:multiLevelType w:val="singleLevel"/>
    <w:tmpl w:val="01FCA324"/>
    <w:lvl w:ilvl="0">
      <w:start w:val="1"/>
      <w:numFmt w:val="bullet"/>
      <w:lvlText w:val=""/>
      <w:lvlJc w:val="left"/>
      <w:pPr>
        <w:tabs>
          <w:tab w:val="num" w:pos="360"/>
        </w:tabs>
        <w:ind w:left="360" w:hanging="360"/>
      </w:pPr>
      <w:rPr>
        <w:rFonts w:ascii="Symbol" w:hAnsi="Symbol" w:hint="default"/>
      </w:rPr>
    </w:lvl>
  </w:abstractNum>
  <w:abstractNum w:abstractNumId="28">
    <w:nsid w:val="6FB718CE"/>
    <w:multiLevelType w:val="hybridMultilevel"/>
    <w:tmpl w:val="4A5296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8216492"/>
    <w:multiLevelType w:val="singleLevel"/>
    <w:tmpl w:val="01FCA324"/>
    <w:lvl w:ilvl="0">
      <w:start w:val="1"/>
      <w:numFmt w:val="bullet"/>
      <w:lvlText w:val=""/>
      <w:lvlJc w:val="left"/>
      <w:pPr>
        <w:tabs>
          <w:tab w:val="num" w:pos="360"/>
        </w:tabs>
        <w:ind w:left="360" w:hanging="360"/>
      </w:pPr>
      <w:rPr>
        <w:rFonts w:ascii="Symbol" w:hAnsi="Symbol" w:hint="default"/>
      </w:rPr>
    </w:lvl>
  </w:abstractNum>
  <w:abstractNum w:abstractNumId="30">
    <w:nsid w:val="7AC53027"/>
    <w:multiLevelType w:val="hybridMultilevel"/>
    <w:tmpl w:val="141A6A04"/>
    <w:lvl w:ilvl="0" w:tplc="1026D1D8">
      <w:start w:val="1"/>
      <w:numFmt w:val="bullet"/>
      <w:lvlRestart w:val="0"/>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C4B1A8E"/>
    <w:multiLevelType w:val="hybridMultilevel"/>
    <w:tmpl w:val="C11608BE"/>
    <w:lvl w:ilvl="0" w:tplc="23B658DA">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F443A6A"/>
    <w:multiLevelType w:val="hybridMultilevel"/>
    <w:tmpl w:val="49523D4A"/>
    <w:lvl w:ilvl="0" w:tplc="1026D1D8">
      <w:start w:val="1"/>
      <w:numFmt w:val="bullet"/>
      <w:lvlRestart w:val="0"/>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num w:numId="1">
    <w:abstractNumId w:val="28"/>
  </w:num>
  <w:num w:numId="2">
    <w:abstractNumId w:val="21"/>
  </w:num>
  <w:num w:numId="3">
    <w:abstractNumId w:val="13"/>
  </w:num>
  <w:num w:numId="4">
    <w:abstractNumId w:val="22"/>
  </w:num>
  <w:num w:numId="5">
    <w:abstractNumId w:val="4"/>
  </w:num>
  <w:num w:numId="6">
    <w:abstractNumId w:val="23"/>
  </w:num>
  <w:num w:numId="7">
    <w:abstractNumId w:val="29"/>
  </w:num>
  <w:num w:numId="8">
    <w:abstractNumId w:val="12"/>
  </w:num>
  <w:num w:numId="9">
    <w:abstractNumId w:val="6"/>
  </w:num>
  <w:num w:numId="10">
    <w:abstractNumId w:val="3"/>
  </w:num>
  <w:num w:numId="11">
    <w:abstractNumId w:val="18"/>
  </w:num>
  <w:num w:numId="12">
    <w:abstractNumId w:val="7"/>
  </w:num>
  <w:num w:numId="13">
    <w:abstractNumId w:val="25"/>
  </w:num>
  <w:num w:numId="14">
    <w:abstractNumId w:val="0"/>
  </w:num>
  <w:num w:numId="15">
    <w:abstractNumId w:val="2"/>
  </w:num>
  <w:num w:numId="16">
    <w:abstractNumId w:val="19"/>
  </w:num>
  <w:num w:numId="17">
    <w:abstractNumId w:val="27"/>
  </w:num>
  <w:num w:numId="18">
    <w:abstractNumId w:val="32"/>
  </w:num>
  <w:num w:numId="19">
    <w:abstractNumId w:val="15"/>
  </w:num>
  <w:num w:numId="20">
    <w:abstractNumId w:val="17"/>
  </w:num>
  <w:num w:numId="21">
    <w:abstractNumId w:val="1"/>
  </w:num>
  <w:num w:numId="22">
    <w:abstractNumId w:val="8"/>
  </w:num>
  <w:num w:numId="23">
    <w:abstractNumId w:val="31"/>
  </w:num>
  <w:num w:numId="24">
    <w:abstractNumId w:val="24"/>
  </w:num>
  <w:num w:numId="25">
    <w:abstractNumId w:val="11"/>
  </w:num>
  <w:num w:numId="26">
    <w:abstractNumId w:val="14"/>
  </w:num>
  <w:num w:numId="27">
    <w:abstractNumId w:val="9"/>
  </w:num>
  <w:num w:numId="28">
    <w:abstractNumId w:val="16"/>
  </w:num>
  <w:num w:numId="29">
    <w:abstractNumId w:val="20"/>
  </w:num>
  <w:num w:numId="30">
    <w:abstractNumId w:val="30"/>
  </w:num>
  <w:num w:numId="31">
    <w:abstractNumId w:val="26"/>
  </w:num>
  <w:num w:numId="32">
    <w:abstractNumId w:val="1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3B5"/>
    <w:rsid w:val="00091912"/>
    <w:rsid w:val="000C332D"/>
    <w:rsid w:val="000F67EF"/>
    <w:rsid w:val="00113CC4"/>
    <w:rsid w:val="00115A56"/>
    <w:rsid w:val="00132AFA"/>
    <w:rsid w:val="001953B5"/>
    <w:rsid w:val="00196B13"/>
    <w:rsid w:val="001A733F"/>
    <w:rsid w:val="001C02FC"/>
    <w:rsid w:val="002302A6"/>
    <w:rsid w:val="00242CEB"/>
    <w:rsid w:val="002449AB"/>
    <w:rsid w:val="00264586"/>
    <w:rsid w:val="00265FC0"/>
    <w:rsid w:val="0027562B"/>
    <w:rsid w:val="00292D81"/>
    <w:rsid w:val="002C2F3E"/>
    <w:rsid w:val="002F1712"/>
    <w:rsid w:val="00386934"/>
    <w:rsid w:val="003F585A"/>
    <w:rsid w:val="003F6E4C"/>
    <w:rsid w:val="00400B04"/>
    <w:rsid w:val="00464BCC"/>
    <w:rsid w:val="0047056F"/>
    <w:rsid w:val="004A5803"/>
    <w:rsid w:val="004B33CD"/>
    <w:rsid w:val="004C4DDE"/>
    <w:rsid w:val="0054466B"/>
    <w:rsid w:val="00554F55"/>
    <w:rsid w:val="005550BE"/>
    <w:rsid w:val="005629DC"/>
    <w:rsid w:val="00563658"/>
    <w:rsid w:val="00567557"/>
    <w:rsid w:val="005A0DA4"/>
    <w:rsid w:val="0060331D"/>
    <w:rsid w:val="006125A5"/>
    <w:rsid w:val="0071587D"/>
    <w:rsid w:val="00744F74"/>
    <w:rsid w:val="007819B3"/>
    <w:rsid w:val="00793294"/>
    <w:rsid w:val="00803DF7"/>
    <w:rsid w:val="0081320A"/>
    <w:rsid w:val="008259B4"/>
    <w:rsid w:val="00876D84"/>
    <w:rsid w:val="00886FBA"/>
    <w:rsid w:val="009476F7"/>
    <w:rsid w:val="00965806"/>
    <w:rsid w:val="009702F0"/>
    <w:rsid w:val="00983588"/>
    <w:rsid w:val="009A20AF"/>
    <w:rsid w:val="009C0105"/>
    <w:rsid w:val="009D2E17"/>
    <w:rsid w:val="009D5671"/>
    <w:rsid w:val="009E0271"/>
    <w:rsid w:val="009E5020"/>
    <w:rsid w:val="00A42AD3"/>
    <w:rsid w:val="00A70F8A"/>
    <w:rsid w:val="00A76128"/>
    <w:rsid w:val="00A77EAE"/>
    <w:rsid w:val="00AE56D4"/>
    <w:rsid w:val="00AE6E06"/>
    <w:rsid w:val="00AF570B"/>
    <w:rsid w:val="00AF76EB"/>
    <w:rsid w:val="00B74A94"/>
    <w:rsid w:val="00B91C76"/>
    <w:rsid w:val="00B94C30"/>
    <w:rsid w:val="00C10FA8"/>
    <w:rsid w:val="00C17DDF"/>
    <w:rsid w:val="00C571FC"/>
    <w:rsid w:val="00C93FFC"/>
    <w:rsid w:val="00C948F2"/>
    <w:rsid w:val="00CA5609"/>
    <w:rsid w:val="00CD2546"/>
    <w:rsid w:val="00D72C64"/>
    <w:rsid w:val="00DA596C"/>
    <w:rsid w:val="00DC4631"/>
    <w:rsid w:val="00E24FAA"/>
    <w:rsid w:val="00E9648C"/>
    <w:rsid w:val="00EA4087"/>
    <w:rsid w:val="00EA7EED"/>
    <w:rsid w:val="00F12ADA"/>
    <w:rsid w:val="00F57513"/>
    <w:rsid w:val="00F6415F"/>
    <w:rsid w:val="00F7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3"/>
    <o:shapelayout v:ext="edit">
      <o:idmap v:ext="edit" data="1"/>
      <o:rules v:ext="edit">
        <o:r id="V:Rule25" type="connector" idref="#_s1142">
          <o:proxy start="" idref="#_s1168" connectloc="3"/>
          <o:proxy end="" idref="#_s1155" connectloc="2"/>
        </o:r>
        <o:r id="V:Rule26" type="connector" idref="#_s1153">
          <o:proxy start="" idref="#_s1157" connectloc="1"/>
          <o:proxy end="" idref="#_s1155" connectloc="2"/>
        </o:r>
        <o:r id="V:Rule27" type="connector" idref="#_s1152">
          <o:proxy start="" idref="#_s1158" connectloc="3"/>
          <o:proxy end="" idref="#_s1155" connectloc="2"/>
        </o:r>
        <o:r id="V:Rule28" type="connector" idref="#_s1143">
          <o:proxy start="" idref="#_s1167" connectloc="1"/>
          <o:proxy end="" idref="#_s1155" connectloc="2"/>
        </o:r>
        <o:r id="V:Rule29" type="connector" idref="#_s1150">
          <o:proxy start="" idref="#_s1160" connectloc="3"/>
          <o:proxy end="" idref="#_s1155" connectloc="2"/>
        </o:r>
        <o:r id="V:Rule30" type="connector" idref="#_s1141">
          <o:proxy start="" idref="#_s1169" connectloc="1"/>
          <o:proxy end="" idref="#_s1155" connectloc="2"/>
        </o:r>
        <o:r id="V:Rule31" type="connector" idref="#_s1140">
          <o:proxy start="" idref="#_s1170" connectloc="3"/>
          <o:proxy end="" idref="#_s1155" connectloc="2"/>
        </o:r>
        <o:r id="V:Rule32" type="connector" idref="#_s1151">
          <o:proxy start="" idref="#_s1159" connectloc="1"/>
          <o:proxy end="" idref="#_s1155" connectloc="2"/>
        </o:r>
        <o:r id="V:Rule33" type="connector" idref="#_s1146">
          <o:proxy start="" idref="#_s1164" connectloc="3"/>
          <o:proxy end="" idref="#_s1155" connectloc="2"/>
        </o:r>
        <o:r id="V:Rule34" type="connector" idref="#_s1137">
          <o:proxy start="" idref="#_s1173" connectloc="1"/>
          <o:proxy end="" idref="#_s1155" connectloc="2"/>
        </o:r>
        <o:r id="V:Rule35" type="connector" idref="#_s1136">
          <o:proxy start="" idref="#_s1174" connectloc="3"/>
          <o:proxy end="" idref="#_s1155" connectloc="2"/>
        </o:r>
        <o:r id="V:Rule36" type="connector" idref="#_s1147">
          <o:proxy start="" idref="#_s1163" connectloc="1"/>
          <o:proxy end="" idref="#_s1155" connectloc="2"/>
        </o:r>
        <o:r id="V:Rule37" type="connector" idref="#_s1154">
          <o:proxy start="" idref="#_s1156" connectloc="3"/>
          <o:proxy end="" idref="#_s1155" connectloc="2"/>
        </o:r>
        <o:r id="V:Rule38" type="connector" idref="#_s1138">
          <o:proxy start="" idref="#_s1172" connectloc="3"/>
          <o:proxy end="" idref="#_s1155" connectloc="2"/>
        </o:r>
        <o:r id="V:Rule39" type="connector" idref="#_s1149">
          <o:proxy start="" idref="#_s1161" connectloc="1"/>
          <o:proxy end="" idref="#_s1155" connectloc="2"/>
        </o:r>
        <o:r id="V:Rule40" type="connector" idref="#_s1148">
          <o:proxy start="" idref="#_s1162" connectloc="3"/>
          <o:proxy end="" idref="#_s1155" connectloc="2"/>
        </o:r>
        <o:r id="V:Rule41" type="connector" idref="#_s1139">
          <o:proxy start="" idref="#_s1171" connectloc="1"/>
          <o:proxy end="" idref="#_s1155" connectloc="2"/>
        </o:r>
        <o:r id="V:Rule42" type="connector" idref="#_s1131">
          <o:proxy start="" idref="#_s1179" connectloc="1"/>
          <o:proxy end="" idref="#_s1155" connectloc="2"/>
        </o:r>
        <o:r id="V:Rule43" type="connector" idref="#_s1133">
          <o:proxy start="" idref="#_s1177" connectloc="1"/>
          <o:proxy end="" idref="#_s1155" connectloc="2"/>
        </o:r>
        <o:r id="V:Rule44" type="connector" idref="#_s1132">
          <o:proxy start="" idref="#_s1178" connectloc="3"/>
          <o:proxy end="" idref="#_s1155" connectloc="2"/>
        </o:r>
        <o:r id="V:Rule45" type="connector" idref="#_s1145">
          <o:proxy start="" idref="#_s1165" connectloc="1"/>
          <o:proxy end="" idref="#_s1155" connectloc="2"/>
        </o:r>
        <o:r id="V:Rule46" type="connector" idref="#_s1134">
          <o:proxy start="" idref="#_s1176" connectloc="3"/>
          <o:proxy end="" idref="#_s1155" connectloc="2"/>
        </o:r>
        <o:r id="V:Rule47" type="connector" idref="#_s1135">
          <o:proxy start="" idref="#_s1175" connectloc="1"/>
          <o:proxy end="" idref="#_s1155" connectloc="2"/>
        </o:r>
        <o:r id="V:Rule48" type="connector" idref="#_s1144">
          <o:proxy start="" idref="#_s1166" connectloc="3"/>
          <o:proxy end="" idref="#_s1155" connectloc="2"/>
        </o:r>
      </o:rules>
    </o:shapelayout>
  </w:shapeDefaults>
  <w:decimalSymbol w:val=","/>
  <w:listSeparator w:val=";"/>
  <w15:chartTrackingRefBased/>
  <w15:docId w15:val="{D2F7C914-F8B4-45CA-9D43-52828A46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586"/>
    <w:rPr>
      <w:b/>
      <w:snapToGrid w:val="0"/>
      <w:sz w:val="32"/>
      <w:szCs w:val="32"/>
    </w:rPr>
  </w:style>
  <w:style w:type="paragraph" w:styleId="1">
    <w:name w:val="heading 1"/>
    <w:basedOn w:val="a"/>
    <w:next w:val="a"/>
    <w:qFormat/>
    <w:rsid w:val="00A70F8A"/>
    <w:pPr>
      <w:keepNext/>
      <w:spacing w:before="240" w:after="60"/>
      <w:outlineLvl w:val="0"/>
    </w:pPr>
    <w:rPr>
      <w:rFonts w:ascii="Arial" w:hAnsi="Arial" w:cs="Arial"/>
      <w:bCs/>
      <w:snapToGrid/>
      <w:kern w:val="32"/>
    </w:rPr>
  </w:style>
  <w:style w:type="paragraph" w:styleId="2">
    <w:name w:val="heading 2"/>
    <w:basedOn w:val="a"/>
    <w:next w:val="a"/>
    <w:qFormat/>
    <w:rsid w:val="00A70F8A"/>
    <w:pPr>
      <w:keepNext/>
      <w:spacing w:before="240" w:after="60"/>
      <w:outlineLvl w:val="1"/>
    </w:pPr>
    <w:rPr>
      <w:rFonts w:ascii="Arial" w:hAnsi="Arial" w:cs="Arial"/>
      <w:bCs/>
      <w:i/>
      <w:iCs/>
      <w:snapToGrid/>
      <w:sz w:val="28"/>
      <w:szCs w:val="28"/>
    </w:rPr>
  </w:style>
  <w:style w:type="paragraph" w:styleId="3">
    <w:name w:val="heading 3"/>
    <w:basedOn w:val="a"/>
    <w:next w:val="a"/>
    <w:qFormat/>
    <w:rsid w:val="00A70F8A"/>
    <w:pPr>
      <w:keepNext/>
      <w:spacing w:before="240" w:after="60"/>
      <w:outlineLvl w:val="2"/>
    </w:pPr>
    <w:rPr>
      <w:rFonts w:ascii="Arial" w:hAnsi="Arial" w:cs="Arial"/>
      <w:bCs/>
      <w:snapToGrid/>
      <w:sz w:val="26"/>
      <w:szCs w:val="26"/>
    </w:rPr>
  </w:style>
  <w:style w:type="paragraph" w:styleId="5">
    <w:name w:val="heading 5"/>
    <w:basedOn w:val="a"/>
    <w:next w:val="a"/>
    <w:qFormat/>
    <w:rsid w:val="00A70F8A"/>
    <w:pPr>
      <w:spacing w:before="240" w:after="60"/>
      <w:outlineLvl w:val="4"/>
    </w:pPr>
    <w:rPr>
      <w:bCs/>
      <w:i/>
      <w:i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64BCC"/>
    <w:pPr>
      <w:tabs>
        <w:tab w:val="center" w:pos="4677"/>
        <w:tab w:val="right" w:pos="9355"/>
      </w:tabs>
    </w:pPr>
  </w:style>
  <w:style w:type="character" w:styleId="a4">
    <w:name w:val="page number"/>
    <w:basedOn w:val="a0"/>
    <w:rsid w:val="00464BCC"/>
  </w:style>
  <w:style w:type="paragraph" w:styleId="a5">
    <w:name w:val="Normal (Web)"/>
    <w:basedOn w:val="a"/>
    <w:rsid w:val="00464BCC"/>
    <w:pPr>
      <w:spacing w:before="100" w:beforeAutospacing="1" w:after="100" w:afterAutospacing="1"/>
    </w:pPr>
    <w:rPr>
      <w:b w:val="0"/>
      <w:snapToGrid/>
      <w:sz w:val="24"/>
      <w:szCs w:val="24"/>
    </w:rPr>
  </w:style>
  <w:style w:type="paragraph" w:customStyle="1" w:styleId="10">
    <w:name w:val="Основной текст с отступом1"/>
    <w:basedOn w:val="a"/>
    <w:rsid w:val="009476F7"/>
    <w:pPr>
      <w:widowControl w:val="0"/>
      <w:autoSpaceDE w:val="0"/>
      <w:autoSpaceDN w:val="0"/>
      <w:adjustRightInd w:val="0"/>
      <w:spacing w:line="480" w:lineRule="auto"/>
      <w:ind w:firstLine="720"/>
      <w:jc w:val="both"/>
    </w:pPr>
    <w:rPr>
      <w:b w:val="0"/>
      <w:snapToGrid/>
      <w:sz w:val="26"/>
      <w:szCs w:val="26"/>
    </w:rPr>
  </w:style>
  <w:style w:type="paragraph" w:styleId="a6">
    <w:name w:val="Body Text Indent"/>
    <w:basedOn w:val="a"/>
    <w:rsid w:val="009476F7"/>
    <w:pPr>
      <w:widowControl w:val="0"/>
      <w:autoSpaceDE w:val="0"/>
      <w:autoSpaceDN w:val="0"/>
      <w:adjustRightInd w:val="0"/>
      <w:jc w:val="both"/>
    </w:pPr>
    <w:rPr>
      <w:b w:val="0"/>
      <w:snapToGrid/>
      <w:sz w:val="24"/>
      <w:szCs w:val="24"/>
    </w:rPr>
  </w:style>
  <w:style w:type="paragraph" w:styleId="20">
    <w:name w:val="Body Text Indent 2"/>
    <w:basedOn w:val="a"/>
    <w:rsid w:val="00AF570B"/>
    <w:pPr>
      <w:spacing w:after="120" w:line="480" w:lineRule="auto"/>
      <w:ind w:left="283"/>
    </w:pPr>
  </w:style>
  <w:style w:type="paragraph" w:styleId="30">
    <w:name w:val="Body Text Indent 3"/>
    <w:basedOn w:val="a"/>
    <w:rsid w:val="00793294"/>
    <w:pPr>
      <w:spacing w:after="120"/>
      <w:ind w:left="283"/>
    </w:pPr>
    <w:rPr>
      <w:sz w:val="16"/>
      <w:szCs w:val="16"/>
    </w:rPr>
  </w:style>
  <w:style w:type="table" w:styleId="a7">
    <w:name w:val="Table Grid"/>
    <w:basedOn w:val="a1"/>
    <w:rsid w:val="00EA7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rsid w:val="00F12ADA"/>
    <w:pPr>
      <w:spacing w:after="120"/>
    </w:pPr>
    <w:rPr>
      <w:b w:val="0"/>
      <w:snapToGrid/>
      <w:sz w:val="24"/>
      <w:szCs w:val="24"/>
    </w:rPr>
  </w:style>
  <w:style w:type="paragraph" w:styleId="21">
    <w:name w:val="Body Text 2"/>
    <w:basedOn w:val="a"/>
    <w:rsid w:val="00C10FA8"/>
    <w:pPr>
      <w:spacing w:after="120" w:line="480" w:lineRule="auto"/>
    </w:pPr>
    <w:rPr>
      <w:b w:val="0"/>
      <w:snapToGrid/>
      <w:sz w:val="24"/>
      <w:szCs w:val="24"/>
    </w:rPr>
  </w:style>
  <w:style w:type="paragraph" w:styleId="31">
    <w:name w:val="Body Text 3"/>
    <w:basedOn w:val="a"/>
    <w:rsid w:val="00A70F8A"/>
    <w:pPr>
      <w:spacing w:after="120"/>
    </w:pPr>
    <w:rPr>
      <w:b w:val="0"/>
      <w:snapToGr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12152</Words>
  <Characters>69267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ЧЕБОКСАРСКИЙ КООПЕРАТИВНЫЙ ИНСТИТУТ</vt:lpstr>
    </vt:vector>
  </TitlesOfParts>
  <Company>MoBIL GROUP</Company>
  <LinksUpToDate>false</LinksUpToDate>
  <CharactersWithSpaces>81257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ЧЕБОКСАРСКИЙ КООПЕРАТИВНЫЙ ИНСТИТУТ</dc:title>
  <dc:subject/>
  <dc:creator>Admin</dc:creator>
  <cp:keywords/>
  <dc:description/>
  <cp:lastModifiedBy>admin</cp:lastModifiedBy>
  <cp:revision>2</cp:revision>
  <dcterms:created xsi:type="dcterms:W3CDTF">2014-05-11T20:39:00Z</dcterms:created>
  <dcterms:modified xsi:type="dcterms:W3CDTF">2014-05-11T20:39:00Z</dcterms:modified>
</cp:coreProperties>
</file>