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892" w:rsidRPr="008A783F" w:rsidRDefault="00295892" w:rsidP="00303959">
      <w:pPr>
        <w:spacing w:line="360" w:lineRule="auto"/>
        <w:jc w:val="center"/>
        <w:rPr>
          <w:sz w:val="28"/>
          <w:szCs w:val="28"/>
        </w:rPr>
      </w:pPr>
      <w:r w:rsidRPr="008A783F">
        <w:rPr>
          <w:sz w:val="28"/>
          <w:szCs w:val="28"/>
        </w:rPr>
        <w:t>МИНИСТЕРСТВО СЕЛЬСКОГО ХОЗЯЙСТВА РФ</w:t>
      </w:r>
    </w:p>
    <w:p w:rsidR="00295892" w:rsidRPr="008A783F" w:rsidRDefault="00295892" w:rsidP="00303959">
      <w:pPr>
        <w:spacing w:line="360" w:lineRule="auto"/>
        <w:jc w:val="center"/>
        <w:rPr>
          <w:b/>
          <w:bCs/>
          <w:sz w:val="28"/>
          <w:szCs w:val="28"/>
        </w:rPr>
      </w:pPr>
      <w:r w:rsidRPr="008A783F">
        <w:rPr>
          <w:b/>
          <w:bCs/>
          <w:sz w:val="28"/>
          <w:szCs w:val="28"/>
        </w:rPr>
        <w:t>ФГОУ ВПО «ОРЕНБУРГСКИЙ ГОСУДАРСТВЕННЫЙ АГРАРНЫЙ</w:t>
      </w:r>
    </w:p>
    <w:p w:rsidR="00295892" w:rsidRPr="008A783F" w:rsidRDefault="00295892" w:rsidP="00303959">
      <w:pPr>
        <w:spacing w:line="360" w:lineRule="auto"/>
        <w:jc w:val="center"/>
        <w:rPr>
          <w:b/>
          <w:bCs/>
          <w:sz w:val="28"/>
          <w:szCs w:val="28"/>
        </w:rPr>
      </w:pPr>
      <w:r w:rsidRPr="008A783F">
        <w:rPr>
          <w:b/>
          <w:bCs/>
          <w:sz w:val="28"/>
          <w:szCs w:val="28"/>
        </w:rPr>
        <w:t>УНИВЕРСИТЕТ»</w:t>
      </w:r>
    </w:p>
    <w:p w:rsidR="00295892" w:rsidRPr="008A783F" w:rsidRDefault="00295892" w:rsidP="00303959">
      <w:pPr>
        <w:spacing w:line="360" w:lineRule="auto"/>
        <w:jc w:val="center"/>
        <w:rPr>
          <w:b/>
          <w:bCs/>
          <w:sz w:val="28"/>
          <w:szCs w:val="28"/>
        </w:rPr>
      </w:pPr>
      <w:r w:rsidRPr="008A783F">
        <w:rPr>
          <w:b/>
          <w:bCs/>
          <w:sz w:val="28"/>
          <w:szCs w:val="28"/>
        </w:rPr>
        <w:t>Институт дополнительного профессионального образования</w:t>
      </w:r>
    </w:p>
    <w:p w:rsidR="00295892" w:rsidRPr="008A783F" w:rsidRDefault="00295892" w:rsidP="00303959">
      <w:pPr>
        <w:spacing w:line="360" w:lineRule="auto"/>
        <w:jc w:val="center"/>
        <w:rPr>
          <w:sz w:val="28"/>
          <w:szCs w:val="28"/>
        </w:rPr>
      </w:pPr>
      <w:r w:rsidRPr="008A783F">
        <w:rPr>
          <w:sz w:val="28"/>
          <w:szCs w:val="28"/>
        </w:rPr>
        <w:t>Кафедра финансового менеджмента</w:t>
      </w:r>
    </w:p>
    <w:p w:rsidR="00295892" w:rsidRPr="008A783F" w:rsidRDefault="00295892" w:rsidP="00303959">
      <w:pPr>
        <w:spacing w:line="360" w:lineRule="auto"/>
        <w:jc w:val="center"/>
        <w:rPr>
          <w:sz w:val="28"/>
          <w:szCs w:val="28"/>
        </w:rPr>
      </w:pPr>
    </w:p>
    <w:p w:rsidR="00295892" w:rsidRPr="008A783F" w:rsidRDefault="00295892" w:rsidP="00303959">
      <w:pPr>
        <w:spacing w:line="360" w:lineRule="auto"/>
        <w:jc w:val="center"/>
        <w:rPr>
          <w:sz w:val="28"/>
          <w:szCs w:val="28"/>
        </w:rPr>
      </w:pPr>
    </w:p>
    <w:p w:rsidR="00295892" w:rsidRPr="008A783F" w:rsidRDefault="00295892" w:rsidP="00303959">
      <w:pPr>
        <w:spacing w:line="360" w:lineRule="auto"/>
        <w:jc w:val="center"/>
        <w:rPr>
          <w:sz w:val="28"/>
          <w:szCs w:val="28"/>
        </w:rPr>
      </w:pPr>
    </w:p>
    <w:p w:rsidR="008D5DD6" w:rsidRPr="008A783F" w:rsidRDefault="008D5DD6" w:rsidP="00303959">
      <w:pPr>
        <w:spacing w:line="360" w:lineRule="auto"/>
        <w:jc w:val="center"/>
        <w:rPr>
          <w:sz w:val="28"/>
          <w:szCs w:val="28"/>
        </w:rPr>
      </w:pPr>
    </w:p>
    <w:p w:rsidR="008D5DD6" w:rsidRPr="008A783F" w:rsidRDefault="008D5DD6" w:rsidP="00303959">
      <w:pPr>
        <w:spacing w:line="360" w:lineRule="auto"/>
        <w:jc w:val="center"/>
        <w:rPr>
          <w:sz w:val="28"/>
          <w:szCs w:val="28"/>
        </w:rPr>
      </w:pPr>
    </w:p>
    <w:p w:rsidR="008D5DD6" w:rsidRPr="008A783F" w:rsidRDefault="008D5DD6" w:rsidP="00303959">
      <w:pPr>
        <w:spacing w:line="360" w:lineRule="auto"/>
        <w:jc w:val="center"/>
        <w:rPr>
          <w:sz w:val="28"/>
          <w:szCs w:val="28"/>
        </w:rPr>
      </w:pPr>
    </w:p>
    <w:p w:rsidR="008D5DD6" w:rsidRPr="008A783F" w:rsidRDefault="008D5DD6" w:rsidP="00303959">
      <w:pPr>
        <w:spacing w:line="360" w:lineRule="auto"/>
        <w:jc w:val="center"/>
        <w:rPr>
          <w:sz w:val="28"/>
          <w:szCs w:val="28"/>
        </w:rPr>
      </w:pPr>
    </w:p>
    <w:p w:rsidR="008D5DD6" w:rsidRPr="008A783F" w:rsidRDefault="008D5DD6" w:rsidP="00303959">
      <w:pPr>
        <w:spacing w:line="360" w:lineRule="auto"/>
        <w:jc w:val="center"/>
        <w:rPr>
          <w:sz w:val="28"/>
          <w:szCs w:val="28"/>
        </w:rPr>
      </w:pPr>
    </w:p>
    <w:p w:rsidR="00295892" w:rsidRPr="008A783F" w:rsidRDefault="00295892" w:rsidP="00303959">
      <w:pPr>
        <w:spacing w:line="360" w:lineRule="auto"/>
        <w:jc w:val="center"/>
        <w:rPr>
          <w:sz w:val="28"/>
          <w:szCs w:val="28"/>
        </w:rPr>
      </w:pPr>
    </w:p>
    <w:p w:rsidR="00295892" w:rsidRPr="008A783F" w:rsidRDefault="00295892" w:rsidP="00303959">
      <w:pPr>
        <w:spacing w:line="360" w:lineRule="auto"/>
        <w:jc w:val="center"/>
        <w:rPr>
          <w:b/>
          <w:bCs/>
          <w:sz w:val="28"/>
          <w:szCs w:val="28"/>
        </w:rPr>
      </w:pPr>
      <w:r w:rsidRPr="008A783F">
        <w:rPr>
          <w:b/>
          <w:bCs/>
          <w:sz w:val="28"/>
          <w:szCs w:val="28"/>
        </w:rPr>
        <w:t>КОНТРОЛЬНАЯ РАБОТА</w:t>
      </w:r>
    </w:p>
    <w:p w:rsidR="00295892" w:rsidRPr="008A783F" w:rsidRDefault="00295892" w:rsidP="00303959">
      <w:pPr>
        <w:spacing w:line="360" w:lineRule="auto"/>
        <w:jc w:val="center"/>
        <w:rPr>
          <w:b/>
          <w:bCs/>
          <w:sz w:val="28"/>
          <w:szCs w:val="28"/>
        </w:rPr>
      </w:pPr>
      <w:r w:rsidRPr="008A783F">
        <w:rPr>
          <w:b/>
          <w:bCs/>
          <w:sz w:val="28"/>
          <w:szCs w:val="28"/>
        </w:rPr>
        <w:t>по дисциплине «</w:t>
      </w:r>
      <w:r w:rsidR="00E06626" w:rsidRPr="008A783F">
        <w:rPr>
          <w:b/>
          <w:bCs/>
          <w:sz w:val="28"/>
          <w:szCs w:val="28"/>
        </w:rPr>
        <w:tab/>
        <w:t>Финансы</w:t>
      </w:r>
      <w:r w:rsidRPr="008A783F">
        <w:rPr>
          <w:b/>
          <w:bCs/>
          <w:sz w:val="28"/>
          <w:szCs w:val="28"/>
        </w:rPr>
        <w:t>»</w:t>
      </w:r>
    </w:p>
    <w:p w:rsidR="00295892" w:rsidRPr="008A783F" w:rsidRDefault="00295892" w:rsidP="00303959">
      <w:pPr>
        <w:spacing w:line="360" w:lineRule="auto"/>
        <w:jc w:val="center"/>
        <w:rPr>
          <w:b/>
          <w:bCs/>
          <w:sz w:val="28"/>
          <w:szCs w:val="28"/>
        </w:rPr>
      </w:pPr>
    </w:p>
    <w:p w:rsidR="00295892" w:rsidRPr="008A783F" w:rsidRDefault="00295892" w:rsidP="00303959">
      <w:pPr>
        <w:spacing w:line="360" w:lineRule="auto"/>
        <w:jc w:val="center"/>
        <w:rPr>
          <w:b/>
          <w:bCs/>
          <w:sz w:val="28"/>
          <w:szCs w:val="28"/>
        </w:rPr>
      </w:pPr>
    </w:p>
    <w:p w:rsidR="00295892" w:rsidRPr="008A783F" w:rsidRDefault="00295892" w:rsidP="00303959">
      <w:pPr>
        <w:spacing w:line="360" w:lineRule="auto"/>
        <w:jc w:val="center"/>
        <w:rPr>
          <w:b/>
          <w:bCs/>
          <w:sz w:val="28"/>
          <w:szCs w:val="28"/>
        </w:rPr>
      </w:pPr>
    </w:p>
    <w:p w:rsidR="00295892" w:rsidRPr="008A783F" w:rsidRDefault="00295892" w:rsidP="00303959">
      <w:pPr>
        <w:spacing w:line="360" w:lineRule="auto"/>
        <w:jc w:val="center"/>
        <w:rPr>
          <w:b/>
          <w:bCs/>
          <w:sz w:val="28"/>
          <w:szCs w:val="28"/>
        </w:rPr>
      </w:pPr>
    </w:p>
    <w:p w:rsidR="00925F05" w:rsidRPr="008A783F" w:rsidRDefault="00925F05" w:rsidP="00303959">
      <w:pPr>
        <w:spacing w:line="360" w:lineRule="auto"/>
        <w:jc w:val="center"/>
        <w:rPr>
          <w:b/>
          <w:bCs/>
          <w:sz w:val="28"/>
          <w:szCs w:val="28"/>
        </w:rPr>
      </w:pPr>
    </w:p>
    <w:p w:rsidR="008D5DD6" w:rsidRPr="008A783F" w:rsidRDefault="008D5DD6" w:rsidP="00303959">
      <w:pPr>
        <w:spacing w:line="360" w:lineRule="auto"/>
        <w:jc w:val="center"/>
        <w:rPr>
          <w:b/>
          <w:bCs/>
          <w:sz w:val="28"/>
          <w:szCs w:val="28"/>
        </w:rPr>
      </w:pPr>
    </w:p>
    <w:p w:rsidR="008D5DD6" w:rsidRPr="008A783F" w:rsidRDefault="008D5DD6" w:rsidP="00303959">
      <w:pPr>
        <w:spacing w:line="360" w:lineRule="auto"/>
        <w:jc w:val="center"/>
        <w:rPr>
          <w:b/>
          <w:bCs/>
          <w:sz w:val="28"/>
          <w:szCs w:val="28"/>
        </w:rPr>
      </w:pPr>
    </w:p>
    <w:p w:rsidR="008D5DD6" w:rsidRPr="008A783F" w:rsidRDefault="008D5DD6" w:rsidP="00303959">
      <w:pPr>
        <w:spacing w:line="360" w:lineRule="auto"/>
        <w:jc w:val="center"/>
        <w:rPr>
          <w:b/>
          <w:bCs/>
          <w:sz w:val="28"/>
          <w:szCs w:val="28"/>
        </w:rPr>
      </w:pPr>
    </w:p>
    <w:p w:rsidR="008D5DD6" w:rsidRPr="008A783F" w:rsidRDefault="008D5DD6" w:rsidP="00303959">
      <w:pPr>
        <w:spacing w:line="360" w:lineRule="auto"/>
        <w:jc w:val="center"/>
        <w:rPr>
          <w:b/>
          <w:bCs/>
          <w:sz w:val="28"/>
          <w:szCs w:val="28"/>
        </w:rPr>
      </w:pPr>
    </w:p>
    <w:p w:rsidR="008D5DD6" w:rsidRPr="008A783F" w:rsidRDefault="008D5DD6" w:rsidP="00303959">
      <w:pPr>
        <w:spacing w:line="360" w:lineRule="auto"/>
        <w:jc w:val="center"/>
        <w:rPr>
          <w:b/>
          <w:bCs/>
          <w:sz w:val="28"/>
          <w:szCs w:val="28"/>
        </w:rPr>
      </w:pPr>
    </w:p>
    <w:p w:rsidR="008D5DD6" w:rsidRPr="008A783F" w:rsidRDefault="008D5DD6" w:rsidP="00303959">
      <w:pPr>
        <w:spacing w:line="360" w:lineRule="auto"/>
        <w:jc w:val="center"/>
        <w:rPr>
          <w:b/>
          <w:bCs/>
          <w:sz w:val="28"/>
          <w:szCs w:val="28"/>
        </w:rPr>
      </w:pPr>
    </w:p>
    <w:p w:rsidR="00925F05" w:rsidRPr="008A783F" w:rsidRDefault="00925F05" w:rsidP="00303959">
      <w:pPr>
        <w:spacing w:line="360" w:lineRule="auto"/>
        <w:jc w:val="center"/>
        <w:rPr>
          <w:b/>
          <w:bCs/>
          <w:sz w:val="28"/>
          <w:szCs w:val="28"/>
        </w:rPr>
      </w:pPr>
    </w:p>
    <w:p w:rsidR="00925F05" w:rsidRPr="008A783F" w:rsidRDefault="00295892" w:rsidP="00303959">
      <w:pPr>
        <w:spacing w:line="360" w:lineRule="auto"/>
        <w:jc w:val="center"/>
        <w:rPr>
          <w:b/>
          <w:bCs/>
          <w:sz w:val="28"/>
          <w:szCs w:val="28"/>
        </w:rPr>
      </w:pPr>
      <w:r w:rsidRPr="008A783F">
        <w:rPr>
          <w:b/>
          <w:bCs/>
          <w:sz w:val="28"/>
          <w:szCs w:val="28"/>
        </w:rPr>
        <w:t>Оренбург 20</w:t>
      </w:r>
      <w:r w:rsidR="00FF5439" w:rsidRPr="008A783F">
        <w:rPr>
          <w:b/>
          <w:bCs/>
          <w:sz w:val="28"/>
          <w:szCs w:val="28"/>
        </w:rPr>
        <w:t>10</w:t>
      </w:r>
      <w:r w:rsidRPr="008A783F">
        <w:rPr>
          <w:b/>
          <w:bCs/>
          <w:sz w:val="28"/>
          <w:szCs w:val="28"/>
        </w:rPr>
        <w:t xml:space="preserve"> г</w:t>
      </w:r>
    </w:p>
    <w:p w:rsidR="00295892" w:rsidRPr="008A783F" w:rsidRDefault="008D5DD6" w:rsidP="0013374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A783F">
        <w:rPr>
          <w:b/>
          <w:bCs/>
          <w:sz w:val="28"/>
          <w:szCs w:val="28"/>
        </w:rPr>
        <w:br w:type="page"/>
      </w:r>
      <w:r w:rsidR="0013374F" w:rsidRPr="008A783F">
        <w:rPr>
          <w:b/>
          <w:bCs/>
          <w:sz w:val="28"/>
          <w:szCs w:val="28"/>
        </w:rPr>
        <w:t>Содержание</w:t>
      </w:r>
    </w:p>
    <w:p w:rsidR="00F206BB" w:rsidRPr="008A783F" w:rsidRDefault="00F206BB" w:rsidP="0013374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95892" w:rsidRPr="008A783F" w:rsidRDefault="004B7584" w:rsidP="00303959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A783F">
        <w:rPr>
          <w:sz w:val="28"/>
          <w:szCs w:val="28"/>
        </w:rPr>
        <w:t xml:space="preserve">Основные функции </w:t>
      </w:r>
      <w:r w:rsidR="008754D0" w:rsidRPr="008A783F">
        <w:rPr>
          <w:sz w:val="28"/>
          <w:szCs w:val="28"/>
        </w:rPr>
        <w:t>финансов</w:t>
      </w:r>
    </w:p>
    <w:p w:rsidR="00FF1677" w:rsidRPr="008A783F" w:rsidRDefault="004B7584" w:rsidP="00303959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Государственные и муниципальные займы</w:t>
      </w:r>
    </w:p>
    <w:p w:rsidR="008754D0" w:rsidRPr="008A783F" w:rsidRDefault="008754D0" w:rsidP="00303959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Внебюджетные фонды: сущность</w:t>
      </w:r>
      <w:r w:rsidR="00303959" w:rsidRPr="008A783F">
        <w:rPr>
          <w:sz w:val="28"/>
          <w:szCs w:val="28"/>
        </w:rPr>
        <w:t>,</w:t>
      </w:r>
      <w:r w:rsidRPr="008A783F">
        <w:rPr>
          <w:sz w:val="28"/>
          <w:szCs w:val="28"/>
        </w:rPr>
        <w:t xml:space="preserve"> функции, роль и задачи</w:t>
      </w:r>
    </w:p>
    <w:p w:rsidR="008754D0" w:rsidRPr="008A783F" w:rsidRDefault="008754D0" w:rsidP="00303959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Роль бюджета в распределении национального дохода</w:t>
      </w:r>
    </w:p>
    <w:p w:rsidR="008754D0" w:rsidRPr="008A783F" w:rsidRDefault="008754D0" w:rsidP="00303959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Экономическая сущность страхования. Функции, присущие категориям страхования</w:t>
      </w:r>
    </w:p>
    <w:p w:rsidR="00B841BA" w:rsidRPr="008A783F" w:rsidRDefault="00B841BA" w:rsidP="00303959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Список используемой литературы</w:t>
      </w:r>
    </w:p>
    <w:p w:rsidR="002C284C" w:rsidRPr="008A783F" w:rsidRDefault="0013374F" w:rsidP="0013374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A783F">
        <w:rPr>
          <w:sz w:val="28"/>
          <w:szCs w:val="28"/>
        </w:rPr>
        <w:br w:type="page"/>
      </w:r>
      <w:r w:rsidR="00B7719C" w:rsidRPr="008A783F">
        <w:rPr>
          <w:b/>
          <w:bCs/>
          <w:sz w:val="28"/>
          <w:szCs w:val="28"/>
        </w:rPr>
        <w:t xml:space="preserve">1. </w:t>
      </w:r>
      <w:r w:rsidR="00A2696C" w:rsidRPr="008A783F">
        <w:rPr>
          <w:b/>
          <w:bCs/>
          <w:sz w:val="28"/>
          <w:szCs w:val="28"/>
        </w:rPr>
        <w:t>Основные функции финансов</w:t>
      </w:r>
    </w:p>
    <w:p w:rsidR="0013374F" w:rsidRPr="008A783F" w:rsidRDefault="0013374F" w:rsidP="0013374F">
      <w:pPr>
        <w:tabs>
          <w:tab w:val="left" w:pos="933"/>
        </w:tabs>
        <w:spacing w:line="360" w:lineRule="auto"/>
        <w:ind w:firstLine="709"/>
        <w:jc w:val="both"/>
        <w:rPr>
          <w:sz w:val="28"/>
          <w:szCs w:val="28"/>
        </w:rPr>
      </w:pPr>
    </w:p>
    <w:p w:rsidR="00B2521E" w:rsidRPr="008A783F" w:rsidRDefault="00B2521E" w:rsidP="0013374F">
      <w:pPr>
        <w:tabs>
          <w:tab w:val="left" w:pos="933"/>
        </w:tabs>
        <w:spacing w:line="360" w:lineRule="auto"/>
        <w:ind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В функциях финансов проявляется сущность этой категории, реализуются ее свойства. Конкретная реализация функций может изменяться под воздействием многообразных обстоятельств, но это не означает отмену самих функций. Имеет смысл говорить о трех функциях: распределительной, регулирующей и контрольной.</w:t>
      </w:r>
    </w:p>
    <w:p w:rsidR="00B2521E" w:rsidRPr="008A783F" w:rsidRDefault="00B2521E" w:rsidP="0013374F">
      <w:pPr>
        <w:numPr>
          <w:ilvl w:val="1"/>
          <w:numId w:val="3"/>
        </w:numPr>
        <w:tabs>
          <w:tab w:val="clear" w:pos="1440"/>
          <w:tab w:val="left" w:pos="933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 xml:space="preserve">Распределительная функция. Через нее реализуется назначение финансов: обеспечить каждого субъекта хозяйствования и государство </w:t>
      </w:r>
      <w:r w:rsidR="00257094" w:rsidRPr="008A783F">
        <w:rPr>
          <w:sz w:val="28"/>
          <w:szCs w:val="28"/>
        </w:rPr>
        <w:t>необходимыми</w:t>
      </w:r>
      <w:r w:rsidRPr="008A783F">
        <w:rPr>
          <w:sz w:val="28"/>
          <w:szCs w:val="28"/>
        </w:rPr>
        <w:t xml:space="preserve"> им финансовыми ресурсами, аккумулируемым посредством перераспределения</w:t>
      </w:r>
      <w:r w:rsidR="00257094" w:rsidRPr="008A783F">
        <w:rPr>
          <w:sz w:val="28"/>
          <w:szCs w:val="28"/>
        </w:rPr>
        <w:t xml:space="preserve"> первичных доходов владельцев экономических ресурсов. Реализация этой функции отвечает на вопрос: какие ресурсы вовлекаются в перераспределение?</w:t>
      </w:r>
    </w:p>
    <w:p w:rsidR="00257094" w:rsidRPr="008A783F" w:rsidRDefault="00EE741B" w:rsidP="0013374F">
      <w:pPr>
        <w:tabs>
          <w:tab w:val="left" w:pos="933"/>
        </w:tabs>
        <w:spacing w:line="360" w:lineRule="auto"/>
        <w:ind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Рассмотрим, что же является о</w:t>
      </w:r>
      <w:r w:rsidR="00257094" w:rsidRPr="008A783F">
        <w:rPr>
          <w:sz w:val="28"/>
          <w:szCs w:val="28"/>
        </w:rPr>
        <w:t>бъектами действия этой функции</w:t>
      </w:r>
      <w:r w:rsidRPr="008A783F">
        <w:rPr>
          <w:sz w:val="28"/>
          <w:szCs w:val="28"/>
        </w:rPr>
        <w:t>.</w:t>
      </w:r>
    </w:p>
    <w:p w:rsidR="00257094" w:rsidRPr="008A783F" w:rsidRDefault="00257094" w:rsidP="0013374F">
      <w:pPr>
        <w:tabs>
          <w:tab w:val="left" w:pos="933"/>
        </w:tabs>
        <w:spacing w:line="360" w:lineRule="auto"/>
        <w:ind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Во-первых, доходы населения. Часть их имущества потреблена и направляется на уплату налогов, а, значит, на формирование бюджетного фонда.</w:t>
      </w:r>
      <w:r w:rsidR="00D14FC4" w:rsidRPr="008A783F">
        <w:rPr>
          <w:sz w:val="28"/>
          <w:szCs w:val="28"/>
        </w:rPr>
        <w:t xml:space="preserve"> </w:t>
      </w:r>
      <w:r w:rsidRPr="008A783F">
        <w:rPr>
          <w:sz w:val="28"/>
          <w:szCs w:val="28"/>
        </w:rPr>
        <w:t>Другая часть доходов населения поступает на финансовый рынок в виде сбережений для приобретения долевых ценных бумаг. Владение акциями не дает гарантированного дохода и возврата средств в отличие от облигаций, поэтому инвестирование средств в акции означает и перераспределение доходов, и формирование финансовых ресурсов хозяйствующих субъектов.</w:t>
      </w:r>
    </w:p>
    <w:p w:rsidR="0023352F" w:rsidRPr="008A783F" w:rsidRDefault="0023352F" w:rsidP="0013374F">
      <w:pPr>
        <w:tabs>
          <w:tab w:val="left" w:pos="933"/>
        </w:tabs>
        <w:spacing w:line="360" w:lineRule="auto"/>
        <w:ind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Во-вторых, в орбиту перераспределения вовлекаются элементы фонда возмещения: амортизационные отчисления, излишки оборотных средств. Их перераспределение происходит через финансовый рынок и обеспечивает наиболее эффективное и рациональное использование временно свободных денежных средств предприятий.</w:t>
      </w:r>
    </w:p>
    <w:p w:rsidR="0023352F" w:rsidRPr="008A783F" w:rsidRDefault="0023352F" w:rsidP="0013374F">
      <w:pPr>
        <w:tabs>
          <w:tab w:val="left" w:pos="933"/>
        </w:tabs>
        <w:spacing w:line="360" w:lineRule="auto"/>
        <w:ind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 xml:space="preserve">В-третьих, в отдельные периоды времени в </w:t>
      </w:r>
      <w:r w:rsidR="00571844" w:rsidRPr="008A783F">
        <w:rPr>
          <w:sz w:val="28"/>
          <w:szCs w:val="28"/>
        </w:rPr>
        <w:t>перераспределение</w:t>
      </w:r>
      <w:r w:rsidRPr="008A783F">
        <w:rPr>
          <w:sz w:val="28"/>
          <w:szCs w:val="28"/>
        </w:rPr>
        <w:t xml:space="preserve"> вовлекается часть национального богатства – при приватизации государственной собственности, при использовании страховых фондов для восполнения ущерба от стихийных бедствий и др.</w:t>
      </w:r>
    </w:p>
    <w:p w:rsidR="0023352F" w:rsidRPr="008A783F" w:rsidRDefault="0023352F" w:rsidP="0013374F">
      <w:pPr>
        <w:tabs>
          <w:tab w:val="left" w:pos="933"/>
        </w:tabs>
        <w:spacing w:line="360" w:lineRule="auto"/>
        <w:ind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Таким образом, в процессе перераспределения доходов владельцев экономических ресурсов образуются вторичные производственные доходы у государства, формируются финансовые ресурсы субъектов хозяйствования. В результате складываются конечные пропорции использования национального дохода, формируется структура ВНП по расходам.</w:t>
      </w:r>
    </w:p>
    <w:p w:rsidR="00571844" w:rsidRPr="008A783F" w:rsidRDefault="0023352F" w:rsidP="0013374F">
      <w:pPr>
        <w:numPr>
          <w:ilvl w:val="1"/>
          <w:numId w:val="3"/>
        </w:numPr>
        <w:tabs>
          <w:tab w:val="clear" w:pos="1440"/>
          <w:tab w:val="num" w:pos="0"/>
          <w:tab w:val="left" w:pos="93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Регулирующая функция финансов. Она показывает, как, в каком направлении происходит перераспределение, формируются отраслевые, территориальные пропорции, темпы экономического роста. Ее действие связано с государственным регулированием экономики через управление совокупным спросом путем трансфертных платежей, государственных закупок, госкредита, изменения налогового бремени. В настоящее время через бюджет перераспределяется 35-50%</w:t>
      </w:r>
      <w:r w:rsidR="00EE741B" w:rsidRPr="008A783F">
        <w:rPr>
          <w:sz w:val="28"/>
          <w:szCs w:val="28"/>
        </w:rPr>
        <w:t xml:space="preserve"> национального дохода, тогда, как перед Первой мировой войной она составляла в среднем 9-18%. Поэтому пренебрегать этой функцией или умалять ее значение в настоящее время значит – не учитывать возросшей роли государства и ее влияния на экономику любой страны. Регулирующая функция может проявляться в зависимости от совокупности используемых мер воздействия на экономику в виде стимулирующей или сдерживающей политики государства.</w:t>
      </w:r>
    </w:p>
    <w:p w:rsidR="00EE741B" w:rsidRPr="008A783F" w:rsidRDefault="00EE741B" w:rsidP="0013374F">
      <w:pPr>
        <w:numPr>
          <w:ilvl w:val="1"/>
          <w:numId w:val="3"/>
        </w:numPr>
        <w:tabs>
          <w:tab w:val="clear" w:pos="1440"/>
          <w:tab w:val="num" w:pos="0"/>
          <w:tab w:val="left" w:pos="93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 xml:space="preserve">Контрольная функция финансов. В основе ее действия лежит движение финансовых ресурсов, объем которых, их состав и структура дают обобщающую </w:t>
      </w:r>
      <w:r w:rsidR="00571844" w:rsidRPr="008A783F">
        <w:rPr>
          <w:sz w:val="28"/>
          <w:szCs w:val="28"/>
        </w:rPr>
        <w:t>характеристику</w:t>
      </w:r>
      <w:r w:rsidRPr="008A783F">
        <w:rPr>
          <w:sz w:val="28"/>
          <w:szCs w:val="28"/>
        </w:rPr>
        <w:t xml:space="preserve"> всех сторон деятельности хозяйствующих субъектов и государства. В финансовых отношениях </w:t>
      </w:r>
      <w:r w:rsidR="00571844" w:rsidRPr="008A783F">
        <w:rPr>
          <w:sz w:val="28"/>
          <w:szCs w:val="28"/>
        </w:rPr>
        <w:t>участвуют</w:t>
      </w:r>
      <w:r w:rsidRPr="008A783F">
        <w:rPr>
          <w:sz w:val="28"/>
          <w:szCs w:val="28"/>
        </w:rPr>
        <w:t xml:space="preserve"> все субъекты экономики, поэтому с помощью финансовых ресурсов можно систематически контролировать складывающиеся в экономике пропорции, соблюдение финансовой дисциплины.</w:t>
      </w:r>
    </w:p>
    <w:p w:rsidR="00EE741B" w:rsidRPr="008A783F" w:rsidRDefault="00EE741B" w:rsidP="0013374F">
      <w:pPr>
        <w:tabs>
          <w:tab w:val="left" w:pos="933"/>
        </w:tabs>
        <w:spacing w:line="360" w:lineRule="auto"/>
        <w:ind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Совокупность распределительной, регулирующей и контрольной функций раскрывает сущность финансов, показывая, какие элементы стоимости и как могут перераспределяться, каким образом осуществляется контроль за объемом и направлениями движения финансовых ресурсов.</w:t>
      </w:r>
    </w:p>
    <w:p w:rsidR="00247E21" w:rsidRPr="008A783F" w:rsidRDefault="00247E21" w:rsidP="0013374F">
      <w:pPr>
        <w:tabs>
          <w:tab w:val="left" w:pos="933"/>
        </w:tabs>
        <w:spacing w:line="360" w:lineRule="auto"/>
        <w:ind w:firstLine="709"/>
        <w:jc w:val="both"/>
        <w:rPr>
          <w:sz w:val="28"/>
          <w:szCs w:val="28"/>
        </w:rPr>
      </w:pPr>
    </w:p>
    <w:p w:rsidR="009768A5" w:rsidRPr="008A783F" w:rsidRDefault="00010B37" w:rsidP="00010B37">
      <w:pPr>
        <w:tabs>
          <w:tab w:val="left" w:pos="93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A783F">
        <w:rPr>
          <w:b/>
          <w:bCs/>
          <w:sz w:val="28"/>
          <w:szCs w:val="28"/>
        </w:rPr>
        <w:t xml:space="preserve">2. </w:t>
      </w:r>
      <w:r w:rsidR="00247E21" w:rsidRPr="008A783F">
        <w:rPr>
          <w:b/>
          <w:bCs/>
          <w:sz w:val="28"/>
          <w:szCs w:val="28"/>
        </w:rPr>
        <w:t>Государственные и муниципальные займы</w:t>
      </w:r>
    </w:p>
    <w:p w:rsidR="00AB3380" w:rsidRPr="008A783F" w:rsidRDefault="00AB3380" w:rsidP="0013374F">
      <w:pPr>
        <w:tabs>
          <w:tab w:val="left" w:pos="93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B3380" w:rsidRPr="008A783F" w:rsidRDefault="002E03E1" w:rsidP="0013374F">
      <w:pPr>
        <w:spacing w:line="360" w:lineRule="auto"/>
        <w:ind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Бюджетный кодекс РФ (ст. 89) определяет государственные заимствования РФ как займы, привлекаемые от физических и юридических лиц, иностранных государств, международных финансовых организаций, по которым возникают долговые обязательства РФ как заемщика или гаранта пога</w:t>
      </w:r>
      <w:r w:rsidR="00010B37" w:rsidRPr="008A783F">
        <w:rPr>
          <w:sz w:val="28"/>
          <w:szCs w:val="28"/>
        </w:rPr>
        <w:t>шения займов другими заемщиками.</w:t>
      </w:r>
    </w:p>
    <w:p w:rsidR="002E03E1" w:rsidRPr="008A783F" w:rsidRDefault="002E03E1" w:rsidP="0013374F">
      <w:pPr>
        <w:spacing w:line="360" w:lineRule="auto"/>
        <w:ind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Государственный долг. В результате заемной деятельности образуется государственный долг – долговые обязательства</w:t>
      </w:r>
      <w:r w:rsidR="00111C29" w:rsidRPr="008A783F">
        <w:rPr>
          <w:sz w:val="28"/>
          <w:szCs w:val="28"/>
        </w:rPr>
        <w:t xml:space="preserve"> Правительства РФ пред физическими и юридическими лицами, иностранными государствами, международными организациями и иными субъектами международного права (Бюджетный кодекс, ст. 97). Соответственно различают государственный и общегосударственный долг.</w:t>
      </w:r>
    </w:p>
    <w:p w:rsidR="00111C29" w:rsidRPr="008A783F" w:rsidRDefault="00111C29" w:rsidP="0013374F">
      <w:pPr>
        <w:spacing w:line="360" w:lineRule="auto"/>
        <w:ind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 xml:space="preserve">Общегосударственный долг – более широкое понятие и включает задолженность не только Правительства РФ, но и </w:t>
      </w:r>
      <w:r w:rsidR="00080063" w:rsidRPr="008A783F">
        <w:rPr>
          <w:sz w:val="28"/>
          <w:szCs w:val="28"/>
        </w:rPr>
        <w:t>органов</w:t>
      </w:r>
      <w:r w:rsidRPr="008A783F">
        <w:rPr>
          <w:sz w:val="28"/>
          <w:szCs w:val="28"/>
        </w:rPr>
        <w:t xml:space="preserve"> управления низовыми звеньями, входящими в состав государства.</w:t>
      </w:r>
    </w:p>
    <w:p w:rsidR="00111C29" w:rsidRPr="008A783F" w:rsidRDefault="00111C29" w:rsidP="0013374F">
      <w:pPr>
        <w:spacing w:line="360" w:lineRule="auto"/>
        <w:ind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Обеспечением государственного долга России служит все имущество, составляющее государственную казну.</w:t>
      </w:r>
    </w:p>
    <w:p w:rsidR="00111C29" w:rsidRPr="008A783F" w:rsidRDefault="00111C29" w:rsidP="0013374F">
      <w:pPr>
        <w:spacing w:line="360" w:lineRule="auto"/>
        <w:ind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Долговые обязательства Российской Федерации могут существовать в следующих формах:</w:t>
      </w:r>
    </w:p>
    <w:p w:rsidR="00111C29" w:rsidRPr="008A783F" w:rsidRDefault="00111C29" w:rsidP="0013374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кредитных соглашений и договоров, заключенных от имени РФ с кредитными организациями, иностранными государствами и международными финансовыми организациями, в пользу указанных кредиторов;</w:t>
      </w:r>
    </w:p>
    <w:p w:rsidR="00111C29" w:rsidRPr="008A783F" w:rsidRDefault="00111C29" w:rsidP="0013374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государственных ценных бумаг, выпускаемых от имени РФ;</w:t>
      </w:r>
    </w:p>
    <w:p w:rsidR="00F34725" w:rsidRPr="008A783F" w:rsidRDefault="00111C29" w:rsidP="0013374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договоров о предоставлении государственных гарантий РФ, договоров поручительства РФ по обеспечению исполнения обязательств</w:t>
      </w:r>
      <w:r w:rsidR="00F34725" w:rsidRPr="008A783F">
        <w:rPr>
          <w:sz w:val="28"/>
          <w:szCs w:val="28"/>
        </w:rPr>
        <w:t xml:space="preserve"> третьими лицами;</w:t>
      </w:r>
    </w:p>
    <w:p w:rsidR="00F34725" w:rsidRPr="008A783F" w:rsidRDefault="00F34725" w:rsidP="0013374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переоформления долговых обязательств третьих лиц в государственный долг РФ на основе принятых федеральных законов;</w:t>
      </w:r>
    </w:p>
    <w:p w:rsidR="00F34725" w:rsidRPr="008A783F" w:rsidRDefault="00F34725" w:rsidP="0013374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соглашений и договоров, в том числе международных, заключенных от имени РФ, о пролонгации и реструктуризации долговых обязательств РФ прошлых лет.</w:t>
      </w:r>
    </w:p>
    <w:p w:rsidR="00B317CA" w:rsidRPr="008A783F" w:rsidRDefault="00B317CA" w:rsidP="0013374F">
      <w:pPr>
        <w:spacing w:line="360" w:lineRule="auto"/>
        <w:ind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В бюджетном кодексе РФ особо оговаривается, что изменение условий выпущенного в обращение государственного займа, в том числе сроков выплаты и размера процентных платежей, срока обращения, не допускается.</w:t>
      </w:r>
    </w:p>
    <w:p w:rsidR="00B317CA" w:rsidRPr="008A783F" w:rsidRDefault="00B317CA" w:rsidP="0013374F">
      <w:pPr>
        <w:spacing w:line="360" w:lineRule="auto"/>
        <w:ind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Государственный долг состоит из задолженности прошлых лет и вновь возникшей задолженности. Российская Федерация не несет ответственности по долговым обязательствам национально-территориальных образований РФ, если они не были гарантированы Правительством РФ. Форма долговых обязательств национально-государственных и административно- территориальных образований РФ и условия их выпуска определяются самостоятельно на местах.</w:t>
      </w:r>
    </w:p>
    <w:p w:rsidR="00A1136E" w:rsidRPr="008A783F" w:rsidRDefault="00A1136E" w:rsidP="0013374F">
      <w:pPr>
        <w:spacing w:line="360" w:lineRule="auto"/>
        <w:ind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Внутренние и внешние займы. В зависимости от места размещения займы делятся на внутренние и внешние, отличающиеся видами заемных инструментов, условиями размещения, составом кредиторов, валютой займа.</w:t>
      </w:r>
    </w:p>
    <w:p w:rsidR="00111C29" w:rsidRPr="008A783F" w:rsidRDefault="001C6FC6" w:rsidP="0013374F">
      <w:pPr>
        <w:spacing w:line="360" w:lineRule="auto"/>
        <w:ind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Кредиторами по внутренним займам преимущественно выступают физические и юридические лица, являющиеся резидентами</w:t>
      </w:r>
      <w:r w:rsidR="00111C29" w:rsidRPr="008A783F">
        <w:rPr>
          <w:sz w:val="28"/>
          <w:szCs w:val="28"/>
        </w:rPr>
        <w:t xml:space="preserve"> </w:t>
      </w:r>
      <w:r w:rsidRPr="008A783F">
        <w:rPr>
          <w:sz w:val="28"/>
          <w:szCs w:val="28"/>
        </w:rPr>
        <w:t xml:space="preserve">данного государства, хотя определенная их часть может приобретаться и иностранными инвесторами. Внутренние займы обычно выпускаются в национальной валюте. Для привлечения </w:t>
      </w:r>
      <w:r w:rsidR="003209BA" w:rsidRPr="008A783F">
        <w:rPr>
          <w:sz w:val="28"/>
          <w:szCs w:val="28"/>
        </w:rPr>
        <w:t>средств</w:t>
      </w:r>
      <w:r w:rsidRPr="008A783F">
        <w:rPr>
          <w:sz w:val="28"/>
          <w:szCs w:val="28"/>
        </w:rPr>
        <w:t xml:space="preserve"> эмитируются ценные бумаги, пользующиеся спросом на национальном фондовом рынке. Для дополнительного поощрения инвесторов используются различные налоговые льготы.</w:t>
      </w:r>
    </w:p>
    <w:p w:rsidR="001C6FC6" w:rsidRPr="008A783F" w:rsidRDefault="001C6FC6" w:rsidP="0013374F">
      <w:pPr>
        <w:spacing w:line="360" w:lineRule="auto"/>
        <w:ind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 xml:space="preserve">Внешние займы размещаются на </w:t>
      </w:r>
      <w:r w:rsidR="003209BA" w:rsidRPr="008A783F">
        <w:rPr>
          <w:sz w:val="28"/>
          <w:szCs w:val="28"/>
        </w:rPr>
        <w:t>иностранных</w:t>
      </w:r>
      <w:r w:rsidRPr="008A783F">
        <w:rPr>
          <w:sz w:val="28"/>
          <w:szCs w:val="28"/>
        </w:rPr>
        <w:t xml:space="preserve"> фондовых </w:t>
      </w:r>
      <w:r w:rsidR="003209BA" w:rsidRPr="008A783F">
        <w:rPr>
          <w:sz w:val="28"/>
          <w:szCs w:val="28"/>
        </w:rPr>
        <w:t>рынках</w:t>
      </w:r>
      <w:r w:rsidR="00726669" w:rsidRPr="008A783F">
        <w:rPr>
          <w:sz w:val="28"/>
          <w:szCs w:val="28"/>
        </w:rPr>
        <w:t xml:space="preserve"> в валюте других государств. При размещении таких займов учитываются специфические интересы инвесторов страны размещения.</w:t>
      </w:r>
    </w:p>
    <w:p w:rsidR="00726669" w:rsidRPr="008A783F" w:rsidRDefault="00726669" w:rsidP="0013374F">
      <w:pPr>
        <w:spacing w:line="360" w:lineRule="auto"/>
        <w:ind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Заемные средства РФ мобилизуют в основном двумя путями:</w:t>
      </w:r>
    </w:p>
    <w:p w:rsidR="00726669" w:rsidRPr="008A783F" w:rsidRDefault="00726669" w:rsidP="0013374F">
      <w:pPr>
        <w:numPr>
          <w:ilvl w:val="0"/>
          <w:numId w:val="5"/>
        </w:numPr>
        <w:tabs>
          <w:tab w:val="clear" w:pos="16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размещением долговых ценных бумаг;</w:t>
      </w:r>
    </w:p>
    <w:p w:rsidR="00726669" w:rsidRPr="008A783F" w:rsidRDefault="00726669" w:rsidP="0013374F">
      <w:pPr>
        <w:numPr>
          <w:ilvl w:val="0"/>
          <w:numId w:val="5"/>
        </w:numPr>
        <w:tabs>
          <w:tab w:val="clear" w:pos="16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получением кредитов у специализированных финансово- кредитных институтов.</w:t>
      </w:r>
    </w:p>
    <w:p w:rsidR="00726669" w:rsidRPr="008A783F" w:rsidRDefault="00726669" w:rsidP="0013374F">
      <w:pPr>
        <w:spacing w:line="360" w:lineRule="auto"/>
        <w:ind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Порядок выпуска и размещения первых регулируется Федеральным законом «Об особенностях эмиссии и обращения государственных и муниципальных ценных бумаг» (№136-ФЗ), в соответствии с которым федеральными государственными ценными бумагами признаются ценные бумаги, выпущенные от имени РФ.</w:t>
      </w:r>
    </w:p>
    <w:p w:rsidR="00726669" w:rsidRPr="008A783F" w:rsidRDefault="00726669" w:rsidP="0013374F">
      <w:pPr>
        <w:spacing w:line="360" w:lineRule="auto"/>
        <w:ind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 xml:space="preserve"> Обязательства РФ, субъекта РФ, возникшие в результате эмиссии ценных </w:t>
      </w:r>
      <w:r w:rsidR="003209BA" w:rsidRPr="008A783F">
        <w:rPr>
          <w:sz w:val="28"/>
          <w:szCs w:val="28"/>
        </w:rPr>
        <w:t>бумаг</w:t>
      </w:r>
      <w:r w:rsidRPr="008A783F">
        <w:rPr>
          <w:sz w:val="28"/>
          <w:szCs w:val="28"/>
        </w:rPr>
        <w:t xml:space="preserve"> и составляющие внутренний долг, должны быть выражены в валюте РФ и подлежат оплате в валюте РФ. Иностранная валюта, условные денежные единицы и драгоценные металлы могут быть указаны в Генеральных условиях эмиссии и обращения государственных ценных бумаг, а также в реквизитах сертификатов в качестве соответствующей оговорки, на основании которой определяется величина платежа по данным государственным ценным бумагам.</w:t>
      </w:r>
    </w:p>
    <w:p w:rsidR="00726669" w:rsidRPr="008A783F" w:rsidRDefault="00726669" w:rsidP="0013374F">
      <w:pPr>
        <w:spacing w:line="360" w:lineRule="auto"/>
        <w:ind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Обязательства РФ и субъекта РФ, возникшие в результате эмиссии государственных ценных бумаг и составляющие внешний долг РФ и субъекта Федерации должны быть выражены в иностранной валюте и подлежат оплате в иностранной валюте.</w:t>
      </w:r>
    </w:p>
    <w:p w:rsidR="00726669" w:rsidRPr="008A783F" w:rsidRDefault="003209BA" w:rsidP="0013374F">
      <w:pPr>
        <w:spacing w:line="360" w:lineRule="auto"/>
        <w:ind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В РФ действует единая система учета и регистрации государственных заимствований РФ. Для этого Министерство финансов ведет государственные книги внутреннего и внешнего долгов РФ. Информация о заимствованиях субъекта РФ или муниципалитета вносится соответственно в долговую книгу субъекта или муниципальную долговую книгу.</w:t>
      </w:r>
      <w:r w:rsidR="00726669" w:rsidRPr="008A783F">
        <w:rPr>
          <w:sz w:val="28"/>
          <w:szCs w:val="28"/>
        </w:rPr>
        <w:t xml:space="preserve"> </w:t>
      </w:r>
    </w:p>
    <w:p w:rsidR="00B42A37" w:rsidRPr="008A783F" w:rsidRDefault="00A2696C" w:rsidP="00464F0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A783F">
        <w:rPr>
          <w:sz w:val="28"/>
          <w:szCs w:val="28"/>
        </w:rPr>
        <w:br w:type="page"/>
      </w:r>
      <w:r w:rsidR="00464F0F" w:rsidRPr="008A783F">
        <w:rPr>
          <w:b/>
          <w:bCs/>
          <w:sz w:val="28"/>
          <w:szCs w:val="28"/>
        </w:rPr>
        <w:t>3.</w:t>
      </w:r>
      <w:r w:rsidR="00464F0F" w:rsidRPr="008A783F">
        <w:rPr>
          <w:sz w:val="28"/>
          <w:szCs w:val="28"/>
        </w:rPr>
        <w:t xml:space="preserve"> </w:t>
      </w:r>
      <w:r w:rsidR="00B42A37" w:rsidRPr="008A783F">
        <w:rPr>
          <w:b/>
          <w:bCs/>
          <w:sz w:val="28"/>
          <w:szCs w:val="28"/>
        </w:rPr>
        <w:t xml:space="preserve">Внебюджетные фонды: </w:t>
      </w:r>
      <w:r w:rsidRPr="008A783F">
        <w:rPr>
          <w:b/>
          <w:bCs/>
          <w:sz w:val="28"/>
          <w:szCs w:val="28"/>
        </w:rPr>
        <w:t>сущность функции, роль и задачи</w:t>
      </w:r>
    </w:p>
    <w:p w:rsidR="00B42A37" w:rsidRPr="008A783F" w:rsidRDefault="00B42A37" w:rsidP="0013374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80063" w:rsidRPr="008A783F" w:rsidRDefault="00D53FD4" w:rsidP="0013374F">
      <w:pPr>
        <w:spacing w:line="360" w:lineRule="auto"/>
        <w:ind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Пенсионный фонд Российской Федерации</w:t>
      </w:r>
    </w:p>
    <w:p w:rsidR="00DC66A0" w:rsidRPr="008A783F" w:rsidRDefault="00DC66A0" w:rsidP="0013374F">
      <w:pPr>
        <w:spacing w:line="360" w:lineRule="auto"/>
        <w:ind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Пенсионный фонд РФ создан в целях государственного управления финансами пенсионного обеспечения в РФ и является финансово- кредитным учреждением.</w:t>
      </w:r>
    </w:p>
    <w:p w:rsidR="00DC66A0" w:rsidRPr="008A783F" w:rsidRDefault="00DC66A0" w:rsidP="0013374F">
      <w:pPr>
        <w:spacing w:line="360" w:lineRule="auto"/>
        <w:ind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Пенсионный фонд России и его денежные средства находятся в государственной собственности РФ, не входят в состав бюджетов других фондов и изъятию не подлежат.</w:t>
      </w:r>
    </w:p>
    <w:p w:rsidR="00DC66A0" w:rsidRPr="008A783F" w:rsidRDefault="00DC66A0" w:rsidP="0013374F">
      <w:pPr>
        <w:spacing w:line="360" w:lineRule="auto"/>
        <w:ind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Основными задачами Пенсионного фонда являются:</w:t>
      </w:r>
    </w:p>
    <w:p w:rsidR="00DC66A0" w:rsidRPr="008A783F" w:rsidRDefault="00DC66A0" w:rsidP="0013374F">
      <w:pPr>
        <w:numPr>
          <w:ilvl w:val="0"/>
          <w:numId w:val="8"/>
        </w:numPr>
        <w:tabs>
          <w:tab w:val="clear" w:pos="16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Целевой сбор и аккумуляция страховых взносов, а также финансирование расходов в соответствии с назначением ПФРФ.</w:t>
      </w:r>
    </w:p>
    <w:p w:rsidR="00DC66A0" w:rsidRPr="008A783F" w:rsidRDefault="00DC66A0" w:rsidP="0013374F">
      <w:pPr>
        <w:numPr>
          <w:ilvl w:val="0"/>
          <w:numId w:val="8"/>
        </w:numPr>
        <w:tabs>
          <w:tab w:val="clear" w:pos="16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Организация работы по взысканию с работодателей и граждан, виновных в причинении вреда здоровью работников и других граждан, сумм государственных пенсий по инвалидности в следствие трудового увечья, профессионального заболевания или по случаю потери кормильца.</w:t>
      </w:r>
    </w:p>
    <w:p w:rsidR="00DC66A0" w:rsidRPr="008A783F" w:rsidRDefault="00DC66A0" w:rsidP="0013374F">
      <w:pPr>
        <w:numPr>
          <w:ilvl w:val="0"/>
          <w:numId w:val="8"/>
        </w:numPr>
        <w:tabs>
          <w:tab w:val="clear" w:pos="16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Капитализация средств пенсионного фонда России, а также привлечение в него добровольных взносов.</w:t>
      </w:r>
    </w:p>
    <w:p w:rsidR="00DC66A0" w:rsidRPr="008A783F" w:rsidRDefault="00DC66A0" w:rsidP="0013374F">
      <w:pPr>
        <w:numPr>
          <w:ilvl w:val="0"/>
          <w:numId w:val="8"/>
        </w:numPr>
        <w:tabs>
          <w:tab w:val="clear" w:pos="16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Контроль с участием налоговых органов за своевременным и полным поступлением в Пенсионный фонд России страховых взносов, а также контроль за правильным и рациональным расходованием его средств.</w:t>
      </w:r>
    </w:p>
    <w:p w:rsidR="00DC66A0" w:rsidRPr="008A783F" w:rsidRDefault="00DC66A0" w:rsidP="0013374F">
      <w:pPr>
        <w:numPr>
          <w:ilvl w:val="0"/>
          <w:numId w:val="8"/>
        </w:numPr>
        <w:tabs>
          <w:tab w:val="clear" w:pos="16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 xml:space="preserve">Межгосударственное и международное сотрудничество РФ по вопросам, относящимся к компетенции Пенсионного фонда России, участие в разработке и реализации в установленном порядке межгосударственных и международных договоров и соглашений по </w:t>
      </w:r>
      <w:r w:rsidR="00853201" w:rsidRPr="008A783F">
        <w:rPr>
          <w:sz w:val="28"/>
          <w:szCs w:val="28"/>
        </w:rPr>
        <w:t>вопросам</w:t>
      </w:r>
      <w:r w:rsidRPr="008A783F">
        <w:rPr>
          <w:sz w:val="28"/>
          <w:szCs w:val="28"/>
        </w:rPr>
        <w:t xml:space="preserve"> пенсий и пособий.</w:t>
      </w:r>
    </w:p>
    <w:p w:rsidR="00853201" w:rsidRPr="008A783F" w:rsidRDefault="00853201" w:rsidP="0013374F">
      <w:pPr>
        <w:spacing w:line="360" w:lineRule="auto"/>
        <w:ind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Средства ПФ России формируются за счет:</w:t>
      </w:r>
    </w:p>
    <w:p w:rsidR="00853201" w:rsidRPr="008A783F" w:rsidRDefault="00853201" w:rsidP="0013374F">
      <w:pPr>
        <w:numPr>
          <w:ilvl w:val="0"/>
          <w:numId w:val="9"/>
        </w:numPr>
        <w:tabs>
          <w:tab w:val="clear" w:pos="162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Суммы Единого Социального Налога, поступающего из федерального бюджета на выплату базовой части трудовых пенсий.</w:t>
      </w:r>
    </w:p>
    <w:p w:rsidR="00853201" w:rsidRPr="008A783F" w:rsidRDefault="00853201" w:rsidP="0013374F">
      <w:pPr>
        <w:numPr>
          <w:ilvl w:val="0"/>
          <w:numId w:val="9"/>
        </w:numPr>
        <w:tabs>
          <w:tab w:val="clear" w:pos="162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Страховых взносов, зачисляемых в ПФ России на выплату страховой части трудовой пенсии.</w:t>
      </w:r>
    </w:p>
    <w:p w:rsidR="00853201" w:rsidRPr="008A783F" w:rsidRDefault="00853201" w:rsidP="0013374F">
      <w:pPr>
        <w:numPr>
          <w:ilvl w:val="0"/>
          <w:numId w:val="9"/>
        </w:numPr>
        <w:tabs>
          <w:tab w:val="clear" w:pos="162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Страховых взносов, зачисляемых в ПФ России на накопительную часть трудовой пенсии.</w:t>
      </w:r>
    </w:p>
    <w:p w:rsidR="00853201" w:rsidRPr="008A783F" w:rsidRDefault="00853201" w:rsidP="0013374F">
      <w:pPr>
        <w:numPr>
          <w:ilvl w:val="0"/>
          <w:numId w:val="9"/>
        </w:numPr>
        <w:tabs>
          <w:tab w:val="clear" w:pos="162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Страховых взносов в виде фиксированного платежа.</w:t>
      </w:r>
    </w:p>
    <w:p w:rsidR="00853201" w:rsidRPr="008A783F" w:rsidRDefault="00853201" w:rsidP="0013374F">
      <w:pPr>
        <w:numPr>
          <w:ilvl w:val="0"/>
          <w:numId w:val="9"/>
        </w:numPr>
        <w:tabs>
          <w:tab w:val="clear" w:pos="162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Мобилизации просроченной задолженности.</w:t>
      </w:r>
    </w:p>
    <w:p w:rsidR="00853201" w:rsidRPr="008A783F" w:rsidRDefault="00853201" w:rsidP="0013374F">
      <w:pPr>
        <w:numPr>
          <w:ilvl w:val="0"/>
          <w:numId w:val="9"/>
        </w:numPr>
        <w:tabs>
          <w:tab w:val="clear" w:pos="162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Доходов от инвестирования средств, поступивших на накопительную часть трудовой пенсии.</w:t>
      </w:r>
    </w:p>
    <w:p w:rsidR="00853201" w:rsidRPr="008A783F" w:rsidRDefault="00853201" w:rsidP="0013374F">
      <w:pPr>
        <w:numPr>
          <w:ilvl w:val="0"/>
          <w:numId w:val="9"/>
        </w:numPr>
        <w:tabs>
          <w:tab w:val="clear" w:pos="162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Средств федерального бюджета, передаваемых ПФ РФ в соответствии с законом РФ:</w:t>
      </w:r>
    </w:p>
    <w:p w:rsidR="00853201" w:rsidRPr="008A783F" w:rsidRDefault="00853201" w:rsidP="0013374F">
      <w:pPr>
        <w:numPr>
          <w:ilvl w:val="0"/>
          <w:numId w:val="10"/>
        </w:numPr>
        <w:tabs>
          <w:tab w:val="clear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На выплату государственных пенсий и пособий.</w:t>
      </w:r>
    </w:p>
    <w:p w:rsidR="00853201" w:rsidRPr="008A783F" w:rsidRDefault="00853201" w:rsidP="0013374F">
      <w:pPr>
        <w:numPr>
          <w:ilvl w:val="0"/>
          <w:numId w:val="10"/>
        </w:numPr>
        <w:tabs>
          <w:tab w:val="clear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На выплату пенсий в части, определяемой включением в страховой стаж иных периодов, а также финансирование расходов на их доставку и пересылку.</w:t>
      </w:r>
    </w:p>
    <w:p w:rsidR="00853201" w:rsidRPr="008A783F" w:rsidRDefault="00E00CEB" w:rsidP="0013374F">
      <w:pPr>
        <w:numPr>
          <w:ilvl w:val="0"/>
          <w:numId w:val="9"/>
        </w:numPr>
        <w:tabs>
          <w:tab w:val="clear" w:pos="162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Средств федерального бюджета, передаваемых ПФ РФ министерством труда России на выплату досрочных пенсий гражданам, признанным безработными, и социальных пособий на погребение и оказание услуг по погребению согласно гарантированному перечню этих услуг получателям досрочных пенсий.</w:t>
      </w:r>
    </w:p>
    <w:p w:rsidR="00E00CEB" w:rsidRPr="008A783F" w:rsidRDefault="00E00CEB" w:rsidP="0013374F">
      <w:pPr>
        <w:numPr>
          <w:ilvl w:val="0"/>
          <w:numId w:val="9"/>
        </w:numPr>
        <w:tabs>
          <w:tab w:val="clear" w:pos="162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 xml:space="preserve">Средства из целевого бюджетного фонда Министерства атомной промышленности для обеспечения выплаты дополнительных </w:t>
      </w:r>
      <w:r w:rsidR="009D5BD2" w:rsidRPr="008A783F">
        <w:rPr>
          <w:sz w:val="28"/>
          <w:szCs w:val="28"/>
        </w:rPr>
        <w:t>ежемесячных</w:t>
      </w:r>
      <w:r w:rsidRPr="008A783F">
        <w:rPr>
          <w:sz w:val="28"/>
          <w:szCs w:val="28"/>
        </w:rPr>
        <w:t>, пожизненных материальных обеспечений работникам, осуществляющим трудовую деятельность в организациях ядерного оружия оружейного комплекта РФ</w:t>
      </w:r>
      <w:r w:rsidR="009D5BD2" w:rsidRPr="008A783F">
        <w:rPr>
          <w:sz w:val="28"/>
          <w:szCs w:val="28"/>
        </w:rPr>
        <w:t>.</w:t>
      </w:r>
    </w:p>
    <w:p w:rsidR="009D5BD2" w:rsidRPr="008A783F" w:rsidRDefault="009D5BD2" w:rsidP="0013374F">
      <w:pPr>
        <w:numPr>
          <w:ilvl w:val="0"/>
          <w:numId w:val="9"/>
        </w:numPr>
        <w:tabs>
          <w:tab w:val="clear" w:pos="162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Средств, взыскиваемых с работодателей, в результате предъявления регрессивных требований.</w:t>
      </w:r>
    </w:p>
    <w:p w:rsidR="009D5BD2" w:rsidRPr="008A783F" w:rsidRDefault="009D5BD2" w:rsidP="0013374F">
      <w:pPr>
        <w:numPr>
          <w:ilvl w:val="0"/>
          <w:numId w:val="9"/>
        </w:numPr>
        <w:tabs>
          <w:tab w:val="clear" w:pos="162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Добровольных взносов юридических и физических лиц.</w:t>
      </w:r>
    </w:p>
    <w:p w:rsidR="009D5BD2" w:rsidRPr="008A783F" w:rsidRDefault="009D5BD2" w:rsidP="0013374F">
      <w:pPr>
        <w:spacing w:line="360" w:lineRule="auto"/>
        <w:ind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Ставка ЕСН является регрессивной.</w:t>
      </w:r>
    </w:p>
    <w:p w:rsidR="009D5BD2" w:rsidRPr="008A783F" w:rsidRDefault="009D5BD2" w:rsidP="0013374F">
      <w:pPr>
        <w:spacing w:line="360" w:lineRule="auto"/>
        <w:ind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Пенсионный фонд используется:</w:t>
      </w:r>
    </w:p>
    <w:p w:rsidR="009D5BD2" w:rsidRPr="008A783F" w:rsidRDefault="009D5BD2" w:rsidP="0013374F">
      <w:pPr>
        <w:numPr>
          <w:ilvl w:val="0"/>
          <w:numId w:val="11"/>
        </w:numPr>
        <w:tabs>
          <w:tab w:val="clear" w:pos="162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Для выплаты пенсий: по старости, инвалидности, по случаю потери кормильца, за выслугу лет.</w:t>
      </w:r>
    </w:p>
    <w:p w:rsidR="00FD3DB8" w:rsidRPr="008A783F" w:rsidRDefault="009D5BD2" w:rsidP="0013374F">
      <w:pPr>
        <w:numPr>
          <w:ilvl w:val="0"/>
          <w:numId w:val="11"/>
        </w:numPr>
        <w:tabs>
          <w:tab w:val="clear" w:pos="162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 xml:space="preserve">Для финансирования прочих обязательных расходов бюджета обязательного пенсионного страхования. </w:t>
      </w:r>
    </w:p>
    <w:p w:rsidR="00FD3DB8" w:rsidRPr="008A783F" w:rsidRDefault="009D5BD2" w:rsidP="0013374F">
      <w:pPr>
        <w:spacing w:line="360" w:lineRule="auto"/>
        <w:ind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 xml:space="preserve">К ним относятся: </w:t>
      </w:r>
    </w:p>
    <w:p w:rsidR="00FD3DB8" w:rsidRPr="008A783F" w:rsidRDefault="009D5BD2" w:rsidP="0013374F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 xml:space="preserve">расходы на выплату социальных пособий на погребение и оказание услуг по погребению согласно гарантированному перечню этих услуг, </w:t>
      </w:r>
    </w:p>
    <w:p w:rsidR="009D5BD2" w:rsidRPr="008A783F" w:rsidRDefault="009D5BD2" w:rsidP="0013374F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затраты на оплату услуг на доставку и пересылку пенсий и пособий</w:t>
      </w:r>
      <w:r w:rsidR="00FD3DB8" w:rsidRPr="008A783F">
        <w:rPr>
          <w:sz w:val="28"/>
          <w:szCs w:val="28"/>
        </w:rPr>
        <w:t>,</w:t>
      </w:r>
    </w:p>
    <w:p w:rsidR="00FD3DB8" w:rsidRPr="008A783F" w:rsidRDefault="00FD3DB8" w:rsidP="0013374F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расходы на государственное пенсионное обеспечение, производимое за счет средств федерального бюджета,</w:t>
      </w:r>
    </w:p>
    <w:p w:rsidR="00FD3DB8" w:rsidRPr="008A783F" w:rsidRDefault="00FD3DB8" w:rsidP="0013374F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выплаты досрочных пенсий безработным гражданам за счет средств федерального бюджета, передаваемых Пенсионному фонду Министерством труда России,</w:t>
      </w:r>
    </w:p>
    <w:p w:rsidR="00FD3DB8" w:rsidRPr="008A783F" w:rsidRDefault="00FD3DB8" w:rsidP="0013374F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выплаты дополнительного обеспечения из целевого бюджетного фонда Министерства атомной промышленности рабочим, осуществляющим трудовую деятельность в организациях ядерного оружейного комплекса РФ,</w:t>
      </w:r>
    </w:p>
    <w:p w:rsidR="00FD3DB8" w:rsidRPr="008A783F" w:rsidRDefault="00FD3DB8" w:rsidP="0013374F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финансовое и материально-техническое обеспечение текущей деятельности фонда и его органов, другие мероприятия, связанные с его деятельностью.</w:t>
      </w:r>
    </w:p>
    <w:p w:rsidR="00FD3DB8" w:rsidRPr="008A783F" w:rsidRDefault="00FD3DB8" w:rsidP="0013374F">
      <w:pPr>
        <w:numPr>
          <w:ilvl w:val="0"/>
          <w:numId w:val="11"/>
        </w:numPr>
        <w:tabs>
          <w:tab w:val="clear" w:pos="162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Страховые взносы, поступившие на накопительную часть трудовой пенсии, подлежащие инвестированию.</w:t>
      </w:r>
    </w:p>
    <w:p w:rsidR="00FD3DB8" w:rsidRPr="008A783F" w:rsidRDefault="00FD3DB8" w:rsidP="0013374F">
      <w:pPr>
        <w:spacing w:line="360" w:lineRule="auto"/>
        <w:ind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Освобождаются от уплаты взносов в Пенсионный фонд РФ, Фонд обязательного медицинского страхования РФ, Фонд социального страхования.</w:t>
      </w:r>
    </w:p>
    <w:p w:rsidR="00FD3DB8" w:rsidRPr="008A783F" w:rsidRDefault="00FD3DB8" w:rsidP="0013374F">
      <w:pPr>
        <w:spacing w:line="360" w:lineRule="auto"/>
        <w:ind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Фонд социального страхования.</w:t>
      </w:r>
    </w:p>
    <w:p w:rsidR="00FD3DB8" w:rsidRPr="008A783F" w:rsidRDefault="00FD3DB8" w:rsidP="0013374F">
      <w:pPr>
        <w:spacing w:line="360" w:lineRule="auto"/>
        <w:ind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Фонд социального страхования РФ создан а целях обеспечения государственных гарантий в системе социального страхования и повышения контроля за правильным и эффективным расходованием средств социального страхования.</w:t>
      </w:r>
    </w:p>
    <w:p w:rsidR="00FD3DB8" w:rsidRPr="008A783F" w:rsidRDefault="00FD3DB8" w:rsidP="0013374F">
      <w:pPr>
        <w:spacing w:line="360" w:lineRule="auto"/>
        <w:ind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Фонд социального страхования является самостоятельным государственным финансово-кредитным учреждением.</w:t>
      </w:r>
    </w:p>
    <w:p w:rsidR="00FD3DB8" w:rsidRPr="008A783F" w:rsidRDefault="00FD3DB8" w:rsidP="0013374F">
      <w:pPr>
        <w:spacing w:line="360" w:lineRule="auto"/>
        <w:ind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 xml:space="preserve">Денежные </w:t>
      </w:r>
      <w:r w:rsidR="0047453B" w:rsidRPr="008A783F">
        <w:rPr>
          <w:sz w:val="28"/>
          <w:szCs w:val="28"/>
        </w:rPr>
        <w:t>средства</w:t>
      </w:r>
      <w:r w:rsidRPr="008A783F">
        <w:rPr>
          <w:sz w:val="28"/>
          <w:szCs w:val="28"/>
        </w:rPr>
        <w:t xml:space="preserve"> Фонда социального страхования не входят в </w:t>
      </w:r>
      <w:r w:rsidR="0047453B" w:rsidRPr="008A783F">
        <w:rPr>
          <w:sz w:val="28"/>
          <w:szCs w:val="28"/>
        </w:rPr>
        <w:t>состав</w:t>
      </w:r>
      <w:r w:rsidRPr="008A783F">
        <w:rPr>
          <w:sz w:val="28"/>
          <w:szCs w:val="28"/>
        </w:rPr>
        <w:t xml:space="preserve"> бюджета</w:t>
      </w:r>
      <w:r w:rsidR="001C65B7" w:rsidRPr="008A783F">
        <w:rPr>
          <w:sz w:val="28"/>
          <w:szCs w:val="28"/>
        </w:rPr>
        <w:t xml:space="preserve"> РФ, других фондов и изъятию не подлежат.</w:t>
      </w:r>
    </w:p>
    <w:p w:rsidR="001C65B7" w:rsidRPr="008A783F" w:rsidRDefault="001C65B7" w:rsidP="0013374F">
      <w:pPr>
        <w:spacing w:line="360" w:lineRule="auto"/>
        <w:ind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Управление Фондом социального страхования РФ осуществляется  правительством РФ при участии общероссийских объединений профсоюзов.</w:t>
      </w:r>
    </w:p>
    <w:p w:rsidR="001C65B7" w:rsidRPr="008A783F" w:rsidRDefault="001C65B7" w:rsidP="0013374F">
      <w:pPr>
        <w:spacing w:line="360" w:lineRule="auto"/>
        <w:ind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Средства этого Фонда образуются за счет:</w:t>
      </w:r>
    </w:p>
    <w:p w:rsidR="001C65B7" w:rsidRPr="008A783F" w:rsidRDefault="001C65B7" w:rsidP="0024131F">
      <w:pPr>
        <w:numPr>
          <w:ilvl w:val="0"/>
          <w:numId w:val="12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части Единого социального налога, уплачиваемого налогоплательщиками</w:t>
      </w:r>
      <w:r w:rsidR="0024131F" w:rsidRPr="008A783F">
        <w:rPr>
          <w:sz w:val="28"/>
          <w:szCs w:val="28"/>
        </w:rPr>
        <w:t xml:space="preserve"> </w:t>
      </w:r>
      <w:r w:rsidRPr="008A783F">
        <w:rPr>
          <w:sz w:val="28"/>
          <w:szCs w:val="28"/>
        </w:rPr>
        <w:t>- работодателями</w:t>
      </w:r>
      <w:r w:rsidR="0047453B" w:rsidRPr="008A783F">
        <w:rPr>
          <w:sz w:val="28"/>
          <w:szCs w:val="28"/>
        </w:rPr>
        <w:t>:</w:t>
      </w:r>
    </w:p>
    <w:p w:rsidR="0047453B" w:rsidRPr="008A783F" w:rsidRDefault="0047453B" w:rsidP="0024131F">
      <w:pPr>
        <w:numPr>
          <w:ilvl w:val="0"/>
          <w:numId w:val="13"/>
        </w:numPr>
        <w:tabs>
          <w:tab w:val="clear" w:pos="1620"/>
          <w:tab w:val="left" w:pos="1260"/>
          <w:tab w:val="num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 xml:space="preserve">налогоплательщики, производящие выплаты физическим лицам; </w:t>
      </w:r>
    </w:p>
    <w:p w:rsidR="0047453B" w:rsidRPr="008A783F" w:rsidRDefault="0047453B" w:rsidP="0024131F">
      <w:pPr>
        <w:numPr>
          <w:ilvl w:val="0"/>
          <w:numId w:val="13"/>
        </w:numPr>
        <w:tabs>
          <w:tab w:val="clear" w:pos="1620"/>
          <w:tab w:val="left" w:pos="1260"/>
          <w:tab w:val="num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налогоплательщики - сельскохозяйственные товаропроизводители и родовые, семейные общины малочисленных народов Севера.</w:t>
      </w:r>
    </w:p>
    <w:p w:rsidR="0047453B" w:rsidRPr="008A783F" w:rsidRDefault="0047453B" w:rsidP="0024131F">
      <w:pPr>
        <w:numPr>
          <w:ilvl w:val="0"/>
          <w:numId w:val="12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 xml:space="preserve">Части суммы единого налога на </w:t>
      </w:r>
      <w:r w:rsidR="00845D96" w:rsidRPr="008A783F">
        <w:rPr>
          <w:sz w:val="28"/>
          <w:szCs w:val="28"/>
        </w:rPr>
        <w:t>вмененный</w:t>
      </w:r>
      <w:r w:rsidRPr="008A783F">
        <w:rPr>
          <w:sz w:val="28"/>
          <w:szCs w:val="28"/>
        </w:rPr>
        <w:t xml:space="preserve"> доход для отдельных видов деятельности.</w:t>
      </w:r>
    </w:p>
    <w:p w:rsidR="0047453B" w:rsidRPr="008A783F" w:rsidRDefault="0047453B" w:rsidP="0024131F">
      <w:pPr>
        <w:numPr>
          <w:ilvl w:val="0"/>
          <w:numId w:val="12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 xml:space="preserve">Части суммы едино налога при применении упрощенной </w:t>
      </w:r>
      <w:r w:rsidR="00845D96" w:rsidRPr="008A783F">
        <w:rPr>
          <w:sz w:val="28"/>
          <w:szCs w:val="28"/>
        </w:rPr>
        <w:t>системы</w:t>
      </w:r>
      <w:r w:rsidRPr="008A783F">
        <w:rPr>
          <w:sz w:val="28"/>
          <w:szCs w:val="28"/>
        </w:rPr>
        <w:t xml:space="preserve"> </w:t>
      </w:r>
      <w:r w:rsidR="00845D96" w:rsidRPr="008A783F">
        <w:rPr>
          <w:sz w:val="28"/>
          <w:szCs w:val="28"/>
        </w:rPr>
        <w:t>налогообложения</w:t>
      </w:r>
      <w:r w:rsidRPr="008A783F">
        <w:rPr>
          <w:sz w:val="28"/>
          <w:szCs w:val="28"/>
        </w:rPr>
        <w:t>.</w:t>
      </w:r>
    </w:p>
    <w:p w:rsidR="0047453B" w:rsidRPr="008A783F" w:rsidRDefault="0047453B" w:rsidP="0024131F">
      <w:pPr>
        <w:numPr>
          <w:ilvl w:val="0"/>
          <w:numId w:val="12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Страховых взносов на обязательное социальное страхование на производстве от несчастных случаев.</w:t>
      </w:r>
    </w:p>
    <w:p w:rsidR="0047453B" w:rsidRPr="008A783F" w:rsidRDefault="0047453B" w:rsidP="0024131F">
      <w:pPr>
        <w:numPr>
          <w:ilvl w:val="0"/>
          <w:numId w:val="12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Доходов от инвестирования части временно свободных средств фонда</w:t>
      </w:r>
      <w:r w:rsidR="00845D96" w:rsidRPr="008A783F">
        <w:rPr>
          <w:sz w:val="28"/>
          <w:szCs w:val="28"/>
        </w:rPr>
        <w:t xml:space="preserve"> в ликвидные государственные ценные бумаги и банковские вклады в пределах средств, предусмотренных бюджетом на соответствующий период.</w:t>
      </w:r>
    </w:p>
    <w:p w:rsidR="00845D96" w:rsidRPr="008A783F" w:rsidRDefault="00845D96" w:rsidP="0024131F">
      <w:pPr>
        <w:numPr>
          <w:ilvl w:val="0"/>
          <w:numId w:val="12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Ассигнований из федерального бюджета РФ.</w:t>
      </w:r>
    </w:p>
    <w:p w:rsidR="00845D96" w:rsidRPr="008A783F" w:rsidRDefault="00845D96" w:rsidP="0024131F">
      <w:pPr>
        <w:numPr>
          <w:ilvl w:val="0"/>
          <w:numId w:val="12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Добровольных взносов физических и юридических лиц.</w:t>
      </w:r>
    </w:p>
    <w:p w:rsidR="00845D96" w:rsidRPr="008A783F" w:rsidRDefault="00845D96" w:rsidP="0024131F">
      <w:pPr>
        <w:numPr>
          <w:ilvl w:val="0"/>
          <w:numId w:val="12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Прочих доходов и расходов</w:t>
      </w:r>
    </w:p>
    <w:p w:rsidR="0047453B" w:rsidRPr="008A783F" w:rsidRDefault="0047453B" w:rsidP="0013374F">
      <w:pPr>
        <w:spacing w:line="360" w:lineRule="auto"/>
        <w:ind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Шкала налогообложения по ЕСН является регрессивной.</w:t>
      </w:r>
    </w:p>
    <w:p w:rsidR="0047453B" w:rsidRPr="008A783F" w:rsidRDefault="0047453B" w:rsidP="0013374F">
      <w:pPr>
        <w:spacing w:line="360" w:lineRule="auto"/>
        <w:ind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Средства Фонда социального страхования направляются на:</w:t>
      </w:r>
    </w:p>
    <w:p w:rsidR="00845D96" w:rsidRPr="008A783F" w:rsidRDefault="00845D96" w:rsidP="0024131F">
      <w:pPr>
        <w:numPr>
          <w:ilvl w:val="0"/>
          <w:numId w:val="14"/>
        </w:numPr>
        <w:tabs>
          <w:tab w:val="clear" w:pos="1620"/>
          <w:tab w:val="left" w:pos="1260"/>
          <w:tab w:val="num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выплату пособий по временной нетрудоспособности, беременности и родам, по уходу за ребенком до достижения им возраста 1,5 лет, на погребение, в связи с несчастным случаем на производстве и профессиональным заболеванием.</w:t>
      </w:r>
    </w:p>
    <w:p w:rsidR="00845D96" w:rsidRPr="008A783F" w:rsidRDefault="00845D96" w:rsidP="0024131F">
      <w:pPr>
        <w:numPr>
          <w:ilvl w:val="0"/>
          <w:numId w:val="14"/>
        </w:numPr>
        <w:tabs>
          <w:tab w:val="clear" w:pos="1620"/>
          <w:tab w:val="left" w:pos="1260"/>
          <w:tab w:val="num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единовременные страховые и ежемесячные выплаты.</w:t>
      </w:r>
    </w:p>
    <w:p w:rsidR="00845D96" w:rsidRPr="008A783F" w:rsidRDefault="00845D96" w:rsidP="0024131F">
      <w:pPr>
        <w:numPr>
          <w:ilvl w:val="0"/>
          <w:numId w:val="14"/>
        </w:numPr>
        <w:tabs>
          <w:tab w:val="clear" w:pos="1620"/>
          <w:tab w:val="left" w:pos="1260"/>
          <w:tab w:val="num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санаторно-курортное лечение и оздоровление работников и членов семей, а также на другие цели государственного социального страхования, предусмотренные законодательством.</w:t>
      </w:r>
    </w:p>
    <w:p w:rsidR="00845D96" w:rsidRPr="008A783F" w:rsidRDefault="00845D96" w:rsidP="0024131F">
      <w:pPr>
        <w:numPr>
          <w:ilvl w:val="0"/>
          <w:numId w:val="14"/>
        </w:numPr>
        <w:tabs>
          <w:tab w:val="clear" w:pos="1620"/>
          <w:tab w:val="left" w:pos="1260"/>
          <w:tab w:val="num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Создание резерва для обеспечения финансовой устойчивости Фонда на всех уровнях.</w:t>
      </w:r>
    </w:p>
    <w:p w:rsidR="00845D96" w:rsidRPr="008A783F" w:rsidRDefault="00845D96" w:rsidP="0024131F">
      <w:pPr>
        <w:numPr>
          <w:ilvl w:val="0"/>
          <w:numId w:val="14"/>
        </w:numPr>
        <w:tabs>
          <w:tab w:val="clear" w:pos="1620"/>
          <w:tab w:val="left" w:pos="1260"/>
          <w:tab w:val="num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Обеспечение текущей деятельности содержания аппарата управления Фонда.</w:t>
      </w:r>
    </w:p>
    <w:p w:rsidR="00845D96" w:rsidRPr="008A783F" w:rsidRDefault="00845D96" w:rsidP="0024131F">
      <w:pPr>
        <w:numPr>
          <w:ilvl w:val="0"/>
          <w:numId w:val="14"/>
        </w:numPr>
        <w:tabs>
          <w:tab w:val="clear" w:pos="1620"/>
          <w:tab w:val="left" w:pos="1260"/>
          <w:tab w:val="num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Проведение научно-исследовательских работ по вопросам социального страхования и охраны труда.</w:t>
      </w:r>
    </w:p>
    <w:p w:rsidR="00845D96" w:rsidRPr="008A783F" w:rsidRDefault="00845D96" w:rsidP="0024131F">
      <w:pPr>
        <w:numPr>
          <w:ilvl w:val="0"/>
          <w:numId w:val="14"/>
        </w:numPr>
        <w:tabs>
          <w:tab w:val="clear" w:pos="1620"/>
          <w:tab w:val="left" w:pos="1260"/>
          <w:tab w:val="num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Осуществление иных мероприятий в соответствии с задачами Фонда.</w:t>
      </w:r>
    </w:p>
    <w:p w:rsidR="00AF1CE4" w:rsidRPr="008A783F" w:rsidRDefault="00AF1CE4" w:rsidP="0013374F">
      <w:pPr>
        <w:spacing w:line="360" w:lineRule="auto"/>
        <w:ind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Фонд обязательного медицинского страхования РФ.</w:t>
      </w:r>
    </w:p>
    <w:p w:rsidR="00AF1CE4" w:rsidRPr="008A783F" w:rsidRDefault="00E97ABA" w:rsidP="0013374F">
      <w:pPr>
        <w:spacing w:line="360" w:lineRule="auto"/>
        <w:ind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Фонд обязательного медицинского страхования предназначен для аккумулирования денежных ресурсов на обязательное медицинское страхование граждан, обеспечение стабильности государственной системы обязательного медицинского страхования и выравнивание финансовых ресурсов его проведения. Для реализации государственной политики в данной области созданы федеральный и территориальные фонды обязательного медицинского страхования как обязательные медицинские учреждения.</w:t>
      </w:r>
    </w:p>
    <w:p w:rsidR="00E97ABA" w:rsidRPr="008A783F" w:rsidRDefault="00E97ABA" w:rsidP="0013374F">
      <w:pPr>
        <w:spacing w:line="360" w:lineRule="auto"/>
        <w:ind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Основными задачами федерального и территориальных фондов являются:</w:t>
      </w:r>
    </w:p>
    <w:p w:rsidR="00E97ABA" w:rsidRPr="008A783F" w:rsidRDefault="00E97ABA" w:rsidP="0024131F">
      <w:pPr>
        <w:numPr>
          <w:ilvl w:val="0"/>
          <w:numId w:val="15"/>
        </w:numPr>
        <w:tabs>
          <w:tab w:val="clear" w:pos="1620"/>
          <w:tab w:val="left" w:pos="1260"/>
          <w:tab w:val="num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Обеспечение предусмотренных законодательством РФ прав граждан в системе обязательного медицинского страхования.</w:t>
      </w:r>
    </w:p>
    <w:p w:rsidR="00E97ABA" w:rsidRPr="008A783F" w:rsidRDefault="00E97ABA" w:rsidP="0024131F">
      <w:pPr>
        <w:numPr>
          <w:ilvl w:val="0"/>
          <w:numId w:val="15"/>
        </w:numPr>
        <w:tabs>
          <w:tab w:val="clear" w:pos="1620"/>
          <w:tab w:val="left" w:pos="1260"/>
          <w:tab w:val="num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Достижение социальной справедливости и равенства всех граждан в области обязательного медицинского страхования.</w:t>
      </w:r>
    </w:p>
    <w:p w:rsidR="00E97ABA" w:rsidRPr="008A783F" w:rsidRDefault="00E97ABA" w:rsidP="0024131F">
      <w:pPr>
        <w:numPr>
          <w:ilvl w:val="0"/>
          <w:numId w:val="15"/>
        </w:numPr>
        <w:tabs>
          <w:tab w:val="clear" w:pos="1620"/>
          <w:tab w:val="left" w:pos="1260"/>
          <w:tab w:val="num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Участие в разработке и осуществлении государственной финансовой политики в области медицины.</w:t>
      </w:r>
    </w:p>
    <w:p w:rsidR="00E97ABA" w:rsidRPr="008A783F" w:rsidRDefault="00E97ABA" w:rsidP="0024131F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Важнейшими финансовыми ресурсами, формирующими  бюджет Фонда, являются:</w:t>
      </w:r>
    </w:p>
    <w:p w:rsidR="00E97ABA" w:rsidRPr="008A783F" w:rsidRDefault="00E97ABA" w:rsidP="0024131F">
      <w:pPr>
        <w:numPr>
          <w:ilvl w:val="1"/>
          <w:numId w:val="15"/>
        </w:numPr>
        <w:tabs>
          <w:tab w:val="clear" w:pos="1440"/>
          <w:tab w:val="left" w:pos="1260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Часть Единого социального налога, уплачиваемого налогоплательщиками работодателями.</w:t>
      </w:r>
    </w:p>
    <w:p w:rsidR="00E97ABA" w:rsidRPr="008A783F" w:rsidRDefault="00E97ABA" w:rsidP="0024131F">
      <w:pPr>
        <w:numPr>
          <w:ilvl w:val="1"/>
          <w:numId w:val="15"/>
        </w:numPr>
        <w:tabs>
          <w:tab w:val="clear" w:pos="1440"/>
          <w:tab w:val="left" w:pos="1260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Часть суммы единого налога на вмененный доход для отдельных видов деятельности.</w:t>
      </w:r>
    </w:p>
    <w:p w:rsidR="00E97ABA" w:rsidRPr="008A783F" w:rsidRDefault="00E97ABA" w:rsidP="0024131F">
      <w:pPr>
        <w:numPr>
          <w:ilvl w:val="1"/>
          <w:numId w:val="15"/>
        </w:numPr>
        <w:tabs>
          <w:tab w:val="clear" w:pos="1440"/>
          <w:tab w:val="left" w:pos="1260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 xml:space="preserve">Часть суммы Единого налога при применении упрощенной системы </w:t>
      </w:r>
      <w:r w:rsidR="001021C3" w:rsidRPr="008A783F">
        <w:rPr>
          <w:sz w:val="28"/>
          <w:szCs w:val="28"/>
        </w:rPr>
        <w:t>налогообложения</w:t>
      </w:r>
      <w:r w:rsidR="00464F0F" w:rsidRPr="008A783F">
        <w:rPr>
          <w:sz w:val="28"/>
          <w:szCs w:val="28"/>
        </w:rPr>
        <w:t>.</w:t>
      </w:r>
    </w:p>
    <w:p w:rsidR="00E97ABA" w:rsidRPr="008A783F" w:rsidRDefault="001021C3" w:rsidP="0024131F">
      <w:pPr>
        <w:numPr>
          <w:ilvl w:val="1"/>
          <w:numId w:val="15"/>
        </w:numPr>
        <w:tabs>
          <w:tab w:val="clear" w:pos="1440"/>
          <w:tab w:val="left" w:pos="1260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Ассигнования</w:t>
      </w:r>
      <w:r w:rsidR="00E97ABA" w:rsidRPr="008A783F">
        <w:rPr>
          <w:sz w:val="28"/>
          <w:szCs w:val="28"/>
        </w:rPr>
        <w:t xml:space="preserve"> из федерального бюджета на выполнение республиканской программы.</w:t>
      </w:r>
    </w:p>
    <w:p w:rsidR="00E97ABA" w:rsidRPr="008A783F" w:rsidRDefault="001021C3" w:rsidP="0024131F">
      <w:pPr>
        <w:numPr>
          <w:ilvl w:val="1"/>
          <w:numId w:val="15"/>
        </w:numPr>
        <w:tabs>
          <w:tab w:val="clear" w:pos="1440"/>
          <w:tab w:val="left" w:pos="1260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Ассигнования</w:t>
      </w:r>
      <w:r w:rsidR="00E97ABA" w:rsidRPr="008A783F">
        <w:rPr>
          <w:sz w:val="28"/>
          <w:szCs w:val="28"/>
        </w:rPr>
        <w:t xml:space="preserve"> из региональных бюджетов на выполнение программ </w:t>
      </w:r>
      <w:r w:rsidRPr="008A783F">
        <w:rPr>
          <w:sz w:val="28"/>
          <w:szCs w:val="28"/>
        </w:rPr>
        <w:t>обязательного медицинского страхования.</w:t>
      </w:r>
    </w:p>
    <w:p w:rsidR="001021C3" w:rsidRPr="008A783F" w:rsidRDefault="001021C3" w:rsidP="0024131F">
      <w:pPr>
        <w:numPr>
          <w:ilvl w:val="1"/>
          <w:numId w:val="15"/>
        </w:numPr>
        <w:tabs>
          <w:tab w:val="clear" w:pos="1440"/>
          <w:tab w:val="left" w:pos="1260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Добровольные взносы юридических и физических лиц.</w:t>
      </w:r>
    </w:p>
    <w:p w:rsidR="001021C3" w:rsidRPr="008A783F" w:rsidRDefault="001021C3" w:rsidP="0024131F">
      <w:pPr>
        <w:numPr>
          <w:ilvl w:val="1"/>
          <w:numId w:val="15"/>
        </w:numPr>
        <w:tabs>
          <w:tab w:val="clear" w:pos="1440"/>
          <w:tab w:val="left" w:pos="1260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Средства, предусмотренные органами исполнительной власти в соответствующих бюджетах на обязательное медицинское страхование неработающего населения.</w:t>
      </w:r>
    </w:p>
    <w:p w:rsidR="001021C3" w:rsidRPr="008A783F" w:rsidRDefault="001021C3" w:rsidP="0024131F">
      <w:pPr>
        <w:numPr>
          <w:ilvl w:val="1"/>
          <w:numId w:val="15"/>
        </w:numPr>
        <w:tabs>
          <w:tab w:val="clear" w:pos="1440"/>
          <w:tab w:val="left" w:pos="1260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Финансовые средства в виде штрафов, пени, неустоек, взыскиваемых с юридических и физических лиц.</w:t>
      </w:r>
    </w:p>
    <w:p w:rsidR="001021C3" w:rsidRPr="008A783F" w:rsidRDefault="001021C3" w:rsidP="0024131F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Направления использования средств ФОМС:</w:t>
      </w:r>
    </w:p>
    <w:p w:rsidR="00D80BC1" w:rsidRPr="008A783F" w:rsidRDefault="00D80BC1" w:rsidP="0024131F">
      <w:pPr>
        <w:numPr>
          <w:ilvl w:val="0"/>
          <w:numId w:val="16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финансирование обязательного медицинского страхования, проводимого страховыми медицинскими органами.</w:t>
      </w:r>
    </w:p>
    <w:p w:rsidR="00D80BC1" w:rsidRPr="008A783F" w:rsidRDefault="00D80BC1" w:rsidP="0024131F">
      <w:pPr>
        <w:numPr>
          <w:ilvl w:val="0"/>
          <w:numId w:val="16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осуществление финансово- кредитной деятельности по обеспечению системы ОМС.</w:t>
      </w:r>
    </w:p>
    <w:p w:rsidR="00D80BC1" w:rsidRPr="008A783F" w:rsidRDefault="00D80BC1" w:rsidP="0024131F">
      <w:pPr>
        <w:numPr>
          <w:ilvl w:val="0"/>
          <w:numId w:val="16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Выравнивание ресурсов городов и районов для проведения ОМС.</w:t>
      </w:r>
    </w:p>
    <w:p w:rsidR="00D80BC1" w:rsidRPr="008A783F" w:rsidRDefault="00D80BC1" w:rsidP="0024131F">
      <w:pPr>
        <w:numPr>
          <w:ilvl w:val="0"/>
          <w:numId w:val="16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Направление финансовых ресурсов для разработки тарификации стоимости медицинских услуг.</w:t>
      </w:r>
    </w:p>
    <w:p w:rsidR="00D80BC1" w:rsidRPr="008A783F" w:rsidRDefault="00D80BC1" w:rsidP="0024131F">
      <w:pPr>
        <w:numPr>
          <w:ilvl w:val="0"/>
          <w:numId w:val="16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Создание финансовых резервов устойчивости медицинского страхования.</w:t>
      </w:r>
    </w:p>
    <w:p w:rsidR="001021C3" w:rsidRPr="008A783F" w:rsidRDefault="00D80BC1" w:rsidP="0024131F">
      <w:pPr>
        <w:numPr>
          <w:ilvl w:val="0"/>
          <w:numId w:val="16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 xml:space="preserve">Текущее содержание Фонда.  </w:t>
      </w:r>
    </w:p>
    <w:p w:rsidR="00B42A37" w:rsidRPr="008A783F" w:rsidRDefault="0024131F" w:rsidP="0013374F">
      <w:pPr>
        <w:spacing w:line="360" w:lineRule="auto"/>
        <w:ind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br w:type="page"/>
      </w:r>
      <w:r w:rsidR="00231D2A" w:rsidRPr="008A783F">
        <w:rPr>
          <w:b/>
          <w:bCs/>
          <w:sz w:val="28"/>
          <w:szCs w:val="28"/>
        </w:rPr>
        <w:t>4. Роль бюджета в распределении национального дохода</w:t>
      </w:r>
    </w:p>
    <w:p w:rsidR="00111C29" w:rsidRPr="008A783F" w:rsidRDefault="00111C29" w:rsidP="0013374F">
      <w:pPr>
        <w:spacing w:line="360" w:lineRule="auto"/>
        <w:ind w:firstLine="709"/>
        <w:jc w:val="both"/>
        <w:rPr>
          <w:sz w:val="28"/>
          <w:szCs w:val="28"/>
        </w:rPr>
      </w:pPr>
    </w:p>
    <w:p w:rsidR="00231D2A" w:rsidRPr="008A783F" w:rsidRDefault="00231D2A" w:rsidP="0013374F">
      <w:pPr>
        <w:spacing w:line="360" w:lineRule="auto"/>
        <w:ind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 xml:space="preserve">Расходы бюджета непосредственно связаны с функциями государства по управлению общественным развитием, именно </w:t>
      </w:r>
      <w:r w:rsidR="00DE313B" w:rsidRPr="008A783F">
        <w:rPr>
          <w:sz w:val="28"/>
          <w:szCs w:val="28"/>
        </w:rPr>
        <w:t>через</w:t>
      </w:r>
      <w:r w:rsidRPr="008A783F">
        <w:rPr>
          <w:sz w:val="28"/>
          <w:szCs w:val="28"/>
        </w:rPr>
        <w:t xml:space="preserve"> них оказывается воздействие на экономическое и социальное состояние общества. Поэтому структура расходов, особенно </w:t>
      </w:r>
      <w:r w:rsidR="00DE313B" w:rsidRPr="008A783F">
        <w:rPr>
          <w:sz w:val="28"/>
          <w:szCs w:val="28"/>
        </w:rPr>
        <w:t>консолидированного</w:t>
      </w:r>
      <w:r w:rsidRPr="008A783F">
        <w:rPr>
          <w:sz w:val="28"/>
          <w:szCs w:val="28"/>
        </w:rPr>
        <w:t xml:space="preserve"> и федерального</w:t>
      </w:r>
      <w:r w:rsidR="00DE313B" w:rsidRPr="008A783F">
        <w:rPr>
          <w:sz w:val="28"/>
          <w:szCs w:val="28"/>
        </w:rPr>
        <w:t xml:space="preserve"> </w:t>
      </w:r>
      <w:r w:rsidRPr="008A783F">
        <w:rPr>
          <w:sz w:val="28"/>
          <w:szCs w:val="28"/>
        </w:rPr>
        <w:t xml:space="preserve">бюджетов, в значительной мере отражает структуру государственного управления, что естественно, так как именно в системе ведомств и </w:t>
      </w:r>
      <w:r w:rsidR="00DE313B" w:rsidRPr="008A783F">
        <w:rPr>
          <w:sz w:val="28"/>
          <w:szCs w:val="28"/>
        </w:rPr>
        <w:t>воплощаются</w:t>
      </w:r>
      <w:r w:rsidRPr="008A783F">
        <w:rPr>
          <w:sz w:val="28"/>
          <w:szCs w:val="28"/>
        </w:rPr>
        <w:t xml:space="preserve"> организационно- стабильные функции управления.</w:t>
      </w:r>
    </w:p>
    <w:p w:rsidR="00231D2A" w:rsidRPr="008A783F" w:rsidRDefault="00231D2A" w:rsidP="0013374F">
      <w:pPr>
        <w:spacing w:line="360" w:lineRule="auto"/>
        <w:ind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 xml:space="preserve">Расходование средств </w:t>
      </w:r>
      <w:r w:rsidR="00DE313B" w:rsidRPr="008A783F">
        <w:rPr>
          <w:sz w:val="28"/>
          <w:szCs w:val="28"/>
        </w:rPr>
        <w:t>бюджета</w:t>
      </w:r>
      <w:r w:rsidRPr="008A783F">
        <w:rPr>
          <w:sz w:val="28"/>
          <w:szCs w:val="28"/>
        </w:rPr>
        <w:t xml:space="preserve"> производится в размерах и по адресам, определенным федеральным </w:t>
      </w:r>
      <w:r w:rsidR="00DE313B" w:rsidRPr="008A783F">
        <w:rPr>
          <w:sz w:val="28"/>
          <w:szCs w:val="28"/>
        </w:rPr>
        <w:t>законом</w:t>
      </w:r>
      <w:r w:rsidRPr="008A783F">
        <w:rPr>
          <w:sz w:val="28"/>
          <w:szCs w:val="28"/>
        </w:rPr>
        <w:t xml:space="preserve">, а также законами и другими нормативными актами субъектов РФ и муниципальных образований в </w:t>
      </w:r>
      <w:r w:rsidR="00DE313B" w:rsidRPr="008A783F">
        <w:rPr>
          <w:sz w:val="28"/>
          <w:szCs w:val="28"/>
        </w:rPr>
        <w:t>бюджете</w:t>
      </w:r>
      <w:r w:rsidRPr="008A783F">
        <w:rPr>
          <w:sz w:val="28"/>
          <w:szCs w:val="28"/>
        </w:rPr>
        <w:t xml:space="preserve"> на очередной финансовый год. Основные направления расходов бюджета: государственное управление и местное самоуправление, судебная власть, национальная оборона, правоохранительная деятельность и обеспечение безопасности государства, фундаментальные исследования и содействие научно-</w:t>
      </w:r>
      <w:r w:rsidR="00DE313B" w:rsidRPr="008A783F">
        <w:rPr>
          <w:sz w:val="28"/>
          <w:szCs w:val="28"/>
        </w:rPr>
        <w:t xml:space="preserve"> техническому прогрессу, блок отраслевых расходов (промышленность, строительство, сельское хозяйство и др.), развитие рыночной инфраструктуры, ЖКХ, образование, культура, искусство, кинематография, средства массовой информации, здравоохранение и физическая культура, социальная политика, обслуживание государственного долга, расходы бюджетных целевых фондов и др.</w:t>
      </w:r>
    </w:p>
    <w:p w:rsidR="00037BCA" w:rsidRPr="008A783F" w:rsidRDefault="00EF7796" w:rsidP="0013374F">
      <w:pPr>
        <w:spacing w:line="360" w:lineRule="auto"/>
        <w:ind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 xml:space="preserve">Одна из сложных проблем бюджетного финансирования – разделение отдельных видов расходов между отдельными уровнями бюджетной системы: федеральный, </w:t>
      </w:r>
      <w:r w:rsidR="009C557E" w:rsidRPr="008A783F">
        <w:rPr>
          <w:sz w:val="28"/>
          <w:szCs w:val="28"/>
        </w:rPr>
        <w:t>субъект</w:t>
      </w:r>
      <w:r w:rsidRPr="008A783F">
        <w:rPr>
          <w:sz w:val="28"/>
          <w:szCs w:val="28"/>
        </w:rPr>
        <w:t xml:space="preserve"> федерации, местное самоуправление. Существует </w:t>
      </w:r>
      <w:r w:rsidR="009C557E" w:rsidRPr="008A783F">
        <w:rPr>
          <w:sz w:val="28"/>
          <w:szCs w:val="28"/>
        </w:rPr>
        <w:t>группа</w:t>
      </w:r>
      <w:r w:rsidRPr="008A783F">
        <w:rPr>
          <w:sz w:val="28"/>
          <w:szCs w:val="28"/>
        </w:rPr>
        <w:t xml:space="preserve"> расходов, находящихся исключительно в ведении федерации. Это оборона, международная деятельность и некоторые другие. Но большинство статей расхода присутствуют в бюджетах всех уровней, что ставит вопрос о доле каждого уровня в общей сумме данных расходов. В общем смысле ясно, что расходы, к примеру, на образование, социальную политику и т.п. должны в большей мере осуществляться через бюджеты субъектов Федерации и местные бюджеты. Но общего смысла недостаточно для определения конкретных</w:t>
      </w:r>
      <w:r w:rsidR="00037BCA" w:rsidRPr="008A783F">
        <w:rPr>
          <w:sz w:val="28"/>
          <w:szCs w:val="28"/>
        </w:rPr>
        <w:t xml:space="preserve"> применений расходов на эти цели во всех бюджетах. Нужны определенные методики, нормативы, договоренности между органами власти разного уровня. Это сложный и к сожалению, до конца не решенный вопрос – связано с тем, что нерешенность порождает конфликты и реальное недовольство. Здесь еще предстоит большая работа по достижению взаимоприемлемого для всех решения.</w:t>
      </w:r>
    </w:p>
    <w:p w:rsidR="00037BCA" w:rsidRPr="008A783F" w:rsidRDefault="00037BCA" w:rsidP="0013374F">
      <w:pPr>
        <w:spacing w:line="360" w:lineRule="auto"/>
        <w:ind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 xml:space="preserve">Можно отметить, что имеется своеобразная симметрия трудностей в доходах и расходах бюджетной системы. Эти трудности связаны между собой и предполагают одновременное решение и в части доходов, и в части расходов. Выделение трех уровней в бюджетной системе приводит к тому, что в конкретном населенном пункте или районе могут осуществляться расходы их всех трех видов бюджета </w:t>
      </w:r>
      <w:r w:rsidR="009C557E" w:rsidRPr="008A783F">
        <w:rPr>
          <w:sz w:val="28"/>
          <w:szCs w:val="28"/>
        </w:rPr>
        <w:t>одновременно</w:t>
      </w:r>
      <w:r w:rsidRPr="008A783F">
        <w:rPr>
          <w:sz w:val="28"/>
          <w:szCs w:val="28"/>
        </w:rPr>
        <w:t>.</w:t>
      </w:r>
    </w:p>
    <w:p w:rsidR="009C557E" w:rsidRPr="008A783F" w:rsidRDefault="00037BCA" w:rsidP="0013374F">
      <w:pPr>
        <w:spacing w:line="360" w:lineRule="auto"/>
        <w:ind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 xml:space="preserve">В любом субъекте Федерации имеются объекты, финансируемые из федерального бюджета, а на территории местного самоуправления могут </w:t>
      </w:r>
      <w:r w:rsidR="009C557E" w:rsidRPr="008A783F">
        <w:rPr>
          <w:sz w:val="28"/>
          <w:szCs w:val="28"/>
        </w:rPr>
        <w:t>быть</w:t>
      </w:r>
      <w:r w:rsidRPr="008A783F">
        <w:rPr>
          <w:sz w:val="28"/>
          <w:szCs w:val="28"/>
        </w:rPr>
        <w:t xml:space="preserve"> учреждения и организации, финансируемые из бюджета субъектов Федерации. Это обстоятельство важно иметь в виду, когда сравниваются уровни бюджетн</w:t>
      </w:r>
      <w:r w:rsidR="009C557E" w:rsidRPr="008A783F">
        <w:rPr>
          <w:sz w:val="28"/>
          <w:szCs w:val="28"/>
        </w:rPr>
        <w:t>ых расходов на одного жителя в разных областях и районах.</w:t>
      </w:r>
    </w:p>
    <w:p w:rsidR="00EF7796" w:rsidRPr="008A783F" w:rsidRDefault="009C557E" w:rsidP="0013374F">
      <w:pPr>
        <w:spacing w:line="360" w:lineRule="auto"/>
        <w:ind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Расходы бюджета включают и предоставление ссуд. Последние бывают внутренними – это ссуды бюджетам</w:t>
      </w:r>
      <w:r w:rsidR="00EF7796" w:rsidRPr="008A783F">
        <w:rPr>
          <w:sz w:val="28"/>
          <w:szCs w:val="28"/>
        </w:rPr>
        <w:t xml:space="preserve"> </w:t>
      </w:r>
      <w:r w:rsidRPr="008A783F">
        <w:rPr>
          <w:sz w:val="28"/>
          <w:szCs w:val="28"/>
        </w:rPr>
        <w:t>нижестоящего уровня и предприятиям отдельных отраслей, инвестиционные кредиты, зарубежные кредиты, которые выделяются хозяйствующим структурам под гарантии федерального правительства, и внешними – это ссуды, относящиеся к компетенции федерального уровня, государственные кредиты странам СНГ и зарубежным государствам.</w:t>
      </w:r>
    </w:p>
    <w:p w:rsidR="009C557E" w:rsidRPr="008A783F" w:rsidRDefault="0024131F" w:rsidP="0013374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A783F">
        <w:rPr>
          <w:sz w:val="28"/>
          <w:szCs w:val="28"/>
        </w:rPr>
        <w:br w:type="page"/>
      </w:r>
      <w:r w:rsidR="009C557E" w:rsidRPr="008A783F">
        <w:rPr>
          <w:b/>
          <w:bCs/>
          <w:sz w:val="28"/>
          <w:szCs w:val="28"/>
        </w:rPr>
        <w:t>5. Экономическая сущность страхования. Функции, присущие категориям страхования</w:t>
      </w:r>
    </w:p>
    <w:p w:rsidR="009768A5" w:rsidRPr="008A783F" w:rsidRDefault="009768A5" w:rsidP="0013374F">
      <w:pPr>
        <w:tabs>
          <w:tab w:val="left" w:pos="933"/>
        </w:tabs>
        <w:spacing w:line="360" w:lineRule="auto"/>
        <w:ind w:firstLine="709"/>
        <w:jc w:val="both"/>
        <w:rPr>
          <w:sz w:val="28"/>
          <w:szCs w:val="28"/>
        </w:rPr>
      </w:pPr>
    </w:p>
    <w:p w:rsidR="00257094" w:rsidRPr="008A783F" w:rsidRDefault="001D7417" w:rsidP="0013374F">
      <w:pPr>
        <w:tabs>
          <w:tab w:val="left" w:pos="933"/>
        </w:tabs>
        <w:spacing w:line="360" w:lineRule="auto"/>
        <w:ind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Понятие о страховании</w:t>
      </w:r>
      <w:r w:rsidR="00257094" w:rsidRPr="008A783F">
        <w:rPr>
          <w:sz w:val="28"/>
          <w:szCs w:val="28"/>
        </w:rPr>
        <w:t xml:space="preserve"> </w:t>
      </w:r>
      <w:r w:rsidRPr="008A783F">
        <w:rPr>
          <w:sz w:val="28"/>
          <w:szCs w:val="28"/>
        </w:rPr>
        <w:t>и его экономическое значение.</w:t>
      </w:r>
    </w:p>
    <w:p w:rsidR="001D7417" w:rsidRPr="008A783F" w:rsidRDefault="001D7417" w:rsidP="0013374F">
      <w:pPr>
        <w:tabs>
          <w:tab w:val="left" w:pos="933"/>
        </w:tabs>
        <w:spacing w:line="360" w:lineRule="auto"/>
        <w:ind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 xml:space="preserve">Страхование – экономические отношения по поводу формирования и </w:t>
      </w:r>
      <w:r w:rsidR="005E627E" w:rsidRPr="008A783F">
        <w:rPr>
          <w:sz w:val="28"/>
          <w:szCs w:val="28"/>
        </w:rPr>
        <w:t>использования</w:t>
      </w:r>
      <w:r w:rsidRPr="008A783F">
        <w:rPr>
          <w:sz w:val="28"/>
          <w:szCs w:val="28"/>
        </w:rPr>
        <w:t xml:space="preserve"> целевых фондов денежных средств для защиты имущественных интересов физических и юридических лиц</w:t>
      </w:r>
      <w:r w:rsidR="005E627E" w:rsidRPr="008A783F">
        <w:rPr>
          <w:sz w:val="28"/>
          <w:szCs w:val="28"/>
        </w:rPr>
        <w:t xml:space="preserve"> и возмещения материального ущерба при наступлении неблагоприятных событий.</w:t>
      </w:r>
    </w:p>
    <w:p w:rsidR="005E627E" w:rsidRPr="008A783F" w:rsidRDefault="005E627E" w:rsidP="0013374F">
      <w:pPr>
        <w:tabs>
          <w:tab w:val="left" w:pos="933"/>
        </w:tabs>
        <w:spacing w:line="360" w:lineRule="auto"/>
        <w:ind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Роль страхования в социальной экономике:</w:t>
      </w:r>
    </w:p>
    <w:p w:rsidR="005E627E" w:rsidRPr="008A783F" w:rsidRDefault="005E627E" w:rsidP="0013374F">
      <w:pPr>
        <w:numPr>
          <w:ilvl w:val="0"/>
          <w:numId w:val="6"/>
        </w:numPr>
        <w:tabs>
          <w:tab w:val="clear" w:pos="1620"/>
          <w:tab w:val="num" w:pos="0"/>
          <w:tab w:val="left" w:pos="93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 xml:space="preserve">Обеспечение страховой защитой имущественных интересов юридических и физических лиц, оказание им существенной материальной помощи при наступлении неблагоприятных событий, смягчение их последствий, предоставление таких гарантий экономическим субъектам в конечном счете способствует укреплению всей </w:t>
      </w:r>
      <w:r w:rsidR="009E5C27" w:rsidRPr="008A783F">
        <w:rPr>
          <w:sz w:val="28"/>
          <w:szCs w:val="28"/>
        </w:rPr>
        <w:t>финансовой</w:t>
      </w:r>
      <w:r w:rsidRPr="008A783F">
        <w:rPr>
          <w:sz w:val="28"/>
          <w:szCs w:val="28"/>
        </w:rPr>
        <w:t xml:space="preserve"> системы.</w:t>
      </w:r>
    </w:p>
    <w:p w:rsidR="005E627E" w:rsidRPr="008A783F" w:rsidRDefault="005E627E" w:rsidP="0013374F">
      <w:pPr>
        <w:numPr>
          <w:ilvl w:val="0"/>
          <w:numId w:val="6"/>
        </w:numPr>
        <w:tabs>
          <w:tab w:val="clear" w:pos="1620"/>
          <w:tab w:val="num" w:pos="0"/>
          <w:tab w:val="left" w:pos="93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Страхование является одним из наиболее стабильных</w:t>
      </w:r>
      <w:r w:rsidR="009E5C27" w:rsidRPr="008A783F">
        <w:rPr>
          <w:sz w:val="28"/>
          <w:szCs w:val="28"/>
        </w:rPr>
        <w:t xml:space="preserve"> </w:t>
      </w:r>
      <w:r w:rsidRPr="008A783F">
        <w:rPr>
          <w:sz w:val="28"/>
          <w:szCs w:val="28"/>
        </w:rPr>
        <w:t>источников долгосрочных инвестиций в экономику.</w:t>
      </w:r>
    </w:p>
    <w:p w:rsidR="005E627E" w:rsidRPr="008A783F" w:rsidRDefault="005E627E" w:rsidP="0013374F">
      <w:pPr>
        <w:numPr>
          <w:ilvl w:val="0"/>
          <w:numId w:val="6"/>
        </w:numPr>
        <w:tabs>
          <w:tab w:val="clear" w:pos="1620"/>
          <w:tab w:val="num" w:pos="0"/>
          <w:tab w:val="left" w:pos="93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Страхование способствует уменьшению государственных расходов на возмещение убытков пр</w:t>
      </w:r>
      <w:r w:rsidR="009E5C27" w:rsidRPr="008A783F">
        <w:rPr>
          <w:sz w:val="28"/>
          <w:szCs w:val="28"/>
        </w:rPr>
        <w:t>и</w:t>
      </w:r>
      <w:r w:rsidRPr="008A783F">
        <w:rPr>
          <w:sz w:val="28"/>
          <w:szCs w:val="28"/>
        </w:rPr>
        <w:t xml:space="preserve"> наступлении страховых случаев.</w:t>
      </w:r>
    </w:p>
    <w:p w:rsidR="005E627E" w:rsidRPr="008A783F" w:rsidRDefault="005E627E" w:rsidP="0013374F">
      <w:pPr>
        <w:tabs>
          <w:tab w:val="left" w:pos="933"/>
        </w:tabs>
        <w:spacing w:line="360" w:lineRule="auto"/>
        <w:ind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Функции страхования:</w:t>
      </w:r>
    </w:p>
    <w:p w:rsidR="005E627E" w:rsidRPr="008A783F" w:rsidRDefault="005E627E" w:rsidP="0013374F">
      <w:pPr>
        <w:numPr>
          <w:ilvl w:val="0"/>
          <w:numId w:val="7"/>
        </w:numPr>
        <w:tabs>
          <w:tab w:val="clear" w:pos="1620"/>
          <w:tab w:val="num" w:pos="0"/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Рисковая – во-первых, раскрывает вероятный характер наступления</w:t>
      </w:r>
      <w:r w:rsidR="009E5C27" w:rsidRPr="008A783F">
        <w:rPr>
          <w:sz w:val="28"/>
          <w:szCs w:val="28"/>
        </w:rPr>
        <w:t xml:space="preserve"> </w:t>
      </w:r>
      <w:r w:rsidRPr="008A783F">
        <w:rPr>
          <w:sz w:val="28"/>
          <w:szCs w:val="28"/>
        </w:rPr>
        <w:t>чрезвычайных обстоятельств и выплат страхового возмещения, во-вторых, означает оказание</w:t>
      </w:r>
      <w:r w:rsidR="009E5C27" w:rsidRPr="008A783F">
        <w:rPr>
          <w:sz w:val="28"/>
          <w:szCs w:val="28"/>
        </w:rPr>
        <w:t xml:space="preserve"> денежной помощи пострадавшим хозяйствам и гражданам.</w:t>
      </w:r>
    </w:p>
    <w:p w:rsidR="00A40419" w:rsidRPr="008A783F" w:rsidRDefault="009E5C27" w:rsidP="0013374F">
      <w:pPr>
        <w:numPr>
          <w:ilvl w:val="0"/>
          <w:numId w:val="7"/>
        </w:numPr>
        <w:tabs>
          <w:tab w:val="clear" w:pos="1620"/>
          <w:tab w:val="num" w:pos="0"/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Предупредительная – связана с использованием части средств страхового фонда на уменьшение степени и последствий страхового фонда на уменьшение степени и последствий страхового риска. Страховщику часто бывает выгоднее использовать средства на предупреждение страхового случая, нежели потом выплачивать страховое возмещение, если этот случай наступит. В этих целях образуется фонд предупредительных мероприятий за счет отчислений от страховых платежей.</w:t>
      </w:r>
    </w:p>
    <w:p w:rsidR="009E5C27" w:rsidRPr="008A783F" w:rsidRDefault="009E5C27" w:rsidP="0013374F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Комплекс мер (превенции) включает в себя:</w:t>
      </w:r>
    </w:p>
    <w:p w:rsidR="009E5C27" w:rsidRPr="008A783F" w:rsidRDefault="009E5C27" w:rsidP="0013374F">
      <w:pPr>
        <w:numPr>
          <w:ilvl w:val="1"/>
          <w:numId w:val="7"/>
        </w:numPr>
        <w:tabs>
          <w:tab w:val="clear" w:pos="2340"/>
          <w:tab w:val="left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Финансирование мероприятий по предотвращению ущерба (противопожарные, соблюдение правил техники безопасности и т.п.), инвестиционные программы;</w:t>
      </w:r>
    </w:p>
    <w:p w:rsidR="00A40419" w:rsidRPr="008A783F" w:rsidRDefault="00483A63" w:rsidP="0013374F">
      <w:pPr>
        <w:numPr>
          <w:ilvl w:val="1"/>
          <w:numId w:val="7"/>
        </w:numPr>
        <w:tabs>
          <w:tab w:val="clear" w:pos="2340"/>
          <w:tab w:val="left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Правовое воздействие на страхователя в рамках договора страхователя в целях бережного отношения к застрахованному имуществу.</w:t>
      </w:r>
    </w:p>
    <w:p w:rsidR="00A40419" w:rsidRPr="008A783F" w:rsidRDefault="00A40419" w:rsidP="0013374F">
      <w:pPr>
        <w:numPr>
          <w:ilvl w:val="0"/>
          <w:numId w:val="7"/>
        </w:numPr>
        <w:tabs>
          <w:tab w:val="clear" w:pos="162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Сберегательная – означает, что страхование должно обеспечить сохранность и капитализацию аккумулируемых средств. Это приближает страховые компании к кредитным институтам, делает их источником инвестиций в экономику страны. В основном эта функция отражается в долгосрочном страховании жизни, когда определенные суммы накапливаются в соответствии с договорами страхования до определенного момента времени.</w:t>
      </w:r>
    </w:p>
    <w:p w:rsidR="00A40419" w:rsidRPr="008A783F" w:rsidRDefault="00A40419" w:rsidP="0013374F">
      <w:pPr>
        <w:numPr>
          <w:ilvl w:val="0"/>
          <w:numId w:val="7"/>
        </w:numPr>
        <w:tabs>
          <w:tab w:val="clear" w:pos="162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Контрольная – означает финансовый контроль за правильностью проведения страховых операций, контроль за строго целевым и экономным расходованием средств страхового фонда, контроль за деятельностью страховых организаций, их финансовой устойчивостью и платежеспособностью, контроль за действиями страхователя, чтобы избежать мошенничества при наступлении страхового случая и осуществления выплат.</w:t>
      </w:r>
    </w:p>
    <w:p w:rsidR="002C284C" w:rsidRPr="008A783F" w:rsidRDefault="003D1CEF" w:rsidP="003D1CEF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8A783F">
        <w:rPr>
          <w:sz w:val="28"/>
          <w:szCs w:val="28"/>
        </w:rPr>
        <w:br w:type="page"/>
      </w:r>
      <w:r w:rsidRPr="008A783F">
        <w:rPr>
          <w:b/>
          <w:bCs/>
          <w:sz w:val="28"/>
          <w:szCs w:val="28"/>
        </w:rPr>
        <w:t>Список используемой литературы</w:t>
      </w:r>
    </w:p>
    <w:p w:rsidR="002D6135" w:rsidRPr="008A783F" w:rsidRDefault="002D6135" w:rsidP="0013374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8524C" w:rsidRPr="008A783F" w:rsidRDefault="00DC78E8" w:rsidP="003D1CEF">
      <w:pPr>
        <w:numPr>
          <w:ilvl w:val="0"/>
          <w:numId w:val="2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Финансы под ред. Проф., член-корр. РАЕН Л.А. Дробозиной, М: 2006</w:t>
      </w:r>
      <w:r w:rsidR="003D1CEF" w:rsidRPr="008A783F">
        <w:rPr>
          <w:sz w:val="28"/>
          <w:szCs w:val="28"/>
        </w:rPr>
        <w:t xml:space="preserve"> </w:t>
      </w:r>
      <w:r w:rsidRPr="008A783F">
        <w:rPr>
          <w:sz w:val="28"/>
          <w:szCs w:val="28"/>
        </w:rPr>
        <w:t>г</w:t>
      </w:r>
      <w:r w:rsidR="003D1CEF" w:rsidRPr="008A783F">
        <w:rPr>
          <w:sz w:val="28"/>
          <w:szCs w:val="28"/>
        </w:rPr>
        <w:t>.</w:t>
      </w:r>
    </w:p>
    <w:p w:rsidR="00DC78E8" w:rsidRPr="008A783F" w:rsidRDefault="00DC78E8" w:rsidP="003D1CEF">
      <w:pPr>
        <w:numPr>
          <w:ilvl w:val="0"/>
          <w:numId w:val="2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Финансы под ред. Лушина С.И., Слепова В.А., М: Экономистъ, 2005</w:t>
      </w:r>
      <w:r w:rsidR="003D1CEF" w:rsidRPr="008A783F">
        <w:rPr>
          <w:sz w:val="28"/>
          <w:szCs w:val="28"/>
        </w:rPr>
        <w:t xml:space="preserve"> </w:t>
      </w:r>
      <w:r w:rsidRPr="008A783F">
        <w:rPr>
          <w:sz w:val="28"/>
          <w:szCs w:val="28"/>
        </w:rPr>
        <w:t>г, 480</w:t>
      </w:r>
      <w:r w:rsidR="003D1CEF" w:rsidRPr="008A783F">
        <w:rPr>
          <w:sz w:val="28"/>
          <w:szCs w:val="28"/>
        </w:rPr>
        <w:t xml:space="preserve"> </w:t>
      </w:r>
      <w:r w:rsidRPr="008A783F">
        <w:rPr>
          <w:sz w:val="28"/>
          <w:szCs w:val="28"/>
        </w:rPr>
        <w:t>с</w:t>
      </w:r>
      <w:r w:rsidR="0011031A" w:rsidRPr="008A783F">
        <w:rPr>
          <w:sz w:val="28"/>
          <w:szCs w:val="28"/>
        </w:rPr>
        <w:t>.</w:t>
      </w:r>
    </w:p>
    <w:p w:rsidR="00DC78E8" w:rsidRPr="008A783F" w:rsidRDefault="00DC78E8" w:rsidP="003D1CEF">
      <w:pPr>
        <w:numPr>
          <w:ilvl w:val="0"/>
          <w:numId w:val="2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A783F">
        <w:rPr>
          <w:sz w:val="28"/>
          <w:szCs w:val="28"/>
        </w:rPr>
        <w:t>Финансы Кучерова Н.В., Набатчиков С.Б., Маяковская О.В., Оренбург, 2004</w:t>
      </w:r>
      <w:r w:rsidR="003D1CEF" w:rsidRPr="008A783F">
        <w:rPr>
          <w:sz w:val="28"/>
          <w:szCs w:val="28"/>
        </w:rPr>
        <w:t xml:space="preserve"> </w:t>
      </w:r>
      <w:r w:rsidRPr="008A783F">
        <w:rPr>
          <w:sz w:val="28"/>
          <w:szCs w:val="28"/>
        </w:rPr>
        <w:t>г, изд. Центр ОГАУ, 272</w:t>
      </w:r>
      <w:r w:rsidR="003D1CEF" w:rsidRPr="008A783F">
        <w:rPr>
          <w:sz w:val="28"/>
          <w:szCs w:val="28"/>
        </w:rPr>
        <w:t xml:space="preserve"> </w:t>
      </w:r>
      <w:r w:rsidRPr="008A783F">
        <w:rPr>
          <w:sz w:val="28"/>
          <w:szCs w:val="28"/>
        </w:rPr>
        <w:t>с</w:t>
      </w:r>
      <w:r w:rsidR="003D1CEF" w:rsidRPr="008A783F">
        <w:rPr>
          <w:sz w:val="28"/>
          <w:szCs w:val="28"/>
        </w:rPr>
        <w:t>.</w:t>
      </w:r>
    </w:p>
    <w:p w:rsidR="00DC78E8" w:rsidRPr="008A783F" w:rsidRDefault="00DC78E8" w:rsidP="003D1CEF">
      <w:pPr>
        <w:numPr>
          <w:ilvl w:val="0"/>
          <w:numId w:val="2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A783F">
        <w:rPr>
          <w:sz w:val="28"/>
          <w:szCs w:val="28"/>
        </w:rPr>
        <w:t xml:space="preserve">Финансы: Учебник для вузов. Под. Ред. Проф. Романовского М.В., проф. Врублевской О.В., М: Юрайт, 2005, </w:t>
      </w:r>
      <w:r w:rsidR="003D1CEF" w:rsidRPr="008A783F">
        <w:rPr>
          <w:sz w:val="28"/>
          <w:szCs w:val="28"/>
        </w:rPr>
        <w:t>504 с.</w:t>
      </w:r>
      <w:bookmarkStart w:id="0" w:name="_GoBack"/>
      <w:bookmarkEnd w:id="0"/>
    </w:p>
    <w:sectPr w:rsidR="00DC78E8" w:rsidRPr="008A783F" w:rsidSect="00DA41E9">
      <w:pgSz w:w="11906" w:h="16838" w:code="9"/>
      <w:pgMar w:top="1134" w:right="851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8FE" w:rsidRDefault="006558FE">
      <w:r>
        <w:separator/>
      </w:r>
    </w:p>
  </w:endnote>
  <w:endnote w:type="continuationSeparator" w:id="0">
    <w:p w:rsidR="006558FE" w:rsidRDefault="0065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8FE" w:rsidRDefault="006558FE">
      <w:r>
        <w:separator/>
      </w:r>
    </w:p>
  </w:footnote>
  <w:footnote w:type="continuationSeparator" w:id="0">
    <w:p w:rsidR="006558FE" w:rsidRDefault="00655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F3ABF"/>
    <w:multiLevelType w:val="multilevel"/>
    <w:tmpl w:val="69A66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0DB02CA"/>
    <w:multiLevelType w:val="hybridMultilevel"/>
    <w:tmpl w:val="5128C9E8"/>
    <w:lvl w:ilvl="0" w:tplc="75968A32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 w:tplc="75968A3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7E1C0A"/>
    <w:multiLevelType w:val="hybridMultilevel"/>
    <w:tmpl w:val="E886EBAC"/>
    <w:lvl w:ilvl="0" w:tplc="36B6389C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75968A3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2B1411"/>
    <w:multiLevelType w:val="hybridMultilevel"/>
    <w:tmpl w:val="0C08DF26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0E352B1D"/>
    <w:multiLevelType w:val="hybridMultilevel"/>
    <w:tmpl w:val="10A4D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3B27E7"/>
    <w:multiLevelType w:val="hybridMultilevel"/>
    <w:tmpl w:val="E4285222"/>
    <w:lvl w:ilvl="0" w:tplc="C7C2DC4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87363B"/>
    <w:multiLevelType w:val="hybridMultilevel"/>
    <w:tmpl w:val="6568DD90"/>
    <w:lvl w:ilvl="0" w:tplc="36B6389C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EC558F"/>
    <w:multiLevelType w:val="hybridMultilevel"/>
    <w:tmpl w:val="23DE4A9C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>
    <w:nsid w:val="217824B1"/>
    <w:multiLevelType w:val="hybridMultilevel"/>
    <w:tmpl w:val="D586346E"/>
    <w:lvl w:ilvl="0" w:tplc="75968A32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 w:tplc="36B638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7559CD"/>
    <w:multiLevelType w:val="hybridMultilevel"/>
    <w:tmpl w:val="A6F6DE08"/>
    <w:lvl w:ilvl="0" w:tplc="36B6389C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6049B3"/>
    <w:multiLevelType w:val="hybridMultilevel"/>
    <w:tmpl w:val="49A0F468"/>
    <w:lvl w:ilvl="0" w:tplc="88BAB53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75968A3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91147F"/>
    <w:multiLevelType w:val="hybridMultilevel"/>
    <w:tmpl w:val="B8227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CF2BFB"/>
    <w:multiLevelType w:val="hybridMultilevel"/>
    <w:tmpl w:val="FB3CD0CE"/>
    <w:lvl w:ilvl="0" w:tplc="3926C82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564B84"/>
    <w:multiLevelType w:val="hybridMultilevel"/>
    <w:tmpl w:val="0EC4BD16"/>
    <w:lvl w:ilvl="0" w:tplc="75968A32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4">
    <w:nsid w:val="5A8B5E2B"/>
    <w:multiLevelType w:val="hybridMultilevel"/>
    <w:tmpl w:val="C396CC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F5610E"/>
    <w:multiLevelType w:val="hybridMultilevel"/>
    <w:tmpl w:val="8A987292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2" w:tplc="04190011">
      <w:start w:val="1"/>
      <w:numFmt w:val="decimal"/>
      <w:lvlText w:val="%3)"/>
      <w:lvlJc w:val="left"/>
      <w:pPr>
        <w:tabs>
          <w:tab w:val="num" w:pos="3240"/>
        </w:tabs>
        <w:ind w:left="32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4"/>
  </w:num>
  <w:num w:numId="5">
    <w:abstractNumId w:val="3"/>
  </w:num>
  <w:num w:numId="6">
    <w:abstractNumId w:val="7"/>
  </w:num>
  <w:num w:numId="7">
    <w:abstractNumId w:val="15"/>
  </w:num>
  <w:num w:numId="8">
    <w:abstractNumId w:val="13"/>
  </w:num>
  <w:num w:numId="9">
    <w:abstractNumId w:val="6"/>
  </w:num>
  <w:num w:numId="10">
    <w:abstractNumId w:val="1"/>
  </w:num>
  <w:num w:numId="11">
    <w:abstractNumId w:val="2"/>
  </w:num>
  <w:num w:numId="12">
    <w:abstractNumId w:val="9"/>
  </w:num>
  <w:num w:numId="13">
    <w:abstractNumId w:val="8"/>
  </w:num>
  <w:num w:numId="14">
    <w:abstractNumId w:val="1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5892"/>
    <w:rsid w:val="00010B37"/>
    <w:rsid w:val="000212C1"/>
    <w:rsid w:val="00037BCA"/>
    <w:rsid w:val="0006116A"/>
    <w:rsid w:val="00080063"/>
    <w:rsid w:val="000A0755"/>
    <w:rsid w:val="000C1A14"/>
    <w:rsid w:val="001021C3"/>
    <w:rsid w:val="00102413"/>
    <w:rsid w:val="0011031A"/>
    <w:rsid w:val="00111C29"/>
    <w:rsid w:val="001307DA"/>
    <w:rsid w:val="0013374F"/>
    <w:rsid w:val="001C65B7"/>
    <w:rsid w:val="001C6FC6"/>
    <w:rsid w:val="001D7417"/>
    <w:rsid w:val="00200215"/>
    <w:rsid w:val="002103F1"/>
    <w:rsid w:val="00210BF8"/>
    <w:rsid w:val="00231D2A"/>
    <w:rsid w:val="0023352F"/>
    <w:rsid w:val="0024131F"/>
    <w:rsid w:val="00247E21"/>
    <w:rsid w:val="00257094"/>
    <w:rsid w:val="00281450"/>
    <w:rsid w:val="00295892"/>
    <w:rsid w:val="002C284C"/>
    <w:rsid w:val="002D6135"/>
    <w:rsid w:val="002E03E1"/>
    <w:rsid w:val="002F623D"/>
    <w:rsid w:val="003016A5"/>
    <w:rsid w:val="00303959"/>
    <w:rsid w:val="003209BA"/>
    <w:rsid w:val="00352A32"/>
    <w:rsid w:val="003B4A78"/>
    <w:rsid w:val="003D1CEF"/>
    <w:rsid w:val="0040593B"/>
    <w:rsid w:val="0042292F"/>
    <w:rsid w:val="00423503"/>
    <w:rsid w:val="004475A6"/>
    <w:rsid w:val="0046327A"/>
    <w:rsid w:val="00464F0F"/>
    <w:rsid w:val="0047453B"/>
    <w:rsid w:val="00483A63"/>
    <w:rsid w:val="0048524C"/>
    <w:rsid w:val="0049406D"/>
    <w:rsid w:val="004A27B7"/>
    <w:rsid w:val="004A2E8E"/>
    <w:rsid w:val="004B7584"/>
    <w:rsid w:val="004D2F2C"/>
    <w:rsid w:val="0055154A"/>
    <w:rsid w:val="00556014"/>
    <w:rsid w:val="00571844"/>
    <w:rsid w:val="005801AD"/>
    <w:rsid w:val="00597DEB"/>
    <w:rsid w:val="005B160D"/>
    <w:rsid w:val="005B21E1"/>
    <w:rsid w:val="005E627E"/>
    <w:rsid w:val="00605EF7"/>
    <w:rsid w:val="006558FE"/>
    <w:rsid w:val="006A4F1E"/>
    <w:rsid w:val="006A69EA"/>
    <w:rsid w:val="006E1959"/>
    <w:rsid w:val="0071185A"/>
    <w:rsid w:val="00726669"/>
    <w:rsid w:val="00727069"/>
    <w:rsid w:val="007A5E01"/>
    <w:rsid w:val="00845D96"/>
    <w:rsid w:val="00853201"/>
    <w:rsid w:val="008754D0"/>
    <w:rsid w:val="008A783F"/>
    <w:rsid w:val="008D5DD6"/>
    <w:rsid w:val="0090479C"/>
    <w:rsid w:val="00925F05"/>
    <w:rsid w:val="009274C1"/>
    <w:rsid w:val="009768A5"/>
    <w:rsid w:val="009778F3"/>
    <w:rsid w:val="009A57F4"/>
    <w:rsid w:val="009B5A61"/>
    <w:rsid w:val="009C557E"/>
    <w:rsid w:val="009D5BD2"/>
    <w:rsid w:val="009E08EB"/>
    <w:rsid w:val="009E5C27"/>
    <w:rsid w:val="00A1136E"/>
    <w:rsid w:val="00A128BC"/>
    <w:rsid w:val="00A2696C"/>
    <w:rsid w:val="00A40419"/>
    <w:rsid w:val="00AB3380"/>
    <w:rsid w:val="00AB6230"/>
    <w:rsid w:val="00AF113D"/>
    <w:rsid w:val="00AF1CE4"/>
    <w:rsid w:val="00B07270"/>
    <w:rsid w:val="00B2521E"/>
    <w:rsid w:val="00B26113"/>
    <w:rsid w:val="00B317CA"/>
    <w:rsid w:val="00B42A37"/>
    <w:rsid w:val="00B750AD"/>
    <w:rsid w:val="00B7719C"/>
    <w:rsid w:val="00B841BA"/>
    <w:rsid w:val="00BB2D3E"/>
    <w:rsid w:val="00C07B2E"/>
    <w:rsid w:val="00C91C66"/>
    <w:rsid w:val="00CB1E58"/>
    <w:rsid w:val="00CC2EEE"/>
    <w:rsid w:val="00D14719"/>
    <w:rsid w:val="00D14FC4"/>
    <w:rsid w:val="00D53FD4"/>
    <w:rsid w:val="00D80BC1"/>
    <w:rsid w:val="00D9066B"/>
    <w:rsid w:val="00DA41E9"/>
    <w:rsid w:val="00DC66A0"/>
    <w:rsid w:val="00DC78E8"/>
    <w:rsid w:val="00DE313B"/>
    <w:rsid w:val="00E00CEB"/>
    <w:rsid w:val="00E0310B"/>
    <w:rsid w:val="00E06626"/>
    <w:rsid w:val="00E80286"/>
    <w:rsid w:val="00E81923"/>
    <w:rsid w:val="00E97ABA"/>
    <w:rsid w:val="00EE741B"/>
    <w:rsid w:val="00EF7796"/>
    <w:rsid w:val="00F206BB"/>
    <w:rsid w:val="00F258CF"/>
    <w:rsid w:val="00F34725"/>
    <w:rsid w:val="00F47A5A"/>
    <w:rsid w:val="00F5363F"/>
    <w:rsid w:val="00F831FD"/>
    <w:rsid w:val="00FD3DB8"/>
    <w:rsid w:val="00FD58C8"/>
    <w:rsid w:val="00FF0188"/>
    <w:rsid w:val="00FF1677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BA5E77-ECE1-48A1-AC15-CCD23172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89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70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9E0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9E08EB"/>
  </w:style>
  <w:style w:type="paragraph" w:styleId="a6">
    <w:name w:val="footer"/>
    <w:basedOn w:val="a"/>
    <w:link w:val="a7"/>
    <w:uiPriority w:val="99"/>
    <w:rsid w:val="00B252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3599</Words>
  <Characters>20516</Characters>
  <Application>Microsoft Office Word</Application>
  <DocSecurity>0</DocSecurity>
  <Lines>170</Lines>
  <Paragraphs>48</Paragraphs>
  <ScaleCrop>false</ScaleCrop>
  <Company>UCL</Company>
  <LinksUpToDate>false</LinksUpToDate>
  <CharactersWithSpaces>24067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РФ</dc:title>
  <dc:subject/>
  <dc:creator>-</dc:creator>
  <cp:keywords/>
  <dc:description/>
  <cp:lastModifiedBy>admin</cp:lastModifiedBy>
  <cp:revision>2</cp:revision>
  <cp:lastPrinted>2008-09-06T15:01:00Z</cp:lastPrinted>
  <dcterms:created xsi:type="dcterms:W3CDTF">2014-04-28T07:11:00Z</dcterms:created>
  <dcterms:modified xsi:type="dcterms:W3CDTF">2014-04-28T07:11:00Z</dcterms:modified>
</cp:coreProperties>
</file>