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D7" w:rsidRDefault="003318D7">
      <w:pPr>
        <w:pStyle w:val="a4"/>
        <w:rPr>
          <w:rFonts w:ascii="Times New Roman CYR" w:hAnsi="Times New Roman CYR"/>
          <w:sz w:val="40"/>
        </w:rPr>
      </w:pPr>
    </w:p>
    <w:p w:rsidR="00146560" w:rsidRDefault="00146560">
      <w:pPr>
        <w:pStyle w:val="a4"/>
        <w:rPr>
          <w:rFonts w:ascii="Times New Roman CYR" w:hAnsi="Times New Roman CYR"/>
          <w:sz w:val="40"/>
        </w:rPr>
      </w:pPr>
      <w:r>
        <w:rPr>
          <w:rFonts w:ascii="Times New Roman CYR" w:hAnsi="Times New Roman CYR"/>
          <w:sz w:val="40"/>
        </w:rPr>
        <w:t>Министерство общего и профессионального образования РФ</w:t>
      </w:r>
    </w:p>
    <w:p w:rsidR="00146560" w:rsidRDefault="00146560">
      <w:pPr>
        <w:pStyle w:val="a4"/>
        <w:rPr>
          <w:rFonts w:ascii="Times New Roman CYR" w:hAnsi="Times New Roman CYR"/>
          <w:sz w:val="40"/>
        </w:rPr>
      </w:pPr>
    </w:p>
    <w:p w:rsidR="00146560" w:rsidRDefault="00146560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40"/>
        </w:rPr>
        <w:t>Сибирский Автомобильно-Дорожный  Институт</w:t>
      </w:r>
    </w:p>
    <w:p w:rsidR="00146560" w:rsidRDefault="00146560">
      <w:pPr>
        <w:pStyle w:val="a4"/>
        <w:rPr>
          <w:rFonts w:ascii="Times New Roman CYR" w:hAnsi="Times New Roman CYR"/>
        </w:rPr>
      </w:pPr>
    </w:p>
    <w:p w:rsidR="00146560" w:rsidRDefault="00146560">
      <w:pPr>
        <w:pStyle w:val="a4"/>
        <w:rPr>
          <w:rFonts w:ascii="Times New Roman CYR" w:hAnsi="Times New Roman CYR"/>
        </w:rPr>
      </w:pPr>
    </w:p>
    <w:p w:rsidR="00146560" w:rsidRDefault="00146560">
      <w:pPr>
        <w:pStyle w:val="a4"/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sz w:val="36"/>
        </w:rPr>
        <w:t>Кафедра “Строительство и эксплуатация автомобильных дорог”</w:t>
      </w:r>
    </w:p>
    <w:p w:rsidR="00146560" w:rsidRDefault="00146560">
      <w:pPr>
        <w:pStyle w:val="a4"/>
        <w:rPr>
          <w:rFonts w:ascii="Times New Roman CYR" w:hAnsi="Times New Roman CYR"/>
          <w:sz w:val="40"/>
        </w:rPr>
      </w:pPr>
    </w:p>
    <w:p w:rsidR="00146560" w:rsidRDefault="00146560">
      <w:pPr>
        <w:pStyle w:val="a4"/>
        <w:rPr>
          <w:rFonts w:ascii="Times New Roman CYR" w:hAnsi="Times New Roman CYR"/>
          <w:sz w:val="40"/>
        </w:rPr>
      </w:pPr>
    </w:p>
    <w:p w:rsidR="00146560" w:rsidRDefault="00146560">
      <w:pPr>
        <w:pStyle w:val="a4"/>
        <w:rPr>
          <w:rFonts w:ascii="Times New Roman CYR" w:hAnsi="Times New Roman CYR"/>
          <w:sz w:val="50"/>
        </w:rPr>
      </w:pPr>
    </w:p>
    <w:p w:rsidR="00146560" w:rsidRDefault="00146560">
      <w:pPr>
        <w:pStyle w:val="a4"/>
        <w:rPr>
          <w:rFonts w:ascii="Times New Roman CYR" w:hAnsi="Times New Roman CYR"/>
          <w:sz w:val="50"/>
        </w:rPr>
      </w:pPr>
    </w:p>
    <w:p w:rsidR="00146560" w:rsidRDefault="00146560">
      <w:pPr>
        <w:pStyle w:val="a4"/>
        <w:rPr>
          <w:rFonts w:ascii="Times New Roman CYR" w:hAnsi="Times New Roman CYR"/>
          <w:sz w:val="50"/>
        </w:rPr>
      </w:pPr>
    </w:p>
    <w:p w:rsidR="00146560" w:rsidRDefault="00146560">
      <w:pPr>
        <w:pStyle w:val="a4"/>
        <w:rPr>
          <w:rFonts w:ascii="Times New Roman CYR" w:hAnsi="Times New Roman CYR"/>
          <w:sz w:val="44"/>
        </w:rPr>
      </w:pPr>
      <w:r>
        <w:rPr>
          <w:rFonts w:ascii="Times New Roman CYR" w:hAnsi="Times New Roman CYR"/>
          <w:sz w:val="44"/>
        </w:rPr>
        <w:t>Самостоятельная работа</w:t>
      </w:r>
    </w:p>
    <w:p w:rsidR="00146560" w:rsidRDefault="00146560">
      <w:pPr>
        <w:pStyle w:val="a4"/>
        <w:rPr>
          <w:rFonts w:ascii="Times New Roman CYR" w:hAnsi="Times New Roman CYR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2835"/>
        <w:jc w:val="right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5812"/>
        <w:rPr>
          <w:rFonts w:ascii="Times New Roman CYR" w:hAnsi="Times New Roman CYR"/>
          <w:b/>
          <w:sz w:val="30"/>
          <w:u w:val="single"/>
        </w:rPr>
      </w:pPr>
      <w:r>
        <w:rPr>
          <w:rFonts w:ascii="Times New Roman CYR" w:hAnsi="Times New Roman CYR"/>
          <w:b/>
          <w:sz w:val="30"/>
          <w:u w:val="single"/>
        </w:rPr>
        <w:t>Выполнил:</w:t>
      </w:r>
    </w:p>
    <w:p w:rsidR="00146560" w:rsidRDefault="00146560">
      <w:pPr>
        <w:ind w:left="5812"/>
        <w:rPr>
          <w:rFonts w:ascii="Times New Roman CYR" w:hAnsi="Times New Roman CYR"/>
          <w:b/>
          <w:i/>
          <w:sz w:val="30"/>
        </w:rPr>
      </w:pPr>
      <w:r>
        <w:rPr>
          <w:rFonts w:ascii="Times New Roman CYR" w:hAnsi="Times New Roman CYR"/>
          <w:b/>
          <w:i/>
          <w:sz w:val="30"/>
        </w:rPr>
        <w:t xml:space="preserve">студент 52 Т Д группы                </w:t>
      </w:r>
    </w:p>
    <w:p w:rsidR="00146560" w:rsidRDefault="00146560">
      <w:pPr>
        <w:ind w:left="5812"/>
        <w:rPr>
          <w:rFonts w:ascii="Times New Roman CYR" w:hAnsi="Times New Roman CYR"/>
          <w:b/>
          <w:i/>
          <w:sz w:val="30"/>
        </w:rPr>
      </w:pPr>
      <w:r>
        <w:rPr>
          <w:rFonts w:ascii="Times New Roman CYR" w:hAnsi="Times New Roman CYR"/>
          <w:b/>
          <w:i/>
          <w:sz w:val="30"/>
        </w:rPr>
        <w:t xml:space="preserve">                        Отт Е.В.</w:t>
      </w:r>
    </w:p>
    <w:p w:rsidR="00146560" w:rsidRDefault="00146560">
      <w:pPr>
        <w:ind w:left="5812"/>
        <w:rPr>
          <w:rFonts w:ascii="Times New Roman CYR" w:hAnsi="Times New Roman CYR"/>
          <w:b/>
          <w:sz w:val="30"/>
          <w:u w:val="single"/>
        </w:rPr>
      </w:pPr>
      <w:r>
        <w:rPr>
          <w:rFonts w:ascii="Times New Roman CYR" w:hAnsi="Times New Roman CYR"/>
          <w:b/>
          <w:sz w:val="30"/>
          <w:u w:val="single"/>
        </w:rPr>
        <w:t>Принял:</w:t>
      </w:r>
    </w:p>
    <w:p w:rsidR="00146560" w:rsidRDefault="00146560">
      <w:pPr>
        <w:ind w:left="5812"/>
        <w:rPr>
          <w:rFonts w:ascii="Times New Roman CYR" w:hAnsi="Times New Roman CYR"/>
          <w:b/>
          <w:i/>
          <w:sz w:val="30"/>
        </w:rPr>
      </w:pPr>
      <w:r>
        <w:rPr>
          <w:rFonts w:ascii="Times New Roman CYR" w:hAnsi="Times New Roman CYR"/>
          <w:b/>
          <w:i/>
          <w:sz w:val="30"/>
        </w:rPr>
        <w:t xml:space="preserve"> профессор</w:t>
      </w:r>
    </w:p>
    <w:p w:rsidR="00146560" w:rsidRDefault="00146560">
      <w:pPr>
        <w:ind w:left="5812"/>
        <w:rPr>
          <w:rFonts w:ascii="Times New Roman CYR" w:hAnsi="Times New Roman CYR"/>
          <w:b/>
          <w:i/>
          <w:sz w:val="30"/>
        </w:rPr>
      </w:pPr>
      <w:r>
        <w:rPr>
          <w:rFonts w:ascii="Times New Roman CYR" w:hAnsi="Times New Roman CYR"/>
          <w:b/>
          <w:i/>
          <w:sz w:val="30"/>
        </w:rPr>
        <w:t xml:space="preserve">                Никитин В.П. </w:t>
      </w:r>
    </w:p>
    <w:p w:rsidR="00146560" w:rsidRDefault="00146560">
      <w:pPr>
        <w:ind w:left="2835"/>
        <w:jc w:val="both"/>
        <w:rPr>
          <w:rFonts w:ascii="Times New Roman CYR" w:hAnsi="Times New Roman CYR"/>
          <w:b/>
          <w:sz w:val="30"/>
          <w:u w:val="single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sz w:val="30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sz w:val="30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sz w:val="30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sz w:val="30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i/>
          <w:sz w:val="30"/>
        </w:rPr>
      </w:pPr>
    </w:p>
    <w:p w:rsidR="00146560" w:rsidRDefault="00146560">
      <w:pPr>
        <w:ind w:left="2835"/>
        <w:jc w:val="both"/>
        <w:rPr>
          <w:rFonts w:ascii="Times New Roman CYR" w:hAnsi="Times New Roman CYR"/>
          <w:b/>
          <w:i/>
          <w:sz w:val="30"/>
        </w:rPr>
      </w:pPr>
    </w:p>
    <w:p w:rsidR="00146560" w:rsidRDefault="00146560">
      <w:pPr>
        <w:pStyle w:val="1"/>
        <w:jc w:val="center"/>
        <w:rPr>
          <w:rFonts w:ascii="Times New Roman CYR" w:hAnsi="Times New Roman CYR"/>
          <w:sz w:val="40"/>
        </w:rPr>
      </w:pPr>
      <w:r>
        <w:rPr>
          <w:rFonts w:ascii="Times New Roman CYR" w:hAnsi="Times New Roman CYR"/>
          <w:sz w:val="40"/>
        </w:rPr>
        <w:t>Омск 1999 год</w:t>
      </w:r>
    </w:p>
    <w:p w:rsidR="00146560" w:rsidRDefault="00146560">
      <w:pPr>
        <w:jc w:val="center"/>
        <w:rPr>
          <w:rFonts w:ascii="Times New Roman CYR" w:hAnsi="Times New Roman CYR"/>
          <w:sz w:val="16"/>
        </w:rPr>
      </w:pPr>
      <w:r>
        <w:rPr>
          <w:rFonts w:ascii="Times New Roman CYR" w:hAnsi="Times New Roman CYR"/>
          <w:sz w:val="24"/>
        </w:rPr>
        <w:br w:type="page"/>
      </w:r>
    </w:p>
    <w:p w:rsidR="00146560" w:rsidRDefault="00146560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Введение</w:t>
      </w:r>
    </w:p>
    <w:p w:rsidR="00146560" w:rsidRDefault="00146560">
      <w:pPr>
        <w:jc w:val="center"/>
        <w:rPr>
          <w:rFonts w:ascii="Times New Roman CYR" w:hAnsi="Times New Roman CYR"/>
          <w:b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Работа выполнена на основе научно-технических отчетов по содержанию федеральной дороги Бийск-Новосибирск-Ташанта. Район производства работ- Омская область. В работе рассмотрено содержание участка автомобильной дороги, протяженностью 30 километров.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Участок дороги относится к </w:t>
      </w:r>
      <w:r>
        <w:rPr>
          <w:sz w:val="24"/>
          <w:lang w:val="en-US"/>
        </w:rPr>
        <w:t>III</w:t>
      </w:r>
      <w:r>
        <w:rPr>
          <w:rFonts w:ascii="Times New Roman CYR" w:hAnsi="Times New Roman CYR"/>
          <w:sz w:val="24"/>
        </w:rPr>
        <w:t xml:space="preserve"> технической категории с асфальтобетонным типом покрытия. Работы по содержанию ведутся в течении всего зимнего периода. Сроки производства работ: с18.10 по 19.04. Принята односменная работа. 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таблице №1 "Характеристика работ" описаны виды работ производимые при содержании автомобильной дороги, их краткие качественные и количественные характеристики , а так же сроки производства работ в соответствии с календарным графиком.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таблице №2 "Состав работающих по профессиям ", перечислены профессии работающих в соответствии с видами работ, приведенными в таблице 1, количество человек на каждом виде работ , сменность, необходимое количество человек в смене, а так же общее количество рабочих принимающих участие в содержании а/д.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таблице №3 "Характеристика санитарно-технических  условий труда, опасностей вредностей на производстве работ по содержанию автомобильных дорог" в соответствии с видами  работ и сроками их выполнения приведенными в таблице 1, приведены природно-климатические условия  при которых производятся данные работы, а так же опасности и вредности технологических процессов на данных видах работ.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таблице №4 " Характеристика вредных воздействий производственных процессов на окружающую среду в соответствии с видами работ и сроками их выполнения приведенными в таблице 1, приведены виды воздействия на окружающую среду, производимые при содержании автомобильной дороги.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Таблица №5 "Организационно-технические мероприятия по охране труда работающих и окружающей среды"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В таблице №6 "План номенклатурных мероприятий по охране труда " в соответствии с номенклатурой 3 раздела </w:t>
      </w:r>
      <w:r>
        <w:rPr>
          <w:sz w:val="24"/>
          <w:lang w:val="en-US"/>
        </w:rPr>
        <w:t>[ 2</w:t>
      </w:r>
      <w:r>
        <w:rPr>
          <w:rFonts w:ascii="Times New Roman CYR" w:hAnsi="Times New Roman CYR"/>
          <w:sz w:val="24"/>
        </w:rPr>
        <w:t>, стр. 98</w:t>
      </w:r>
      <w:r>
        <w:rPr>
          <w:sz w:val="24"/>
          <w:lang w:val="en-US"/>
        </w:rPr>
        <w:t>]</w:t>
      </w:r>
      <w:r>
        <w:rPr>
          <w:rFonts w:ascii="Times New Roman CYR" w:hAnsi="Times New Roman CYR"/>
          <w:sz w:val="24"/>
        </w:rPr>
        <w:t xml:space="preserve"> перечисляем перечень номенклатурных мероприятий по охране труда проводимых в дорожно-строительной организации при строительстве дороги, а так же единицы их объема, сроки их выполнения, и лиц ответственных за их выполнение.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таблице №7 "План мероприятий по охране окружающей среды" включающий мероприятия по защите воздушного бассейна, защиты почв, водоемов.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В таблице №8 " Санитарно-бытовые помещения " приведен перечень санитарно-бытовых помещений, необходимых для обеспечения работающих предприятия на содержание дороги в соответствии с требованиями </w:t>
      </w:r>
      <w:r>
        <w:rPr>
          <w:sz w:val="24"/>
          <w:lang w:val="en-US"/>
        </w:rPr>
        <w:t>[1]</w:t>
      </w:r>
      <w:r>
        <w:rPr>
          <w:rFonts w:ascii="Times New Roman CYR" w:hAnsi="Times New Roman CYR"/>
          <w:sz w:val="24"/>
        </w:rPr>
        <w:t>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таблице №9 " Обеспечение спецодеждой ", приведены виды и  потребное количество спецодежды, необходимое для обеспечения работающих на содержание а/д, а так же сроки ее использования.</w:t>
      </w:r>
    </w:p>
    <w:p w:rsidR="00146560" w:rsidRDefault="00146560">
      <w:pPr>
        <w:ind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firstLine="28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Работы в зимнее время осложняются влиянием неблагоприятных природно-климатических факторов(низкая температура воздуха, скорость ветра)на условия труда работающих. В связи с этим организация предусматривает графики режимов труда и отдыха рабочих в соответствии с местными условиями.</w:t>
      </w:r>
    </w:p>
    <w:p w:rsidR="00146560" w:rsidRDefault="00146560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</w:rPr>
        <w:br w:type="page"/>
      </w:r>
      <w:bookmarkStart w:id="0" w:name="_Toc439317138"/>
      <w:r>
        <w:rPr>
          <w:rFonts w:ascii="Times New Roman CYR" w:hAnsi="Times New Roman CYR"/>
          <w:b/>
          <w:i/>
          <w:sz w:val="28"/>
        </w:rPr>
        <w:t>Характеристика объектов</w:t>
      </w:r>
    </w:p>
    <w:p w:rsidR="00146560" w:rsidRDefault="00146560">
      <w:pPr>
        <w:jc w:val="right"/>
        <w:rPr>
          <w:rFonts w:ascii="Times New Roman CYR" w:hAnsi="Times New Roman CYR"/>
        </w:rPr>
      </w:pPr>
      <w:bookmarkStart w:id="1" w:name="_Toc439317137"/>
      <w:bookmarkEnd w:id="0"/>
      <w:r>
        <w:rPr>
          <w:rFonts w:ascii="Times New Roman CYR" w:hAnsi="Times New Roman CYR"/>
          <w:sz w:val="24"/>
        </w:rPr>
        <w:t>Таблица №1</w:t>
      </w:r>
      <w:bookmarkEnd w:id="1"/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92"/>
        <w:gridCol w:w="3686"/>
        <w:gridCol w:w="1807"/>
      </w:tblGrid>
      <w:tr w:rsidR="00146560">
        <w:tc>
          <w:tcPr>
            <w:tcW w:w="3792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i/>
                <w:sz w:val="28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i/>
                <w:sz w:val="28"/>
              </w:rPr>
            </w:pPr>
            <w:r>
              <w:rPr>
                <w:rFonts w:ascii="Times New Roman CYR" w:hAnsi="Times New Roman CYR"/>
                <w:b/>
                <w:i/>
                <w:sz w:val="28"/>
              </w:rPr>
              <w:t>Виды работ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i/>
                <w:sz w:val="28"/>
              </w:rPr>
            </w:pPr>
            <w:r>
              <w:rPr>
                <w:rFonts w:ascii="Times New Roman CYR" w:hAnsi="Times New Roman CYR"/>
                <w:b/>
                <w:i/>
                <w:sz w:val="28"/>
              </w:rPr>
              <w:t xml:space="preserve">Краткая характеристика с качественными и количественными показателями </w:t>
            </w:r>
          </w:p>
        </w:tc>
        <w:tc>
          <w:tcPr>
            <w:tcW w:w="180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i/>
                <w:sz w:val="28"/>
              </w:rPr>
            </w:pPr>
            <w:r>
              <w:rPr>
                <w:rFonts w:ascii="Times New Roman CYR" w:hAnsi="Times New Roman CYR"/>
                <w:b/>
                <w:i/>
                <w:sz w:val="28"/>
              </w:rPr>
              <w:t xml:space="preserve">Период производства работ </w:t>
            </w: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Очистка от снега и разбрасывание снежных валов у стоек, тумб.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Вручную, дальность отбрасывания до 3 метров, снег рыхлый, лопатой</w:t>
            </w: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Установка и уборка снегозадерживающих ограждений.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Планочные щиты 2х2 м., вручную </w:t>
            </w: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2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 xml:space="preserve">Очистка от снега автопавильонов и площадок отдыха. </w:t>
            </w:r>
          </w:p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Бульдозер ДЗ-42 на базе трактора ДТ-75, высота снежного покрова 1000 мм.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Очистка проезжей части от снега.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Плужный снегоочиститель   ПР-130 на базе ЗИЛ-130, снег свежевыпавший, высота слоя 300 мм., ширина проезжей части 7м.</w:t>
            </w: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Очистка обочин от снега.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Шнекороторный снегоочиститель ДЗ-211(УРАЛ 375 В), высота слоя 500 мм., ширина обочины 2,5 м.</w:t>
            </w: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Устройство снежного вала.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Бульдозер 108 л.с., снег рыхлый, высота вала до 1 м.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Нарезка снегозащитных траншей.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Бульдозер 108 л.с.</w:t>
            </w: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1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Россыпь противогололедных  материалов.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КДМ-130,снег рыхлый, пескосоляная смесь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3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Рыхление наката.</w:t>
            </w: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Автогрейдер ДЗ-112 с навесным оборудованием, 3 прохода по 1 следу, толщина снежного покрова 5-8 см.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3792" w:type="dxa"/>
          </w:tcPr>
          <w:p w:rsidR="00146560" w:rsidRDefault="00146560" w:rsidP="00066AC2">
            <w:pPr>
              <w:numPr>
                <w:ilvl w:val="0"/>
                <w:numId w:val="4"/>
              </w:num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Удаление наката.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b/>
                <w:i/>
                <w:sz w:val="24"/>
              </w:rPr>
            </w:pPr>
          </w:p>
        </w:tc>
        <w:tc>
          <w:tcPr>
            <w:tcW w:w="3686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Автогрейдер ДЗ-112, 2 прохода по 1 следу, толщина снежного  покрова 5-8 см.</w:t>
            </w:r>
          </w:p>
        </w:tc>
        <w:tc>
          <w:tcPr>
            <w:tcW w:w="1807" w:type="dxa"/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1.01-19.04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18.10-31.12</w:t>
            </w:r>
          </w:p>
        </w:tc>
      </w:tr>
    </w:tbl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</w:rPr>
        <w:br w:type="page"/>
      </w:r>
      <w:r>
        <w:rPr>
          <w:rFonts w:ascii="Times New Roman CYR" w:hAnsi="Times New Roman CYR"/>
          <w:b/>
          <w:i/>
          <w:sz w:val="28"/>
        </w:rPr>
        <w:t>Состав работающих по профессиям</w:t>
      </w:r>
    </w:p>
    <w:p w:rsidR="00146560" w:rsidRDefault="00146560">
      <w:pPr>
        <w:jc w:val="right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sz w:val="24"/>
        </w:rPr>
        <w:t>Таблица №2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000000"/>
          <w:bottom w:val="single" w:sz="6" w:space="0" w:color="auto"/>
          <w:right w:val="single" w:sz="6" w:space="0" w:color="000000"/>
          <w:insideH w:val="single" w:sz="6" w:space="0" w:color="auto"/>
          <w:insideV w:val="sing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247"/>
        <w:gridCol w:w="998"/>
        <w:gridCol w:w="1405"/>
        <w:gridCol w:w="2453"/>
      </w:tblGrid>
      <w:tr w:rsidR="00146560">
        <w:trPr>
          <w:trHeight w:val="600"/>
        </w:trPr>
        <w:tc>
          <w:tcPr>
            <w:tcW w:w="4247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Наименование подразделений (звено, бригада и профессия)</w:t>
            </w:r>
          </w:p>
        </w:tc>
        <w:tc>
          <w:tcPr>
            <w:tcW w:w="998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Кол-во человек</w:t>
            </w:r>
          </w:p>
        </w:tc>
        <w:tc>
          <w:tcPr>
            <w:tcW w:w="1405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Сменность</w:t>
            </w:r>
          </w:p>
        </w:tc>
        <w:tc>
          <w:tcPr>
            <w:tcW w:w="2453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Необходимое кол-во работающих в смене</w:t>
            </w:r>
          </w:p>
        </w:tc>
      </w:tr>
      <w:tr w:rsidR="00146560">
        <w:trPr>
          <w:trHeight w:val="160"/>
        </w:trPr>
        <w:tc>
          <w:tcPr>
            <w:tcW w:w="4247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</w:t>
            </w:r>
          </w:p>
        </w:tc>
        <w:tc>
          <w:tcPr>
            <w:tcW w:w="99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2</w:t>
            </w:r>
          </w:p>
        </w:tc>
        <w:tc>
          <w:tcPr>
            <w:tcW w:w="140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3</w:t>
            </w:r>
          </w:p>
        </w:tc>
        <w:tc>
          <w:tcPr>
            <w:tcW w:w="2453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4</w:t>
            </w:r>
          </w:p>
        </w:tc>
      </w:tr>
      <w:tr w:rsidR="00146560">
        <w:trPr>
          <w:trHeight w:val="160"/>
        </w:trPr>
        <w:tc>
          <w:tcPr>
            <w:tcW w:w="4247" w:type="dxa"/>
          </w:tcPr>
          <w:p w:rsidR="00146560" w:rsidRDefault="00146560" w:rsidP="00066AC2">
            <w:pPr>
              <w:numPr>
                <w:ilvl w:val="0"/>
                <w:numId w:val="5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дорожный рабочий          1 разряда</w:t>
            </w:r>
          </w:p>
          <w:p w:rsidR="00146560" w:rsidRDefault="00146560" w:rsidP="00066AC2">
            <w:pPr>
              <w:numPr>
                <w:ilvl w:val="0"/>
                <w:numId w:val="5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дорожный рабочий          2 разряда</w:t>
            </w:r>
          </w:p>
          <w:p w:rsidR="00146560" w:rsidRDefault="00146560">
            <w:p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 xml:space="preserve">     дорожный рабочий          1 разряда</w:t>
            </w:r>
          </w:p>
          <w:p w:rsidR="00146560" w:rsidRDefault="00146560">
            <w:p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 xml:space="preserve">     мастер</w:t>
            </w:r>
          </w:p>
          <w:p w:rsidR="00146560" w:rsidRDefault="00146560" w:rsidP="00066AC2">
            <w:pPr>
              <w:numPr>
                <w:ilvl w:val="0"/>
                <w:numId w:val="6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машинист                          6 разряда</w:t>
            </w:r>
          </w:p>
          <w:p w:rsidR="00146560" w:rsidRDefault="00146560" w:rsidP="00066AC2">
            <w:pPr>
              <w:numPr>
                <w:ilvl w:val="0"/>
                <w:numId w:val="6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машинист                          6 разряда</w:t>
            </w:r>
          </w:p>
          <w:p w:rsidR="00146560" w:rsidRDefault="00146560" w:rsidP="00066AC2">
            <w:pPr>
              <w:numPr>
                <w:ilvl w:val="0"/>
                <w:numId w:val="6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машинист                          6 разряда</w:t>
            </w:r>
          </w:p>
          <w:p w:rsidR="00146560" w:rsidRDefault="00146560" w:rsidP="00066AC2">
            <w:pPr>
              <w:numPr>
                <w:ilvl w:val="0"/>
                <w:numId w:val="6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машинист                          6 разряда</w:t>
            </w:r>
          </w:p>
          <w:p w:rsidR="00146560" w:rsidRDefault="00146560" w:rsidP="00066AC2">
            <w:pPr>
              <w:numPr>
                <w:ilvl w:val="0"/>
                <w:numId w:val="6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машинист                          6 разряда</w:t>
            </w:r>
          </w:p>
          <w:p w:rsidR="00146560" w:rsidRDefault="00146560" w:rsidP="00066AC2">
            <w:pPr>
              <w:numPr>
                <w:ilvl w:val="0"/>
                <w:numId w:val="6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водитель</w:t>
            </w:r>
          </w:p>
          <w:p w:rsidR="00146560" w:rsidRDefault="00146560" w:rsidP="00066AC2">
            <w:pPr>
              <w:numPr>
                <w:ilvl w:val="0"/>
                <w:numId w:val="6"/>
              </w:numPr>
              <w:ind w:left="283" w:hanging="314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машинист                          6 разряда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машинист                         6 разряда</w:t>
            </w:r>
          </w:p>
        </w:tc>
        <w:tc>
          <w:tcPr>
            <w:tcW w:w="998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3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</w:tc>
        <w:tc>
          <w:tcPr>
            <w:tcW w:w="1405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</w:tc>
        <w:tc>
          <w:tcPr>
            <w:tcW w:w="2453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3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</w:tc>
      </w:tr>
      <w:tr w:rsidR="00146560">
        <w:trPr>
          <w:trHeight w:val="160"/>
        </w:trPr>
        <w:tc>
          <w:tcPr>
            <w:tcW w:w="4247" w:type="dxa"/>
          </w:tcPr>
          <w:p w:rsidR="00146560" w:rsidRDefault="00146560">
            <w:pPr>
              <w:jc w:val="center"/>
              <w:rPr>
                <w:rFonts w:ascii="Arial CYR" w:hAnsi="Arial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Итого по участку</w:t>
            </w:r>
          </w:p>
        </w:tc>
        <w:tc>
          <w:tcPr>
            <w:tcW w:w="99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17</w:t>
            </w:r>
          </w:p>
        </w:tc>
        <w:tc>
          <w:tcPr>
            <w:tcW w:w="140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</w:t>
            </w:r>
          </w:p>
        </w:tc>
        <w:tc>
          <w:tcPr>
            <w:tcW w:w="2453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17</w:t>
            </w:r>
          </w:p>
        </w:tc>
      </w:tr>
      <w:tr w:rsidR="00146560">
        <w:trPr>
          <w:trHeight w:val="160"/>
        </w:trPr>
        <w:tc>
          <w:tcPr>
            <w:tcW w:w="4247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color w:val="000000"/>
                <w:sz w:val="24"/>
              </w:rPr>
              <w:t>ИТР: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Начальник управления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Главный инженер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Прораб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Производственный отдел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Инженер по Т.Б.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Отдел главного энергетика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Отдел главного механика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Диспетчер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Отдел снабжения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Секретарь-референт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Бухгалтерия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Кассир</w:t>
            </w:r>
          </w:p>
        </w:tc>
        <w:tc>
          <w:tcPr>
            <w:tcW w:w="998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3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</w:tc>
        <w:tc>
          <w:tcPr>
            <w:tcW w:w="1405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</w:tc>
        <w:tc>
          <w:tcPr>
            <w:tcW w:w="2453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3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2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1</w:t>
            </w:r>
          </w:p>
        </w:tc>
      </w:tr>
      <w:tr w:rsidR="00146560">
        <w:trPr>
          <w:trHeight w:val="160"/>
        </w:trPr>
        <w:tc>
          <w:tcPr>
            <w:tcW w:w="4247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color w:val="000000"/>
                <w:sz w:val="24"/>
              </w:rPr>
              <w:t>Итого ИТР</w:t>
            </w:r>
          </w:p>
        </w:tc>
        <w:tc>
          <w:tcPr>
            <w:tcW w:w="99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18</w:t>
            </w:r>
          </w:p>
        </w:tc>
        <w:tc>
          <w:tcPr>
            <w:tcW w:w="140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</w:t>
            </w:r>
          </w:p>
        </w:tc>
        <w:tc>
          <w:tcPr>
            <w:tcW w:w="2453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18</w:t>
            </w:r>
          </w:p>
        </w:tc>
      </w:tr>
      <w:tr w:rsidR="00146560">
        <w:trPr>
          <w:trHeight w:val="160"/>
        </w:trPr>
        <w:tc>
          <w:tcPr>
            <w:tcW w:w="4247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color w:val="000000"/>
                <w:sz w:val="24"/>
              </w:rPr>
              <w:t>Всего</w:t>
            </w:r>
          </w:p>
        </w:tc>
        <w:tc>
          <w:tcPr>
            <w:tcW w:w="99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35</w:t>
            </w:r>
          </w:p>
        </w:tc>
        <w:tc>
          <w:tcPr>
            <w:tcW w:w="140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1</w:t>
            </w:r>
          </w:p>
        </w:tc>
        <w:tc>
          <w:tcPr>
            <w:tcW w:w="2453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24"/>
              </w:rPr>
            </w:pPr>
            <w:r>
              <w:rPr>
                <w:rFonts w:ascii="Arial CYR" w:hAnsi="Arial CYR"/>
                <w:color w:val="000000"/>
                <w:sz w:val="24"/>
              </w:rPr>
              <w:t>35</w:t>
            </w:r>
          </w:p>
        </w:tc>
      </w:tr>
    </w:tbl>
    <w:p w:rsidR="00146560" w:rsidRDefault="00146560">
      <w:pPr>
        <w:ind w:right="141" w:firstLine="284"/>
        <w:jc w:val="both"/>
        <w:rPr>
          <w:sz w:val="28"/>
          <w:lang w:val="en-US"/>
        </w:rPr>
      </w:pPr>
    </w:p>
    <w:p w:rsidR="00146560" w:rsidRDefault="00146560">
      <w:pPr>
        <w:ind w:right="141"/>
        <w:jc w:val="both"/>
        <w:rPr>
          <w:rFonts w:ascii="Times New Roman CYR" w:hAnsi="Times New Roman CYR"/>
          <w:sz w:val="28"/>
        </w:rPr>
      </w:pPr>
    </w:p>
    <w:p w:rsidR="00146560" w:rsidRDefault="00146560">
      <w:pPr>
        <w:ind w:right="141"/>
        <w:jc w:val="both"/>
        <w:rPr>
          <w:rFonts w:ascii="Times New Roman CYR" w:hAnsi="Times New Roman CYR"/>
          <w:sz w:val="28"/>
        </w:rPr>
        <w:sectPr w:rsidR="00146560">
          <w:type w:val="continuous"/>
          <w:pgSz w:w="11907" w:h="16840" w:code="9"/>
          <w:pgMar w:top="851" w:right="1134" w:bottom="851" w:left="1701" w:header="720" w:footer="720" w:gutter="0"/>
          <w:cols w:space="720"/>
        </w:sectPr>
      </w:pPr>
    </w:p>
    <w:p w:rsidR="00146560" w:rsidRDefault="00146560">
      <w:pPr>
        <w:ind w:right="141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 xml:space="preserve">Организационно-технические мероприятия по охране труда работающих и окружающей среды </w:t>
      </w:r>
    </w:p>
    <w:p w:rsidR="00146560" w:rsidRDefault="00146560">
      <w:pPr>
        <w:ind w:right="14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  <w:sz w:val="24"/>
        </w:rPr>
        <w:t>Таблица №5</w:t>
      </w:r>
    </w:p>
    <w:p w:rsidR="00146560" w:rsidRDefault="00146560">
      <w:pPr>
        <w:ind w:right="141"/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</w:rPr>
        <w:t xml:space="preserve">                                            </w:t>
      </w:r>
    </w:p>
    <w:tbl>
      <w:tblPr>
        <w:tblW w:w="0" w:type="auto"/>
        <w:tblInd w:w="-39" w:type="dxa"/>
        <w:tblBorders>
          <w:top w:val="single" w:sz="6" w:space="0" w:color="auto"/>
          <w:left w:val="single" w:sz="6" w:space="0" w:color="000000"/>
          <w:bottom w:val="single" w:sz="6" w:space="0" w:color="auto"/>
          <w:right w:val="single" w:sz="6" w:space="0" w:color="000000"/>
          <w:insideH w:val="single" w:sz="6" w:space="0" w:color="auto"/>
          <w:insideV w:val="sing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433"/>
        <w:gridCol w:w="4111"/>
        <w:gridCol w:w="3895"/>
        <w:gridCol w:w="3618"/>
      </w:tblGrid>
      <w:tr w:rsidR="00146560">
        <w:trPr>
          <w:trHeight w:val="600"/>
        </w:trPr>
        <w:tc>
          <w:tcPr>
            <w:tcW w:w="3433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Виды работ, наименование рабочих процессов, влияющих на человека и окружающую среду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 xml:space="preserve">Возможные опасности и вредности технологических процессов, 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оборудования на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 CYR" w:hAnsi="Times New Roman CYR"/>
                <w:b/>
                <w:i/>
                <w:color w:val="000000"/>
                <w:sz w:val="24"/>
                <w:u w:val="single"/>
              </w:rPr>
              <w:t>работающих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на окружающую среду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 xml:space="preserve">Мероприятия по 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  <w:u w:val="single"/>
              </w:rPr>
              <w:t>ОТ работающих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ООС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Ожидаемый эффект от внедрения мероприятий(положительный, отрицательный)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  <w:u w:val="single"/>
              </w:rPr>
              <w:t>ОТ работающих</w:t>
            </w:r>
          </w:p>
          <w:p w:rsidR="00146560" w:rsidRDefault="00146560">
            <w:pPr>
              <w:jc w:val="center"/>
              <w:rPr>
                <w:rFonts w:ascii="Times New Roman CYR" w:hAnsi="Times New Roman CYR"/>
                <w:b/>
                <w:i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ООС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noProof/>
                <w:sz w:val="16"/>
              </w:rPr>
            </w:pPr>
            <w:r>
              <w:rPr>
                <w:rFonts w:ascii="Times New Roman CYR" w:hAnsi="Times New Roman CYR"/>
                <w:b/>
                <w:sz w:val="16"/>
              </w:rPr>
              <w:t>1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b/>
                <w:color w:val="000000"/>
                <w:sz w:val="16"/>
              </w:rPr>
            </w:pPr>
            <w:r>
              <w:rPr>
                <w:rFonts w:ascii="Arial CYR" w:hAnsi="Arial CYR"/>
                <w:b/>
                <w:color w:val="000000"/>
                <w:sz w:val="16"/>
              </w:rPr>
              <w:t>2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b/>
                <w:color w:val="000000"/>
                <w:sz w:val="16"/>
              </w:rPr>
            </w:pPr>
            <w:r>
              <w:rPr>
                <w:rFonts w:ascii="Arial CYR" w:hAnsi="Arial CYR"/>
                <w:b/>
                <w:color w:val="000000"/>
                <w:sz w:val="16"/>
              </w:rPr>
              <w:t>3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b/>
                <w:color w:val="000000"/>
                <w:sz w:val="16"/>
              </w:rPr>
            </w:pPr>
            <w:r>
              <w:rPr>
                <w:rFonts w:ascii="Arial CYR" w:hAnsi="Arial CYR"/>
                <w:b/>
                <w:color w:val="000000"/>
                <w:sz w:val="16"/>
              </w:rPr>
              <w:t>4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8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Очистка от снега и разбрасывание снежных валов у стоек, тумб.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Возможность наезда движущегося по дороге транспорта на рабочего, возможность получения травмы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на работе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установка знаков, ограничивающих скорость,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соблюдение требований по ТБ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травматизма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9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Установка и уборка снегозадерживающих ограждений.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возможность получения травмы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соблюдение требований по ТБ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травматизма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8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Очистка от снега автопавильонов и площадок отдыха.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  <w:r>
              <w:rPr>
                <w:rFonts w:ascii="Arial CYR" w:hAnsi="Arial CYR"/>
                <w:color w:val="000000"/>
                <w:sz w:val="16"/>
              </w:rPr>
              <w:t xml:space="preserve">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загрязнение атмосферы воздуха выхлопными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 газами ,почв в процессе таяния снега, горючим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звукоизоляция двигателей, меры по снижению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__________вибрации________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10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Очистка проезжей части от снега.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загрязнение атмосферы воздуха выхлопными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 газами ,почв в процессе таяния снега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устройство глушителей, меры по снижению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  <w:u w:val="single"/>
              </w:rPr>
            </w:pPr>
            <w:r>
              <w:rPr>
                <w:rFonts w:ascii="Arial CYR" w:hAnsi="Arial CYR"/>
                <w:color w:val="000000"/>
                <w:sz w:val="16"/>
              </w:rPr>
              <w:t>______________</w:t>
            </w:r>
            <w:r>
              <w:rPr>
                <w:rFonts w:ascii="Arial CYR" w:hAnsi="Arial CYR"/>
                <w:color w:val="000000"/>
                <w:sz w:val="16"/>
                <w:u w:val="single"/>
              </w:rPr>
              <w:t>вибрации______________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системы, двигателей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10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Очистка обочин от снега.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загрязнение атмосферы воздуха, почвы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почвы горючим при таянии снега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устройство глушителей, улучшение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  <w:u w:val="single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_______амортизационной системы________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10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Устройство снежного вала.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загрязнение атмосферы воздуха, почв,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угнетение растительного мира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устройство глушителей, улучшение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  <w:u w:val="single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________амортизационной системы________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системы, соблюдение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технологической карты.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10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Нарезка снегозащитных траншей.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  <w:r>
              <w:rPr>
                <w:rFonts w:ascii="Arial CYR" w:hAnsi="Arial CYR"/>
                <w:color w:val="000000"/>
                <w:sz w:val="16"/>
              </w:rPr>
              <w:t xml:space="preserve">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загрязнение атмосферы воздуха,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нарушение почвенного покрова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устройство глушителей, улучшение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  <w:u w:val="single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________амортизационной системы________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системы, соблюдение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технологической карты.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10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Россыпь противогололедных  материалов.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загрязнение атмосферы воздуха,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загрязнение почв и грунтовых вод хлоридами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при таянии снега, угнетение растительного мира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устройство глушителей, улучшение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_______амортизационной системы________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системы, тщательная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дозировка хлоридов, применение на опасных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участках.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11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Рыхление наката.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загрязнение атмосферы воздуха выхлопными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 газами ,почв при таянии наката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устройство глушителей, улучшение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_______амортизационной системы________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</w:tc>
      </w:tr>
      <w:tr w:rsidR="00146560">
        <w:trPr>
          <w:trHeight w:val="160"/>
        </w:trPr>
        <w:tc>
          <w:tcPr>
            <w:tcW w:w="3433" w:type="dxa"/>
          </w:tcPr>
          <w:p w:rsidR="00146560" w:rsidRDefault="00146560" w:rsidP="00066AC2">
            <w:pPr>
              <w:numPr>
                <w:ilvl w:val="0"/>
                <w:numId w:val="11"/>
              </w:numPr>
              <w:ind w:right="141"/>
              <w:rPr>
                <w:rFonts w:ascii="Times New Roman CYR" w:hAnsi="Times New Roman CYR"/>
                <w:b/>
                <w:i/>
                <w:noProof/>
                <w:sz w:val="22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Удаление наката.</w:t>
            </w:r>
          </w:p>
        </w:tc>
        <w:tc>
          <w:tcPr>
            <w:tcW w:w="4111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шум, вибрация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загрязнение атмосферы воздуха выхлопными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 газами ,почв при таянии удаленного наката</w:t>
            </w:r>
          </w:p>
        </w:tc>
        <w:tc>
          <w:tcPr>
            <w:tcW w:w="3895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устройство глушителей, улучшение 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_______амортизационной системы________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регулировка топливной системы</w:t>
            </w:r>
          </w:p>
        </w:tc>
        <w:tc>
          <w:tcPr>
            <w:tcW w:w="3618" w:type="dxa"/>
          </w:tcPr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снижение вредного воздействия на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  <w:u w:val="single"/>
              </w:rPr>
              <w:t>____________работающего___________</w:t>
            </w:r>
          </w:p>
          <w:p w:rsidR="00146560" w:rsidRDefault="00146560">
            <w:pPr>
              <w:jc w:val="center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>уменьшение загрязнения ОС</w:t>
            </w:r>
          </w:p>
        </w:tc>
      </w:tr>
    </w:tbl>
    <w:p w:rsidR="00146560" w:rsidRDefault="00146560">
      <w:pPr>
        <w:ind w:right="141"/>
        <w:jc w:val="both"/>
        <w:rPr>
          <w:rFonts w:ascii="Times New Roman CYR" w:hAnsi="Times New Roman CYR"/>
          <w:sz w:val="28"/>
        </w:rPr>
      </w:pPr>
    </w:p>
    <w:p w:rsidR="00146560" w:rsidRDefault="00146560">
      <w:pPr>
        <w:ind w:right="141"/>
        <w:jc w:val="both"/>
        <w:rPr>
          <w:rFonts w:ascii="Times New Roman CYR" w:hAnsi="Times New Roman CYR"/>
          <w:sz w:val="28"/>
        </w:rPr>
        <w:sectPr w:rsidR="00146560">
          <w:pgSz w:w="16840" w:h="11907" w:orient="landscape" w:code="9"/>
          <w:pgMar w:top="1134" w:right="851" w:bottom="284" w:left="851" w:header="720" w:footer="720" w:gutter="0"/>
          <w:cols w:space="720"/>
        </w:sectPr>
      </w:pPr>
    </w:p>
    <w:p w:rsidR="00146560" w:rsidRDefault="00146560">
      <w:pPr>
        <w:ind w:right="141"/>
        <w:jc w:val="center"/>
        <w:rPr>
          <w:rFonts w:ascii="Times New Roman CYR" w:hAnsi="Times New Roman CYR"/>
          <w:b/>
          <w:i/>
          <w:sz w:val="24"/>
        </w:rPr>
      </w:pPr>
      <w:r>
        <w:rPr>
          <w:b/>
          <w:i/>
          <w:sz w:val="24"/>
          <w:lang w:val="en-US"/>
        </w:rPr>
        <w:t>I</w:t>
      </w:r>
      <w:r>
        <w:rPr>
          <w:rFonts w:ascii="Times New Roman CYR" w:hAnsi="Times New Roman CYR"/>
          <w:b/>
          <w:i/>
          <w:sz w:val="24"/>
        </w:rPr>
        <w:t>. Исходные данные</w:t>
      </w:r>
    </w:p>
    <w:p w:rsidR="00146560" w:rsidRDefault="00146560">
      <w:pPr>
        <w:ind w:right="141"/>
        <w:jc w:val="both"/>
        <w:rPr>
          <w:rFonts w:ascii="Times New Roman CYR" w:hAnsi="Times New Roman CYR"/>
          <w:b/>
          <w:sz w:val="24"/>
        </w:rPr>
      </w:pPr>
    </w:p>
    <w:p w:rsidR="00146560" w:rsidRDefault="00146560">
      <w:pPr>
        <w:ind w:right="141" w:firstLine="284"/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Работы по содержанию участка федеральной дороги Новосибирск-Иркутск ведет ДРСУ-1. В работе рассмотрены только некоторые виды работ, выполняемые при зимнем содержании автомобильной дороги. К ручным работам относятся: очистка от снега стоек, тумб; установка и уборка снегозадерживающих ограждений. ДРСУ-1 имеет парк машин, который задействован на механизированных работах: очистка от снега проезжей части дороги, обочин, площадок отдыха, устройство снежного вала, нарезка снегозащитных траншей, россыпь противогололедных материалов, рыхление и удаление наката.</w:t>
      </w:r>
    </w:p>
    <w:p w:rsidR="00146560" w:rsidRDefault="00146560">
      <w:pPr>
        <w:ind w:right="141" w:firstLine="284"/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В штат ДРСУ-1 входят: дорожные рабочие, водители, машинисты и ИТР.</w:t>
      </w:r>
    </w:p>
    <w:p w:rsidR="00146560" w:rsidRDefault="00146560">
      <w:pPr>
        <w:ind w:right="141"/>
        <w:jc w:val="both"/>
        <w:rPr>
          <w:sz w:val="28"/>
          <w:lang w:val="en-US"/>
        </w:rPr>
        <w:sectPr w:rsidR="00146560">
          <w:pgSz w:w="11907" w:h="16840" w:code="9"/>
          <w:pgMar w:top="851" w:right="851" w:bottom="851" w:left="1134" w:header="720" w:footer="720" w:gutter="0"/>
          <w:cols w:space="720"/>
        </w:sectPr>
      </w:pPr>
    </w:p>
    <w:p w:rsidR="00146560" w:rsidRDefault="00146560">
      <w:pPr>
        <w:jc w:val="right"/>
        <w:rPr>
          <w:rFonts w:ascii="Times New Roman CYR" w:hAnsi="Times New Roman CYR"/>
          <w:b/>
          <w:sz w:val="24"/>
        </w:rPr>
      </w:pPr>
    </w:p>
    <w:p w:rsidR="00146560" w:rsidRDefault="00146560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i/>
          <w:sz w:val="28"/>
        </w:rPr>
        <w:t>Характеристика санитарно-гигиенических условий труда, опасностей и вредностей на производстве работ по строительству (реконструкции) автомобильной дороги</w:t>
      </w:r>
      <w:r>
        <w:rPr>
          <w:rFonts w:ascii="Times New Roman CYR" w:hAnsi="Times New Roman CYR"/>
          <w:b/>
          <w:sz w:val="24"/>
        </w:rPr>
        <w:t xml:space="preserve"> </w:t>
      </w:r>
    </w:p>
    <w:p w:rsidR="00146560" w:rsidRDefault="00146560">
      <w:pPr>
        <w:jc w:val="right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sz w:val="24"/>
        </w:rPr>
        <w:t>Таблица №3.</w:t>
      </w:r>
    </w:p>
    <w:tbl>
      <w:tblPr>
        <w:tblW w:w="0" w:type="auto"/>
        <w:tblInd w:w="-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97"/>
        <w:gridCol w:w="1134"/>
        <w:gridCol w:w="765"/>
        <w:gridCol w:w="936"/>
        <w:gridCol w:w="851"/>
        <w:gridCol w:w="1275"/>
        <w:gridCol w:w="851"/>
        <w:gridCol w:w="745"/>
        <w:gridCol w:w="887"/>
        <w:gridCol w:w="887"/>
        <w:gridCol w:w="887"/>
        <w:gridCol w:w="887"/>
        <w:gridCol w:w="887"/>
        <w:gridCol w:w="961"/>
        <w:gridCol w:w="943"/>
        <w:gridCol w:w="3"/>
      </w:tblGrid>
      <w:tr w:rsidR="00146560">
        <w:trPr>
          <w:trHeight w:val="27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b/>
                <w:i/>
              </w:rPr>
            </w:pPr>
            <w:r>
              <w:rPr>
                <w:rFonts w:ascii="Arial CYR" w:hAnsi="Arial CYR"/>
                <w:b/>
                <w:i/>
              </w:rPr>
              <w:t>Виды работ 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jc w:val="both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 xml:space="preserve">Сроки 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2"/>
              </w:rPr>
              <w:t>Климатические условия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b/>
                <w:sz w:val="24"/>
              </w:rPr>
            </w:pPr>
          </w:p>
        </w:tc>
        <w:tc>
          <w:tcPr>
            <w:tcW w:w="7938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b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Опасности и вредности технологических процессов</w:t>
            </w:r>
          </w:p>
        </w:tc>
      </w:tr>
      <w:tr w:rsidR="00146560">
        <w:trPr>
          <w:gridAfter w:val="1"/>
          <w:trHeight w:val="225"/>
        </w:trPr>
        <w:tc>
          <w:tcPr>
            <w:tcW w:w="189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i/>
                <w:sz w:val="24"/>
              </w:rPr>
            </w:pPr>
            <w:r>
              <w:rPr>
                <w:rFonts w:ascii="Arial CYR" w:hAnsi="Arial CYR"/>
                <w:b/>
                <w:i/>
              </w:rPr>
              <w:t>производств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производства работ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t воздуха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относительная влажность воздуха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скорость ветра, м/сек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Периоды работы с искусственным освещением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особо опасное оборудо-вание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возможность обвалов грунт. масс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наличие ядовитых веществ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выделение пыли мг/м3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пожароопасность 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взрывоопасность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шум,дБ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вибрация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электр</w:t>
            </w: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ind w:left="284" w:hanging="284"/>
              <w:rPr>
                <w:rFonts w:ascii="Arial CYR" w:hAnsi="Arial CYR"/>
                <w:b/>
                <w:i/>
                <w:sz w:val="16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1. Очистка от снега и разбрасывание снежных валов у стоек, тумб.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2..Установка и уборка снегозадерживающих ограждений.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3. Очистка от снега автопавильонов и площадок отдыха.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4. Очистка проезжей части от снега.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5. Очистка обочин от снега.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6. Устройство снежного вала.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7. Нарезка снегозащитных траншей.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8. Россыпь противогололедных  материалов.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9.Рыхление наката.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  <w:tr w:rsidR="00146560">
        <w:trPr>
          <w:gridAfter w:val="1"/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18"/>
              </w:rPr>
            </w:pPr>
            <w:r>
              <w:rPr>
                <w:rFonts w:ascii="Times New Roman CYR" w:hAnsi="Times New Roman CYR"/>
                <w:b/>
                <w:i/>
                <w:sz w:val="18"/>
              </w:rPr>
              <w:t>10.Удаление наката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16"/>
              </w:rPr>
              <w:t>18.10-19.04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  <w:sz w:val="16"/>
              </w:rPr>
            </w:pPr>
          </w:p>
        </w:tc>
      </w:tr>
    </w:tbl>
    <w:p w:rsidR="00146560" w:rsidRDefault="00146560">
      <w:pPr>
        <w:ind w:right="141" w:firstLine="284"/>
        <w:jc w:val="both"/>
        <w:rPr>
          <w:rFonts w:ascii="Times New Roman CYR" w:hAnsi="Times New Roman CYR"/>
          <w:sz w:val="16"/>
        </w:rPr>
      </w:pPr>
    </w:p>
    <w:p w:rsidR="00146560" w:rsidRDefault="00146560">
      <w:pPr>
        <w:ind w:right="141"/>
        <w:jc w:val="both"/>
        <w:rPr>
          <w:sz w:val="28"/>
          <w:lang w:val="en-US"/>
        </w:rPr>
        <w:sectPr w:rsidR="00146560">
          <w:pgSz w:w="16840" w:h="11907" w:orient="landscape" w:code="9"/>
          <w:pgMar w:top="1418" w:right="851" w:bottom="851" w:left="851" w:header="720" w:footer="720" w:gutter="0"/>
          <w:cols w:space="720"/>
        </w:sectPr>
      </w:pPr>
    </w:p>
    <w:p w:rsidR="00146560" w:rsidRDefault="00146560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 xml:space="preserve">Характеристика вредных воздействий на окружающую среду </w:t>
      </w:r>
    </w:p>
    <w:p w:rsidR="00146560" w:rsidRDefault="00146560">
      <w:pPr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Таблица №4.</w:t>
      </w:r>
    </w:p>
    <w:tbl>
      <w:tblPr>
        <w:tblW w:w="0" w:type="auto"/>
        <w:tblInd w:w="-6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65"/>
        <w:gridCol w:w="1587"/>
        <w:gridCol w:w="1045"/>
        <w:gridCol w:w="1205"/>
        <w:gridCol w:w="1322"/>
        <w:gridCol w:w="1000"/>
        <w:gridCol w:w="1304"/>
        <w:gridCol w:w="1"/>
        <w:gridCol w:w="1438"/>
        <w:gridCol w:w="1304"/>
        <w:gridCol w:w="1"/>
      </w:tblGrid>
      <w:tr w:rsidR="00146560">
        <w:trPr>
          <w:gridAfter w:val="1"/>
          <w:trHeight w:val="270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i/>
                <w:sz w:val="32"/>
              </w:rPr>
            </w:pPr>
            <w:r>
              <w:rPr>
                <w:rFonts w:ascii="Arial CYR" w:hAnsi="Arial CYR"/>
                <w:b/>
                <w:i/>
                <w:sz w:val="32"/>
              </w:rPr>
              <w:t xml:space="preserve">Виды работ и </w:t>
            </w:r>
          </w:p>
        </w:tc>
        <w:tc>
          <w:tcPr>
            <w:tcW w:w="1587" w:type="dxa"/>
            <w:tcBorders>
              <w:top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b/>
                <w:i/>
                <w:sz w:val="24"/>
              </w:rPr>
            </w:pPr>
            <w:r>
              <w:rPr>
                <w:rFonts w:ascii="Arial CYR" w:hAnsi="Arial CYR"/>
                <w:b/>
                <w:i/>
                <w:sz w:val="24"/>
              </w:rPr>
              <w:t>Сроки про-</w:t>
            </w:r>
          </w:p>
        </w:tc>
        <w:tc>
          <w:tcPr>
            <w:tcW w:w="8619" w:type="dxa"/>
            <w:gridSpan w:val="8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b/>
                <w:i/>
                <w:sz w:val="28"/>
              </w:rPr>
            </w:pPr>
            <w:r>
              <w:rPr>
                <w:rFonts w:ascii="Arial CYR" w:hAnsi="Arial CYR"/>
                <w:b/>
                <w:i/>
                <w:sz w:val="28"/>
              </w:rPr>
              <w:t>Виды воздействий и их характеристики</w:t>
            </w:r>
          </w:p>
        </w:tc>
      </w:tr>
      <w:tr w:rsidR="00146560">
        <w:trPr>
          <w:gridAfter w:val="1"/>
          <w:trHeight w:val="270"/>
        </w:trPr>
        <w:tc>
          <w:tcPr>
            <w:tcW w:w="4165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b/>
                <w:i/>
                <w:sz w:val="32"/>
              </w:rPr>
              <w:t>производств</w:t>
            </w:r>
          </w:p>
        </w:tc>
        <w:tc>
          <w:tcPr>
            <w:tcW w:w="1587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b/>
                <w:i/>
                <w:sz w:val="24"/>
              </w:rPr>
            </w:pPr>
            <w:r>
              <w:rPr>
                <w:rFonts w:ascii="Arial CYR" w:hAnsi="Arial CYR"/>
                <w:b/>
                <w:i/>
                <w:sz w:val="24"/>
              </w:rPr>
              <w:t>изводства</w:t>
            </w:r>
          </w:p>
        </w:tc>
        <w:tc>
          <w:tcPr>
            <w:tcW w:w="5876" w:type="dxa"/>
            <w:gridSpan w:val="5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b/>
                <w:i/>
                <w:sz w:val="24"/>
              </w:rPr>
            </w:pPr>
            <w:r>
              <w:rPr>
                <w:rFonts w:ascii="Arial CYR" w:hAnsi="Arial CYR"/>
                <w:b/>
                <w:i/>
                <w:sz w:val="24"/>
              </w:rPr>
              <w:t xml:space="preserve">Загрязнение 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b/>
                <w:i/>
                <w:sz w:val="24"/>
              </w:rPr>
            </w:pPr>
            <w:r>
              <w:rPr>
                <w:rFonts w:ascii="Arial CYR" w:hAnsi="Arial CYR"/>
                <w:b/>
                <w:i/>
                <w:sz w:val="24"/>
              </w:rPr>
              <w:t>Угнетение</w:t>
            </w:r>
          </w:p>
        </w:tc>
      </w:tr>
      <w:tr w:rsidR="00146560">
        <w:trPr>
          <w:trHeight w:val="225"/>
        </w:trPr>
        <w:tc>
          <w:tcPr>
            <w:tcW w:w="41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rPr>
                <w:rFonts w:ascii="Arial CYR" w:hAnsi="Arial CYR"/>
              </w:rPr>
            </w:pPr>
          </w:p>
        </w:tc>
        <w:tc>
          <w:tcPr>
            <w:tcW w:w="1587" w:type="dxa"/>
            <w:tcBorders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16"/>
              </w:rPr>
            </w:pPr>
            <w:r>
              <w:rPr>
                <w:rFonts w:ascii="Arial CYR" w:hAnsi="Arial CYR"/>
                <w:b/>
                <w:i/>
                <w:sz w:val="24"/>
              </w:rPr>
              <w:t>работ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16"/>
              </w:rPr>
              <w:t>атмосферы воздуха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16"/>
              </w:rPr>
              <w:t>почв и грунтов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16"/>
              </w:rPr>
              <w:t>с/х культур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16"/>
              </w:rPr>
              <w:t>водоемов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16"/>
              </w:rPr>
              <w:t xml:space="preserve">грунтовых вод </w:t>
            </w:r>
          </w:p>
        </w:tc>
        <w:tc>
          <w:tcPr>
            <w:tcW w:w="1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16"/>
              </w:rPr>
              <w:t>растительного мира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16"/>
              </w:rPr>
              <w:t xml:space="preserve">животного мира 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1. Очистка от снега и разбрасывание снежных валов у стоек, тумб.</w:t>
            </w:r>
          </w:p>
        </w:tc>
        <w:tc>
          <w:tcPr>
            <w:tcW w:w="1587" w:type="dxa"/>
            <w:tcBorders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22" w:type="dxa"/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2. Установка и уборка снегозадерживающих ограждений.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 xml:space="preserve">3. Очистка от снега автопавильонов и площадок отдыха. </w:t>
            </w:r>
          </w:p>
        </w:tc>
        <w:tc>
          <w:tcPr>
            <w:tcW w:w="1587" w:type="dxa"/>
            <w:tcBorders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4. Очистка проезжей части от снега.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5.  Очистка обочин от снега.</w:t>
            </w:r>
          </w:p>
        </w:tc>
        <w:tc>
          <w:tcPr>
            <w:tcW w:w="1587" w:type="dxa"/>
            <w:tcBorders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6.  Устройство снежного вала.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7.  Нарезка снегозащитных траншей.</w:t>
            </w:r>
          </w:p>
        </w:tc>
        <w:tc>
          <w:tcPr>
            <w:tcW w:w="1587" w:type="dxa"/>
            <w:tcBorders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8.  Россыпь противогололедных  материалов.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9. Рыхление наката.</w:t>
            </w:r>
          </w:p>
        </w:tc>
        <w:tc>
          <w:tcPr>
            <w:tcW w:w="1587" w:type="dxa"/>
            <w:tcBorders>
              <w:right w:val="single" w:sz="6" w:space="0" w:color="auto"/>
            </w:tcBorders>
          </w:tcPr>
          <w:p w:rsidR="00146560" w:rsidRDefault="00146560">
            <w:pPr>
              <w:ind w:right="141"/>
              <w:rPr>
                <w:rFonts w:ascii="Times New Roman CYR" w:hAnsi="Times New Roman CYR"/>
                <w:sz w:val="16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  <w:tr w:rsidR="00146560">
        <w:trPr>
          <w:trHeight w:val="240"/>
        </w:trPr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284" w:right="141" w:hanging="284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10. Удаление наката.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18.10-19.04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+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widowControl w:val="0"/>
              <w:jc w:val="center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-</w:t>
            </w:r>
          </w:p>
        </w:tc>
      </w:tr>
    </w:tbl>
    <w:p w:rsidR="00146560" w:rsidRDefault="00146560">
      <w:pPr>
        <w:ind w:right="-22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 xml:space="preserve"> План мероприятий по охране окружающей среды </w:t>
      </w:r>
    </w:p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ind w:right="-22"/>
        <w:jc w:val="right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 xml:space="preserve"> </w:t>
      </w:r>
      <w:r>
        <w:rPr>
          <w:rFonts w:ascii="Times New Roman CYR" w:hAnsi="Times New Roman CYR"/>
        </w:rPr>
        <w:t>Таблица №7</w:t>
      </w:r>
    </w:p>
    <w:p w:rsidR="00146560" w:rsidRDefault="00146560">
      <w:pPr>
        <w:ind w:right="-22"/>
        <w:rPr>
          <w:rFonts w:ascii="Times New Roman CYR" w:hAnsi="Times New Roman CYR"/>
        </w:rPr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21"/>
        <w:gridCol w:w="726"/>
        <w:gridCol w:w="1117"/>
        <w:gridCol w:w="1246"/>
        <w:gridCol w:w="1871"/>
      </w:tblGrid>
      <w:tr w:rsidR="00146560">
        <w:tc>
          <w:tcPr>
            <w:tcW w:w="932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i/>
                <w:sz w:val="36"/>
              </w:rPr>
            </w:pPr>
            <w:r>
              <w:rPr>
                <w:rFonts w:ascii="Times New Roman CYR" w:hAnsi="Times New Roman CYR"/>
                <w:b/>
                <w:i/>
                <w:sz w:val="36"/>
              </w:rPr>
              <w:t>Содержание мероприятий</w:t>
            </w:r>
          </w:p>
        </w:tc>
        <w:tc>
          <w:tcPr>
            <w:tcW w:w="72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Ед.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изм.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Объем работ </w:t>
            </w:r>
          </w:p>
        </w:tc>
        <w:tc>
          <w:tcPr>
            <w:tcW w:w="124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Сроки выполнения 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Ответственное лицо</w:t>
            </w:r>
          </w:p>
        </w:tc>
      </w:tr>
      <w:tr w:rsidR="00146560">
        <w:tc>
          <w:tcPr>
            <w:tcW w:w="9321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72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117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24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146560"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b/>
                <w:sz w:val="28"/>
                <w:lang w:val="en-US"/>
              </w:rPr>
              <w:t>1</w:t>
            </w:r>
            <w:r>
              <w:rPr>
                <w:rFonts w:ascii="Times New Roman CYR" w:hAnsi="Times New Roman CYR"/>
                <w:b/>
                <w:sz w:val="28"/>
              </w:rPr>
              <w:t xml:space="preserve">. </w:t>
            </w:r>
            <w:r>
              <w:rPr>
                <w:rFonts w:ascii="Times New Roman CYR" w:hAnsi="Times New Roman CYR"/>
                <w:b/>
                <w:i/>
                <w:sz w:val="28"/>
              </w:rPr>
              <w:t>Защита воздушного бассейна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1.1 Регулировка топливной системы двигателей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механик</w:t>
            </w:r>
          </w:p>
        </w:tc>
      </w:tr>
      <w:tr w:rsidR="00146560">
        <w:tc>
          <w:tcPr>
            <w:tcW w:w="932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2. </w:t>
            </w:r>
            <w:r>
              <w:rPr>
                <w:rFonts w:ascii="Times New Roman CYR" w:hAnsi="Times New Roman CYR"/>
                <w:b/>
                <w:i/>
                <w:sz w:val="28"/>
              </w:rPr>
              <w:t>Защита почв</w:t>
            </w:r>
          </w:p>
        </w:tc>
        <w:tc>
          <w:tcPr>
            <w:tcW w:w="72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0"/>
                <w:numId w:val="12"/>
              </w:num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Наладить учет количества внесенных веществ(хлоридов) на проезжую часть и зону их последующего распространения в придорожной полосе</w:t>
            </w:r>
          </w:p>
        </w:tc>
        <w:tc>
          <w:tcPr>
            <w:tcW w:w="72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кг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</w:t>
            </w:r>
          </w:p>
        </w:tc>
        <w:tc>
          <w:tcPr>
            <w:tcW w:w="124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инженер</w:t>
            </w:r>
          </w:p>
        </w:tc>
      </w:tr>
      <w:tr w:rsidR="00146560">
        <w:tc>
          <w:tcPr>
            <w:tcW w:w="9321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0"/>
                <w:numId w:val="12"/>
              </w:numPr>
              <w:ind w:right="141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Устройство организованных мест заправки автомобилей</w:t>
            </w:r>
          </w:p>
        </w:tc>
        <w:tc>
          <w:tcPr>
            <w:tcW w:w="72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2 </w:t>
            </w:r>
          </w:p>
        </w:tc>
        <w:tc>
          <w:tcPr>
            <w:tcW w:w="124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до 18.10 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гл. механик </w:t>
            </w:r>
          </w:p>
        </w:tc>
      </w:tr>
      <w:tr w:rsidR="00146560">
        <w:tc>
          <w:tcPr>
            <w:tcW w:w="9321" w:type="dxa"/>
            <w:tcBorders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3. </w:t>
            </w:r>
            <w:r>
              <w:rPr>
                <w:rFonts w:ascii="Times New Roman CYR" w:hAnsi="Times New Roman CYR"/>
                <w:b/>
                <w:i/>
                <w:sz w:val="28"/>
              </w:rPr>
              <w:t>Защита водоемов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</w:tcPr>
          <w:p w:rsidR="00146560" w:rsidRDefault="00146560">
            <w:p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3.1 В местах с большим количеством вносимых хлоридов обеспечить водоотвод путем заложения перехватывающих и отводящих дренажей</w:t>
            </w:r>
          </w:p>
        </w:tc>
        <w:tc>
          <w:tcPr>
            <w:tcW w:w="72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мастер</w:t>
            </w:r>
          </w:p>
        </w:tc>
      </w:tr>
    </w:tbl>
    <w:p w:rsidR="00146560" w:rsidRDefault="00146560">
      <w:pPr>
        <w:ind w:right="-22"/>
        <w:rPr>
          <w:rFonts w:ascii="Times New Roman CYR" w:hAnsi="Times New Roman CYR"/>
        </w:rPr>
      </w:pPr>
    </w:p>
    <w:p w:rsidR="00146560" w:rsidRDefault="00146560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</w:rPr>
        <w:br w:type="page"/>
      </w:r>
      <w:r>
        <w:rPr>
          <w:rFonts w:ascii="Times New Roman CYR" w:hAnsi="Times New Roman CYR"/>
          <w:b/>
          <w:i/>
          <w:sz w:val="28"/>
        </w:rPr>
        <w:t>План номенклатурных мероприятий по охране труда рабочих</w:t>
      </w:r>
    </w:p>
    <w:p w:rsidR="00146560" w:rsidRDefault="00146560">
      <w:pPr>
        <w:jc w:val="right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sz w:val="24"/>
        </w:rPr>
        <w:t>Таблица №6</w:t>
      </w: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21"/>
        <w:gridCol w:w="726"/>
        <w:gridCol w:w="1117"/>
        <w:gridCol w:w="1246"/>
        <w:gridCol w:w="1871"/>
      </w:tblGrid>
      <w:tr w:rsidR="00146560">
        <w:tc>
          <w:tcPr>
            <w:tcW w:w="932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i/>
                <w:sz w:val="36"/>
              </w:rPr>
            </w:pPr>
            <w:r>
              <w:rPr>
                <w:rFonts w:ascii="Times New Roman CYR" w:hAnsi="Times New Roman CYR"/>
                <w:b/>
                <w:i/>
                <w:sz w:val="36"/>
              </w:rPr>
              <w:t>Содержание мероприятий</w:t>
            </w:r>
          </w:p>
        </w:tc>
        <w:tc>
          <w:tcPr>
            <w:tcW w:w="72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Ед.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изм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Объем работ </w:t>
            </w:r>
          </w:p>
        </w:tc>
        <w:tc>
          <w:tcPr>
            <w:tcW w:w="124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Сроки выполнения 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Ответственное лицо</w:t>
            </w:r>
          </w:p>
        </w:tc>
      </w:tr>
      <w:tr w:rsidR="00146560">
        <w:tc>
          <w:tcPr>
            <w:tcW w:w="9321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72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117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24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146560"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b/>
                <w:sz w:val="28"/>
                <w:lang w:val="en-US"/>
              </w:rPr>
              <w:t>1</w:t>
            </w:r>
            <w:r>
              <w:rPr>
                <w:rFonts w:ascii="Times New Roman CYR" w:hAnsi="Times New Roman CYR"/>
                <w:b/>
                <w:sz w:val="28"/>
              </w:rPr>
              <w:t xml:space="preserve">. </w:t>
            </w:r>
            <w:r>
              <w:rPr>
                <w:rFonts w:ascii="Times New Roman CYR" w:hAnsi="Times New Roman CYR"/>
                <w:b/>
                <w:i/>
                <w:sz w:val="28"/>
              </w:rPr>
              <w:t>Мероприятия по предупреждению несчастных случаев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1.1 Устройство и оборудование систем, облегчающих пуск двигателей в зимнее время при безгаражном содержании дорожных машин и автомобилей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главный механик</w:t>
            </w:r>
          </w:p>
        </w:tc>
      </w:tr>
      <w:tr w:rsidR="00146560">
        <w:tc>
          <w:tcPr>
            <w:tcW w:w="9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560" w:rsidRDefault="00146560">
            <w:p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1.2 Изготовление подставок, башмаков и лежаков для ремонта и обслуживания дорожной техники и автомобилей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механик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left="426" w:right="141" w:hanging="426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1.3 Изготовление и установка знаков безопасности в местах производства работ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мастер</w:t>
            </w:r>
          </w:p>
        </w:tc>
      </w:tr>
      <w:tr w:rsidR="00146560">
        <w:tc>
          <w:tcPr>
            <w:tcW w:w="9321" w:type="dxa"/>
            <w:tcBorders>
              <w:top w:val="nil"/>
            </w:tcBorders>
          </w:tcPr>
          <w:p w:rsidR="00146560" w:rsidRDefault="00146560" w:rsidP="00066AC2">
            <w:pPr>
              <w:numPr>
                <w:ilvl w:val="0"/>
                <w:numId w:val="13"/>
              </w:numPr>
              <w:ind w:left="426" w:right="141" w:hanging="426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Обеспечение безопасных условий работы при обслуживании машин путем установки свето-звуковой сигнализации(автомат, полуавтомат.)</w:t>
            </w:r>
          </w:p>
        </w:tc>
        <w:tc>
          <w:tcPr>
            <w:tcW w:w="726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</w:t>
            </w:r>
          </w:p>
        </w:tc>
        <w:tc>
          <w:tcPr>
            <w:tcW w:w="1246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гл. механик</w:t>
            </w:r>
          </w:p>
        </w:tc>
      </w:tr>
      <w:tr w:rsidR="00146560">
        <w:tc>
          <w:tcPr>
            <w:tcW w:w="9321" w:type="dxa"/>
            <w:tcBorders>
              <w:top w:val="nil"/>
            </w:tcBorders>
          </w:tcPr>
          <w:p w:rsidR="00146560" w:rsidRDefault="00146560" w:rsidP="00066AC2">
            <w:pPr>
              <w:numPr>
                <w:ilvl w:val="0"/>
                <w:numId w:val="14"/>
              </w:numPr>
              <w:ind w:left="426" w:right="141" w:hanging="426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Разработка и издание инструкций по ТБ</w:t>
            </w:r>
          </w:p>
        </w:tc>
        <w:tc>
          <w:tcPr>
            <w:tcW w:w="726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  <w:tcBorders>
              <w:top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гл. механик</w:t>
            </w:r>
          </w:p>
        </w:tc>
      </w:tr>
      <w:tr w:rsidR="00146560">
        <w:tc>
          <w:tcPr>
            <w:tcW w:w="932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2. </w:t>
            </w:r>
            <w:r>
              <w:rPr>
                <w:rFonts w:ascii="Times New Roman CYR" w:hAnsi="Times New Roman CYR"/>
                <w:b/>
                <w:i/>
                <w:sz w:val="28"/>
              </w:rPr>
              <w:t>Мероприятия по  улучшению условий труда</w:t>
            </w:r>
            <w:r>
              <w:rPr>
                <w:rFonts w:ascii="Times New Roman CYR" w:hAnsi="Times New Roman CYR"/>
                <w:b/>
                <w:sz w:val="28"/>
              </w:rPr>
              <w:t xml:space="preserve"> </w:t>
            </w:r>
          </w:p>
        </w:tc>
        <w:tc>
          <w:tcPr>
            <w:tcW w:w="72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0"/>
                <w:numId w:val="15"/>
              </w:num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Устройство и приобретение передвижных санитарно-бытовых и отапливаемых помещений при производстве работ на линии</w:t>
            </w:r>
          </w:p>
        </w:tc>
        <w:tc>
          <w:tcPr>
            <w:tcW w:w="72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24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гл. Инженер</w:t>
            </w:r>
          </w:p>
        </w:tc>
      </w:tr>
      <w:tr w:rsidR="00146560">
        <w:tc>
          <w:tcPr>
            <w:tcW w:w="9321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0"/>
                <w:numId w:val="15"/>
              </w:num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Утепление транспортных средств для перевозки рабочего персонала в холодный период времени</w:t>
            </w:r>
          </w:p>
        </w:tc>
        <w:tc>
          <w:tcPr>
            <w:tcW w:w="72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</w:t>
            </w:r>
          </w:p>
        </w:tc>
        <w:tc>
          <w:tcPr>
            <w:tcW w:w="124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гл. механик </w:t>
            </w:r>
          </w:p>
        </w:tc>
      </w:tr>
      <w:tr w:rsidR="00146560">
        <w:tc>
          <w:tcPr>
            <w:tcW w:w="9321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0"/>
                <w:numId w:val="15"/>
              </w:num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Изготовление и приобретение индивидуальных шкафов для хранения спец одежды и спец обуви</w:t>
            </w:r>
          </w:p>
        </w:tc>
        <w:tc>
          <w:tcPr>
            <w:tcW w:w="72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мастер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  <w:tcBorders>
              <w:right w:val="nil"/>
            </w:tcBorders>
          </w:tcPr>
          <w:p w:rsidR="00146560" w:rsidRDefault="00146560">
            <w:pPr>
              <w:ind w:right="141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3. </w:t>
            </w:r>
            <w:r>
              <w:rPr>
                <w:rFonts w:ascii="Times New Roman CYR" w:hAnsi="Times New Roman CYR"/>
                <w:b/>
                <w:i/>
                <w:sz w:val="28"/>
              </w:rPr>
              <w:t>Мероприятия по предупреждению заболеваний на производстве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46560">
        <w:tc>
          <w:tcPr>
            <w:tcW w:w="9321" w:type="dxa"/>
          </w:tcPr>
          <w:p w:rsidR="00146560" w:rsidRDefault="00146560">
            <w:pPr>
              <w:ind w:left="426" w:right="141" w:hanging="426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3.1 Устройство приспособлений по снижению, устранению шума и вибраций (глушители, бесшумность передач и т.п.)</w:t>
            </w:r>
          </w:p>
        </w:tc>
        <w:tc>
          <w:tcPr>
            <w:tcW w:w="72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шт.</w:t>
            </w:r>
          </w:p>
        </w:tc>
        <w:tc>
          <w:tcPr>
            <w:tcW w:w="1117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46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18.10</w:t>
            </w:r>
          </w:p>
        </w:tc>
        <w:tc>
          <w:tcPr>
            <w:tcW w:w="187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гл. механик</w:t>
            </w:r>
          </w:p>
        </w:tc>
      </w:tr>
    </w:tbl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</w:rPr>
        <w:br w:type="page"/>
      </w:r>
      <w:r>
        <w:rPr>
          <w:rFonts w:ascii="Times New Roman CYR" w:hAnsi="Times New Roman CYR"/>
          <w:b/>
          <w:i/>
          <w:sz w:val="28"/>
        </w:rPr>
        <w:t>Санитарно-бытовые помещения</w:t>
      </w:r>
      <w:r>
        <w:rPr>
          <w:rFonts w:ascii="Times New Roman CYR" w:hAnsi="Times New Roman CYR"/>
          <w:b/>
          <w:sz w:val="24"/>
        </w:rPr>
        <w:t xml:space="preserve"> </w:t>
      </w:r>
    </w:p>
    <w:p w:rsidR="00146560" w:rsidRDefault="00146560">
      <w:pPr>
        <w:jc w:val="right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4"/>
        </w:rPr>
        <w:t>Таблица №8.</w:t>
      </w: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1701"/>
        <w:gridCol w:w="3218"/>
        <w:gridCol w:w="2778"/>
        <w:gridCol w:w="2098"/>
        <w:gridCol w:w="1588"/>
      </w:tblGrid>
      <w:tr w:rsidR="00146560">
        <w:tc>
          <w:tcPr>
            <w:tcW w:w="851" w:type="dxa"/>
          </w:tcPr>
          <w:p w:rsidR="00146560" w:rsidRDefault="00A9069A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noProof/>
              </w:rPr>
              <w:pict>
                <v:line id="_x0000_s1026" style="position:absolute;left:0;text-align:left;z-index:251657728" from="171.5pt,56.45pt" to="239.95pt,56.5pt" o:allowincell="f"/>
              </w:pict>
            </w:r>
            <w:r w:rsidR="00146560"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2552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звеньев, бригад, подразделений</w:t>
            </w:r>
          </w:p>
        </w:tc>
        <w:tc>
          <w:tcPr>
            <w:tcW w:w="1701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Количество работающих, чел. 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Всего м/ж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 смену м/ж</w:t>
            </w:r>
          </w:p>
        </w:tc>
        <w:tc>
          <w:tcPr>
            <w:tcW w:w="3218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бытовых помещений, устройств</w:t>
            </w:r>
          </w:p>
        </w:tc>
        <w:tc>
          <w:tcPr>
            <w:tcW w:w="2778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Нормативы СНиП и краткая характеристика</w:t>
            </w:r>
          </w:p>
        </w:tc>
        <w:tc>
          <w:tcPr>
            <w:tcW w:w="2098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Требуется по нормам на работающих</w:t>
            </w:r>
          </w:p>
        </w:tc>
        <w:tc>
          <w:tcPr>
            <w:tcW w:w="1588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Принятые типовые решения</w:t>
            </w:r>
          </w:p>
        </w:tc>
      </w:tr>
      <w:tr w:rsidR="00146560">
        <w:tc>
          <w:tcPr>
            <w:tcW w:w="851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3218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2778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2098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588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</w:tr>
      <w:tr w:rsidR="0014656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Бригада по содержанию участка автомобильной дороги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17/0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17/0</w:t>
            </w:r>
          </w:p>
        </w:tc>
        <w:tc>
          <w:tcPr>
            <w:tcW w:w="3218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0"/>
                <w:numId w:val="16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душевая комната</w:t>
            </w:r>
          </w:p>
          <w:p w:rsidR="00146560" w:rsidRDefault="00146560" w:rsidP="00066AC2">
            <w:pPr>
              <w:numPr>
                <w:ilvl w:val="0"/>
                <w:numId w:val="16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умывальная комната</w:t>
            </w:r>
          </w:p>
          <w:p w:rsidR="00146560" w:rsidRDefault="00146560" w:rsidP="00066AC2">
            <w:pPr>
              <w:numPr>
                <w:ilvl w:val="0"/>
                <w:numId w:val="16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гардеробная комната</w:t>
            </w:r>
          </w:p>
          <w:p w:rsidR="00146560" w:rsidRDefault="00146560" w:rsidP="00066AC2">
            <w:pPr>
              <w:numPr>
                <w:ilvl w:val="0"/>
                <w:numId w:val="16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уборная комната: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left="169"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женская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left="169" w:right="141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left="169"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мужская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left="169" w:right="141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0"/>
                <w:numId w:val="16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вагончик для сушки и обогрева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кабинки открытые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умывальники одиночные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1 отдельно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унитазы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умывальники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унитазы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умывальники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вагончик ЛВ-157 полезной площадью 8,5 м2     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0,1 м2/1чел.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5чел./1сетку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20чел./1кран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1шкаф/1чел.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60чел./1унитаз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27чел./1умывальник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100чел./1унитаз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40чел./1умывальник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1вагон/10человек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 сетки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кран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 шкафов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1унитаз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1умывальник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1унитаз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1умывальник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 вагона</w:t>
            </w: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rPr>
                <w:rFonts w:ascii="Times New Roman CYR" w:hAnsi="Times New Roman CYR"/>
              </w:rPr>
            </w:pPr>
          </w:p>
        </w:tc>
      </w:tr>
    </w:tbl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rPr>
          <w:rFonts w:ascii="Times New Roman CYR" w:hAnsi="Times New Roman CYR"/>
        </w:rPr>
        <w:sectPr w:rsidR="00146560">
          <w:pgSz w:w="16840" w:h="11907" w:orient="landscape" w:code="9"/>
          <w:pgMar w:top="1418" w:right="851" w:bottom="851" w:left="851" w:header="720" w:footer="720" w:gutter="0"/>
          <w:cols w:space="720"/>
        </w:sectPr>
      </w:pPr>
    </w:p>
    <w:p w:rsidR="00146560" w:rsidRDefault="00146560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i/>
          <w:sz w:val="28"/>
        </w:rPr>
        <w:t>Обеспечение работающих одеждой</w:t>
      </w:r>
      <w:r>
        <w:rPr>
          <w:rFonts w:ascii="Times New Roman CYR" w:hAnsi="Times New Roman CYR"/>
          <w:b/>
          <w:sz w:val="24"/>
        </w:rPr>
        <w:t xml:space="preserve"> </w:t>
      </w:r>
    </w:p>
    <w:p w:rsidR="00146560" w:rsidRDefault="00146560">
      <w:pPr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Таблица №9.</w:t>
      </w: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7"/>
        <w:gridCol w:w="2268"/>
        <w:gridCol w:w="3118"/>
        <w:gridCol w:w="1275"/>
        <w:gridCol w:w="1134"/>
        <w:gridCol w:w="1134"/>
      </w:tblGrid>
      <w:tr w:rsidR="00146560">
        <w:tc>
          <w:tcPr>
            <w:tcW w:w="817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№ п.п</w:t>
            </w:r>
          </w:p>
        </w:tc>
        <w:tc>
          <w:tcPr>
            <w:tcW w:w="2268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Профессия или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 xml:space="preserve"> должность </w:t>
            </w:r>
          </w:p>
        </w:tc>
        <w:tc>
          <w:tcPr>
            <w:tcW w:w="3118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 xml:space="preserve">Спецодежда и другие 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средства индивидуальной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 xml:space="preserve"> защиты </w:t>
            </w:r>
          </w:p>
        </w:tc>
        <w:tc>
          <w:tcPr>
            <w:tcW w:w="1275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Сроки носки, мес.</w:t>
            </w:r>
          </w:p>
        </w:tc>
        <w:tc>
          <w:tcPr>
            <w:tcW w:w="1134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 xml:space="preserve">Количество работающих </w:t>
            </w:r>
          </w:p>
        </w:tc>
        <w:tc>
          <w:tcPr>
            <w:tcW w:w="1134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  <w:b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Потребное кол-во на 1 г.</w:t>
            </w:r>
          </w:p>
        </w:tc>
      </w:tr>
      <w:tr w:rsidR="00146560">
        <w:tc>
          <w:tcPr>
            <w:tcW w:w="817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2268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дорожный рабочий</w:t>
            </w:r>
          </w:p>
        </w:tc>
        <w:tc>
          <w:tcPr>
            <w:tcW w:w="3118" w:type="dxa"/>
          </w:tcPr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костюм х/б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ботинки кожаные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рукавицы комбинированные двупалые 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плащ непромокаемый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жилет сигнальный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куртка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брюки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валенки</w:t>
            </w:r>
          </w:p>
        </w:tc>
        <w:tc>
          <w:tcPr>
            <w:tcW w:w="1275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</w:tc>
      </w:tr>
      <w:tr w:rsidR="00146560">
        <w:tc>
          <w:tcPr>
            <w:tcW w:w="817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2268" w:type="dxa"/>
          </w:tcPr>
          <w:p w:rsidR="00146560" w:rsidRDefault="00146560">
            <w:p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водитель</w:t>
            </w:r>
          </w:p>
        </w:tc>
        <w:tc>
          <w:tcPr>
            <w:tcW w:w="3118" w:type="dxa"/>
          </w:tcPr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костюм х/б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рукавицы комбинированные двупалые 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куртка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брюки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валенки</w:t>
            </w:r>
          </w:p>
        </w:tc>
        <w:tc>
          <w:tcPr>
            <w:tcW w:w="1275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</w:tc>
      </w:tr>
      <w:tr w:rsidR="00146560">
        <w:tc>
          <w:tcPr>
            <w:tcW w:w="817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машинист</w:t>
            </w:r>
          </w:p>
        </w:tc>
        <w:tc>
          <w:tcPr>
            <w:tcW w:w="3118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комбинезон х/б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рукавицы комбинированные двупалые 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куртка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брюки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валенки </w:t>
            </w:r>
          </w:p>
        </w:tc>
        <w:tc>
          <w:tcPr>
            <w:tcW w:w="1275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</w:tc>
      </w:tr>
      <w:tr w:rsidR="001465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мастер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костюм х/б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ботинки кожаные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рукавицы комбинированные двупалые 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плащ непромокаемый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жилет сигнальный 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куртка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брюки х/б на утепленной прокладке</w:t>
            </w:r>
          </w:p>
          <w:p w:rsidR="00146560" w:rsidRDefault="00146560" w:rsidP="00066AC2">
            <w:pPr>
              <w:numPr>
                <w:ilvl w:val="0"/>
                <w:numId w:val="7"/>
              </w:numPr>
              <w:ind w:right="141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валенки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 поясам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 w:rsidP="00066AC2">
            <w:pPr>
              <w:numPr>
                <w:ilvl w:val="12"/>
                <w:numId w:val="0"/>
              </w:num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  <w:p w:rsidR="00146560" w:rsidRDefault="00146560">
            <w:pPr>
              <w:ind w:right="141"/>
              <w:jc w:val="center"/>
              <w:rPr>
                <w:rFonts w:ascii="Times New Roman CYR" w:hAnsi="Times New Roman CYR"/>
              </w:rPr>
            </w:pPr>
          </w:p>
        </w:tc>
      </w:tr>
    </w:tbl>
    <w:p w:rsidR="00146560" w:rsidRDefault="00146560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</w:t>
      </w:r>
      <w:r>
        <w:rPr>
          <w:rFonts w:ascii="Times New Roman CYR" w:hAnsi="Times New Roman CYR"/>
          <w:sz w:val="28"/>
        </w:rPr>
        <w:t xml:space="preserve"> ИТОГО :</w:t>
      </w:r>
      <w:r>
        <w:rPr>
          <w:rFonts w:ascii="Times New Roman CYR" w:hAnsi="Times New Roman CYR"/>
        </w:rPr>
        <w:t xml:space="preserve">                   </w:t>
      </w:r>
      <w:r>
        <w:rPr>
          <w:rFonts w:ascii="Times New Roman CYR" w:hAnsi="Times New Roman CYR"/>
          <w:b/>
        </w:rPr>
        <w:t>Костюм хлопчатобумажный</w:t>
      </w:r>
      <w:r>
        <w:rPr>
          <w:rFonts w:ascii="Times New Roman CYR" w:hAnsi="Times New Roman CYR"/>
        </w:rPr>
        <w:t>.....................................</w:t>
      </w:r>
      <w:r>
        <w:rPr>
          <w:rFonts w:ascii="Times New Roman CYR" w:hAnsi="Times New Roman CYR"/>
          <w:b/>
        </w:rPr>
        <w:t>17 штук</w:t>
      </w:r>
    </w:p>
    <w:p w:rsidR="00146560" w:rsidRDefault="00146560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</w:t>
      </w:r>
      <w:r>
        <w:rPr>
          <w:rFonts w:ascii="Times New Roman CYR" w:hAnsi="Times New Roman CYR"/>
          <w:b/>
        </w:rPr>
        <w:t>Ботинки кожаные</w:t>
      </w:r>
      <w:r>
        <w:rPr>
          <w:rFonts w:ascii="Times New Roman CYR" w:hAnsi="Times New Roman CYR"/>
        </w:rPr>
        <w:t>........................................................</w:t>
      </w:r>
      <w:r>
        <w:rPr>
          <w:rFonts w:ascii="Times New Roman CYR" w:hAnsi="Times New Roman CYR"/>
          <w:b/>
        </w:rPr>
        <w:t>8 пар</w:t>
      </w:r>
    </w:p>
    <w:p w:rsidR="00146560" w:rsidRDefault="00146560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</w:t>
      </w:r>
      <w:r>
        <w:rPr>
          <w:rFonts w:ascii="Times New Roman CYR" w:hAnsi="Times New Roman CYR"/>
          <w:b/>
        </w:rPr>
        <w:t>Рукавицы комбинированные двупалые</w:t>
      </w:r>
      <w:r>
        <w:rPr>
          <w:rFonts w:ascii="Times New Roman CYR" w:hAnsi="Times New Roman CYR"/>
        </w:rPr>
        <w:t>................</w:t>
      </w:r>
      <w:r>
        <w:rPr>
          <w:rFonts w:ascii="Times New Roman CYR" w:hAnsi="Times New Roman CYR"/>
          <w:b/>
        </w:rPr>
        <w:t>17 пар</w:t>
      </w:r>
    </w:p>
    <w:p w:rsidR="00146560" w:rsidRDefault="00146560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</w:t>
      </w:r>
      <w:r>
        <w:rPr>
          <w:rFonts w:ascii="Times New Roman CYR" w:hAnsi="Times New Roman CYR"/>
          <w:b/>
        </w:rPr>
        <w:t>Плащ непромокаемый</w:t>
      </w:r>
      <w:r>
        <w:rPr>
          <w:rFonts w:ascii="Times New Roman CYR" w:hAnsi="Times New Roman CYR"/>
        </w:rPr>
        <w:t>................................................</w:t>
      </w:r>
      <w:r>
        <w:rPr>
          <w:rFonts w:ascii="Times New Roman CYR" w:hAnsi="Times New Roman CYR"/>
          <w:b/>
        </w:rPr>
        <w:t>8 штук</w:t>
      </w:r>
    </w:p>
    <w:p w:rsidR="00146560" w:rsidRDefault="00146560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</w:t>
      </w:r>
      <w:r>
        <w:rPr>
          <w:rFonts w:ascii="Times New Roman CYR" w:hAnsi="Times New Roman CYR"/>
          <w:b/>
        </w:rPr>
        <w:t>Жилет сигнальный</w:t>
      </w:r>
      <w:r>
        <w:rPr>
          <w:rFonts w:ascii="Times New Roman CYR" w:hAnsi="Times New Roman CYR"/>
        </w:rPr>
        <w:t>......................................................</w:t>
      </w:r>
      <w:r>
        <w:rPr>
          <w:rFonts w:ascii="Times New Roman CYR" w:hAnsi="Times New Roman CYR"/>
          <w:b/>
        </w:rPr>
        <w:t>7 штук</w:t>
      </w:r>
    </w:p>
    <w:p w:rsidR="00146560" w:rsidRDefault="00146560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</w:t>
      </w:r>
      <w:r>
        <w:rPr>
          <w:rFonts w:ascii="Times New Roman CYR" w:hAnsi="Times New Roman CYR"/>
          <w:b/>
        </w:rPr>
        <w:t xml:space="preserve"> Куртка х/б на утепленной прокладке</w:t>
      </w:r>
      <w:r>
        <w:rPr>
          <w:rFonts w:ascii="Times New Roman CYR" w:hAnsi="Times New Roman CYR"/>
        </w:rPr>
        <w:t>.....................</w:t>
      </w:r>
      <w:r>
        <w:rPr>
          <w:rFonts w:ascii="Times New Roman CYR" w:hAnsi="Times New Roman CYR"/>
          <w:b/>
        </w:rPr>
        <w:t>17 штук</w:t>
      </w:r>
    </w:p>
    <w:p w:rsidR="00146560" w:rsidRDefault="00146560">
      <w:pPr>
        <w:ind w:right="14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</w:t>
      </w:r>
      <w:r>
        <w:rPr>
          <w:rFonts w:ascii="Times New Roman CYR" w:hAnsi="Times New Roman CYR"/>
          <w:b/>
        </w:rPr>
        <w:t>Брюки х/б на утепленной прокладке</w:t>
      </w:r>
      <w:r>
        <w:rPr>
          <w:rFonts w:ascii="Times New Roman CYR" w:hAnsi="Times New Roman CYR"/>
        </w:rPr>
        <w:t>......................</w:t>
      </w:r>
      <w:r>
        <w:rPr>
          <w:rFonts w:ascii="Times New Roman CYR" w:hAnsi="Times New Roman CYR"/>
          <w:b/>
        </w:rPr>
        <w:t>17 штук</w:t>
      </w:r>
    </w:p>
    <w:p w:rsidR="00146560" w:rsidRDefault="00146560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</w:t>
      </w:r>
      <w:r>
        <w:rPr>
          <w:rFonts w:ascii="Times New Roman CYR" w:hAnsi="Times New Roman CYR"/>
          <w:b/>
        </w:rPr>
        <w:t>Валенки</w:t>
      </w:r>
      <w:r>
        <w:rPr>
          <w:rFonts w:ascii="Times New Roman CYR" w:hAnsi="Times New Roman CYR"/>
        </w:rPr>
        <w:t>..........................................................................</w:t>
      </w:r>
      <w:r>
        <w:rPr>
          <w:rFonts w:ascii="Times New Roman CYR" w:hAnsi="Times New Roman CYR"/>
          <w:b/>
        </w:rPr>
        <w:t>17 пар</w:t>
      </w:r>
    </w:p>
    <w:p w:rsidR="00146560" w:rsidRDefault="00146560">
      <w:pPr>
        <w:rPr>
          <w:rFonts w:ascii="Times New Roman CYR" w:hAnsi="Times New Roman CYR"/>
        </w:rPr>
      </w:pPr>
    </w:p>
    <w:p w:rsidR="00146560" w:rsidRDefault="00146560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</w:rPr>
        <w:br w:type="page"/>
      </w:r>
      <w:r>
        <w:rPr>
          <w:rFonts w:ascii="Times New Roman CYR" w:hAnsi="Times New Roman CYR"/>
          <w:b/>
          <w:sz w:val="24"/>
        </w:rPr>
        <w:t>Литература</w:t>
      </w:r>
    </w:p>
    <w:p w:rsidR="00146560" w:rsidRDefault="00146560">
      <w:pPr>
        <w:ind w:right="141" w:firstLine="284"/>
        <w:jc w:val="center"/>
        <w:rPr>
          <w:rFonts w:ascii="Times New Roman CYR" w:hAnsi="Times New Roman CYR"/>
          <w:b/>
          <w:sz w:val="28"/>
        </w:rPr>
      </w:pPr>
    </w:p>
    <w:p w:rsidR="00146560" w:rsidRDefault="00146560">
      <w:pPr>
        <w:spacing w:line="360" w:lineRule="auto"/>
        <w:ind w:left="567" w:right="141" w:hanging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СНиП 2.09.04-87. Административные и бытовые здания. Госстрой СССР - М.: ЦИТП Госстроя СССР, 1989 -16 с.</w:t>
      </w:r>
    </w:p>
    <w:p w:rsidR="00146560" w:rsidRDefault="00146560">
      <w:pPr>
        <w:spacing w:line="360" w:lineRule="auto"/>
        <w:ind w:left="567" w:right="141" w:hanging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Научно-технический отчет по содержанию а/д                         Новосибирск-Иркутск.</w:t>
      </w:r>
    </w:p>
    <w:p w:rsidR="00146560" w:rsidRDefault="00146560">
      <w:pPr>
        <w:spacing w:line="360" w:lineRule="auto"/>
        <w:ind w:left="567" w:right="141" w:hanging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Степанов И.В. Мобильные здания и сооружения. Справочное пособие.-М: Стройиздат, 1988 -319с.</w:t>
      </w:r>
    </w:p>
    <w:p w:rsidR="00146560" w:rsidRDefault="00146560">
      <w:pPr>
        <w:spacing w:line="360" w:lineRule="auto"/>
        <w:ind w:left="567" w:right="141" w:hanging="283"/>
        <w:jc w:val="both"/>
        <w:rPr>
          <w:rFonts w:ascii="Times New Roman CYR" w:hAnsi="Times New Roman CYR"/>
          <w:sz w:val="28"/>
        </w:rPr>
      </w:pPr>
      <w:r>
        <w:rPr>
          <w:sz w:val="28"/>
          <w:lang w:val="en-US"/>
        </w:rPr>
        <w:t>«</w:t>
      </w:r>
      <w:r>
        <w:rPr>
          <w:rFonts w:ascii="Times New Roman CYR" w:hAnsi="Times New Roman CYR"/>
          <w:sz w:val="28"/>
        </w:rPr>
        <w:t>Строительные и дорожные машины</w:t>
      </w:r>
      <w:r>
        <w:rPr>
          <w:sz w:val="28"/>
          <w:lang w:val="en-US"/>
        </w:rPr>
        <w:t>»</w:t>
      </w:r>
      <w:r>
        <w:rPr>
          <w:rFonts w:ascii="Times New Roman CYR" w:hAnsi="Times New Roman CYR"/>
          <w:sz w:val="28"/>
        </w:rPr>
        <w:t>.Издательство «Машиностроение»,1990 №8.</w:t>
      </w:r>
    </w:p>
    <w:p w:rsidR="00146560" w:rsidRDefault="00146560">
      <w:pPr>
        <w:spacing w:line="360" w:lineRule="auto"/>
        <w:ind w:left="567" w:right="141" w:hanging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Алексеев В.И., Карпов В.А. Современные средства улучшения микроклимата кабин и подготовки СДМ к пуску при низких температурах.</w:t>
      </w:r>
    </w:p>
    <w:p w:rsidR="00146560" w:rsidRDefault="00146560">
      <w:pPr>
        <w:spacing w:line="360" w:lineRule="auto"/>
        <w:ind w:left="567" w:right="141" w:hanging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Хайнацкий Г.Ф., Вейкум К.О. Электрический отопитель кабин СДМ.</w:t>
      </w:r>
    </w:p>
    <w:p w:rsidR="00146560" w:rsidRDefault="00146560">
      <w:pPr>
        <w:spacing w:line="360" w:lineRule="auto"/>
        <w:ind w:left="567" w:right="141" w:hanging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Богушевич Е.Н. Степанов И.В. Временные здания и сооружения в строительстве. М 1970.</w:t>
      </w:r>
    </w:p>
    <w:p w:rsidR="00146560" w:rsidRDefault="00146560">
      <w:pPr>
        <w:spacing w:line="360" w:lineRule="auto"/>
        <w:ind w:right="141"/>
        <w:jc w:val="both"/>
        <w:rPr>
          <w:rFonts w:ascii="Times New Roman CYR" w:hAnsi="Times New Roman CYR"/>
          <w:sz w:val="28"/>
        </w:rPr>
      </w:pPr>
    </w:p>
    <w:p w:rsidR="00146560" w:rsidRDefault="00146560">
      <w:pPr>
        <w:rPr>
          <w:rFonts w:ascii="Times New Roman CYR" w:hAnsi="Times New Roman CYR"/>
        </w:rPr>
      </w:pPr>
      <w:bookmarkStart w:id="2" w:name="_GoBack"/>
      <w:bookmarkEnd w:id="2"/>
    </w:p>
    <w:sectPr w:rsidR="00146560">
      <w:type w:val="oddPage"/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C1EEE"/>
    <w:multiLevelType w:val="multilevel"/>
    <w:tmpl w:val="A8FC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FA5742"/>
    <w:multiLevelType w:val="singleLevel"/>
    <w:tmpl w:val="DE785E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3">
    <w:abstractNumId w:val="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/>
          <w:i w:val="0"/>
          <w:sz w:val="24"/>
          <w:u w:val="none"/>
        </w:rPr>
      </w:lvl>
    </w:lvlOverride>
  </w:num>
  <w:num w:numId="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/>
          <w:i w:val="0"/>
          <w:sz w:val="24"/>
          <w:u w:val="none"/>
        </w:rPr>
      </w:lvl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8D7"/>
    <w:rsid w:val="00066AC2"/>
    <w:rsid w:val="00146560"/>
    <w:rsid w:val="003318D7"/>
    <w:rsid w:val="00A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520AD1-DDE4-4AAB-8907-CF0DFB52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 CYR" w:hAnsi="Arial CYR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2">
    <w:name w:val="заголовок 2"/>
    <w:basedOn w:val="a"/>
    <w:next w:val="a"/>
    <w:pPr>
      <w:keepNext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">
    <w:name w:val="заголовок 3"/>
    <w:basedOn w:val="a"/>
    <w:next w:val="a"/>
    <w:pPr>
      <w:keepNext/>
      <w:spacing w:before="240" w:after="60"/>
      <w:ind w:left="2124" w:hanging="708"/>
    </w:pPr>
    <w:rPr>
      <w:rFonts w:ascii="Arial" w:hAnsi="Arial"/>
      <w:sz w:val="24"/>
    </w:rPr>
  </w:style>
  <w:style w:type="paragraph" w:customStyle="1" w:styleId="4">
    <w:name w:val="заголовок 4"/>
    <w:basedOn w:val="a"/>
    <w:next w:val="a"/>
    <w:pPr>
      <w:keepNext/>
      <w:spacing w:before="240" w:after="60"/>
      <w:ind w:left="2832" w:hanging="708"/>
    </w:pPr>
    <w:rPr>
      <w:rFonts w:ascii="Arial" w:hAnsi="Arial"/>
      <w:b/>
      <w:sz w:val="24"/>
    </w:rPr>
  </w:style>
  <w:style w:type="paragraph" w:customStyle="1" w:styleId="5">
    <w:name w:val="заголовок 5"/>
    <w:basedOn w:val="a"/>
    <w:next w:val="a"/>
    <w:pPr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">
    <w:name w:val="заголовок 6"/>
    <w:basedOn w:val="a"/>
    <w:next w:val="a"/>
    <w:pPr>
      <w:spacing w:before="240" w:after="60"/>
      <w:ind w:left="4248" w:hanging="708"/>
    </w:pPr>
    <w:rPr>
      <w:i/>
      <w:sz w:val="22"/>
    </w:rPr>
  </w:style>
  <w:style w:type="paragraph" w:customStyle="1" w:styleId="7">
    <w:name w:val="заголовок 7"/>
    <w:basedOn w:val="a"/>
    <w:next w:val="a"/>
    <w:pPr>
      <w:spacing w:before="240" w:after="60"/>
      <w:ind w:left="4956" w:hanging="708"/>
    </w:pPr>
    <w:rPr>
      <w:rFonts w:ascii="Arial" w:hAnsi="Arial"/>
    </w:rPr>
  </w:style>
  <w:style w:type="paragraph" w:customStyle="1" w:styleId="8">
    <w:name w:val="заголовок 8"/>
    <w:basedOn w:val="a"/>
    <w:next w:val="a"/>
    <w:pPr>
      <w:spacing w:before="240" w:after="60"/>
      <w:ind w:left="5664" w:hanging="708"/>
    </w:pPr>
    <w:rPr>
      <w:rFonts w:ascii="Arial" w:hAnsi="Arial"/>
      <w:i/>
    </w:rPr>
  </w:style>
  <w:style w:type="paragraph" w:customStyle="1" w:styleId="9">
    <w:name w:val="заголовок 9"/>
    <w:basedOn w:val="a"/>
    <w:next w:val="a"/>
    <w:pPr>
      <w:spacing w:before="240" w:after="60"/>
      <w:ind w:left="6372" w:hanging="708"/>
    </w:pPr>
    <w:rPr>
      <w:rFonts w:ascii="Arial" w:hAnsi="Arial"/>
      <w:b/>
      <w:i/>
      <w:sz w:val="18"/>
    </w:rPr>
  </w:style>
  <w:style w:type="paragraph" w:styleId="20">
    <w:name w:val="Body Text 2"/>
    <w:basedOn w:val="a"/>
    <w:pPr>
      <w:widowControl w:val="0"/>
    </w:pPr>
    <w:rPr>
      <w:rFonts w:ascii="Arial" w:hAnsi="Arial"/>
      <w:b/>
    </w:rPr>
  </w:style>
  <w:style w:type="paragraph" w:styleId="a3">
    <w:name w:val="Body Text"/>
    <w:basedOn w:val="a"/>
    <w:semiHidden/>
    <w:pPr>
      <w:widowControl w:val="0"/>
      <w:jc w:val="center"/>
    </w:pPr>
    <w:rPr>
      <w:b/>
      <w:sz w:val="28"/>
    </w:rPr>
  </w:style>
  <w:style w:type="paragraph" w:styleId="11">
    <w:name w:val="toc 1"/>
    <w:basedOn w:val="a"/>
    <w:next w:val="a"/>
    <w:semiHidden/>
    <w:pPr>
      <w:tabs>
        <w:tab w:val="right" w:leader="dot" w:pos="9072"/>
      </w:tabs>
    </w:pPr>
  </w:style>
  <w:style w:type="paragraph" w:styleId="21">
    <w:name w:val="toc 2"/>
    <w:basedOn w:val="a"/>
    <w:next w:val="a"/>
    <w:semiHidden/>
    <w:pPr>
      <w:tabs>
        <w:tab w:val="right" w:leader="dot" w:pos="9072"/>
      </w:tabs>
      <w:ind w:left="200"/>
    </w:pPr>
  </w:style>
  <w:style w:type="paragraph" w:styleId="30">
    <w:name w:val="toc 3"/>
    <w:basedOn w:val="a"/>
    <w:next w:val="a"/>
    <w:semiHidden/>
    <w:pPr>
      <w:tabs>
        <w:tab w:val="right" w:leader="dot" w:pos="9072"/>
      </w:tabs>
      <w:ind w:left="400"/>
    </w:pPr>
  </w:style>
  <w:style w:type="paragraph" w:styleId="40">
    <w:name w:val="toc 4"/>
    <w:basedOn w:val="a"/>
    <w:next w:val="a"/>
    <w:semiHidden/>
    <w:pPr>
      <w:tabs>
        <w:tab w:val="right" w:leader="dot" w:pos="9072"/>
      </w:tabs>
      <w:ind w:left="600"/>
    </w:pPr>
  </w:style>
  <w:style w:type="paragraph" w:styleId="50">
    <w:name w:val="toc 5"/>
    <w:basedOn w:val="a"/>
    <w:next w:val="a"/>
    <w:semiHidden/>
    <w:pPr>
      <w:tabs>
        <w:tab w:val="right" w:leader="dot" w:pos="9072"/>
      </w:tabs>
      <w:ind w:left="800"/>
    </w:pPr>
  </w:style>
  <w:style w:type="paragraph" w:styleId="60">
    <w:name w:val="toc 6"/>
    <w:basedOn w:val="a"/>
    <w:next w:val="a"/>
    <w:semiHidden/>
    <w:pPr>
      <w:tabs>
        <w:tab w:val="right" w:leader="dot" w:pos="9072"/>
      </w:tabs>
      <w:ind w:left="1000"/>
    </w:pPr>
  </w:style>
  <w:style w:type="paragraph" w:styleId="70">
    <w:name w:val="toc 7"/>
    <w:basedOn w:val="a"/>
    <w:next w:val="a"/>
    <w:semiHidden/>
    <w:pPr>
      <w:tabs>
        <w:tab w:val="right" w:leader="dot" w:pos="9072"/>
      </w:tabs>
      <w:ind w:left="1200"/>
    </w:pPr>
  </w:style>
  <w:style w:type="paragraph" w:styleId="80">
    <w:name w:val="toc 8"/>
    <w:basedOn w:val="a"/>
    <w:next w:val="a"/>
    <w:semiHidden/>
    <w:pPr>
      <w:tabs>
        <w:tab w:val="right" w:leader="dot" w:pos="9072"/>
      </w:tabs>
      <w:ind w:left="1400"/>
    </w:pPr>
  </w:style>
  <w:style w:type="paragraph" w:styleId="90">
    <w:name w:val="toc 9"/>
    <w:basedOn w:val="a"/>
    <w:next w:val="a"/>
    <w:semiHidden/>
    <w:pPr>
      <w:tabs>
        <w:tab w:val="right" w:leader="dot" w:pos="9072"/>
      </w:tabs>
      <w:ind w:left="1600"/>
    </w:pPr>
  </w:style>
  <w:style w:type="paragraph" w:styleId="a4">
    <w:name w:val="Title"/>
    <w:basedOn w:val="a"/>
    <w:qFormat/>
    <w:pPr>
      <w:jc w:val="center"/>
    </w:pPr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№1</vt:lpstr>
    </vt:vector>
  </TitlesOfParts>
  <Company> </Company>
  <LinksUpToDate>false</LinksUpToDate>
  <CharactersWithSpaces>17846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№1</dc:title>
  <dc:subject/>
  <dc:creator>Валентин</dc:creator>
  <cp:keywords/>
  <dc:description/>
  <cp:lastModifiedBy>admin</cp:lastModifiedBy>
  <cp:revision>2</cp:revision>
  <cp:lastPrinted>1999-01-15T09:58:00Z</cp:lastPrinted>
  <dcterms:created xsi:type="dcterms:W3CDTF">2014-04-25T15:29:00Z</dcterms:created>
  <dcterms:modified xsi:type="dcterms:W3CDTF">2014-04-25T15:29:00Z</dcterms:modified>
</cp:coreProperties>
</file>