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A6" w:rsidRDefault="005423A6">
      <w:pPr>
        <w:shd w:val="clear" w:color="auto" w:fill="FFFFFF"/>
        <w:spacing w:line="360" w:lineRule="auto"/>
        <w:jc w:val="center"/>
        <w:rPr>
          <w:color w:val="000000"/>
          <w:sz w:val="52"/>
          <w:lang w:val="en-US"/>
        </w:rPr>
      </w:pPr>
    </w:p>
    <w:p w:rsidR="005423A6" w:rsidRDefault="005423A6">
      <w:pPr>
        <w:shd w:val="clear" w:color="auto" w:fill="FFFFFF"/>
        <w:spacing w:line="360" w:lineRule="auto"/>
        <w:jc w:val="center"/>
        <w:rPr>
          <w:color w:val="000000"/>
          <w:sz w:val="52"/>
          <w:lang w:val="en-US"/>
        </w:rPr>
      </w:pPr>
    </w:p>
    <w:p w:rsidR="005423A6" w:rsidRDefault="005423A6">
      <w:pPr>
        <w:shd w:val="clear" w:color="auto" w:fill="FFFFFF"/>
        <w:spacing w:line="360" w:lineRule="auto"/>
        <w:jc w:val="center"/>
        <w:rPr>
          <w:color w:val="000000"/>
          <w:sz w:val="52"/>
          <w:lang w:val="en-US"/>
        </w:rPr>
      </w:pPr>
    </w:p>
    <w:p w:rsidR="005423A6" w:rsidRDefault="005423A6">
      <w:pPr>
        <w:shd w:val="clear" w:color="auto" w:fill="FFFFFF"/>
        <w:spacing w:line="360" w:lineRule="auto"/>
        <w:jc w:val="center"/>
        <w:rPr>
          <w:color w:val="000000"/>
          <w:sz w:val="52"/>
          <w:lang w:val="en-US"/>
        </w:rPr>
      </w:pPr>
    </w:p>
    <w:p w:rsidR="005423A6" w:rsidRDefault="005423A6">
      <w:pPr>
        <w:shd w:val="clear" w:color="auto" w:fill="FFFFFF"/>
        <w:spacing w:line="360" w:lineRule="auto"/>
        <w:jc w:val="center"/>
        <w:rPr>
          <w:color w:val="000000"/>
          <w:sz w:val="52"/>
          <w:lang w:val="en-US"/>
        </w:rPr>
      </w:pPr>
    </w:p>
    <w:p w:rsidR="005423A6" w:rsidRDefault="007E2E8D">
      <w:pPr>
        <w:shd w:val="clear" w:color="auto" w:fill="FFFFFF"/>
        <w:spacing w:line="360" w:lineRule="auto"/>
        <w:ind w:firstLine="720"/>
        <w:jc w:val="center"/>
        <w:rPr>
          <w:b/>
          <w:i/>
          <w:color w:val="000000"/>
          <w:sz w:val="56"/>
        </w:rPr>
      </w:pPr>
      <w:r>
        <w:rPr>
          <w:b/>
          <w:i/>
          <w:color w:val="000000"/>
          <w:sz w:val="56"/>
        </w:rPr>
        <w:t>Реферат на тему:</w:t>
      </w:r>
    </w:p>
    <w:p w:rsidR="005423A6" w:rsidRDefault="007E2E8D">
      <w:pPr>
        <w:shd w:val="clear" w:color="auto" w:fill="FFFFFF"/>
        <w:spacing w:line="360" w:lineRule="auto"/>
        <w:jc w:val="center"/>
        <w:rPr>
          <w:color w:val="000000"/>
          <w:sz w:val="52"/>
        </w:rPr>
      </w:pPr>
      <w:r>
        <w:rPr>
          <w:color w:val="000000"/>
          <w:sz w:val="52"/>
        </w:rPr>
        <w:t>Способи та методики вивчення власної психологічної готовності до військової служби</w:t>
      </w:r>
    </w:p>
    <w:p w:rsidR="005423A6" w:rsidRDefault="007E2E8D">
      <w:pPr>
        <w:shd w:val="clear" w:color="auto" w:fill="FFFFFF"/>
        <w:spacing w:line="360" w:lineRule="auto"/>
        <w:jc w:val="center"/>
        <w:rPr>
          <w:sz w:val="52"/>
        </w:rPr>
      </w:pPr>
      <w:r>
        <w:rPr>
          <w:color w:val="000000"/>
          <w:sz w:val="52"/>
        </w:rPr>
        <w:br w:type="page"/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Щоб сформувати у себе психологічну готовність до служби в Збройних Силах України, недостатньо зрозумі</w:t>
      </w:r>
      <w:r>
        <w:rPr>
          <w:color w:val="000000"/>
          <w:sz w:val="28"/>
        </w:rPr>
        <w:softHyphen/>
        <w:t>ти її,суть і особливості, необхідно також оволодіти спосо</w:t>
      </w:r>
      <w:r>
        <w:rPr>
          <w:color w:val="000000"/>
          <w:sz w:val="28"/>
        </w:rPr>
        <w:softHyphen/>
        <w:t>бами і методиками її визначення, завдяки чому ви змо</w:t>
      </w:r>
      <w:r>
        <w:rPr>
          <w:color w:val="000000"/>
          <w:sz w:val="28"/>
        </w:rPr>
        <w:softHyphen/>
        <w:t>жете об'єктивно оцінити свою готовність до військової служби, виявити її недоліки та продумати програму са</w:t>
      </w:r>
      <w:r>
        <w:rPr>
          <w:color w:val="000000"/>
          <w:sz w:val="28"/>
        </w:rPr>
        <w:softHyphen/>
        <w:t>мовдосконалення. Водночас потрібно пам'ятати, що нія</w:t>
      </w:r>
      <w:r>
        <w:rPr>
          <w:color w:val="000000"/>
          <w:sz w:val="28"/>
        </w:rPr>
        <w:softHyphen/>
        <w:t>кі психологічні методики вивчення особистості не є абсо</w:t>
      </w:r>
      <w:r>
        <w:rPr>
          <w:color w:val="000000"/>
          <w:sz w:val="28"/>
        </w:rPr>
        <w:softHyphen/>
        <w:t>лютними, універсальними, тобто такими, що дають вичерпну відповідь про рівень готовності до військової дія</w:t>
      </w:r>
      <w:r>
        <w:rPr>
          <w:color w:val="000000"/>
          <w:sz w:val="28"/>
        </w:rPr>
        <w:softHyphen/>
        <w:t>льності.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В основу складених нами анкет і тестів покладено як відомі в психології методики, так і нові, недавно розроб</w:t>
      </w:r>
      <w:r>
        <w:rPr>
          <w:color w:val="000000"/>
          <w:sz w:val="28"/>
        </w:rPr>
        <w:softHyphen/>
        <w:t>лені. Вони допоможуть виявити свої психологічні особли</w:t>
      </w:r>
      <w:r>
        <w:rPr>
          <w:color w:val="000000"/>
          <w:sz w:val="28"/>
        </w:rPr>
        <w:softHyphen/>
        <w:t>вості, визначити рівень підготовленості до служби, кри</w:t>
      </w:r>
      <w:r>
        <w:rPr>
          <w:color w:val="000000"/>
          <w:sz w:val="28"/>
        </w:rPr>
        <w:softHyphen/>
        <w:t>тично проаналізувати наявні проблеми, розробити програ</w:t>
      </w:r>
      <w:r>
        <w:rPr>
          <w:color w:val="000000"/>
          <w:sz w:val="28"/>
        </w:rPr>
        <w:softHyphen/>
        <w:t>му самовдосконалення.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Вивчаючи та аналізуючи свою готовність до військової служби, слід дотримуватися таких умов: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проконсультуватись у психолога навчального закла</w:t>
      </w:r>
      <w:r>
        <w:rPr>
          <w:color w:val="000000"/>
          <w:sz w:val="28"/>
        </w:rPr>
        <w:softHyphen/>
        <w:t>ду і викладача допризовної підготовки щодо процедури і послідовності користування методиками;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психодіагностику своєї готовності проводити без втру</w:t>
      </w:r>
      <w:r>
        <w:rPr>
          <w:color w:val="000000"/>
          <w:sz w:val="28"/>
        </w:rPr>
        <w:softHyphen/>
        <w:t>чання сторонніх (ровесників, старших), за винятком викла</w:t>
      </w:r>
      <w:r>
        <w:rPr>
          <w:color w:val="000000"/>
          <w:sz w:val="28"/>
        </w:rPr>
        <w:softHyphen/>
        <w:t>дача допризовної підготовки і психолога;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з результатами психодіагностики своєї готовності знайомити ляше тих, кому довіряєте;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складаючи програму підвищення своєї готовності до служби в армії, консультуватися з .викладачем допризовної підготовки, психологом, іншими зацікавленими особами.</w:t>
      </w:r>
    </w:p>
    <w:p w:rsidR="005423A6" w:rsidRDefault="005423A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МЕТОДИКА ВИВЧЕННЯ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СОЦІАЛЬНО-ПСИХОЛОГІЧНОЇ ГОТОВНОСТІ ДО СЛУЖБИ В АРМІЇ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Уважно прочитайте відповіді-судження, наведені в анкеті (додаток 5), і виберіть з них не більше семи. Запи</w:t>
      </w:r>
      <w:r>
        <w:rPr>
          <w:color w:val="000000"/>
          <w:sz w:val="28"/>
        </w:rPr>
        <w:softHyphen/>
        <w:t>шіть їх порядкові номери на окремому аркуші.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Ключ до підрахунку результатів: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за   номери   1,   8,   15,   22,   29   нараховується   по +7 балів (за кожний);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за   номери   2,   9,   16,   23,   ЗО   нараховується   по +4 бали;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за   номери   3,   10,   17,   24,   31   нараховується   по —6 балів;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за   номери   4,   11,   18,   25,   32   нараховується   по +6 балів;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за   номери   5,   12,   19,   26,   33   нараховується   по +5 балів;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за   номери   6,   13,   20,   27,   34   нараховується   по +3 бали;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за   номери   7,   14,   21,   28,   35   нараховується   по -7 балів.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Знайдіть алгебраїчну суму балів з вибраних вами відповідей. Наприклад, ви вибрали шість із семи відпо</w:t>
      </w:r>
      <w:r>
        <w:rPr>
          <w:color w:val="000000"/>
          <w:sz w:val="28"/>
        </w:rPr>
        <w:softHyphen/>
        <w:t>відей під номерами 9, 11, 5, 7, 20, 8. Знайдемо алгебраїч</w:t>
      </w:r>
      <w:r>
        <w:rPr>
          <w:color w:val="000000"/>
          <w:sz w:val="28"/>
        </w:rPr>
        <w:softHyphen/>
        <w:t xml:space="preserve">ну суму відповідних їм балів: (+4) </w:t>
      </w:r>
      <w:r>
        <w:rPr>
          <w:i/>
          <w:color w:val="000000"/>
          <w:sz w:val="28"/>
        </w:rPr>
        <w:t xml:space="preserve">+ </w:t>
      </w:r>
      <w:r>
        <w:rPr>
          <w:color w:val="000000"/>
          <w:sz w:val="28"/>
        </w:rPr>
        <w:t>(+6) + (+5) + (-7) + + (+3) + (+7) = 18 балів.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Тлумачення результатів самооцінки соціально-психологічної готовності до військової служби: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31 і більше балів — дуже високий рівень;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+20 — +30 балів — високий рівень;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+6 — +19 балів — достатній рівень;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+3 — +5 балів — низький рівень;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+2 — -ЗО балів — мотивація і соціально-психологіч</w:t>
      </w:r>
      <w:r>
        <w:rPr>
          <w:color w:val="000000"/>
          <w:sz w:val="28"/>
        </w:rPr>
        <w:softHyphen/>
        <w:t>на готовність до служби негативні.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Для нашого прикладу (18 балів) рівень соціально-психологічної готовності до служби в армії достатній.</w:t>
      </w:r>
    </w:p>
    <w:p w:rsidR="005423A6" w:rsidRDefault="005423A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ОЦІНКА РІВНЯ АКТИВНОСТІ У ПІДГОТОВЦІ ДО СЛУЖБИ В АРМІЇ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Уважно прочитайте висловлювання (додаток 6) і оці</w:t>
      </w:r>
      <w:r>
        <w:rPr>
          <w:color w:val="000000"/>
          <w:sz w:val="28"/>
        </w:rPr>
        <w:softHyphen/>
        <w:t>ніть у балах (від 0 до 4) рівень своєї активності в підго</w:t>
      </w:r>
      <w:r>
        <w:rPr>
          <w:color w:val="000000"/>
          <w:sz w:val="28"/>
        </w:rPr>
        <w:softHyphen/>
        <w:t>товці до служби в армії. На кожне висловлювання знай</w:t>
      </w:r>
      <w:r>
        <w:rPr>
          <w:color w:val="000000"/>
          <w:sz w:val="28"/>
        </w:rPr>
        <w:softHyphen/>
        <w:t>діть по горизонталі відповідь, що вам найбільше підхо</w:t>
      </w:r>
      <w:r>
        <w:rPr>
          <w:color w:val="000000"/>
          <w:sz w:val="28"/>
        </w:rPr>
        <w:softHyphen/>
        <w:t>дить, і бал, яким вона оцінюється. Підрахуйте загальну суму балів за всі 25 відповідей і відніміть цю суму від числа 100. Ви дістанете у відсотках резервні можливості самовдосконалення, підготовки до служби в Збройних Силах України. Наприклад, ви набрали 65 балів. Тоді: 100 - 65 = 35%. Це свідчить про те, що ви лише на 65 від</w:t>
      </w:r>
      <w:r>
        <w:rPr>
          <w:color w:val="000000"/>
          <w:sz w:val="28"/>
        </w:rPr>
        <w:softHyphen/>
        <w:t>сотків використовуєте свої можливості в підготовці до служ</w:t>
      </w:r>
      <w:r>
        <w:rPr>
          <w:color w:val="000000"/>
          <w:sz w:val="28"/>
        </w:rPr>
        <w:softHyphen/>
        <w:t>би в армії, а 35 відсотків — ваш резерв.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Об"єктивно оцінюючи рівень своєї активності у під</w:t>
      </w:r>
      <w:r>
        <w:rPr>
          <w:color w:val="000000"/>
          <w:sz w:val="28"/>
        </w:rPr>
        <w:softHyphen/>
        <w:t>готовці до військової служби і докладаючи зусиль для її підвищення, через 3—6 місяців ви побачите динаміку свого розвитку.</w:t>
      </w:r>
    </w:p>
    <w:p w:rsidR="005423A6" w:rsidRDefault="005423A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З'ЯСУВАННЯ ХАРАКТЕРУ СТАВЛЕННЯ ДО ВАС ІНШИХ ЛЮДЕЙ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Для оцінки характеру ставлення до вас інших лю</w:t>
      </w:r>
      <w:r>
        <w:rPr>
          <w:color w:val="000000"/>
          <w:sz w:val="28"/>
        </w:rPr>
        <w:softHyphen/>
        <w:t>дей, рівня свого авторитету можна використати тест (до</w:t>
      </w:r>
      <w:r>
        <w:rPr>
          <w:color w:val="000000"/>
          <w:sz w:val="28"/>
        </w:rPr>
        <w:softHyphen/>
        <w:t>даток 7). Потрібно дати відповідь, чи погоджуєтесь ви з твердженнями, наведеними в анкеті. За кожну відповідь, що збігається з правильною відповіддю, нараховуєте собі по 5 балів.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Правильні відповіді: «Так» — твердження 6, 13, 14, 20; «Ні» — решта тверджень.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Підрахуйте суму балів за 20 тверджень тесту.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Тлумачення результатів: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85—100 балів — вас дуже люблять, ви користуєтесь ав</w:t>
      </w:r>
      <w:r>
        <w:rPr>
          <w:color w:val="000000"/>
          <w:sz w:val="28"/>
        </w:rPr>
        <w:softHyphen/>
        <w:t>торитетом;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75—80 балів — вас люблять;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65—70 балів — до вас ставляться добре;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О—60 балів — ви не користуєтесь авторитетом, вас не поважають.</w:t>
      </w:r>
    </w:p>
    <w:p w:rsidR="005423A6" w:rsidRDefault="005423A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5423A6" w:rsidRDefault="005423A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5423A6" w:rsidRDefault="005423A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МЕТОДИКИ САМООЦІНКИ ЗАГАЛЬНОЇ ВІЙСЬКОВО-ПРОФЕСІЙНОЇ ГОТОВНОСТІ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Серед багатьох чинників, що впливають на успіш</w:t>
      </w:r>
      <w:r>
        <w:rPr>
          <w:color w:val="000000"/>
          <w:sz w:val="28"/>
        </w:rPr>
        <w:softHyphen/>
        <w:t>ність військової служби, важливе місце належить інте</w:t>
      </w:r>
      <w:r>
        <w:rPr>
          <w:color w:val="000000"/>
          <w:sz w:val="28"/>
        </w:rPr>
        <w:softHyphen/>
        <w:t>лектуальному розвитку особистості, рівню розвитку пси</w:t>
      </w:r>
      <w:r>
        <w:rPr>
          <w:color w:val="000000"/>
          <w:sz w:val="28"/>
        </w:rPr>
        <w:softHyphen/>
        <w:t>хічних пізнавальних процесів, наявності знань, навичок, умінь, необхідних для успішного входження у військову службу.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Кожний учень у ході всього навчально-виховного про</w:t>
      </w:r>
      <w:r>
        <w:rPr>
          <w:color w:val="000000"/>
          <w:sz w:val="28"/>
        </w:rPr>
        <w:softHyphen/>
        <w:t>цесу має здійснювати самооцінку знань, навичок з військо</w:t>
      </w:r>
      <w:r>
        <w:rPr>
          <w:color w:val="000000"/>
          <w:sz w:val="28"/>
        </w:rPr>
        <w:softHyphen/>
        <w:t>вої, фізичної, медико-санітарної підготовки, цивільної обо</w:t>
      </w:r>
      <w:r>
        <w:rPr>
          <w:color w:val="000000"/>
          <w:sz w:val="28"/>
        </w:rPr>
        <w:softHyphen/>
        <w:t>рони, порівнюючи, зіставляючи свої вміння з вимогами доп</w:t>
      </w:r>
      <w:r>
        <w:rPr>
          <w:color w:val="000000"/>
          <w:sz w:val="28"/>
        </w:rPr>
        <w:softHyphen/>
        <w:t>ризовної підготовки, із знаннями і вміннями, якими оволо</w:t>
      </w:r>
      <w:r>
        <w:rPr>
          <w:color w:val="000000"/>
          <w:sz w:val="28"/>
        </w:rPr>
        <w:softHyphen/>
        <w:t>діли інші учні, враховуючи також оцінки, виставлені вик</w:t>
      </w:r>
      <w:r>
        <w:rPr>
          <w:color w:val="000000"/>
          <w:sz w:val="28"/>
        </w:rPr>
        <w:softHyphen/>
        <w:t>ладачем допризовної підготовки.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Методика визначення точності сприйняття розмірів об'єкта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Мета: визначення точності сприйняття довжини об'єкта.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Обладнання: лінійка 10—25 см з міліметровими поділками, пластир або чорна ізоляційна стрічка.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Учень із зворотного боку лінійки позначає стрічкою який-небудь відрізок, відсовує лінійку цим же зворот</w:t>
      </w:r>
      <w:r>
        <w:rPr>
          <w:color w:val="000000"/>
          <w:sz w:val="28"/>
        </w:rPr>
        <w:softHyphen/>
        <w:t>ним боком на відстань 0,5 м і пробує визначити довжину відрізка. Потім перевертає лінійку і за поділками пере</w:t>
      </w:r>
      <w:r>
        <w:rPr>
          <w:color w:val="000000"/>
          <w:sz w:val="28"/>
        </w:rPr>
        <w:softHyphen/>
        <w:t>віряє точність свого сприйняття довжини. Так само мож</w:t>
      </w:r>
      <w:r>
        <w:rPr>
          <w:color w:val="000000"/>
          <w:sz w:val="28"/>
        </w:rPr>
        <w:softHyphen/>
        <w:t>на визначати розміри будь-якого предмета.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Щоб визначити абсолютну похибку вимірювання, треба відняти від справжньої довжини ту довжину, яку ми сприй</w:t>
      </w:r>
      <w:r>
        <w:rPr>
          <w:color w:val="000000"/>
          <w:sz w:val="28"/>
        </w:rPr>
        <w:softHyphen/>
        <w:t xml:space="preserve">маємо: </w:t>
      </w:r>
      <w:r>
        <w:rPr>
          <w:color w:val="000000"/>
          <w:sz w:val="28"/>
          <w:lang w:val="en-US"/>
        </w:rPr>
        <w:t>Cg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perscript"/>
        </w:rPr>
        <w:t>=</w:t>
      </w:r>
      <w:r>
        <w:rPr>
          <w:color w:val="000000"/>
          <w:sz w:val="28"/>
        </w:rPr>
        <w:t xml:space="preserve"> С — </w:t>
      </w:r>
      <w:r>
        <w:rPr>
          <w:color w:val="000000"/>
          <w:sz w:val="28"/>
          <w:lang w:val="en-US"/>
        </w:rPr>
        <w:t>Cj</w:t>
      </w:r>
      <w:r>
        <w:rPr>
          <w:color w:val="000000"/>
          <w:sz w:val="28"/>
        </w:rPr>
        <w:t>. У нашому випадку: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С — справжня довжина (за поділками), СІ — визна-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чена нами довжина відрізка, ,С2 — похибка. Точність ви</w:t>
      </w:r>
      <w:r>
        <w:rPr>
          <w:color w:val="000000"/>
          <w:sz w:val="28"/>
        </w:rPr>
        <w:softHyphen/>
        <w:t>мірювання довжини визначається за формулою: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Тлумачення результатів визначення точності сприй</w:t>
      </w:r>
      <w:r>
        <w:rPr>
          <w:color w:val="000000"/>
          <w:sz w:val="28"/>
        </w:rPr>
        <w:softHyphen/>
        <w:t>няття довжини (інших розмірів): Т = 97—99 % — дуже висока; Т = 94—96 % — висока; Т = 89—93 % — достатня; Т = 82—88 % — низька; Т = 76 — 81 % — дуже низька.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Методика визначення точності сприйняття відстані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Мета: визначення точності сприйняття учнем від</w:t>
      </w:r>
      <w:r>
        <w:rPr>
          <w:color w:val="000000"/>
          <w:sz w:val="28"/>
        </w:rPr>
        <w:softHyphen/>
        <w:t>стані до певного об'єкта.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Обладнання: рулетка, об'єкти на місцевості на певній відстані (100 — 500 м).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Учень «на око» визначає відстань до кількох об'єктів і записує ці результати. Після цього рулеткою, з точніс</w:t>
      </w:r>
      <w:r>
        <w:rPr>
          <w:color w:val="000000"/>
          <w:sz w:val="28"/>
        </w:rPr>
        <w:softHyphen/>
        <w:t>тю до 1 м, визначається відстань до цих самих об'єктів. За формулою, запропонованою вище, вираховується точ</w:t>
      </w:r>
      <w:r>
        <w:rPr>
          <w:color w:val="000000"/>
          <w:sz w:val="28"/>
        </w:rPr>
        <w:softHyphen/>
        <w:t>ність визначення відстані.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Тлумачення результатів визначення точності сприй</w:t>
      </w:r>
      <w:r>
        <w:rPr>
          <w:color w:val="000000"/>
          <w:sz w:val="28"/>
        </w:rPr>
        <w:softHyphen/>
        <w:t>няття відстані: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 = 96—98 % — дуже висока;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 = 94—95 % — висока;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 = 88—93 % — достатня;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 = 80—87 % — низька;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 = 74 — 79 % — дуже низька.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Методика визначення точності сприйняття часу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Мета: визначення точності сприйняття учнем часо</w:t>
      </w:r>
      <w:r>
        <w:rPr>
          <w:color w:val="000000"/>
          <w:sz w:val="28"/>
        </w:rPr>
        <w:softHyphen/>
        <w:t>вих інтервалів.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Обладнання: годинник із секундною стрілкою або секундомір.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Учень записує час за годинником з точністю до се</w:t>
      </w:r>
      <w:r>
        <w:rPr>
          <w:color w:val="000000"/>
          <w:sz w:val="28"/>
        </w:rPr>
        <w:softHyphen/>
        <w:t>кунд. Далі, не дивлячись на годинник, відраховує про себе час і трохи згодом записує, котра, за його підрахун</w:t>
      </w:r>
      <w:r>
        <w:rPr>
          <w:color w:val="000000"/>
          <w:sz w:val="28"/>
        </w:rPr>
        <w:softHyphen/>
        <w:t>ком, зараз година (з точністю до секунд). Потім дивиться на годинник і визначає точність часу за методикою, описаною в ^попередніх дослідах.</w:t>
      </w:r>
    </w:p>
    <w:p w:rsidR="005423A6" w:rsidRDefault="009B2D7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239.25pt" fillcolor="window">
            <v:imagedata r:id="rId4" o:title=""/>
          </v:shape>
        </w:pic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Тлумачення     результатів     визначення     точності сприйняття часу: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 = 95,5—96 % — дуже висока;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 = 90—95 % — .висока;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 = 84—89 % — достатня;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 = 75—83 % — низька;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 = 70—74 % — дуже низька.</w:t>
      </w:r>
    </w:p>
    <w:p w:rsidR="005423A6" w:rsidRDefault="009B2D7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6" type="#_x0000_t75" style="width:170.25pt;height:227.25pt" fillcolor="window">
            <v:imagedata r:id="rId5" o:title=""/>
          </v:shape>
        </w:pic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Методика визначення рівня просторового мислення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На мал. 314 і 315 зліва зображено розгортки фігур (1—10). Необхідно до кожної з десяти розгорток уявно утворити фігуру і відшукати її серед зображених справа фігур </w:t>
      </w:r>
      <w:r>
        <w:rPr>
          <w:i/>
          <w:color w:val="000000"/>
          <w:sz w:val="28"/>
        </w:rPr>
        <w:t xml:space="preserve">а, б, в, г. </w:t>
      </w:r>
      <w:r>
        <w:rPr>
          <w:color w:val="000000"/>
          <w:sz w:val="28"/>
        </w:rPr>
        <w:t>Свої відповіді можете звірити з правиль</w:t>
      </w:r>
      <w:r>
        <w:rPr>
          <w:color w:val="000000"/>
          <w:sz w:val="28"/>
        </w:rPr>
        <w:softHyphen/>
        <w:t>ними відповідями, наведеними в додатку 8. Час вико</w:t>
      </w:r>
      <w:r>
        <w:rPr>
          <w:color w:val="000000"/>
          <w:sz w:val="28"/>
        </w:rPr>
        <w:softHyphen/>
        <w:t>нання десяти завдань — 5 хв.</w:t>
      </w:r>
    </w:p>
    <w:p w:rsidR="005423A6" w:rsidRDefault="005423A6">
      <w:pPr>
        <w:shd w:val="clear" w:color="auto" w:fill="FFFFFF"/>
        <w:spacing w:line="360" w:lineRule="auto"/>
        <w:ind w:firstLine="720"/>
        <w:jc w:val="both"/>
        <w:rPr>
          <w:sz w:val="28"/>
          <w:lang w:val="ru-RU"/>
        </w:rPr>
      </w:pP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Тлумачення результатів визначення просторового мислення: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допущено не більше однієї помилки — високий; дві-три помилки — середній; більше трьох — низький.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Методика визначення рівня змістової пам'яті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Прочитайте чи прослухайте якийсь матеріал, розпо</w:t>
      </w:r>
      <w:r>
        <w:rPr>
          <w:color w:val="000000"/>
          <w:sz w:val="28"/>
        </w:rPr>
        <w:softHyphen/>
        <w:t>відь, що має до 12—13 змістових одиниць (цифр, назв, фактів тощо). Прикладом подібного матеріалу може бути таке повідомлення: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Ворог підрозділами 31-ї мотопіхотної бригади відійшов у півден</w:t>
      </w:r>
      <w:r>
        <w:rPr>
          <w:color w:val="000000"/>
          <w:sz w:val="28"/>
        </w:rPr>
        <w:softHyphen/>
        <w:t>ному напрямі Майдан — Микулинці — Ведмеже Вушко (1, 2, 3). До кінця дня 11 грудня перейшов до оборони на рубежі Микулинці — Жмеринка (4, 5, 6). Одночасно підтягуються резерви з глибини (7). Шостий мотострілецький полк, здійснивши марш до 10.00 12 грудня, зосередився в районі 25 км на північ від Лукашівки в готовності до наступу з ранку 13 грудня (8, 9, 10, 11, 12, 13).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В дужках подано номери змістових одиниць у тексті. Запишіть цей текст і, не перечитуючи його, самостійно оцініть рівень своєї пам'яті, налічивши кількість відтво</w:t>
      </w:r>
      <w:r>
        <w:rPr>
          <w:color w:val="000000"/>
          <w:sz w:val="28"/>
        </w:rPr>
        <w:softHyphen/>
        <w:t>рених вами змістових одиниць.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Тлумачення результатів визначення рівня змістової пам'яті: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12—13 одиниць — дуже високий;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10—11 одиниць — високий;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7—9 одиниць — достатній;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4—6 одиниць — низький;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менше 3 одиниць — дуже низький.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Методика вивчення емоційно-вольової готовності до служби в армії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Підготовка ДО' військової служби супроводжується цілим спектром емоційних хвилювань, які суттєво впли</w:t>
      </w:r>
      <w:r>
        <w:rPr>
          <w:color w:val="000000"/>
          <w:sz w:val="28"/>
        </w:rPr>
        <w:softHyphen/>
        <w:t>вають на готовність особистості до служби в армії. Дина</w:t>
      </w:r>
      <w:r>
        <w:rPr>
          <w:color w:val="000000"/>
          <w:sz w:val="28"/>
        </w:rPr>
        <w:softHyphen/>
        <w:t>міку поведінки юнака в умовах військової діяльності визначають як його природжені, індивідуально-типоло</w:t>
      </w:r>
      <w:r>
        <w:rPr>
          <w:color w:val="000000"/>
          <w:sz w:val="28"/>
        </w:rPr>
        <w:softHyphen/>
        <w:t>гічні особливості (тип нервової діяльності, темперамент), так і соціальні чинники, ситуації, в які потрапляє моло</w:t>
      </w:r>
      <w:r>
        <w:rPr>
          <w:color w:val="000000"/>
          <w:sz w:val="28"/>
        </w:rPr>
        <w:softHyphen/>
        <w:t>дий воїн, його.вміння регулювати свої психічні стани та дії. Тому корисно навчитися визначати ступінь своєї емоційно-вольової готовності.</w:t>
      </w:r>
    </w:p>
    <w:p w:rsidR="005423A6" w:rsidRDefault="005423A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Діагностика соціально-ситуаційної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тривожності та неврівноваженості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особистості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В додатку 9 пропонуються ситуації, з якими ви, можливо, зустрічались чи можете зустрітися. Одні з них приємні, інші неприємні, викликають хвилювання, три</w:t>
      </w:r>
      <w:r>
        <w:rPr>
          <w:color w:val="000000"/>
          <w:sz w:val="28"/>
        </w:rPr>
        <w:softHyphen/>
        <w:t>вогу, страх. Прочитайте кожне речення і поставте нав</w:t>
      </w:r>
      <w:r>
        <w:rPr>
          <w:color w:val="000000"/>
          <w:sz w:val="28"/>
        </w:rPr>
        <w:softHyphen/>
        <w:t>проти нього одну з цифр: якщо ситуація не викликає ніякої тривоги чи стурбованості, ставите 0; якщо си</w:t>
      </w:r>
      <w:r>
        <w:rPr>
          <w:color w:val="000000"/>
          <w:sz w:val="28"/>
        </w:rPr>
        <w:softHyphen/>
        <w:t>туація не дуже турбує, ставите цифру 1; якщо ситуація достатньо тривожна, пишете 2; коли ситуація неприємна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— 3; дуже неприємна — 4.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Ситуації, що викликають почуття тривожності, роз</w:t>
      </w:r>
      <w:r>
        <w:rPr>
          <w:color w:val="000000"/>
          <w:sz w:val="28"/>
        </w:rPr>
        <w:softHyphen/>
        <w:t>поділяють таким чином: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І група — ситуації, пов'язані з допризовною підго</w:t>
      </w:r>
      <w:r>
        <w:rPr>
          <w:color w:val="000000"/>
          <w:sz w:val="28"/>
        </w:rPr>
        <w:softHyphen/>
        <w:t>товкою (номери в анкеті 1, 3, 5, 6, 8, 10, 11, 14, 16, 18, 21, 24, 25, 28, 29);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lang w:val="en-US"/>
        </w:rPr>
        <w:t>II</w:t>
      </w:r>
      <w:r>
        <w:rPr>
          <w:color w:val="000000"/>
          <w:sz w:val="28"/>
        </w:rPr>
        <w:t xml:space="preserve"> група — ситуації, пов'язані з очікуванням вій</w:t>
      </w:r>
      <w:r>
        <w:rPr>
          <w:color w:val="000000"/>
          <w:sz w:val="28"/>
        </w:rPr>
        <w:softHyphen/>
        <w:t>ськової служби (номери в анкеті 2, 4, 7, 9, 12, 13, 15, 17, 19, 20, 22, 23, 26, 27, ЗО);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lang w:val="en-US"/>
        </w:rPr>
        <w:t>III</w:t>
      </w:r>
      <w:r>
        <w:rPr>
          <w:color w:val="000000"/>
          <w:sz w:val="28"/>
        </w:rPr>
        <w:t xml:space="preserve"> група — ситуації, пов'язані зі змістом, складніс</w:t>
      </w:r>
      <w:r>
        <w:rPr>
          <w:color w:val="000000"/>
          <w:sz w:val="28"/>
        </w:rPr>
        <w:softHyphen/>
        <w:t>тю допризовної підготовки та військової служби (номери в анкеті 3, 4, 6, 10, 16, 19, 20, 22, 29, ЗО);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lang w:val="en-US"/>
        </w:rPr>
        <w:t>IV</w:t>
      </w:r>
      <w:r>
        <w:rPr>
          <w:color w:val="000000"/>
          <w:sz w:val="28"/>
        </w:rPr>
        <w:t xml:space="preserve"> група — ситуації, що актуалізують уявлення про себе як допризовника, майбутнього воїна, про самооцін</w:t>
      </w:r>
      <w:r>
        <w:rPr>
          <w:color w:val="000000"/>
          <w:sz w:val="28"/>
        </w:rPr>
        <w:softHyphen/>
        <w:t>ку готовності до служби в армії (номери в анкеті 5, 7, 11, 13, 17, 18, 21, 23, 24, 27);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lang w:val="en-US"/>
        </w:rPr>
        <w:t>V</w:t>
      </w:r>
      <w:r>
        <w:rPr>
          <w:color w:val="000000"/>
          <w:sz w:val="28"/>
        </w:rPr>
        <w:t xml:space="preserve"> група — ситуації, пов'язані зі спілкуванням у про</w:t>
      </w:r>
      <w:r>
        <w:rPr>
          <w:color w:val="000000"/>
          <w:sz w:val="28"/>
        </w:rPr>
        <w:softHyphen/>
        <w:t>цесі допризовної підготовки та у Збройних Силах Украї</w:t>
      </w:r>
      <w:r>
        <w:rPr>
          <w:color w:val="000000"/>
          <w:sz w:val="28"/>
        </w:rPr>
        <w:softHyphen/>
        <w:t>ни (номери в анкеті 1, 2, 8, 9, 12, 14, 15, 25, 26, 28).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Щоб визначити рівень тривожності в кожній групі ситуацій, потрібно додати бали, що ви поставили собі за відповідні речення з анкети.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Тлумачення результатів рівня тривожності для кож</w:t>
      </w:r>
      <w:r>
        <w:rPr>
          <w:color w:val="000000"/>
          <w:sz w:val="28"/>
        </w:rPr>
        <w:softHyphen/>
        <w:t>ної групи ситуацій: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І група: 26 і більше балів — високий; 11—25 балів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— середній; 10 і менше балів — низький.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lang w:val="en-US"/>
        </w:rPr>
        <w:t>II</w:t>
      </w:r>
      <w:r>
        <w:rPr>
          <w:color w:val="000000"/>
          <w:sz w:val="28"/>
        </w:rPr>
        <w:t xml:space="preserve"> група: 31 і більше балів — високий; 9—ЗО балів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— середній; 8 і менше балів — низький.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lang w:val="en-US"/>
        </w:rPr>
        <w:t>III</w:t>
      </w:r>
      <w:r>
        <w:rPr>
          <w:color w:val="000000"/>
          <w:sz w:val="28"/>
        </w:rPr>
        <w:t xml:space="preserve"> група: 19 і більше балів — високий; 7—18 балів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— середній; 6 і менше балів — низький.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lang w:val="en-US"/>
        </w:rPr>
        <w:t>IV</w:t>
      </w:r>
      <w:r>
        <w:rPr>
          <w:color w:val="000000"/>
          <w:sz w:val="28"/>
        </w:rPr>
        <w:t xml:space="preserve"> група: 19 і більше балів — високий; 7—18 балів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— середній; 6 і менше балів — низький.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lang w:val="en-US"/>
        </w:rPr>
        <w:t>V</w:t>
      </w:r>
      <w:r>
        <w:rPr>
          <w:color w:val="000000"/>
          <w:sz w:val="28"/>
        </w:rPr>
        <w:t xml:space="preserve"> група: 19 і більше балів — високий; 7—18 балів — середній; 6 і менше балів — низький.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Визначення рівня психічної врівноваженості особистості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За допомогою простого тесту (додаток 10) ви можете перевірити рівень своєї психічної врівноваженості. Для цьо</w:t>
      </w:r>
      <w:r>
        <w:rPr>
          <w:color w:val="000000"/>
          <w:sz w:val="28"/>
        </w:rPr>
        <w:softHyphen/>
        <w:t>го треба відповісти на 8 запитань — «так» або «ні». Якщо у вас набралось 8 «так», то ваше нервове напруження перейш</w:t>
      </w:r>
      <w:r>
        <w:rPr>
          <w:color w:val="000000"/>
          <w:sz w:val="28"/>
        </w:rPr>
        <w:softHyphen/>
        <w:t>ло всі межі і вам необхідно зайнятися своїм здоров'ям, пси</w:t>
      </w:r>
      <w:r>
        <w:rPr>
          <w:color w:val="000000"/>
          <w:sz w:val="28"/>
        </w:rPr>
        <w:softHyphen/>
        <w:t>хогігієною, автотренінгом. Якщо 7 «так», то це означає пос</w:t>
      </w:r>
      <w:r>
        <w:rPr>
          <w:color w:val="000000"/>
          <w:sz w:val="28"/>
        </w:rPr>
        <w:softHyphen/>
        <w:t>тійне нервове напруження, яке негативно вплине на підго</w:t>
      </w:r>
      <w:r>
        <w:rPr>
          <w:color w:val="000000"/>
          <w:sz w:val="28"/>
        </w:rPr>
        <w:softHyphen/>
        <w:t>товку до служби в армії і на її проходження. Якщо серед ва</w:t>
      </w:r>
      <w:r>
        <w:rPr>
          <w:color w:val="000000"/>
          <w:sz w:val="28"/>
        </w:rPr>
        <w:softHyphen/>
        <w:t>ших відповідей тільки 3 або менше «так», то ви врівноваже</w:t>
      </w:r>
      <w:r>
        <w:rPr>
          <w:color w:val="000000"/>
          <w:sz w:val="28"/>
        </w:rPr>
        <w:softHyphen/>
        <w:t>ні, вмієте себе стримувати, ваше психічне здоров'я в нормі.</w:t>
      </w:r>
    </w:p>
    <w:p w:rsidR="005423A6" w:rsidRDefault="005423A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МЕТОДИКА ВИЗНАЧЕННЯ ТИПУ ТЕМПЕРАМЕНТУ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Успішність підготовки і служби в армії певною мі</w:t>
      </w:r>
      <w:r>
        <w:rPr>
          <w:color w:val="000000"/>
          <w:sz w:val="28"/>
        </w:rPr>
        <w:softHyphen/>
        <w:t xml:space="preserve">рою зумовлена особливостями </w:t>
      </w:r>
      <w:r>
        <w:rPr>
          <w:i/>
          <w:color w:val="000000"/>
          <w:sz w:val="28"/>
        </w:rPr>
        <w:t xml:space="preserve">темпераменту. </w:t>
      </w:r>
      <w:r>
        <w:rPr>
          <w:color w:val="000000"/>
          <w:sz w:val="28"/>
        </w:rPr>
        <w:t>Він ха</w:t>
      </w:r>
      <w:r>
        <w:rPr>
          <w:color w:val="000000"/>
          <w:sz w:val="28"/>
        </w:rPr>
        <w:softHyphen/>
        <w:t>рактеризує динаміку поведінки, діяльності людини і за</w:t>
      </w:r>
      <w:r>
        <w:rPr>
          <w:color w:val="000000"/>
          <w:sz w:val="28"/>
        </w:rPr>
        <w:softHyphen/>
        <w:t>лежить від властивостей нервової системи (сили нерво</w:t>
      </w:r>
      <w:r>
        <w:rPr>
          <w:color w:val="000000"/>
          <w:sz w:val="28"/>
        </w:rPr>
        <w:softHyphen/>
        <w:t>вих процесів, врівноваженості, рухливості та ін.).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Ще давньогрецький лікар Гіппократ дав назву чо</w:t>
      </w:r>
      <w:r>
        <w:rPr>
          <w:color w:val="000000"/>
          <w:sz w:val="28"/>
        </w:rPr>
        <w:softHyphen/>
        <w:t>тирьом основним типам темпераменту: холеричний, сангвінічний, меланхолічний і флегматичний.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Холерик — </w:t>
      </w:r>
      <w:r>
        <w:rPr>
          <w:color w:val="000000"/>
          <w:sz w:val="28"/>
        </w:rPr>
        <w:t>це бойовий, завзятий суб'єкт; енергій</w:t>
      </w:r>
      <w:r>
        <w:rPr>
          <w:color w:val="000000"/>
          <w:sz w:val="28"/>
        </w:rPr>
        <w:softHyphen/>
        <w:t>ний, працездатний, цілеспрямований, але невитрима</w:t>
      </w:r>
      <w:r>
        <w:rPr>
          <w:color w:val="000000"/>
          <w:sz w:val="28"/>
        </w:rPr>
        <w:softHyphen/>
        <w:t>ний, нетерплячий, запальний.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Сангвінік — </w:t>
      </w:r>
      <w:r>
        <w:rPr>
          <w:color w:val="000000"/>
          <w:sz w:val="28"/>
        </w:rPr>
        <w:t>гарячий, продуктивний і працездатний, але лише тоді, коли має багато цікавих справ. Мобіль</w:t>
      </w:r>
      <w:r>
        <w:rPr>
          <w:color w:val="000000"/>
          <w:sz w:val="28"/>
        </w:rPr>
        <w:softHyphen/>
        <w:t>ний, життєрадісний, оптимістичний. Схильний до заро</w:t>
      </w:r>
      <w:r>
        <w:rPr>
          <w:color w:val="000000"/>
          <w:sz w:val="28"/>
        </w:rPr>
        <w:softHyphen/>
        <w:t>зумілості, може ділити роботу на цікаву й нецікаву, бути легковажним, поверховим.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Меланхолік — </w:t>
      </w:r>
      <w:r>
        <w:rPr>
          <w:color w:val="000000"/>
          <w:sz w:val="28"/>
        </w:rPr>
        <w:t>характеризується чутливістю, людя</w:t>
      </w:r>
      <w:r>
        <w:rPr>
          <w:color w:val="000000"/>
          <w:sz w:val="28"/>
        </w:rPr>
        <w:softHyphen/>
        <w:t>ністю, доброзичливістю, здатністю співпереживати, спів</w:t>
      </w:r>
      <w:r>
        <w:rPr>
          <w:color w:val="000000"/>
          <w:sz w:val="28"/>
        </w:rPr>
        <w:softHyphen/>
        <w:t>чувати. На відміну від інших типів темпераменту, схильний до сумнівів, вагань, зневіри, має дещо нижчу працездатність, високу ранимість.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Флегматик — </w:t>
      </w:r>
      <w:r>
        <w:rPr>
          <w:color w:val="000000"/>
          <w:sz w:val="28"/>
        </w:rPr>
        <w:t>спокійний, врівноважений, наполег</w:t>
      </w:r>
      <w:r>
        <w:rPr>
          <w:color w:val="000000"/>
          <w:sz w:val="28"/>
        </w:rPr>
        <w:softHyphen/>
        <w:t>ливий. Йому властиві, з одного боку, стійкість, постій</w:t>
      </w:r>
      <w:r>
        <w:rPr>
          <w:color w:val="000000"/>
          <w:sz w:val="28"/>
        </w:rPr>
        <w:softHyphen/>
        <w:t>ність, терпимість, надійність, з іншого — повільність, невиразність, м'якість, поступливість.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В реальному житті люди цих типів темпераменту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у чистому вигляді зустрічаються дуже рідко, а найчасті</w:t>
      </w:r>
      <w:r>
        <w:rPr>
          <w:color w:val="000000"/>
          <w:sz w:val="28"/>
        </w:rPr>
        <w:softHyphen/>
        <w:t>ше існують змішані типи з переважанням рис певного темпераменту.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Щоб визначити тип свого темпераменту, можна ско</w:t>
      </w:r>
      <w:r>
        <w:rPr>
          <w:color w:val="000000"/>
          <w:sz w:val="28"/>
        </w:rPr>
        <w:softHyphen/>
        <w:t>ристатися такою методикою. Уважно прочитайте запи</w:t>
      </w:r>
      <w:r>
        <w:rPr>
          <w:color w:val="000000"/>
          <w:sz w:val="28"/>
        </w:rPr>
        <w:softHyphen/>
        <w:t>тання в додатку 11 і оцініть свою відповідь на кожне з них.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5 балів — відповідь «так»;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4 бали — «скоріше так, чим ні»;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З бали — «буває по-різному»;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2 бали — «скоріше ні, чим так»;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1 бал — «ні».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Обробка результатів вивчення темпераменту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Відповіді на запитання 1, 2, 3, 4, 5 характеризують си</w:t>
      </w:r>
      <w:r>
        <w:rPr>
          <w:color w:val="000000"/>
          <w:sz w:val="28"/>
        </w:rPr>
        <w:softHyphen/>
        <w:t>лу власних нервових процесів. При відповіді на друге за</w:t>
      </w:r>
      <w:r>
        <w:rPr>
          <w:color w:val="000000"/>
          <w:sz w:val="28"/>
        </w:rPr>
        <w:softHyphen/>
        <w:t>питання бал вираховується в зворотному порядку, тобто якщо ви поставили 9 балів, то йому приписується 1 бал,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4 бали — 2 бали, 2 бали — 4 бали, 1 бал — приписується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5 балів. Сума балів від 20 до 25 означає дуже високий рівень сили нервових процесів, від 15 до 19 балів — високий, від 10 до 14 балів — середній, від 5 до 9 балів — низький, від О до 4 балів — дуже низький рівень.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Відповіді на запитання 6, 7, 8, 9, 10 характеризують врівноваженість нервових процесів. При відповідях на ці запитання бали також вираховуються у зворотному по</w:t>
      </w:r>
      <w:r>
        <w:rPr>
          <w:color w:val="000000"/>
          <w:sz w:val="28"/>
        </w:rPr>
        <w:softHyphen/>
        <w:t>рядку. Рівень врівноваженості нервових процесів визна</w:t>
      </w:r>
      <w:r>
        <w:rPr>
          <w:color w:val="000000"/>
          <w:sz w:val="28"/>
        </w:rPr>
        <w:softHyphen/>
        <w:t>чається так само, як у попередньому випадку.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Відповіді на запитання 11, 12, 13, 14, 15 характери</w:t>
      </w:r>
      <w:r>
        <w:rPr>
          <w:color w:val="000000"/>
          <w:sz w:val="28"/>
        </w:rPr>
        <w:softHyphen/>
        <w:t>зують рухомість нервових процесів. При відповіді на за</w:t>
      </w:r>
      <w:r>
        <w:rPr>
          <w:color w:val="000000"/>
          <w:sz w:val="28"/>
        </w:rPr>
        <w:softHyphen/>
        <w:t>питання 14 бал вираховується в зворотному порядку, а рівні сформованості цієї якості вираховують, як у пер</w:t>
      </w:r>
      <w:r>
        <w:rPr>
          <w:color w:val="000000"/>
          <w:sz w:val="28"/>
        </w:rPr>
        <w:softHyphen/>
        <w:t>ших двох випадках.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Сукупність відповідей на запитання 1—5, 6—10, 11—15 дає змогу визначити тип темпераменту. Якщо сума балів по кожній групі відповідей перевищує 13 балів, то ставиться знак «+», якщо не перевищує або дорівнює 13, то ставиться знак «-». Результати заносяться в таблицю 28, і за нею визначається тип вашого темпераменту.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Особливості темпераменту, нервової діяльності не варто ламати, придушувати, а потрібно розумно враховувати, ви</w:t>
      </w:r>
      <w:r>
        <w:rPr>
          <w:color w:val="000000"/>
          <w:sz w:val="28"/>
        </w:rPr>
        <w:softHyphen/>
        <w:t>користовувати, навчитися компенсувати негативні риси, ви</w:t>
      </w:r>
      <w:r>
        <w:rPr>
          <w:color w:val="000000"/>
          <w:sz w:val="28"/>
        </w:rPr>
        <w:softHyphen/>
        <w:t>робивши певний стиль підготовки до військової служби.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Таблиця 28</w:t>
      </w:r>
    </w:p>
    <w:p w:rsidR="005423A6" w:rsidRDefault="005423A6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</w:rPr>
      </w:pP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color w:val="000000"/>
          <w:sz w:val="28"/>
        </w:rPr>
        <w:t>ВИЗНАЧЕННЯ ТИПІВ ТЕМПЕРАМЕНТУ ЗА СИЛОЮ,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color w:val="000000"/>
          <w:sz w:val="28"/>
        </w:rPr>
        <w:t>ВРІВНОВАЖЕНІСТЮ І РУХЛИВІСТЮ НЕРВОВИХ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color w:val="000000"/>
          <w:sz w:val="28"/>
        </w:rPr>
        <w:t>ПРОЦЕСІВ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2"/>
        <w:gridCol w:w="1492"/>
        <w:gridCol w:w="1502"/>
        <w:gridCol w:w="2191"/>
      </w:tblGrid>
      <w:tr w:rsidR="005423A6">
        <w:trPr>
          <w:trHeight w:val="682"/>
        </w:trPr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A6" w:rsidRDefault="007E2E8D">
            <w:pPr>
              <w:shd w:val="clear" w:color="auto" w:fill="FFFFFF"/>
              <w:spacing w:line="360" w:lineRule="auto"/>
              <w:ind w:firstLine="720"/>
              <w:jc w:val="both"/>
            </w:pPr>
            <w:r>
              <w:rPr>
                <w:color w:val="000000"/>
              </w:rPr>
              <w:t>Тип темпера</w:t>
            </w:r>
            <w:r>
              <w:rPr>
                <w:color w:val="000000"/>
              </w:rPr>
              <w:softHyphen/>
              <w:t>менту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A6" w:rsidRDefault="007E2E8D">
            <w:pPr>
              <w:shd w:val="clear" w:color="auto" w:fill="FFFFFF"/>
              <w:spacing w:line="360" w:lineRule="auto"/>
              <w:ind w:firstLine="720"/>
              <w:jc w:val="both"/>
            </w:pPr>
            <w:r>
              <w:rPr>
                <w:color w:val="000000"/>
              </w:rPr>
              <w:t>Сила нервових процесів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A6" w:rsidRDefault="007E2E8D">
            <w:pPr>
              <w:shd w:val="clear" w:color="auto" w:fill="FFFFFF"/>
              <w:spacing w:line="360" w:lineRule="auto"/>
              <w:ind w:firstLine="720"/>
              <w:jc w:val="both"/>
            </w:pPr>
            <w:r>
              <w:rPr>
                <w:color w:val="000000"/>
              </w:rPr>
              <w:t>Врівноваженість нервових процесів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A6" w:rsidRDefault="007E2E8D">
            <w:pPr>
              <w:shd w:val="clear" w:color="auto" w:fill="FFFFFF"/>
              <w:spacing w:line="360" w:lineRule="auto"/>
              <w:ind w:firstLine="720"/>
              <w:jc w:val="both"/>
            </w:pPr>
            <w:r>
              <w:rPr>
                <w:color w:val="000000"/>
              </w:rPr>
              <w:t>Рухливість нервових процесів</w:t>
            </w:r>
          </w:p>
        </w:tc>
      </w:tr>
      <w:tr w:rsidR="005423A6">
        <w:trPr>
          <w:trHeight w:val="259"/>
        </w:trPr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3A6" w:rsidRDefault="007E2E8D">
            <w:pPr>
              <w:shd w:val="clear" w:color="auto" w:fill="FFFFFF"/>
              <w:spacing w:line="360" w:lineRule="auto"/>
              <w:ind w:firstLine="720"/>
              <w:jc w:val="both"/>
            </w:pPr>
            <w:r>
              <w:rPr>
                <w:color w:val="000000"/>
              </w:rPr>
              <w:t>Сангвінік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3A6" w:rsidRDefault="007E2E8D">
            <w:pPr>
              <w:shd w:val="clear" w:color="auto" w:fill="FFFFFF"/>
              <w:spacing w:line="360" w:lineRule="auto"/>
              <w:ind w:firstLine="720"/>
              <w:jc w:val="both"/>
            </w:pPr>
            <w:r>
              <w:rPr>
                <w:color w:val="000000"/>
              </w:rPr>
              <w:t>+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3A6" w:rsidRDefault="007E2E8D">
            <w:pPr>
              <w:shd w:val="clear" w:color="auto" w:fill="FFFFFF"/>
              <w:spacing w:line="360" w:lineRule="auto"/>
              <w:ind w:firstLine="720"/>
              <w:jc w:val="both"/>
            </w:pPr>
            <w:r>
              <w:rPr>
                <w:color w:val="000000"/>
              </w:rPr>
              <w:t>+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3A6" w:rsidRDefault="007E2E8D">
            <w:pPr>
              <w:shd w:val="clear" w:color="auto" w:fill="FFFFFF"/>
              <w:spacing w:line="360" w:lineRule="auto"/>
              <w:ind w:firstLine="720"/>
              <w:jc w:val="both"/>
            </w:pPr>
            <w:r>
              <w:rPr>
                <w:color w:val="000000"/>
              </w:rPr>
              <w:t>+</w:t>
            </w:r>
          </w:p>
        </w:tc>
      </w:tr>
      <w:tr w:rsidR="005423A6">
        <w:trPr>
          <w:trHeight w:val="278"/>
        </w:trPr>
        <w:tc>
          <w:tcPr>
            <w:tcW w:w="2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3A6" w:rsidRDefault="007E2E8D">
            <w:pPr>
              <w:shd w:val="clear" w:color="auto" w:fill="FFFFFF"/>
              <w:spacing w:line="360" w:lineRule="auto"/>
              <w:ind w:firstLine="720"/>
              <w:jc w:val="both"/>
            </w:pPr>
            <w:r>
              <w:rPr>
                <w:color w:val="000000"/>
              </w:rPr>
              <w:t>Холерик</w:t>
            </w:r>
          </w:p>
        </w:tc>
        <w:tc>
          <w:tcPr>
            <w:tcW w:w="14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3A6" w:rsidRDefault="007E2E8D">
            <w:pPr>
              <w:shd w:val="clear" w:color="auto" w:fill="FFFFFF"/>
              <w:spacing w:line="360" w:lineRule="auto"/>
              <w:ind w:firstLine="720"/>
              <w:jc w:val="both"/>
            </w:pPr>
            <w:r>
              <w:rPr>
                <w:color w:val="000000"/>
              </w:rPr>
              <w:t>+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3A6" w:rsidRDefault="007E2E8D">
            <w:pPr>
              <w:shd w:val="clear" w:color="auto" w:fill="FFFFFF"/>
              <w:spacing w:line="360" w:lineRule="auto"/>
              <w:ind w:firstLine="72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2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3A6" w:rsidRDefault="007E2E8D">
            <w:pPr>
              <w:shd w:val="clear" w:color="auto" w:fill="FFFFFF"/>
              <w:spacing w:line="360" w:lineRule="auto"/>
              <w:ind w:firstLine="720"/>
              <w:jc w:val="both"/>
            </w:pPr>
            <w:r>
              <w:rPr>
                <w:color w:val="000000"/>
              </w:rPr>
              <w:t>+</w:t>
            </w:r>
          </w:p>
        </w:tc>
      </w:tr>
      <w:tr w:rsidR="005423A6">
        <w:trPr>
          <w:trHeight w:val="240"/>
        </w:trPr>
        <w:tc>
          <w:tcPr>
            <w:tcW w:w="2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3A6" w:rsidRDefault="007E2E8D">
            <w:pPr>
              <w:shd w:val="clear" w:color="auto" w:fill="FFFFFF"/>
              <w:spacing w:line="360" w:lineRule="auto"/>
              <w:ind w:firstLine="720"/>
              <w:jc w:val="both"/>
            </w:pPr>
            <w:r>
              <w:rPr>
                <w:color w:val="000000"/>
              </w:rPr>
              <w:t>Меланхолік</w:t>
            </w:r>
          </w:p>
        </w:tc>
        <w:tc>
          <w:tcPr>
            <w:tcW w:w="14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3A6" w:rsidRDefault="007E2E8D">
            <w:pPr>
              <w:shd w:val="clear" w:color="auto" w:fill="FFFFFF"/>
              <w:spacing w:line="360" w:lineRule="auto"/>
              <w:ind w:firstLine="72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3A6" w:rsidRDefault="007E2E8D">
            <w:pPr>
              <w:shd w:val="clear" w:color="auto" w:fill="FFFFFF"/>
              <w:spacing w:line="360" w:lineRule="auto"/>
              <w:ind w:firstLine="720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2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23A6" w:rsidRDefault="007E2E8D">
            <w:pPr>
              <w:shd w:val="clear" w:color="auto" w:fill="FFFFFF"/>
              <w:spacing w:line="360" w:lineRule="auto"/>
              <w:ind w:firstLine="720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5423A6">
        <w:trPr>
          <w:trHeight w:val="298"/>
        </w:trPr>
        <w:tc>
          <w:tcPr>
            <w:tcW w:w="2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A6" w:rsidRDefault="007E2E8D">
            <w:pPr>
              <w:shd w:val="clear" w:color="auto" w:fill="FFFFFF"/>
              <w:spacing w:line="360" w:lineRule="auto"/>
              <w:ind w:firstLine="720"/>
              <w:jc w:val="both"/>
            </w:pPr>
            <w:r>
              <w:rPr>
                <w:color w:val="000000"/>
              </w:rPr>
              <w:t>Флегматик</w:t>
            </w:r>
          </w:p>
        </w:tc>
        <w:tc>
          <w:tcPr>
            <w:tcW w:w="1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A6" w:rsidRDefault="007E2E8D">
            <w:pPr>
              <w:shd w:val="clear" w:color="auto" w:fill="FFFFFF"/>
              <w:spacing w:line="360" w:lineRule="auto"/>
              <w:ind w:firstLine="720"/>
              <w:jc w:val="both"/>
            </w:pPr>
            <w:r>
              <w:rPr>
                <w:color w:val="000000"/>
              </w:rPr>
              <w:t>+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A6" w:rsidRDefault="007E2E8D">
            <w:pPr>
              <w:shd w:val="clear" w:color="auto" w:fill="FFFFFF"/>
              <w:spacing w:line="360" w:lineRule="auto"/>
              <w:ind w:firstLine="720"/>
              <w:jc w:val="both"/>
            </w:pPr>
            <w:r>
              <w:rPr>
                <w:color w:val="000000"/>
              </w:rPr>
              <w:t>+</w:t>
            </w:r>
          </w:p>
        </w:tc>
        <w:tc>
          <w:tcPr>
            <w:tcW w:w="2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A6" w:rsidRDefault="007E2E8D">
            <w:pPr>
              <w:shd w:val="clear" w:color="auto" w:fill="FFFFFF"/>
              <w:spacing w:line="360" w:lineRule="auto"/>
              <w:ind w:firstLine="720"/>
              <w:jc w:val="both"/>
            </w:pPr>
            <w:r>
              <w:rPr>
                <w:color w:val="000000"/>
              </w:rPr>
              <w:t>-</w:t>
            </w:r>
          </w:p>
        </w:tc>
      </w:tr>
    </w:tbl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З метою самовивчення готовності до військової служби можна використати і метод систематичного об'єктивного аналізу результатів своєї практичної діяльності, навчання, вчинків за певний період, за кожною складовою готовності до військової служби. З цією метою корисно вести щоден</w:t>
      </w:r>
      <w:r>
        <w:rPr>
          <w:color w:val="000000"/>
          <w:sz w:val="28"/>
        </w:rPr>
        <w:softHyphen/>
        <w:t>ник, записуючи події, факти, досягнення, невдачі; це дасть можливість проконтролювати динаміку свого розвитку, ус</w:t>
      </w:r>
      <w:r>
        <w:rPr>
          <w:color w:val="000000"/>
          <w:sz w:val="28"/>
        </w:rPr>
        <w:softHyphen/>
        <w:t>відомити шляхи поліпшення підготовки до служби в армії.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Отже, зробимо висновки: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самопізнання, самооцінка готовності до майбутньої служби мають велике значення для кожного юнака;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самовивчення психологічної готовності — складний, тривалий процес, який вимагає використання багатьох методів і психодіагностичних методик;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оцінюючи свою готовність до служби в армії, слід прислухатися до характеристик, думок, порад психо</w:t>
      </w:r>
      <w:r>
        <w:rPr>
          <w:color w:val="000000"/>
          <w:sz w:val="28"/>
        </w:rPr>
        <w:softHyphen/>
        <w:t>лога, викладача допризовної підготовки, батьків, вій</w:t>
      </w:r>
      <w:r>
        <w:rPr>
          <w:color w:val="000000"/>
          <w:sz w:val="28"/>
        </w:rPr>
        <w:softHyphen/>
        <w:t>ськових;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оцінити свою підготовленість можна тільки порівню</w:t>
      </w:r>
      <w:r>
        <w:rPr>
          <w:color w:val="000000"/>
          <w:sz w:val="28"/>
        </w:rPr>
        <w:softHyphen/>
        <w:t>ючи себе з іншими юнаками, з вошами;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необхідно звикнути-регулярно аналізувати свою дія</w:t>
      </w:r>
      <w:r>
        <w:rPr>
          <w:color w:val="000000"/>
          <w:sz w:val="28"/>
        </w:rPr>
        <w:softHyphen/>
        <w:t>льність, поведінку, вчинки, думки, почуття і їх роль у підготовці до військової служби, до самостійного життя.</w:t>
      </w:r>
    </w:p>
    <w:p w:rsidR="005423A6" w:rsidRDefault="005423A6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</w:rPr>
      </w:pP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color w:val="000000"/>
          <w:sz w:val="28"/>
        </w:rPr>
        <w:t>ЗАПИТАННЯ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color w:val="000000"/>
          <w:sz w:val="28"/>
        </w:rPr>
        <w:t>1. Якими методами можна вивчити рівень своєї соціально-психологіч</w:t>
      </w:r>
      <w:r>
        <w:rPr>
          <w:b/>
          <w:color w:val="000000"/>
          <w:sz w:val="28"/>
        </w:rPr>
        <w:softHyphen/>
        <w:t>ної готовності до військової служби?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color w:val="000000"/>
          <w:sz w:val="28"/>
        </w:rPr>
        <w:t>2. Як визначити рівень своєї емоційно-вольової готовності до служби в армії?</w:t>
      </w:r>
    </w:p>
    <w:p w:rsidR="005423A6" w:rsidRDefault="007E2E8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color w:val="000000"/>
          <w:sz w:val="28"/>
        </w:rPr>
        <w:t>3. Що впливає на успішність освоєння воїнами військової спеціаль</w:t>
      </w:r>
      <w:r>
        <w:rPr>
          <w:b/>
          <w:color w:val="000000"/>
          <w:sz w:val="28"/>
        </w:rPr>
        <w:softHyphen/>
        <w:t>ності?</w:t>
      </w:r>
    </w:p>
    <w:p w:rsidR="005423A6" w:rsidRDefault="007E2E8D">
      <w:r>
        <w:rPr>
          <w:b/>
          <w:color w:val="000000"/>
          <w:sz w:val="28"/>
        </w:rPr>
        <w:t>4. Якою є ваша готовність до служби у Збройних Силах України?</w:t>
      </w:r>
      <w:bookmarkStart w:id="0" w:name="_GoBack"/>
      <w:bookmarkEnd w:id="0"/>
    </w:p>
    <w:sectPr w:rsidR="005423A6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E8D"/>
    <w:rsid w:val="005423A6"/>
    <w:rsid w:val="007E2E8D"/>
    <w:rsid w:val="009B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5A18BB8-4143-42AB-83CD-AF040C43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Способи та методики вивчення власної психологічної готовності до військової служби</vt:lpstr>
    </vt:vector>
  </TitlesOfParts>
  <Company/>
  <LinksUpToDate>false</LinksUpToDate>
  <CharactersWithSpaces>17275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Способи та методики вивчення власної психологічної готовності до військової служби</dc:title>
  <dc:subject/>
  <dc:creator>Irina</dc:creator>
  <cp:keywords/>
  <dc:description>WWW.STUDENTS.NET.UA</dc:description>
  <cp:lastModifiedBy>Irina</cp:lastModifiedBy>
  <cp:revision>2</cp:revision>
  <dcterms:created xsi:type="dcterms:W3CDTF">2014-08-18T17:45:00Z</dcterms:created>
  <dcterms:modified xsi:type="dcterms:W3CDTF">2014-08-18T17:45:00Z</dcterms:modified>
</cp:coreProperties>
</file>