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D40" w:rsidRDefault="00146547">
      <w:pPr>
        <w:pStyle w:val="a3"/>
      </w:pPr>
      <w:r>
        <w:t>Національний Університет</w:t>
      </w:r>
    </w:p>
    <w:p w:rsidR="00B33D40" w:rsidRDefault="00146547">
      <w:pPr>
        <w:jc w:val="center"/>
        <w:rPr>
          <w:sz w:val="28"/>
        </w:rPr>
      </w:pPr>
      <w:r>
        <w:rPr>
          <w:sz w:val="28"/>
        </w:rPr>
        <w:t>“Києво-Могилянська Академія”</w:t>
      </w:r>
    </w:p>
    <w:p w:rsidR="00B33D40" w:rsidRDefault="00B33D40">
      <w:pPr>
        <w:jc w:val="center"/>
        <w:rPr>
          <w:sz w:val="28"/>
        </w:rPr>
      </w:pPr>
    </w:p>
    <w:p w:rsidR="00B33D40" w:rsidRDefault="00B33D40">
      <w:pPr>
        <w:jc w:val="center"/>
        <w:rPr>
          <w:sz w:val="28"/>
        </w:rPr>
      </w:pPr>
    </w:p>
    <w:p w:rsidR="00B33D40" w:rsidRDefault="00B33D40">
      <w:pPr>
        <w:jc w:val="center"/>
        <w:rPr>
          <w:sz w:val="28"/>
        </w:rPr>
      </w:pPr>
    </w:p>
    <w:p w:rsidR="00B33D40" w:rsidRDefault="00B33D40">
      <w:pPr>
        <w:jc w:val="center"/>
        <w:rPr>
          <w:sz w:val="28"/>
        </w:rPr>
      </w:pPr>
    </w:p>
    <w:p w:rsidR="00B33D40" w:rsidRDefault="00B33D40">
      <w:pPr>
        <w:jc w:val="center"/>
        <w:rPr>
          <w:sz w:val="28"/>
        </w:rPr>
      </w:pPr>
    </w:p>
    <w:p w:rsidR="00B33D40" w:rsidRDefault="00146547">
      <w:pPr>
        <w:jc w:val="center"/>
        <w:rPr>
          <w:sz w:val="36"/>
        </w:rPr>
      </w:pPr>
      <w:r>
        <w:rPr>
          <w:sz w:val="36"/>
          <w:lang w:val="uk-UA"/>
        </w:rPr>
        <w:t>РЕФЕРАТ</w:t>
      </w:r>
    </w:p>
    <w:p w:rsidR="00B33D40" w:rsidRDefault="00B33D40">
      <w:pPr>
        <w:jc w:val="center"/>
        <w:rPr>
          <w:sz w:val="28"/>
        </w:rPr>
      </w:pPr>
    </w:p>
    <w:p w:rsidR="00B33D40" w:rsidRDefault="00B33D40">
      <w:pPr>
        <w:jc w:val="center"/>
        <w:rPr>
          <w:sz w:val="28"/>
        </w:rPr>
      </w:pPr>
    </w:p>
    <w:p w:rsidR="00B33D40" w:rsidRDefault="00B33D40">
      <w:pPr>
        <w:jc w:val="center"/>
        <w:rPr>
          <w:sz w:val="28"/>
        </w:rPr>
      </w:pPr>
    </w:p>
    <w:p w:rsidR="00B33D40" w:rsidRDefault="00B33D40">
      <w:pPr>
        <w:jc w:val="center"/>
        <w:rPr>
          <w:sz w:val="28"/>
        </w:rPr>
      </w:pPr>
    </w:p>
    <w:p w:rsidR="00B33D40" w:rsidRDefault="00B33D40">
      <w:pPr>
        <w:jc w:val="center"/>
        <w:rPr>
          <w:sz w:val="28"/>
        </w:rPr>
      </w:pPr>
    </w:p>
    <w:p w:rsidR="00B33D40" w:rsidRDefault="00B33D40">
      <w:pPr>
        <w:jc w:val="center"/>
        <w:rPr>
          <w:sz w:val="28"/>
        </w:rPr>
      </w:pPr>
    </w:p>
    <w:p w:rsidR="00B33D40" w:rsidRDefault="00B33D40">
      <w:pPr>
        <w:jc w:val="center"/>
        <w:rPr>
          <w:sz w:val="28"/>
        </w:rPr>
      </w:pPr>
    </w:p>
    <w:p w:rsidR="00B33D40" w:rsidRDefault="00146547">
      <w:pPr>
        <w:jc w:val="center"/>
        <w:rPr>
          <w:sz w:val="28"/>
        </w:rPr>
      </w:pPr>
      <w:r>
        <w:rPr>
          <w:sz w:val="28"/>
        </w:rPr>
        <w:t>З курсу основ педагогіки та психології</w:t>
      </w:r>
    </w:p>
    <w:p w:rsidR="00B33D40" w:rsidRDefault="00B33D40">
      <w:pPr>
        <w:jc w:val="center"/>
        <w:rPr>
          <w:sz w:val="28"/>
        </w:rPr>
      </w:pPr>
    </w:p>
    <w:p w:rsidR="00B33D40" w:rsidRDefault="00146547">
      <w:pPr>
        <w:pStyle w:val="a4"/>
        <w:rPr>
          <w:sz w:val="40"/>
        </w:rPr>
      </w:pPr>
      <w:r>
        <w:t xml:space="preserve">На тему : </w:t>
      </w:r>
      <w:r>
        <w:rPr>
          <w:sz w:val="40"/>
        </w:rPr>
        <w:t>“Способи та форми виховання творчого мислення на прикладі досвіду педагога-новатора Бориса Нікітіна”</w:t>
      </w:r>
    </w:p>
    <w:p w:rsidR="00B33D40" w:rsidRDefault="00B33D40">
      <w:pPr>
        <w:pStyle w:val="a4"/>
      </w:pPr>
    </w:p>
    <w:p w:rsidR="00B33D40" w:rsidRDefault="00B33D40">
      <w:pPr>
        <w:pStyle w:val="a4"/>
      </w:pPr>
    </w:p>
    <w:p w:rsidR="00B33D40" w:rsidRDefault="00B33D40">
      <w:pPr>
        <w:jc w:val="center"/>
        <w:rPr>
          <w:sz w:val="28"/>
        </w:rPr>
      </w:pPr>
    </w:p>
    <w:p w:rsidR="00B33D40" w:rsidRDefault="00B33D40">
      <w:pPr>
        <w:jc w:val="right"/>
        <w:rPr>
          <w:sz w:val="28"/>
        </w:rPr>
      </w:pPr>
    </w:p>
    <w:p w:rsidR="00B33D40" w:rsidRDefault="00146547">
      <w:pPr>
        <w:pStyle w:val="10"/>
        <w:rPr>
          <w:lang w:val="uk-UA"/>
        </w:rPr>
      </w:pPr>
      <w:r>
        <w:rPr>
          <w:lang w:val="uk-UA"/>
        </w:rPr>
        <w:br w:type="page"/>
      </w:r>
    </w:p>
    <w:p w:rsidR="00B33D40" w:rsidRDefault="00146547">
      <w:pPr>
        <w:pStyle w:val="1"/>
      </w:pPr>
      <w:bookmarkStart w:id="0" w:name="_Toc420896355"/>
      <w:bookmarkStart w:id="1" w:name="_Toc420897685"/>
      <w:bookmarkStart w:id="2" w:name="_Toc420897904"/>
      <w:r>
        <w:t>ПЛАН</w:t>
      </w:r>
      <w:bookmarkEnd w:id="0"/>
      <w:bookmarkEnd w:id="1"/>
      <w:bookmarkEnd w:id="2"/>
    </w:p>
    <w:p w:rsidR="00B33D40" w:rsidRDefault="00B33D40">
      <w:pPr>
        <w:spacing w:line="320" w:lineRule="exact"/>
        <w:ind w:right="-759" w:firstLine="284"/>
        <w:jc w:val="right"/>
        <w:rPr>
          <w:i/>
          <w:sz w:val="28"/>
          <w:lang w:val="uk-UA"/>
        </w:rPr>
      </w:pPr>
    </w:p>
    <w:p w:rsidR="00B33D40" w:rsidRDefault="00146547">
      <w:pPr>
        <w:pStyle w:val="11"/>
        <w:rPr>
          <w:noProof/>
        </w:rPr>
      </w:pPr>
      <w:r>
        <w:rPr>
          <w:b w:val="0"/>
          <w:i/>
          <w:caps w:val="0"/>
          <w:sz w:val="28"/>
          <w:lang w:val="uk-UA"/>
        </w:rPr>
        <w:fldChar w:fldCharType="begin"/>
      </w:r>
      <w:r>
        <w:rPr>
          <w:b w:val="0"/>
          <w:i/>
          <w:caps w:val="0"/>
          <w:sz w:val="28"/>
          <w:lang w:val="uk-UA"/>
        </w:rPr>
        <w:instrText xml:space="preserve"> TOC \o "1-2" </w:instrText>
      </w:r>
      <w:r>
        <w:rPr>
          <w:b w:val="0"/>
          <w:i/>
          <w:caps w:val="0"/>
          <w:sz w:val="28"/>
          <w:lang w:val="uk-UA"/>
        </w:rPr>
        <w:fldChar w:fldCharType="separate"/>
      </w:r>
      <w:r>
        <w:rPr>
          <w:noProof/>
        </w:rPr>
        <w:t>ПЛАН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_Toc420897904  </w:instrText>
      </w:r>
      <w:r>
        <w:rPr>
          <w:noProof/>
        </w:rPr>
        <w:fldChar w:fldCharType="begin"/>
      </w:r>
      <w:r>
        <w:rPr>
          <w:noProof/>
        </w:rPr>
        <w:instrText xml:space="preserve"> PAGEREF _Toc420897904 </w:instrText>
      </w:r>
      <w:r>
        <w:rPr>
          <w:noProof/>
        </w:rPr>
        <w:fldChar w:fldCharType="separate"/>
      </w:r>
      <w:r>
        <w:rPr>
          <w:noProof/>
        </w:rPr>
        <w:instrText>0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B33D40" w:rsidRDefault="00146547">
      <w:pPr>
        <w:pStyle w:val="11"/>
        <w:rPr>
          <w:noProof/>
        </w:rPr>
      </w:pPr>
      <w:r>
        <w:rPr>
          <w:noProof/>
        </w:rPr>
        <w:t>ПЕРЕДМОВА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_Toc420897905  </w:instrText>
      </w:r>
      <w:r>
        <w:rPr>
          <w:noProof/>
        </w:rPr>
        <w:fldChar w:fldCharType="begin"/>
      </w:r>
      <w:r>
        <w:rPr>
          <w:noProof/>
        </w:rPr>
        <w:instrText xml:space="preserve"> PAGEREF _Toc420897905 </w:instrText>
      </w:r>
      <w:r>
        <w:rPr>
          <w:noProof/>
        </w:rPr>
        <w:fldChar w:fldCharType="separate"/>
      </w:r>
      <w:r>
        <w:rPr>
          <w:noProof/>
        </w:rPr>
        <w:instrText>0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B33D40" w:rsidRDefault="00146547">
      <w:pPr>
        <w:pStyle w:val="11"/>
        <w:rPr>
          <w:noProof/>
        </w:rPr>
      </w:pPr>
      <w:r>
        <w:rPr>
          <w:noProof/>
        </w:rPr>
        <w:t>ЗАГАЛЬНІ ЗАСАДИ І ПІДГРУНТЯ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_Toc420897906  </w:instrText>
      </w:r>
      <w:r>
        <w:rPr>
          <w:noProof/>
        </w:rPr>
        <w:fldChar w:fldCharType="begin"/>
      </w:r>
      <w:r>
        <w:rPr>
          <w:noProof/>
        </w:rPr>
        <w:instrText xml:space="preserve"> PAGEREF _Toc420897906 </w:instrText>
      </w:r>
      <w:r>
        <w:rPr>
          <w:noProof/>
        </w:rPr>
        <w:fldChar w:fldCharType="separate"/>
      </w:r>
      <w:r>
        <w:rPr>
          <w:noProof/>
        </w:rPr>
        <w:instrText>0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B33D40" w:rsidRDefault="00146547">
      <w:pPr>
        <w:pStyle w:val="11"/>
        <w:rPr>
          <w:noProof/>
        </w:rPr>
      </w:pPr>
      <w:r>
        <w:rPr>
          <w:noProof/>
        </w:rPr>
        <w:t>НЕОБХІДНІ, ПЕРЕДБАЧЕНІ МЕТОДОМ УМОВИ: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_Toc420897907  </w:instrText>
      </w:r>
      <w:r>
        <w:rPr>
          <w:noProof/>
        </w:rPr>
        <w:fldChar w:fldCharType="begin"/>
      </w:r>
      <w:r>
        <w:rPr>
          <w:noProof/>
        </w:rPr>
        <w:instrText xml:space="preserve"> PAGEREF _Toc420897907 </w:instrText>
      </w:r>
      <w:r>
        <w:rPr>
          <w:noProof/>
        </w:rPr>
        <w:fldChar w:fldCharType="separate"/>
      </w:r>
      <w:r>
        <w:rPr>
          <w:noProof/>
        </w:rPr>
        <w:instrText>0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B33D40" w:rsidRDefault="00146547">
      <w:pPr>
        <w:pStyle w:val="11"/>
        <w:rPr>
          <w:noProof/>
        </w:rPr>
      </w:pPr>
      <w:r>
        <w:rPr>
          <w:noProof/>
        </w:rPr>
        <w:t>ХАРАКТЕРНІ РИСИ ІГОР: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_Toc420897908  </w:instrText>
      </w:r>
      <w:r>
        <w:rPr>
          <w:noProof/>
        </w:rPr>
        <w:fldChar w:fldCharType="begin"/>
      </w:r>
      <w:r>
        <w:rPr>
          <w:noProof/>
        </w:rPr>
        <w:instrText xml:space="preserve"> PAGEREF _Toc420897908 </w:instrText>
      </w:r>
      <w:r>
        <w:rPr>
          <w:noProof/>
        </w:rPr>
        <w:fldChar w:fldCharType="separate"/>
      </w:r>
      <w:r>
        <w:rPr>
          <w:noProof/>
        </w:rPr>
        <w:instrText>0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B33D40" w:rsidRDefault="00146547">
      <w:pPr>
        <w:pStyle w:val="11"/>
        <w:rPr>
          <w:noProof/>
        </w:rPr>
      </w:pPr>
      <w:r>
        <w:rPr>
          <w:noProof/>
        </w:rPr>
        <w:t>Отже, ПРАВИЛА ГРИ 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_Toc420897909  </w:instrText>
      </w:r>
      <w:r>
        <w:rPr>
          <w:noProof/>
        </w:rPr>
        <w:fldChar w:fldCharType="begin"/>
      </w:r>
      <w:r>
        <w:rPr>
          <w:noProof/>
        </w:rPr>
        <w:instrText xml:space="preserve"> PAGEREF _Toc420897909 </w:instrText>
      </w:r>
      <w:r>
        <w:rPr>
          <w:noProof/>
        </w:rPr>
        <w:fldChar w:fldCharType="separate"/>
      </w:r>
      <w:r>
        <w:rPr>
          <w:noProof/>
        </w:rPr>
        <w:instrText>0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B33D40" w:rsidRDefault="00146547">
      <w:pPr>
        <w:pStyle w:val="11"/>
        <w:rPr>
          <w:noProof/>
        </w:rPr>
      </w:pPr>
      <w:r>
        <w:rPr>
          <w:noProof/>
        </w:rPr>
        <w:t>ВИСНОВОК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_Toc420897910  </w:instrText>
      </w:r>
      <w:r>
        <w:rPr>
          <w:noProof/>
        </w:rPr>
        <w:fldChar w:fldCharType="begin"/>
      </w:r>
      <w:r>
        <w:rPr>
          <w:noProof/>
        </w:rPr>
        <w:instrText xml:space="preserve"> PAGEREF _Toc420897910 </w:instrText>
      </w:r>
      <w:r>
        <w:rPr>
          <w:noProof/>
        </w:rPr>
        <w:fldChar w:fldCharType="separate"/>
      </w:r>
      <w:r>
        <w:rPr>
          <w:noProof/>
        </w:rPr>
        <w:instrText>0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B33D40" w:rsidRDefault="00146547">
      <w:pPr>
        <w:pStyle w:val="11"/>
        <w:rPr>
          <w:noProof/>
        </w:rPr>
      </w:pPr>
      <w:r>
        <w:rPr>
          <w:noProof/>
        </w:rPr>
        <w:t>ЛІТЕРАТУРА 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_Toc420897911  </w:instrText>
      </w:r>
      <w:r>
        <w:rPr>
          <w:noProof/>
        </w:rPr>
        <w:fldChar w:fldCharType="begin"/>
      </w:r>
      <w:r>
        <w:rPr>
          <w:noProof/>
        </w:rPr>
        <w:instrText xml:space="preserve"> PAGEREF _Toc420897911 </w:instrText>
      </w:r>
      <w:r>
        <w:rPr>
          <w:noProof/>
        </w:rPr>
        <w:fldChar w:fldCharType="separate"/>
      </w:r>
      <w:r>
        <w:rPr>
          <w:noProof/>
        </w:rPr>
        <w:instrText>0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B33D40" w:rsidRDefault="00146547">
      <w:pPr>
        <w:spacing w:line="320" w:lineRule="exact"/>
        <w:ind w:right="-759" w:firstLine="284"/>
        <w:jc w:val="right"/>
        <w:rPr>
          <w:i/>
          <w:sz w:val="28"/>
          <w:lang w:val="uk-UA"/>
        </w:rPr>
      </w:pPr>
      <w:r>
        <w:rPr>
          <w:b/>
          <w:i/>
          <w:caps/>
          <w:sz w:val="28"/>
          <w:lang w:val="uk-UA"/>
        </w:rPr>
        <w:fldChar w:fldCharType="end"/>
      </w:r>
    </w:p>
    <w:p w:rsidR="00B33D40" w:rsidRDefault="00B33D40">
      <w:pPr>
        <w:spacing w:line="320" w:lineRule="exact"/>
        <w:ind w:right="-759" w:firstLine="284"/>
        <w:jc w:val="right"/>
        <w:rPr>
          <w:i/>
          <w:sz w:val="28"/>
          <w:lang w:val="uk-UA"/>
        </w:rPr>
      </w:pPr>
    </w:p>
    <w:p w:rsidR="00B33D40" w:rsidRDefault="00B33D40">
      <w:pPr>
        <w:spacing w:line="320" w:lineRule="exact"/>
        <w:ind w:right="-759" w:firstLine="284"/>
        <w:jc w:val="right"/>
        <w:rPr>
          <w:i/>
          <w:sz w:val="28"/>
          <w:lang w:val="uk-UA"/>
        </w:rPr>
      </w:pPr>
    </w:p>
    <w:p w:rsidR="00B33D40" w:rsidRDefault="00B33D40">
      <w:pPr>
        <w:spacing w:line="320" w:lineRule="exact"/>
        <w:ind w:right="-759" w:firstLine="284"/>
        <w:jc w:val="right"/>
        <w:rPr>
          <w:i/>
          <w:sz w:val="28"/>
          <w:lang w:val="uk-UA"/>
        </w:rPr>
      </w:pPr>
    </w:p>
    <w:p w:rsidR="00B33D40" w:rsidRDefault="00B33D40">
      <w:pPr>
        <w:spacing w:line="320" w:lineRule="exact"/>
        <w:ind w:right="-759" w:firstLine="284"/>
        <w:jc w:val="right"/>
        <w:rPr>
          <w:i/>
          <w:sz w:val="28"/>
          <w:lang w:val="uk-UA"/>
        </w:rPr>
      </w:pPr>
    </w:p>
    <w:p w:rsidR="00B33D40" w:rsidRDefault="00B33D40">
      <w:pPr>
        <w:spacing w:line="320" w:lineRule="exact"/>
        <w:ind w:right="-759" w:firstLine="284"/>
        <w:jc w:val="right"/>
        <w:rPr>
          <w:i/>
          <w:sz w:val="28"/>
          <w:lang w:val="uk-UA"/>
        </w:rPr>
      </w:pPr>
    </w:p>
    <w:p w:rsidR="00B33D40" w:rsidRDefault="00B33D40">
      <w:pPr>
        <w:spacing w:line="320" w:lineRule="exact"/>
        <w:ind w:right="-759" w:firstLine="284"/>
        <w:jc w:val="right"/>
        <w:rPr>
          <w:i/>
          <w:sz w:val="28"/>
          <w:lang w:val="uk-UA"/>
        </w:rPr>
      </w:pPr>
    </w:p>
    <w:p w:rsidR="00B33D40" w:rsidRDefault="00B33D40">
      <w:pPr>
        <w:spacing w:line="320" w:lineRule="exact"/>
        <w:ind w:right="-759" w:firstLine="284"/>
        <w:jc w:val="right"/>
        <w:rPr>
          <w:i/>
          <w:sz w:val="28"/>
          <w:lang w:val="uk-UA"/>
        </w:rPr>
      </w:pPr>
    </w:p>
    <w:p w:rsidR="00B33D40" w:rsidRDefault="00B33D40">
      <w:pPr>
        <w:spacing w:line="320" w:lineRule="exact"/>
        <w:ind w:right="-759" w:firstLine="284"/>
        <w:jc w:val="right"/>
        <w:rPr>
          <w:i/>
          <w:sz w:val="28"/>
          <w:lang w:val="uk-UA"/>
        </w:rPr>
      </w:pPr>
    </w:p>
    <w:p w:rsidR="00B33D40" w:rsidRDefault="00B33D40">
      <w:pPr>
        <w:spacing w:line="320" w:lineRule="exact"/>
        <w:ind w:right="-759" w:firstLine="284"/>
        <w:jc w:val="right"/>
        <w:rPr>
          <w:i/>
          <w:sz w:val="28"/>
          <w:lang w:val="uk-UA"/>
        </w:rPr>
      </w:pPr>
    </w:p>
    <w:p w:rsidR="00B33D40" w:rsidRDefault="00B33D40">
      <w:pPr>
        <w:spacing w:line="320" w:lineRule="exact"/>
        <w:ind w:right="-759" w:firstLine="284"/>
        <w:jc w:val="right"/>
        <w:rPr>
          <w:i/>
          <w:sz w:val="28"/>
          <w:lang w:val="uk-UA"/>
        </w:rPr>
      </w:pPr>
    </w:p>
    <w:p w:rsidR="00B33D40" w:rsidRDefault="00B33D40">
      <w:pPr>
        <w:spacing w:line="320" w:lineRule="exact"/>
        <w:ind w:right="-759" w:firstLine="284"/>
        <w:jc w:val="right"/>
        <w:rPr>
          <w:i/>
          <w:sz w:val="28"/>
          <w:lang w:val="uk-UA"/>
        </w:rPr>
      </w:pPr>
    </w:p>
    <w:p w:rsidR="00B33D40" w:rsidRDefault="00B33D40">
      <w:pPr>
        <w:spacing w:line="320" w:lineRule="exact"/>
        <w:ind w:right="-759" w:firstLine="284"/>
        <w:jc w:val="right"/>
        <w:rPr>
          <w:i/>
          <w:sz w:val="28"/>
          <w:lang w:val="uk-UA"/>
        </w:rPr>
      </w:pPr>
    </w:p>
    <w:p w:rsidR="00B33D40" w:rsidRDefault="00B33D40">
      <w:pPr>
        <w:spacing w:line="320" w:lineRule="exact"/>
        <w:ind w:right="-759" w:firstLine="284"/>
        <w:jc w:val="right"/>
        <w:rPr>
          <w:i/>
          <w:sz w:val="28"/>
          <w:lang w:val="uk-UA"/>
        </w:rPr>
      </w:pPr>
    </w:p>
    <w:p w:rsidR="00B33D40" w:rsidRDefault="00B33D40">
      <w:pPr>
        <w:spacing w:line="320" w:lineRule="exact"/>
        <w:ind w:right="-759" w:firstLine="284"/>
        <w:jc w:val="right"/>
        <w:rPr>
          <w:i/>
          <w:sz w:val="28"/>
          <w:lang w:val="uk-UA"/>
        </w:rPr>
      </w:pPr>
    </w:p>
    <w:p w:rsidR="00B33D40" w:rsidRDefault="00B33D40">
      <w:pPr>
        <w:spacing w:line="320" w:lineRule="exact"/>
        <w:ind w:right="-759" w:firstLine="284"/>
        <w:jc w:val="right"/>
        <w:rPr>
          <w:i/>
          <w:sz w:val="28"/>
          <w:lang w:val="uk-UA"/>
        </w:rPr>
      </w:pPr>
    </w:p>
    <w:p w:rsidR="00B33D40" w:rsidRDefault="00B33D40">
      <w:pPr>
        <w:spacing w:line="320" w:lineRule="exact"/>
        <w:ind w:right="-759" w:firstLine="284"/>
        <w:jc w:val="right"/>
        <w:rPr>
          <w:i/>
          <w:sz w:val="28"/>
          <w:lang w:val="uk-UA"/>
        </w:rPr>
      </w:pPr>
    </w:p>
    <w:p w:rsidR="00B33D40" w:rsidRDefault="00B33D40">
      <w:pPr>
        <w:spacing w:line="320" w:lineRule="exact"/>
        <w:ind w:right="-759" w:firstLine="284"/>
        <w:jc w:val="right"/>
        <w:rPr>
          <w:i/>
          <w:sz w:val="28"/>
          <w:lang w:val="uk-UA"/>
        </w:rPr>
      </w:pPr>
    </w:p>
    <w:p w:rsidR="00B33D40" w:rsidRDefault="00B33D40">
      <w:pPr>
        <w:spacing w:line="320" w:lineRule="exact"/>
        <w:ind w:right="-759" w:firstLine="284"/>
        <w:jc w:val="right"/>
        <w:rPr>
          <w:i/>
          <w:sz w:val="28"/>
          <w:lang w:val="uk-UA"/>
        </w:rPr>
      </w:pPr>
    </w:p>
    <w:p w:rsidR="00B33D40" w:rsidRDefault="00B33D40">
      <w:pPr>
        <w:spacing w:line="320" w:lineRule="exact"/>
        <w:ind w:right="-759" w:firstLine="284"/>
        <w:jc w:val="right"/>
        <w:rPr>
          <w:i/>
          <w:sz w:val="28"/>
          <w:lang w:val="uk-UA"/>
        </w:rPr>
      </w:pPr>
    </w:p>
    <w:p w:rsidR="00B33D40" w:rsidRDefault="00B33D40">
      <w:pPr>
        <w:spacing w:line="320" w:lineRule="exact"/>
        <w:ind w:right="-759" w:firstLine="284"/>
        <w:jc w:val="right"/>
        <w:rPr>
          <w:i/>
          <w:sz w:val="28"/>
          <w:lang w:val="uk-UA"/>
        </w:rPr>
      </w:pPr>
    </w:p>
    <w:p w:rsidR="00B33D40" w:rsidRDefault="00B33D40">
      <w:pPr>
        <w:spacing w:line="320" w:lineRule="exact"/>
        <w:ind w:right="-759" w:firstLine="284"/>
        <w:jc w:val="right"/>
        <w:rPr>
          <w:i/>
          <w:sz w:val="28"/>
          <w:lang w:val="uk-UA"/>
        </w:rPr>
      </w:pPr>
    </w:p>
    <w:p w:rsidR="00B33D40" w:rsidRDefault="00B33D40">
      <w:pPr>
        <w:spacing w:line="320" w:lineRule="exact"/>
        <w:ind w:right="-759" w:firstLine="284"/>
        <w:jc w:val="right"/>
        <w:rPr>
          <w:i/>
          <w:sz w:val="28"/>
          <w:lang w:val="uk-UA"/>
        </w:rPr>
      </w:pPr>
    </w:p>
    <w:p w:rsidR="00B33D40" w:rsidRDefault="00B33D40">
      <w:pPr>
        <w:spacing w:line="320" w:lineRule="exact"/>
        <w:ind w:right="-759" w:firstLine="284"/>
        <w:jc w:val="right"/>
        <w:rPr>
          <w:i/>
          <w:sz w:val="28"/>
          <w:lang w:val="uk-UA"/>
        </w:rPr>
      </w:pPr>
    </w:p>
    <w:p w:rsidR="00B33D40" w:rsidRDefault="00B33D40">
      <w:pPr>
        <w:spacing w:line="320" w:lineRule="exact"/>
        <w:ind w:right="-759" w:firstLine="284"/>
        <w:jc w:val="right"/>
        <w:rPr>
          <w:i/>
          <w:sz w:val="28"/>
          <w:lang w:val="uk-UA"/>
        </w:rPr>
      </w:pPr>
    </w:p>
    <w:p w:rsidR="00B33D40" w:rsidRDefault="00B33D40">
      <w:pPr>
        <w:spacing w:line="320" w:lineRule="exact"/>
        <w:ind w:right="-759" w:firstLine="284"/>
        <w:jc w:val="right"/>
        <w:rPr>
          <w:i/>
          <w:sz w:val="28"/>
          <w:lang w:val="uk-UA"/>
        </w:rPr>
      </w:pPr>
    </w:p>
    <w:p w:rsidR="00B33D40" w:rsidRDefault="00B33D40">
      <w:pPr>
        <w:spacing w:line="320" w:lineRule="exact"/>
        <w:ind w:right="-759" w:firstLine="284"/>
        <w:jc w:val="right"/>
        <w:rPr>
          <w:i/>
          <w:sz w:val="28"/>
          <w:lang w:val="uk-UA"/>
        </w:rPr>
      </w:pPr>
    </w:p>
    <w:p w:rsidR="00B33D40" w:rsidRDefault="00146547">
      <w:pPr>
        <w:spacing w:line="320" w:lineRule="exact"/>
        <w:ind w:right="-759" w:firstLine="284"/>
        <w:jc w:val="right"/>
        <w:rPr>
          <w:i/>
          <w:sz w:val="28"/>
          <w:lang w:val="uk-UA"/>
        </w:rPr>
      </w:pPr>
      <w:r>
        <w:rPr>
          <w:i/>
          <w:sz w:val="28"/>
          <w:lang w:val="uk-UA"/>
        </w:rPr>
        <w:t>Не учневі має служити вчитель, але вони обидва  -  духові.</w:t>
      </w:r>
    </w:p>
    <w:p w:rsidR="00B33D40" w:rsidRDefault="00146547">
      <w:pPr>
        <w:spacing w:line="320" w:lineRule="exact"/>
        <w:ind w:right="-759" w:firstLine="284"/>
        <w:jc w:val="right"/>
        <w:rPr>
          <w:i/>
          <w:sz w:val="28"/>
          <w:lang w:val="uk-UA"/>
        </w:rPr>
      </w:pPr>
      <w:r>
        <w:rPr>
          <w:i/>
          <w:sz w:val="28"/>
          <w:lang w:val="uk-UA"/>
        </w:rPr>
        <w:t>А дух - це все вцілому, смисл, взаємозв</w:t>
      </w:r>
      <w:r>
        <w:rPr>
          <w:i/>
          <w:sz w:val="28"/>
        </w:rPr>
        <w:t>’</w:t>
      </w:r>
      <w:r>
        <w:rPr>
          <w:i/>
          <w:sz w:val="28"/>
          <w:lang w:val="uk-UA"/>
        </w:rPr>
        <w:t>язок.</w:t>
      </w:r>
    </w:p>
    <w:p w:rsidR="00B33D40" w:rsidRDefault="00B33D40">
      <w:pPr>
        <w:spacing w:line="320" w:lineRule="exact"/>
        <w:ind w:right="-759" w:firstLine="284"/>
        <w:jc w:val="right"/>
        <w:rPr>
          <w:i/>
          <w:sz w:val="28"/>
          <w:lang w:val="uk-UA"/>
        </w:rPr>
      </w:pPr>
    </w:p>
    <w:p w:rsidR="00B33D40" w:rsidRDefault="00146547">
      <w:pPr>
        <w:spacing w:line="320" w:lineRule="exact"/>
        <w:ind w:right="-759" w:firstLine="284"/>
        <w:jc w:val="right"/>
        <w:rPr>
          <w:sz w:val="28"/>
          <w:lang w:val="uk-UA"/>
        </w:rPr>
      </w:pPr>
      <w:r>
        <w:rPr>
          <w:sz w:val="28"/>
          <w:lang w:val="uk-UA"/>
        </w:rPr>
        <w:t>(Герман Гессе)</w:t>
      </w:r>
    </w:p>
    <w:p w:rsidR="00B33D40" w:rsidRDefault="00146547">
      <w:pPr>
        <w:pStyle w:val="1"/>
        <w:rPr>
          <w:lang w:val="uk-UA"/>
        </w:rPr>
      </w:pPr>
      <w:bookmarkStart w:id="3" w:name="_Toc420600118"/>
      <w:bookmarkStart w:id="4" w:name="_Toc420894248"/>
      <w:bookmarkStart w:id="5" w:name="_Toc420894755"/>
      <w:bookmarkStart w:id="6" w:name="_Toc420895175"/>
      <w:bookmarkStart w:id="7" w:name="_Toc420895354"/>
      <w:bookmarkStart w:id="8" w:name="_Toc420896356"/>
      <w:bookmarkStart w:id="9" w:name="_Toc420897686"/>
      <w:bookmarkStart w:id="10" w:name="_Toc420897905"/>
      <w:r>
        <w:rPr>
          <w:lang w:val="uk-UA"/>
        </w:rPr>
        <w:t>ПЕРЕДМОВА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B33D40" w:rsidRDefault="00146547">
      <w:pPr>
        <w:spacing w:line="320" w:lineRule="exact"/>
        <w:ind w:right="-759" w:firstLine="284"/>
        <w:rPr>
          <w:sz w:val="28"/>
          <w:lang w:val="uk-UA"/>
        </w:rPr>
      </w:pPr>
      <w:r>
        <w:rPr>
          <w:sz w:val="28"/>
          <w:lang w:val="uk-UA"/>
        </w:rPr>
        <w:t>Зрозуміло, що методики, застосовані в педагогічній науці - це зрозумілі і виправдані на практиці шляхи до отримання певного результату, досягнення поставленої мети. А мета вже, власне, визначається особливостями розвитку суспільства - тими новими якостями, яких суспільство потребує від нових своїх членів. А оскільки педагогіка саме й покликана формувати підростаюче покоління, то розвинути в ньому нові якості - завдання для педагогів.</w:t>
      </w:r>
    </w:p>
    <w:p w:rsidR="00B33D40" w:rsidRDefault="00146547">
      <w:pPr>
        <w:spacing w:line="320" w:lineRule="exact"/>
        <w:ind w:right="-759" w:firstLine="284"/>
        <w:rPr>
          <w:sz w:val="28"/>
        </w:rPr>
      </w:pPr>
      <w:r>
        <w:rPr>
          <w:sz w:val="28"/>
        </w:rPr>
        <w:t>Нині через намічений перехід від індустріального суспільства до інформаційного, до кожної людини висуваються все вищі запити і тому, природно, в педагогіці виникають принципово нові підходи і розробляються  нові методи.</w:t>
      </w:r>
    </w:p>
    <w:p w:rsidR="00B33D40" w:rsidRDefault="00146547">
      <w:pPr>
        <w:spacing w:line="320" w:lineRule="exact"/>
        <w:ind w:right="-759" w:firstLine="284"/>
        <w:rPr>
          <w:sz w:val="28"/>
        </w:rPr>
      </w:pPr>
      <w:r>
        <w:rPr>
          <w:sz w:val="28"/>
        </w:rPr>
        <w:t>В своєму короткому описі я хотів би повести мову про способи розвитку творчого мислення у дитини, запропоновані педагогом-новатором Борисом Павловичем Нікітіним.</w:t>
      </w:r>
    </w:p>
    <w:p w:rsidR="00B33D40" w:rsidRDefault="00146547">
      <w:pPr>
        <w:spacing w:line="320" w:lineRule="exact"/>
        <w:ind w:right="-759" w:firstLine="284"/>
        <w:rPr>
          <w:sz w:val="28"/>
        </w:rPr>
      </w:pPr>
      <w:r>
        <w:rPr>
          <w:sz w:val="28"/>
        </w:rPr>
        <w:t>Як уже велося в передмові, за останні кілька десятиліть значно зросли обсяги інформації, якими має оперувати кожен член суспільства, через це, очевидно, найважливіше тепер не просто ознайомити людину з певними фактами, знанням, продуктами людського духу, а навчити її мислити, структурувати інформацію і обирати її не хаотично, а цілеспрямовано. Ще дуже важливо розвивати в людини гнучкість розуму і дисципліну розумових процесів. Бо тільки тоді людина може  відкрити щось нове, дотого незнане, якщо вона буде правдиво і критично підходити до кожної з ланок в своїх ланцюжках міркування.</w:t>
      </w:r>
    </w:p>
    <w:p w:rsidR="00B33D40" w:rsidRDefault="00146547">
      <w:pPr>
        <w:spacing w:line="320" w:lineRule="exact"/>
        <w:ind w:right="-759" w:firstLine="284"/>
        <w:rPr>
          <w:sz w:val="28"/>
        </w:rPr>
      </w:pPr>
      <w:r>
        <w:rPr>
          <w:sz w:val="28"/>
        </w:rPr>
        <w:t>За Нікітіним, в педагогічному процесі пропонується спиратися на кілька загальних направляючих засад, котрі відповідають тому, що написане вище і котрі я зараз спробую змалювати.</w:t>
      </w:r>
    </w:p>
    <w:p w:rsidR="00B33D40" w:rsidRDefault="00146547">
      <w:pPr>
        <w:pStyle w:val="1"/>
      </w:pPr>
      <w:r>
        <w:t xml:space="preserve"> </w:t>
      </w:r>
      <w:bookmarkStart w:id="11" w:name="_Toc420600119"/>
      <w:bookmarkStart w:id="12" w:name="_Toc420894249"/>
      <w:bookmarkStart w:id="13" w:name="_Toc420894756"/>
      <w:bookmarkStart w:id="14" w:name="_Toc420895176"/>
      <w:bookmarkStart w:id="15" w:name="_Toc420895355"/>
      <w:bookmarkStart w:id="16" w:name="_Toc420896357"/>
      <w:bookmarkStart w:id="17" w:name="_Toc420897687"/>
      <w:bookmarkStart w:id="18" w:name="_Toc420897906"/>
      <w:r>
        <w:t>ЗАГАЛЬНІ ЗАСАДИ І ПІДГРУНТЯ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B33D40" w:rsidRDefault="00146547">
      <w:pPr>
        <w:spacing w:line="320" w:lineRule="exact"/>
        <w:ind w:right="-759" w:firstLine="284"/>
        <w:rPr>
          <w:sz w:val="28"/>
          <w:lang w:val="uk-UA"/>
        </w:rPr>
      </w:pPr>
      <w:r>
        <w:rPr>
          <w:sz w:val="28"/>
        </w:rPr>
        <w:t>І так, дуже важлива і відповідальна справа для кожної сім’</w:t>
      </w:r>
      <w:r>
        <w:rPr>
          <w:sz w:val="28"/>
          <w:lang w:val="uk-UA"/>
        </w:rPr>
        <w:t xml:space="preserve">ї - це виростити і виховати дитину. Щоб уникнути помилок і потім не страждати від докорів сумління, треба, щоб батьки займалися вихованням своїх чад </w:t>
      </w:r>
      <w:r>
        <w:rPr>
          <w:sz w:val="28"/>
          <w:u w:val="single"/>
          <w:lang w:val="uk-UA"/>
        </w:rPr>
        <w:t>змалечку, якнайраніше</w:t>
      </w:r>
      <w:r>
        <w:rPr>
          <w:sz w:val="28"/>
          <w:lang w:val="uk-UA"/>
        </w:rPr>
        <w:t xml:space="preserve">, і головне, щоб самі батьки чітко розуміли : дитина має бути </w:t>
      </w:r>
      <w:r>
        <w:rPr>
          <w:sz w:val="28"/>
          <w:u w:val="single"/>
          <w:lang w:val="uk-UA"/>
        </w:rPr>
        <w:t>здоровою</w:t>
      </w:r>
      <w:r>
        <w:rPr>
          <w:sz w:val="28"/>
          <w:lang w:val="uk-UA"/>
        </w:rPr>
        <w:t xml:space="preserve"> (а здоров</w:t>
      </w:r>
      <w:r>
        <w:rPr>
          <w:sz w:val="28"/>
        </w:rPr>
        <w:t>’</w:t>
      </w:r>
      <w:r>
        <w:rPr>
          <w:sz w:val="28"/>
          <w:lang w:val="uk-UA"/>
        </w:rPr>
        <w:t xml:space="preserve">я від спорту, активного способу життя), </w:t>
      </w:r>
      <w:r>
        <w:rPr>
          <w:sz w:val="28"/>
          <w:u w:val="single"/>
          <w:lang w:val="uk-UA"/>
        </w:rPr>
        <w:t>творчою</w:t>
      </w:r>
      <w:r>
        <w:rPr>
          <w:sz w:val="28"/>
          <w:lang w:val="uk-UA"/>
        </w:rPr>
        <w:t xml:space="preserve"> ( бо такі вимоги часу і суспільства).</w:t>
      </w:r>
    </w:p>
    <w:p w:rsidR="00B33D40" w:rsidRDefault="00146547">
      <w:pPr>
        <w:spacing w:line="320" w:lineRule="exact"/>
        <w:ind w:right="-759" w:firstLine="284"/>
        <w:rPr>
          <w:sz w:val="28"/>
          <w:lang w:val="uk-UA"/>
        </w:rPr>
      </w:pPr>
      <w:r>
        <w:rPr>
          <w:sz w:val="28"/>
          <w:lang w:val="uk-UA"/>
        </w:rPr>
        <w:t xml:space="preserve">Перші роки життя - до 3 років (коли спостерігається рівновага між новонародженістю і дорослістю) - найцінніші для майбутнього розвитку і їх треба якнайбільше використовувати. Як пояснення до заклику виховувати дітей з наймолодщого віку, Нікітін посилається на так зване явище незворотнього зниження можливостей ефективного розвитку здібностей - </w:t>
      </w:r>
      <w:r>
        <w:rPr>
          <w:sz w:val="28"/>
          <w:u w:val="single"/>
          <w:lang w:val="uk-UA"/>
        </w:rPr>
        <w:t>нзмерз</w:t>
      </w:r>
      <w:r>
        <w:rPr>
          <w:sz w:val="28"/>
          <w:lang w:val="uk-UA"/>
        </w:rPr>
        <w:t xml:space="preserve">, підтверджене роботами шведського нейробіолога Холгера Хідена. Воно полягає в тому, що на ранніх етапах життя мозок дитини дуже швидко розвивається і потребує відповідного живлення та </w:t>
      </w:r>
      <w:r>
        <w:rPr>
          <w:sz w:val="28"/>
          <w:u w:val="single"/>
          <w:lang w:val="uk-UA"/>
        </w:rPr>
        <w:t>стимуляції.</w:t>
      </w:r>
      <w:r>
        <w:rPr>
          <w:sz w:val="28"/>
          <w:lang w:val="uk-UA"/>
        </w:rPr>
        <w:t xml:space="preserve"> Нейрони, що не мають одного з цих двох факторів, особливо стимулюючого “навчального середовища” , не можуть формувати між собою густої мережі волокнистих сполучень і стають нефункційноздатними. Знову ж таки від себе хочу зауважити на згоду, що за спостереженнями фізіологів, центр мови і нейрони, що керують супінацією - пронацією правої руки ( у лівші - лівої) в головному мозку людини розташовані поруч. Активація одного з центрів стимулююче діє на інший і відтак, - коли працює рука , - то розвивається мова, а мова вже - засіб до більш чіткої передачі думки.Тому то так і важливо, щоб малюк змалечку отримував багату, різноманітну навчальну інформацію іззовні через органи чуття і через свободу ( свобода </w:t>
      </w:r>
      <w:r>
        <w:rPr>
          <w:sz w:val="28"/>
          <w:lang w:val="uk-UA"/>
        </w:rPr>
        <w:sym w:font="Symbol" w:char="F0DE"/>
      </w:r>
      <w:r>
        <w:rPr>
          <w:sz w:val="28"/>
          <w:lang w:val="uk-UA"/>
        </w:rPr>
        <w:t xml:space="preserve"> дії </w:t>
      </w:r>
      <w:r>
        <w:rPr>
          <w:sz w:val="28"/>
          <w:lang w:val="uk-UA"/>
        </w:rPr>
        <w:sym w:font="Symbol" w:char="F0DE"/>
      </w:r>
      <w:r>
        <w:rPr>
          <w:sz w:val="28"/>
          <w:lang w:val="uk-UA"/>
        </w:rPr>
        <w:t xml:space="preserve"> внутрішня стимулююча інформація для мозку). Перші поштовхи до розвитку здібностей починаються з раннього плавання, гімнастики, повзання, ходіння і т.ін.</w:t>
      </w:r>
    </w:p>
    <w:p w:rsidR="00B33D40" w:rsidRDefault="00146547">
      <w:pPr>
        <w:spacing w:line="320" w:lineRule="exact"/>
        <w:ind w:right="-759" w:firstLine="284"/>
        <w:rPr>
          <w:sz w:val="28"/>
          <w:lang w:val="uk-UA"/>
        </w:rPr>
      </w:pPr>
      <w:r>
        <w:rPr>
          <w:sz w:val="28"/>
          <w:lang w:val="uk-UA"/>
        </w:rPr>
        <w:t>Тут ми розглянули концепцію раннього розвитку взагалі і , вочевидь, вона нерозривна з розвиткрм творчих здібностей, про які буде вестися, здавалось би, окремо, а , насправді, просто з іншого боку.</w:t>
      </w:r>
    </w:p>
    <w:p w:rsidR="00B33D40" w:rsidRDefault="00146547">
      <w:pPr>
        <w:spacing w:line="320" w:lineRule="exact"/>
        <w:ind w:right="-759" w:firstLine="284"/>
        <w:rPr>
          <w:sz w:val="28"/>
          <w:lang w:val="uk-UA"/>
        </w:rPr>
      </w:pPr>
      <w:r>
        <w:rPr>
          <w:sz w:val="28"/>
          <w:lang w:val="uk-UA"/>
        </w:rPr>
        <w:t>Кілька слів про розуміння того, що таке, власне, творчість і творчі здібності :</w:t>
      </w:r>
    </w:p>
    <w:p w:rsidR="00B33D40" w:rsidRDefault="00146547">
      <w:pPr>
        <w:spacing w:line="320" w:lineRule="exact"/>
        <w:ind w:right="-759" w:firstLine="284"/>
        <w:rPr>
          <w:sz w:val="28"/>
          <w:lang w:val="uk-UA"/>
        </w:rPr>
      </w:pPr>
      <w:r>
        <w:rPr>
          <w:sz w:val="28"/>
          <w:lang w:val="uk-UA"/>
        </w:rPr>
        <w:t xml:space="preserve">Нікітіни виховали семеро власних дітей і за 20 років практики встигли переконатись, що розвиток творчих здібностей дитини ніяк не даремна справа, а чи не найголовніша. В повсякденному житті людина на кожному кроці стикається з потребою діяти творчо, створювати щось нове, чого раніше не було. Для цього потрібні особливі властивості розуму - спостережливість, вміння порівнювати і аналізувати, комбінувати, знаходити зв’язки і залежності, закономірності і т.ін. Загалом, щоб не писати тут надто багато, то досить промовисто звучить вже те, що виконавча, механічна діяльність під силу тваринам, машинам, а творча - </w:t>
      </w:r>
      <w:r>
        <w:rPr>
          <w:sz w:val="28"/>
          <w:u w:val="single"/>
          <w:lang w:val="uk-UA"/>
        </w:rPr>
        <w:t>пріоритет людини.</w:t>
      </w:r>
    </w:p>
    <w:p w:rsidR="00B33D40" w:rsidRDefault="00146547">
      <w:pPr>
        <w:spacing w:line="320" w:lineRule="exact"/>
        <w:ind w:right="-759" w:firstLine="284"/>
        <w:rPr>
          <w:sz w:val="28"/>
          <w:lang w:val="uk-UA"/>
        </w:rPr>
      </w:pPr>
      <w:r>
        <w:rPr>
          <w:sz w:val="28"/>
          <w:lang w:val="uk-UA"/>
        </w:rPr>
        <w:t>Нікітін визначає сутність творчості в передбаченні результату правильно поставленого досліду, в створенні зусиллями думки робочої гіпотези, близької до дійсності. А від себе я хотів би визначити творчість як розуміння, сприйняття течії природи та духу.Дух - саме той внутрішній стержень, що від початку разом з людиною і має в собі все те, що час від часу через людину народжує. Також як тоді, коли ще не були сформовані основні поняття і писемність, так і тепер, коли це вже до певної міри розвинулось, знання від покоління до покоління  передається за допомогою духу, а без духу - воно пусте.І хоч, може, це більше філософське питання, але воно вирізняється в педагогічному підході Нікітіних як підгрунтя їхнього методу.</w:t>
      </w:r>
    </w:p>
    <w:p w:rsidR="00B33D40" w:rsidRDefault="00146547">
      <w:pPr>
        <w:spacing w:line="320" w:lineRule="exact"/>
        <w:ind w:right="-759" w:firstLine="284"/>
        <w:rPr>
          <w:sz w:val="28"/>
          <w:lang w:val="uk-UA"/>
        </w:rPr>
      </w:pPr>
      <w:r>
        <w:rPr>
          <w:sz w:val="28"/>
          <w:lang w:val="uk-UA"/>
        </w:rPr>
        <w:t>Виходячи з тверджень радянських біологів Ю.Г.Шевченка і Н.П.Дубініна, духовний розвиток людини не записується в генах, а фіксується в соціальній програмі, котра передається через виховання і ускладнюється з кожним наступним поколінням. Творча діяльність, як елемент духовності, ставить перед людьми вищі вимоги, але в той самий час приносить радість вищого порядку - радість подолання, відкриття, радість творчості.</w:t>
      </w:r>
    </w:p>
    <w:p w:rsidR="00B33D40" w:rsidRDefault="00146547">
      <w:pPr>
        <w:spacing w:line="320" w:lineRule="exact"/>
        <w:ind w:right="-759" w:firstLine="284"/>
        <w:rPr>
          <w:sz w:val="28"/>
          <w:lang w:val="uk-UA"/>
        </w:rPr>
      </w:pPr>
      <w:r>
        <w:rPr>
          <w:sz w:val="28"/>
          <w:lang w:val="uk-UA"/>
        </w:rPr>
        <w:t xml:space="preserve">Надалі, щоб не заводити плутанину, загалом для плідного розвитку творчого мислення за логічною схемою Б.П.Нікітіна, виділяються такі </w:t>
      </w:r>
    </w:p>
    <w:p w:rsidR="00B33D40" w:rsidRDefault="00146547">
      <w:pPr>
        <w:pStyle w:val="1"/>
        <w:rPr>
          <w:lang w:val="uk-UA"/>
        </w:rPr>
      </w:pPr>
      <w:bookmarkStart w:id="19" w:name="_Toc420600120"/>
      <w:bookmarkStart w:id="20" w:name="_Toc420894250"/>
      <w:bookmarkStart w:id="21" w:name="_Toc420894757"/>
      <w:bookmarkStart w:id="22" w:name="_Toc420895177"/>
      <w:bookmarkStart w:id="23" w:name="_Toc420895356"/>
      <w:bookmarkStart w:id="24" w:name="_Toc420896358"/>
      <w:bookmarkStart w:id="25" w:name="_Toc420897688"/>
      <w:bookmarkStart w:id="26" w:name="_Toc420897907"/>
      <w:r>
        <w:rPr>
          <w:lang w:val="uk-UA"/>
        </w:rPr>
        <w:t>НЕОБХІДНІ, ПЕРЕДБАЧЕНІ МЕТОДОМ УМОВИ: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33D40" w:rsidRDefault="00146547">
      <w:pPr>
        <w:numPr>
          <w:ilvl w:val="0"/>
          <w:numId w:val="1"/>
        </w:numPr>
        <w:spacing w:line="320" w:lineRule="exact"/>
        <w:ind w:right="-759" w:firstLine="284"/>
        <w:rPr>
          <w:sz w:val="28"/>
          <w:lang w:val="uk-UA"/>
        </w:rPr>
      </w:pPr>
      <w:r>
        <w:rPr>
          <w:sz w:val="28"/>
          <w:u w:val="single"/>
          <w:lang w:val="uk-UA"/>
        </w:rPr>
        <w:t xml:space="preserve"> ранній початок</w:t>
      </w:r>
      <w:r>
        <w:rPr>
          <w:sz w:val="28"/>
          <w:lang w:val="uk-UA"/>
        </w:rPr>
        <w:t xml:space="preserve"> навчання, виховання (що достатньо обгрунтовано вище)</w:t>
      </w:r>
    </w:p>
    <w:p w:rsidR="00B33D40" w:rsidRDefault="00146547">
      <w:pPr>
        <w:numPr>
          <w:ilvl w:val="0"/>
          <w:numId w:val="1"/>
        </w:numPr>
        <w:spacing w:line="320" w:lineRule="exact"/>
        <w:ind w:right="-759" w:firstLine="284"/>
        <w:rPr>
          <w:sz w:val="28"/>
          <w:lang w:val="uk-UA"/>
        </w:rPr>
      </w:pPr>
      <w:r>
        <w:rPr>
          <w:sz w:val="28"/>
          <w:lang w:val="uk-UA"/>
        </w:rPr>
        <w:t xml:space="preserve"> друга умова нерозривна з першою - це </w:t>
      </w:r>
      <w:r>
        <w:rPr>
          <w:sz w:val="28"/>
          <w:u w:val="single"/>
          <w:lang w:val="uk-UA"/>
        </w:rPr>
        <w:t>середовище і система стосунків</w:t>
      </w:r>
      <w:r>
        <w:rPr>
          <w:sz w:val="28"/>
          <w:lang w:val="uk-UA"/>
        </w:rPr>
        <w:t>, котрі б стимулювали різноманітну творчу діяльність і мимохіть розвивали б в дитині саме те, що здатне в даний конкретний момент найбільш ефективно розвиватися.</w:t>
      </w:r>
    </w:p>
    <w:p w:rsidR="00B33D40" w:rsidRDefault="00146547">
      <w:pPr>
        <w:numPr>
          <w:ilvl w:val="0"/>
          <w:numId w:val="1"/>
        </w:numPr>
        <w:spacing w:line="320" w:lineRule="exact"/>
        <w:ind w:right="-759" w:firstLine="284"/>
        <w:rPr>
          <w:sz w:val="28"/>
          <w:lang w:val="uk-UA"/>
        </w:rPr>
      </w:pPr>
      <w:r>
        <w:rPr>
          <w:sz w:val="28"/>
          <w:lang w:val="uk-UA"/>
        </w:rPr>
        <w:t xml:space="preserve"> дитину має оточувати навчально багате середовище і має бути </w:t>
      </w:r>
      <w:r>
        <w:rPr>
          <w:sz w:val="28"/>
          <w:u w:val="single"/>
          <w:lang w:val="uk-UA"/>
        </w:rPr>
        <w:t>свобода</w:t>
      </w:r>
      <w:r>
        <w:rPr>
          <w:sz w:val="28"/>
          <w:lang w:val="uk-UA"/>
        </w:rPr>
        <w:t xml:space="preserve"> до вибору занять, щоб робити якусь справу тільки коли є до неї бажання, наколи - коли ця справа набридла, і ніколи - з примусу. Це є уникнення перевтоми, перенапруги.</w:t>
      </w:r>
    </w:p>
    <w:p w:rsidR="00B33D40" w:rsidRDefault="00146547">
      <w:pPr>
        <w:numPr>
          <w:ilvl w:val="0"/>
          <w:numId w:val="1"/>
        </w:numPr>
        <w:spacing w:line="320" w:lineRule="exact"/>
        <w:ind w:right="-759" w:firstLine="284"/>
        <w:rPr>
          <w:sz w:val="28"/>
          <w:lang w:val="uk-UA"/>
        </w:rPr>
      </w:pPr>
      <w:r>
        <w:rPr>
          <w:sz w:val="28"/>
        </w:rPr>
        <w:t xml:space="preserve"> </w:t>
      </w:r>
      <w:r>
        <w:rPr>
          <w:sz w:val="28"/>
          <w:lang w:val="uk-UA"/>
        </w:rPr>
        <w:t xml:space="preserve">далі, за Нікітіними, наступна важлива умова розвитку творчих властивостей випливає з самого характеру творчого процесу. Виявляється, що якісь якості розвиваються тим більше, чим частіше людина в своїй  діяльності доходить </w:t>
      </w:r>
      <w:r>
        <w:rPr>
          <w:sz w:val="28"/>
          <w:u w:val="single"/>
          <w:lang w:val="uk-UA"/>
        </w:rPr>
        <w:t>межі</w:t>
      </w:r>
      <w:r>
        <w:rPr>
          <w:sz w:val="28"/>
          <w:lang w:val="uk-UA"/>
        </w:rPr>
        <w:t xml:space="preserve"> своїх можливостей і поступово розширює ці межі. Тут багато вирішує те, коли батьки дають шанс спробувати “власні сили” , а не поспішають дитині на допомогу з готовими розв</w:t>
      </w:r>
      <w:r>
        <w:rPr>
          <w:sz w:val="28"/>
        </w:rPr>
        <w:t>’</w:t>
      </w:r>
      <w:r>
        <w:rPr>
          <w:sz w:val="28"/>
          <w:lang w:val="uk-UA"/>
        </w:rPr>
        <w:t>язками життєвих проблем.</w:t>
      </w:r>
    </w:p>
    <w:p w:rsidR="00B33D40" w:rsidRDefault="00146547">
      <w:pPr>
        <w:numPr>
          <w:ilvl w:val="0"/>
          <w:numId w:val="1"/>
        </w:numPr>
        <w:spacing w:line="320" w:lineRule="exact"/>
        <w:ind w:right="-759" w:firstLine="284"/>
        <w:rPr>
          <w:sz w:val="28"/>
          <w:lang w:val="uk-UA"/>
        </w:rPr>
      </w:pPr>
      <w:r>
        <w:rPr>
          <w:sz w:val="28"/>
          <w:lang w:val="uk-UA"/>
        </w:rPr>
        <w:t xml:space="preserve"> за останню умову Борис Павлович ставить доброзичливу і ненав</w:t>
      </w:r>
      <w:r>
        <w:rPr>
          <w:sz w:val="28"/>
        </w:rPr>
        <w:t>’</w:t>
      </w:r>
      <w:r>
        <w:rPr>
          <w:sz w:val="28"/>
          <w:lang w:val="uk-UA"/>
        </w:rPr>
        <w:t xml:space="preserve">язливу </w:t>
      </w:r>
      <w:r>
        <w:rPr>
          <w:sz w:val="28"/>
          <w:u w:val="single"/>
          <w:lang w:val="uk-UA"/>
        </w:rPr>
        <w:t>допомогу дорослих.</w:t>
      </w:r>
      <w:r>
        <w:rPr>
          <w:sz w:val="28"/>
          <w:lang w:val="uk-UA"/>
        </w:rPr>
        <w:t xml:space="preserve"> Допомогу, котра би не була підказкою, але запобігала б перетворенню свободи в безнаказаність.</w:t>
      </w:r>
    </w:p>
    <w:p w:rsidR="00B33D40" w:rsidRDefault="00146547">
      <w:pPr>
        <w:spacing w:line="320" w:lineRule="exact"/>
        <w:ind w:right="-759" w:firstLine="284"/>
        <w:rPr>
          <w:sz w:val="28"/>
          <w:lang w:val="uk-UA"/>
        </w:rPr>
      </w:pPr>
      <w:r>
        <w:rPr>
          <w:sz w:val="28"/>
          <w:lang w:val="uk-UA"/>
        </w:rPr>
        <w:t>Нікітін в якості сходинок до творчості - від пізнання загальновідомих істин до маловідомих і , нарешті, нікому не відомих - пропонує розроблений і випробуваний життям метод ігор для розвитку, котрі об’єднуються загальною, спільною для них всіх ідеєю і мають такі</w:t>
      </w:r>
    </w:p>
    <w:p w:rsidR="00B33D40" w:rsidRDefault="00146547">
      <w:pPr>
        <w:pStyle w:val="1"/>
        <w:rPr>
          <w:lang w:val="uk-UA"/>
        </w:rPr>
      </w:pPr>
      <w:r>
        <w:rPr>
          <w:lang w:val="uk-UA"/>
        </w:rPr>
        <w:t xml:space="preserve"> </w:t>
      </w:r>
      <w:bookmarkStart w:id="27" w:name="_Toc420600121"/>
      <w:bookmarkStart w:id="28" w:name="_Toc420894251"/>
      <w:bookmarkStart w:id="29" w:name="_Toc420894758"/>
      <w:bookmarkStart w:id="30" w:name="_Toc420895178"/>
      <w:bookmarkStart w:id="31" w:name="_Toc420895357"/>
      <w:bookmarkStart w:id="32" w:name="_Toc420896359"/>
      <w:bookmarkStart w:id="33" w:name="_Toc420897689"/>
      <w:bookmarkStart w:id="34" w:name="_Toc420897908"/>
      <w:r>
        <w:rPr>
          <w:lang w:val="uk-UA"/>
        </w:rPr>
        <w:t>ХАРАКТЕРНІ РИСИ ІГОР: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B33D40" w:rsidRDefault="00146547">
      <w:pPr>
        <w:numPr>
          <w:ilvl w:val="0"/>
          <w:numId w:val="2"/>
        </w:numPr>
        <w:spacing w:line="320" w:lineRule="exact"/>
        <w:ind w:left="567" w:right="-759" w:firstLine="284"/>
        <w:rPr>
          <w:sz w:val="28"/>
          <w:lang w:val="uk-UA"/>
        </w:rPr>
      </w:pPr>
      <w:r>
        <w:rPr>
          <w:sz w:val="28"/>
          <w:lang w:val="uk-UA"/>
        </w:rPr>
        <w:t>кожна гра - набір задач, котрі дитина вирішує за допомогою кубиків, цеглинок, квадратиків з картону, пластику, деталей конструктора і т.ін.</w:t>
      </w:r>
    </w:p>
    <w:p w:rsidR="00B33D40" w:rsidRDefault="00146547">
      <w:pPr>
        <w:numPr>
          <w:ilvl w:val="0"/>
          <w:numId w:val="2"/>
        </w:numPr>
        <w:spacing w:line="320" w:lineRule="exact"/>
        <w:ind w:left="567" w:right="-759" w:firstLine="284"/>
        <w:rPr>
          <w:sz w:val="28"/>
          <w:lang w:val="uk-UA"/>
        </w:rPr>
      </w:pPr>
      <w:r>
        <w:rPr>
          <w:sz w:val="28"/>
          <w:lang w:val="uk-UA"/>
        </w:rPr>
        <w:t>завдання до задач подаються дитині в різній формі (моделі, малюнка плоского в ізометрії, кресленні, письмовій чи усній інструкції - демонструючи різні способи передачі інформації.</w:t>
      </w:r>
    </w:p>
    <w:p w:rsidR="00B33D40" w:rsidRDefault="00146547">
      <w:pPr>
        <w:numPr>
          <w:ilvl w:val="0"/>
          <w:numId w:val="2"/>
        </w:numPr>
        <w:spacing w:line="320" w:lineRule="exact"/>
        <w:ind w:left="567" w:right="-759" w:firstLine="284"/>
        <w:rPr>
          <w:sz w:val="28"/>
          <w:lang w:val="uk-UA"/>
        </w:rPr>
      </w:pPr>
      <w:r>
        <w:rPr>
          <w:sz w:val="28"/>
          <w:lang w:val="uk-UA"/>
        </w:rPr>
        <w:t>в основі всіх ігор заладено принцип “від простого до складного”.</w:t>
      </w:r>
    </w:p>
    <w:p w:rsidR="00B33D40" w:rsidRDefault="00146547">
      <w:pPr>
        <w:numPr>
          <w:ilvl w:val="0"/>
          <w:numId w:val="2"/>
        </w:numPr>
        <w:spacing w:line="320" w:lineRule="exact"/>
        <w:ind w:left="567" w:right="-759" w:firstLine="284"/>
        <w:rPr>
          <w:sz w:val="28"/>
          <w:lang w:val="uk-UA"/>
        </w:rPr>
      </w:pPr>
      <w:r>
        <w:rPr>
          <w:sz w:val="28"/>
          <w:lang w:val="uk-UA"/>
        </w:rPr>
        <w:t>ігри мають широкий діапазон складності, що дозволяє дитині весь час іти вперед. Будуючи модель, дитина вчиться сама брати всю необхідну їй інформацію з реальної дійсності.</w:t>
      </w:r>
    </w:p>
    <w:p w:rsidR="00B33D40" w:rsidRDefault="00146547">
      <w:pPr>
        <w:numPr>
          <w:ilvl w:val="0"/>
          <w:numId w:val="2"/>
        </w:numPr>
        <w:spacing w:line="320" w:lineRule="exact"/>
        <w:ind w:left="567" w:right="-759" w:firstLine="284"/>
        <w:rPr>
          <w:sz w:val="28"/>
          <w:lang w:val="uk-UA"/>
        </w:rPr>
      </w:pPr>
      <w:r>
        <w:rPr>
          <w:sz w:val="28"/>
          <w:lang w:val="uk-UA"/>
        </w:rPr>
        <w:t>ігри мають наочний розв</w:t>
      </w:r>
      <w:r>
        <w:rPr>
          <w:sz w:val="28"/>
        </w:rPr>
        <w:t>’</w:t>
      </w:r>
      <w:r>
        <w:rPr>
          <w:sz w:val="28"/>
          <w:lang w:val="uk-UA"/>
        </w:rPr>
        <w:t>язок у вигляді простих речей, котрі можна побачити і потрогати. Таким чином, дитина може сама перевіряти себе і контролювати правильність виконання завдань.</w:t>
      </w:r>
    </w:p>
    <w:p w:rsidR="00B33D40" w:rsidRDefault="00146547">
      <w:pPr>
        <w:numPr>
          <w:ilvl w:val="0"/>
          <w:numId w:val="2"/>
        </w:numPr>
        <w:spacing w:line="320" w:lineRule="exact"/>
        <w:ind w:left="567" w:right="-759" w:firstLine="284"/>
        <w:rPr>
          <w:sz w:val="28"/>
          <w:lang w:val="uk-UA"/>
        </w:rPr>
      </w:pPr>
      <w:r>
        <w:rPr>
          <w:sz w:val="28"/>
          <w:lang w:val="uk-UA"/>
        </w:rPr>
        <w:t>ігри - відкриті для вдосконалення. А можливість створювати нові варіанти завдань - це вже елемент творчості вищого рівня.</w:t>
      </w:r>
    </w:p>
    <w:p w:rsidR="00B33D40" w:rsidRDefault="00146547">
      <w:pPr>
        <w:numPr>
          <w:ilvl w:val="0"/>
          <w:numId w:val="2"/>
        </w:numPr>
        <w:spacing w:line="320" w:lineRule="exact"/>
        <w:ind w:left="567" w:right="-759" w:firstLine="284"/>
        <w:rPr>
          <w:sz w:val="28"/>
          <w:lang w:val="uk-UA"/>
        </w:rPr>
      </w:pPr>
      <w:r>
        <w:rPr>
          <w:sz w:val="28"/>
          <w:lang w:val="uk-UA"/>
        </w:rPr>
        <w:t>завдання ігор дозволяють дитині досягати своєї “межі”, де іде найактивніший розвиток.</w:t>
      </w:r>
    </w:p>
    <w:p w:rsidR="00B33D40" w:rsidRDefault="00146547">
      <w:pPr>
        <w:spacing w:line="320" w:lineRule="exact"/>
        <w:ind w:right="-759" w:firstLine="284"/>
        <w:rPr>
          <w:sz w:val="28"/>
          <w:lang w:val="uk-UA"/>
        </w:rPr>
      </w:pPr>
      <w:r>
        <w:rPr>
          <w:sz w:val="28"/>
          <w:lang w:val="uk-UA"/>
        </w:rPr>
        <w:t>Крім того, в іграх є об</w:t>
      </w:r>
      <w:r>
        <w:rPr>
          <w:sz w:val="28"/>
        </w:rPr>
        <w:t>’</w:t>
      </w:r>
      <w:r>
        <w:rPr>
          <w:sz w:val="28"/>
          <w:lang w:val="uk-UA"/>
        </w:rPr>
        <w:t>єктивний критерій, за яким можна бачити коли дитина виросла настільки, що гра вже нічого їй не дає - це кількість самостійно виконаних завдань. Але й після цього в іграх залишаються дві істотні сходинки розвитку такі як :</w:t>
      </w:r>
    </w:p>
    <w:p w:rsidR="00B33D40" w:rsidRDefault="00146547">
      <w:pPr>
        <w:spacing w:line="320" w:lineRule="exact"/>
        <w:ind w:right="-759" w:firstLine="284"/>
        <w:rPr>
          <w:sz w:val="28"/>
          <w:lang w:val="uk-UA"/>
        </w:rPr>
      </w:pPr>
      <w:r>
        <w:rPr>
          <w:sz w:val="28"/>
          <w:lang w:val="uk-UA"/>
        </w:rPr>
        <w:t>І. скорочення часу, протягом якого дитина виконує завдання</w:t>
      </w:r>
    </w:p>
    <w:p w:rsidR="00B33D40" w:rsidRDefault="00146547">
      <w:pPr>
        <w:spacing w:line="320" w:lineRule="exact"/>
        <w:ind w:right="-759" w:firstLine="284"/>
        <w:rPr>
          <w:sz w:val="28"/>
          <w:lang w:val="uk-UA"/>
        </w:rPr>
      </w:pPr>
      <w:r>
        <w:rPr>
          <w:sz w:val="28"/>
          <w:lang w:val="uk-UA"/>
        </w:rPr>
        <w:t>ІІ. власна творчість, придумування нових моделей.</w:t>
      </w:r>
    </w:p>
    <w:p w:rsidR="00B33D40" w:rsidRDefault="00B33D40">
      <w:pPr>
        <w:spacing w:line="320" w:lineRule="exact"/>
        <w:ind w:right="-759" w:firstLine="284"/>
        <w:rPr>
          <w:sz w:val="28"/>
          <w:lang w:val="uk-UA"/>
        </w:rPr>
      </w:pPr>
    </w:p>
    <w:p w:rsidR="00B33D40" w:rsidRDefault="00146547">
      <w:pPr>
        <w:spacing w:line="320" w:lineRule="exact"/>
        <w:ind w:right="-759" w:firstLine="284"/>
        <w:rPr>
          <w:sz w:val="28"/>
          <w:lang w:val="uk-UA"/>
        </w:rPr>
      </w:pPr>
      <w:r>
        <w:rPr>
          <w:sz w:val="28"/>
          <w:lang w:val="uk-UA"/>
        </w:rPr>
        <w:t xml:space="preserve">Саме у грі виявляються і розвиваються різні сторони особистості, задовольняються різні інтелектуальні і емоційні потреби, формується характер. Іграшки проектують людську особистість, </w:t>
      </w:r>
      <w:r>
        <w:rPr>
          <w:sz w:val="28"/>
          <w:u w:val="single"/>
          <w:lang w:val="uk-UA"/>
        </w:rPr>
        <w:t>моделюють саме життя.</w:t>
      </w:r>
      <w:r>
        <w:rPr>
          <w:sz w:val="28"/>
          <w:lang w:val="uk-UA"/>
        </w:rPr>
        <w:t xml:space="preserve"> А з іншого боку, гра не є “звичайне” чи “справжнє” життя. Це радше вихід в тимчасову сферу діяльності, де панують її власні закони. Гра вирізняється на тлі “звичайного” життя і місцем дії і тривалістю. Вона наділена ритмом і гармонією, має внутрішній лад всередині свого простору, що і захоплює гравців.А елемент напруги в грі надає їй певної етичної цінності, бо він випробовує гравця з усіх його боків : на винахідливість, сміливість, чесність (дотримання правил) та ін.</w:t>
      </w:r>
    </w:p>
    <w:p w:rsidR="00B33D40" w:rsidRDefault="00146547">
      <w:pPr>
        <w:spacing w:line="320" w:lineRule="exact"/>
        <w:ind w:right="-759" w:firstLine="284"/>
        <w:rPr>
          <w:sz w:val="28"/>
          <w:lang w:val="uk-UA"/>
        </w:rPr>
      </w:pPr>
      <w:r>
        <w:rPr>
          <w:sz w:val="28"/>
          <w:lang w:val="uk-UA"/>
        </w:rPr>
        <w:t>Щоби досягти бажаного результату за допомогою нікітінських ігор, не достатньо просто купити чи виготовити гру. Кубики та інше знаряддя - це просто фізична основа методу, а сам процес їхнього застосування з навчальною метою - це вже те динамічне і неповторне, що майже неможливо сформулювати, щось із породи духу. Однак, Нікітін в своїй книзі “Ступеньки творчества или развивающие игр</w:t>
      </w:r>
      <w:r>
        <w:rPr>
          <w:sz w:val="28"/>
        </w:rPr>
        <w:t>ы</w:t>
      </w:r>
      <w:r>
        <w:rPr>
          <w:sz w:val="28"/>
          <w:lang w:val="uk-UA"/>
        </w:rPr>
        <w:t xml:space="preserve">” приблизно окреслює ті правила, якими мають керуватися батьки в процесі гри і які допомогли б досягти успіху. </w:t>
      </w:r>
    </w:p>
    <w:p w:rsidR="00B33D40" w:rsidRDefault="00146547">
      <w:pPr>
        <w:pStyle w:val="1"/>
        <w:rPr>
          <w:lang w:val="uk-UA"/>
        </w:rPr>
      </w:pPr>
      <w:bookmarkStart w:id="35" w:name="_Toc420600122"/>
      <w:bookmarkStart w:id="36" w:name="_Toc420894252"/>
      <w:bookmarkStart w:id="37" w:name="_Toc420894759"/>
      <w:bookmarkStart w:id="38" w:name="_Toc420895179"/>
      <w:bookmarkStart w:id="39" w:name="_Toc420895358"/>
      <w:bookmarkStart w:id="40" w:name="_Toc420896360"/>
      <w:bookmarkStart w:id="41" w:name="_Toc420897690"/>
      <w:bookmarkStart w:id="42" w:name="_Toc420897909"/>
      <w:r>
        <w:rPr>
          <w:lang w:val="uk-UA"/>
        </w:rPr>
        <w:t>Отже, ПРАВИЛА ГРИ :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B33D40" w:rsidRDefault="00146547">
      <w:pPr>
        <w:numPr>
          <w:ilvl w:val="0"/>
          <w:numId w:val="1"/>
        </w:numPr>
        <w:spacing w:line="320" w:lineRule="exact"/>
        <w:ind w:right="-759" w:firstLine="284"/>
        <w:rPr>
          <w:i/>
          <w:sz w:val="28"/>
          <w:lang w:val="uk-UA"/>
        </w:rPr>
      </w:pPr>
      <w:r>
        <w:rPr>
          <w:sz w:val="28"/>
          <w:lang w:val="uk-UA"/>
        </w:rPr>
        <w:t xml:space="preserve"> будь-які ігри тільки тоді бувають плідними, коли малюк грається в них із задоволенням. Творчість завжди пов</w:t>
      </w:r>
      <w:r>
        <w:rPr>
          <w:sz w:val="28"/>
        </w:rPr>
        <w:t>’</w:t>
      </w:r>
      <w:r>
        <w:rPr>
          <w:sz w:val="28"/>
          <w:lang w:val="uk-UA"/>
        </w:rPr>
        <w:t xml:space="preserve">язана з </w:t>
      </w:r>
      <w:r>
        <w:rPr>
          <w:i/>
          <w:sz w:val="28"/>
          <w:lang w:val="uk-UA"/>
        </w:rPr>
        <w:t>підвищеною інтелектуальною напругою</w:t>
      </w:r>
      <w:r>
        <w:rPr>
          <w:sz w:val="28"/>
          <w:lang w:val="uk-UA"/>
        </w:rPr>
        <w:t xml:space="preserve">. Інтерес до цієї напруги і треба у дитини розвивати. Саме розвивати, тому що сам він ніколи не з’являється. Іноді батьки просто не знають джерела, звідки цей інтерес виник, хто і коли його в дитині посіяв і хто підготував грунт. В іграх діє така закономірність : </w:t>
      </w:r>
      <w:r>
        <w:rPr>
          <w:i/>
          <w:sz w:val="28"/>
          <w:lang w:val="uk-UA"/>
        </w:rPr>
        <w:t>чим сильніше розвинена якість, тим більше вона прагне виявити себе.</w:t>
      </w:r>
    </w:p>
    <w:p w:rsidR="00B33D40" w:rsidRDefault="00146547">
      <w:pPr>
        <w:numPr>
          <w:ilvl w:val="0"/>
          <w:numId w:val="1"/>
        </w:numPr>
        <w:spacing w:line="320" w:lineRule="exact"/>
        <w:ind w:right="-759" w:firstLine="284"/>
        <w:rPr>
          <w:sz w:val="28"/>
          <w:lang w:val="uk-UA"/>
        </w:rPr>
      </w:pPr>
      <w:r>
        <w:rPr>
          <w:sz w:val="28"/>
          <w:lang w:val="uk-UA"/>
        </w:rPr>
        <w:t xml:space="preserve"> головна умова успіху в іграх </w:t>
      </w:r>
      <w:r>
        <w:rPr>
          <w:i/>
          <w:sz w:val="28"/>
          <w:lang w:val="uk-UA"/>
        </w:rPr>
        <w:t>- посмішка, радість, похвала</w:t>
      </w:r>
      <w:r>
        <w:rPr>
          <w:sz w:val="28"/>
          <w:lang w:val="uk-UA"/>
        </w:rPr>
        <w:t>, щира зацікавленість старших в досягненнях дитини, в її прогресі і ростові. Але дитину краще не перехвалювати. Завжди треба їй показати резерв її можливостей - що можна робити ще краще.</w:t>
      </w:r>
    </w:p>
    <w:p w:rsidR="00B33D40" w:rsidRDefault="00146547">
      <w:pPr>
        <w:numPr>
          <w:ilvl w:val="0"/>
          <w:numId w:val="1"/>
        </w:numPr>
        <w:spacing w:line="320" w:lineRule="exact"/>
        <w:ind w:right="-759" w:firstLine="284"/>
        <w:rPr>
          <w:sz w:val="28"/>
          <w:lang w:val="uk-UA"/>
        </w:rPr>
      </w:pPr>
      <w:r>
        <w:rPr>
          <w:sz w:val="28"/>
          <w:lang w:val="uk-UA"/>
        </w:rPr>
        <w:t xml:space="preserve"> треба гратися тільки тоді, коли є до цього бажання. Примус і тиск здатні дуже легко притупити зацікавленість грою. Бажання ж дитини батьки можуть тонко формувати (чи то власним прикладом, чи запрошуючи до гри інших дітей, чи навіть виставляючи гру як щось напівзаборонене, “заборонений плід”).</w:t>
      </w:r>
    </w:p>
    <w:p w:rsidR="00B33D40" w:rsidRDefault="00146547">
      <w:pPr>
        <w:numPr>
          <w:ilvl w:val="0"/>
          <w:numId w:val="1"/>
        </w:numPr>
        <w:spacing w:line="320" w:lineRule="exact"/>
        <w:ind w:right="-759" w:firstLine="284"/>
        <w:rPr>
          <w:sz w:val="28"/>
          <w:lang w:val="uk-UA"/>
        </w:rPr>
      </w:pPr>
      <w:r>
        <w:rPr>
          <w:sz w:val="28"/>
          <w:lang w:val="uk-UA"/>
        </w:rPr>
        <w:t xml:space="preserve"> дуже важливо, щоб дитина </w:t>
      </w:r>
      <w:r>
        <w:rPr>
          <w:sz w:val="28"/>
          <w:u w:val="single"/>
          <w:lang w:val="uk-UA"/>
        </w:rPr>
        <w:t>самостійно</w:t>
      </w:r>
      <w:r>
        <w:rPr>
          <w:sz w:val="28"/>
          <w:lang w:val="uk-UA"/>
        </w:rPr>
        <w:t xml:space="preserve"> виконувала всі завдання. Не можна ні словом, ні поглядом, ні жестом допомагати, треба утримуватися від коментарів, щоби малюк оцінював свої дії за результатами роботи, а не за реакцією оточення. Це розвиває в дитині самоконтроль. На помилки доцільно делікатно вказувати після закінчення роботи, але краще наштовхнути дитину, щоб вона знайшла їх сама. Іноді, коли відчувається що дитина здатна з цим впоратися, можна попросити її довести , що помилки в певному місці нема.</w:t>
      </w:r>
    </w:p>
    <w:p w:rsidR="00B33D40" w:rsidRDefault="00146547">
      <w:pPr>
        <w:numPr>
          <w:ilvl w:val="0"/>
          <w:numId w:val="1"/>
        </w:numPr>
        <w:spacing w:line="320" w:lineRule="exact"/>
        <w:ind w:right="-759" w:firstLine="284"/>
        <w:rPr>
          <w:sz w:val="28"/>
          <w:lang w:val="uk-UA"/>
        </w:rPr>
      </w:pPr>
      <w:r>
        <w:rPr>
          <w:sz w:val="28"/>
          <w:lang w:val="uk-UA"/>
        </w:rPr>
        <w:t xml:space="preserve"> треба починати ігри з найлегших. Коли дитина з самого початку радіє зі свого успіху, це стимулює її і додає сили та впевненості. </w:t>
      </w:r>
    </w:p>
    <w:p w:rsidR="00B33D40" w:rsidRDefault="00146547">
      <w:pPr>
        <w:numPr>
          <w:ilvl w:val="0"/>
          <w:numId w:val="1"/>
        </w:numPr>
        <w:spacing w:line="320" w:lineRule="exact"/>
        <w:ind w:right="-759" w:firstLine="284"/>
        <w:rPr>
          <w:sz w:val="28"/>
          <w:lang w:val="uk-UA"/>
        </w:rPr>
      </w:pPr>
      <w:r>
        <w:rPr>
          <w:sz w:val="28"/>
          <w:lang w:val="uk-UA"/>
        </w:rPr>
        <w:t xml:space="preserve"> можна одночасно використовувати 2-3 різні за характером гри. Бо зміна видів діяльності запобігає втомі і нудьзі.</w:t>
      </w:r>
    </w:p>
    <w:p w:rsidR="00B33D40" w:rsidRDefault="00146547">
      <w:pPr>
        <w:numPr>
          <w:ilvl w:val="0"/>
          <w:numId w:val="1"/>
        </w:numPr>
        <w:spacing w:line="320" w:lineRule="exact"/>
        <w:ind w:right="-759" w:firstLine="284"/>
        <w:rPr>
          <w:sz w:val="28"/>
          <w:lang w:val="uk-UA"/>
        </w:rPr>
      </w:pPr>
      <w:r>
        <w:rPr>
          <w:sz w:val="28"/>
          <w:lang w:val="uk-UA"/>
        </w:rPr>
        <w:t xml:space="preserve"> якщо в сім</w:t>
      </w:r>
      <w:r>
        <w:rPr>
          <w:sz w:val="28"/>
        </w:rPr>
        <w:t>’</w:t>
      </w:r>
      <w:r>
        <w:rPr>
          <w:sz w:val="28"/>
          <w:lang w:val="uk-UA"/>
        </w:rPr>
        <w:t>ї кілька дітей, бажано кожній дитині мати по 1 комплекту гри, бо дітям разом грати в одну й ту саму гру завжди набагато цікавіше.</w:t>
      </w:r>
    </w:p>
    <w:p w:rsidR="00B33D40" w:rsidRDefault="00146547">
      <w:pPr>
        <w:numPr>
          <w:ilvl w:val="0"/>
          <w:numId w:val="1"/>
        </w:numPr>
        <w:spacing w:line="320" w:lineRule="exact"/>
        <w:ind w:right="-759" w:firstLine="284"/>
        <w:rPr>
          <w:sz w:val="28"/>
          <w:lang w:val="uk-UA"/>
        </w:rPr>
      </w:pPr>
      <w:r>
        <w:rPr>
          <w:sz w:val="28"/>
          <w:lang w:val="uk-UA"/>
        </w:rPr>
        <w:t xml:space="preserve"> під час гри батькам треба пильно стежити за схильностями і вподобаннями дитини і спрямовувати більше уваги саме на них, не забуваючи, звичайно, про універсальність, щоб дитина мала з чого вибрати те що їй сподобається.</w:t>
      </w:r>
    </w:p>
    <w:p w:rsidR="00B33D40" w:rsidRDefault="00146547">
      <w:pPr>
        <w:numPr>
          <w:ilvl w:val="0"/>
          <w:numId w:val="1"/>
        </w:numPr>
        <w:spacing w:line="320" w:lineRule="exact"/>
        <w:ind w:right="-759" w:firstLine="284"/>
        <w:rPr>
          <w:sz w:val="28"/>
          <w:lang w:val="uk-UA"/>
        </w:rPr>
      </w:pPr>
      <w:r>
        <w:rPr>
          <w:sz w:val="28"/>
          <w:lang w:val="uk-UA"/>
        </w:rPr>
        <w:t xml:space="preserve"> під час гри має бути невимушена атмосфера - вся увага на гру, а не на те, як дитина сидить, лежить чи т.ін., не треба стримувати рухової активності дітей.</w:t>
      </w:r>
    </w:p>
    <w:p w:rsidR="00B33D40" w:rsidRDefault="00146547">
      <w:pPr>
        <w:numPr>
          <w:ilvl w:val="0"/>
          <w:numId w:val="1"/>
        </w:numPr>
        <w:spacing w:line="320" w:lineRule="exact"/>
        <w:ind w:right="-759" w:firstLine="284"/>
        <w:rPr>
          <w:sz w:val="28"/>
        </w:rPr>
      </w:pPr>
      <w:r>
        <w:rPr>
          <w:sz w:val="28"/>
          <w:lang w:val="uk-UA"/>
        </w:rPr>
        <w:t xml:space="preserve"> дуже добре проводити перегони, змагання хто швидше впорається з завданням. Коли батько чесно визнає власну поразку - це завжди велика нагорода для дитини.</w:t>
      </w:r>
    </w:p>
    <w:p w:rsidR="00B33D40" w:rsidRDefault="00146547">
      <w:pPr>
        <w:pStyle w:val="1"/>
      </w:pPr>
      <w:bookmarkStart w:id="43" w:name="_Toc420600123"/>
      <w:bookmarkStart w:id="44" w:name="_Toc420894253"/>
      <w:bookmarkStart w:id="45" w:name="_Toc420894760"/>
      <w:bookmarkStart w:id="46" w:name="_Toc420895180"/>
      <w:bookmarkStart w:id="47" w:name="_Toc420895359"/>
      <w:bookmarkStart w:id="48" w:name="_Toc420896361"/>
      <w:bookmarkStart w:id="49" w:name="_Toc420897691"/>
      <w:bookmarkStart w:id="50" w:name="_Toc420897910"/>
      <w:r>
        <w:rPr>
          <w:lang w:val="uk-UA"/>
        </w:rPr>
        <w:t>ВИСНОВОК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B33D40" w:rsidRDefault="00146547">
      <w:pPr>
        <w:tabs>
          <w:tab w:val="left" w:pos="8313"/>
          <w:tab w:val="left" w:pos="8364"/>
        </w:tabs>
        <w:spacing w:line="320" w:lineRule="exact"/>
        <w:ind w:left="57" w:right="-759" w:firstLine="284"/>
        <w:rPr>
          <w:sz w:val="28"/>
          <w:lang w:val="uk-UA"/>
        </w:rPr>
      </w:pPr>
      <w:r>
        <w:rPr>
          <w:sz w:val="28"/>
          <w:lang w:val="uk-UA"/>
        </w:rPr>
        <w:t>На завершення я хотів би зробити очевидний на мою думку висновок про те, що метод, застосований Нікітіними для розвитку творчого мислення у дітей вартий для застосування широким загалом батьків і навіть в дошкільних навчальних закладах, а оскільки ігри бувають дуже різні за складнісю, то деякі з них будуть корисні і для школярів (як наприклад ігри на зорову пам</w:t>
      </w:r>
      <w:r>
        <w:rPr>
          <w:sz w:val="28"/>
        </w:rPr>
        <w:t>’</w:t>
      </w:r>
      <w:r>
        <w:rPr>
          <w:sz w:val="28"/>
          <w:lang w:val="uk-UA"/>
        </w:rPr>
        <w:t>ять, увагу, тощо).</w:t>
      </w:r>
    </w:p>
    <w:p w:rsidR="00B33D40" w:rsidRDefault="00146547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Розвивальні ігри відповідають концепції формальної освіти і , здається, крім всього іншого, роблять дитину більш життєздатною і спроможною триматися на поверхні життєвого моря, допомагають зрозуміти цілісність і єдність життя. </w:t>
      </w:r>
      <w:r>
        <w:rPr>
          <w:sz w:val="28"/>
        </w:rPr>
        <w:t>І невід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>ємною їхньою частиною є внутрішній стержень - дух.</w:t>
      </w:r>
    </w:p>
    <w:p w:rsidR="00B33D40" w:rsidRDefault="00B33D40">
      <w:pPr>
        <w:jc w:val="center"/>
        <w:rPr>
          <w:sz w:val="28"/>
          <w:lang w:val="uk-UA"/>
        </w:rPr>
      </w:pPr>
    </w:p>
    <w:p w:rsidR="00B33D40" w:rsidRDefault="00B33D40">
      <w:pPr>
        <w:jc w:val="center"/>
        <w:rPr>
          <w:sz w:val="28"/>
          <w:lang w:val="uk-UA"/>
        </w:rPr>
      </w:pPr>
    </w:p>
    <w:p w:rsidR="00B33D40" w:rsidRDefault="00146547">
      <w:pPr>
        <w:pStyle w:val="1"/>
      </w:pPr>
      <w:bookmarkStart w:id="51" w:name="_Toc420894761"/>
      <w:bookmarkStart w:id="52" w:name="_Toc420895181"/>
      <w:bookmarkStart w:id="53" w:name="_Toc420895360"/>
      <w:bookmarkStart w:id="54" w:name="_Toc420896362"/>
      <w:bookmarkStart w:id="55" w:name="_Toc420897692"/>
      <w:bookmarkStart w:id="56" w:name="_Toc420897911"/>
      <w:r>
        <w:t>ЛІТЕРАТУРА :</w:t>
      </w:r>
      <w:bookmarkEnd w:id="51"/>
      <w:bookmarkEnd w:id="52"/>
      <w:bookmarkEnd w:id="53"/>
      <w:bookmarkEnd w:id="54"/>
      <w:bookmarkEnd w:id="55"/>
      <w:bookmarkEnd w:id="56"/>
    </w:p>
    <w:p w:rsidR="00B33D40" w:rsidRDefault="00B33D40">
      <w:pPr>
        <w:jc w:val="center"/>
        <w:rPr>
          <w:sz w:val="28"/>
        </w:rPr>
      </w:pPr>
    </w:p>
    <w:p w:rsidR="00B33D40" w:rsidRDefault="00146547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Никитин Б.П. “Ступеньки творчества, или развивающие игры” М. 1988</w:t>
      </w:r>
    </w:p>
    <w:p w:rsidR="00B33D40" w:rsidRDefault="00146547">
      <w:pPr>
        <w:numPr>
          <w:ilvl w:val="0"/>
          <w:numId w:val="3"/>
        </w:numPr>
      </w:pPr>
      <w:r>
        <w:rPr>
          <w:sz w:val="28"/>
        </w:rPr>
        <w:t>Никитин Б.П. “Мы, наши дети и внуки” М. 1989</w:t>
      </w:r>
    </w:p>
    <w:p w:rsidR="00B33D40" w:rsidRDefault="00146547">
      <w:pPr>
        <w:numPr>
          <w:ilvl w:val="0"/>
          <w:numId w:val="3"/>
        </w:numPr>
      </w:pPr>
      <w:r>
        <w:rPr>
          <w:sz w:val="28"/>
        </w:rPr>
        <w:t>Баженова М.Н. “Педагог</w:t>
      </w:r>
      <w:r>
        <w:rPr>
          <w:sz w:val="28"/>
          <w:lang w:val="uk-UA"/>
        </w:rPr>
        <w:t>ічний пошук” К. 1989</w:t>
      </w:r>
    </w:p>
    <w:p w:rsidR="00B33D40" w:rsidRDefault="00146547">
      <w:pPr>
        <w:numPr>
          <w:ilvl w:val="0"/>
          <w:numId w:val="3"/>
        </w:numPr>
      </w:pPr>
      <w:r>
        <w:rPr>
          <w:sz w:val="28"/>
          <w:lang w:val="uk-UA"/>
        </w:rPr>
        <w:t>Гессе Г. “ Игра в бисер” М. 1984</w:t>
      </w:r>
    </w:p>
    <w:p w:rsidR="00B33D40" w:rsidRDefault="00146547">
      <w:pPr>
        <w:numPr>
          <w:ilvl w:val="0"/>
          <w:numId w:val="3"/>
        </w:numPr>
        <w:rPr>
          <w:sz w:val="28"/>
          <w:lang w:val="en-GB"/>
        </w:rPr>
      </w:pPr>
      <w:r>
        <w:rPr>
          <w:sz w:val="28"/>
          <w:lang w:val="uk-UA"/>
        </w:rPr>
        <w:t>Гейзінга Й. “</w:t>
      </w:r>
      <w:r>
        <w:rPr>
          <w:sz w:val="28"/>
          <w:lang w:val="en-US"/>
        </w:rPr>
        <w:t xml:space="preserve">Homo ludens” </w:t>
      </w:r>
      <w:r>
        <w:rPr>
          <w:sz w:val="28"/>
          <w:lang w:val="uk-UA"/>
        </w:rPr>
        <w:t>К. 1994</w:t>
      </w:r>
    </w:p>
    <w:p w:rsidR="00B33D40" w:rsidRDefault="00146547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Педагогика, ред. П.И. М. 1995</w:t>
      </w:r>
    </w:p>
    <w:p w:rsidR="00B33D40" w:rsidRDefault="00B33D40">
      <w:pPr>
        <w:spacing w:line="320" w:lineRule="exact"/>
        <w:ind w:right="-759" w:firstLine="284"/>
        <w:rPr>
          <w:sz w:val="28"/>
        </w:rPr>
      </w:pPr>
    </w:p>
    <w:p w:rsidR="00B33D40" w:rsidRDefault="00B33D40">
      <w:pPr>
        <w:spacing w:line="360" w:lineRule="auto"/>
        <w:ind w:firstLine="567"/>
        <w:rPr>
          <w:sz w:val="28"/>
          <w:lang w:val="uk-UA"/>
        </w:rPr>
      </w:pPr>
      <w:bookmarkStart w:id="57" w:name="_GoBack"/>
      <w:bookmarkEnd w:id="57"/>
    </w:p>
    <w:sectPr w:rsidR="00B33D40">
      <w:footerReference w:type="default" r:id="rId7"/>
      <w:pgSz w:w="11907" w:h="16840"/>
      <w:pgMar w:top="1440" w:right="1797" w:bottom="1440" w:left="1797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D40" w:rsidRDefault="00146547">
      <w:r>
        <w:separator/>
      </w:r>
    </w:p>
  </w:endnote>
  <w:endnote w:type="continuationSeparator" w:id="0">
    <w:p w:rsidR="00B33D40" w:rsidRDefault="0014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D40" w:rsidRDefault="00146547">
    <w:pPr>
      <w:pStyle w:val="a6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  <w:bookmarkStart w:id="58" w:name="_Toc420894247"/>
    <w:bookmarkStart w:id="59" w:name="_Toc420894754"/>
    <w:bookmarkStart w:id="60" w:name="_Toc420895174"/>
    <w:bookmarkStart w:id="61" w:name="_Toc420895353"/>
  </w:p>
  <w:bookmarkEnd w:id="58"/>
  <w:bookmarkEnd w:id="59"/>
  <w:bookmarkEnd w:id="60"/>
  <w:bookmarkEnd w:id="61"/>
  <w:p w:rsidR="00B33D40" w:rsidRDefault="00B33D4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D40" w:rsidRDefault="00146547">
      <w:r>
        <w:separator/>
      </w:r>
    </w:p>
  </w:footnote>
  <w:footnote w:type="continuationSeparator" w:id="0">
    <w:p w:rsidR="00B33D40" w:rsidRDefault="00146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7A753239"/>
    <w:multiLevelType w:val="singleLevel"/>
    <w:tmpl w:val="9C2827DE"/>
    <w:lvl w:ilvl="0">
      <w:start w:val="1"/>
      <w:numFmt w:val="decimal"/>
      <w:lvlText w:val="%1??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2">
    <w:nsid w:val="7B622115"/>
    <w:multiLevelType w:val="singleLevel"/>
    <w:tmpl w:val="9C2827DE"/>
    <w:lvl w:ilvl="0">
      <w:start w:val="1"/>
      <w:numFmt w:val="decimal"/>
      <w:lvlText w:val="%1??"/>
      <w:legacy w:legacy="1" w:legacySpace="0" w:legacyIndent="283"/>
      <w:lvlJc w:val="left"/>
      <w:pPr>
        <w:ind w:left="1134" w:hanging="283"/>
      </w:pPr>
      <w:rPr>
        <w:b w:val="0"/>
        <w:i w:val="0"/>
        <w:sz w:val="2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547"/>
    <w:rsid w:val="00146547"/>
    <w:rsid w:val="00B33D40"/>
    <w:rsid w:val="00E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BB20F-5C0B-47AD-8197-FC5B961C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uk-U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center"/>
    </w:pPr>
    <w:rPr>
      <w:i/>
      <w:sz w:val="28"/>
    </w:rPr>
  </w:style>
  <w:style w:type="paragraph" w:customStyle="1" w:styleId="2">
    <w:name w:val="заголовок 2"/>
    <w:basedOn w:val="a"/>
    <w:next w:val="a"/>
    <w:pPr>
      <w:keepNext/>
      <w:jc w:val="right"/>
    </w:pPr>
    <w:rPr>
      <w:sz w:val="28"/>
    </w:rPr>
  </w:style>
  <w:style w:type="paragraph" w:customStyle="1" w:styleId="10">
    <w:name w:val="заголовок 1"/>
    <w:basedOn w:val="a"/>
    <w:next w:val="a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11">
    <w:name w:val="toc 1"/>
    <w:basedOn w:val="a"/>
    <w:next w:val="a"/>
    <w:autoRedefine/>
    <w:semiHidden/>
    <w:pPr>
      <w:tabs>
        <w:tab w:val="right" w:leader="dot" w:pos="8313"/>
      </w:tabs>
      <w:spacing w:before="120" w:after="120"/>
    </w:pPr>
    <w:rPr>
      <w:b/>
      <w:caps/>
    </w:rPr>
  </w:style>
  <w:style w:type="character" w:customStyle="1" w:styleId="a5">
    <w:name w:val="номер страницы"/>
    <w:basedOn w:val="a0"/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Національний Університет</vt:lpstr>
    </vt:vector>
  </TitlesOfParts>
  <Manager>Гуманітарні науки</Manager>
  <Company>Гуманітарні науки</Company>
  <LinksUpToDate>false</LinksUpToDate>
  <CharactersWithSpaces>13957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Університет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2014-04-18T19:55:00Z</dcterms:created>
  <dcterms:modified xsi:type="dcterms:W3CDTF">2014-04-18T19:55:00Z</dcterms:modified>
  <cp:category>Гуманітарні науки</cp:category>
</cp:coreProperties>
</file>