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5E" w:rsidRDefault="00FA295E">
      <w:pPr>
        <w:rPr>
          <w:rStyle w:val="ttl"/>
        </w:rPr>
      </w:pPr>
    </w:p>
    <w:p w:rsidR="0017235B" w:rsidRDefault="00597C97">
      <w:r>
        <w:rPr>
          <w:rStyle w:val="ttl"/>
        </w:rPr>
        <w:t>Правовые аспекты взаимоотношения полов. Основы семейного права в Российской Федерации.</w:t>
      </w:r>
      <w:r>
        <w:br/>
      </w:r>
      <w:r>
        <w:br/>
        <w:t>    Правовые аспекты взаимоотношения полов регулируются семейным законодательством. Это законодательство устанавливает условия и порядок вступления в брак, прекращения брака и признание его недействительным, регулирует личные неимущественные и имущественные отношения между членами семьи: супругами, родителями и детьми, между другими родственниками и иными лицами, а также определяет формы и порядок устройства в семью детей, оставшихся без попечения родителей.</w:t>
      </w:r>
      <w:r>
        <w:br/>
        <w:t>    </w:t>
      </w:r>
      <w:r>
        <w:br/>
        <w:t>     Основным документом семейного законодательства является Семейный кодекс Российской Федерации. В нем определены личные права и обязанности супругов; законный режим имущества супругов; договорный режим имущества супругов (порядок заключения и содержание брачного контракта); ответственность супругов по обязательствам. Рассмотрены формы воспитания детей, оставшихся без попечения родителей, в том числе вопросы усыновления, опеки и попечительства над детьми, а также установлен порядок применения семейного законодательства к семейным отношениям с участием иностранных граждан и лиц без гражданства. Наиболее важные правовые аспекты содержатся в приведенных ниже главах Семейного кодекса Российской Федерации.</w:t>
      </w:r>
      <w:r>
        <w:br/>
        <w:t>    </w:t>
      </w:r>
      <w:r>
        <w:br/>
        <w:t>     Глава 3. Условия и порядок заключения брака</w:t>
      </w:r>
      <w:r>
        <w:br/>
        <w:t>    </w:t>
      </w:r>
      <w:r>
        <w:br/>
        <w:t>     Ст. 10. Брак заключается в органах записи актов гражданского состояния (загсах).</w:t>
      </w:r>
      <w:r>
        <w:br/>
        <w:t>    </w:t>
      </w:r>
      <w:r>
        <w:br/>
        <w:t>     Ст. 11. Брак заключается в личном присутствии лиц, вступающих в брак, по истечении месяца со дня подачи ими заявления в загс. При наличии особых обстоятельств (беременности, рождения ребенка, непосредственной угрозы жизни одной из сторон и др.) брак может быть заключен в день подачи заявления.</w:t>
      </w:r>
      <w:r>
        <w:br/>
        <w:t>    </w:t>
      </w:r>
      <w:r>
        <w:br/>
        <w:t>     Ст. 12. Условия заключения брака: необходимо взаимное добровольное согласие вступающих в брак и достижение ими брачного возраста.</w:t>
      </w:r>
      <w:r>
        <w:br/>
        <w:t>    </w:t>
      </w:r>
      <w:r>
        <w:br/>
        <w:t>     Ст. 13. Брачный возраст устанавливается в восемнадцать лет. При наличии уважительных причин, в виде исключения — с шестнадцати.</w:t>
      </w:r>
      <w:r>
        <w:br/>
        <w:t>    </w:t>
      </w:r>
      <w:r>
        <w:br/>
        <w:t>     Ст. 15. Медицинское обследование лиц, вступающих в брак, проводится только с их согласия. Если одно из лиц, вступающих в брак, скрыло от другого лица наличие венерической болезни или ВИЧ-инфекции, последний вправе обратиться в суд с требованием о признании брака недействительным.</w:t>
      </w:r>
      <w:r>
        <w:br/>
        <w:t>    </w:t>
      </w:r>
      <w:r>
        <w:br/>
        <w:t>     Глава 4. Прекращение брака</w:t>
      </w:r>
      <w:r>
        <w:br/>
        <w:t>    </w:t>
      </w:r>
      <w:r>
        <w:br/>
        <w:t>     Ст. 16. Брак прекращается вследствие смерти одного из супругов или путем его расторжения по заявлению одного или обоих супругов.</w:t>
      </w:r>
      <w:r>
        <w:br/>
        <w:t>    </w:t>
      </w:r>
      <w:r>
        <w:br/>
        <w:t>     Ст. 17. Муж не имеет права без согласия жены возбуждать дело о расторжении брака во время беременности жены и в течение года после рождения ребенка.</w:t>
      </w:r>
      <w:r>
        <w:br/>
        <w:t>    </w:t>
      </w:r>
      <w:r>
        <w:br/>
        <w:t>     Ст. 18. Расторжение брака производится в загсах по истечении месяца со дня подачи заявления о расторжении брака при взаимном согласии супругов, не имеющих несовершеннолетних детей. Или в судебном порядке при наличии у супругов несовершеннолетних детей, а также при отсутствии согласия одного из супругов на расторжение брака.</w:t>
      </w:r>
      <w:r>
        <w:br/>
        <w:t>    </w:t>
      </w:r>
      <w:r>
        <w:br/>
        <w:t>     Ст. 24. Вопросы, разрешаемые судом при вынесении решения о расторжении брака: с кем из супругов будут проживать несовершеннолетние дети; порядок выплаты средств на содержание детей и (или) нетрудоспособного супруга; размер этих средств и раздел общего имущества супругов.</w:t>
      </w:r>
      <w:r>
        <w:br/>
        <w:t>    </w:t>
      </w:r>
      <w:r>
        <w:br/>
        <w:t>     Ст. 25. Супруги не вправе вступить в новый брак до получения свидетельства о расторжении брака.</w:t>
      </w:r>
      <w:r>
        <w:br/>
        <w:t>    </w:t>
      </w:r>
      <w:r>
        <w:br/>
        <w:t>     Глава 11. Права несовершеннолетних детей</w:t>
      </w:r>
      <w:r>
        <w:br/>
        <w:t>    </w:t>
      </w:r>
      <w:r>
        <w:br/>
        <w:t>     Ст. 54. Каждый ребенок имеет право жить и воспитываться в семье, имеет право знать своих родителей, право на их заботу, всестороннее развитие, уважение его человеческого достоинства. Ребенком признается лицо, не достигшее возраста восемнадцати лет (совершеннолетия).</w:t>
      </w:r>
      <w:r>
        <w:br/>
        <w:t>    </w:t>
      </w:r>
      <w:r>
        <w:br/>
        <w:t>     Ст. 55. Ребенок имеет право на общение с обоими родителями, бабушкой, дедушкой, братьями, сестрами и другими родственниками. Расторжение брака не влияет на права ребенка.</w:t>
      </w:r>
      <w:r>
        <w:br/>
        <w:t>    </w:t>
      </w:r>
      <w:r>
        <w:br/>
        <w:t>     Ст. 56. Ребенок имеет право на защиту своих прав и законных интересов, эту защиту осуществляют родители. Ребенок имеет право на защиту от злоупотреблений со стороны родителей (лиц, их заменяющих). Ребенок вправе самостоятельно обращаться за защитой своих прав в орган опеки и попечительства, а по достижении возраста четырнадцати лет в суд.</w:t>
      </w:r>
      <w:r>
        <w:br/>
        <w:t>    </w:t>
      </w:r>
      <w:r>
        <w:br/>
        <w:t>     Ст. 57. Ребенок вправе выражать свое мнение при решении в семье любого вопроса, затрагивающего его интересы. Учет мнения ребенка, достигшего возраста десяти лет, в ходе любого судебного или административного разбирательства обязателен, за исключением случаев, когда это противоречит его интересам.</w:t>
      </w:r>
      <w:r>
        <w:br/>
        <w:t>    </w:t>
      </w:r>
      <w:r>
        <w:br/>
        <w:t>     Ст. 58. Ребенок имеет право на имя, отчество и фамилию,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r>
        <w:br/>
        <w:t>    </w:t>
      </w:r>
      <w:r>
        <w:br/>
        <w:t>     Глава 12. Права и обязанности родителей</w:t>
      </w:r>
      <w:r>
        <w:br/>
        <w:t>    </w:t>
      </w:r>
      <w:r>
        <w:br/>
        <w:t>     Ст. 61. Родители имеют равные права и несут равные обязанности в отношении своих детей. Родительские права прекращаются по достижении детьми возраста восемнадцати лет, а также при вступлении в брак несовершеннолетних детей.</w:t>
      </w:r>
      <w:r>
        <w:br/>
        <w:t>    </w:t>
      </w:r>
      <w:r>
        <w:br/>
        <w:t>     Ст. 62. Несовершеннолетние родители имеют право на совместное проживание с ребенком и участие в его воспитании. Если несовершеннолетние родители в браке не состоят, но достигли шестнадцатилетнего возраста, они вправе самостоятельно осуществлять родительские права. Если родители не достигли шестнадцати лет, их ребенку может быть назначен опекун, который будет осуществлять воспитание ребенка совместно с несовершеннолетними родителями. Несовершеннолетние родители имеют право требовать по достижении ими возраста четырнадцати лет установления отцовства в отношении своих детей в судебном порядке.</w:t>
      </w:r>
      <w:r>
        <w:br/>
        <w:t>    </w:t>
      </w:r>
      <w:r>
        <w:br/>
        <w:t>     Ст. 63.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обязаны обеспечить получение детьми основного общего образования.</w:t>
      </w:r>
      <w:r>
        <w:br/>
        <w:t>    </w:t>
      </w:r>
      <w:r>
        <w:br/>
        <w:t>     Ст. 69. Родители (один из них) могут быть лишены родительских прав, если они:</w:t>
      </w:r>
      <w:r>
        <w:br/>
        <w:t>    </w:t>
      </w:r>
      <w:r>
        <w:br/>
        <w:t>     — уклоняются от выполнения обязанностей родителей, в том числе при злостном уклонении от уплаты алиментов;</w:t>
      </w:r>
      <w:r>
        <w:br/>
        <w:t>    </w:t>
      </w:r>
      <w:r>
        <w:br/>
        <w:t>     — отказываются без уважительных причин взять своего ребенка из родильного дома либо иного лечебного, воспитательного и другого учреждения;</w:t>
      </w:r>
      <w:r>
        <w:br/>
        <w:t>    </w:t>
      </w:r>
      <w:r>
        <w:br/>
        <w:t>     — жестоко обращаю.1 ^т. с детьми, осуществляют физическое или психическое насилие над ними, покушаются на их половую неприкосновенность;</w:t>
      </w:r>
      <w:r>
        <w:br/>
        <w:t>    </w:t>
      </w:r>
      <w:r>
        <w:br/>
        <w:t>     — являются больными хроническим алкоголизмом или наркоманией;</w:t>
      </w:r>
      <w:r>
        <w:br/>
        <w:t>    </w:t>
      </w:r>
      <w:r>
        <w:br/>
        <w:t>     — совершили умышленное преступление против жизни или здоровья своих детей либо против жизни и здоровья своего супруга.</w:t>
      </w:r>
      <w:r>
        <w:br/>
        <w:t>    </w:t>
      </w:r>
      <w:r>
        <w:br/>
        <w:t>     Ст. 70. Лишение родительских прав производится в судебном порядке.</w:t>
      </w:r>
      <w:r>
        <w:br/>
        <w:t>    </w:t>
      </w:r>
      <w:r>
        <w:br/>
        <w:t>     Ст. 71. Родители, лишенные родительских прав, теряют все права, основанные на факте родства с ребенком, в том числе право на получение от него содержания, а также право на льготы и государственные пособия, установленные для родителей, имеющих детей.</w:t>
      </w:r>
      <w:r>
        <w:br/>
        <w:t>    </w:t>
      </w:r>
      <w:r>
        <w:br/>
        <w:t>     Ст. 73. Суд может с учетом интересов ребенка принять решение об отобрании ребенка у родителей (одного из них) без лишения их родительских прав (ограничение родительских прав).</w:t>
      </w:r>
      <w:r>
        <w:br/>
        <w:t>    </w:t>
      </w:r>
      <w:r>
        <w:br/>
        <w:t xml:space="preserve">     </w:t>
      </w:r>
      <w:r>
        <w:br/>
        <w:t>    </w:t>
      </w:r>
      <w:r>
        <w:br/>
        <w:t xml:space="preserve">     </w:t>
      </w:r>
      <w:r>
        <w:br/>
        <w:t>    </w:t>
      </w:r>
      <w:bookmarkStart w:id="0" w:name="_GoBack"/>
      <w:bookmarkEnd w:id="0"/>
    </w:p>
    <w:sectPr w:rsidR="00172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C97"/>
    <w:rsid w:val="0017235B"/>
    <w:rsid w:val="005100FA"/>
    <w:rsid w:val="00597C97"/>
    <w:rsid w:val="00655D91"/>
    <w:rsid w:val="00EE1A04"/>
    <w:rsid w:val="00FA2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353A5-8075-498B-9B42-8E9B8643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l">
    <w:name w:val="ttl"/>
    <w:basedOn w:val="a0"/>
    <w:rsid w:val="0059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Words>
  <Characters>6080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cp:lastModifiedBy>
  <cp:revision>2</cp:revision>
  <dcterms:created xsi:type="dcterms:W3CDTF">2014-04-18T08:28:00Z</dcterms:created>
  <dcterms:modified xsi:type="dcterms:W3CDTF">2014-04-18T08:28:00Z</dcterms:modified>
</cp:coreProperties>
</file>