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B6E" w:rsidRDefault="00613B6E" w:rsidP="00DD2904">
      <w:pPr>
        <w:pStyle w:val="a3"/>
        <w:spacing w:before="240" w:after="240"/>
        <w:ind w:firstLine="0"/>
        <w:jc w:val="center"/>
        <w:rPr>
          <w:szCs w:val="28"/>
        </w:rPr>
      </w:pPr>
    </w:p>
    <w:p w:rsidR="00DD2904" w:rsidRDefault="00DD2904" w:rsidP="00DD2904">
      <w:pPr>
        <w:pStyle w:val="a3"/>
        <w:spacing w:before="240" w:after="240"/>
        <w:ind w:firstLine="0"/>
        <w:jc w:val="center"/>
        <w:rPr>
          <w:caps/>
          <w:szCs w:val="28"/>
        </w:rPr>
      </w:pPr>
      <w:r w:rsidRPr="00DD2904">
        <w:rPr>
          <w:szCs w:val="28"/>
        </w:rPr>
        <w:t>Содержание</w:t>
      </w:r>
    </w:p>
    <w:p w:rsidR="00F122F2" w:rsidRDefault="00F122F2" w:rsidP="00E346A0">
      <w:pPr>
        <w:pStyle w:val="11"/>
        <w:tabs>
          <w:tab w:val="right" w:pos="9628"/>
        </w:tabs>
        <w:rPr>
          <w:b w:val="0"/>
          <w:noProof/>
          <w:szCs w:val="28"/>
        </w:rPr>
      </w:pPr>
      <w:r w:rsidRPr="00F122F2">
        <w:rPr>
          <w:b w:val="0"/>
          <w:szCs w:val="28"/>
        </w:rPr>
        <w:fldChar w:fldCharType="begin"/>
      </w:r>
      <w:r w:rsidRPr="00F122F2">
        <w:rPr>
          <w:b w:val="0"/>
          <w:szCs w:val="28"/>
        </w:rPr>
        <w:instrText xml:space="preserve"> TOC \o "1-3" \u </w:instrText>
      </w:r>
      <w:r w:rsidRPr="00F122F2">
        <w:rPr>
          <w:b w:val="0"/>
          <w:szCs w:val="28"/>
        </w:rPr>
        <w:fldChar w:fldCharType="separate"/>
      </w:r>
      <w:r w:rsidR="00392EEA">
        <w:rPr>
          <w:b w:val="0"/>
          <w:noProof/>
          <w:szCs w:val="28"/>
        </w:rPr>
        <w:t xml:space="preserve">Введение                                                                                                                      </w:t>
      </w:r>
      <w:r w:rsidRPr="00F122F2">
        <w:rPr>
          <w:b w:val="0"/>
          <w:noProof/>
          <w:szCs w:val="28"/>
        </w:rPr>
        <w:fldChar w:fldCharType="begin"/>
      </w:r>
      <w:r w:rsidRPr="00F122F2">
        <w:rPr>
          <w:b w:val="0"/>
          <w:noProof/>
          <w:szCs w:val="28"/>
        </w:rPr>
        <w:instrText xml:space="preserve"> PAGEREF _Toc248678787 \h </w:instrText>
      </w:r>
      <w:r w:rsidRPr="00F122F2">
        <w:rPr>
          <w:b w:val="0"/>
          <w:noProof/>
          <w:szCs w:val="28"/>
        </w:rPr>
      </w:r>
      <w:r w:rsidRPr="00F122F2">
        <w:rPr>
          <w:b w:val="0"/>
          <w:noProof/>
          <w:szCs w:val="28"/>
        </w:rPr>
        <w:fldChar w:fldCharType="separate"/>
      </w:r>
      <w:r w:rsidR="00AC2663">
        <w:rPr>
          <w:b w:val="0"/>
          <w:noProof/>
          <w:szCs w:val="28"/>
        </w:rPr>
        <w:t>3</w:t>
      </w:r>
      <w:r w:rsidRPr="00F122F2">
        <w:rPr>
          <w:b w:val="0"/>
          <w:noProof/>
          <w:szCs w:val="28"/>
        </w:rPr>
        <w:fldChar w:fldCharType="end"/>
      </w:r>
    </w:p>
    <w:p w:rsidR="00E346A0" w:rsidRDefault="00E346A0" w:rsidP="00E346A0">
      <w:pPr>
        <w:tabs>
          <w:tab w:val="left" w:pos="2730"/>
        </w:tabs>
        <w:rPr>
          <w:sz w:val="28"/>
          <w:szCs w:val="28"/>
        </w:rPr>
      </w:pPr>
      <w:r w:rsidRPr="006858E8">
        <w:rPr>
          <w:sz w:val="28"/>
          <w:szCs w:val="28"/>
        </w:rPr>
        <w:t>1</w:t>
      </w:r>
      <w:r w:rsidR="00392EEA">
        <w:rPr>
          <w:sz w:val="28"/>
          <w:szCs w:val="28"/>
        </w:rPr>
        <w:t xml:space="preserve"> </w:t>
      </w:r>
      <w:r w:rsidRPr="006858E8">
        <w:rPr>
          <w:sz w:val="28"/>
          <w:szCs w:val="28"/>
        </w:rPr>
        <w:t>Теоретические основы анализа финансового состояния предприятия</w:t>
      </w:r>
      <w:r>
        <w:rPr>
          <w:sz w:val="28"/>
          <w:szCs w:val="28"/>
        </w:rPr>
        <w:t xml:space="preserve">              5</w:t>
      </w:r>
    </w:p>
    <w:p w:rsidR="00E346A0" w:rsidRDefault="00E346A0" w:rsidP="00E346A0">
      <w:pPr>
        <w:tabs>
          <w:tab w:val="left" w:pos="2730"/>
        </w:tabs>
        <w:rPr>
          <w:sz w:val="28"/>
          <w:szCs w:val="28"/>
        </w:rPr>
      </w:pPr>
    </w:p>
    <w:p w:rsidR="00E346A0" w:rsidRPr="006053DC" w:rsidRDefault="00E346A0" w:rsidP="00E346A0">
      <w:pPr>
        <w:tabs>
          <w:tab w:val="left" w:pos="1125"/>
        </w:tabs>
        <w:rPr>
          <w:sz w:val="28"/>
          <w:szCs w:val="28"/>
        </w:rPr>
      </w:pPr>
      <w:r w:rsidRPr="006053DC">
        <w:rPr>
          <w:sz w:val="28"/>
          <w:szCs w:val="28"/>
        </w:rPr>
        <w:t>1.1</w:t>
      </w:r>
      <w:r w:rsidR="00392EEA">
        <w:rPr>
          <w:sz w:val="28"/>
          <w:szCs w:val="28"/>
        </w:rPr>
        <w:t xml:space="preserve"> </w:t>
      </w:r>
      <w:r w:rsidRPr="006053DC">
        <w:rPr>
          <w:sz w:val="28"/>
          <w:szCs w:val="28"/>
        </w:rPr>
        <w:t>Сущность анализа финансового состояния предприятия</w:t>
      </w:r>
      <w:r>
        <w:rPr>
          <w:sz w:val="28"/>
          <w:szCs w:val="28"/>
        </w:rPr>
        <w:t xml:space="preserve"> </w:t>
      </w:r>
      <w:r w:rsidR="00392EEA">
        <w:rPr>
          <w:sz w:val="28"/>
          <w:szCs w:val="28"/>
        </w:rPr>
        <w:t xml:space="preserve">                               </w:t>
      </w:r>
      <w:r>
        <w:rPr>
          <w:sz w:val="28"/>
          <w:szCs w:val="28"/>
        </w:rPr>
        <w:t>5</w:t>
      </w:r>
    </w:p>
    <w:p w:rsidR="00F122F2" w:rsidRDefault="00F122F2" w:rsidP="00E346A0">
      <w:pPr>
        <w:pStyle w:val="25"/>
        <w:rPr>
          <w:i w:val="0"/>
          <w:noProof/>
          <w:sz w:val="28"/>
          <w:szCs w:val="28"/>
        </w:rPr>
      </w:pPr>
      <w:r w:rsidRPr="00F122F2">
        <w:rPr>
          <w:i w:val="0"/>
          <w:noProof/>
          <w:sz w:val="28"/>
          <w:szCs w:val="28"/>
        </w:rPr>
        <w:t>1.2</w:t>
      </w:r>
      <w:r w:rsidR="00E346A0">
        <w:rPr>
          <w:i w:val="0"/>
          <w:noProof/>
          <w:sz w:val="28"/>
          <w:szCs w:val="28"/>
        </w:rPr>
        <w:t xml:space="preserve"> </w:t>
      </w:r>
      <w:r w:rsidRPr="00F122F2">
        <w:rPr>
          <w:i w:val="0"/>
          <w:noProof/>
          <w:sz w:val="28"/>
          <w:szCs w:val="28"/>
        </w:rPr>
        <w:t>Методы проведения анализа финансового состояния</w:t>
      </w:r>
      <w:r w:rsidR="00E346A0">
        <w:rPr>
          <w:i w:val="0"/>
          <w:noProof/>
          <w:sz w:val="28"/>
          <w:szCs w:val="28"/>
        </w:rPr>
        <w:t xml:space="preserve">                                      </w:t>
      </w:r>
      <w:r w:rsidR="007060C2">
        <w:rPr>
          <w:i w:val="0"/>
          <w:noProof/>
          <w:sz w:val="28"/>
          <w:szCs w:val="28"/>
        </w:rPr>
        <w:t>9</w:t>
      </w:r>
    </w:p>
    <w:p w:rsidR="00E346A0" w:rsidRDefault="00E346A0" w:rsidP="00E346A0">
      <w:pPr>
        <w:rPr>
          <w:sz w:val="28"/>
          <w:szCs w:val="28"/>
        </w:rPr>
      </w:pPr>
      <w:r w:rsidRPr="006053DC">
        <w:rPr>
          <w:sz w:val="28"/>
          <w:szCs w:val="28"/>
        </w:rPr>
        <w:t>1.3 Современные проблемы анализа финансового состояния предприятия</w:t>
      </w:r>
      <w:r w:rsidR="007060C2">
        <w:rPr>
          <w:sz w:val="28"/>
          <w:szCs w:val="28"/>
        </w:rPr>
        <w:t xml:space="preserve">      13</w:t>
      </w:r>
    </w:p>
    <w:p w:rsidR="00E346A0" w:rsidRDefault="00E346A0" w:rsidP="00E346A0">
      <w:pPr>
        <w:rPr>
          <w:sz w:val="28"/>
          <w:szCs w:val="28"/>
        </w:rPr>
      </w:pPr>
    </w:p>
    <w:p w:rsidR="00E346A0" w:rsidRPr="00DD7CAB" w:rsidRDefault="00E346A0" w:rsidP="00E346A0">
      <w:pPr>
        <w:rPr>
          <w:sz w:val="28"/>
          <w:szCs w:val="28"/>
        </w:rPr>
      </w:pPr>
      <w:r w:rsidRPr="00DD7CAB">
        <w:rPr>
          <w:sz w:val="28"/>
          <w:szCs w:val="28"/>
        </w:rPr>
        <w:t>2 Анализ финансового состояния предприятия ООО «Автосервис»</w:t>
      </w:r>
      <w:r>
        <w:rPr>
          <w:sz w:val="28"/>
          <w:szCs w:val="28"/>
        </w:rPr>
        <w:t xml:space="preserve">                  1</w:t>
      </w:r>
      <w:r w:rsidR="007060C2">
        <w:rPr>
          <w:sz w:val="28"/>
          <w:szCs w:val="28"/>
        </w:rPr>
        <w:t>8</w:t>
      </w:r>
    </w:p>
    <w:p w:rsidR="00E346A0" w:rsidRPr="006053DC" w:rsidRDefault="00E346A0" w:rsidP="00E346A0">
      <w:pPr>
        <w:rPr>
          <w:sz w:val="28"/>
          <w:szCs w:val="28"/>
        </w:rPr>
      </w:pPr>
    </w:p>
    <w:p w:rsidR="00F122F2" w:rsidRPr="00F122F2" w:rsidRDefault="00392EEA" w:rsidP="00E346A0">
      <w:pPr>
        <w:pStyle w:val="25"/>
        <w:rPr>
          <w:i w:val="0"/>
          <w:iCs w:val="0"/>
          <w:noProof/>
          <w:sz w:val="28"/>
          <w:szCs w:val="28"/>
        </w:rPr>
      </w:pPr>
      <w:r>
        <w:rPr>
          <w:i w:val="0"/>
          <w:noProof/>
          <w:sz w:val="28"/>
          <w:szCs w:val="28"/>
        </w:rPr>
        <w:t>2.1</w:t>
      </w:r>
      <w:r w:rsidR="000A5AE6">
        <w:rPr>
          <w:i w:val="0"/>
          <w:noProof/>
          <w:sz w:val="28"/>
          <w:szCs w:val="28"/>
        </w:rPr>
        <w:t xml:space="preserve"> Организационно-экономическая характеристика </w:t>
      </w:r>
      <w:r w:rsidR="007060C2">
        <w:rPr>
          <w:i w:val="0"/>
          <w:noProof/>
          <w:sz w:val="28"/>
          <w:szCs w:val="28"/>
        </w:rPr>
        <w:t xml:space="preserve"> предприятия ООО «Автосервис»                     </w:t>
      </w:r>
      <w:r w:rsidR="000A5AE6">
        <w:rPr>
          <w:i w:val="0"/>
          <w:noProof/>
          <w:sz w:val="28"/>
          <w:szCs w:val="28"/>
        </w:rPr>
        <w:t xml:space="preserve">                                                                                        </w:t>
      </w:r>
      <w:r w:rsidR="007060C2">
        <w:rPr>
          <w:i w:val="0"/>
          <w:noProof/>
          <w:sz w:val="28"/>
          <w:szCs w:val="28"/>
        </w:rPr>
        <w:t xml:space="preserve">18                                                                                                       </w:t>
      </w:r>
    </w:p>
    <w:p w:rsidR="00F122F2" w:rsidRPr="00F122F2" w:rsidRDefault="00F122F2" w:rsidP="00E346A0">
      <w:pPr>
        <w:pStyle w:val="25"/>
        <w:rPr>
          <w:i w:val="0"/>
          <w:iCs w:val="0"/>
          <w:noProof/>
          <w:sz w:val="28"/>
          <w:szCs w:val="28"/>
        </w:rPr>
      </w:pPr>
      <w:r w:rsidRPr="00F122F2">
        <w:rPr>
          <w:i w:val="0"/>
          <w:noProof/>
          <w:sz w:val="28"/>
          <w:szCs w:val="28"/>
        </w:rPr>
        <w:t>2.2</w:t>
      </w:r>
      <w:r w:rsidR="00E346A0">
        <w:rPr>
          <w:i w:val="0"/>
          <w:iCs w:val="0"/>
          <w:noProof/>
          <w:sz w:val="28"/>
          <w:szCs w:val="28"/>
        </w:rPr>
        <w:t xml:space="preserve"> </w:t>
      </w:r>
      <w:r w:rsidRPr="00F122F2">
        <w:rPr>
          <w:i w:val="0"/>
          <w:noProof/>
          <w:sz w:val="28"/>
          <w:szCs w:val="28"/>
        </w:rPr>
        <w:t xml:space="preserve">Анализ состава и структуры средств предприятия и их источников по </w:t>
      </w:r>
      <w:r w:rsidR="00E346A0">
        <w:rPr>
          <w:i w:val="0"/>
          <w:noProof/>
          <w:sz w:val="28"/>
          <w:szCs w:val="28"/>
        </w:rPr>
        <w:t xml:space="preserve">  </w:t>
      </w:r>
      <w:r w:rsidRPr="00F122F2">
        <w:rPr>
          <w:i w:val="0"/>
          <w:noProof/>
          <w:sz w:val="28"/>
          <w:szCs w:val="28"/>
        </w:rPr>
        <w:t>данным баланса</w:t>
      </w:r>
      <w:r w:rsidRPr="00F122F2">
        <w:rPr>
          <w:i w:val="0"/>
          <w:noProof/>
          <w:sz w:val="28"/>
          <w:szCs w:val="28"/>
        </w:rPr>
        <w:tab/>
      </w:r>
      <w:r w:rsidR="0019711F">
        <w:rPr>
          <w:i w:val="0"/>
          <w:noProof/>
          <w:sz w:val="28"/>
          <w:szCs w:val="28"/>
        </w:rPr>
        <w:t>22</w:t>
      </w:r>
    </w:p>
    <w:p w:rsidR="00F122F2" w:rsidRPr="00F122F2" w:rsidRDefault="00F122F2" w:rsidP="00E346A0">
      <w:pPr>
        <w:pStyle w:val="25"/>
        <w:rPr>
          <w:i w:val="0"/>
          <w:iCs w:val="0"/>
          <w:noProof/>
          <w:sz w:val="28"/>
          <w:szCs w:val="28"/>
        </w:rPr>
      </w:pPr>
      <w:r w:rsidRPr="00F122F2">
        <w:rPr>
          <w:i w:val="0"/>
          <w:noProof/>
          <w:sz w:val="28"/>
          <w:szCs w:val="28"/>
        </w:rPr>
        <w:t>2.3</w:t>
      </w:r>
      <w:r w:rsidR="00E346A0">
        <w:rPr>
          <w:i w:val="0"/>
          <w:iCs w:val="0"/>
          <w:noProof/>
          <w:sz w:val="28"/>
          <w:szCs w:val="28"/>
        </w:rPr>
        <w:t xml:space="preserve"> </w:t>
      </w:r>
      <w:r w:rsidRPr="00F122F2">
        <w:rPr>
          <w:i w:val="0"/>
          <w:noProof/>
          <w:sz w:val="28"/>
          <w:szCs w:val="28"/>
        </w:rPr>
        <w:t>Анализ состава и структуры оборотных активов по степени риска</w:t>
      </w:r>
      <w:r w:rsidRPr="00F122F2">
        <w:rPr>
          <w:i w:val="0"/>
          <w:noProof/>
          <w:sz w:val="28"/>
          <w:szCs w:val="28"/>
        </w:rPr>
        <w:tab/>
      </w:r>
      <w:r w:rsidR="0019711F">
        <w:rPr>
          <w:i w:val="0"/>
          <w:noProof/>
          <w:sz w:val="28"/>
          <w:szCs w:val="28"/>
        </w:rPr>
        <w:t>27</w:t>
      </w:r>
    </w:p>
    <w:p w:rsidR="00F122F2" w:rsidRPr="00F122F2" w:rsidRDefault="00F122F2" w:rsidP="00E346A0">
      <w:pPr>
        <w:pStyle w:val="25"/>
        <w:rPr>
          <w:i w:val="0"/>
          <w:iCs w:val="0"/>
          <w:noProof/>
          <w:sz w:val="28"/>
          <w:szCs w:val="28"/>
        </w:rPr>
      </w:pPr>
      <w:r w:rsidRPr="00F122F2">
        <w:rPr>
          <w:i w:val="0"/>
          <w:noProof/>
          <w:sz w:val="28"/>
          <w:szCs w:val="28"/>
        </w:rPr>
        <w:t>2.4</w:t>
      </w:r>
      <w:r w:rsidR="00E346A0">
        <w:rPr>
          <w:i w:val="0"/>
          <w:iCs w:val="0"/>
          <w:noProof/>
          <w:sz w:val="28"/>
          <w:szCs w:val="28"/>
        </w:rPr>
        <w:t xml:space="preserve"> </w:t>
      </w:r>
      <w:r w:rsidRPr="00F122F2">
        <w:rPr>
          <w:i w:val="0"/>
          <w:noProof/>
          <w:sz w:val="28"/>
          <w:szCs w:val="28"/>
        </w:rPr>
        <w:t>Анализ дебиторской и кредиторской задолженности</w:t>
      </w:r>
      <w:r w:rsidRPr="00F122F2">
        <w:rPr>
          <w:i w:val="0"/>
          <w:noProof/>
          <w:sz w:val="28"/>
          <w:szCs w:val="28"/>
        </w:rPr>
        <w:tab/>
      </w:r>
      <w:r w:rsidR="0019711F">
        <w:rPr>
          <w:i w:val="0"/>
          <w:noProof/>
          <w:sz w:val="28"/>
          <w:szCs w:val="28"/>
        </w:rPr>
        <w:t>29</w:t>
      </w:r>
    </w:p>
    <w:p w:rsidR="00F122F2" w:rsidRPr="00F122F2" w:rsidRDefault="00F122F2" w:rsidP="00E346A0">
      <w:pPr>
        <w:pStyle w:val="25"/>
        <w:rPr>
          <w:i w:val="0"/>
          <w:iCs w:val="0"/>
          <w:noProof/>
          <w:sz w:val="28"/>
          <w:szCs w:val="28"/>
        </w:rPr>
      </w:pPr>
      <w:r w:rsidRPr="00F122F2">
        <w:rPr>
          <w:i w:val="0"/>
          <w:noProof/>
          <w:spacing w:val="7"/>
          <w:sz w:val="28"/>
          <w:szCs w:val="28"/>
        </w:rPr>
        <w:t>2.5</w:t>
      </w:r>
      <w:r w:rsidR="00E346A0">
        <w:rPr>
          <w:i w:val="0"/>
          <w:iCs w:val="0"/>
          <w:noProof/>
          <w:sz w:val="28"/>
          <w:szCs w:val="28"/>
        </w:rPr>
        <w:t xml:space="preserve"> </w:t>
      </w:r>
      <w:r w:rsidRPr="00F122F2">
        <w:rPr>
          <w:i w:val="0"/>
          <w:noProof/>
          <w:sz w:val="28"/>
          <w:szCs w:val="28"/>
        </w:rPr>
        <w:t xml:space="preserve">Анализ ликвидности баланса, платежеспособности </w:t>
      </w:r>
      <w:r w:rsidRPr="00F122F2">
        <w:rPr>
          <w:i w:val="0"/>
          <w:noProof/>
          <w:spacing w:val="7"/>
          <w:sz w:val="28"/>
          <w:szCs w:val="28"/>
        </w:rPr>
        <w:t>предприятия</w:t>
      </w:r>
      <w:r w:rsidRPr="00F122F2">
        <w:rPr>
          <w:i w:val="0"/>
          <w:noProof/>
          <w:sz w:val="28"/>
          <w:szCs w:val="28"/>
        </w:rPr>
        <w:tab/>
      </w:r>
      <w:r w:rsidRPr="00F122F2">
        <w:rPr>
          <w:i w:val="0"/>
          <w:noProof/>
          <w:sz w:val="28"/>
          <w:szCs w:val="28"/>
        </w:rPr>
        <w:fldChar w:fldCharType="begin"/>
      </w:r>
      <w:r w:rsidRPr="00F122F2">
        <w:rPr>
          <w:i w:val="0"/>
          <w:noProof/>
          <w:sz w:val="28"/>
          <w:szCs w:val="28"/>
        </w:rPr>
        <w:instrText xml:space="preserve"> PAGEREF _Toc248678793 \h </w:instrText>
      </w:r>
      <w:r w:rsidRPr="00F122F2">
        <w:rPr>
          <w:i w:val="0"/>
          <w:noProof/>
          <w:sz w:val="28"/>
          <w:szCs w:val="28"/>
        </w:rPr>
      </w:r>
      <w:r w:rsidRPr="00F122F2">
        <w:rPr>
          <w:i w:val="0"/>
          <w:noProof/>
          <w:sz w:val="28"/>
          <w:szCs w:val="28"/>
        </w:rPr>
        <w:fldChar w:fldCharType="separate"/>
      </w:r>
      <w:r w:rsidR="00AC2663">
        <w:rPr>
          <w:i w:val="0"/>
          <w:noProof/>
          <w:sz w:val="28"/>
          <w:szCs w:val="28"/>
        </w:rPr>
        <w:t>35</w:t>
      </w:r>
      <w:r w:rsidRPr="00F122F2">
        <w:rPr>
          <w:i w:val="0"/>
          <w:noProof/>
          <w:sz w:val="28"/>
          <w:szCs w:val="28"/>
        </w:rPr>
        <w:fldChar w:fldCharType="end"/>
      </w:r>
    </w:p>
    <w:p w:rsidR="00F122F2" w:rsidRPr="00F122F2" w:rsidRDefault="00F122F2" w:rsidP="00E346A0">
      <w:pPr>
        <w:pStyle w:val="25"/>
        <w:rPr>
          <w:i w:val="0"/>
          <w:iCs w:val="0"/>
          <w:noProof/>
          <w:sz w:val="28"/>
          <w:szCs w:val="28"/>
        </w:rPr>
      </w:pPr>
      <w:r w:rsidRPr="00F122F2">
        <w:rPr>
          <w:i w:val="0"/>
          <w:noProof/>
          <w:sz w:val="28"/>
          <w:szCs w:val="28"/>
        </w:rPr>
        <w:t>2.6</w:t>
      </w:r>
      <w:r w:rsidR="00E346A0">
        <w:rPr>
          <w:i w:val="0"/>
          <w:iCs w:val="0"/>
          <w:noProof/>
          <w:sz w:val="28"/>
          <w:szCs w:val="28"/>
        </w:rPr>
        <w:t xml:space="preserve"> </w:t>
      </w:r>
      <w:r w:rsidRPr="00F122F2">
        <w:rPr>
          <w:i w:val="0"/>
          <w:noProof/>
          <w:sz w:val="28"/>
          <w:szCs w:val="28"/>
        </w:rPr>
        <w:t>Анализ оборачиваемости активов предприятия</w:t>
      </w:r>
      <w:r w:rsidRPr="00F122F2">
        <w:rPr>
          <w:i w:val="0"/>
          <w:noProof/>
          <w:sz w:val="28"/>
          <w:szCs w:val="28"/>
        </w:rPr>
        <w:tab/>
      </w:r>
      <w:r w:rsidRPr="00F122F2">
        <w:rPr>
          <w:i w:val="0"/>
          <w:noProof/>
          <w:sz w:val="28"/>
          <w:szCs w:val="28"/>
        </w:rPr>
        <w:fldChar w:fldCharType="begin"/>
      </w:r>
      <w:r w:rsidRPr="00F122F2">
        <w:rPr>
          <w:i w:val="0"/>
          <w:noProof/>
          <w:sz w:val="28"/>
          <w:szCs w:val="28"/>
        </w:rPr>
        <w:instrText xml:space="preserve"> PAGEREF _Toc248678794 \h </w:instrText>
      </w:r>
      <w:r w:rsidRPr="00F122F2">
        <w:rPr>
          <w:i w:val="0"/>
          <w:noProof/>
          <w:sz w:val="28"/>
          <w:szCs w:val="28"/>
        </w:rPr>
      </w:r>
      <w:r w:rsidRPr="00F122F2">
        <w:rPr>
          <w:i w:val="0"/>
          <w:noProof/>
          <w:sz w:val="28"/>
          <w:szCs w:val="28"/>
        </w:rPr>
        <w:fldChar w:fldCharType="separate"/>
      </w:r>
      <w:r w:rsidR="00AC2663">
        <w:rPr>
          <w:i w:val="0"/>
          <w:noProof/>
          <w:sz w:val="28"/>
          <w:szCs w:val="28"/>
        </w:rPr>
        <w:t>37</w:t>
      </w:r>
      <w:r w:rsidRPr="00F122F2">
        <w:rPr>
          <w:i w:val="0"/>
          <w:noProof/>
          <w:sz w:val="28"/>
          <w:szCs w:val="28"/>
        </w:rPr>
        <w:fldChar w:fldCharType="end"/>
      </w:r>
    </w:p>
    <w:p w:rsidR="00F122F2" w:rsidRDefault="00F122F2" w:rsidP="00E346A0">
      <w:pPr>
        <w:pStyle w:val="25"/>
        <w:rPr>
          <w:i w:val="0"/>
          <w:noProof/>
          <w:sz w:val="28"/>
          <w:szCs w:val="28"/>
        </w:rPr>
      </w:pPr>
      <w:r w:rsidRPr="00F122F2">
        <w:rPr>
          <w:i w:val="0"/>
          <w:noProof/>
          <w:spacing w:val="7"/>
          <w:sz w:val="28"/>
          <w:szCs w:val="28"/>
        </w:rPr>
        <w:t>2.7</w:t>
      </w:r>
      <w:r w:rsidR="00E346A0">
        <w:rPr>
          <w:i w:val="0"/>
          <w:iCs w:val="0"/>
          <w:noProof/>
          <w:sz w:val="28"/>
          <w:szCs w:val="28"/>
        </w:rPr>
        <w:t xml:space="preserve"> </w:t>
      </w:r>
      <w:r w:rsidRPr="00F122F2">
        <w:rPr>
          <w:i w:val="0"/>
          <w:noProof/>
          <w:sz w:val="28"/>
          <w:szCs w:val="28"/>
        </w:rPr>
        <w:t xml:space="preserve">Обобщающий анализ финансовой устойчивости </w:t>
      </w:r>
      <w:r w:rsidRPr="00F122F2">
        <w:rPr>
          <w:i w:val="0"/>
          <w:noProof/>
          <w:spacing w:val="7"/>
          <w:sz w:val="28"/>
          <w:szCs w:val="28"/>
        </w:rPr>
        <w:t>предприятия</w:t>
      </w:r>
      <w:r w:rsidRPr="00F122F2">
        <w:rPr>
          <w:i w:val="0"/>
          <w:noProof/>
          <w:sz w:val="28"/>
          <w:szCs w:val="28"/>
        </w:rPr>
        <w:tab/>
      </w:r>
      <w:r w:rsidR="0019711F">
        <w:rPr>
          <w:i w:val="0"/>
          <w:noProof/>
          <w:sz w:val="28"/>
          <w:szCs w:val="28"/>
        </w:rPr>
        <w:t>39</w:t>
      </w:r>
    </w:p>
    <w:p w:rsidR="00E346A0" w:rsidRPr="00E346A0" w:rsidRDefault="00E346A0" w:rsidP="00E346A0"/>
    <w:p w:rsidR="00F122F2" w:rsidRPr="00F122F2" w:rsidRDefault="00F122F2" w:rsidP="00E346A0">
      <w:pPr>
        <w:rPr>
          <w:sz w:val="28"/>
          <w:szCs w:val="28"/>
        </w:rPr>
      </w:pPr>
      <w:r w:rsidRPr="00F122F2">
        <w:rPr>
          <w:sz w:val="28"/>
          <w:szCs w:val="28"/>
        </w:rPr>
        <w:t>Заключение</w:t>
      </w:r>
      <w:r w:rsidR="00E346A0">
        <w:rPr>
          <w:sz w:val="28"/>
          <w:szCs w:val="28"/>
        </w:rPr>
        <w:t xml:space="preserve">                                                                                  </w:t>
      </w:r>
      <w:r w:rsidR="007060C2">
        <w:rPr>
          <w:sz w:val="28"/>
          <w:szCs w:val="28"/>
        </w:rPr>
        <w:t xml:space="preserve">                               4</w:t>
      </w:r>
      <w:r w:rsidR="0019711F">
        <w:rPr>
          <w:sz w:val="28"/>
          <w:szCs w:val="28"/>
        </w:rPr>
        <w:t>4</w:t>
      </w:r>
    </w:p>
    <w:p w:rsidR="00F122F2" w:rsidRPr="00F122F2" w:rsidRDefault="00F122F2" w:rsidP="00E346A0">
      <w:pPr>
        <w:pStyle w:val="11"/>
        <w:tabs>
          <w:tab w:val="right" w:pos="9628"/>
        </w:tabs>
        <w:rPr>
          <w:b w:val="0"/>
          <w:noProof/>
          <w:szCs w:val="28"/>
        </w:rPr>
      </w:pPr>
      <w:r>
        <w:rPr>
          <w:b w:val="0"/>
          <w:noProof/>
          <w:szCs w:val="28"/>
        </w:rPr>
        <w:t xml:space="preserve">Список используемой литературы                                                                           </w:t>
      </w:r>
    </w:p>
    <w:p w:rsidR="00DD2904" w:rsidRPr="00E346A0" w:rsidRDefault="00F122F2" w:rsidP="00E346A0">
      <w:pPr>
        <w:rPr>
          <w:rFonts w:ascii="Tw Cen MT" w:hAnsi="Tw Cen MT"/>
          <w:spacing w:val="20"/>
        </w:rPr>
      </w:pPr>
      <w:r w:rsidRPr="00F122F2">
        <w:rPr>
          <w:sz w:val="28"/>
          <w:szCs w:val="28"/>
        </w:rPr>
        <w:fldChar w:fldCharType="end"/>
      </w:r>
      <w:r w:rsidR="00E346A0" w:rsidRPr="00E346A0">
        <w:rPr>
          <w:spacing w:val="20"/>
          <w:sz w:val="28"/>
          <w:szCs w:val="28"/>
        </w:rPr>
        <w:t>Приложения</w:t>
      </w:r>
    </w:p>
    <w:p w:rsidR="00DD2904" w:rsidRPr="00DD2904" w:rsidRDefault="00DD2904" w:rsidP="00DD2904"/>
    <w:p w:rsidR="00DD2904" w:rsidRPr="00DD2904" w:rsidRDefault="00DD2904" w:rsidP="00DD2904"/>
    <w:p w:rsidR="00DD2904" w:rsidRPr="00DD2904" w:rsidRDefault="00DD2904" w:rsidP="00DD2904"/>
    <w:p w:rsidR="00DD2904" w:rsidRPr="00DD2904" w:rsidRDefault="00DD2904" w:rsidP="00DD2904"/>
    <w:p w:rsidR="00DD2904" w:rsidRPr="00DD2904" w:rsidRDefault="00DD2904" w:rsidP="00DD2904"/>
    <w:p w:rsidR="00DD2904" w:rsidRPr="00DD2904" w:rsidRDefault="00DD2904" w:rsidP="00DD2904"/>
    <w:p w:rsidR="00DD2904" w:rsidRPr="00DD2904" w:rsidRDefault="00DD2904" w:rsidP="00DD2904"/>
    <w:p w:rsidR="00DD2904" w:rsidRPr="00DD2904" w:rsidRDefault="00DD2904" w:rsidP="00DD2904"/>
    <w:p w:rsidR="00DD2904" w:rsidRPr="00DD2904" w:rsidRDefault="00DD2904" w:rsidP="00DD2904"/>
    <w:p w:rsidR="00DD2904" w:rsidRPr="00DD2904" w:rsidRDefault="00DD2904" w:rsidP="00DD2904"/>
    <w:p w:rsidR="00DD2904" w:rsidRDefault="00DD2904" w:rsidP="00DD2904"/>
    <w:p w:rsidR="00DD2904" w:rsidRPr="00DD2904" w:rsidRDefault="00DD2904" w:rsidP="00DD2904">
      <w:pPr>
        <w:rPr>
          <w:sz w:val="28"/>
          <w:szCs w:val="28"/>
        </w:rPr>
      </w:pPr>
    </w:p>
    <w:p w:rsidR="002758F5" w:rsidRPr="00DD2904" w:rsidRDefault="00DD2904" w:rsidP="00DD2904">
      <w:pPr>
        <w:tabs>
          <w:tab w:val="left" w:pos="1920"/>
        </w:tabs>
      </w:pPr>
      <w:r w:rsidRPr="00DD2904">
        <w:rPr>
          <w:sz w:val="28"/>
          <w:szCs w:val="28"/>
        </w:rPr>
        <w:tab/>
      </w:r>
    </w:p>
    <w:p w:rsidR="00162CC3" w:rsidRPr="0098113D" w:rsidRDefault="0098113D" w:rsidP="00FE2B60">
      <w:pPr>
        <w:pStyle w:val="1"/>
        <w:numPr>
          <w:ilvl w:val="0"/>
          <w:numId w:val="0"/>
        </w:numPr>
        <w:spacing w:line="360" w:lineRule="auto"/>
        <w:rPr>
          <w:b w:val="0"/>
          <w:sz w:val="28"/>
          <w:szCs w:val="28"/>
        </w:rPr>
      </w:pPr>
      <w:bookmarkStart w:id="0" w:name="_Toc248678787"/>
      <w:r w:rsidRPr="0098113D">
        <w:rPr>
          <w:b w:val="0"/>
          <w:sz w:val="28"/>
          <w:szCs w:val="28"/>
        </w:rPr>
        <w:lastRenderedPageBreak/>
        <w:t>Введение</w:t>
      </w:r>
      <w:bookmarkEnd w:id="0"/>
    </w:p>
    <w:p w:rsidR="00392EEA" w:rsidRPr="00392EEA" w:rsidRDefault="00392EEA" w:rsidP="00392EEA">
      <w:pPr>
        <w:spacing w:line="360" w:lineRule="auto"/>
        <w:ind w:firstLine="567"/>
        <w:jc w:val="both"/>
        <w:rPr>
          <w:sz w:val="28"/>
          <w:szCs w:val="28"/>
        </w:rPr>
      </w:pPr>
      <w:r w:rsidRPr="00392EEA">
        <w:rPr>
          <w:sz w:val="28"/>
          <w:szCs w:val="28"/>
        </w:rPr>
        <w:t>На современном этапе развития нашей экономики вопрос анализа финансового состояния предприятия является очень актуальным. От финансового состояния предприятия зависит во многом успех его деятельности. Поэтому анализу финансового состояния предприятия уделяется много внимания.</w:t>
      </w:r>
    </w:p>
    <w:p w:rsidR="00392EEA" w:rsidRDefault="00392EEA" w:rsidP="00392EEA">
      <w:pPr>
        <w:spacing w:line="360" w:lineRule="auto"/>
        <w:ind w:firstLine="567"/>
        <w:jc w:val="both"/>
        <w:rPr>
          <w:sz w:val="28"/>
          <w:szCs w:val="28"/>
        </w:rPr>
      </w:pPr>
      <w:r w:rsidRPr="00392EEA">
        <w:rPr>
          <w:sz w:val="28"/>
          <w:szCs w:val="28"/>
        </w:rPr>
        <w:t xml:space="preserve">Актуальность данного вопроса обусловила развитие методик оценки финансового состояния предприятий. Эти методики направлены на экспресс оценку финансового состояния предприятия, подготовку информации для принятия управленческих решений, разработку стратегии управления финансовым состоянием. </w:t>
      </w:r>
    </w:p>
    <w:p w:rsidR="00D87D4D" w:rsidRPr="00392EEA" w:rsidRDefault="00D87D4D" w:rsidP="00392EEA">
      <w:pPr>
        <w:spacing w:line="360" w:lineRule="auto"/>
        <w:ind w:firstLine="567"/>
        <w:jc w:val="both"/>
        <w:rPr>
          <w:sz w:val="28"/>
          <w:szCs w:val="28"/>
        </w:rPr>
      </w:pPr>
      <w:r w:rsidRPr="00D87D4D">
        <w:rPr>
          <w:sz w:val="28"/>
          <w:szCs w:val="28"/>
        </w:rPr>
        <w:t>Актуальность темы заключается в том, что на сегодняшний день реальные условия функционирования предприятия обусловливают необходимость проведения объективного и всестороннего финансовог</w:t>
      </w:r>
      <w:r w:rsidR="00FF1877">
        <w:rPr>
          <w:sz w:val="28"/>
          <w:szCs w:val="28"/>
        </w:rPr>
        <w:t>о анализа</w:t>
      </w:r>
      <w:r w:rsidRPr="00D87D4D">
        <w:rPr>
          <w:sz w:val="28"/>
          <w:szCs w:val="28"/>
        </w:rPr>
        <w:t>, который позволяет определить особенности его деятельности, недостатки в работе и причины их возникновения, а также на основе полученных результатов выработать конкретные рекомендации по оптимизации деятельности.</w:t>
      </w:r>
    </w:p>
    <w:p w:rsidR="00B22F87" w:rsidRDefault="00B22F87" w:rsidP="00392EEA">
      <w:pPr>
        <w:pStyle w:val="a5"/>
        <w:ind w:firstLine="567"/>
        <w:rPr>
          <w:szCs w:val="28"/>
        </w:rPr>
      </w:pPr>
      <w:r w:rsidRPr="00571775">
        <w:rPr>
          <w:spacing w:val="7"/>
          <w:szCs w:val="28"/>
        </w:rPr>
        <w:t>Объектом</w:t>
      </w:r>
      <w:r>
        <w:rPr>
          <w:b/>
          <w:spacing w:val="7"/>
          <w:szCs w:val="28"/>
        </w:rPr>
        <w:t xml:space="preserve"> </w:t>
      </w:r>
      <w:r>
        <w:rPr>
          <w:szCs w:val="28"/>
        </w:rPr>
        <w:t>данной курсовой работы является анализ финансового состояния предприятия на примере ООО «Автосервис».</w:t>
      </w:r>
    </w:p>
    <w:p w:rsidR="0097401F" w:rsidRPr="00584649" w:rsidRDefault="0098113D" w:rsidP="00584649">
      <w:pPr>
        <w:spacing w:line="360" w:lineRule="auto"/>
        <w:ind w:firstLine="720"/>
        <w:jc w:val="both"/>
        <w:rPr>
          <w:szCs w:val="28"/>
        </w:rPr>
      </w:pPr>
      <w:r w:rsidRPr="00584649">
        <w:rPr>
          <w:sz w:val="28"/>
          <w:szCs w:val="28"/>
        </w:rPr>
        <w:t>Пред</w:t>
      </w:r>
      <w:r w:rsidR="005A54BE" w:rsidRPr="00584649">
        <w:rPr>
          <w:sz w:val="28"/>
          <w:szCs w:val="28"/>
        </w:rPr>
        <w:t>метом исследования</w:t>
      </w:r>
      <w:r w:rsidR="00325DE6" w:rsidRPr="00584649">
        <w:rPr>
          <w:sz w:val="28"/>
          <w:szCs w:val="28"/>
        </w:rPr>
        <w:t xml:space="preserve"> данной курсовой работы</w:t>
      </w:r>
      <w:r w:rsidR="00784E88" w:rsidRPr="00584649">
        <w:rPr>
          <w:sz w:val="28"/>
          <w:szCs w:val="28"/>
        </w:rPr>
        <w:t xml:space="preserve"> явля</w:t>
      </w:r>
      <w:r w:rsidR="00584649" w:rsidRPr="00584649">
        <w:rPr>
          <w:sz w:val="28"/>
          <w:szCs w:val="28"/>
        </w:rPr>
        <w:t>ю</w:t>
      </w:r>
      <w:r w:rsidR="00784E88" w:rsidRPr="00584649">
        <w:rPr>
          <w:sz w:val="28"/>
          <w:szCs w:val="28"/>
        </w:rPr>
        <w:t xml:space="preserve">тся </w:t>
      </w:r>
      <w:r w:rsidR="00584649" w:rsidRPr="00584649">
        <w:rPr>
          <w:sz w:val="28"/>
          <w:szCs w:val="28"/>
        </w:rPr>
        <w:t xml:space="preserve">тенденции исследования </w:t>
      </w:r>
      <w:r w:rsidR="00784E88" w:rsidRPr="00584649">
        <w:rPr>
          <w:sz w:val="28"/>
          <w:szCs w:val="28"/>
        </w:rPr>
        <w:t>финансово</w:t>
      </w:r>
      <w:r w:rsidR="00584649" w:rsidRPr="00584649">
        <w:rPr>
          <w:sz w:val="28"/>
          <w:szCs w:val="28"/>
        </w:rPr>
        <w:t>го</w:t>
      </w:r>
      <w:r w:rsidR="0097401F" w:rsidRPr="00584649">
        <w:rPr>
          <w:sz w:val="28"/>
          <w:szCs w:val="28"/>
        </w:rPr>
        <w:t xml:space="preserve"> состояни</w:t>
      </w:r>
      <w:r w:rsidR="00584649" w:rsidRPr="00584649">
        <w:rPr>
          <w:sz w:val="28"/>
          <w:szCs w:val="28"/>
        </w:rPr>
        <w:t>я</w:t>
      </w:r>
      <w:r w:rsidR="0097401F" w:rsidRPr="00584649">
        <w:rPr>
          <w:sz w:val="28"/>
          <w:szCs w:val="28"/>
        </w:rPr>
        <w:t xml:space="preserve"> </w:t>
      </w:r>
      <w:r w:rsidR="00DD230F">
        <w:rPr>
          <w:sz w:val="28"/>
          <w:szCs w:val="28"/>
        </w:rPr>
        <w:t xml:space="preserve">предприятия </w:t>
      </w:r>
      <w:r w:rsidR="00584649" w:rsidRPr="00584649">
        <w:rPr>
          <w:sz w:val="28"/>
          <w:szCs w:val="28"/>
        </w:rPr>
        <w:t>ООО «Автосервис»</w:t>
      </w:r>
      <w:r w:rsidR="0097401F" w:rsidRPr="00584649">
        <w:rPr>
          <w:sz w:val="28"/>
          <w:szCs w:val="28"/>
        </w:rPr>
        <w:t>.</w:t>
      </w:r>
      <w:r w:rsidR="0097401F" w:rsidRPr="00584649">
        <w:rPr>
          <w:szCs w:val="28"/>
        </w:rPr>
        <w:t xml:space="preserve"> </w:t>
      </w:r>
    </w:p>
    <w:p w:rsidR="0097401F" w:rsidRPr="00584649" w:rsidRDefault="0097401F" w:rsidP="00584649">
      <w:pPr>
        <w:spacing w:line="360" w:lineRule="auto"/>
        <w:ind w:firstLine="720"/>
        <w:jc w:val="both"/>
        <w:rPr>
          <w:sz w:val="28"/>
          <w:szCs w:val="28"/>
        </w:rPr>
      </w:pPr>
      <w:r w:rsidRPr="00584649">
        <w:rPr>
          <w:sz w:val="28"/>
          <w:szCs w:val="28"/>
        </w:rPr>
        <w:t>Теоретические и методологические вопросы анализа финансового состояния предприятия изучены по нормативным документам и учебной литературе, при этом использовались следующие методы исследования - анализ специальной литературы, метод графического изображения (схемы, графики),</w:t>
      </w:r>
      <w:r w:rsidR="00784E88" w:rsidRPr="00584649">
        <w:rPr>
          <w:sz w:val="28"/>
          <w:szCs w:val="28"/>
        </w:rPr>
        <w:t xml:space="preserve"> расчётно-конструктивный, метод сравнения, аналитический,</w:t>
      </w:r>
      <w:r w:rsidRPr="00584649">
        <w:rPr>
          <w:sz w:val="28"/>
          <w:szCs w:val="28"/>
        </w:rPr>
        <w:t xml:space="preserve"> которые помогают разобраться в структуре и порядке анализа финансового состояния предприятия.</w:t>
      </w:r>
    </w:p>
    <w:p w:rsidR="007528B3" w:rsidRDefault="007528B3" w:rsidP="007528B3">
      <w:pPr>
        <w:spacing w:line="360" w:lineRule="auto"/>
        <w:ind w:firstLine="720"/>
        <w:jc w:val="both"/>
        <w:rPr>
          <w:sz w:val="28"/>
        </w:rPr>
      </w:pPr>
      <w:r w:rsidRPr="00571775">
        <w:rPr>
          <w:sz w:val="28"/>
          <w:szCs w:val="28"/>
        </w:rPr>
        <w:t>Целью</w:t>
      </w:r>
      <w:r w:rsidR="00162CC3" w:rsidRPr="007528B3">
        <w:rPr>
          <w:b/>
        </w:rPr>
        <w:t xml:space="preserve"> </w:t>
      </w:r>
      <w:r>
        <w:rPr>
          <w:sz w:val="28"/>
        </w:rPr>
        <w:t>работы  является проведение финансового  анализа на примере ООО «Автосервис», выявление результатов анализа  как основы для  принятия  управленческих решений.</w:t>
      </w:r>
    </w:p>
    <w:p w:rsidR="00162CC3" w:rsidRDefault="00162CC3" w:rsidP="00FE2B60">
      <w:pPr>
        <w:pStyle w:val="a3"/>
        <w:rPr>
          <w:b/>
        </w:rPr>
      </w:pPr>
      <w:r w:rsidRPr="00E75912">
        <w:t xml:space="preserve">Для достижения указанной цели в работе поставлены следующие </w:t>
      </w:r>
      <w:r w:rsidRPr="00571775">
        <w:t>задачи:</w:t>
      </w:r>
    </w:p>
    <w:p w:rsidR="009E66EC" w:rsidRPr="009E66EC" w:rsidRDefault="009E66EC" w:rsidP="00FE2B60">
      <w:pPr>
        <w:pStyle w:val="a3"/>
      </w:pPr>
      <w:r w:rsidRPr="009E66EC">
        <w:t>1.</w:t>
      </w:r>
      <w:r>
        <w:t xml:space="preserve"> Изучить теоретические основы анализа финансового состояния         предприятия</w:t>
      </w:r>
      <w:r w:rsidR="000B5C6A">
        <w:t xml:space="preserve"> и определить методы проведения анализа финансового состояния предприятия.</w:t>
      </w:r>
    </w:p>
    <w:p w:rsidR="00162CC3" w:rsidRPr="00E75912" w:rsidRDefault="00162CC3" w:rsidP="00A075FD">
      <w:pPr>
        <w:pStyle w:val="a3"/>
        <w:numPr>
          <w:ilvl w:val="0"/>
          <w:numId w:val="9"/>
        </w:numPr>
      </w:pPr>
      <w:r w:rsidRPr="00E75912">
        <w:t xml:space="preserve">Провести </w:t>
      </w:r>
      <w:r w:rsidR="000B5C6A">
        <w:t xml:space="preserve">анализ </w:t>
      </w:r>
      <w:r w:rsidRPr="00E75912">
        <w:t>финансового состояния по данным отчетности предприятия, проанализировав:</w:t>
      </w:r>
    </w:p>
    <w:p w:rsidR="00162CC3" w:rsidRPr="00E75912" w:rsidRDefault="00162CC3" w:rsidP="00A075FD">
      <w:pPr>
        <w:pStyle w:val="a3"/>
        <w:numPr>
          <w:ilvl w:val="0"/>
          <w:numId w:val="4"/>
        </w:numPr>
        <w:tabs>
          <w:tab w:val="clear" w:pos="2138"/>
          <w:tab w:val="num" w:pos="1080"/>
        </w:tabs>
        <w:ind w:left="1080"/>
      </w:pPr>
      <w:r w:rsidRPr="00E75912">
        <w:t>состав и структуру средств предприятия и их источников</w:t>
      </w:r>
    </w:p>
    <w:p w:rsidR="00162CC3" w:rsidRPr="00E75912" w:rsidRDefault="00162CC3" w:rsidP="00A075FD">
      <w:pPr>
        <w:pStyle w:val="a3"/>
        <w:numPr>
          <w:ilvl w:val="0"/>
          <w:numId w:val="4"/>
        </w:numPr>
        <w:tabs>
          <w:tab w:val="clear" w:pos="2138"/>
          <w:tab w:val="num" w:pos="1080"/>
        </w:tabs>
        <w:ind w:left="1080"/>
      </w:pPr>
      <w:r w:rsidRPr="00E75912">
        <w:t>состав и структуру оборотных активов по степени риска</w:t>
      </w:r>
    </w:p>
    <w:p w:rsidR="00162CC3" w:rsidRPr="00E75912" w:rsidRDefault="00162CC3" w:rsidP="00A075FD">
      <w:pPr>
        <w:pStyle w:val="a3"/>
        <w:numPr>
          <w:ilvl w:val="0"/>
          <w:numId w:val="4"/>
        </w:numPr>
        <w:tabs>
          <w:tab w:val="clear" w:pos="2138"/>
          <w:tab w:val="num" w:pos="1080"/>
        </w:tabs>
        <w:ind w:left="1080"/>
      </w:pPr>
      <w:r w:rsidRPr="00E75912">
        <w:t>дебиторскую и кредиторскую задолженность.</w:t>
      </w:r>
    </w:p>
    <w:p w:rsidR="00162CC3" w:rsidRPr="00E75912" w:rsidRDefault="00162CC3" w:rsidP="00A075FD">
      <w:pPr>
        <w:pStyle w:val="a3"/>
        <w:numPr>
          <w:ilvl w:val="0"/>
          <w:numId w:val="9"/>
        </w:numPr>
      </w:pPr>
      <w:r w:rsidRPr="00E75912">
        <w:t>Провести анализ ликвидности баланса, платежеспособности предприятия, оборачиваемости активов предприятия.</w:t>
      </w:r>
    </w:p>
    <w:p w:rsidR="009F4C4E" w:rsidRDefault="00162CC3" w:rsidP="00A075FD">
      <w:pPr>
        <w:pStyle w:val="a3"/>
        <w:numPr>
          <w:ilvl w:val="0"/>
          <w:numId w:val="9"/>
        </w:numPr>
      </w:pPr>
      <w:r w:rsidRPr="00E75912">
        <w:t>Дать обобщающий анализ финансовой устойчивости предприятия.</w:t>
      </w:r>
    </w:p>
    <w:p w:rsidR="009F4C4E" w:rsidRDefault="009F4C4E"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FF1877" w:rsidRDefault="00FF1877" w:rsidP="009F4C4E"/>
    <w:p w:rsidR="001F4293" w:rsidRPr="006858E8" w:rsidRDefault="008F769D" w:rsidP="009F4C4E">
      <w:pPr>
        <w:tabs>
          <w:tab w:val="left" w:pos="2730"/>
        </w:tabs>
        <w:jc w:val="center"/>
        <w:rPr>
          <w:sz w:val="28"/>
          <w:szCs w:val="28"/>
        </w:rPr>
      </w:pPr>
      <w:bookmarkStart w:id="1" w:name="_Toc168933585"/>
      <w:r>
        <w:rPr>
          <w:sz w:val="28"/>
          <w:szCs w:val="28"/>
        </w:rPr>
        <w:t>ТЕОРЕТИЧЕСКИЕ ОСНОВЫ АНАЛИЗА ФИНАНСОВОГО СОСТОЯНИЯ ПРЕДПРИЯТИЯ</w:t>
      </w:r>
    </w:p>
    <w:p w:rsidR="006858E8" w:rsidRDefault="006858E8" w:rsidP="001F4293">
      <w:pPr>
        <w:tabs>
          <w:tab w:val="left" w:pos="1125"/>
        </w:tabs>
        <w:jc w:val="center"/>
        <w:rPr>
          <w:sz w:val="28"/>
          <w:szCs w:val="28"/>
        </w:rPr>
      </w:pPr>
    </w:p>
    <w:p w:rsidR="00162CC3" w:rsidRPr="006053DC" w:rsidRDefault="001F4293" w:rsidP="001F4293">
      <w:pPr>
        <w:tabs>
          <w:tab w:val="left" w:pos="1125"/>
        </w:tabs>
        <w:jc w:val="center"/>
        <w:rPr>
          <w:sz w:val="28"/>
          <w:szCs w:val="28"/>
        </w:rPr>
      </w:pPr>
      <w:r w:rsidRPr="006053DC">
        <w:rPr>
          <w:sz w:val="28"/>
          <w:szCs w:val="28"/>
        </w:rPr>
        <w:t>1.1</w:t>
      </w:r>
      <w:r w:rsidRPr="006053DC">
        <w:t xml:space="preserve"> </w:t>
      </w:r>
      <w:r w:rsidRPr="006053DC">
        <w:rPr>
          <w:sz w:val="28"/>
          <w:szCs w:val="28"/>
        </w:rPr>
        <w:t xml:space="preserve">Сущность анализа </w:t>
      </w:r>
      <w:r w:rsidR="00162CC3" w:rsidRPr="006053DC">
        <w:rPr>
          <w:sz w:val="28"/>
          <w:szCs w:val="28"/>
        </w:rPr>
        <w:t>финансового состояния предприятия</w:t>
      </w:r>
      <w:bookmarkEnd w:id="1"/>
    </w:p>
    <w:p w:rsidR="001F4293" w:rsidRPr="001F4293" w:rsidRDefault="001F4293" w:rsidP="001F4293">
      <w:pPr>
        <w:tabs>
          <w:tab w:val="left" w:pos="1125"/>
        </w:tabs>
        <w:rPr>
          <w:sz w:val="28"/>
          <w:szCs w:val="28"/>
        </w:rPr>
      </w:pPr>
    </w:p>
    <w:p w:rsidR="00162CC3" w:rsidRPr="00104DDD" w:rsidRDefault="00162CC3" w:rsidP="00FE2B60">
      <w:pPr>
        <w:pStyle w:val="a3"/>
      </w:pPr>
      <w:r w:rsidRPr="00E75912">
        <w:t>Анализ финансового состояния предприятия – одно из важнейших условий успешного управления финансами организации. Финансовое состояние организации характеризуется совокупностью показателей, отражающих процесс формирования и использо</w:t>
      </w:r>
      <w:r w:rsidR="003D7384" w:rsidRPr="00E75912">
        <w:t xml:space="preserve">вания его финансовых средств. </w:t>
      </w:r>
      <w:r w:rsidRPr="00E75912">
        <w:t>В рыночной экономике финансовое состояние организации</w:t>
      </w:r>
      <w:r w:rsidR="00B817BA" w:rsidRPr="00E75912">
        <w:t>,</w:t>
      </w:r>
      <w:r w:rsidRPr="00E75912">
        <w:t xml:space="preserve"> по сути дела</w:t>
      </w:r>
      <w:r w:rsidR="00B817BA" w:rsidRPr="00E75912">
        <w:t>,</w:t>
      </w:r>
      <w:r w:rsidRPr="00E75912">
        <w:t xml:space="preserve"> отражает конечные результаты ее деятельности. Именно конечные результаты деятельности организации интересуют собственников (акционеров) организации, ее деловых партнеров, налоговые органы. Все это определяет важность проведения анализа финансового состояния экономического субъекта и повышает роль такого анализа в экономическом процессе.</w:t>
      </w:r>
      <w:r w:rsidR="00104DDD" w:rsidRPr="00104DDD">
        <w:t>[7</w:t>
      </w:r>
      <w:r w:rsidR="00104DDD">
        <w:t>, с. 67</w:t>
      </w:r>
      <w:r w:rsidR="00104DDD" w:rsidRPr="00104DDD">
        <w:t>]</w:t>
      </w:r>
    </w:p>
    <w:p w:rsidR="00162CC3" w:rsidRPr="007E6FC2" w:rsidRDefault="00162CC3" w:rsidP="00FE2B60">
      <w:pPr>
        <w:pStyle w:val="a3"/>
      </w:pPr>
      <w:r w:rsidRPr="00E75912">
        <w:t>Анализ финансового состояния – непременный элемент как финансового менеджмента в организации, так и ее экономических отношений с партнерами, финансово – кредитной системой. Только на основе данного анализа, выявления сильных и слабых сторон финансового состояния предприятия можно наметить меры по его укреплению или выходу из сложной финансовой ситуации.</w:t>
      </w:r>
      <w:r w:rsidR="007E6FC2" w:rsidRPr="007E6FC2">
        <w:t>[5</w:t>
      </w:r>
      <w:r w:rsidR="007E6FC2">
        <w:t xml:space="preserve">, </w:t>
      </w:r>
      <w:r w:rsidR="007E6FC2">
        <w:rPr>
          <w:lang w:val="en-US"/>
        </w:rPr>
        <w:t>c</w:t>
      </w:r>
      <w:r w:rsidR="007E6FC2" w:rsidRPr="007E6FC2">
        <w:t xml:space="preserve">. </w:t>
      </w:r>
      <w:r w:rsidR="007E6FC2">
        <w:t>45</w:t>
      </w:r>
      <w:r w:rsidR="007E6FC2" w:rsidRPr="007E6FC2">
        <w:t>]</w:t>
      </w:r>
    </w:p>
    <w:p w:rsidR="00FB5547" w:rsidRDefault="00FB5547" w:rsidP="00FE2B60">
      <w:pPr>
        <w:pStyle w:val="a3"/>
        <w:rPr>
          <w:spacing w:val="1"/>
        </w:rPr>
      </w:pPr>
      <w:r w:rsidRPr="00E75912">
        <w:rPr>
          <w:spacing w:val="1"/>
        </w:rPr>
        <w:t xml:space="preserve">Анализ финансового состояния базируется на данных финансовой </w:t>
      </w:r>
      <w:r w:rsidRPr="00E75912">
        <w:t>отчетности (бухгалтерского учета), расчета и сопоставления большого количества показателей и коэффициентов. Бухгалтерская отчетность со</w:t>
      </w:r>
      <w:r w:rsidRPr="00E75912">
        <w:rPr>
          <w:spacing w:val="-1"/>
        </w:rPr>
        <w:t>стоит из образующих единое целое взаимосвязанных документов: бухгал</w:t>
      </w:r>
      <w:r w:rsidRPr="00E75912">
        <w:t xml:space="preserve">терского баланса, отчета о финансовых результатах, других отчетов и пояснений к ним. Бухгалтерская отчетность дает достоверное и полное представление об имущественном и финансовом положении предприятия, </w:t>
      </w:r>
      <w:r w:rsidRPr="00E75912">
        <w:rPr>
          <w:spacing w:val="2"/>
        </w:rPr>
        <w:t>а также финансовых результатах его деятельности.</w:t>
      </w:r>
      <w:r w:rsidR="00FB5D47" w:rsidRPr="00FB5D47">
        <w:rPr>
          <w:spacing w:val="1"/>
        </w:rPr>
        <w:t xml:space="preserve"> </w:t>
      </w:r>
      <w:r w:rsidR="00FB5D47" w:rsidRPr="00E75912">
        <w:rPr>
          <w:spacing w:val="1"/>
        </w:rPr>
        <w:t>.</w:t>
      </w:r>
      <w:r w:rsidR="00FB5D47" w:rsidRPr="007E6FC2">
        <w:rPr>
          <w:spacing w:val="1"/>
        </w:rPr>
        <w:t xml:space="preserve">[5, </w:t>
      </w:r>
      <w:r w:rsidR="00FB5D47">
        <w:rPr>
          <w:spacing w:val="1"/>
          <w:lang w:val="en-US"/>
        </w:rPr>
        <w:t>c</w:t>
      </w:r>
      <w:r w:rsidR="00FB5D47" w:rsidRPr="007E6FC2">
        <w:rPr>
          <w:spacing w:val="1"/>
        </w:rPr>
        <w:t>. 55]</w:t>
      </w:r>
    </w:p>
    <w:p w:rsidR="006F1EAF" w:rsidRPr="00E75912" w:rsidRDefault="006F1EAF" w:rsidP="006F1EAF">
      <w:pPr>
        <w:pStyle w:val="a3"/>
      </w:pPr>
      <w:r w:rsidRPr="00E75912">
        <w:t xml:space="preserve">В процессе финансового анализа применяется ряд специальных способов и приемов. </w:t>
      </w:r>
    </w:p>
    <w:p w:rsidR="006F1EAF" w:rsidRPr="00E75912" w:rsidRDefault="006F1EAF" w:rsidP="006F1EAF">
      <w:pPr>
        <w:pStyle w:val="a3"/>
      </w:pPr>
      <w:r w:rsidRPr="00E75912">
        <w:t>Способы применения финансового анализа можно условно подразделить на две группы: традиционные и математические.</w:t>
      </w:r>
    </w:p>
    <w:p w:rsidR="006F1EAF" w:rsidRPr="00E75912" w:rsidRDefault="006F1EAF" w:rsidP="006F1EAF">
      <w:pPr>
        <w:pStyle w:val="a3"/>
      </w:pPr>
      <w:r w:rsidRPr="00E75912">
        <w:t>К первой группе относятся: использование абсолютных, относительных и средних величин; прием сравнения, сводки и группировки, прием цепных подстановок.</w:t>
      </w:r>
    </w:p>
    <w:p w:rsidR="006F1EAF" w:rsidRPr="00E75912" w:rsidRDefault="006F1EAF" w:rsidP="006F1EAF">
      <w:pPr>
        <w:pStyle w:val="a3"/>
      </w:pPr>
      <w:r w:rsidRPr="00E75912">
        <w:t>Прием сравнения заключается в составлении финансовых показателей отчетного периода с их плановыми значениями и с показателями предшествующего периода.</w:t>
      </w:r>
    </w:p>
    <w:p w:rsidR="006F1EAF" w:rsidRPr="00E75912" w:rsidRDefault="006F1EAF" w:rsidP="006F1EAF">
      <w:pPr>
        <w:pStyle w:val="a3"/>
      </w:pPr>
      <w:r w:rsidRPr="00E75912">
        <w:t>Прием сводки и группировки заключается в объединении информационных материалов в аналитические таблицы.</w:t>
      </w:r>
    </w:p>
    <w:p w:rsidR="006F1EAF" w:rsidRPr="00E75912" w:rsidRDefault="006F1EAF" w:rsidP="006F1EAF">
      <w:pPr>
        <w:pStyle w:val="a3"/>
      </w:pPr>
      <w:r w:rsidRPr="00E75912">
        <w:t xml:space="preserve">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 Сущность приёмов ценных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w:t>
      </w:r>
    </w:p>
    <w:p w:rsidR="006F1EAF" w:rsidRPr="00E75912" w:rsidRDefault="006F1EAF" w:rsidP="006F1EAF">
      <w:pPr>
        <w:pStyle w:val="a3"/>
      </w:pPr>
      <w:r w:rsidRPr="00E75912">
        <w:t>Основные методы анализа финансовой отчётности: горизонтальный анализ, вертикальный анализ, трендовый, метод финансовых коэффициентов, сравнительный анализ, факторный анализ.</w:t>
      </w:r>
    </w:p>
    <w:p w:rsidR="006F1EAF" w:rsidRPr="00E75912" w:rsidRDefault="006F1EAF" w:rsidP="006F1EAF">
      <w:pPr>
        <w:pStyle w:val="a3"/>
      </w:pPr>
      <w:r w:rsidRPr="00E75912">
        <w:t>Горизонтальный (временный) анализ – сравнение каждой позиции с предыдущим периодом.</w:t>
      </w:r>
    </w:p>
    <w:p w:rsidR="006F1EAF" w:rsidRPr="00E75912" w:rsidRDefault="006F1EAF" w:rsidP="006F1EAF">
      <w:pPr>
        <w:pStyle w:val="a3"/>
      </w:pPr>
      <w:r w:rsidRPr="00E75912">
        <w:t>Вертикальный (структурный) анализ – определение структуры итоговых финансовых показателей с выявлением влияния каждой позиции отчётности на результат в целом.</w:t>
      </w:r>
    </w:p>
    <w:p w:rsidR="006F1EAF" w:rsidRPr="00E75912" w:rsidRDefault="006F1EAF" w:rsidP="006F1EAF">
      <w:pPr>
        <w:pStyle w:val="a3"/>
      </w:pPr>
      <w:r w:rsidRPr="00E75912">
        <w:t>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6F1EAF" w:rsidRPr="00E75912" w:rsidRDefault="006F1EAF" w:rsidP="006F1EAF">
      <w:pPr>
        <w:pStyle w:val="a3"/>
      </w:pPr>
      <w:r w:rsidRPr="00E75912">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6F1EAF" w:rsidRPr="00E75912" w:rsidRDefault="006F1EAF" w:rsidP="006F1EAF">
      <w:pPr>
        <w:pStyle w:val="a3"/>
      </w:pPr>
      <w:r w:rsidRPr="00E75912">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 конкурентов, со среднеотраслевыми и средними общеэкономическими данными.</w:t>
      </w:r>
    </w:p>
    <w:p w:rsidR="006F1EAF" w:rsidRPr="00E75912" w:rsidRDefault="006F1EAF" w:rsidP="006F1EAF">
      <w:pPr>
        <w:pStyle w:val="a3"/>
      </w:pPr>
      <w:r w:rsidRPr="00E75912">
        <w:t>Факторный анализ - анализ влияния отдельных факторов (причин) на результативный показатель с помощью детерминированных и стохастических приёмов исследования.</w:t>
      </w:r>
    </w:p>
    <w:p w:rsidR="006F1EAF" w:rsidRPr="00E75912" w:rsidRDefault="006F1EAF" w:rsidP="006F1EAF">
      <w:pPr>
        <w:pStyle w:val="a3"/>
      </w:pPr>
      <w:r w:rsidRPr="00E75912">
        <w:t>Факторный анализ может быть как прямым, так и обратным, т.е. синтез - соединение отдельных элементов в общий результативный показатель.</w:t>
      </w:r>
    </w:p>
    <w:p w:rsidR="006F1EAF" w:rsidRPr="00E75912" w:rsidRDefault="006F1EAF" w:rsidP="006F1EAF">
      <w:pPr>
        <w:pStyle w:val="a3"/>
      </w:pPr>
      <w:r w:rsidRPr="00E75912">
        <w:t xml:space="preserve">Многие математические методы: корреляционный анализ, регрессионный анализ, и др., вошли в круг аналитических разработок значительно позже. </w:t>
      </w:r>
    </w:p>
    <w:p w:rsidR="006F1EAF" w:rsidRPr="0025518C" w:rsidRDefault="006F1EAF" w:rsidP="006F1EAF">
      <w:pPr>
        <w:pStyle w:val="a3"/>
        <w:rPr>
          <w:lang w:val="en-US"/>
        </w:rPr>
      </w:pPr>
      <w:r w:rsidRPr="00E75912">
        <w:t>Методы экономической кибернетики и оптимального программирования, экономические методы, методы исследования операций и теории принятия решения, безусловно, могут найти непосредственное применение в рамках финансового анализа.</w:t>
      </w:r>
      <w:r w:rsidR="0025518C">
        <w:t xml:space="preserve"> </w:t>
      </w:r>
      <w:r w:rsidR="0025518C" w:rsidRPr="0025518C">
        <w:t>[</w:t>
      </w:r>
      <w:r w:rsidR="0025518C">
        <w:rPr>
          <w:lang w:val="en-US"/>
        </w:rPr>
        <w:t>11</w:t>
      </w:r>
      <w:r w:rsidR="0025518C">
        <w:t>, с</w:t>
      </w:r>
      <w:r w:rsidR="0025518C">
        <w:rPr>
          <w:lang w:val="en-US"/>
        </w:rPr>
        <w:t>. 79]</w:t>
      </w:r>
    </w:p>
    <w:p w:rsidR="006F1EAF" w:rsidRPr="00E75912" w:rsidRDefault="006F1EAF" w:rsidP="006F1EAF">
      <w:pPr>
        <w:pStyle w:val="a3"/>
      </w:pPr>
      <w:r w:rsidRPr="00E75912">
        <w:t>Все вышеперечисленные методы анализа относятся к формализованным методам анализа. Однако существуют и неформализованные методы: экспертных оценок, сценариев, психологические, морфологические и т. п., они основаны на описании аналитических процедур на логическом уровне.</w:t>
      </w:r>
    </w:p>
    <w:p w:rsidR="006F1EAF" w:rsidRPr="00E75912" w:rsidRDefault="006F1EAF" w:rsidP="006F1EAF">
      <w:pPr>
        <w:pStyle w:val="a3"/>
      </w:pPr>
      <w:r w:rsidRPr="00E75912">
        <w:t xml:space="preserve">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 </w:t>
      </w:r>
    </w:p>
    <w:p w:rsidR="006F1EAF" w:rsidRPr="00E75912" w:rsidRDefault="006F1EAF" w:rsidP="006F1EAF">
      <w:pPr>
        <w:pStyle w:val="a3"/>
      </w:pPr>
      <w:r w:rsidRPr="00E75912">
        <w:t>Основная цель анализа финансового состояния — это не только оценка текущего состояние предприятия, но и отслеживание тех или иных тенденций в изменении основных финансовых показателей, выявление слабых позиций, проведение целенаправленной работы на улучшение этих показателей.</w:t>
      </w:r>
    </w:p>
    <w:p w:rsidR="006F1EAF" w:rsidRPr="00E75912" w:rsidRDefault="006F1EAF" w:rsidP="006F1EAF">
      <w:pPr>
        <w:pStyle w:val="a3"/>
      </w:pPr>
      <w:r w:rsidRPr="00E75912">
        <w:t>Главенствующее место при анализе финансового состояния занимает:</w:t>
      </w:r>
    </w:p>
    <w:p w:rsidR="006F1EAF" w:rsidRPr="00E75912" w:rsidRDefault="006F1EAF" w:rsidP="006F1EAF">
      <w:pPr>
        <w:pStyle w:val="a3"/>
      </w:pPr>
      <w:r w:rsidRPr="00E75912">
        <w:t>1) изучение структуры того или иного показателя;</w:t>
      </w:r>
    </w:p>
    <w:p w:rsidR="006F1EAF" w:rsidRPr="00E75912" w:rsidRDefault="006F1EAF" w:rsidP="006F1EAF">
      <w:pPr>
        <w:pStyle w:val="a3"/>
      </w:pPr>
      <w:r w:rsidRPr="00E75912">
        <w:t>2) характеристика динамики показателя;</w:t>
      </w:r>
    </w:p>
    <w:p w:rsidR="006F1EAF" w:rsidRPr="00E75912" w:rsidRDefault="006F1EAF" w:rsidP="006F1EAF">
      <w:pPr>
        <w:pStyle w:val="a3"/>
      </w:pPr>
      <w:r w:rsidRPr="00E75912">
        <w:t>3) оценка и исследование факторов, влияющих на изменения основных показателей, их состав и динамику изменения.</w:t>
      </w:r>
    </w:p>
    <w:p w:rsidR="006F1EAF" w:rsidRPr="00E75912" w:rsidRDefault="006F1EAF" w:rsidP="006F1EAF">
      <w:pPr>
        <w:pStyle w:val="a3"/>
      </w:pPr>
      <w:r w:rsidRPr="00E75912">
        <w:t>В последнее время, в связи с повсеместным внедрением вычислительной техники процесс анализа финансового положения коммерческого предприятия значительно упростился. Любой грамотный экономист использует стандартные электронные таблицы и в состоянии написать программы расчета финансовых показателей и тем самым избавить себя от монотонной расчетной части и сосредоточится непосредственно на анализе и прогнозе.</w:t>
      </w:r>
    </w:p>
    <w:p w:rsidR="006F1EAF" w:rsidRPr="00E75912" w:rsidRDefault="006F1EAF" w:rsidP="006F1EAF">
      <w:pPr>
        <w:pStyle w:val="a3"/>
      </w:pPr>
      <w:r w:rsidRPr="00E75912">
        <w:t>Здесь следует отметить, что успех анализа и прогноза в значительной степени зависит от полноты и достоверности информации.</w:t>
      </w:r>
    </w:p>
    <w:p w:rsidR="006F1EAF" w:rsidRPr="00E75912" w:rsidRDefault="006F1EAF" w:rsidP="006F1EAF">
      <w:pPr>
        <w:pStyle w:val="a3"/>
      </w:pPr>
      <w:r w:rsidRPr="00E75912">
        <w:t xml:space="preserve">Методика анализа финансового состояния предназначена для обеспечения управления финансовым состоянием предприятия и оценки финансовой устойчивости его деловых партнеров в условиях рыночной экономики. Она включает элементы, общие как для внешнего, так и внутреннего анализа. </w:t>
      </w:r>
    </w:p>
    <w:p w:rsidR="006F1EAF" w:rsidRPr="00E75912" w:rsidRDefault="006F1EAF" w:rsidP="006F1EAF">
      <w:pPr>
        <w:pStyle w:val="a3"/>
      </w:pPr>
      <w:r w:rsidRPr="00E75912">
        <w:t>Методика включает следующие блоки анализа: общая оценка финансового состояния и его изменения за отчетный период; анализ финансовой устойчивости предприятия; анализ ликвидности баланса, анализ деловой активности и платежеспособности предприятия.</w:t>
      </w:r>
    </w:p>
    <w:p w:rsidR="005E2A76" w:rsidRPr="0025518C" w:rsidRDefault="006F1EAF" w:rsidP="00FE2B60">
      <w:pPr>
        <w:pStyle w:val="a3"/>
        <w:rPr>
          <w:lang w:val="en-US"/>
        </w:rPr>
      </w:pPr>
      <w:r w:rsidRPr="00E75912">
        <w:t xml:space="preserve">Оценка финансового состояния и его изменения за отчетный период по сравнительному аналитическому балансу, а также анализ показателей финансовой устойчивости составляют исходный пункт, из которого должен логически развиваться заключительный блок анализа финансового состояния. Анализ ликвидности баланса должен оценивать текущую платежеспособность и давать заключение о возможности сохранения финансового равновесия и платежеспособности в будущем. </w:t>
      </w:r>
      <w:r w:rsidR="0025518C" w:rsidRPr="0025518C">
        <w:t>[</w:t>
      </w:r>
      <w:r w:rsidR="0025518C">
        <w:rPr>
          <w:lang w:val="en-US"/>
        </w:rPr>
        <w:t>11, c. 90]</w:t>
      </w:r>
    </w:p>
    <w:p w:rsidR="00162CC3" w:rsidRPr="006053DC" w:rsidRDefault="00965D8A" w:rsidP="00A075FD">
      <w:pPr>
        <w:pStyle w:val="2"/>
        <w:numPr>
          <w:ilvl w:val="1"/>
          <w:numId w:val="12"/>
        </w:numPr>
        <w:spacing w:line="360" w:lineRule="auto"/>
        <w:rPr>
          <w:b w:val="0"/>
        </w:rPr>
      </w:pPr>
      <w:bookmarkStart w:id="2" w:name="_Toc168933587"/>
      <w:bookmarkStart w:id="3" w:name="_Toc248512163"/>
      <w:bookmarkStart w:id="4" w:name="_Toc248678788"/>
      <w:r>
        <w:rPr>
          <w:b w:val="0"/>
        </w:rPr>
        <w:t xml:space="preserve"> </w:t>
      </w:r>
      <w:r w:rsidR="00A21139" w:rsidRPr="006053DC">
        <w:rPr>
          <w:b w:val="0"/>
        </w:rPr>
        <w:t>Методы</w:t>
      </w:r>
      <w:r w:rsidR="00162CC3" w:rsidRPr="006053DC">
        <w:rPr>
          <w:b w:val="0"/>
        </w:rPr>
        <w:t xml:space="preserve"> проведения анализа финансового состояния</w:t>
      </w:r>
      <w:bookmarkEnd w:id="2"/>
      <w:bookmarkEnd w:id="3"/>
      <w:bookmarkEnd w:id="4"/>
    </w:p>
    <w:p w:rsidR="00162CC3" w:rsidRPr="00E75912" w:rsidRDefault="00162CC3" w:rsidP="00FE2B60">
      <w:pPr>
        <w:pStyle w:val="a3"/>
      </w:pPr>
      <w:r w:rsidRPr="00E75912">
        <w:t>Информационной базой финансового анализа является бухгалтерская отчетность, которая представляет собой систему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p>
    <w:p w:rsidR="00162CC3" w:rsidRPr="00E75912" w:rsidRDefault="00162CC3" w:rsidP="00FE2B60">
      <w:pPr>
        <w:pStyle w:val="a3"/>
        <w:rPr>
          <w:spacing w:val="7"/>
        </w:rPr>
      </w:pPr>
      <w:r w:rsidRPr="00E75912">
        <w:t>В составе финансовой отчетности предприятий, безусловно, основными являются бухгалтерский баланс и отчет о прибылях и убытках. Бухгалтерский баланс является наиболее информативной формой для анализа и оценки финансового состояния предприятия.</w:t>
      </w:r>
      <w:r w:rsidR="00C30267" w:rsidRPr="00C30267">
        <w:t xml:space="preserve">[13, </w:t>
      </w:r>
      <w:r w:rsidR="00C30267">
        <w:rPr>
          <w:lang w:val="en-US"/>
        </w:rPr>
        <w:t>c</w:t>
      </w:r>
      <w:r w:rsidR="00C30267" w:rsidRPr="00C30267">
        <w:t>.78]</w:t>
      </w:r>
      <w:r w:rsidRPr="00E75912">
        <w:t xml:space="preserve"> </w:t>
      </w:r>
    </w:p>
    <w:p w:rsidR="00162CC3" w:rsidRPr="00E75912" w:rsidRDefault="00162CC3" w:rsidP="00FE2B60">
      <w:pPr>
        <w:spacing w:line="360" w:lineRule="auto"/>
        <w:ind w:firstLine="708"/>
        <w:jc w:val="both"/>
        <w:rPr>
          <w:sz w:val="28"/>
        </w:rPr>
      </w:pPr>
      <w:r w:rsidRPr="00E75912">
        <w:rPr>
          <w:sz w:val="28"/>
        </w:rPr>
        <w:t xml:space="preserve">Чтобы использовать баланс для проведения анализа финансового состояния исходную его форму преобразовывают в агрегированный вид </w:t>
      </w:r>
      <w:r w:rsidR="009067C4" w:rsidRPr="00E75912">
        <w:rPr>
          <w:sz w:val="28"/>
        </w:rPr>
        <w:t>(</w:t>
      </w:r>
      <w:r w:rsidRPr="00E75912">
        <w:rPr>
          <w:bCs/>
          <w:sz w:val="28"/>
        </w:rPr>
        <w:t>Приложение 1</w:t>
      </w:r>
      <w:r w:rsidRPr="00E75912">
        <w:rPr>
          <w:sz w:val="28"/>
        </w:rPr>
        <w:t>).</w:t>
      </w:r>
    </w:p>
    <w:p w:rsidR="00FB5D47" w:rsidRDefault="00162CC3" w:rsidP="00FE2B60">
      <w:pPr>
        <w:pStyle w:val="a3"/>
      </w:pPr>
      <w:r w:rsidRPr="00E75912">
        <w:rPr>
          <w:bCs/>
        </w:rPr>
        <w:t>Агрегирование баланса</w:t>
      </w:r>
      <w:r w:rsidRPr="00E75912">
        <w:t xml:space="preserve"> – это объединение однородных по экономическому содержанию статей Баланса [</w:t>
      </w:r>
      <w:r w:rsidR="00C30267" w:rsidRPr="00C30267">
        <w:t xml:space="preserve">4, </w:t>
      </w:r>
      <w:r w:rsidR="00C30267">
        <w:rPr>
          <w:lang w:val="en-US"/>
        </w:rPr>
        <w:t>c</w:t>
      </w:r>
      <w:r w:rsidR="00C30267" w:rsidRPr="00C30267">
        <w:t>. 86</w:t>
      </w:r>
      <w:r w:rsidRPr="00E75912">
        <w:t>]. При этом статьи актива баланса перегруппировываются по степени их ликвидности.</w:t>
      </w:r>
    </w:p>
    <w:tbl>
      <w:tblPr>
        <w:tblpPr w:leftFromText="180" w:rightFromText="180" w:vertAnchor="text" w:horzAnchor="margin" w:tblpY="437"/>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7"/>
        <w:gridCol w:w="3635"/>
        <w:gridCol w:w="4078"/>
      </w:tblGrid>
      <w:tr w:rsidR="00FB5D47" w:rsidRPr="00E75912">
        <w:trPr>
          <w:cantSplit/>
          <w:trHeight w:val="95"/>
        </w:trPr>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z w:val="22"/>
                <w:szCs w:val="22"/>
              </w:rPr>
              <w:t>Наименование</w:t>
            </w:r>
          </w:p>
        </w:tc>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pacing w:val="-1"/>
                <w:sz w:val="22"/>
                <w:szCs w:val="22"/>
              </w:rPr>
              <w:t>Содержание</w:t>
            </w:r>
          </w:p>
        </w:tc>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z w:val="22"/>
                <w:szCs w:val="22"/>
              </w:rPr>
              <w:t>Значение</w:t>
            </w:r>
          </w:p>
        </w:tc>
      </w:tr>
      <w:tr w:rsidR="00FB5D47" w:rsidRPr="00E75912">
        <w:trPr>
          <w:cantSplit/>
          <w:trHeight w:val="583"/>
        </w:trPr>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pacing w:val="-7"/>
                <w:sz w:val="22"/>
                <w:szCs w:val="22"/>
              </w:rPr>
              <w:t xml:space="preserve">Анализ абсолютных </w:t>
            </w:r>
            <w:r w:rsidRPr="007A0BD5">
              <w:rPr>
                <w:spacing w:val="-5"/>
                <w:sz w:val="22"/>
                <w:szCs w:val="22"/>
              </w:rPr>
              <w:t>показателей</w:t>
            </w:r>
          </w:p>
        </w:tc>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pacing w:val="-4"/>
                <w:sz w:val="22"/>
                <w:szCs w:val="22"/>
              </w:rPr>
              <w:t xml:space="preserve">Состоит в оценке важнейших </w:t>
            </w:r>
            <w:r w:rsidRPr="007A0BD5">
              <w:rPr>
                <w:spacing w:val="-5"/>
                <w:sz w:val="22"/>
                <w:szCs w:val="22"/>
              </w:rPr>
              <w:t>результирующих статей отчет</w:t>
            </w:r>
            <w:r w:rsidRPr="007A0BD5">
              <w:rPr>
                <w:spacing w:val="-2"/>
                <w:sz w:val="22"/>
                <w:szCs w:val="22"/>
              </w:rPr>
              <w:t xml:space="preserve">ности (выручки, чистой прибыли, суммы активов, величины </w:t>
            </w:r>
            <w:r w:rsidRPr="007A0BD5">
              <w:rPr>
                <w:spacing w:val="-4"/>
                <w:sz w:val="22"/>
                <w:szCs w:val="22"/>
              </w:rPr>
              <w:t xml:space="preserve">акционерного капитала, заемных </w:t>
            </w:r>
            <w:r w:rsidRPr="007A0BD5">
              <w:rPr>
                <w:spacing w:val="-1"/>
                <w:sz w:val="22"/>
                <w:szCs w:val="22"/>
              </w:rPr>
              <w:t>средств и т.д.)</w:t>
            </w:r>
          </w:p>
        </w:tc>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pacing w:val="-5"/>
                <w:sz w:val="22"/>
                <w:szCs w:val="22"/>
              </w:rPr>
              <w:t xml:space="preserve">Позволяет оценить статьи </w:t>
            </w:r>
            <w:r w:rsidRPr="007A0BD5">
              <w:rPr>
                <w:spacing w:val="-4"/>
                <w:sz w:val="22"/>
                <w:szCs w:val="22"/>
              </w:rPr>
              <w:t xml:space="preserve">отчетности в статике и </w:t>
            </w:r>
            <w:r w:rsidRPr="007A0BD5">
              <w:rPr>
                <w:spacing w:val="-6"/>
                <w:sz w:val="22"/>
                <w:szCs w:val="22"/>
              </w:rPr>
              <w:t>динамике</w:t>
            </w:r>
          </w:p>
        </w:tc>
      </w:tr>
      <w:tr w:rsidR="00FB5D47" w:rsidRPr="00E75912">
        <w:trPr>
          <w:cantSplit/>
          <w:trHeight w:val="487"/>
        </w:trPr>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pacing w:val="-7"/>
                <w:sz w:val="22"/>
                <w:szCs w:val="22"/>
              </w:rPr>
              <w:t xml:space="preserve">Горизонтальный </w:t>
            </w:r>
            <w:r w:rsidRPr="007A0BD5">
              <w:rPr>
                <w:spacing w:val="-3"/>
                <w:sz w:val="22"/>
                <w:szCs w:val="22"/>
              </w:rPr>
              <w:t>анализ</w:t>
            </w:r>
          </w:p>
        </w:tc>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pacing w:val="-6"/>
                <w:sz w:val="22"/>
                <w:szCs w:val="22"/>
              </w:rPr>
              <w:t>Состоит в сравнении каждого значения отчетности с преды</w:t>
            </w:r>
            <w:r w:rsidRPr="007A0BD5">
              <w:rPr>
                <w:spacing w:val="-7"/>
                <w:sz w:val="22"/>
                <w:szCs w:val="22"/>
              </w:rPr>
              <w:t xml:space="preserve">дущим годом, расчете темпов </w:t>
            </w:r>
            <w:r w:rsidRPr="007A0BD5">
              <w:rPr>
                <w:spacing w:val="-2"/>
                <w:sz w:val="22"/>
                <w:szCs w:val="22"/>
              </w:rPr>
              <w:t>их роста (индексный анализ)</w:t>
            </w:r>
          </w:p>
        </w:tc>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pacing w:val="-5"/>
                <w:sz w:val="22"/>
                <w:szCs w:val="22"/>
              </w:rPr>
              <w:t xml:space="preserve">Позволяет выявить тенденции </w:t>
            </w:r>
            <w:r w:rsidRPr="007A0BD5">
              <w:rPr>
                <w:spacing w:val="-4"/>
                <w:sz w:val="22"/>
                <w:szCs w:val="22"/>
              </w:rPr>
              <w:t xml:space="preserve">изменения отдельных статей </w:t>
            </w:r>
            <w:r w:rsidRPr="007A0BD5">
              <w:rPr>
                <w:spacing w:val="-3"/>
                <w:sz w:val="22"/>
                <w:szCs w:val="22"/>
              </w:rPr>
              <w:t>(групп статей) отчетности</w:t>
            </w:r>
          </w:p>
        </w:tc>
      </w:tr>
      <w:tr w:rsidR="00FB5D47" w:rsidRPr="00E75912">
        <w:trPr>
          <w:cantSplit/>
          <w:trHeight w:val="487"/>
        </w:trPr>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pacing w:val="-6"/>
                <w:sz w:val="22"/>
                <w:szCs w:val="22"/>
              </w:rPr>
              <w:t xml:space="preserve">Вертикальный </w:t>
            </w:r>
            <w:r w:rsidRPr="007A0BD5">
              <w:rPr>
                <w:spacing w:val="-3"/>
                <w:sz w:val="22"/>
                <w:szCs w:val="22"/>
              </w:rPr>
              <w:t xml:space="preserve">анализ </w:t>
            </w:r>
          </w:p>
        </w:tc>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pacing w:val="-4"/>
                <w:sz w:val="22"/>
                <w:szCs w:val="22"/>
              </w:rPr>
              <w:t xml:space="preserve">Состоит в расчете структуры </w:t>
            </w:r>
            <w:r w:rsidRPr="007A0BD5">
              <w:rPr>
                <w:spacing w:val="-5"/>
                <w:sz w:val="22"/>
                <w:szCs w:val="22"/>
              </w:rPr>
              <w:t xml:space="preserve">обобщающих итоговых статей </w:t>
            </w:r>
            <w:r w:rsidRPr="007A0BD5">
              <w:rPr>
                <w:spacing w:val="-4"/>
                <w:sz w:val="22"/>
                <w:szCs w:val="22"/>
              </w:rPr>
              <w:t xml:space="preserve">отчетности и составлении динамических рядов (процентный </w:t>
            </w:r>
            <w:r w:rsidRPr="007A0BD5">
              <w:rPr>
                <w:spacing w:val="-2"/>
                <w:sz w:val="22"/>
                <w:szCs w:val="22"/>
              </w:rPr>
              <w:t>анализ)</w:t>
            </w:r>
          </w:p>
        </w:tc>
        <w:tc>
          <w:tcPr>
            <w:tcW w:w="0" w:type="auto"/>
            <w:vAlign w:val="center"/>
          </w:tcPr>
          <w:p w:rsidR="00FB5D47" w:rsidRPr="007A0BD5" w:rsidRDefault="00FB5D47" w:rsidP="007A0BD5">
            <w:pPr>
              <w:pStyle w:val="a3"/>
              <w:keepNext/>
              <w:widowControl w:val="0"/>
              <w:autoSpaceDE w:val="0"/>
              <w:autoSpaceDN w:val="0"/>
              <w:adjustRightInd w:val="0"/>
              <w:spacing w:line="240" w:lineRule="auto"/>
              <w:ind w:firstLine="0"/>
              <w:jc w:val="center"/>
              <w:rPr>
                <w:sz w:val="22"/>
                <w:szCs w:val="22"/>
              </w:rPr>
            </w:pPr>
            <w:r w:rsidRPr="007A0BD5">
              <w:rPr>
                <w:spacing w:val="-3"/>
                <w:sz w:val="22"/>
                <w:szCs w:val="22"/>
              </w:rPr>
              <w:t>Позволяет отслеживать и прог</w:t>
            </w:r>
            <w:r w:rsidRPr="007A0BD5">
              <w:rPr>
                <w:spacing w:val="-4"/>
                <w:sz w:val="22"/>
                <w:szCs w:val="22"/>
              </w:rPr>
              <w:t xml:space="preserve">нозировать структурные сдвиги в составе источников средств </w:t>
            </w:r>
            <w:r w:rsidRPr="007A0BD5">
              <w:rPr>
                <w:spacing w:val="-2"/>
                <w:sz w:val="22"/>
                <w:szCs w:val="22"/>
              </w:rPr>
              <w:t>и направлениях их использо</w:t>
            </w:r>
            <w:r w:rsidRPr="007A0BD5">
              <w:rPr>
                <w:spacing w:val="-7"/>
                <w:sz w:val="22"/>
                <w:szCs w:val="22"/>
              </w:rPr>
              <w:t>вания</w:t>
            </w:r>
          </w:p>
        </w:tc>
      </w:tr>
      <w:tr w:rsidR="00FB5D47" w:rsidRPr="00E75912">
        <w:trPr>
          <w:cantSplit/>
          <w:trHeight w:val="583"/>
        </w:trPr>
        <w:tc>
          <w:tcPr>
            <w:tcW w:w="0" w:type="auto"/>
            <w:vAlign w:val="center"/>
          </w:tcPr>
          <w:p w:rsidR="00FB5D47" w:rsidRPr="007A0BD5" w:rsidRDefault="00FB5D47" w:rsidP="007A0BD5">
            <w:pPr>
              <w:pStyle w:val="a3"/>
              <w:widowControl w:val="0"/>
              <w:autoSpaceDE w:val="0"/>
              <w:autoSpaceDN w:val="0"/>
              <w:adjustRightInd w:val="0"/>
              <w:spacing w:line="240" w:lineRule="auto"/>
              <w:ind w:firstLine="0"/>
              <w:jc w:val="center"/>
              <w:rPr>
                <w:sz w:val="22"/>
                <w:szCs w:val="22"/>
              </w:rPr>
            </w:pPr>
            <w:r w:rsidRPr="007A0BD5">
              <w:rPr>
                <w:spacing w:val="-7"/>
                <w:sz w:val="22"/>
                <w:szCs w:val="22"/>
              </w:rPr>
              <w:t xml:space="preserve">Анализ </w:t>
            </w:r>
            <w:r w:rsidRPr="007A0BD5">
              <w:rPr>
                <w:spacing w:val="-5"/>
                <w:sz w:val="22"/>
                <w:szCs w:val="22"/>
              </w:rPr>
              <w:t xml:space="preserve">коэффициентов (относительных </w:t>
            </w:r>
            <w:r w:rsidRPr="007A0BD5">
              <w:rPr>
                <w:spacing w:val="-3"/>
                <w:sz w:val="22"/>
                <w:szCs w:val="22"/>
              </w:rPr>
              <w:t xml:space="preserve">показателей) </w:t>
            </w:r>
          </w:p>
        </w:tc>
        <w:tc>
          <w:tcPr>
            <w:tcW w:w="0" w:type="auto"/>
            <w:vAlign w:val="center"/>
          </w:tcPr>
          <w:p w:rsidR="00FB5D47" w:rsidRPr="007A0BD5" w:rsidRDefault="00FB5D47" w:rsidP="007A0BD5">
            <w:pPr>
              <w:pStyle w:val="a3"/>
              <w:widowControl w:val="0"/>
              <w:autoSpaceDE w:val="0"/>
              <w:autoSpaceDN w:val="0"/>
              <w:adjustRightInd w:val="0"/>
              <w:spacing w:line="240" w:lineRule="auto"/>
              <w:ind w:firstLine="0"/>
              <w:jc w:val="center"/>
              <w:rPr>
                <w:sz w:val="22"/>
                <w:szCs w:val="22"/>
              </w:rPr>
            </w:pPr>
            <w:r w:rsidRPr="007A0BD5">
              <w:rPr>
                <w:spacing w:val="-6"/>
                <w:sz w:val="22"/>
                <w:szCs w:val="22"/>
              </w:rPr>
              <w:t xml:space="preserve">Состоит в расчете соотношений </w:t>
            </w:r>
            <w:r w:rsidRPr="007A0BD5">
              <w:rPr>
                <w:spacing w:val="-4"/>
                <w:sz w:val="22"/>
                <w:szCs w:val="22"/>
              </w:rPr>
              <w:t>между отдельными статьями отчетности компании, опреде</w:t>
            </w:r>
            <w:r w:rsidRPr="007A0BD5">
              <w:rPr>
                <w:spacing w:val="-3"/>
                <w:sz w:val="22"/>
                <w:szCs w:val="22"/>
              </w:rPr>
              <w:t xml:space="preserve">лении взаимосвязи между </w:t>
            </w:r>
            <w:r w:rsidRPr="007A0BD5">
              <w:rPr>
                <w:spacing w:val="-4"/>
                <w:sz w:val="22"/>
                <w:szCs w:val="22"/>
              </w:rPr>
              <w:t>показателями</w:t>
            </w:r>
          </w:p>
        </w:tc>
        <w:tc>
          <w:tcPr>
            <w:tcW w:w="0" w:type="auto"/>
            <w:vAlign w:val="center"/>
          </w:tcPr>
          <w:p w:rsidR="00FB5D47" w:rsidRPr="007A0BD5" w:rsidRDefault="00FB5D47" w:rsidP="007A0BD5">
            <w:pPr>
              <w:pStyle w:val="a3"/>
              <w:widowControl w:val="0"/>
              <w:autoSpaceDE w:val="0"/>
              <w:autoSpaceDN w:val="0"/>
              <w:adjustRightInd w:val="0"/>
              <w:spacing w:line="240" w:lineRule="auto"/>
              <w:ind w:firstLine="0"/>
              <w:jc w:val="center"/>
              <w:rPr>
                <w:sz w:val="22"/>
                <w:szCs w:val="22"/>
              </w:rPr>
            </w:pPr>
            <w:r w:rsidRPr="007A0BD5">
              <w:rPr>
                <w:spacing w:val="-5"/>
                <w:sz w:val="22"/>
                <w:szCs w:val="22"/>
              </w:rPr>
              <w:t>Позволяет провести сравнитель</w:t>
            </w:r>
            <w:r w:rsidRPr="007A0BD5">
              <w:rPr>
                <w:spacing w:val="-3"/>
                <w:sz w:val="22"/>
                <w:szCs w:val="22"/>
              </w:rPr>
              <w:t xml:space="preserve">ный анализ эффективности: </w:t>
            </w:r>
            <w:r w:rsidRPr="007A0BD5">
              <w:rPr>
                <w:spacing w:val="-5"/>
                <w:sz w:val="22"/>
                <w:szCs w:val="22"/>
              </w:rPr>
              <w:t>с предшествующими (удач</w:t>
            </w:r>
            <w:r w:rsidRPr="007A0BD5">
              <w:rPr>
                <w:spacing w:val="-4"/>
                <w:sz w:val="22"/>
                <w:szCs w:val="22"/>
              </w:rPr>
              <w:t xml:space="preserve">ными) годами; с компаниями-конкурентами </w:t>
            </w:r>
            <w:r w:rsidRPr="007A0BD5">
              <w:rPr>
                <w:spacing w:val="-2"/>
                <w:sz w:val="22"/>
                <w:szCs w:val="22"/>
              </w:rPr>
              <w:t xml:space="preserve">или лидерами в отрасли; </w:t>
            </w:r>
            <w:r w:rsidRPr="007A0BD5">
              <w:rPr>
                <w:spacing w:val="-4"/>
                <w:sz w:val="22"/>
                <w:szCs w:val="22"/>
              </w:rPr>
              <w:t>с запланированными показа</w:t>
            </w:r>
            <w:r w:rsidRPr="007A0BD5">
              <w:rPr>
                <w:spacing w:val="-7"/>
                <w:sz w:val="22"/>
                <w:szCs w:val="22"/>
              </w:rPr>
              <w:t>телями</w:t>
            </w:r>
          </w:p>
        </w:tc>
      </w:tr>
    </w:tbl>
    <w:p w:rsidR="00FB5D47" w:rsidRPr="00FB5D47" w:rsidRDefault="00FB5D47" w:rsidP="00FB5D47">
      <w:pPr>
        <w:ind w:firstLine="708"/>
      </w:pPr>
      <w:r w:rsidRPr="00FB5D47">
        <w:rPr>
          <w:sz w:val="26"/>
          <w:szCs w:val="26"/>
        </w:rPr>
        <w:t xml:space="preserve"> Основные методы анализа финансового состояния предприятия</w:t>
      </w:r>
    </w:p>
    <w:p w:rsidR="00FB5D47" w:rsidRPr="00FB5D47" w:rsidRDefault="00FB5D47" w:rsidP="00FB5D47">
      <w:pPr>
        <w:pStyle w:val="af"/>
        <w:spacing w:line="360" w:lineRule="auto"/>
        <w:jc w:val="center"/>
        <w:rPr>
          <w:b w:val="0"/>
        </w:rPr>
      </w:pPr>
      <w:r>
        <w:rPr>
          <w:b w:val="0"/>
          <w:sz w:val="26"/>
          <w:szCs w:val="26"/>
        </w:rPr>
        <w:t xml:space="preserve">                                                                                                                                    </w:t>
      </w:r>
      <w:r w:rsidRPr="00FB5D47">
        <w:rPr>
          <w:b w:val="0"/>
        </w:rPr>
        <w:t xml:space="preserve">[3, </w:t>
      </w:r>
      <w:r w:rsidRPr="00FB5D47">
        <w:rPr>
          <w:b w:val="0"/>
          <w:lang w:val="en-US"/>
        </w:rPr>
        <w:t>c</w:t>
      </w:r>
      <w:r w:rsidRPr="00FB5D47">
        <w:rPr>
          <w:b w:val="0"/>
        </w:rPr>
        <w:t>. 79]</w:t>
      </w:r>
    </w:p>
    <w:p w:rsidR="00FB5D47" w:rsidRDefault="00FB5D47" w:rsidP="00FB5D47"/>
    <w:p w:rsidR="00FB5D47" w:rsidRPr="00FB5D47" w:rsidRDefault="00FB5D47" w:rsidP="00FB5D47"/>
    <w:p w:rsidR="00162CC3" w:rsidRPr="00C30267" w:rsidRDefault="00162CC3" w:rsidP="00FE2B60">
      <w:pPr>
        <w:pStyle w:val="a3"/>
      </w:pPr>
      <w:r w:rsidRPr="00E75912">
        <w:t>Корректное агрегирование статей Баланса является основой проведения качественного анализа. На основании статей агрегированного баланса рассчитываются большинство показателей, использующихся для характеристики финансового положения организации – коэффициенты ликвидности, финансовой устойчивости, оборачиваемости.</w:t>
      </w:r>
      <w:r w:rsidR="00C30267" w:rsidRPr="00C30267">
        <w:t xml:space="preserve">[4, </w:t>
      </w:r>
      <w:r w:rsidR="00C30267">
        <w:rPr>
          <w:lang w:val="en-US"/>
        </w:rPr>
        <w:t>c</w:t>
      </w:r>
      <w:r w:rsidR="00C30267" w:rsidRPr="00C30267">
        <w:t>. 88]</w:t>
      </w:r>
    </w:p>
    <w:p w:rsidR="002E20EE" w:rsidRDefault="002E20EE" w:rsidP="00FE2B60">
      <w:pPr>
        <w:pStyle w:val="a3"/>
      </w:pPr>
      <w:r>
        <w:t>Для анализа финансового состояния предприятия использовались следующие формулы:</w:t>
      </w:r>
    </w:p>
    <w:p w:rsidR="002E20EE" w:rsidRDefault="002E20EE" w:rsidP="002E20EE">
      <w:pPr>
        <w:pStyle w:val="a3"/>
      </w:pPr>
      <w:r w:rsidRPr="00E75912">
        <w:t xml:space="preserve">Величина </w:t>
      </w:r>
      <w:r>
        <w:t xml:space="preserve">чистого оборотного </w:t>
      </w:r>
      <w:r w:rsidR="0025518C">
        <w:t xml:space="preserve">капитала </w:t>
      </w:r>
      <w:r>
        <w:t>(ЧОК):</w:t>
      </w:r>
    </w:p>
    <w:p w:rsidR="002E20EE" w:rsidRPr="00E75912" w:rsidRDefault="002E20EE" w:rsidP="002E20EE">
      <w:pPr>
        <w:pStyle w:val="a3"/>
        <w:ind w:firstLine="0"/>
        <w:jc w:val="center"/>
      </w:pPr>
      <w:r w:rsidRPr="00E75912">
        <w:t xml:space="preserve">ЧОК = Текущие активы – Текущие пассивы </w:t>
      </w:r>
      <w:r w:rsidR="0098113D">
        <w:t xml:space="preserve">                                                        </w:t>
      </w:r>
      <w:r w:rsidRPr="00E75912">
        <w:t>(1)</w:t>
      </w:r>
    </w:p>
    <w:p w:rsidR="002E20EE" w:rsidRPr="00E75912" w:rsidRDefault="002E20EE" w:rsidP="002E20EE">
      <w:pPr>
        <w:pStyle w:val="a3"/>
        <w:ind w:firstLine="0"/>
        <w:jc w:val="center"/>
      </w:pPr>
      <w:r w:rsidRPr="00E75912">
        <w:t>или, что то же самое</w:t>
      </w:r>
    </w:p>
    <w:p w:rsidR="002E20EE" w:rsidRDefault="002E20EE" w:rsidP="002E20EE">
      <w:pPr>
        <w:pStyle w:val="a3"/>
      </w:pPr>
      <w:r w:rsidRPr="00E75912">
        <w:t xml:space="preserve">ЧОК = Инвестированный капитал – Постоянные активы </w:t>
      </w:r>
      <w:r w:rsidR="0098113D">
        <w:t xml:space="preserve">                         </w:t>
      </w:r>
      <w:r w:rsidRPr="00E75912">
        <w:t>(2)</w:t>
      </w:r>
    </w:p>
    <w:p w:rsidR="00593CFD" w:rsidRDefault="0025518C" w:rsidP="002E20EE">
      <w:pPr>
        <w:pStyle w:val="a3"/>
      </w:pPr>
      <w:r w:rsidRPr="00E75912">
        <w:t>Наличие и увеличение чистого оборотного капитала (ЧОК) является главным условием ликвидности и финансовой устойчивости предприятия</w:t>
      </w:r>
      <w:r>
        <w:t xml:space="preserve">. </w:t>
      </w:r>
      <w:r w:rsidR="002E20EE">
        <w:t xml:space="preserve">ЧОК </w:t>
      </w:r>
      <w:r w:rsidR="002E20EE" w:rsidRPr="00E75912">
        <w:t>показывает, какая часть оборотных средств финансируется за счет инвестированного капитала (собственных и приравненных к ним средств). Если ЧОК положительный, то чем больше его величина, тем более финансово устойчиво предприятие.</w:t>
      </w:r>
    </w:p>
    <w:p w:rsidR="00593CFD" w:rsidRDefault="00593CFD" w:rsidP="00593CFD">
      <w:pPr>
        <w:pStyle w:val="a3"/>
        <w:ind w:firstLine="0"/>
      </w:pPr>
      <w:r w:rsidRPr="00593CFD">
        <w:rPr>
          <w:position w:val="-30"/>
        </w:rPr>
        <w:object w:dxaOrig="5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33.75pt" o:ole="">
            <v:imagedata r:id="rId7" o:title=""/>
          </v:shape>
          <o:OLEObject Type="Embed" ProgID="Equation.3" ShapeID="_x0000_i1025" DrawAspect="Content" ObjectID="_1458489936" r:id="rId8"/>
        </w:object>
      </w:r>
      <w:r w:rsidRPr="00E75912">
        <w:t xml:space="preserve"> </w:t>
      </w:r>
      <w:r w:rsidR="0098113D">
        <w:t xml:space="preserve">                                               </w:t>
      </w:r>
      <w:r w:rsidRPr="00E75912">
        <w:t>(3)</w:t>
      </w:r>
    </w:p>
    <w:p w:rsidR="0025518C" w:rsidRPr="00E75912" w:rsidRDefault="0025518C" w:rsidP="0025518C">
      <w:pPr>
        <w:pStyle w:val="a3"/>
      </w:pPr>
      <w:r w:rsidRPr="00E75912">
        <w:t>Коэффициент текущей ликвидности характеризует потенциальную способность предприятия выполнять краткосрочные обязательства за счет всех текущих активов. Классически коэффициент общей ликвидности рассчитывается как отношение оборотных активов (текущих активов) и краткосрочных пассивов (текущих пассивов) организации.</w:t>
      </w:r>
    </w:p>
    <w:p w:rsidR="00593CFD" w:rsidRPr="00E75912" w:rsidRDefault="00593CFD" w:rsidP="00593CFD">
      <w:pPr>
        <w:pStyle w:val="a3"/>
        <w:ind w:firstLine="0"/>
      </w:pPr>
      <w:r w:rsidRPr="00593CFD">
        <w:rPr>
          <w:position w:val="-30"/>
        </w:rPr>
        <w:object w:dxaOrig="7020" w:dyaOrig="680">
          <v:shape id="_x0000_i1026" type="#_x0000_t75" style="width:351pt;height:33.75pt" o:ole="">
            <v:imagedata r:id="rId9" o:title=""/>
          </v:shape>
          <o:OLEObject Type="Embed" ProgID="Equation.3" ShapeID="_x0000_i1026" DrawAspect="Content" ObjectID="_1458489937" r:id="rId10"/>
        </w:object>
      </w:r>
      <w:r w:rsidR="0098113D">
        <w:t xml:space="preserve">                                </w:t>
      </w:r>
      <w:r w:rsidRPr="00E75912">
        <w:t>(4)</w:t>
      </w:r>
    </w:p>
    <w:p w:rsidR="00593CFD" w:rsidRPr="00E75912" w:rsidRDefault="00593CFD" w:rsidP="00593CFD">
      <w:pPr>
        <w:pStyle w:val="a3"/>
      </w:pPr>
      <w:r w:rsidRPr="00E75912">
        <w:t xml:space="preserve">где </w:t>
      </w:r>
      <w:r w:rsidRPr="00E75912">
        <w:rPr>
          <w:bCs/>
        </w:rPr>
        <w:t>Ден.Средства</w:t>
      </w:r>
      <w:r w:rsidRPr="00E75912">
        <w:t xml:space="preserve"> – денежные средства;</w:t>
      </w:r>
    </w:p>
    <w:p w:rsidR="00593CFD" w:rsidRPr="00E75912" w:rsidRDefault="00593CFD" w:rsidP="00593CFD">
      <w:pPr>
        <w:pStyle w:val="a3"/>
      </w:pPr>
      <w:r w:rsidRPr="00E75912">
        <w:rPr>
          <w:bCs/>
        </w:rPr>
        <w:t>КФВ</w:t>
      </w:r>
      <w:r w:rsidRPr="00E75912">
        <w:t xml:space="preserve"> – краткосрочные финансовые вложения;</w:t>
      </w:r>
    </w:p>
    <w:p w:rsidR="00593CFD" w:rsidRDefault="00593CFD" w:rsidP="00593CFD">
      <w:pPr>
        <w:pStyle w:val="a3"/>
      </w:pPr>
      <w:r w:rsidRPr="00E75912">
        <w:rPr>
          <w:bCs/>
        </w:rPr>
        <w:t>Деб.Задолж.</w:t>
      </w:r>
      <w:r w:rsidRPr="00E75912">
        <w:t xml:space="preserve"> – дебиторская задолженность;</w:t>
      </w:r>
    </w:p>
    <w:p w:rsidR="00857912" w:rsidRPr="00E75912" w:rsidRDefault="00857912" w:rsidP="00857912">
      <w:pPr>
        <w:pStyle w:val="a3"/>
      </w:pPr>
      <w:r w:rsidRPr="00E75912">
        <w:t>Коэффициент промежуточной (срочной) ликвидности характеризует способность предприятия выполнять текущие обязательства за счет более ликвидной части текущих активов. Классически показатель рассчитывается как сумма денежных средств, краткосрочных финансовых вложений, дебиторской задолженности и товаров, отнесенная к величине текущих пассивов. Если величина данного показателя превышает 1, то оставшаяся часть текущих активов финансируется за счет долгосрочных источников.</w:t>
      </w:r>
    </w:p>
    <w:p w:rsidR="00593CFD" w:rsidRDefault="00CC4728" w:rsidP="00593CFD">
      <w:pPr>
        <w:pStyle w:val="a3"/>
        <w:ind w:firstLine="0"/>
      </w:pPr>
      <w:r w:rsidRPr="00593CFD">
        <w:rPr>
          <w:position w:val="-30"/>
        </w:rPr>
        <w:object w:dxaOrig="5920" w:dyaOrig="680">
          <v:shape id="_x0000_i1027" type="#_x0000_t75" style="width:296.25pt;height:33.75pt" o:ole="">
            <v:imagedata r:id="rId11" o:title=""/>
          </v:shape>
          <o:OLEObject Type="Embed" ProgID="Equation.3" ShapeID="_x0000_i1027" DrawAspect="Content" ObjectID="_1458489938" r:id="rId12"/>
        </w:object>
      </w:r>
      <w:r w:rsidR="00593CFD" w:rsidRPr="00E75912">
        <w:t xml:space="preserve"> </w:t>
      </w:r>
      <w:r w:rsidR="0098113D">
        <w:t xml:space="preserve">                                               </w:t>
      </w:r>
      <w:r w:rsidR="00593CFD" w:rsidRPr="00E75912">
        <w:t>(5)</w:t>
      </w:r>
    </w:p>
    <w:p w:rsidR="00D70317" w:rsidRPr="00D70317" w:rsidRDefault="00D70317" w:rsidP="00D70317">
      <w:pPr>
        <w:pStyle w:val="21"/>
        <w:tabs>
          <w:tab w:val="num" w:pos="0"/>
        </w:tabs>
        <w:spacing w:line="360" w:lineRule="auto"/>
        <w:ind w:right="0" w:firstLine="0"/>
        <w:rPr>
          <w:i w:val="0"/>
          <w:szCs w:val="28"/>
        </w:rPr>
      </w:pPr>
      <w:r>
        <w:rPr>
          <w:i w:val="0"/>
        </w:rPr>
        <w:t xml:space="preserve">Коэффициент абсолютной ликвидности </w:t>
      </w:r>
      <w:r w:rsidRPr="00D70317">
        <w:rPr>
          <w:i w:val="0"/>
          <w:szCs w:val="28"/>
        </w:rPr>
        <w:t>показывает, какая часть краткосрочных заемных обязательств может быть погашена немедленно. Это наиболее жесткий показатель ликвидности. Его значение признается достаточным, если он выше  0,25 -0,3. Если предприятие в текущий момент может на 25%-30% погасить все свои долги, то его платежеспособность считается нормальной.</w:t>
      </w:r>
    </w:p>
    <w:p w:rsidR="00CC4728" w:rsidRDefault="00CC4728" w:rsidP="00CC4728">
      <w:pPr>
        <w:pStyle w:val="a3"/>
        <w:tabs>
          <w:tab w:val="center" w:pos="4819"/>
        </w:tabs>
        <w:ind w:firstLine="0"/>
        <w:jc w:val="left"/>
      </w:pPr>
      <w:r w:rsidRPr="00CC4728">
        <w:rPr>
          <w:position w:val="-30"/>
        </w:rPr>
        <w:object w:dxaOrig="6660" w:dyaOrig="700">
          <v:shape id="_x0000_i1028" type="#_x0000_t75" style="width:333pt;height:35.25pt" o:ole="">
            <v:imagedata r:id="rId13" o:title=""/>
          </v:shape>
          <o:OLEObject Type="Embed" ProgID="Equation.3" ShapeID="_x0000_i1028" DrawAspect="Content" ObjectID="_1458489939" r:id="rId14"/>
        </w:object>
      </w:r>
      <w:r w:rsidRPr="00E75912">
        <w:t xml:space="preserve"> </w:t>
      </w:r>
      <w:r w:rsidR="0098113D">
        <w:t xml:space="preserve">                                    </w:t>
      </w:r>
      <w:r w:rsidRPr="00E75912">
        <w:t>(6)</w:t>
      </w:r>
    </w:p>
    <w:p w:rsidR="00943EFB" w:rsidRDefault="00943EFB" w:rsidP="00943EFB">
      <w:pPr>
        <w:pStyle w:val="a3"/>
      </w:pPr>
      <w:r w:rsidRPr="00E75912">
        <w:t>Коэффициент обеспеченности собственными средствами характеризует наличие у предприятия собственных оборотных средств, необходимых для обеспечения его финансовой устойчивости. Значение данного коэффициента должно быть не менее 0.1.</w:t>
      </w:r>
    </w:p>
    <w:p w:rsidR="00CC4728" w:rsidRDefault="00CC4728" w:rsidP="00CC4728">
      <w:pPr>
        <w:pStyle w:val="a3"/>
        <w:tabs>
          <w:tab w:val="center" w:pos="4819"/>
        </w:tabs>
        <w:ind w:firstLine="0"/>
        <w:jc w:val="left"/>
      </w:pPr>
      <w:r w:rsidRPr="00CC4728">
        <w:rPr>
          <w:position w:val="-28"/>
        </w:rPr>
        <w:object w:dxaOrig="8280" w:dyaOrig="800">
          <v:shape id="_x0000_i1029" type="#_x0000_t75" style="width:354pt;height:34.5pt" o:ole="">
            <v:imagedata r:id="rId15" o:title=""/>
          </v:shape>
          <o:OLEObject Type="Embed" ProgID="Equation.3" ShapeID="_x0000_i1029" DrawAspect="Content" ObjectID="_1458489940" r:id="rId16"/>
        </w:object>
      </w:r>
      <w:r w:rsidRPr="00E75912">
        <w:t xml:space="preserve"> </w:t>
      </w:r>
      <w:r w:rsidR="00D95AF2">
        <w:t xml:space="preserve">, где </w:t>
      </w:r>
      <w:r w:rsidR="0098113D">
        <w:t xml:space="preserve">                      </w:t>
      </w:r>
      <w:r w:rsidRPr="00E75912">
        <w:t>(7)</w:t>
      </w:r>
    </w:p>
    <w:p w:rsidR="00CC4728" w:rsidRPr="00E75912" w:rsidRDefault="00CC4728" w:rsidP="00CC4728">
      <w:pPr>
        <w:pStyle w:val="a7"/>
        <w:spacing w:line="360" w:lineRule="auto"/>
        <w:ind w:right="-58"/>
        <w:jc w:val="both"/>
        <w:rPr>
          <w:rFonts w:ascii="Times New Roman" w:hAnsi="Times New Roman"/>
          <w:spacing w:val="7"/>
          <w:sz w:val="28"/>
        </w:rPr>
      </w:pPr>
      <w:r w:rsidRPr="00E75912">
        <w:rPr>
          <w:rFonts w:ascii="Times New Roman" w:hAnsi="Times New Roman"/>
          <w:spacing w:val="7"/>
          <w:sz w:val="28"/>
        </w:rPr>
        <w:t>К-т т.л. к.г. – коэффициент текущей ликвидности на конец года;</w:t>
      </w:r>
    </w:p>
    <w:p w:rsidR="00CC4728" w:rsidRDefault="00CC4728" w:rsidP="00CC4728">
      <w:pPr>
        <w:pStyle w:val="a7"/>
        <w:spacing w:line="360" w:lineRule="auto"/>
        <w:ind w:right="-58"/>
        <w:jc w:val="both"/>
        <w:rPr>
          <w:rFonts w:ascii="Times New Roman" w:hAnsi="Times New Roman"/>
          <w:spacing w:val="7"/>
          <w:sz w:val="28"/>
        </w:rPr>
      </w:pPr>
      <w:r w:rsidRPr="00E75912">
        <w:rPr>
          <w:rFonts w:ascii="Times New Roman" w:hAnsi="Times New Roman"/>
          <w:bCs/>
          <w:spacing w:val="7"/>
          <w:sz w:val="28"/>
        </w:rPr>
        <w:t>К-т т.л. н.г.</w:t>
      </w:r>
      <w:r w:rsidRPr="00E75912">
        <w:rPr>
          <w:rFonts w:ascii="Times New Roman" w:hAnsi="Times New Roman"/>
          <w:spacing w:val="7"/>
          <w:sz w:val="28"/>
        </w:rPr>
        <w:t xml:space="preserve"> – коэффициент текущей ликвидности на начало года.</w:t>
      </w:r>
    </w:p>
    <w:p w:rsidR="00F37A5C" w:rsidRDefault="000A5F65" w:rsidP="00D95AF2">
      <w:pPr>
        <w:pStyle w:val="a7"/>
        <w:spacing w:line="360" w:lineRule="auto"/>
        <w:ind w:right="-58" w:firstLine="567"/>
        <w:jc w:val="both"/>
        <w:rPr>
          <w:rFonts w:ascii="Times New Roman" w:hAnsi="Times New Roman"/>
          <w:spacing w:val="7"/>
          <w:sz w:val="28"/>
        </w:rPr>
      </w:pPr>
      <w:r w:rsidRPr="000A5F65">
        <w:rPr>
          <w:rFonts w:ascii="Times New Roman" w:hAnsi="Times New Roman"/>
          <w:spacing w:val="7"/>
          <w:sz w:val="28"/>
        </w:rPr>
        <w:t>Коэффициент восстановления (утраты) платежеспособности характеризует наличие реальной возможности у предприятия восстановить либо утратить свою платежеспособность в течение определенного периода.</w:t>
      </w:r>
    </w:p>
    <w:p w:rsidR="00CC4728" w:rsidRDefault="00CC4728" w:rsidP="00CC4728">
      <w:pPr>
        <w:pStyle w:val="a3"/>
        <w:tabs>
          <w:tab w:val="center" w:pos="4819"/>
        </w:tabs>
        <w:ind w:firstLine="0"/>
        <w:jc w:val="left"/>
      </w:pPr>
      <w:r w:rsidRPr="00CC4728">
        <w:rPr>
          <w:position w:val="-30"/>
        </w:rPr>
        <w:object w:dxaOrig="6520" w:dyaOrig="700">
          <v:shape id="_x0000_i1030" type="#_x0000_t75" style="width:326.25pt;height:35.25pt" o:ole="">
            <v:imagedata r:id="rId17" o:title=""/>
          </v:shape>
          <o:OLEObject Type="Embed" ProgID="Equation.3" ShapeID="_x0000_i1030" DrawAspect="Content" ObjectID="_1458489941" r:id="rId18"/>
        </w:object>
      </w:r>
      <w:r w:rsidRPr="00E75912">
        <w:t xml:space="preserve"> </w:t>
      </w:r>
      <w:r w:rsidR="0098113D">
        <w:t xml:space="preserve">                                      </w:t>
      </w:r>
      <w:r w:rsidRPr="00E75912">
        <w:t>(8)</w:t>
      </w:r>
    </w:p>
    <w:p w:rsidR="0035248A" w:rsidRPr="00E75912" w:rsidRDefault="0035248A" w:rsidP="0035248A">
      <w:pPr>
        <w:pStyle w:val="a3"/>
      </w:pPr>
      <w:r w:rsidRPr="00E75912">
        <w:rPr>
          <w:bCs/>
        </w:rPr>
        <w:t>Коэффициент оборачиваемости активов</w:t>
      </w:r>
      <w:r w:rsidRPr="00E75912">
        <w:t xml:space="preserve"> показывает, сколько раз за период «обернулся» рассматриваемый актив.</w:t>
      </w:r>
    </w:p>
    <w:p w:rsidR="00CC4728" w:rsidRDefault="00CC4728" w:rsidP="00CC4728">
      <w:pPr>
        <w:pStyle w:val="a3"/>
        <w:tabs>
          <w:tab w:val="center" w:pos="4819"/>
        </w:tabs>
        <w:ind w:firstLine="0"/>
        <w:jc w:val="left"/>
      </w:pPr>
      <w:r w:rsidRPr="00CC4728">
        <w:rPr>
          <w:position w:val="-30"/>
        </w:rPr>
        <w:object w:dxaOrig="4180" w:dyaOrig="700">
          <v:shape id="_x0000_i1031" type="#_x0000_t75" style="width:209.25pt;height:35.25pt" o:ole="">
            <v:imagedata r:id="rId19" o:title=""/>
          </v:shape>
          <o:OLEObject Type="Embed" ProgID="Equation.3" ShapeID="_x0000_i1031" DrawAspect="Content" ObjectID="_1458489942" r:id="rId20"/>
        </w:object>
      </w:r>
      <w:r w:rsidRPr="00E75912">
        <w:t xml:space="preserve"> </w:t>
      </w:r>
      <w:r w:rsidR="0098113D">
        <w:t xml:space="preserve">                                                                       </w:t>
      </w:r>
      <w:r w:rsidRPr="00E75912">
        <w:t>(9)</w:t>
      </w:r>
    </w:p>
    <w:p w:rsidR="00F37A5C" w:rsidRPr="00E75912" w:rsidRDefault="00F37A5C" w:rsidP="00F37A5C">
      <w:pPr>
        <w:pStyle w:val="a3"/>
      </w:pPr>
      <w:r w:rsidRPr="00E75912">
        <w:t>Коэффициент автономии характеризует роль собственного капитала в формировании активов организации.</w:t>
      </w:r>
      <w:r w:rsidRPr="00F37A5C">
        <w:t xml:space="preserve"> </w:t>
      </w:r>
      <w:r w:rsidRPr="00E75912">
        <w:t>Чем меньше значение этого коэффициента, тем больше зависимость предприятия от внешних источников финансирования. Чем больше зависимость фирмы от внешних источников финансирования, тем меньше ее финансовая устойчивость.</w:t>
      </w:r>
    </w:p>
    <w:p w:rsidR="00CC4728" w:rsidRDefault="00CC4728" w:rsidP="00CC4728">
      <w:pPr>
        <w:pStyle w:val="a3"/>
        <w:tabs>
          <w:tab w:val="center" w:pos="4819"/>
        </w:tabs>
        <w:ind w:firstLine="0"/>
        <w:jc w:val="left"/>
      </w:pPr>
      <w:r w:rsidRPr="00CC4728">
        <w:rPr>
          <w:position w:val="-30"/>
        </w:rPr>
        <w:object w:dxaOrig="4400" w:dyaOrig="700">
          <v:shape id="_x0000_i1032" type="#_x0000_t75" style="width:219.75pt;height:35.25pt" o:ole="">
            <v:imagedata r:id="rId21" o:title=""/>
          </v:shape>
          <o:OLEObject Type="Embed" ProgID="Equation.3" ShapeID="_x0000_i1032" DrawAspect="Content" ObjectID="_1458489943" r:id="rId22"/>
        </w:object>
      </w:r>
      <w:r w:rsidRPr="00E75912">
        <w:t xml:space="preserve"> </w:t>
      </w:r>
      <w:r w:rsidR="0098113D">
        <w:t xml:space="preserve">                                                                   </w:t>
      </w:r>
      <w:r w:rsidRPr="00E75912">
        <w:t>(10)</w:t>
      </w:r>
    </w:p>
    <w:p w:rsidR="00F37A5C" w:rsidRPr="00E75912" w:rsidRDefault="00F37A5C" w:rsidP="00F37A5C">
      <w:pPr>
        <w:pStyle w:val="a3"/>
      </w:pPr>
      <w:r w:rsidRPr="00E75912">
        <w:t>Коэффициент финансирования определяет долю собственного капитала в структуре заемных средств.</w:t>
      </w:r>
      <w:r w:rsidRPr="00F37A5C">
        <w:t xml:space="preserve"> </w:t>
      </w:r>
      <w:r w:rsidRPr="00E75912">
        <w:t>Коэффициент показывает, какая часть деятельности предприятия финансируется за счет собственных средств.</w:t>
      </w:r>
    </w:p>
    <w:p w:rsidR="00CC4728" w:rsidRDefault="00CC4728" w:rsidP="00CC4728">
      <w:pPr>
        <w:pStyle w:val="a3"/>
        <w:tabs>
          <w:tab w:val="center" w:pos="4819"/>
        </w:tabs>
        <w:ind w:firstLine="0"/>
        <w:jc w:val="left"/>
      </w:pPr>
      <w:r w:rsidRPr="00CC4728">
        <w:rPr>
          <w:position w:val="-30"/>
        </w:rPr>
        <w:object w:dxaOrig="4800" w:dyaOrig="700">
          <v:shape id="_x0000_i1033" type="#_x0000_t75" style="width:240pt;height:35.25pt" o:ole="">
            <v:imagedata r:id="rId23" o:title=""/>
          </v:shape>
          <o:OLEObject Type="Embed" ProgID="Equation.3" ShapeID="_x0000_i1033" DrawAspect="Content" ObjectID="_1458489944" r:id="rId24"/>
        </w:object>
      </w:r>
      <w:r w:rsidRPr="00E75912">
        <w:t xml:space="preserve"> </w:t>
      </w:r>
      <w:r w:rsidR="0098113D">
        <w:t xml:space="preserve">                                                             </w:t>
      </w:r>
      <w:r w:rsidRPr="00E75912">
        <w:t>(11)</w:t>
      </w:r>
    </w:p>
    <w:p w:rsidR="00F37A5C" w:rsidRPr="00E75912" w:rsidRDefault="00F37A5C" w:rsidP="00F37A5C">
      <w:pPr>
        <w:pStyle w:val="a3"/>
      </w:pPr>
      <w:r w:rsidRPr="00E75912">
        <w:t>Данный коэффициент показывает, какая доля собственных средств предприятия задействована в финансировании наиболее маневренной части активов - оборотных средств. Чем выше доля этих средств, тем больше у предприятия возможностей для маневрирования своими средствами.</w:t>
      </w:r>
    </w:p>
    <w:p w:rsidR="00CC4728" w:rsidRDefault="00CC4728" w:rsidP="00CC4728">
      <w:pPr>
        <w:pStyle w:val="a3"/>
        <w:tabs>
          <w:tab w:val="center" w:pos="4819"/>
        </w:tabs>
        <w:ind w:firstLine="0"/>
        <w:jc w:val="left"/>
      </w:pPr>
      <w:r w:rsidRPr="00CC4728">
        <w:rPr>
          <w:position w:val="-46"/>
        </w:rPr>
        <w:object w:dxaOrig="6540" w:dyaOrig="1060">
          <v:shape id="_x0000_i1034" type="#_x0000_t75" style="width:327pt;height:53.25pt" o:ole="">
            <v:imagedata r:id="rId25" o:title=""/>
          </v:shape>
          <o:OLEObject Type="Embed" ProgID="Equation.3" ShapeID="_x0000_i1034" DrawAspect="Content" ObjectID="_1458489945" r:id="rId26"/>
        </w:object>
      </w:r>
      <w:r w:rsidRPr="00E75912">
        <w:t xml:space="preserve"> </w:t>
      </w:r>
      <w:r w:rsidR="0098113D">
        <w:t xml:space="preserve">                                    </w:t>
      </w:r>
      <w:r w:rsidRPr="00E75912">
        <w:t>(12)</w:t>
      </w:r>
    </w:p>
    <w:p w:rsidR="00F37A5C" w:rsidRPr="00E75912" w:rsidRDefault="00F37A5C" w:rsidP="00F37A5C">
      <w:pPr>
        <w:pStyle w:val="a3"/>
      </w:pPr>
      <w:r w:rsidRPr="00E75912">
        <w:t>Доля собственных источников финансирования текущих активов показывает, какая часть текущих активов образована за счет собственного капитала.</w:t>
      </w:r>
    </w:p>
    <w:p w:rsidR="00C860BA" w:rsidRPr="00E75912" w:rsidRDefault="00C860BA" w:rsidP="00C860BA">
      <w:pPr>
        <w:pStyle w:val="a3"/>
        <w:tabs>
          <w:tab w:val="center" w:pos="4819"/>
        </w:tabs>
        <w:ind w:firstLine="0"/>
        <w:jc w:val="left"/>
      </w:pPr>
      <w:r>
        <w:rPr>
          <w:color w:val="auto"/>
        </w:rPr>
        <w:t>К</w:t>
      </w:r>
      <w:r w:rsidRPr="00C860BA">
        <w:rPr>
          <w:color w:val="auto"/>
        </w:rPr>
        <w:t>омплексный показатель вероятности банкротства Альтмана (Z-показатель)</w:t>
      </w:r>
      <w:r>
        <w:tab/>
      </w:r>
      <w:r w:rsidRPr="00C860BA">
        <w:rPr>
          <w:position w:val="-24"/>
        </w:rPr>
        <w:object w:dxaOrig="4560" w:dyaOrig="620">
          <v:shape id="_x0000_i1035" type="#_x0000_t75" style="width:228pt;height:30.75pt" o:ole="">
            <v:imagedata r:id="rId27" o:title=""/>
          </v:shape>
          <o:OLEObject Type="Embed" ProgID="Equation.3" ShapeID="_x0000_i1035" DrawAspect="Content" ObjectID="_1458489946" r:id="rId28"/>
        </w:object>
      </w:r>
      <w:r w:rsidRPr="00E75912">
        <w:t xml:space="preserve"> </w:t>
      </w:r>
      <w:r w:rsidR="0098113D">
        <w:t xml:space="preserve">                                                                </w:t>
      </w:r>
      <w:r w:rsidRPr="00E75912">
        <w:t>(13)</w:t>
      </w:r>
    </w:p>
    <w:p w:rsidR="00C860BA" w:rsidRPr="00E75912" w:rsidRDefault="00C860BA" w:rsidP="00C860BA">
      <w:pPr>
        <w:pStyle w:val="a3"/>
      </w:pPr>
      <w:r w:rsidRPr="00E75912">
        <w:t>где ВБ – валюта Баланса (общая величина активов);</w:t>
      </w:r>
    </w:p>
    <w:p w:rsidR="00C860BA" w:rsidRPr="00E75912" w:rsidRDefault="00C860BA" w:rsidP="00C860BA">
      <w:pPr>
        <w:pStyle w:val="a3"/>
      </w:pPr>
      <w:r w:rsidRPr="00E75912">
        <w:t xml:space="preserve">ТА – текущие активы; </w:t>
      </w:r>
    </w:p>
    <w:p w:rsidR="00C860BA" w:rsidRPr="00E75912" w:rsidRDefault="00C860BA" w:rsidP="00C860BA">
      <w:pPr>
        <w:pStyle w:val="a3"/>
      </w:pPr>
      <w:r w:rsidRPr="00E75912">
        <w:t>ПОД – прибыль от основной деятельности;</w:t>
      </w:r>
    </w:p>
    <w:p w:rsidR="00C860BA" w:rsidRPr="00E75912" w:rsidRDefault="00C860BA" w:rsidP="00C860BA">
      <w:pPr>
        <w:pStyle w:val="a3"/>
      </w:pPr>
      <w:r w:rsidRPr="00E75912">
        <w:t>НК – накопленный капитал;</w:t>
      </w:r>
    </w:p>
    <w:p w:rsidR="00C860BA" w:rsidRPr="00E75912" w:rsidRDefault="00C860BA" w:rsidP="00C860BA">
      <w:pPr>
        <w:pStyle w:val="a3"/>
      </w:pPr>
      <w:r w:rsidRPr="00E75912">
        <w:t>УК – уставный капитал;</w:t>
      </w:r>
    </w:p>
    <w:p w:rsidR="00C860BA" w:rsidRDefault="00C860BA" w:rsidP="00C860BA">
      <w:pPr>
        <w:pStyle w:val="a3"/>
      </w:pPr>
      <w:r w:rsidRPr="00E75912">
        <w:t>ВР – выручка от реализации за период.</w:t>
      </w:r>
    </w:p>
    <w:p w:rsidR="00F37A5C" w:rsidRPr="00E75912" w:rsidRDefault="00F37A5C" w:rsidP="00F37A5C">
      <w:pPr>
        <w:pStyle w:val="a3"/>
      </w:pPr>
      <w:r w:rsidRPr="00E75912">
        <w:rPr>
          <w:lang w:val="en-US"/>
        </w:rPr>
        <w:t>Z</w:t>
      </w:r>
      <w:r w:rsidRPr="00E75912">
        <w:t>-показатель Альтмана является комплексным показателем, включающем в себя целую группу коэффициентов, характеризующих разные стороны деятельности предприятия: структуру активов и пассивов, рентабельность и оборачиваемость. В связи с этим представляется интересным анализ влияния отдельных составляющих показателя Альтмана на изменение оценки вероятности банкротства.</w:t>
      </w:r>
    </w:p>
    <w:p w:rsidR="00C860BA" w:rsidRDefault="00C860BA" w:rsidP="00C860BA">
      <w:pPr>
        <w:pStyle w:val="a3"/>
        <w:tabs>
          <w:tab w:val="center" w:pos="4819"/>
        </w:tabs>
        <w:ind w:firstLine="0"/>
        <w:jc w:val="left"/>
      </w:pPr>
      <w:r w:rsidRPr="00C860BA">
        <w:rPr>
          <w:position w:val="-30"/>
        </w:rPr>
        <w:object w:dxaOrig="6039" w:dyaOrig="700">
          <v:shape id="_x0000_i1036" type="#_x0000_t75" style="width:302.25pt;height:35.25pt" o:ole="">
            <v:imagedata r:id="rId29" o:title=""/>
          </v:shape>
          <o:OLEObject Type="Embed" ProgID="Equation.3" ShapeID="_x0000_i1036" DrawAspect="Content" ObjectID="_1458489947" r:id="rId30"/>
        </w:object>
      </w:r>
      <w:r w:rsidRPr="00E75912">
        <w:t xml:space="preserve"> </w:t>
      </w:r>
      <w:r w:rsidR="006053DC">
        <w:t xml:space="preserve">                                           </w:t>
      </w:r>
      <w:r w:rsidRPr="00E75912">
        <w:t>(14)</w:t>
      </w:r>
    </w:p>
    <w:p w:rsidR="00F37A5C" w:rsidRPr="00E75912" w:rsidRDefault="00F37A5C" w:rsidP="00F37A5C">
      <w:pPr>
        <w:pStyle w:val="a3"/>
      </w:pPr>
      <w:r w:rsidRPr="00E75912">
        <w:rPr>
          <w:bCs/>
        </w:rPr>
        <w:t>Коэффициент самофинансирования</w:t>
      </w:r>
      <w:r w:rsidRPr="00E75912">
        <w:rPr>
          <w:b/>
        </w:rPr>
        <w:t xml:space="preserve"> </w:t>
      </w:r>
      <w:r w:rsidRPr="00E75912">
        <w:t>показывает, какая часть чистой прибыли предприятия направлена на его развитие, то есть на увеличение накопленного капитала.</w:t>
      </w:r>
    </w:p>
    <w:p w:rsidR="00C860BA" w:rsidRDefault="00C860BA" w:rsidP="00C860BA">
      <w:pPr>
        <w:pStyle w:val="a3"/>
      </w:pPr>
      <w:r w:rsidRPr="00C860BA">
        <w:rPr>
          <w:position w:val="-30"/>
        </w:rPr>
        <w:object w:dxaOrig="4680" w:dyaOrig="700">
          <v:shape id="_x0000_i1037" type="#_x0000_t75" style="width:234pt;height:35.25pt" o:ole="">
            <v:imagedata r:id="rId31" o:title=""/>
          </v:shape>
          <o:OLEObject Type="Embed" ProgID="Equation.3" ShapeID="_x0000_i1037" DrawAspect="Content" ObjectID="_1458489948" r:id="rId32"/>
        </w:object>
      </w:r>
      <w:r w:rsidRPr="00E75912">
        <w:t xml:space="preserve"> </w:t>
      </w:r>
      <w:r w:rsidR="006053DC">
        <w:t xml:space="preserve">                                                     </w:t>
      </w:r>
      <w:r w:rsidRPr="00E75912">
        <w:t>(15)</w:t>
      </w:r>
    </w:p>
    <w:p w:rsidR="0035248A" w:rsidRPr="00E75912" w:rsidRDefault="0035248A" w:rsidP="0035248A">
      <w:pPr>
        <w:pStyle w:val="a3"/>
      </w:pPr>
      <w:r w:rsidRPr="00E75912">
        <w:t xml:space="preserve">Финансовый леверидж – возникает в случае привлечения предприятием заемного капитала. Высокая доля последнего в общей сумме источников финансирования является свидетельством высокого уровня финансового риска. Финансовый леверидж может быть количественно оценен соотношением заемного и собственного капитала. Оптимальное значение показателя </w:t>
      </w:r>
      <w:r w:rsidRPr="00E75912">
        <w:rPr>
          <w:rFonts w:ascii="Courier New" w:hAnsi="Courier New" w:cs="Courier New"/>
        </w:rPr>
        <w:t>≤</w:t>
      </w:r>
      <w:r w:rsidRPr="00E75912">
        <w:t xml:space="preserve"> 1.</w:t>
      </w:r>
    </w:p>
    <w:p w:rsidR="002E20EE" w:rsidRPr="00666F5F" w:rsidRDefault="00C30267" w:rsidP="00593CFD">
      <w:pPr>
        <w:rPr>
          <w:sz w:val="28"/>
          <w:szCs w:val="28"/>
        </w:rPr>
      </w:pPr>
      <w:r w:rsidRPr="00C30267">
        <w:rPr>
          <w:sz w:val="28"/>
          <w:szCs w:val="28"/>
        </w:rPr>
        <w:t xml:space="preserve">[2, </w:t>
      </w:r>
      <w:r>
        <w:rPr>
          <w:sz w:val="28"/>
          <w:szCs w:val="28"/>
          <w:lang w:val="en-US"/>
        </w:rPr>
        <w:t>c</w:t>
      </w:r>
      <w:r w:rsidRPr="00C30267">
        <w:rPr>
          <w:sz w:val="28"/>
          <w:szCs w:val="28"/>
        </w:rPr>
        <w:t xml:space="preserve">. </w:t>
      </w:r>
      <w:r w:rsidRPr="00666F5F">
        <w:rPr>
          <w:sz w:val="28"/>
          <w:szCs w:val="28"/>
        </w:rPr>
        <w:t>77]</w:t>
      </w:r>
    </w:p>
    <w:p w:rsidR="009F4C4E" w:rsidRDefault="009F4C4E" w:rsidP="00593CFD">
      <w:pPr>
        <w:rPr>
          <w:sz w:val="28"/>
          <w:szCs w:val="28"/>
        </w:rPr>
      </w:pPr>
    </w:p>
    <w:p w:rsidR="00666F5F" w:rsidRDefault="00666F5F" w:rsidP="009F4C4E">
      <w:pPr>
        <w:jc w:val="center"/>
        <w:rPr>
          <w:sz w:val="28"/>
          <w:szCs w:val="28"/>
        </w:rPr>
      </w:pPr>
      <w:r w:rsidRPr="006053DC">
        <w:rPr>
          <w:sz w:val="28"/>
          <w:szCs w:val="28"/>
        </w:rPr>
        <w:t>1.3 Современные проблемы анализа финансового состояния предприятия</w:t>
      </w:r>
    </w:p>
    <w:p w:rsidR="0035248A" w:rsidRPr="006053DC" w:rsidRDefault="0035248A" w:rsidP="009F4C4E">
      <w:pPr>
        <w:jc w:val="center"/>
        <w:rPr>
          <w:sz w:val="28"/>
          <w:szCs w:val="28"/>
        </w:rPr>
      </w:pPr>
    </w:p>
    <w:p w:rsidR="00666F5F" w:rsidRPr="0035248A" w:rsidRDefault="00666F5F" w:rsidP="0035248A">
      <w:pPr>
        <w:spacing w:line="360" w:lineRule="auto"/>
        <w:ind w:firstLine="851"/>
        <w:jc w:val="both"/>
        <w:rPr>
          <w:sz w:val="28"/>
          <w:szCs w:val="28"/>
        </w:rPr>
      </w:pPr>
      <w:r w:rsidRPr="0035248A">
        <w:rPr>
          <w:sz w:val="28"/>
          <w:szCs w:val="28"/>
        </w:rPr>
        <w:t xml:space="preserve">В настоящее время в России проблема </w:t>
      </w:r>
      <w:r w:rsidR="002E092B">
        <w:rPr>
          <w:sz w:val="28"/>
          <w:szCs w:val="28"/>
        </w:rPr>
        <w:t>анализа</w:t>
      </w:r>
      <w:r w:rsidRPr="0035248A">
        <w:rPr>
          <w:sz w:val="28"/>
          <w:szCs w:val="28"/>
        </w:rPr>
        <w:t xml:space="preserve"> финансового состояния предприятия является крайне актуальной. Причем проблема </w:t>
      </w:r>
      <w:r w:rsidR="002E092B">
        <w:rPr>
          <w:sz w:val="28"/>
          <w:szCs w:val="28"/>
        </w:rPr>
        <w:t>анализа</w:t>
      </w:r>
      <w:r w:rsidRPr="0035248A">
        <w:rPr>
          <w:sz w:val="28"/>
          <w:szCs w:val="28"/>
        </w:rPr>
        <w:t xml:space="preserve"> финансового состояния действительно существует, поскольку в современной российской науке до сих пор так и не выработано единого подхода к проведению такого рода анализа. Однако следует отметить, что попытки систематизировать подход к финансовому анализу существуют, например, Методические указания по проведению анализа финансового состояния организаций, разработанные Федеральной службой по финансовому оздоровлению. Однако предлагаемая методика не позволяет получить реальной картины финансового состояния предприятия, и, следуя ей, к предприятиям-банкротам можно было бы отнести многих из хозяйствующих субъектов в России, которые, тем не менее, достаточно успешно функционируют, получая прибыль и исправно выплачивая заработную плату работникам и налоги государству. При этом достаточно легко будет упустить из вида реально проблемные организации, так как в методических рекомендациях достойное отражение получили показатели, характеризующие лишь ликвидность. Хотя данные методические рекомендации уже не раз являлись предметом критики в периодической литературе, на настоящий момент можно сказать, что гораздо важнее их наличие, чем спорность их содержания.</w:t>
      </w:r>
    </w:p>
    <w:p w:rsidR="00666F5F" w:rsidRPr="0035248A" w:rsidRDefault="00666F5F" w:rsidP="0035248A">
      <w:pPr>
        <w:spacing w:line="360" w:lineRule="auto"/>
        <w:ind w:firstLine="709"/>
        <w:jc w:val="both"/>
        <w:rPr>
          <w:sz w:val="28"/>
          <w:szCs w:val="28"/>
        </w:rPr>
      </w:pPr>
      <w:r w:rsidRPr="0035248A">
        <w:rPr>
          <w:sz w:val="28"/>
          <w:szCs w:val="28"/>
        </w:rPr>
        <w:t xml:space="preserve">Методики расчета показателей рыночной привлекательности достаточно хорошо описаны в классической экономической литературе. При анализе важно обращать особое внимание на динамику этих коэффициентов с учетом количественной составляющей, например, норма дивиденда может быть высокой, однако в денежном выражении значение данного показателя может оказаться незначительным. </w:t>
      </w:r>
    </w:p>
    <w:p w:rsidR="00666F5F" w:rsidRDefault="00666F5F" w:rsidP="0035248A">
      <w:pPr>
        <w:spacing w:line="360" w:lineRule="auto"/>
        <w:ind w:firstLine="709"/>
        <w:jc w:val="both"/>
        <w:rPr>
          <w:sz w:val="28"/>
          <w:szCs w:val="28"/>
        </w:rPr>
      </w:pPr>
      <w:r w:rsidRPr="0035248A">
        <w:rPr>
          <w:sz w:val="28"/>
          <w:szCs w:val="28"/>
        </w:rPr>
        <w:t xml:space="preserve">Проведение финансового анализа является достаточно трудоемкой процедурой, требующей обработки огромного количества данных, поэтому провести качественный финансовый анализ без использования современных программных средств невозможно.[14, </w:t>
      </w:r>
      <w:r w:rsidRPr="0035248A">
        <w:rPr>
          <w:sz w:val="28"/>
          <w:szCs w:val="28"/>
          <w:lang w:val="en-US"/>
        </w:rPr>
        <w:t>c</w:t>
      </w:r>
      <w:r w:rsidRPr="0035248A">
        <w:rPr>
          <w:sz w:val="28"/>
          <w:szCs w:val="28"/>
        </w:rPr>
        <w:t>. 50]</w:t>
      </w:r>
    </w:p>
    <w:p w:rsidR="002E092B" w:rsidRPr="002E092B" w:rsidRDefault="002E092B" w:rsidP="002E092B">
      <w:pPr>
        <w:spacing w:line="360" w:lineRule="auto"/>
        <w:ind w:firstLine="709"/>
        <w:jc w:val="both"/>
        <w:rPr>
          <w:sz w:val="28"/>
          <w:szCs w:val="28"/>
        </w:rPr>
      </w:pPr>
      <w:r w:rsidRPr="002E092B">
        <w:rPr>
          <w:sz w:val="28"/>
          <w:szCs w:val="28"/>
        </w:rPr>
        <w:t>В настоящее время все крупные предприятия обладают хорошо развитой системой оперативного учета и планирования показателей деятельности (учет производства и реализации продукции, кадров, планирования запасов и т.д.). Как правило, такие системы реализованы с использованием одной из современных технологии "клиент-сервер". Таким образом, в любой момент по запросу заинтересованных пользователей может быть получен набор отчетов, содержащих сведения, необходимых для проведения финансового анализа.</w:t>
      </w:r>
    </w:p>
    <w:p w:rsidR="002E092B" w:rsidRPr="002E092B" w:rsidRDefault="002E092B" w:rsidP="002E092B">
      <w:pPr>
        <w:spacing w:line="360" w:lineRule="auto"/>
        <w:ind w:firstLine="709"/>
        <w:jc w:val="both"/>
        <w:rPr>
          <w:sz w:val="28"/>
          <w:szCs w:val="28"/>
        </w:rPr>
      </w:pPr>
      <w:r w:rsidRPr="002E092B">
        <w:rPr>
          <w:sz w:val="28"/>
          <w:szCs w:val="28"/>
        </w:rPr>
        <w:t>Дальнейшая обработка полученных результатов производится одним из следующих способов:</w:t>
      </w:r>
    </w:p>
    <w:p w:rsidR="002E092B" w:rsidRPr="002E092B" w:rsidRDefault="002E092B" w:rsidP="002E092B">
      <w:pPr>
        <w:spacing w:line="360" w:lineRule="auto"/>
        <w:ind w:firstLine="709"/>
        <w:jc w:val="both"/>
        <w:rPr>
          <w:sz w:val="28"/>
          <w:szCs w:val="28"/>
        </w:rPr>
      </w:pPr>
      <w:r w:rsidRPr="002E092B">
        <w:rPr>
          <w:sz w:val="28"/>
          <w:szCs w:val="28"/>
        </w:rPr>
        <w:t xml:space="preserve"> -  используются специализированные программные продукты, позволяющие рассчитывать показатели финансовой деятельности, применять стандартизированные методики оценки текущего финансового состояния; некоторые из таких систем анализа позволяют прогнозировать показатели будущих периодов, моделировать различные сценарии развития предприятия;</w:t>
      </w:r>
    </w:p>
    <w:p w:rsidR="002E092B" w:rsidRPr="002E092B" w:rsidRDefault="002E092B" w:rsidP="002E092B">
      <w:pPr>
        <w:spacing w:line="360" w:lineRule="auto"/>
        <w:ind w:firstLine="709"/>
        <w:jc w:val="both"/>
        <w:rPr>
          <w:sz w:val="28"/>
          <w:szCs w:val="28"/>
        </w:rPr>
      </w:pPr>
      <w:r w:rsidRPr="002E092B">
        <w:rPr>
          <w:sz w:val="28"/>
          <w:szCs w:val="28"/>
        </w:rPr>
        <w:t xml:space="preserve"> -  в качестве средства анализа показателей используются статистические пакеты или электронные таблицы (Microsoft Excel), имеющие в своем составе большой набор функций обработки и средств анализа и представления анализируемых показателей (например, в виде графиков);</w:t>
      </w:r>
    </w:p>
    <w:p w:rsidR="002E092B" w:rsidRPr="002E092B" w:rsidRDefault="002E092B" w:rsidP="002E092B">
      <w:pPr>
        <w:spacing w:line="360" w:lineRule="auto"/>
        <w:ind w:firstLine="709"/>
        <w:jc w:val="both"/>
        <w:rPr>
          <w:sz w:val="28"/>
          <w:szCs w:val="28"/>
        </w:rPr>
      </w:pPr>
      <w:r w:rsidRPr="002E092B">
        <w:rPr>
          <w:sz w:val="28"/>
          <w:szCs w:val="28"/>
        </w:rPr>
        <w:t xml:space="preserve"> -  анализ производится специалистами "вручную" с применением аналитических методов расчета (при этом средства вычислительной техники используются только для сложных вычислений в качестве "калькулятора").</w:t>
      </w:r>
    </w:p>
    <w:p w:rsidR="002E092B" w:rsidRPr="002E092B" w:rsidRDefault="002E092B" w:rsidP="002E092B">
      <w:pPr>
        <w:spacing w:line="360" w:lineRule="auto"/>
        <w:ind w:firstLine="709"/>
        <w:jc w:val="both"/>
        <w:rPr>
          <w:sz w:val="28"/>
          <w:szCs w:val="28"/>
        </w:rPr>
      </w:pPr>
      <w:r w:rsidRPr="002E092B">
        <w:rPr>
          <w:sz w:val="28"/>
          <w:szCs w:val="28"/>
        </w:rPr>
        <w:t>Два последних способа характеризуются высокой трудоемкостью, связанной с обработкой большого количества данных, полученных из оперативных отчетов, и требуют для обработки, анализа и принятия решения длительного периода времени. Очевидно, что трудоемкость и время анализа увеличивается с ростом количества анализируемых показателей.</w:t>
      </w:r>
    </w:p>
    <w:p w:rsidR="002E092B" w:rsidRPr="002E092B" w:rsidRDefault="002E092B" w:rsidP="002E092B">
      <w:pPr>
        <w:spacing w:line="360" w:lineRule="auto"/>
        <w:ind w:firstLine="709"/>
        <w:jc w:val="both"/>
        <w:rPr>
          <w:sz w:val="28"/>
          <w:szCs w:val="28"/>
        </w:rPr>
      </w:pPr>
      <w:r w:rsidRPr="002E092B">
        <w:rPr>
          <w:sz w:val="28"/>
          <w:szCs w:val="28"/>
        </w:rPr>
        <w:t>Кроме этого, при использовании перечисленных способов анализа возникает ряд проблем:</w:t>
      </w:r>
    </w:p>
    <w:p w:rsidR="002E092B" w:rsidRPr="002E092B" w:rsidRDefault="002E092B" w:rsidP="002E092B">
      <w:pPr>
        <w:spacing w:line="360" w:lineRule="auto"/>
        <w:ind w:firstLine="709"/>
        <w:jc w:val="both"/>
        <w:rPr>
          <w:sz w:val="28"/>
          <w:szCs w:val="28"/>
        </w:rPr>
      </w:pPr>
      <w:r w:rsidRPr="002E092B">
        <w:rPr>
          <w:sz w:val="28"/>
          <w:szCs w:val="28"/>
        </w:rPr>
        <w:t>1. Проблема определения (выбора) системы показателей, наиболее точно и полно характеризующих деятельность предприятия.</w:t>
      </w:r>
    </w:p>
    <w:p w:rsidR="002E092B" w:rsidRPr="002E092B" w:rsidRDefault="002E092B" w:rsidP="002E092B">
      <w:pPr>
        <w:spacing w:line="360" w:lineRule="auto"/>
        <w:ind w:firstLine="709"/>
        <w:jc w:val="both"/>
        <w:rPr>
          <w:sz w:val="28"/>
          <w:szCs w:val="28"/>
        </w:rPr>
      </w:pPr>
      <w:r w:rsidRPr="002E092B">
        <w:rPr>
          <w:sz w:val="28"/>
          <w:szCs w:val="28"/>
        </w:rPr>
        <w:t>2. Проблема интерпретации полученных количественных значений показателей финансового анализа. Одинаковое значение показателя для разных предприятий не всегда свидетельствует об одинаковом (схожем) финансовом состоянии этих предприятий. Кроме этого, само по себе полученное значение вряд ли может свидетельствовать о том или ином изменении финансового состояния: имеет смысл сравнивать аналогичные показатели за разный период времени и на основании сравнения делать вывод об улучшении или ухудшении финансового состояния.</w:t>
      </w:r>
    </w:p>
    <w:p w:rsidR="002E092B" w:rsidRPr="002E092B" w:rsidRDefault="002E092B" w:rsidP="002E092B">
      <w:pPr>
        <w:spacing w:line="360" w:lineRule="auto"/>
        <w:ind w:firstLine="709"/>
        <w:jc w:val="both"/>
        <w:rPr>
          <w:sz w:val="28"/>
          <w:szCs w:val="28"/>
        </w:rPr>
      </w:pPr>
      <w:r w:rsidRPr="002E092B">
        <w:rPr>
          <w:sz w:val="28"/>
          <w:szCs w:val="28"/>
        </w:rPr>
        <w:t>3. Проблема определения значимости показателей. Значимость (весомость) показателей является важным фактором при проведении комплексной оценки деятельности предприятия (например, при вычислении комплексных показателей, рейтинговой оценки и т.д.).</w:t>
      </w:r>
    </w:p>
    <w:p w:rsidR="002E092B" w:rsidRPr="002E092B" w:rsidRDefault="002E092B" w:rsidP="002E092B">
      <w:pPr>
        <w:spacing w:line="360" w:lineRule="auto"/>
        <w:ind w:firstLine="709"/>
        <w:jc w:val="both"/>
        <w:rPr>
          <w:sz w:val="28"/>
          <w:szCs w:val="28"/>
        </w:rPr>
      </w:pPr>
      <w:r w:rsidRPr="002E092B">
        <w:rPr>
          <w:sz w:val="28"/>
          <w:szCs w:val="28"/>
        </w:rPr>
        <w:t xml:space="preserve">4. Проблема определения "эталонного" предприятия, т.е. такого, которое имеет некоторые усредненные показатели финансового состояния, в результате сравнения с которыми, можно сделать вывод о текущем финансовом состоянии анализируемого предприятия. </w:t>
      </w:r>
    </w:p>
    <w:p w:rsidR="002E092B" w:rsidRDefault="002E092B" w:rsidP="002E092B">
      <w:pPr>
        <w:spacing w:line="360" w:lineRule="auto"/>
        <w:ind w:firstLine="709"/>
        <w:jc w:val="both"/>
        <w:rPr>
          <w:sz w:val="28"/>
          <w:szCs w:val="28"/>
        </w:rPr>
      </w:pPr>
      <w:r w:rsidRPr="002E092B">
        <w:rPr>
          <w:sz w:val="28"/>
          <w:szCs w:val="28"/>
        </w:rPr>
        <w:t>В настоящее время эти проблемы частично решаются за счет привлечения экспертов, имеющих опыт проведения финансового</w:t>
      </w:r>
      <w:r>
        <w:rPr>
          <w:sz w:val="28"/>
          <w:szCs w:val="28"/>
        </w:rPr>
        <w:t xml:space="preserve"> анализа в определенной отрасли</w:t>
      </w:r>
      <w:r w:rsidRPr="002E092B">
        <w:rPr>
          <w:sz w:val="28"/>
          <w:szCs w:val="28"/>
        </w:rPr>
        <w:t>. Однако при этом возникает фактор субъективности экспертной оценки. Кроме того, даже участие эксперта не может решить некоторых проблем. Также часто экспертами не учитываются или не обнаруживаются зависимости между показателями, характеризующими некоторые аспекты деятельности предприятия. Между ними, как правило, отсутствует функциональная зависимость, однако нередко изменение одного показателя приводит к изменению одного или нескольких других. Обнаружение таких зависимостей позволило бы более точно проводить анализ, а также учитывать такие взаимосвязи при прогнозировании и моделировании будущей деятельности.</w:t>
      </w:r>
    </w:p>
    <w:p w:rsidR="00DE2C37" w:rsidRPr="00DE2C37" w:rsidRDefault="00DE2C37" w:rsidP="00DE2C37">
      <w:pPr>
        <w:spacing w:line="360" w:lineRule="auto"/>
        <w:ind w:firstLine="709"/>
        <w:jc w:val="both"/>
        <w:rPr>
          <w:sz w:val="28"/>
          <w:szCs w:val="28"/>
        </w:rPr>
      </w:pPr>
      <w:r w:rsidRPr="00DE2C37">
        <w:rPr>
          <w:sz w:val="28"/>
          <w:szCs w:val="28"/>
        </w:rPr>
        <w:t>Процесс проведения</w:t>
      </w:r>
      <w:r>
        <w:rPr>
          <w:sz w:val="28"/>
          <w:szCs w:val="28"/>
        </w:rPr>
        <w:t xml:space="preserve"> анализа финансового состояния предприятия</w:t>
      </w:r>
      <w:r w:rsidRPr="00DE2C37">
        <w:rPr>
          <w:sz w:val="28"/>
          <w:szCs w:val="28"/>
        </w:rPr>
        <w:t>, как и любой другой сложный процесс, должен иметь свою технологию - последовательность шагов, направленных на выявление причин ухудшения состояния предприятия и рычагов его оптимизации.</w:t>
      </w:r>
    </w:p>
    <w:p w:rsidR="00DE2C37" w:rsidRPr="00DE2C37" w:rsidRDefault="00DE2C37" w:rsidP="00DE2C37">
      <w:pPr>
        <w:spacing w:line="360" w:lineRule="auto"/>
        <w:ind w:firstLine="709"/>
        <w:jc w:val="both"/>
        <w:rPr>
          <w:sz w:val="28"/>
          <w:szCs w:val="28"/>
        </w:rPr>
      </w:pPr>
      <w:r w:rsidRPr="00DE2C37">
        <w:rPr>
          <w:sz w:val="28"/>
          <w:szCs w:val="28"/>
        </w:rPr>
        <w:t>Проблемы и затруднения, возникающие в финансовом состоянии организации, в конечном итоге имеют три основных проявления. Их можно сформулировать как</w:t>
      </w:r>
    </w:p>
    <w:p w:rsidR="00DE2C37" w:rsidRPr="00DE2C37" w:rsidRDefault="00DE2C37" w:rsidP="00DE2C37">
      <w:pPr>
        <w:spacing w:line="360" w:lineRule="auto"/>
        <w:ind w:firstLine="709"/>
        <w:jc w:val="both"/>
        <w:rPr>
          <w:sz w:val="28"/>
          <w:szCs w:val="28"/>
        </w:rPr>
      </w:pPr>
      <w:r w:rsidRPr="00DE2C37">
        <w:rPr>
          <w:sz w:val="28"/>
          <w:szCs w:val="28"/>
        </w:rPr>
        <w:t>1. Дефицит денежных средств; низкая платежеспособность</w:t>
      </w:r>
    </w:p>
    <w:p w:rsidR="00DE2C37" w:rsidRPr="00DE2C37" w:rsidRDefault="00DE2C37" w:rsidP="00DE2C37">
      <w:pPr>
        <w:spacing w:line="360" w:lineRule="auto"/>
        <w:ind w:firstLine="709"/>
        <w:jc w:val="both"/>
        <w:rPr>
          <w:sz w:val="28"/>
          <w:szCs w:val="28"/>
        </w:rPr>
      </w:pPr>
      <w:r w:rsidRPr="00DE2C37">
        <w:rPr>
          <w:sz w:val="28"/>
          <w:szCs w:val="28"/>
        </w:rPr>
        <w:t xml:space="preserve">Экономическая суть проблемы состоит в том, что у компании в ближайшее время может не хватить или уже не хватает средств для своевременного погашения обязательств. </w:t>
      </w:r>
    </w:p>
    <w:p w:rsidR="00DE2C37" w:rsidRPr="00DE2C37" w:rsidRDefault="00DE2C37" w:rsidP="00DE2C37">
      <w:pPr>
        <w:spacing w:line="360" w:lineRule="auto"/>
        <w:ind w:firstLine="709"/>
        <w:jc w:val="both"/>
        <w:rPr>
          <w:sz w:val="28"/>
          <w:szCs w:val="28"/>
        </w:rPr>
      </w:pPr>
      <w:r w:rsidRPr="00DE2C37">
        <w:rPr>
          <w:sz w:val="28"/>
          <w:szCs w:val="28"/>
        </w:rPr>
        <w:t>Индикаторами низкой платежеспособности являются неудовлетворительные показатели ликвидности, просроченная кредиторская задолженность, сверхнормативные задолженности перед бюджетом, персоналом и кредитующими организациями.</w:t>
      </w:r>
    </w:p>
    <w:p w:rsidR="00DE2C37" w:rsidRPr="00DE2C37" w:rsidRDefault="00DE2C37" w:rsidP="00DE2C37">
      <w:pPr>
        <w:spacing w:line="360" w:lineRule="auto"/>
        <w:ind w:firstLine="709"/>
        <w:jc w:val="both"/>
        <w:rPr>
          <w:sz w:val="28"/>
          <w:szCs w:val="28"/>
        </w:rPr>
      </w:pPr>
      <w:r w:rsidRPr="00DE2C37">
        <w:rPr>
          <w:sz w:val="28"/>
          <w:szCs w:val="28"/>
        </w:rPr>
        <w:t>2. Недостаточная отдача на вложенный в предприятие капитал (недостаточное удовлетворение интересов собственника; низкая рентабельность)</w:t>
      </w:r>
    </w:p>
    <w:p w:rsidR="00DE2C37" w:rsidRPr="00DE2C37" w:rsidRDefault="00DE2C37" w:rsidP="00DE2C37">
      <w:pPr>
        <w:spacing w:line="360" w:lineRule="auto"/>
        <w:ind w:firstLine="709"/>
        <w:jc w:val="both"/>
        <w:rPr>
          <w:sz w:val="28"/>
          <w:szCs w:val="28"/>
        </w:rPr>
      </w:pPr>
      <w:r w:rsidRPr="00DE2C37">
        <w:rPr>
          <w:sz w:val="28"/>
          <w:szCs w:val="28"/>
        </w:rPr>
        <w:t>На практике это означает, что собственник получает доходы, неадекватно малые своим вложениям. Возможные последствия такой ситуации - негативная оценка работы менеджмента организации, выход собственника из компании.</w:t>
      </w:r>
    </w:p>
    <w:p w:rsidR="00DE2C37" w:rsidRPr="00DE2C37" w:rsidRDefault="00DE2C37" w:rsidP="00DE2C37">
      <w:pPr>
        <w:spacing w:line="360" w:lineRule="auto"/>
        <w:ind w:firstLine="709"/>
        <w:jc w:val="both"/>
        <w:rPr>
          <w:sz w:val="28"/>
          <w:szCs w:val="28"/>
        </w:rPr>
      </w:pPr>
      <w:r w:rsidRPr="00DE2C37">
        <w:rPr>
          <w:sz w:val="28"/>
          <w:szCs w:val="28"/>
        </w:rPr>
        <w:t>О недостаточной отдаче на вложенный в предприятие капитал свидетельствуют низкие показатели рентабельности. При этом наибольший интерес проявляется к рентабельности собственного капитала как индикатору удовлетворения интересов собственников организации.</w:t>
      </w:r>
    </w:p>
    <w:p w:rsidR="00DE2C37" w:rsidRPr="00DE2C37" w:rsidRDefault="00DE2C37" w:rsidP="00DE2C37">
      <w:pPr>
        <w:spacing w:line="360" w:lineRule="auto"/>
        <w:ind w:firstLine="709"/>
        <w:jc w:val="both"/>
        <w:rPr>
          <w:sz w:val="28"/>
          <w:szCs w:val="28"/>
        </w:rPr>
      </w:pPr>
      <w:r w:rsidRPr="00DE2C37">
        <w:rPr>
          <w:sz w:val="28"/>
          <w:szCs w:val="28"/>
        </w:rPr>
        <w:t>3. Низкая финансовая устойчивость</w:t>
      </w:r>
    </w:p>
    <w:p w:rsidR="00DE2C37" w:rsidRPr="00DE2C37" w:rsidRDefault="00DE2C37" w:rsidP="00DE2C37">
      <w:pPr>
        <w:spacing w:line="360" w:lineRule="auto"/>
        <w:ind w:firstLine="709"/>
        <w:jc w:val="both"/>
        <w:rPr>
          <w:sz w:val="28"/>
          <w:szCs w:val="28"/>
        </w:rPr>
      </w:pPr>
      <w:r w:rsidRPr="00DE2C37">
        <w:rPr>
          <w:sz w:val="28"/>
          <w:szCs w:val="28"/>
        </w:rPr>
        <w:t>На практике низкая финансовая устойчивость означает возможные проблемы в погашении обязательств в будущем, иными словами - зависим</w:t>
      </w:r>
      <w:r>
        <w:rPr>
          <w:sz w:val="28"/>
          <w:szCs w:val="28"/>
        </w:rPr>
        <w:t>о</w:t>
      </w:r>
      <w:r w:rsidRPr="00DE2C37">
        <w:rPr>
          <w:sz w:val="28"/>
          <w:szCs w:val="28"/>
        </w:rPr>
        <w:t>стью компании от кредиторов, потерей самостоятельности.</w:t>
      </w:r>
    </w:p>
    <w:p w:rsidR="00DE2C37" w:rsidRPr="00202D3C" w:rsidRDefault="00DE2C37" w:rsidP="00DE2C37">
      <w:pPr>
        <w:spacing w:line="360" w:lineRule="auto"/>
        <w:ind w:firstLine="709"/>
        <w:jc w:val="both"/>
        <w:rPr>
          <w:sz w:val="28"/>
          <w:szCs w:val="28"/>
          <w:lang w:val="en-US"/>
        </w:rPr>
      </w:pPr>
      <w:r w:rsidRPr="00DE2C37">
        <w:rPr>
          <w:sz w:val="28"/>
          <w:szCs w:val="28"/>
        </w:rPr>
        <w:t>О недостаточной финансовой устойчивости, то есть риске срывов платежей в будущем и зависимости финансового положения компании от внешних источников финансирования, свидетельствуют снижение показателя автономии ниже оптимального, отрицательная величина собственного капитала компании. Также индикатором недостаточного уровня финансирования текущей деятельности компании за счет собственных средств является снижение чистого оборотного капитала ниже оптимальной его величины и, тем</w:t>
      </w:r>
      <w:r w:rsidR="00316546">
        <w:rPr>
          <w:sz w:val="28"/>
          <w:szCs w:val="28"/>
        </w:rPr>
        <w:t xml:space="preserve"> более, отрицательная величина чистого оборотного капитала</w:t>
      </w:r>
      <w:r w:rsidRPr="00DE2C37">
        <w:rPr>
          <w:sz w:val="28"/>
          <w:szCs w:val="28"/>
        </w:rPr>
        <w:t>.</w:t>
      </w:r>
      <w:r w:rsidR="00202D3C" w:rsidRPr="00202D3C">
        <w:rPr>
          <w:sz w:val="28"/>
          <w:szCs w:val="28"/>
        </w:rPr>
        <w:t xml:space="preserve"> </w:t>
      </w:r>
      <w:r w:rsidR="00202D3C">
        <w:rPr>
          <w:sz w:val="28"/>
          <w:szCs w:val="28"/>
          <w:lang w:val="en-US"/>
        </w:rPr>
        <w:t>[14, c. 75]</w:t>
      </w:r>
    </w:p>
    <w:p w:rsidR="00666F5F" w:rsidRDefault="00666F5F" w:rsidP="009F4C4E">
      <w:pPr>
        <w:jc w:val="center"/>
        <w:rPr>
          <w:b/>
          <w:sz w:val="32"/>
          <w:szCs w:val="32"/>
        </w:rPr>
      </w:pPr>
    </w:p>
    <w:p w:rsidR="00DE2C37" w:rsidRDefault="00DE2C37" w:rsidP="009F4C4E">
      <w:pPr>
        <w:jc w:val="center"/>
        <w:rPr>
          <w:sz w:val="28"/>
          <w:szCs w:val="28"/>
        </w:rPr>
      </w:pPr>
    </w:p>
    <w:p w:rsidR="00DE2C37" w:rsidRDefault="00DE2C37" w:rsidP="009F4C4E">
      <w:pPr>
        <w:jc w:val="center"/>
        <w:rPr>
          <w:sz w:val="28"/>
          <w:szCs w:val="28"/>
        </w:rPr>
      </w:pPr>
    </w:p>
    <w:p w:rsidR="00DE2C37" w:rsidRDefault="00DE2C37" w:rsidP="009F4C4E">
      <w:pPr>
        <w:jc w:val="center"/>
        <w:rPr>
          <w:sz w:val="28"/>
          <w:szCs w:val="28"/>
        </w:rPr>
      </w:pPr>
    </w:p>
    <w:p w:rsidR="00DE2C37" w:rsidRDefault="00DE2C37" w:rsidP="009F4C4E">
      <w:pPr>
        <w:jc w:val="center"/>
        <w:rPr>
          <w:sz w:val="28"/>
          <w:szCs w:val="28"/>
        </w:rPr>
      </w:pPr>
    </w:p>
    <w:p w:rsidR="00DE2C37" w:rsidRDefault="00DE2C37" w:rsidP="009F4C4E">
      <w:pPr>
        <w:jc w:val="center"/>
        <w:rPr>
          <w:sz w:val="28"/>
          <w:szCs w:val="28"/>
        </w:rPr>
      </w:pPr>
    </w:p>
    <w:p w:rsidR="009F4C4E" w:rsidRPr="00DD7CAB" w:rsidRDefault="00D9438A" w:rsidP="009F4C4E">
      <w:pPr>
        <w:jc w:val="center"/>
        <w:rPr>
          <w:sz w:val="28"/>
          <w:szCs w:val="28"/>
        </w:rPr>
      </w:pPr>
      <w:r>
        <w:rPr>
          <w:sz w:val="28"/>
          <w:szCs w:val="28"/>
        </w:rPr>
        <w:t xml:space="preserve">АНАЛИЗ ФИНАНСОВОГО СОСТОЯНИЯ </w:t>
      </w:r>
      <w:r w:rsidR="009F4C4E" w:rsidRPr="00DD7CAB">
        <w:rPr>
          <w:sz w:val="28"/>
          <w:szCs w:val="28"/>
        </w:rPr>
        <w:t xml:space="preserve"> ООО «А</w:t>
      </w:r>
      <w:r>
        <w:rPr>
          <w:sz w:val="28"/>
          <w:szCs w:val="28"/>
        </w:rPr>
        <w:t>ВТОСЕРВИС</w:t>
      </w:r>
      <w:r w:rsidR="009F4C4E" w:rsidRPr="00DD7CAB">
        <w:rPr>
          <w:sz w:val="28"/>
          <w:szCs w:val="28"/>
        </w:rPr>
        <w:t>»</w:t>
      </w:r>
    </w:p>
    <w:p w:rsidR="00162CC3" w:rsidRPr="00CE70E2" w:rsidRDefault="009F4C4E" w:rsidP="00A075FD">
      <w:pPr>
        <w:pStyle w:val="2"/>
        <w:numPr>
          <w:ilvl w:val="1"/>
          <w:numId w:val="8"/>
        </w:numPr>
        <w:spacing w:line="360" w:lineRule="auto"/>
        <w:rPr>
          <w:b w:val="0"/>
        </w:rPr>
      </w:pPr>
      <w:bookmarkStart w:id="5" w:name="_Toc168933589"/>
      <w:bookmarkStart w:id="6" w:name="_Toc248512164"/>
      <w:bookmarkStart w:id="7" w:name="_Toc248678789"/>
      <w:r w:rsidRPr="006053DC">
        <w:rPr>
          <w:b w:val="0"/>
        </w:rPr>
        <w:t xml:space="preserve"> </w:t>
      </w:r>
      <w:r w:rsidR="0035177E" w:rsidRPr="006053DC">
        <w:rPr>
          <w:b w:val="0"/>
        </w:rPr>
        <w:t>Организационн</w:t>
      </w:r>
      <w:r w:rsidR="003B0AF6">
        <w:rPr>
          <w:b w:val="0"/>
        </w:rPr>
        <w:t>о-экономическая характеристика</w:t>
      </w:r>
      <w:r w:rsidR="008E0DA2" w:rsidRPr="006053DC">
        <w:rPr>
          <w:b w:val="0"/>
        </w:rPr>
        <w:t xml:space="preserve"> предприятия ООО «</w:t>
      </w:r>
      <w:r w:rsidRPr="006053DC">
        <w:rPr>
          <w:b w:val="0"/>
        </w:rPr>
        <w:t>А</w:t>
      </w:r>
      <w:r w:rsidR="008E0DA2" w:rsidRPr="006053DC">
        <w:rPr>
          <w:b w:val="0"/>
        </w:rPr>
        <w:t>втосервис»</w:t>
      </w:r>
      <w:bookmarkEnd w:id="5"/>
      <w:bookmarkEnd w:id="6"/>
      <w:bookmarkEnd w:id="7"/>
    </w:p>
    <w:p w:rsidR="00682467" w:rsidRDefault="00CE70E2" w:rsidP="00682467">
      <w:pPr>
        <w:spacing w:line="360" w:lineRule="auto"/>
        <w:ind w:firstLine="567"/>
        <w:jc w:val="both"/>
        <w:rPr>
          <w:sz w:val="28"/>
          <w:szCs w:val="28"/>
        </w:rPr>
      </w:pPr>
      <w:r w:rsidRPr="00CE70E2">
        <w:rPr>
          <w:sz w:val="28"/>
          <w:szCs w:val="28"/>
        </w:rPr>
        <w:t>Организационная структура</w:t>
      </w:r>
      <w:r w:rsidR="003B0AF6">
        <w:rPr>
          <w:sz w:val="28"/>
          <w:szCs w:val="28"/>
        </w:rPr>
        <w:t xml:space="preserve">. </w:t>
      </w:r>
      <w:r w:rsidR="003B0AF6" w:rsidRPr="00CE70E2">
        <w:rPr>
          <w:sz w:val="28"/>
          <w:szCs w:val="28"/>
        </w:rPr>
        <w:t>Организационная структура</w:t>
      </w:r>
      <w:r w:rsidR="003B0AF6">
        <w:rPr>
          <w:sz w:val="28"/>
          <w:szCs w:val="28"/>
        </w:rPr>
        <w:t xml:space="preserve"> </w:t>
      </w:r>
      <w:r w:rsidRPr="00CE70E2">
        <w:rPr>
          <w:sz w:val="28"/>
          <w:szCs w:val="28"/>
        </w:rPr>
        <w:t>управления определяет необходимое количество управленческого персонала и распределение его по подразделениям аппарата управления; устанавливает состав подразделений аппарата управления; регламентирует административные, функциональные и информационные взаимоотношения между работниками аппарата управления и подразделениями; устанавливает права и обязанности и ответственность работников управления; определяет требования к профессиональному уровню работников и т.</w:t>
      </w:r>
      <w:r w:rsidR="00682467">
        <w:rPr>
          <w:sz w:val="28"/>
          <w:szCs w:val="28"/>
        </w:rPr>
        <w:t>п.</w:t>
      </w:r>
      <w:r w:rsidRPr="00CE70E2">
        <w:rPr>
          <w:sz w:val="28"/>
          <w:szCs w:val="28"/>
        </w:rPr>
        <w:t xml:space="preserve"> </w:t>
      </w:r>
    </w:p>
    <w:p w:rsidR="00DF2EC0" w:rsidRPr="00E75912" w:rsidRDefault="00DF2EC0" w:rsidP="00DF2EC0">
      <w:pPr>
        <w:pStyle w:val="a3"/>
      </w:pPr>
      <w:r w:rsidRPr="00E75912">
        <w:t>Анализируемое предприятие занимается розничной торговлей непродовольственными товарами, основную долю в которых занимают автомобильные запчасти. ООО «</w:t>
      </w:r>
      <w:r>
        <w:t>Автосервис» создано в 2000</w:t>
      </w:r>
      <w:r w:rsidRPr="00E75912">
        <w:t xml:space="preserve"> году частными лицами</w:t>
      </w:r>
      <w:r w:rsidRPr="00C30267">
        <w:t xml:space="preserve"> </w:t>
      </w:r>
      <w:r>
        <w:t>в р.п.Тальменка, Алтайского края (по адресу ул. Тополей 83)</w:t>
      </w:r>
      <w:r w:rsidRPr="00E75912">
        <w:t>. Уставный капитал создан за счет взносов учредителей</w:t>
      </w:r>
      <w:r>
        <w:t xml:space="preserve"> и составляет 30 тыс. руб</w:t>
      </w:r>
      <w:r w:rsidRPr="00E75912">
        <w:t xml:space="preserve">. Численность работающих на предприятии на  </w:t>
      </w:r>
      <w:smartTag w:uri="urn:schemas-microsoft-com:office:smarttags" w:element="date">
        <w:smartTagPr>
          <w:attr w:name="Year" w:val="2008"/>
          <w:attr w:name="Day" w:val="31"/>
          <w:attr w:name="Month" w:val="12"/>
          <w:attr w:name="ls" w:val="trans"/>
        </w:smartTagPr>
        <w:r w:rsidRPr="00DF2EC0">
          <w:t>3</w:t>
        </w:r>
        <w:r>
          <w:t>1</w:t>
        </w:r>
        <w:r w:rsidRPr="00DF2EC0">
          <w:t xml:space="preserve"> </w:t>
        </w:r>
        <w:r>
          <w:t>декабря</w:t>
        </w:r>
        <w:r w:rsidRPr="00E75912">
          <w:t xml:space="preserve"> 200</w:t>
        </w:r>
        <w:r>
          <w:t>8</w:t>
        </w:r>
        <w:r w:rsidRPr="00E75912">
          <w:t xml:space="preserve"> года</w:t>
        </w:r>
      </w:smartTag>
      <w:r w:rsidRPr="00E75912">
        <w:t xml:space="preserve"> составляет 108 человек. Запасы товаров хранятся на арендованных площадях.</w:t>
      </w:r>
    </w:p>
    <w:p w:rsidR="00DF2EC0" w:rsidRDefault="00DF2EC0" w:rsidP="00DF2EC0">
      <w:pPr>
        <w:pStyle w:val="a3"/>
      </w:pPr>
      <w:r w:rsidRPr="00E75912">
        <w:t xml:space="preserve">Реализация товаров осуществляется потребителям города </w:t>
      </w:r>
      <w:r>
        <w:t>Барнаула</w:t>
      </w:r>
      <w:r w:rsidRPr="00E75912">
        <w:t xml:space="preserve"> и</w:t>
      </w:r>
      <w:r>
        <w:t xml:space="preserve"> Алтайского края</w:t>
      </w:r>
      <w:r w:rsidRPr="00E75912">
        <w:t xml:space="preserve">. </w:t>
      </w:r>
      <w:r>
        <w:t xml:space="preserve"> </w:t>
      </w:r>
      <w:r w:rsidRPr="00E75912">
        <w:t xml:space="preserve">Для финансирования своей деятельности </w:t>
      </w:r>
      <w:r>
        <w:t>ООО «А</w:t>
      </w:r>
      <w:r w:rsidRPr="00E75912">
        <w:t xml:space="preserve">втосервис» пользуется заемными средствами в виде кредитов. </w:t>
      </w:r>
      <w:r>
        <w:t xml:space="preserve"> </w:t>
      </w:r>
      <w:r w:rsidRPr="00E75912">
        <w:t>Анализ состава и структуры средств ООО «</w:t>
      </w:r>
      <w:r>
        <w:t>А</w:t>
      </w:r>
      <w:r w:rsidRPr="00E75912">
        <w:t>втосервис» и их источников за 200</w:t>
      </w:r>
      <w:r>
        <w:t>6</w:t>
      </w:r>
      <w:r w:rsidRPr="00E75912">
        <w:t>–200</w:t>
      </w:r>
      <w:r w:rsidRPr="00DE6CE6">
        <w:t>8</w:t>
      </w:r>
      <w:r w:rsidRPr="00E75912">
        <w:t xml:space="preserve"> год</w:t>
      </w:r>
      <w:r>
        <w:t>а</w:t>
      </w:r>
      <w:r w:rsidRPr="00E75912">
        <w:t xml:space="preserve"> по данным </w:t>
      </w:r>
      <w:r w:rsidRPr="00E75912">
        <w:rPr>
          <w:bCs/>
        </w:rPr>
        <w:t>Приложений</w:t>
      </w:r>
      <w:r w:rsidRPr="00E75912">
        <w:t xml:space="preserve"> показал:</w:t>
      </w:r>
      <w:r>
        <w:t xml:space="preserve"> на </w:t>
      </w:r>
      <w:smartTag w:uri="urn:schemas-microsoft-com:office:smarttags" w:element="date">
        <w:smartTagPr>
          <w:attr w:name="Year" w:val="2008"/>
          <w:attr w:name="Day" w:val="31"/>
          <w:attr w:name="Month" w:val="12"/>
          <w:attr w:name="ls" w:val="trans"/>
        </w:smartTagPr>
        <w:r>
          <w:t>31 декабря</w:t>
        </w:r>
        <w:r w:rsidRPr="00E75912">
          <w:t xml:space="preserve"> 200</w:t>
        </w:r>
        <w:r>
          <w:t>8</w:t>
        </w:r>
        <w:r w:rsidRPr="00E75912">
          <w:t xml:space="preserve"> года</w:t>
        </w:r>
      </w:smartTag>
      <w:r w:rsidRPr="00E75912">
        <w:t xml:space="preserve"> общая стоимость имущества предприятия составила 44 321 тыс. руб. </w:t>
      </w:r>
    </w:p>
    <w:p w:rsidR="00DF2EC0" w:rsidRDefault="00DF2EC0" w:rsidP="00682467">
      <w:pPr>
        <w:spacing w:line="360" w:lineRule="auto"/>
        <w:ind w:firstLine="567"/>
        <w:jc w:val="both"/>
        <w:rPr>
          <w:sz w:val="28"/>
          <w:szCs w:val="28"/>
        </w:rPr>
      </w:pPr>
    </w:p>
    <w:p w:rsidR="00DF2EC0" w:rsidRDefault="00DF2EC0" w:rsidP="00682467">
      <w:pPr>
        <w:spacing w:line="360" w:lineRule="auto"/>
        <w:ind w:firstLine="567"/>
        <w:jc w:val="both"/>
        <w:rPr>
          <w:sz w:val="28"/>
          <w:szCs w:val="28"/>
        </w:rPr>
      </w:pPr>
    </w:p>
    <w:p w:rsidR="00DF2EC0" w:rsidRDefault="00DF2EC0" w:rsidP="00682467">
      <w:pPr>
        <w:spacing w:line="360" w:lineRule="auto"/>
        <w:ind w:firstLine="567"/>
        <w:jc w:val="both"/>
        <w:rPr>
          <w:sz w:val="28"/>
          <w:szCs w:val="28"/>
        </w:rPr>
      </w:pPr>
    </w:p>
    <w:p w:rsidR="00682467" w:rsidRDefault="004614A4" w:rsidP="00682467">
      <w:pPr>
        <w:spacing w:line="360" w:lineRule="auto"/>
        <w:ind w:firstLine="567"/>
        <w:jc w:val="both"/>
        <w:rPr>
          <w:sz w:val="28"/>
        </w:rPr>
      </w:pPr>
      <w:r>
        <w:rPr>
          <w:sz w:val="28"/>
        </w:rPr>
      </w:r>
      <w:r>
        <w:rPr>
          <w:sz w:val="28"/>
        </w:rPr>
        <w:pict>
          <v:group id="_x0000_s1440" editas="canvas" style="width:450pt;height:351pt;mso-position-horizontal-relative:char;mso-position-vertical-relative:line" coordorigin="-279,633" coordsize="9000,7020">
            <o:lock v:ext="edit" aspectratio="t"/>
            <v:shape id="_x0000_s1441" type="#_x0000_t75" style="position:absolute;left:-279;top:633;width:9000;height:70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442" type="#_x0000_t202" style="position:absolute;left:2937;top:1998;width:1980;height:720">
              <v:textbox style="mso-next-textbox:#_x0000_s1442;mso-direction-alt:auto">
                <w:txbxContent>
                  <w:p w:rsidR="00682467" w:rsidRDefault="00682467" w:rsidP="00682467">
                    <w:pPr>
                      <w:autoSpaceDE w:val="0"/>
                      <w:autoSpaceDN w:val="0"/>
                      <w:adjustRightInd w:val="0"/>
                      <w:jc w:val="center"/>
                    </w:pPr>
                    <w:r>
                      <w:t>Директор фирмы</w:t>
                    </w:r>
                  </w:p>
                </w:txbxContent>
              </v:textbox>
            </v:shape>
            <v:shape id="_x0000_s1443" type="#_x0000_t202" style="position:absolute;left:-99;top:3654;width:2256;height:1078">
              <v:textbox style="mso-next-textbox:#_x0000_s1443;mso-direction-alt:auto">
                <w:txbxContent>
                  <w:p w:rsidR="00682467" w:rsidRDefault="00682467" w:rsidP="00682467">
                    <w:pPr>
                      <w:autoSpaceDE w:val="0"/>
                      <w:autoSpaceDN w:val="0"/>
                      <w:adjustRightInd w:val="0"/>
                      <w:jc w:val="center"/>
                    </w:pPr>
                    <w:r>
                      <w:t>Зам.директора по техническим вопросам</w:t>
                    </w:r>
                  </w:p>
                </w:txbxContent>
              </v:textbox>
            </v:shape>
            <v:shape id="_x0000_s1444" type="#_x0000_t202" style="position:absolute;left:2421;top:3652;width:3960;height:900">
              <v:textbox style="mso-next-textbox:#_x0000_s1444;mso-direction-alt:auto">
                <w:txbxContent>
                  <w:p w:rsidR="00682467" w:rsidRDefault="00682467" w:rsidP="00682467">
                    <w:pPr>
                      <w:autoSpaceDE w:val="0"/>
                      <w:autoSpaceDN w:val="0"/>
                      <w:adjustRightInd w:val="0"/>
                      <w:jc w:val="center"/>
                    </w:pPr>
                    <w:r>
                      <w:t>Зам.директора по коммерческим вопросам</w:t>
                    </w:r>
                  </w:p>
                </w:txbxContent>
              </v:textbox>
            </v:shape>
            <v:shape id="_x0000_s1445" type="#_x0000_t202" style="position:absolute;left:6837;top:3832;width:1620;height:900">
              <v:textbox style="mso-next-textbox:#_x0000_s1445;mso-direction-alt:auto">
                <w:txbxContent>
                  <w:p w:rsidR="00682467" w:rsidRDefault="00682467" w:rsidP="00682467">
                    <w:pPr>
                      <w:autoSpaceDE w:val="0"/>
                      <w:autoSpaceDN w:val="0"/>
                      <w:adjustRightInd w:val="0"/>
                      <w:jc w:val="center"/>
                    </w:pPr>
                    <w:r>
                      <w:t>Главный бухгалтер</w:t>
                    </w:r>
                  </w:p>
                </w:txbxContent>
              </v:textbox>
            </v:shape>
            <v:shape id="_x0000_s1446" type="#_x0000_t202" style="position:absolute;left:969;top:5508;width:1492;height:540">
              <v:textbox style="mso-next-textbox:#_x0000_s1446;mso-direction-alt:auto">
                <w:txbxContent>
                  <w:p w:rsidR="00682467" w:rsidRDefault="00682467" w:rsidP="00682467">
                    <w:pPr>
                      <w:autoSpaceDE w:val="0"/>
                      <w:autoSpaceDN w:val="0"/>
                      <w:adjustRightInd w:val="0"/>
                      <w:jc w:val="center"/>
                    </w:pPr>
                    <w:r>
                      <w:t>Склад</w:t>
                    </w:r>
                  </w:p>
                </w:txbxContent>
              </v:textbox>
            </v:shape>
            <v:shape id="_x0000_s1447" type="#_x0000_t202" style="position:absolute;left:4521;top:5508;width:1620;height:720">
              <v:textbox style="mso-next-textbox:#_x0000_s1447;mso-direction-alt:auto">
                <w:txbxContent>
                  <w:p w:rsidR="00682467" w:rsidRDefault="00682467" w:rsidP="00682467">
                    <w:pPr>
                      <w:autoSpaceDE w:val="0"/>
                      <w:autoSpaceDN w:val="0"/>
                      <w:adjustRightInd w:val="0"/>
                      <w:jc w:val="center"/>
                    </w:pPr>
                    <w:r>
                      <w:t>Отдел сбыта</w:t>
                    </w:r>
                  </w:p>
                  <w:p w:rsidR="00682467" w:rsidRDefault="00682467" w:rsidP="00682467">
                    <w:pPr>
                      <w:autoSpaceDE w:val="0"/>
                      <w:autoSpaceDN w:val="0"/>
                      <w:adjustRightInd w:val="0"/>
                      <w:jc w:val="center"/>
                    </w:pPr>
                  </w:p>
                </w:txbxContent>
              </v:textbox>
            </v:shape>
            <v:shape id="_x0000_s1448" type="#_x0000_t202" style="position:absolute;left:3417;top:6743;width:1800;height:910">
              <v:textbox style="mso-next-textbox:#_x0000_s1448;mso-direction-alt:auto">
                <w:txbxContent>
                  <w:p w:rsidR="00682467" w:rsidRDefault="00682467" w:rsidP="00682467">
                    <w:pPr>
                      <w:autoSpaceDE w:val="0"/>
                      <w:autoSpaceDN w:val="0"/>
                      <w:adjustRightInd w:val="0"/>
                      <w:jc w:val="center"/>
                    </w:pPr>
                    <w:r>
                      <w:t>Отдел поставок</w:t>
                    </w:r>
                  </w:p>
                </w:txbxContent>
              </v:textbox>
            </v:shape>
            <v:shape id="_x0000_s1449" type="#_x0000_t202" style="position:absolute;left:7101;top:5634;width:1620;height:540">
              <v:textbox style="mso-next-textbox:#_x0000_s1449;mso-direction-alt:auto">
                <w:txbxContent>
                  <w:p w:rsidR="00682467" w:rsidRDefault="00682467" w:rsidP="00682467">
                    <w:pPr>
                      <w:autoSpaceDE w:val="0"/>
                      <w:autoSpaceDN w:val="0"/>
                      <w:adjustRightInd w:val="0"/>
                      <w:jc w:val="center"/>
                    </w:pPr>
                    <w:r>
                      <w:t>Бухгалтерия</w:t>
                    </w:r>
                  </w:p>
                </w:txbxContent>
              </v:textbox>
            </v:shape>
            <v:line id="_x0000_s1450" style="position:absolute;flip:x" from="609,3233" to="3812,3234"/>
            <v:shape id="_x0000_s1451" style="position:absolute;left:3873;top:3236;width:3861;height:17" coordsize="3861,17" path="m,l3861,17e" filled="f">
              <v:path arrowok="t"/>
            </v:shape>
            <v:line id="_x0000_s1452" style="position:absolute;flip:x" from="624,3233" to="633,3654">
              <v:stroke endarrow="block"/>
            </v:line>
            <v:line id="_x0000_s1453" style="position:absolute" from="3861,2754" to="3862,3654">
              <v:stroke endarrow="block"/>
            </v:line>
            <v:line id="_x0000_s1454" style="position:absolute;flip:x" from="3513,4988" to="3514,5478">
              <v:stroke endarrow="block"/>
            </v:line>
            <v:line id="_x0000_s1455" style="position:absolute" from="5073,4988" to="5074,5478">
              <v:stroke endarrow="block"/>
            </v:line>
            <v:shape id="_x0000_s1456" style="position:absolute;left:7629;top:4753;width:12;height:881" coordsize="12,881" path="m,l12,881e" filled="f">
              <v:stroke endarrow="block"/>
              <v:path arrowok="t"/>
            </v:shape>
            <v:line id="_x0000_s1457" style="position:absolute" from="3957,4552" to="3958,5007">
              <v:stroke endarrow="block"/>
            </v:line>
            <v:line id="_x0000_s1460" style="position:absolute;flip:x" from="1857,4988" to="5060,4989"/>
            <v:line id="_x0000_s1461" style="position:absolute" from="4676,6223" to="4689,6743">
              <v:stroke endarrow="block"/>
            </v:line>
            <v:shape id="_x0000_s1462" type="#_x0000_t202" style="position:absolute;left:2649;top:5508;width:1752;height:720">
              <v:textbox style="mso-next-textbox:#_x0000_s1462;mso-direction-alt:auto">
                <w:txbxContent>
                  <w:p w:rsidR="00682467" w:rsidRDefault="00682467" w:rsidP="00682467">
                    <w:pPr>
                      <w:autoSpaceDE w:val="0"/>
                      <w:autoSpaceDN w:val="0"/>
                      <w:adjustRightInd w:val="0"/>
                      <w:jc w:val="center"/>
                    </w:pPr>
                    <w:r>
                      <w:t>Отдел маркетинга</w:t>
                    </w:r>
                  </w:p>
                </w:txbxContent>
              </v:textbox>
            </v:shape>
            <v:line id="_x0000_s1463" style="position:absolute" from="1857,4988" to="1858,5508">
              <v:stroke endarrow="block"/>
            </v:line>
            <v:shape id="_x0000_s1464" style="position:absolute;left:7734;top:3268;width:16;height:544" coordsize="16,544" path="m,l16,544e" filled="f">
              <v:stroke endarrow="block"/>
              <v:path arrowok="t"/>
            </v:shape>
            <v:line id="_x0000_s1465" style="position:absolute;flip:x" from="4185,6223" to="4186,6707">
              <v:stroke endarrow="block"/>
            </v:line>
            <w10:wrap type="none"/>
            <w10:anchorlock/>
          </v:group>
        </w:pict>
      </w:r>
    </w:p>
    <w:p w:rsidR="00682467" w:rsidRPr="00682467" w:rsidRDefault="00682467" w:rsidP="00682467">
      <w:pPr>
        <w:rPr>
          <w:sz w:val="28"/>
        </w:rPr>
      </w:pPr>
    </w:p>
    <w:p w:rsidR="00682467" w:rsidRPr="007F703A" w:rsidRDefault="00682467" w:rsidP="00682467">
      <w:pPr>
        <w:pStyle w:val="1KGK9"/>
        <w:keepNext/>
        <w:widowControl w:val="0"/>
        <w:spacing w:line="360" w:lineRule="auto"/>
        <w:ind w:firstLine="709"/>
        <w:jc w:val="center"/>
        <w:rPr>
          <w:rFonts w:ascii="Times New Roman" w:hAnsi="Times New Roman"/>
          <w:bCs/>
          <w:sz w:val="28"/>
          <w:szCs w:val="28"/>
        </w:rPr>
      </w:pPr>
      <w:r w:rsidRPr="007F703A">
        <w:rPr>
          <w:rFonts w:ascii="Times New Roman" w:hAnsi="Times New Roman"/>
          <w:sz w:val="28"/>
          <w:szCs w:val="28"/>
        </w:rPr>
        <w:t>Рис.</w:t>
      </w:r>
      <w:r>
        <w:rPr>
          <w:rFonts w:ascii="Times New Roman" w:hAnsi="Times New Roman"/>
          <w:sz w:val="28"/>
          <w:szCs w:val="28"/>
        </w:rPr>
        <w:t xml:space="preserve"> 1 </w:t>
      </w:r>
      <w:r w:rsidRPr="007F703A">
        <w:rPr>
          <w:rFonts w:ascii="Times New Roman" w:hAnsi="Times New Roman"/>
          <w:bCs/>
          <w:sz w:val="28"/>
          <w:szCs w:val="28"/>
        </w:rPr>
        <w:t>Схема</w:t>
      </w:r>
      <w:r>
        <w:rPr>
          <w:rFonts w:ascii="Times New Roman" w:hAnsi="Times New Roman"/>
          <w:bCs/>
          <w:sz w:val="28"/>
          <w:szCs w:val="28"/>
        </w:rPr>
        <w:t xml:space="preserve"> </w:t>
      </w:r>
      <w:r w:rsidRPr="007F703A">
        <w:rPr>
          <w:rFonts w:ascii="Times New Roman" w:hAnsi="Times New Roman"/>
          <w:bCs/>
          <w:sz w:val="28"/>
          <w:szCs w:val="28"/>
        </w:rPr>
        <w:t>организационной</w:t>
      </w:r>
      <w:r>
        <w:rPr>
          <w:rFonts w:ascii="Times New Roman" w:hAnsi="Times New Roman"/>
          <w:bCs/>
          <w:sz w:val="28"/>
          <w:szCs w:val="28"/>
        </w:rPr>
        <w:t xml:space="preserve"> </w:t>
      </w:r>
      <w:r w:rsidRPr="007F703A">
        <w:rPr>
          <w:rFonts w:ascii="Times New Roman" w:hAnsi="Times New Roman"/>
          <w:bCs/>
          <w:sz w:val="28"/>
          <w:szCs w:val="28"/>
        </w:rPr>
        <w:t>структуры</w:t>
      </w:r>
      <w:r>
        <w:rPr>
          <w:rFonts w:ascii="Times New Roman" w:hAnsi="Times New Roman"/>
          <w:bCs/>
          <w:sz w:val="28"/>
          <w:szCs w:val="28"/>
        </w:rPr>
        <w:t xml:space="preserve"> </w:t>
      </w:r>
      <w:r w:rsidRPr="007F703A">
        <w:rPr>
          <w:rFonts w:ascii="Times New Roman" w:hAnsi="Times New Roman"/>
          <w:bCs/>
          <w:sz w:val="28"/>
          <w:szCs w:val="28"/>
        </w:rPr>
        <w:t>управления</w:t>
      </w:r>
      <w:r>
        <w:rPr>
          <w:rFonts w:ascii="Times New Roman" w:hAnsi="Times New Roman"/>
          <w:bCs/>
          <w:sz w:val="28"/>
          <w:szCs w:val="28"/>
        </w:rPr>
        <w:t xml:space="preserve"> ООО «Автосервис»</w:t>
      </w:r>
    </w:p>
    <w:p w:rsidR="00682467" w:rsidRDefault="00682467" w:rsidP="00682467">
      <w:pPr>
        <w:tabs>
          <w:tab w:val="left" w:pos="1110"/>
        </w:tabs>
        <w:rPr>
          <w:sz w:val="28"/>
        </w:rPr>
      </w:pPr>
    </w:p>
    <w:p w:rsidR="00DF2EC0" w:rsidRDefault="00DF2C87" w:rsidP="00FE2B60">
      <w:pPr>
        <w:pStyle w:val="a3"/>
      </w:pPr>
      <w:r>
        <w:t>Предприятия ООО «Автосервис имеет линейную организационную структуру управления.</w:t>
      </w:r>
    </w:p>
    <w:p w:rsidR="00DF2C87" w:rsidRDefault="00DF2C87" w:rsidP="00FE2B60">
      <w:pPr>
        <w:pStyle w:val="a3"/>
      </w:pPr>
      <w:r w:rsidRPr="00DF2C87">
        <w:t>Линейная организационная структура управления - это наиболее распространенный тип иерархической (бюрократической) структуры</w:t>
      </w:r>
      <w:r w:rsidR="00B940A3">
        <w:t>.</w:t>
      </w:r>
    </w:p>
    <w:p w:rsidR="00DF2C87" w:rsidRDefault="00DF2C87" w:rsidP="00DF2C87">
      <w:pPr>
        <w:pStyle w:val="a3"/>
      </w:pPr>
      <w:r>
        <w:t>Преимущества линейной структуры управления:</w:t>
      </w:r>
    </w:p>
    <w:p w:rsidR="00DF2C87" w:rsidRDefault="00DF2C87" w:rsidP="00DF2C87">
      <w:pPr>
        <w:pStyle w:val="a3"/>
        <w:numPr>
          <w:ilvl w:val="0"/>
          <w:numId w:val="64"/>
        </w:numPr>
      </w:pPr>
      <w:r>
        <w:t xml:space="preserve">четкая система взаимных связей функций и подразделений; </w:t>
      </w:r>
    </w:p>
    <w:p w:rsidR="00DF2C87" w:rsidRDefault="00DF2C87" w:rsidP="00DF2C87">
      <w:pPr>
        <w:pStyle w:val="a3"/>
        <w:numPr>
          <w:ilvl w:val="0"/>
          <w:numId w:val="64"/>
        </w:numPr>
      </w:pPr>
      <w:r>
        <w:t xml:space="preserve">четкая система единоначалия - один руководитель сосредотачивает в своих руках руководство всей совокупностью процессов, имеющих общую цель; </w:t>
      </w:r>
    </w:p>
    <w:p w:rsidR="00DF2C87" w:rsidRDefault="00DF2C87" w:rsidP="00DF2C87">
      <w:pPr>
        <w:pStyle w:val="a3"/>
        <w:numPr>
          <w:ilvl w:val="0"/>
          <w:numId w:val="64"/>
        </w:numPr>
      </w:pPr>
      <w:r>
        <w:t xml:space="preserve">ясно выраженная ответственность; </w:t>
      </w:r>
    </w:p>
    <w:p w:rsidR="00DF2C87" w:rsidRDefault="00DF2C87" w:rsidP="00DF2C87">
      <w:pPr>
        <w:pStyle w:val="a3"/>
        <w:numPr>
          <w:ilvl w:val="0"/>
          <w:numId w:val="64"/>
        </w:numPr>
      </w:pPr>
      <w:r>
        <w:t xml:space="preserve">быстрая реакция исполнительных подразделений на прямые указания вышестоящих. </w:t>
      </w:r>
    </w:p>
    <w:p w:rsidR="00DF2C87" w:rsidRDefault="00DF2C87" w:rsidP="00DF2C87">
      <w:pPr>
        <w:pStyle w:val="a3"/>
        <w:numPr>
          <w:ilvl w:val="0"/>
          <w:numId w:val="64"/>
        </w:numPr>
      </w:pPr>
      <w:r>
        <w:t xml:space="preserve">согласованность действий исполнителей; </w:t>
      </w:r>
    </w:p>
    <w:p w:rsidR="00DF2C87" w:rsidRDefault="00DF2C87" w:rsidP="00DF2C87">
      <w:pPr>
        <w:pStyle w:val="a3"/>
        <w:numPr>
          <w:ilvl w:val="0"/>
          <w:numId w:val="64"/>
        </w:numPr>
      </w:pPr>
      <w:r>
        <w:t xml:space="preserve">оперативность в принятии решений; </w:t>
      </w:r>
    </w:p>
    <w:p w:rsidR="00DF2C87" w:rsidRDefault="00DF2C87" w:rsidP="00DF2C87">
      <w:pPr>
        <w:pStyle w:val="a3"/>
        <w:numPr>
          <w:ilvl w:val="0"/>
          <w:numId w:val="64"/>
        </w:numPr>
      </w:pPr>
      <w:r>
        <w:t xml:space="preserve">простота организационных форм и четкость взаимосвязей; </w:t>
      </w:r>
    </w:p>
    <w:p w:rsidR="00DF2C87" w:rsidRDefault="00DF2C87" w:rsidP="00DF2C87">
      <w:pPr>
        <w:pStyle w:val="a3"/>
        <w:numPr>
          <w:ilvl w:val="0"/>
          <w:numId w:val="64"/>
        </w:numPr>
      </w:pPr>
      <w:r>
        <w:t>минимальные издержки производства и минимальная себестоимость выпускаемой продукции;</w:t>
      </w:r>
    </w:p>
    <w:p w:rsidR="00DF2C87" w:rsidRDefault="000B09DE" w:rsidP="00DF2C87">
      <w:pPr>
        <w:pStyle w:val="a3"/>
        <w:ind w:firstLine="0"/>
      </w:pPr>
      <w:r w:rsidRPr="000B09DE">
        <w:t>Недостатки линейной структуры управления:</w:t>
      </w:r>
    </w:p>
    <w:p w:rsidR="000B09DE" w:rsidRDefault="000B09DE" w:rsidP="000B09DE">
      <w:pPr>
        <w:pStyle w:val="a3"/>
        <w:numPr>
          <w:ilvl w:val="0"/>
          <w:numId w:val="65"/>
        </w:numPr>
      </w:pPr>
      <w:r>
        <w:t>о</w:t>
      </w:r>
      <w:r w:rsidRPr="000B09DE">
        <w:t>тсутствие звеньев, занимающихся вопросами стратегического планирования;</w:t>
      </w:r>
    </w:p>
    <w:p w:rsidR="000B09DE" w:rsidRDefault="000B09DE" w:rsidP="000B09DE">
      <w:pPr>
        <w:pStyle w:val="a3"/>
        <w:numPr>
          <w:ilvl w:val="0"/>
          <w:numId w:val="65"/>
        </w:numPr>
      </w:pPr>
      <w:r>
        <w:t>в</w:t>
      </w:r>
      <w:r w:rsidRPr="000B09DE">
        <w:t xml:space="preserve"> работе руководителей практически всех уровней оперативные проблемы ("текучка") доминирует над стратегическими;</w:t>
      </w:r>
    </w:p>
    <w:p w:rsidR="000B09DE" w:rsidRDefault="000B09DE" w:rsidP="000B09DE">
      <w:pPr>
        <w:pStyle w:val="a3"/>
        <w:numPr>
          <w:ilvl w:val="0"/>
          <w:numId w:val="65"/>
        </w:numPr>
      </w:pPr>
      <w:r>
        <w:t>т</w:t>
      </w:r>
      <w:r w:rsidRPr="000B09DE">
        <w:t>енденция к волоките и перекладыванию ответственности при решении проблем, требующих участия нескольких подразделений;</w:t>
      </w:r>
    </w:p>
    <w:p w:rsidR="000B09DE" w:rsidRDefault="000B09DE" w:rsidP="000B09DE">
      <w:pPr>
        <w:pStyle w:val="a3"/>
        <w:numPr>
          <w:ilvl w:val="0"/>
          <w:numId w:val="65"/>
        </w:numPr>
      </w:pPr>
      <w:r>
        <w:t>м</w:t>
      </w:r>
      <w:r w:rsidRPr="000B09DE">
        <w:t>алая гибкость и приспособляемость к изменению ситуации;</w:t>
      </w:r>
    </w:p>
    <w:p w:rsidR="000B09DE" w:rsidRDefault="000B09DE" w:rsidP="000B09DE">
      <w:pPr>
        <w:pStyle w:val="a3"/>
        <w:numPr>
          <w:ilvl w:val="0"/>
          <w:numId w:val="65"/>
        </w:numPr>
      </w:pPr>
      <w:r>
        <w:t>к</w:t>
      </w:r>
      <w:r w:rsidRPr="000B09DE">
        <w:t xml:space="preserve">ритерии эффективности и качества работы подразделений и организации в целом </w:t>
      </w:r>
      <w:r>
        <w:t>–</w:t>
      </w:r>
      <w:r w:rsidRPr="000B09DE">
        <w:t xml:space="preserve"> разные</w:t>
      </w:r>
      <w:r>
        <w:t>;</w:t>
      </w:r>
    </w:p>
    <w:p w:rsidR="000B09DE" w:rsidRDefault="000B09DE" w:rsidP="000B09DE">
      <w:pPr>
        <w:pStyle w:val="a3"/>
        <w:numPr>
          <w:ilvl w:val="0"/>
          <w:numId w:val="65"/>
        </w:numPr>
      </w:pPr>
      <w:r>
        <w:t>т</w:t>
      </w:r>
      <w:r w:rsidRPr="000B09DE">
        <w:t>енденция к формализации оценки эффективности и качества работы подразделений приводит обычно к возникновению атмосферы страха и разобщенности</w:t>
      </w:r>
      <w:r>
        <w:t>;</w:t>
      </w:r>
    </w:p>
    <w:p w:rsidR="000B09DE" w:rsidRDefault="000B09DE" w:rsidP="000B09DE">
      <w:pPr>
        <w:pStyle w:val="a3"/>
        <w:numPr>
          <w:ilvl w:val="0"/>
          <w:numId w:val="65"/>
        </w:numPr>
      </w:pPr>
      <w:r>
        <w:t>б</w:t>
      </w:r>
      <w:r w:rsidRPr="000B09DE">
        <w:t>ольшое число "этажей управления" между работниками, выпускающими продукцию, и лицом, принимающим решение;</w:t>
      </w:r>
    </w:p>
    <w:p w:rsidR="000B09DE" w:rsidRDefault="000B09DE" w:rsidP="000B09DE">
      <w:pPr>
        <w:pStyle w:val="a3"/>
        <w:numPr>
          <w:ilvl w:val="0"/>
          <w:numId w:val="65"/>
        </w:numPr>
      </w:pPr>
      <w:r>
        <w:t>п</w:t>
      </w:r>
      <w:r w:rsidRPr="000B09DE">
        <w:t>ерегру</w:t>
      </w:r>
      <w:r>
        <w:t>зка управленцев верхнего уровня.</w:t>
      </w:r>
    </w:p>
    <w:p w:rsidR="006D73B2" w:rsidRDefault="006D73B2" w:rsidP="006D73B2">
      <w:pPr>
        <w:pStyle w:val="a3"/>
        <w:ind w:left="1069" w:firstLine="0"/>
      </w:pPr>
    </w:p>
    <w:p w:rsidR="000B09DE" w:rsidRDefault="006D73B2" w:rsidP="006D73B2">
      <w:pPr>
        <w:pStyle w:val="a3"/>
        <w:ind w:firstLine="0"/>
        <w:jc w:val="center"/>
      </w:pPr>
      <w:r>
        <w:t>Экономическая характеристика предприятия ООО «Автосервис».</w:t>
      </w:r>
    </w:p>
    <w:p w:rsidR="006D73B2" w:rsidRDefault="006D73B2" w:rsidP="00DF2C87">
      <w:pPr>
        <w:pStyle w:val="a3"/>
        <w:ind w:firstLine="0"/>
      </w:pPr>
      <w:r>
        <w:t>Для экономической характеристики предприятия используются общие экономические показатели</w:t>
      </w:r>
      <w:r w:rsidR="007F2D7C">
        <w:t xml:space="preserve"> за</w:t>
      </w:r>
      <w:r w:rsidR="00F737FB">
        <w:t xml:space="preserve"> исследуем</w:t>
      </w:r>
      <w:r w:rsidR="007F2D7C">
        <w:t>ый</w:t>
      </w:r>
      <w:r w:rsidR="00F737FB">
        <w:t xml:space="preserve"> период (2006-</w:t>
      </w:r>
      <w:smartTag w:uri="urn:schemas-microsoft-com:office:smarttags" w:element="metricconverter">
        <w:smartTagPr>
          <w:attr w:name="ProductID" w:val="2008 г"/>
        </w:smartTagPr>
        <w:r w:rsidR="00F737FB">
          <w:t>2008 г</w:t>
        </w:r>
      </w:smartTag>
      <w:r w:rsidR="00F737FB">
        <w:t>.)</w:t>
      </w:r>
      <w:r>
        <w:t>, приведённые в таблице 1.</w:t>
      </w:r>
    </w:p>
    <w:p w:rsidR="00773B24" w:rsidRDefault="00773B24" w:rsidP="00FE2B60">
      <w:pPr>
        <w:pStyle w:val="a3"/>
      </w:pPr>
    </w:p>
    <w:p w:rsidR="00773B24" w:rsidRDefault="00773B24" w:rsidP="00FE2B60">
      <w:pPr>
        <w:pStyle w:val="a3"/>
      </w:pPr>
    </w:p>
    <w:p w:rsidR="00773B24" w:rsidRDefault="00773B24" w:rsidP="00FE2B60">
      <w:pPr>
        <w:pStyle w:val="a3"/>
      </w:pPr>
    </w:p>
    <w:p w:rsidR="00773B24" w:rsidRDefault="00773B24" w:rsidP="00FE2B60">
      <w:pPr>
        <w:pStyle w:val="a3"/>
      </w:pPr>
    </w:p>
    <w:p w:rsidR="00773B24" w:rsidRDefault="00773B24" w:rsidP="00FE2B60">
      <w:pPr>
        <w:pStyle w:val="a3"/>
      </w:pPr>
    </w:p>
    <w:p w:rsidR="00773B24" w:rsidRDefault="00773B24" w:rsidP="00FE2B60">
      <w:pPr>
        <w:pStyle w:val="a3"/>
      </w:pPr>
    </w:p>
    <w:p w:rsidR="00DF2EC0" w:rsidRDefault="006D73B2" w:rsidP="00FE2B60">
      <w:pPr>
        <w:pStyle w:val="a3"/>
      </w:pPr>
      <w:r>
        <w:t>Таблица 1 Сводная таблица общих экономических показателей предприятия ООО «Автосервис»</w:t>
      </w:r>
    </w:p>
    <w:p w:rsidR="000B09DE" w:rsidRDefault="000B09DE" w:rsidP="00FE2B60">
      <w:pPr>
        <w:pStyle w:val="a3"/>
      </w:pPr>
    </w:p>
    <w:tbl>
      <w:tblPr>
        <w:tblW w:w="6797" w:type="dxa"/>
        <w:jc w:val="center"/>
        <w:tblLook w:val="0000" w:firstRow="0" w:lastRow="0" w:firstColumn="0" w:lastColumn="0" w:noHBand="0" w:noVBand="0"/>
      </w:tblPr>
      <w:tblGrid>
        <w:gridCol w:w="2500"/>
        <w:gridCol w:w="1338"/>
        <w:gridCol w:w="1319"/>
        <w:gridCol w:w="1640"/>
      </w:tblGrid>
      <w:tr w:rsidR="009C1E07" w:rsidRPr="006D049A">
        <w:trPr>
          <w:trHeight w:val="570"/>
          <w:jc w:val="center"/>
        </w:trPr>
        <w:tc>
          <w:tcPr>
            <w:tcW w:w="2500"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9C1E07" w:rsidRPr="006D049A" w:rsidRDefault="009C1E07" w:rsidP="00A25B93">
            <w:pPr>
              <w:jc w:val="center"/>
              <w:rPr>
                <w:b/>
                <w:bCs/>
              </w:rPr>
            </w:pPr>
            <w:r w:rsidRPr="006D049A">
              <w:rPr>
                <w:b/>
                <w:bCs/>
              </w:rPr>
              <w:t>показатели</w:t>
            </w:r>
          </w:p>
        </w:tc>
        <w:tc>
          <w:tcPr>
            <w:tcW w:w="1338" w:type="dxa"/>
            <w:tcBorders>
              <w:top w:val="single" w:sz="8" w:space="0" w:color="auto"/>
              <w:left w:val="nil"/>
              <w:bottom w:val="single" w:sz="4" w:space="0" w:color="auto"/>
              <w:right w:val="single" w:sz="4" w:space="0" w:color="auto"/>
            </w:tcBorders>
            <w:shd w:val="clear" w:color="auto" w:fill="C0C0C0"/>
            <w:vAlign w:val="center"/>
          </w:tcPr>
          <w:p w:rsidR="009C1E07" w:rsidRPr="006D049A" w:rsidRDefault="009C1E07" w:rsidP="00A25B93">
            <w:pPr>
              <w:jc w:val="center"/>
              <w:rPr>
                <w:b/>
                <w:bCs/>
              </w:rPr>
            </w:pPr>
            <w:r w:rsidRPr="006D049A">
              <w:rPr>
                <w:b/>
                <w:bCs/>
              </w:rPr>
              <w:t xml:space="preserve">на начало </w:t>
            </w:r>
            <w:r>
              <w:rPr>
                <w:b/>
                <w:bCs/>
              </w:rPr>
              <w:t>периода</w:t>
            </w:r>
          </w:p>
        </w:tc>
        <w:tc>
          <w:tcPr>
            <w:tcW w:w="1319" w:type="dxa"/>
            <w:tcBorders>
              <w:top w:val="single" w:sz="8" w:space="0" w:color="auto"/>
              <w:left w:val="nil"/>
              <w:bottom w:val="single" w:sz="4" w:space="0" w:color="auto"/>
              <w:right w:val="single" w:sz="4" w:space="0" w:color="auto"/>
            </w:tcBorders>
            <w:shd w:val="clear" w:color="auto" w:fill="C0C0C0"/>
            <w:vAlign w:val="center"/>
          </w:tcPr>
          <w:p w:rsidR="009C1E07" w:rsidRPr="006D049A" w:rsidRDefault="009C1E07" w:rsidP="00A25B93">
            <w:pPr>
              <w:jc w:val="center"/>
              <w:rPr>
                <w:b/>
                <w:bCs/>
              </w:rPr>
            </w:pPr>
            <w:r w:rsidRPr="006D049A">
              <w:rPr>
                <w:b/>
                <w:bCs/>
              </w:rPr>
              <w:t xml:space="preserve">на конец </w:t>
            </w:r>
            <w:r>
              <w:rPr>
                <w:b/>
                <w:bCs/>
              </w:rPr>
              <w:t>периода</w:t>
            </w:r>
          </w:p>
        </w:tc>
        <w:tc>
          <w:tcPr>
            <w:tcW w:w="1640" w:type="dxa"/>
            <w:tcBorders>
              <w:top w:val="single" w:sz="8" w:space="0" w:color="auto"/>
              <w:left w:val="nil"/>
              <w:bottom w:val="single" w:sz="4" w:space="0" w:color="auto"/>
              <w:right w:val="single" w:sz="8" w:space="0" w:color="auto"/>
            </w:tcBorders>
            <w:shd w:val="clear" w:color="auto" w:fill="C0C0C0"/>
            <w:noWrap/>
            <w:vAlign w:val="center"/>
          </w:tcPr>
          <w:p w:rsidR="009C1E07" w:rsidRPr="006D049A" w:rsidRDefault="009C1E07" w:rsidP="00A25B93">
            <w:pPr>
              <w:jc w:val="center"/>
              <w:rPr>
                <w:b/>
                <w:bCs/>
              </w:rPr>
            </w:pPr>
            <w:r w:rsidRPr="006D049A">
              <w:rPr>
                <w:b/>
                <w:bCs/>
              </w:rPr>
              <w:t>отклонения</w:t>
            </w:r>
          </w:p>
        </w:tc>
      </w:tr>
      <w:tr w:rsidR="009C1E07" w:rsidRPr="006D049A">
        <w:trPr>
          <w:trHeight w:val="255"/>
          <w:jc w:val="center"/>
        </w:trPr>
        <w:tc>
          <w:tcPr>
            <w:tcW w:w="2500" w:type="dxa"/>
            <w:tcBorders>
              <w:top w:val="nil"/>
              <w:left w:val="single" w:sz="8" w:space="0" w:color="auto"/>
              <w:bottom w:val="single" w:sz="4" w:space="0" w:color="auto"/>
              <w:right w:val="single" w:sz="4" w:space="0" w:color="auto"/>
            </w:tcBorders>
            <w:shd w:val="clear" w:color="auto" w:fill="auto"/>
            <w:vAlign w:val="bottom"/>
          </w:tcPr>
          <w:p w:rsidR="009C1E07" w:rsidRPr="006D049A" w:rsidRDefault="009C1E07" w:rsidP="00A25B93">
            <w:r w:rsidRPr="006D049A">
              <w:t>1. Выручка</w:t>
            </w:r>
          </w:p>
        </w:tc>
        <w:tc>
          <w:tcPr>
            <w:tcW w:w="1338"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t>248155</w:t>
            </w:r>
          </w:p>
        </w:tc>
        <w:tc>
          <w:tcPr>
            <w:tcW w:w="1319"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t>319250</w:t>
            </w:r>
          </w:p>
        </w:tc>
        <w:tc>
          <w:tcPr>
            <w:tcW w:w="1640" w:type="dxa"/>
            <w:tcBorders>
              <w:top w:val="nil"/>
              <w:left w:val="nil"/>
              <w:bottom w:val="single" w:sz="4" w:space="0" w:color="auto"/>
              <w:right w:val="single" w:sz="8" w:space="0" w:color="auto"/>
            </w:tcBorders>
            <w:shd w:val="clear" w:color="auto" w:fill="auto"/>
            <w:noWrap/>
            <w:vAlign w:val="bottom"/>
          </w:tcPr>
          <w:p w:rsidR="009C1E07" w:rsidRPr="006D049A" w:rsidRDefault="009C1E07" w:rsidP="00A25B93">
            <w:pPr>
              <w:jc w:val="right"/>
            </w:pPr>
            <w:r>
              <w:t>71095</w:t>
            </w:r>
          </w:p>
        </w:tc>
      </w:tr>
      <w:tr w:rsidR="009C1E07" w:rsidRPr="006D049A">
        <w:trPr>
          <w:trHeight w:val="255"/>
          <w:jc w:val="center"/>
        </w:trPr>
        <w:tc>
          <w:tcPr>
            <w:tcW w:w="2500" w:type="dxa"/>
            <w:tcBorders>
              <w:top w:val="nil"/>
              <w:left w:val="single" w:sz="8" w:space="0" w:color="auto"/>
              <w:bottom w:val="single" w:sz="4" w:space="0" w:color="auto"/>
              <w:right w:val="single" w:sz="4" w:space="0" w:color="auto"/>
            </w:tcBorders>
            <w:shd w:val="clear" w:color="auto" w:fill="auto"/>
            <w:vAlign w:val="bottom"/>
          </w:tcPr>
          <w:p w:rsidR="009C1E07" w:rsidRPr="006D049A" w:rsidRDefault="009C1E07" w:rsidP="00A25B93">
            <w:r w:rsidRPr="006D049A">
              <w:t>2. Себестоимость</w:t>
            </w:r>
          </w:p>
        </w:tc>
        <w:tc>
          <w:tcPr>
            <w:tcW w:w="1338"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t>238189</w:t>
            </w:r>
          </w:p>
        </w:tc>
        <w:tc>
          <w:tcPr>
            <w:tcW w:w="1319"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t>304822</w:t>
            </w:r>
          </w:p>
        </w:tc>
        <w:tc>
          <w:tcPr>
            <w:tcW w:w="1640" w:type="dxa"/>
            <w:tcBorders>
              <w:top w:val="nil"/>
              <w:left w:val="nil"/>
              <w:bottom w:val="single" w:sz="4" w:space="0" w:color="auto"/>
              <w:right w:val="single" w:sz="8" w:space="0" w:color="auto"/>
            </w:tcBorders>
            <w:shd w:val="clear" w:color="auto" w:fill="auto"/>
            <w:noWrap/>
            <w:vAlign w:val="bottom"/>
          </w:tcPr>
          <w:p w:rsidR="009C1E07" w:rsidRPr="006D049A" w:rsidRDefault="009C1E07" w:rsidP="00A25B93">
            <w:pPr>
              <w:jc w:val="right"/>
            </w:pPr>
            <w:r>
              <w:t>66633</w:t>
            </w:r>
          </w:p>
        </w:tc>
      </w:tr>
      <w:tr w:rsidR="009C1E07" w:rsidRPr="006D049A">
        <w:trPr>
          <w:trHeight w:val="417"/>
          <w:jc w:val="center"/>
        </w:trPr>
        <w:tc>
          <w:tcPr>
            <w:tcW w:w="2500" w:type="dxa"/>
            <w:tcBorders>
              <w:top w:val="nil"/>
              <w:left w:val="single" w:sz="8" w:space="0" w:color="auto"/>
              <w:bottom w:val="single" w:sz="4" w:space="0" w:color="auto"/>
              <w:right w:val="single" w:sz="4" w:space="0" w:color="auto"/>
            </w:tcBorders>
            <w:shd w:val="clear" w:color="auto" w:fill="auto"/>
            <w:vAlign w:val="bottom"/>
          </w:tcPr>
          <w:p w:rsidR="009C1E07" w:rsidRPr="006D049A" w:rsidRDefault="009C1E07" w:rsidP="00A25B93">
            <w:r>
              <w:t>3</w:t>
            </w:r>
            <w:r w:rsidRPr="006D049A">
              <w:t>. Прибыль от продаж</w:t>
            </w:r>
          </w:p>
        </w:tc>
        <w:tc>
          <w:tcPr>
            <w:tcW w:w="1338"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t>4048</w:t>
            </w:r>
          </w:p>
        </w:tc>
        <w:tc>
          <w:tcPr>
            <w:tcW w:w="1319"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t>3441</w:t>
            </w:r>
          </w:p>
        </w:tc>
        <w:tc>
          <w:tcPr>
            <w:tcW w:w="1640" w:type="dxa"/>
            <w:tcBorders>
              <w:top w:val="nil"/>
              <w:left w:val="nil"/>
              <w:bottom w:val="single" w:sz="4" w:space="0" w:color="auto"/>
              <w:right w:val="single" w:sz="8" w:space="0" w:color="auto"/>
            </w:tcBorders>
            <w:shd w:val="clear" w:color="auto" w:fill="auto"/>
            <w:noWrap/>
            <w:vAlign w:val="bottom"/>
          </w:tcPr>
          <w:p w:rsidR="009C1E07" w:rsidRPr="006D049A" w:rsidRDefault="009C1E07" w:rsidP="00A25B93">
            <w:pPr>
              <w:jc w:val="right"/>
            </w:pPr>
            <w:r w:rsidRPr="006D049A">
              <w:t>-</w:t>
            </w:r>
            <w:r>
              <w:t>607</w:t>
            </w:r>
          </w:p>
        </w:tc>
      </w:tr>
      <w:tr w:rsidR="009C1E07" w:rsidRPr="006D049A">
        <w:trPr>
          <w:trHeight w:val="255"/>
          <w:jc w:val="center"/>
        </w:trPr>
        <w:tc>
          <w:tcPr>
            <w:tcW w:w="2500" w:type="dxa"/>
            <w:tcBorders>
              <w:top w:val="nil"/>
              <w:left w:val="single" w:sz="8" w:space="0" w:color="auto"/>
              <w:bottom w:val="single" w:sz="4" w:space="0" w:color="auto"/>
              <w:right w:val="single" w:sz="4" w:space="0" w:color="auto"/>
            </w:tcBorders>
            <w:shd w:val="clear" w:color="auto" w:fill="auto"/>
            <w:vAlign w:val="bottom"/>
          </w:tcPr>
          <w:p w:rsidR="009C1E07" w:rsidRPr="006D049A" w:rsidRDefault="009C1E07" w:rsidP="00A25B93">
            <w:r>
              <w:t>4</w:t>
            </w:r>
            <w:r w:rsidRPr="006D049A">
              <w:t>. Чистая прибыль</w:t>
            </w:r>
          </w:p>
        </w:tc>
        <w:tc>
          <w:tcPr>
            <w:tcW w:w="1338"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t>1487</w:t>
            </w:r>
          </w:p>
        </w:tc>
        <w:tc>
          <w:tcPr>
            <w:tcW w:w="1319"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t>805</w:t>
            </w:r>
          </w:p>
        </w:tc>
        <w:tc>
          <w:tcPr>
            <w:tcW w:w="1640" w:type="dxa"/>
            <w:tcBorders>
              <w:top w:val="nil"/>
              <w:left w:val="nil"/>
              <w:bottom w:val="single" w:sz="4" w:space="0" w:color="auto"/>
              <w:right w:val="single" w:sz="8" w:space="0" w:color="auto"/>
            </w:tcBorders>
            <w:shd w:val="clear" w:color="auto" w:fill="auto"/>
            <w:noWrap/>
            <w:vAlign w:val="bottom"/>
          </w:tcPr>
          <w:p w:rsidR="009C1E07" w:rsidRPr="006D049A" w:rsidRDefault="009C1E07" w:rsidP="00A25B93">
            <w:pPr>
              <w:jc w:val="right"/>
            </w:pPr>
            <w:r w:rsidRPr="006D049A">
              <w:t>-</w:t>
            </w:r>
            <w:r>
              <w:t>682</w:t>
            </w:r>
          </w:p>
        </w:tc>
      </w:tr>
      <w:tr w:rsidR="009C1E07" w:rsidRPr="006D049A">
        <w:trPr>
          <w:trHeight w:val="255"/>
          <w:jc w:val="center"/>
        </w:trPr>
        <w:tc>
          <w:tcPr>
            <w:tcW w:w="2500" w:type="dxa"/>
            <w:tcBorders>
              <w:top w:val="nil"/>
              <w:left w:val="single" w:sz="8" w:space="0" w:color="auto"/>
              <w:bottom w:val="single" w:sz="4" w:space="0" w:color="auto"/>
              <w:right w:val="single" w:sz="4" w:space="0" w:color="auto"/>
            </w:tcBorders>
            <w:shd w:val="clear" w:color="auto" w:fill="auto"/>
            <w:vAlign w:val="bottom"/>
          </w:tcPr>
          <w:p w:rsidR="009C1E07" w:rsidRPr="006D049A" w:rsidRDefault="009C1E07" w:rsidP="00A25B93">
            <w:r>
              <w:t>5</w:t>
            </w:r>
            <w:r w:rsidRPr="006D049A">
              <w:t>. Рентабельность</w:t>
            </w:r>
            <w:r>
              <w:t xml:space="preserve"> 6</w:t>
            </w:r>
            <w:r w:rsidRPr="006D049A">
              <w:t>родаж</w:t>
            </w:r>
          </w:p>
        </w:tc>
        <w:tc>
          <w:tcPr>
            <w:tcW w:w="1338"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8,98%</w:t>
            </w:r>
          </w:p>
        </w:tc>
        <w:tc>
          <w:tcPr>
            <w:tcW w:w="1319"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12,44%</w:t>
            </w:r>
          </w:p>
        </w:tc>
        <w:tc>
          <w:tcPr>
            <w:tcW w:w="1640" w:type="dxa"/>
            <w:tcBorders>
              <w:top w:val="nil"/>
              <w:left w:val="nil"/>
              <w:bottom w:val="single" w:sz="4" w:space="0" w:color="auto"/>
              <w:right w:val="single" w:sz="8" w:space="0" w:color="auto"/>
            </w:tcBorders>
            <w:shd w:val="clear" w:color="auto" w:fill="auto"/>
            <w:noWrap/>
            <w:vAlign w:val="bottom"/>
          </w:tcPr>
          <w:p w:rsidR="009C1E07" w:rsidRPr="006D049A" w:rsidRDefault="009C1E07" w:rsidP="00A25B93">
            <w:pPr>
              <w:jc w:val="right"/>
            </w:pPr>
            <w:r w:rsidRPr="006D049A">
              <w:t>3,46%</w:t>
            </w:r>
          </w:p>
        </w:tc>
      </w:tr>
      <w:tr w:rsidR="009C1E07" w:rsidRPr="006D049A">
        <w:trPr>
          <w:trHeight w:val="285"/>
          <w:jc w:val="center"/>
        </w:trPr>
        <w:tc>
          <w:tcPr>
            <w:tcW w:w="2500" w:type="dxa"/>
            <w:tcBorders>
              <w:top w:val="nil"/>
              <w:left w:val="single" w:sz="8" w:space="0" w:color="auto"/>
              <w:bottom w:val="single" w:sz="4" w:space="0" w:color="auto"/>
              <w:right w:val="single" w:sz="4" w:space="0" w:color="auto"/>
            </w:tcBorders>
            <w:shd w:val="clear" w:color="auto" w:fill="auto"/>
            <w:vAlign w:val="bottom"/>
          </w:tcPr>
          <w:p w:rsidR="009C1E07" w:rsidRPr="006D049A" w:rsidRDefault="009C1E07" w:rsidP="00A25B93">
            <w:r>
              <w:t>6</w:t>
            </w:r>
            <w:r w:rsidRPr="006D049A">
              <w:t>. Рентабельность основной деятельности предприятия</w:t>
            </w:r>
          </w:p>
        </w:tc>
        <w:tc>
          <w:tcPr>
            <w:tcW w:w="1338"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5,61%</w:t>
            </w:r>
          </w:p>
        </w:tc>
        <w:tc>
          <w:tcPr>
            <w:tcW w:w="1319"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8,09%</w:t>
            </w:r>
          </w:p>
        </w:tc>
        <w:tc>
          <w:tcPr>
            <w:tcW w:w="1640" w:type="dxa"/>
            <w:tcBorders>
              <w:top w:val="nil"/>
              <w:left w:val="nil"/>
              <w:bottom w:val="single" w:sz="4" w:space="0" w:color="auto"/>
              <w:right w:val="single" w:sz="8" w:space="0" w:color="auto"/>
            </w:tcBorders>
            <w:shd w:val="clear" w:color="auto" w:fill="auto"/>
            <w:noWrap/>
            <w:vAlign w:val="bottom"/>
          </w:tcPr>
          <w:p w:rsidR="009C1E07" w:rsidRPr="006D049A" w:rsidRDefault="009C1E07" w:rsidP="00A25B93">
            <w:pPr>
              <w:jc w:val="right"/>
            </w:pPr>
            <w:r w:rsidRPr="006D049A">
              <w:t>2,48%</w:t>
            </w:r>
          </w:p>
        </w:tc>
      </w:tr>
      <w:tr w:rsidR="009C1E07" w:rsidRPr="006D049A">
        <w:trPr>
          <w:trHeight w:val="765"/>
          <w:jc w:val="center"/>
        </w:trPr>
        <w:tc>
          <w:tcPr>
            <w:tcW w:w="2500" w:type="dxa"/>
            <w:tcBorders>
              <w:top w:val="nil"/>
              <w:left w:val="single" w:sz="8" w:space="0" w:color="auto"/>
              <w:bottom w:val="single" w:sz="4" w:space="0" w:color="auto"/>
              <w:right w:val="single" w:sz="4" w:space="0" w:color="auto"/>
            </w:tcBorders>
            <w:shd w:val="clear" w:color="auto" w:fill="auto"/>
            <w:vAlign w:val="bottom"/>
          </w:tcPr>
          <w:p w:rsidR="009C1E07" w:rsidRPr="006D049A" w:rsidRDefault="009C1E07" w:rsidP="00A25B93">
            <w:r>
              <w:t>7</w:t>
            </w:r>
            <w:r w:rsidRPr="006D049A">
              <w:t>. Общая рентабельность</w:t>
            </w:r>
          </w:p>
        </w:tc>
        <w:tc>
          <w:tcPr>
            <w:tcW w:w="1338"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8,73%</w:t>
            </w:r>
          </w:p>
        </w:tc>
        <w:tc>
          <w:tcPr>
            <w:tcW w:w="1319"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12,66%</w:t>
            </w:r>
          </w:p>
        </w:tc>
        <w:tc>
          <w:tcPr>
            <w:tcW w:w="1640" w:type="dxa"/>
            <w:tcBorders>
              <w:top w:val="nil"/>
              <w:left w:val="nil"/>
              <w:bottom w:val="single" w:sz="4" w:space="0" w:color="auto"/>
              <w:right w:val="single" w:sz="8" w:space="0" w:color="auto"/>
            </w:tcBorders>
            <w:shd w:val="clear" w:color="auto" w:fill="auto"/>
            <w:noWrap/>
            <w:vAlign w:val="bottom"/>
          </w:tcPr>
          <w:p w:rsidR="009C1E07" w:rsidRPr="006D049A" w:rsidRDefault="009C1E07" w:rsidP="00A25B93">
            <w:pPr>
              <w:jc w:val="right"/>
            </w:pPr>
            <w:r w:rsidRPr="006D049A">
              <w:t>3,93%</w:t>
            </w:r>
          </w:p>
        </w:tc>
      </w:tr>
      <w:tr w:rsidR="009C1E07" w:rsidRPr="006D049A">
        <w:trPr>
          <w:trHeight w:val="360"/>
          <w:jc w:val="center"/>
        </w:trPr>
        <w:tc>
          <w:tcPr>
            <w:tcW w:w="2500" w:type="dxa"/>
            <w:tcBorders>
              <w:top w:val="nil"/>
              <w:left w:val="single" w:sz="8" w:space="0" w:color="auto"/>
              <w:bottom w:val="single" w:sz="4" w:space="0" w:color="auto"/>
              <w:right w:val="single" w:sz="4" w:space="0" w:color="auto"/>
            </w:tcBorders>
            <w:shd w:val="clear" w:color="auto" w:fill="auto"/>
            <w:vAlign w:val="bottom"/>
          </w:tcPr>
          <w:p w:rsidR="009C1E07" w:rsidRPr="006D049A" w:rsidRDefault="009C1E07" w:rsidP="00A25B93">
            <w:r>
              <w:t>8</w:t>
            </w:r>
            <w:r w:rsidRPr="006D049A">
              <w:t>. Рентабельность капитала</w:t>
            </w:r>
          </w:p>
        </w:tc>
        <w:tc>
          <w:tcPr>
            <w:tcW w:w="1338"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5,61%</w:t>
            </w:r>
          </w:p>
        </w:tc>
        <w:tc>
          <w:tcPr>
            <w:tcW w:w="1319"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8,09%</w:t>
            </w:r>
          </w:p>
        </w:tc>
        <w:tc>
          <w:tcPr>
            <w:tcW w:w="1640" w:type="dxa"/>
            <w:tcBorders>
              <w:top w:val="nil"/>
              <w:left w:val="nil"/>
              <w:bottom w:val="single" w:sz="4" w:space="0" w:color="auto"/>
              <w:right w:val="single" w:sz="8" w:space="0" w:color="auto"/>
            </w:tcBorders>
            <w:shd w:val="clear" w:color="auto" w:fill="auto"/>
            <w:noWrap/>
            <w:vAlign w:val="bottom"/>
          </w:tcPr>
          <w:p w:rsidR="009C1E07" w:rsidRPr="006D049A" w:rsidRDefault="009C1E07" w:rsidP="00A25B93">
            <w:pPr>
              <w:jc w:val="right"/>
            </w:pPr>
            <w:r w:rsidRPr="006D049A">
              <w:t>2,48%</w:t>
            </w:r>
          </w:p>
        </w:tc>
      </w:tr>
      <w:tr w:rsidR="009C1E07" w:rsidRPr="006D049A">
        <w:trPr>
          <w:trHeight w:val="510"/>
          <w:jc w:val="center"/>
        </w:trPr>
        <w:tc>
          <w:tcPr>
            <w:tcW w:w="2500" w:type="dxa"/>
            <w:tcBorders>
              <w:top w:val="nil"/>
              <w:left w:val="single" w:sz="8" w:space="0" w:color="auto"/>
              <w:bottom w:val="single" w:sz="4" w:space="0" w:color="auto"/>
              <w:right w:val="single" w:sz="4" w:space="0" w:color="auto"/>
            </w:tcBorders>
            <w:shd w:val="clear" w:color="auto" w:fill="auto"/>
            <w:vAlign w:val="bottom"/>
          </w:tcPr>
          <w:p w:rsidR="009C1E07" w:rsidRPr="006D049A" w:rsidRDefault="009C1E07" w:rsidP="00A25B93">
            <w:r>
              <w:t>9</w:t>
            </w:r>
            <w:r w:rsidRPr="006D049A">
              <w:t>. Рентабельность основного капитала</w:t>
            </w:r>
          </w:p>
        </w:tc>
        <w:tc>
          <w:tcPr>
            <w:tcW w:w="1338"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20,22%</w:t>
            </w:r>
          </w:p>
        </w:tc>
        <w:tc>
          <w:tcPr>
            <w:tcW w:w="1319"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23,09%</w:t>
            </w:r>
          </w:p>
        </w:tc>
        <w:tc>
          <w:tcPr>
            <w:tcW w:w="1640" w:type="dxa"/>
            <w:tcBorders>
              <w:top w:val="nil"/>
              <w:left w:val="nil"/>
              <w:bottom w:val="single" w:sz="4" w:space="0" w:color="auto"/>
              <w:right w:val="single" w:sz="8" w:space="0" w:color="auto"/>
            </w:tcBorders>
            <w:shd w:val="clear" w:color="auto" w:fill="auto"/>
            <w:noWrap/>
            <w:vAlign w:val="bottom"/>
          </w:tcPr>
          <w:p w:rsidR="009C1E07" w:rsidRPr="006D049A" w:rsidRDefault="009C1E07" w:rsidP="00A25B93">
            <w:pPr>
              <w:jc w:val="right"/>
            </w:pPr>
            <w:r w:rsidRPr="006D049A">
              <w:t>2,87%</w:t>
            </w:r>
          </w:p>
        </w:tc>
      </w:tr>
      <w:tr w:rsidR="009C1E07" w:rsidRPr="006D049A">
        <w:trPr>
          <w:trHeight w:val="570"/>
          <w:jc w:val="center"/>
        </w:trPr>
        <w:tc>
          <w:tcPr>
            <w:tcW w:w="2500" w:type="dxa"/>
            <w:tcBorders>
              <w:top w:val="nil"/>
              <w:left w:val="single" w:sz="8" w:space="0" w:color="auto"/>
              <w:bottom w:val="single" w:sz="4" w:space="0" w:color="auto"/>
              <w:right w:val="single" w:sz="4" w:space="0" w:color="auto"/>
            </w:tcBorders>
            <w:shd w:val="clear" w:color="auto" w:fill="auto"/>
            <w:vAlign w:val="bottom"/>
          </w:tcPr>
          <w:p w:rsidR="009C1E07" w:rsidRPr="006D049A" w:rsidRDefault="009C1E07" w:rsidP="00A25B93">
            <w:r>
              <w:t>10</w:t>
            </w:r>
            <w:r w:rsidRPr="006D049A">
              <w:t>. Рентабельность оборотного капитала</w:t>
            </w:r>
          </w:p>
        </w:tc>
        <w:tc>
          <w:tcPr>
            <w:tcW w:w="1338"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24,52%</w:t>
            </w:r>
          </w:p>
        </w:tc>
        <w:tc>
          <w:tcPr>
            <w:tcW w:w="1319"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t>24</w:t>
            </w:r>
            <w:r w:rsidRPr="006D049A">
              <w:t>,</w:t>
            </w:r>
            <w:r>
              <w:t>84</w:t>
            </w:r>
            <w:r w:rsidRPr="006D049A">
              <w:t>%</w:t>
            </w:r>
          </w:p>
        </w:tc>
        <w:tc>
          <w:tcPr>
            <w:tcW w:w="1640" w:type="dxa"/>
            <w:tcBorders>
              <w:top w:val="nil"/>
              <w:left w:val="nil"/>
              <w:bottom w:val="single" w:sz="4" w:space="0" w:color="auto"/>
              <w:right w:val="single" w:sz="8" w:space="0" w:color="auto"/>
            </w:tcBorders>
            <w:shd w:val="clear" w:color="auto" w:fill="auto"/>
            <w:noWrap/>
            <w:vAlign w:val="bottom"/>
          </w:tcPr>
          <w:p w:rsidR="009C1E07" w:rsidRPr="006D049A" w:rsidRDefault="009C1E07" w:rsidP="00A25B93">
            <w:pPr>
              <w:jc w:val="right"/>
            </w:pPr>
            <w:r>
              <w:t>0,32</w:t>
            </w:r>
            <w:r w:rsidRPr="006D049A">
              <w:t>%</w:t>
            </w:r>
          </w:p>
        </w:tc>
      </w:tr>
      <w:tr w:rsidR="009C1E07" w:rsidRPr="006D049A">
        <w:trPr>
          <w:trHeight w:val="510"/>
          <w:jc w:val="center"/>
        </w:trPr>
        <w:tc>
          <w:tcPr>
            <w:tcW w:w="2500" w:type="dxa"/>
            <w:tcBorders>
              <w:top w:val="nil"/>
              <w:left w:val="single" w:sz="8" w:space="0" w:color="auto"/>
              <w:bottom w:val="single" w:sz="4" w:space="0" w:color="auto"/>
              <w:right w:val="single" w:sz="4" w:space="0" w:color="auto"/>
            </w:tcBorders>
            <w:shd w:val="clear" w:color="auto" w:fill="auto"/>
            <w:vAlign w:val="bottom"/>
          </w:tcPr>
          <w:p w:rsidR="009C1E07" w:rsidRPr="006D049A" w:rsidRDefault="009C1E07" w:rsidP="00A25B93">
            <w:r>
              <w:t>11</w:t>
            </w:r>
            <w:r w:rsidRPr="006D049A">
              <w:t>. Рентабельность собственного капитала</w:t>
            </w:r>
          </w:p>
        </w:tc>
        <w:tc>
          <w:tcPr>
            <w:tcW w:w="1338"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15,08%</w:t>
            </w:r>
          </w:p>
        </w:tc>
        <w:tc>
          <w:tcPr>
            <w:tcW w:w="1319" w:type="dxa"/>
            <w:tcBorders>
              <w:top w:val="nil"/>
              <w:left w:val="nil"/>
              <w:bottom w:val="single" w:sz="4" w:space="0" w:color="auto"/>
              <w:right w:val="single" w:sz="4" w:space="0" w:color="auto"/>
            </w:tcBorders>
            <w:shd w:val="clear" w:color="auto" w:fill="auto"/>
            <w:noWrap/>
            <w:vAlign w:val="bottom"/>
          </w:tcPr>
          <w:p w:rsidR="009C1E07" w:rsidRPr="006D049A" w:rsidRDefault="009C1E07" w:rsidP="00A25B93">
            <w:pPr>
              <w:jc w:val="right"/>
            </w:pPr>
            <w:r w:rsidRPr="006D049A">
              <w:t>19,01%</w:t>
            </w:r>
          </w:p>
        </w:tc>
        <w:tc>
          <w:tcPr>
            <w:tcW w:w="1640" w:type="dxa"/>
            <w:tcBorders>
              <w:top w:val="nil"/>
              <w:left w:val="nil"/>
              <w:bottom w:val="single" w:sz="4" w:space="0" w:color="auto"/>
              <w:right w:val="single" w:sz="8" w:space="0" w:color="auto"/>
            </w:tcBorders>
            <w:shd w:val="clear" w:color="auto" w:fill="auto"/>
            <w:noWrap/>
            <w:vAlign w:val="bottom"/>
          </w:tcPr>
          <w:p w:rsidR="009C1E07" w:rsidRPr="006D049A" w:rsidRDefault="009C1E07" w:rsidP="00A25B93">
            <w:pPr>
              <w:jc w:val="right"/>
            </w:pPr>
            <w:r w:rsidRPr="006D049A">
              <w:t>3,93%</w:t>
            </w:r>
          </w:p>
        </w:tc>
      </w:tr>
    </w:tbl>
    <w:p w:rsidR="000B09DE" w:rsidRDefault="000B09DE" w:rsidP="00FE2B60">
      <w:pPr>
        <w:pStyle w:val="a3"/>
      </w:pPr>
    </w:p>
    <w:p w:rsidR="006D73B2" w:rsidRDefault="006D73B2" w:rsidP="006D73B2">
      <w:pPr>
        <w:spacing w:line="360" w:lineRule="auto"/>
        <w:ind w:firstLine="720"/>
        <w:jc w:val="both"/>
        <w:rPr>
          <w:sz w:val="28"/>
          <w:szCs w:val="28"/>
        </w:rPr>
      </w:pPr>
      <w:r>
        <w:rPr>
          <w:sz w:val="28"/>
          <w:szCs w:val="28"/>
        </w:rPr>
        <w:t xml:space="preserve">Вывод: рентабельность капитала, основного, собственного повысилась. Следовательно, предприятие эффективно использует собственный капитал. Вместе с тем наблюдается повышение рентабельности по основной деятельности, по рентабельности продаж, обороту и общей рентабельности, что свидетельствует о хорошей деятельности трудового коллектива. </w:t>
      </w:r>
    </w:p>
    <w:p w:rsidR="003B0AF6" w:rsidRDefault="003B0AF6" w:rsidP="00FE2B60">
      <w:pPr>
        <w:pStyle w:val="a3"/>
      </w:pPr>
    </w:p>
    <w:p w:rsidR="003B0AF6" w:rsidRDefault="003B0AF6" w:rsidP="00FE2B60">
      <w:pPr>
        <w:pStyle w:val="a3"/>
      </w:pPr>
    </w:p>
    <w:p w:rsidR="003B0AF6" w:rsidRDefault="003B0AF6" w:rsidP="00FE2B60">
      <w:pPr>
        <w:pStyle w:val="a3"/>
      </w:pPr>
    </w:p>
    <w:p w:rsidR="003B0AF6" w:rsidRDefault="003B0AF6" w:rsidP="00FE2B60">
      <w:pPr>
        <w:pStyle w:val="a3"/>
      </w:pPr>
    </w:p>
    <w:p w:rsidR="003B0AF6" w:rsidRDefault="003B0AF6" w:rsidP="00FE2B60">
      <w:pPr>
        <w:pStyle w:val="a3"/>
      </w:pPr>
    </w:p>
    <w:p w:rsidR="000B09DE" w:rsidRDefault="000B09DE" w:rsidP="00FE2B60">
      <w:pPr>
        <w:pStyle w:val="a3"/>
      </w:pPr>
    </w:p>
    <w:p w:rsidR="008E0DA2" w:rsidRPr="00420A81" w:rsidRDefault="00E06500" w:rsidP="00A075FD">
      <w:pPr>
        <w:pStyle w:val="2"/>
        <w:numPr>
          <w:ilvl w:val="1"/>
          <w:numId w:val="8"/>
        </w:numPr>
        <w:spacing w:line="360" w:lineRule="auto"/>
        <w:rPr>
          <w:b w:val="0"/>
        </w:rPr>
      </w:pPr>
      <w:bookmarkStart w:id="8" w:name="_Toc168933590"/>
      <w:bookmarkStart w:id="9" w:name="_Toc248512165"/>
      <w:bookmarkStart w:id="10" w:name="_Toc248678790"/>
      <w:r>
        <w:rPr>
          <w:b w:val="0"/>
        </w:rPr>
        <w:t xml:space="preserve"> </w:t>
      </w:r>
      <w:r w:rsidR="008E0DA2" w:rsidRPr="00420A81">
        <w:rPr>
          <w:b w:val="0"/>
        </w:rPr>
        <w:t>Анализ состава и структуры средств предприятия и их источников по данным баланса</w:t>
      </w:r>
      <w:bookmarkEnd w:id="8"/>
      <w:bookmarkEnd w:id="9"/>
      <w:bookmarkEnd w:id="10"/>
    </w:p>
    <w:p w:rsidR="00682467" w:rsidRDefault="00162CC3" w:rsidP="00682467">
      <w:pPr>
        <w:pStyle w:val="a3"/>
      </w:pPr>
      <w:r w:rsidRPr="00E75912">
        <w:t>Удельный вес постоянных активов в общей стоимости имущества к концу рассматриваемого периода составил 3,5%, что в абсолютном выражении составляет 1 561 тыс. руб. Соотношение внеоборотных и оборотных активов представлено на диаграмме</w:t>
      </w:r>
      <w:r w:rsidR="000B09DE">
        <w:t xml:space="preserve"> (рис. </w:t>
      </w:r>
      <w:r w:rsidR="003B0AF6">
        <w:t>2</w:t>
      </w:r>
      <w:r w:rsidR="000B09DE">
        <w:t>)</w:t>
      </w:r>
      <w:r w:rsidRPr="00E75912">
        <w:t>:</w:t>
      </w:r>
    </w:p>
    <w:p w:rsidR="00FE2B60" w:rsidRPr="00E75912" w:rsidRDefault="00682467" w:rsidP="00682467">
      <w:pPr>
        <w:tabs>
          <w:tab w:val="left" w:pos="1050"/>
        </w:tabs>
      </w:pPr>
      <w:r>
        <w:tab/>
      </w:r>
      <w:r w:rsidR="004614A4">
        <w:pict>
          <v:group id="_x0000_s1046" editas="canvas" style="width:382.5pt;height:300.6pt;mso-position-horizontal-relative:char;mso-position-vertical-relative:line" coordsize="7650,6012">
            <o:lock v:ext="edit" aspectratio="t"/>
            <v:shape id="_x0000_s1045" type="#_x0000_t75" style="position:absolute;width:7650;height:6012" o:preferrelative="f">
              <v:fill o:detectmouseclick="t"/>
              <v:path o:extrusionok="t" o:connecttype="none"/>
              <o:lock v:ext="edit" text="t"/>
            </v:shape>
            <v:rect id="_x0000_s1047" style="position:absolute;left:75;top:75;width:7575;height:5805"/>
            <v:shape id="_x0000_s1048" style="position:absolute;left:1725;top:3885;width:5190;height:300" coordsize="5190,300" path="m,300l390,,5190,,4800,300,,300xe" fillcolor="gray" stroked="f">
              <v:path arrowok="t"/>
            </v:shape>
            <v:shape id="_x0000_s1049" style="position:absolute;left:1725;top:225;width:390;height:3960" coordsize="390,3960" path="m,3960l,300,390,r,3660l,3960xe" fillcolor="silver" stroked="f">
              <v:path arrowok="t"/>
            </v:shape>
            <v:rect id="_x0000_s1050" style="position:absolute;left:2115;top:225;width:4800;height:3660" fillcolor="silver" stroked="f"/>
            <v:shape id="_x0000_s1051" style="position:absolute;left:1725;top:3885;width:5190;height:300" coordsize="346,20" path="m,20l26,,346,e" filled="f" strokeweight="0">
              <v:path arrowok="t"/>
            </v:shape>
            <v:shape id="_x0000_s1052" style="position:absolute;left:1725;top:3510;width:5190;height:300" coordsize="346,20" path="m,20l26,,346,e" filled="f" strokeweight="0">
              <v:path arrowok="t"/>
            </v:shape>
            <v:shape id="_x0000_s1053" style="position:absolute;left:1725;top:3150;width:5190;height:300" coordsize="346,20" path="m,20l26,,346,e" filled="f" strokeweight="0">
              <v:path arrowok="t"/>
            </v:shape>
            <v:shape id="_x0000_s1054" style="position:absolute;left:1725;top:2790;width:5190;height:300" coordsize="346,20" path="m,20l26,,346,e" filled="f" strokeweight="0">
              <v:path arrowok="t"/>
            </v:shape>
            <v:shape id="_x0000_s1055" style="position:absolute;left:1725;top:2415;width:5190;height:300" coordsize="346,20" path="m,20l26,,346,e" filled="f" strokeweight="0">
              <v:path arrowok="t"/>
            </v:shape>
            <v:shape id="_x0000_s1056" style="position:absolute;left:1725;top:2055;width:5190;height:300" coordsize="346,20" path="m,20l26,,346,e" filled="f" strokeweight="0">
              <v:path arrowok="t"/>
            </v:shape>
            <v:shape id="_x0000_s1057" style="position:absolute;left:1725;top:1695;width:5190;height:300" coordsize="346,20" path="m,20l26,,346,e" filled="f" strokeweight="0">
              <v:path arrowok="t"/>
            </v:shape>
            <v:shape id="_x0000_s1058" style="position:absolute;left:1725;top:1320;width:5190;height:300" coordsize="346,20" path="m,20l26,,346,e" filled="f" strokeweight="0">
              <v:path arrowok="t"/>
            </v:shape>
            <v:shape id="_x0000_s1059" style="position:absolute;left:1725;top:960;width:5190;height:300" coordsize="346,20" path="m,20l26,,346,e" filled="f" strokeweight="0">
              <v:path arrowok="t"/>
            </v:shape>
            <v:shape id="_x0000_s1060" style="position:absolute;left:1725;top:600;width:5190;height:300" coordsize="346,20" path="m,20l26,,346,e" filled="f" strokeweight="0">
              <v:path arrowok="t"/>
            </v:shape>
            <v:shape id="_x0000_s1061" style="position:absolute;left:1725;top:240;width:5190;height:285" coordsize="346,19" path="m,19l26,,346,e" filled="f" strokeweight="0">
              <v:path arrowok="t"/>
            </v:shape>
            <v:shape id="_x0000_s1062" style="position:absolute;left:1725;top:3885;width:5190;height:300" coordsize="5190,300" path="m5190,l4800,300,,300,390,,5190,xe" filled="f" strokeweight="0">
              <v:path arrowok="t"/>
            </v:shape>
            <v:shape id="_x0000_s1063" style="position:absolute;left:1725;top:225;width:390;height:3960" coordsize="390,3960" path="m,3960l,300,390,r,3660l,3960xe" filled="f" strokecolor="gray">
              <v:path arrowok="t"/>
            </v:shape>
            <v:rect id="_x0000_s1064" style="position:absolute;left:2115;top:225;width:4800;height:3660" filled="f" strokecolor="gray"/>
            <v:shape id="_x0000_s1065" style="position:absolute;left:2640;top:390;width:165;height:3705" coordsize="165,3705" path="m,3705l,120,165,r,3585l,3705xe" fillcolor="#4d4d80">
              <v:path arrowok="t"/>
            </v:shape>
            <v:rect id="_x0000_s1066" style="position:absolute;left:2190;top:510;width:450;height:3585" fillcolor="#99f"/>
            <v:shape id="_x0000_s1067" style="position:absolute;left:2190;top:390;width:615;height:120" coordsize="615,120" path="m450,120l615,,150,,,120r450,xe" fillcolor="#7373bf">
              <v:path arrowok="t"/>
            </v:shape>
            <v:shape id="_x0000_s1068" style="position:absolute;left:3105;top:3900;width:150;height:195" coordsize="150,195" path="m,195l,120,150,r,75l,195xe" fillcolor="#4d1a33">
              <v:path arrowok="t"/>
            </v:shape>
            <v:rect id="_x0000_s1069" style="position:absolute;left:2640;top:4020;width:465;height:75" fillcolor="#936"/>
            <v:shape id="_x0000_s1070" style="position:absolute;left:2640;top:3900;width:615;height:120" coordsize="615,120" path="m465,120l615,,165,,,120r465,xe" fillcolor="#73264d">
              <v:path arrowok="t"/>
            </v:shape>
            <v:rect id="_x0000_s1071" style="position:absolute;left:2865;top:300;width:810;height:270;mso-wrap-style:none" filled="f" stroked="f">
              <v:textbox style="mso-next-textbox:#_x0000_s1071;mso-fit-shape-to-text:t" inset="0,0,0,0">
                <w:txbxContent>
                  <w:p w:rsidR="007E6FC2" w:rsidRDefault="007E6FC2">
                    <w:r>
                      <w:rPr>
                        <w:rFonts w:ascii="Arial" w:hAnsi="Arial" w:cs="Arial"/>
                        <w:color w:val="000000"/>
                        <w:lang w:val="en-US"/>
                      </w:rPr>
                      <w:t>98,00%</w:t>
                    </w:r>
                  </w:p>
                </w:txbxContent>
              </v:textbox>
            </v:rect>
            <v:rect id="_x0000_s1072" style="position:absolute;left:2895;top:3555;width:675;height:270;mso-wrap-style:none" filled="f" stroked="f">
              <v:textbox style="mso-next-textbox:#_x0000_s1072;mso-fit-shape-to-text:t" inset="0,0,0,0">
                <w:txbxContent>
                  <w:p w:rsidR="007E6FC2" w:rsidRDefault="007E6FC2">
                    <w:r>
                      <w:rPr>
                        <w:rFonts w:ascii="Arial" w:hAnsi="Arial" w:cs="Arial"/>
                        <w:color w:val="000000"/>
                        <w:lang w:val="en-US"/>
                      </w:rPr>
                      <w:t>2,00%</w:t>
                    </w:r>
                  </w:p>
                </w:txbxContent>
              </v:textbox>
            </v:rect>
            <v:shape id="_x0000_s1073" style="position:absolute;left:4245;top:390;width:150;height:3705" coordsize="150,3705" path="m,3705l,120,150,r,3585l,3705xe" fillcolor="#4d4d80">
              <v:path arrowok="t"/>
            </v:shape>
            <v:rect id="_x0000_s1074" style="position:absolute;left:3780;top:510;width:465;height:3585" fillcolor="#99f"/>
            <v:shape id="_x0000_s1075" style="position:absolute;left:3780;top:390;width:615;height:120" coordsize="615,120" path="m465,120l615,,165,,,120r465,xe" fillcolor="#7373bf">
              <v:path arrowok="t"/>
            </v:shape>
            <v:shape id="_x0000_s1076" style="position:absolute;left:4695;top:3900;width:165;height:195" coordsize="165,195" path="m,195l,120,165,r,75l,195xe" fillcolor="#4d1a33">
              <v:path arrowok="t"/>
            </v:shape>
            <v:rect id="_x0000_s1077" style="position:absolute;left:4245;top:4020;width:450;height:75" fillcolor="#936"/>
            <v:shape id="_x0000_s1078" style="position:absolute;left:4245;top:3900;width:615;height:120" coordsize="615,120" path="m450,120l615,,150,,,120r450,xe" fillcolor="#73264d">
              <v:path arrowok="t"/>
            </v:shape>
            <v:rect id="_x0000_s1079" style="position:absolute;left:4485;top:300;width:810;height:270;mso-wrap-style:none" filled="f" stroked="f">
              <v:textbox style="mso-next-textbox:#_x0000_s1079;mso-fit-shape-to-text:t" inset="0,0,0,0">
                <w:txbxContent>
                  <w:p w:rsidR="007E6FC2" w:rsidRDefault="007E6FC2">
                    <w:r>
                      <w:rPr>
                        <w:rFonts w:ascii="Arial" w:hAnsi="Arial" w:cs="Arial"/>
                        <w:color w:val="000000"/>
                        <w:lang w:val="en-US"/>
                      </w:rPr>
                      <w:t>98,00%</w:t>
                    </w:r>
                  </w:p>
                </w:txbxContent>
              </v:textbox>
            </v:rect>
            <v:rect id="_x0000_s1080" style="position:absolute;left:4500;top:3555;width:675;height:270;mso-wrap-style:none" filled="f" stroked="f">
              <v:textbox style="mso-next-textbox:#_x0000_s1080;mso-fit-shape-to-text:t" inset="0,0,0,0">
                <w:txbxContent>
                  <w:p w:rsidR="007E6FC2" w:rsidRDefault="007E6FC2">
                    <w:r>
                      <w:rPr>
                        <w:rFonts w:ascii="Arial" w:hAnsi="Arial" w:cs="Arial"/>
                        <w:color w:val="000000"/>
                        <w:lang w:val="en-US"/>
                      </w:rPr>
                      <w:t>2,00%</w:t>
                    </w:r>
                  </w:p>
                </w:txbxContent>
              </v:textbox>
            </v:rect>
            <v:shape id="_x0000_s1081" style="position:absolute;left:5835;top:450;width:165;height:3645" coordsize="165,3645" path="m,3645l,120,165,r,3525l,3645xe" fillcolor="#4d4d80">
              <v:path arrowok="t"/>
            </v:shape>
            <v:rect id="_x0000_s1082" style="position:absolute;left:5385;top:570;width:450;height:3525" fillcolor="#99f"/>
            <v:shape id="_x0000_s1083" style="position:absolute;left:5385;top:450;width:615;height:120" coordsize="615,120" path="m450,120l615,,150,,,120r450,xe" fillcolor="#7373bf">
              <v:path arrowok="t"/>
            </v:shape>
            <v:shape id="_x0000_s1084" style="position:absolute;left:6300;top:3840;width:150;height:255" coordsize="150,255" path="m,255l,120,150,r,135l,255xe" fillcolor="#4d1a33">
              <v:path arrowok="t"/>
            </v:shape>
            <v:rect id="_x0000_s1085" style="position:absolute;left:5835;top:3960;width:465;height:135" fillcolor="#936"/>
            <v:shape id="_x0000_s1086" style="position:absolute;left:5835;top:3840;width:615;height:120" coordsize="615,120" path="m465,120l615,,165,,,120r465,xe" fillcolor="#73264d">
              <v:path arrowok="t"/>
            </v:shape>
            <v:rect id="_x0000_s1087" style="position:absolute;left:6060;top:300;width:810;height:270;mso-wrap-style:none" filled="f" stroked="f">
              <v:textbox style="mso-next-textbox:#_x0000_s1087;mso-fit-shape-to-text:t" inset="0,0,0,0">
                <w:txbxContent>
                  <w:p w:rsidR="007E6FC2" w:rsidRDefault="007E6FC2">
                    <w:r>
                      <w:rPr>
                        <w:rFonts w:ascii="Arial" w:hAnsi="Arial" w:cs="Arial"/>
                        <w:color w:val="000000"/>
                        <w:lang w:val="en-US"/>
                      </w:rPr>
                      <w:t>96,50%</w:t>
                    </w:r>
                  </w:p>
                </w:txbxContent>
              </v:textbox>
            </v:rect>
            <v:rect id="_x0000_s1088" style="position:absolute;left:6075;top:3585;width:675;height:270;mso-wrap-style:none" filled="f" stroked="f">
              <v:textbox style="mso-next-textbox:#_x0000_s1088;mso-fit-shape-to-text:t" inset="0,0,0,0">
                <w:txbxContent>
                  <w:p w:rsidR="007E6FC2" w:rsidRDefault="007E6FC2">
                    <w:r>
                      <w:rPr>
                        <w:rFonts w:ascii="Arial" w:hAnsi="Arial" w:cs="Arial"/>
                        <w:color w:val="000000"/>
                        <w:lang w:val="en-US"/>
                      </w:rPr>
                      <w:t>3,50%</w:t>
                    </w:r>
                  </w:p>
                </w:txbxContent>
              </v:textbox>
            </v:rect>
            <v:line id="_x0000_s1089" style="position:absolute;flip:y" from="1725,525" to="1726,4185" strokeweight="0"/>
            <v:line id="_x0000_s1090" style="position:absolute;flip:x" from="1650,4185" to="1725,4186" strokeweight="0"/>
            <v:line id="_x0000_s1091" style="position:absolute;flip:x" from="1650,3810" to="1725,3811" strokeweight="0"/>
            <v:line id="_x0000_s1092" style="position:absolute;flip:x" from="1650,3450" to="1725,3451" strokeweight="0"/>
            <v:line id="_x0000_s1093" style="position:absolute;flip:x" from="1650,3090" to="1725,3091" strokeweight="0"/>
            <v:line id="_x0000_s1094" style="position:absolute;flip:x" from="1650,2715" to="1725,2716" strokeweight="0"/>
            <v:line id="_x0000_s1095" style="position:absolute;flip:x" from="1650,2355" to="1725,2356" strokeweight="0"/>
            <v:line id="_x0000_s1096" style="position:absolute;flip:x" from="1650,1995" to="1725,1996" strokeweight="0"/>
            <v:line id="_x0000_s1097" style="position:absolute;flip:x" from="1650,1620" to="1725,1621" strokeweight="0"/>
            <v:line id="_x0000_s1098" style="position:absolute;flip:x" from="1650,1260" to="1725,1261" strokeweight="0"/>
            <v:line id="_x0000_s1099" style="position:absolute;flip:x" from="1650,900" to="1725,901" strokeweight="0"/>
            <v:line id="_x0000_s1100" style="position:absolute;flip:x" from="1650,525" to="1725,526" strokeweight="0"/>
            <v:rect id="_x0000_s1101" style="position:absolute;left:1065;top:4065;width:675;height:270;mso-wrap-style:none" filled="f" stroked="f">
              <v:textbox style="mso-next-textbox:#_x0000_s1101;mso-fit-shape-to-text:t" inset="0,0,0,0">
                <w:txbxContent>
                  <w:p w:rsidR="007E6FC2" w:rsidRDefault="007E6FC2">
                    <w:r>
                      <w:rPr>
                        <w:rFonts w:ascii="Arial" w:hAnsi="Arial" w:cs="Arial"/>
                        <w:color w:val="000000"/>
                        <w:lang w:val="en-US"/>
                      </w:rPr>
                      <w:t>0,00%</w:t>
                    </w:r>
                  </w:p>
                </w:txbxContent>
              </v:textbox>
            </v:rect>
            <v:rect id="_x0000_s1102" style="position:absolute;left:960;top:3690;width:810;height:270;mso-wrap-style:none" filled="f" stroked="f">
              <v:textbox style="mso-next-textbox:#_x0000_s1102;mso-fit-shape-to-text:t" inset="0,0,0,0">
                <w:txbxContent>
                  <w:p w:rsidR="007E6FC2" w:rsidRDefault="007E6FC2">
                    <w:r>
                      <w:rPr>
                        <w:rFonts w:ascii="Arial" w:hAnsi="Arial" w:cs="Arial"/>
                        <w:color w:val="000000"/>
                        <w:lang w:val="en-US"/>
                      </w:rPr>
                      <w:t>10,00%</w:t>
                    </w:r>
                  </w:p>
                </w:txbxContent>
              </v:textbox>
            </v:rect>
            <v:rect id="_x0000_s1103" style="position:absolute;left:960;top:3330;width:810;height:270;mso-wrap-style:none" filled="f" stroked="f">
              <v:textbox style="mso-next-textbox:#_x0000_s1103;mso-fit-shape-to-text:t" inset="0,0,0,0">
                <w:txbxContent>
                  <w:p w:rsidR="007E6FC2" w:rsidRDefault="007E6FC2">
                    <w:r>
                      <w:rPr>
                        <w:rFonts w:ascii="Arial" w:hAnsi="Arial" w:cs="Arial"/>
                        <w:color w:val="000000"/>
                        <w:lang w:val="en-US"/>
                      </w:rPr>
                      <w:t>20,00%</w:t>
                    </w:r>
                  </w:p>
                </w:txbxContent>
              </v:textbox>
            </v:rect>
            <v:rect id="_x0000_s1104" style="position:absolute;left:960;top:2970;width:810;height:270;mso-wrap-style:none" filled="f" stroked="f">
              <v:textbox style="mso-next-textbox:#_x0000_s1104;mso-fit-shape-to-text:t" inset="0,0,0,0">
                <w:txbxContent>
                  <w:p w:rsidR="007E6FC2" w:rsidRDefault="007E6FC2">
                    <w:r>
                      <w:rPr>
                        <w:rFonts w:ascii="Arial" w:hAnsi="Arial" w:cs="Arial"/>
                        <w:color w:val="000000"/>
                        <w:lang w:val="en-US"/>
                      </w:rPr>
                      <w:t>30,00%</w:t>
                    </w:r>
                  </w:p>
                </w:txbxContent>
              </v:textbox>
            </v:rect>
            <v:rect id="_x0000_s1105" style="position:absolute;left:960;top:2595;width:810;height:270;mso-wrap-style:none" filled="f" stroked="f">
              <v:textbox style="mso-next-textbox:#_x0000_s1105;mso-fit-shape-to-text:t" inset="0,0,0,0">
                <w:txbxContent>
                  <w:p w:rsidR="007E6FC2" w:rsidRDefault="007E6FC2">
                    <w:r>
                      <w:rPr>
                        <w:rFonts w:ascii="Arial" w:hAnsi="Arial" w:cs="Arial"/>
                        <w:color w:val="000000"/>
                        <w:lang w:val="en-US"/>
                      </w:rPr>
                      <w:t>40,00%</w:t>
                    </w:r>
                  </w:p>
                </w:txbxContent>
              </v:textbox>
            </v:rect>
            <v:rect id="_x0000_s1106" style="position:absolute;left:960;top:2235;width:810;height:270;mso-wrap-style:none" filled="f" stroked="f">
              <v:textbox style="mso-next-textbox:#_x0000_s1106;mso-fit-shape-to-text:t" inset="0,0,0,0">
                <w:txbxContent>
                  <w:p w:rsidR="007E6FC2" w:rsidRDefault="007E6FC2">
                    <w:r>
                      <w:rPr>
                        <w:rFonts w:ascii="Arial" w:hAnsi="Arial" w:cs="Arial"/>
                        <w:color w:val="000000"/>
                        <w:lang w:val="en-US"/>
                      </w:rPr>
                      <w:t>50,00%</w:t>
                    </w:r>
                  </w:p>
                </w:txbxContent>
              </v:textbox>
            </v:rect>
            <v:rect id="_x0000_s1107" style="position:absolute;left:960;top:1875;width:810;height:270;mso-wrap-style:none" filled="f" stroked="f">
              <v:textbox style="mso-next-textbox:#_x0000_s1107;mso-fit-shape-to-text:t" inset="0,0,0,0">
                <w:txbxContent>
                  <w:p w:rsidR="007E6FC2" w:rsidRDefault="007E6FC2">
                    <w:r>
                      <w:rPr>
                        <w:rFonts w:ascii="Arial" w:hAnsi="Arial" w:cs="Arial"/>
                        <w:color w:val="000000"/>
                        <w:lang w:val="en-US"/>
                      </w:rPr>
                      <w:t>60,00%</w:t>
                    </w:r>
                  </w:p>
                </w:txbxContent>
              </v:textbox>
            </v:rect>
            <v:rect id="_x0000_s1108" style="position:absolute;left:960;top:1500;width:810;height:270;mso-wrap-style:none" filled="f" stroked="f">
              <v:textbox style="mso-next-textbox:#_x0000_s1108;mso-fit-shape-to-text:t" inset="0,0,0,0">
                <w:txbxContent>
                  <w:p w:rsidR="007E6FC2" w:rsidRDefault="007E6FC2">
                    <w:r>
                      <w:rPr>
                        <w:rFonts w:ascii="Arial" w:hAnsi="Arial" w:cs="Arial"/>
                        <w:color w:val="000000"/>
                        <w:lang w:val="en-US"/>
                      </w:rPr>
                      <w:t>70,00%</w:t>
                    </w:r>
                  </w:p>
                </w:txbxContent>
              </v:textbox>
            </v:rect>
            <v:rect id="_x0000_s1109" style="position:absolute;left:960;top:1140;width:810;height:270;mso-wrap-style:none" filled="f" stroked="f">
              <v:textbox style="mso-next-textbox:#_x0000_s1109;mso-fit-shape-to-text:t" inset="0,0,0,0">
                <w:txbxContent>
                  <w:p w:rsidR="007E6FC2" w:rsidRDefault="007E6FC2">
                    <w:r>
                      <w:rPr>
                        <w:rFonts w:ascii="Arial" w:hAnsi="Arial" w:cs="Arial"/>
                        <w:color w:val="000000"/>
                        <w:lang w:val="en-US"/>
                      </w:rPr>
                      <w:t>80,00%</w:t>
                    </w:r>
                  </w:p>
                </w:txbxContent>
              </v:textbox>
            </v:rect>
            <v:rect id="_x0000_s1110" style="position:absolute;left:960;top:780;width:810;height:270;mso-wrap-style:none" filled="f" stroked="f">
              <v:textbox style="mso-next-textbox:#_x0000_s1110;mso-fit-shape-to-text:t" inset="0,0,0,0">
                <w:txbxContent>
                  <w:p w:rsidR="007E6FC2" w:rsidRDefault="007E6FC2">
                    <w:r>
                      <w:rPr>
                        <w:rFonts w:ascii="Arial" w:hAnsi="Arial" w:cs="Arial"/>
                        <w:color w:val="000000"/>
                        <w:lang w:val="en-US"/>
                      </w:rPr>
                      <w:t>90,00%</w:t>
                    </w:r>
                  </w:p>
                </w:txbxContent>
              </v:textbox>
            </v:rect>
            <v:rect id="_x0000_s1111" style="position:absolute;left:855;top:405;width:945;height:270;mso-wrap-style:none" filled="f" stroked="f">
              <v:textbox style="mso-next-textbox:#_x0000_s1111;mso-fit-shape-to-text:t" inset="0,0,0,0">
                <w:txbxContent>
                  <w:p w:rsidR="007E6FC2" w:rsidRDefault="007E6FC2">
                    <w:r>
                      <w:rPr>
                        <w:rFonts w:ascii="Arial" w:hAnsi="Arial" w:cs="Arial"/>
                        <w:color w:val="000000"/>
                        <w:lang w:val="en-US"/>
                      </w:rPr>
                      <w:t>100,00%</w:t>
                    </w:r>
                  </w:p>
                </w:txbxContent>
              </v:textbox>
            </v:rect>
            <v:line id="_x0000_s1112" style="position:absolute" from="1725,4185" to="6525,4186" strokeweight="0"/>
            <v:line id="_x0000_s1113" style="position:absolute" from="1725,4185" to="1726,4260" strokeweight="0"/>
            <v:line id="_x0000_s1114" style="position:absolute" from="3330,4185" to="3331,4260" strokeweight="0"/>
            <v:line id="_x0000_s1115" style="position:absolute" from="4920,4185" to="4921,4260" strokeweight="0"/>
            <v:line id="_x0000_s1116" style="position:absolute" from="6525,4185" to="6526,4260" strokeweight="0"/>
            <v:rect id="_x0000_s1117" style="position:absolute;left:2310;top:4305;width:540;height:270;mso-wrap-style:none" filled="f" stroked="f">
              <v:textbox style="mso-next-textbox:#_x0000_s1117;mso-fit-shape-to-text:t" inset="0,0,0,0">
                <w:txbxContent>
                  <w:p w:rsidR="007E6FC2" w:rsidRPr="00646F9E" w:rsidRDefault="007E6FC2">
                    <w:r>
                      <w:rPr>
                        <w:rFonts w:ascii="Arial" w:hAnsi="Arial" w:cs="Arial"/>
                        <w:color w:val="000000"/>
                        <w:lang w:val="en-US"/>
                      </w:rPr>
                      <w:t>200</w:t>
                    </w:r>
                    <w:r w:rsidR="00646F9E">
                      <w:rPr>
                        <w:rFonts w:ascii="Arial" w:hAnsi="Arial" w:cs="Arial"/>
                        <w:color w:val="000000"/>
                      </w:rPr>
                      <w:t>6</w:t>
                    </w:r>
                  </w:p>
                </w:txbxContent>
              </v:textbox>
            </v:rect>
            <v:rect id="_x0000_s1118" style="position:absolute;left:3915;top:4305;width:540;height:270;mso-wrap-style:none" filled="f" stroked="f">
              <v:textbox style="mso-next-textbox:#_x0000_s1118;mso-fit-shape-to-text:t" inset="0,0,0,0">
                <w:txbxContent>
                  <w:p w:rsidR="007E6FC2" w:rsidRPr="00646F9E" w:rsidRDefault="007E6FC2">
                    <w:r>
                      <w:rPr>
                        <w:rFonts w:ascii="Arial" w:hAnsi="Arial" w:cs="Arial"/>
                        <w:color w:val="000000"/>
                        <w:lang w:val="en-US"/>
                      </w:rPr>
                      <w:t>200</w:t>
                    </w:r>
                    <w:r w:rsidR="00646F9E">
                      <w:rPr>
                        <w:rFonts w:ascii="Arial" w:hAnsi="Arial" w:cs="Arial"/>
                        <w:color w:val="000000"/>
                      </w:rPr>
                      <w:t>7</w:t>
                    </w:r>
                  </w:p>
                </w:txbxContent>
              </v:textbox>
            </v:rect>
            <v:rect id="_x0000_s1119" style="position:absolute;left:5520;top:4305;width:540;height:270;mso-wrap-style:none" filled="f" stroked="f">
              <v:textbox style="mso-next-textbox:#_x0000_s1119;mso-fit-shape-to-text:t" inset="0,0,0,0">
                <w:txbxContent>
                  <w:p w:rsidR="007E6FC2" w:rsidRPr="00646F9E" w:rsidRDefault="007E6FC2">
                    <w:r>
                      <w:rPr>
                        <w:rFonts w:ascii="Arial" w:hAnsi="Arial" w:cs="Arial"/>
                        <w:color w:val="000000"/>
                        <w:lang w:val="en-US"/>
                      </w:rPr>
                      <w:t>200</w:t>
                    </w:r>
                    <w:r w:rsidR="00646F9E">
                      <w:rPr>
                        <w:rFonts w:ascii="Arial" w:hAnsi="Arial" w:cs="Arial"/>
                        <w:color w:val="000000"/>
                      </w:rPr>
                      <w:t>8</w:t>
                    </w:r>
                  </w:p>
                </w:txbxContent>
              </v:textbox>
            </v:rect>
            <v:line id="_x0000_s1120" style="position:absolute" from="255,5055" to="7470,5056" strokeweight="0"/>
            <v:line id="_x0000_s1121" style="position:absolute" from="255,5715" to="7470,5716" strokeweight="0"/>
            <v:line id="_x0000_s1122" style="position:absolute" from="2490,4710" to="7470,4711" strokeweight="0"/>
            <v:line id="_x0000_s1123" style="position:absolute" from="255,5055" to="256,5715" strokeweight="0"/>
            <v:line id="_x0000_s1124" style="position:absolute" from="2490,4710" to="2491,5715" strokeweight="0"/>
            <v:line id="_x0000_s1125" style="position:absolute" from="4155,4710" to="4156,5715" strokeweight="0"/>
            <v:line id="_x0000_s1126" style="position:absolute" from="5805,4710" to="5806,5715" strokeweight="0"/>
            <v:line id="_x0000_s1127" style="position:absolute" from="7470,4710" to="7471,5715" strokeweight="0"/>
            <v:rect id="_x0000_s1128" style="position:absolute;left:315;top:5205;width:105;height:105" fillcolor="#99f"/>
            <v:rect id="_x0000_s1129" style="position:absolute;left:480;top:5130;width:2100;height:270;mso-wrap-style:none" filled="f" stroked="f">
              <v:textbox style="mso-next-textbox:#_x0000_s1129;mso-fit-shape-to-text:t" inset="0,0,0,0">
                <w:txbxContent>
                  <w:p w:rsidR="007E6FC2" w:rsidRDefault="007E6FC2">
                    <w:r>
                      <w:rPr>
                        <w:rFonts w:ascii="Arial" w:hAnsi="Arial" w:cs="Arial"/>
                        <w:color w:val="000000"/>
                        <w:lang w:val="en-US"/>
                      </w:rPr>
                      <w:t>оборотные активы</w:t>
                    </w:r>
                  </w:p>
                </w:txbxContent>
              </v:textbox>
            </v:rect>
            <v:rect id="_x0000_s1130" style="position:absolute;left:2985;top:5115;width:810;height:270;mso-wrap-style:none" filled="f" stroked="f">
              <v:textbox style="mso-next-textbox:#_x0000_s1130;mso-fit-shape-to-text:t" inset="0,0,0,0">
                <w:txbxContent>
                  <w:p w:rsidR="007E6FC2" w:rsidRDefault="007E6FC2">
                    <w:r>
                      <w:rPr>
                        <w:rFonts w:ascii="Arial" w:hAnsi="Arial" w:cs="Arial"/>
                        <w:color w:val="000000"/>
                        <w:lang w:val="en-US"/>
                      </w:rPr>
                      <w:t>98,00%</w:t>
                    </w:r>
                  </w:p>
                </w:txbxContent>
              </v:textbox>
            </v:rect>
            <v:rect id="_x0000_s1131" style="position:absolute;left:4650;top:5115;width:810;height:270;mso-wrap-style:none" filled="f" stroked="f">
              <v:textbox style="mso-next-textbox:#_x0000_s1131;mso-fit-shape-to-text:t" inset="0,0,0,0">
                <w:txbxContent>
                  <w:p w:rsidR="007E6FC2" w:rsidRDefault="007E6FC2">
                    <w:r>
                      <w:rPr>
                        <w:rFonts w:ascii="Arial" w:hAnsi="Arial" w:cs="Arial"/>
                        <w:color w:val="000000"/>
                        <w:lang w:val="en-US"/>
                      </w:rPr>
                      <w:t>98,00%</w:t>
                    </w:r>
                  </w:p>
                </w:txbxContent>
              </v:textbox>
            </v:rect>
            <v:rect id="_x0000_s1132" style="position:absolute;left:6300;top:5115;width:810;height:270;mso-wrap-style:none" filled="f" stroked="f">
              <v:textbox style="mso-next-textbox:#_x0000_s1132;mso-fit-shape-to-text:t" inset="0,0,0,0">
                <w:txbxContent>
                  <w:p w:rsidR="007E6FC2" w:rsidRDefault="007E6FC2">
                    <w:r>
                      <w:rPr>
                        <w:rFonts w:ascii="Arial" w:hAnsi="Arial" w:cs="Arial"/>
                        <w:color w:val="000000"/>
                        <w:lang w:val="en-US"/>
                      </w:rPr>
                      <w:t>96,50%</w:t>
                    </w:r>
                  </w:p>
                </w:txbxContent>
              </v:textbox>
            </v:rect>
            <v:line id="_x0000_s1133" style="position:absolute" from="270,5400" to="7455,5401" strokeweight="0"/>
            <v:rect id="_x0000_s1134" style="position:absolute;left:315;top:5535;width:105;height:105" fillcolor="#936"/>
            <v:rect id="_x0000_s1135" style="position:absolute;left:480;top:5460;width:2505;height:270;mso-wrap-style:none" filled="f" stroked="f">
              <v:textbox style="mso-next-textbox:#_x0000_s1135;mso-fit-shape-to-text:t" inset="0,0,0,0">
                <w:txbxContent>
                  <w:p w:rsidR="007E6FC2" w:rsidRDefault="007E6FC2">
                    <w:r>
                      <w:rPr>
                        <w:rFonts w:ascii="Arial" w:hAnsi="Arial" w:cs="Arial"/>
                        <w:color w:val="000000"/>
                        <w:lang w:val="en-US"/>
                      </w:rPr>
                      <w:t>внеоборотные активы</w:t>
                    </w:r>
                  </w:p>
                </w:txbxContent>
              </v:textbox>
            </v:rect>
            <v:rect id="_x0000_s1136" style="position:absolute;left:3045;top:5445;width:675;height:270;mso-wrap-style:none" filled="f" stroked="f">
              <v:textbox style="mso-next-textbox:#_x0000_s1136;mso-fit-shape-to-text:t" inset="0,0,0,0">
                <w:txbxContent>
                  <w:p w:rsidR="007E6FC2" w:rsidRDefault="007E6FC2">
                    <w:r>
                      <w:rPr>
                        <w:rFonts w:ascii="Arial" w:hAnsi="Arial" w:cs="Arial"/>
                        <w:color w:val="000000"/>
                        <w:lang w:val="en-US"/>
                      </w:rPr>
                      <w:t>2,00%</w:t>
                    </w:r>
                  </w:p>
                </w:txbxContent>
              </v:textbox>
            </v:rect>
            <v:rect id="_x0000_s1137" style="position:absolute;left:4710;top:5445;width:675;height:270;mso-wrap-style:none" filled="f" stroked="f">
              <v:textbox style="mso-next-textbox:#_x0000_s1137;mso-fit-shape-to-text:t" inset="0,0,0,0">
                <w:txbxContent>
                  <w:p w:rsidR="007E6FC2" w:rsidRDefault="007E6FC2">
                    <w:r>
                      <w:rPr>
                        <w:rFonts w:ascii="Arial" w:hAnsi="Arial" w:cs="Arial"/>
                        <w:color w:val="000000"/>
                        <w:lang w:val="en-US"/>
                      </w:rPr>
                      <w:t>2,00%</w:t>
                    </w:r>
                  </w:p>
                </w:txbxContent>
              </v:textbox>
            </v:rect>
            <v:rect id="_x0000_s1138" style="position:absolute;left:6360;top:5445;width:675;height:270;mso-wrap-style:none" filled="f" stroked="f">
              <v:textbox style="mso-next-textbox:#_x0000_s1138;mso-fit-shape-to-text:t" inset="0,0,0,0">
                <w:txbxContent>
                  <w:p w:rsidR="007E6FC2" w:rsidRDefault="007E6FC2">
                    <w:r>
                      <w:rPr>
                        <w:rFonts w:ascii="Arial" w:hAnsi="Arial" w:cs="Arial"/>
                        <w:color w:val="000000"/>
                        <w:lang w:val="en-US"/>
                      </w:rPr>
                      <w:t>3,50%</w:t>
                    </w:r>
                  </w:p>
                </w:txbxContent>
              </v:textbox>
            </v:rect>
            <v:rect id="_x0000_s1139" style="position:absolute;left:2520;top:4680;width:1530;height:270;mso-wrap-style:none" filled="f" stroked="f">
              <v:textbox style="mso-next-textbox:#_x0000_s1139;mso-fit-shape-to-text:t" inset="0,0,0,0">
                <w:txbxContent>
                  <w:p w:rsidR="007E6FC2" w:rsidRPr="00D939DC" w:rsidRDefault="007E6FC2">
                    <w:r>
                      <w:rPr>
                        <w:rFonts w:ascii="Arial" w:hAnsi="Arial" w:cs="Arial"/>
                        <w:color w:val="000000"/>
                        <w:lang w:val="en-US"/>
                      </w:rPr>
                      <w:t xml:space="preserve">на </w:t>
                    </w:r>
                    <w:smartTag w:uri="urn:schemas-microsoft-com:office:smarttags" w:element="date">
                      <w:smartTagPr>
                        <w:attr w:name="ls" w:val="trans"/>
                        <w:attr w:name="Month" w:val="12"/>
                        <w:attr w:name="Day" w:val="31"/>
                        <w:attr w:name="Year" w:val="2006"/>
                      </w:smartTagPr>
                      <w:r w:rsidR="00DE6CE6">
                        <w:rPr>
                          <w:rFonts w:ascii="Arial" w:hAnsi="Arial" w:cs="Arial"/>
                          <w:color w:val="000000"/>
                        </w:rPr>
                        <w:t>3</w:t>
                      </w:r>
                      <w:r w:rsidR="007B1B2E">
                        <w:rPr>
                          <w:rFonts w:ascii="Arial" w:hAnsi="Arial" w:cs="Arial"/>
                          <w:color w:val="000000"/>
                        </w:rPr>
                        <w:t>1</w:t>
                      </w:r>
                      <w:r>
                        <w:rPr>
                          <w:rFonts w:ascii="Arial" w:hAnsi="Arial" w:cs="Arial"/>
                          <w:color w:val="000000"/>
                          <w:lang w:val="en-US"/>
                        </w:rPr>
                        <w:t>.</w:t>
                      </w:r>
                      <w:r w:rsidR="00DE6CE6">
                        <w:rPr>
                          <w:rFonts w:ascii="Arial" w:hAnsi="Arial" w:cs="Arial"/>
                          <w:color w:val="000000"/>
                        </w:rPr>
                        <w:t>12</w:t>
                      </w:r>
                      <w:r>
                        <w:rPr>
                          <w:rFonts w:ascii="Arial" w:hAnsi="Arial" w:cs="Arial"/>
                          <w:color w:val="000000"/>
                          <w:lang w:val="en-US"/>
                        </w:rPr>
                        <w:t>.200</w:t>
                      </w:r>
                      <w:r>
                        <w:rPr>
                          <w:rFonts w:ascii="Arial" w:hAnsi="Arial" w:cs="Arial"/>
                          <w:color w:val="000000"/>
                        </w:rPr>
                        <w:t>6</w:t>
                      </w:r>
                    </w:smartTag>
                  </w:p>
                </w:txbxContent>
              </v:textbox>
            </v:rect>
            <v:rect id="_x0000_s1140" style="position:absolute;left:4140;top:4680;width:1530;height:270;mso-wrap-style:none" filled="f" stroked="f">
              <v:textbox style="mso-next-textbox:#_x0000_s1140;mso-fit-shape-to-text:t" inset="0,0,0,0">
                <w:txbxContent>
                  <w:p w:rsidR="007E6FC2" w:rsidRPr="00D939DC" w:rsidRDefault="00DE6CE6">
                    <w:r>
                      <w:rPr>
                        <w:rFonts w:ascii="Arial" w:hAnsi="Arial" w:cs="Arial"/>
                        <w:color w:val="000000"/>
                        <w:lang w:val="en-US"/>
                      </w:rPr>
                      <w:t xml:space="preserve">на </w:t>
                    </w:r>
                    <w:smartTag w:uri="urn:schemas-microsoft-com:office:smarttags" w:element="date">
                      <w:smartTagPr>
                        <w:attr w:name="ls" w:val="trans"/>
                        <w:attr w:name="Month" w:val="12"/>
                        <w:attr w:name="Day" w:val="31"/>
                        <w:attr w:name="Year" w:val="2007"/>
                      </w:smartTagPr>
                      <w:r>
                        <w:rPr>
                          <w:rFonts w:ascii="Arial" w:hAnsi="Arial" w:cs="Arial"/>
                          <w:color w:val="000000"/>
                        </w:rPr>
                        <w:t>3</w:t>
                      </w:r>
                      <w:r w:rsidR="007B1B2E">
                        <w:rPr>
                          <w:rFonts w:ascii="Arial" w:hAnsi="Arial" w:cs="Arial"/>
                          <w:color w:val="000000"/>
                        </w:rPr>
                        <w:t>1</w:t>
                      </w:r>
                      <w:r w:rsidR="007E6FC2">
                        <w:rPr>
                          <w:rFonts w:ascii="Arial" w:hAnsi="Arial" w:cs="Arial"/>
                          <w:color w:val="000000"/>
                          <w:lang w:val="en-US"/>
                        </w:rPr>
                        <w:t>.</w:t>
                      </w:r>
                      <w:r>
                        <w:rPr>
                          <w:rFonts w:ascii="Arial" w:hAnsi="Arial" w:cs="Arial"/>
                          <w:color w:val="000000"/>
                        </w:rPr>
                        <w:t>12</w:t>
                      </w:r>
                      <w:r w:rsidR="007E6FC2">
                        <w:rPr>
                          <w:rFonts w:ascii="Arial" w:hAnsi="Arial" w:cs="Arial"/>
                          <w:color w:val="000000"/>
                          <w:lang w:val="en-US"/>
                        </w:rPr>
                        <w:t>.200</w:t>
                      </w:r>
                      <w:r w:rsidR="007E6FC2">
                        <w:rPr>
                          <w:rFonts w:ascii="Arial" w:hAnsi="Arial" w:cs="Arial"/>
                          <w:color w:val="000000"/>
                        </w:rPr>
                        <w:t>7</w:t>
                      </w:r>
                    </w:smartTag>
                  </w:p>
                </w:txbxContent>
              </v:textbox>
            </v:rect>
            <v:rect id="_x0000_s1141" style="position:absolute;left:5760;top:4680;width:1530;height:270;mso-wrap-style:none" filled="f" stroked="f">
              <v:textbox style="mso-next-textbox:#_x0000_s1141;mso-fit-shape-to-text:t" inset="0,0,0,0">
                <w:txbxContent>
                  <w:p w:rsidR="007E6FC2" w:rsidRPr="00D939DC" w:rsidRDefault="00DE6CE6">
                    <w:r>
                      <w:rPr>
                        <w:rFonts w:ascii="Arial" w:hAnsi="Arial" w:cs="Arial"/>
                        <w:color w:val="000000"/>
                        <w:lang w:val="en-US"/>
                      </w:rPr>
                      <w:t xml:space="preserve">на </w:t>
                    </w:r>
                    <w:smartTag w:uri="urn:schemas-microsoft-com:office:smarttags" w:element="date">
                      <w:smartTagPr>
                        <w:attr w:name="ls" w:val="trans"/>
                        <w:attr w:name="Month" w:val="12"/>
                        <w:attr w:name="Day" w:val="31"/>
                        <w:attr w:name="Year" w:val="2008"/>
                      </w:smartTagPr>
                      <w:r>
                        <w:rPr>
                          <w:rFonts w:ascii="Arial" w:hAnsi="Arial" w:cs="Arial"/>
                          <w:color w:val="000000"/>
                        </w:rPr>
                        <w:t>3</w:t>
                      </w:r>
                      <w:r w:rsidR="007B1B2E">
                        <w:rPr>
                          <w:rFonts w:ascii="Arial" w:hAnsi="Arial" w:cs="Arial"/>
                          <w:color w:val="000000"/>
                        </w:rPr>
                        <w:t>1</w:t>
                      </w:r>
                      <w:r w:rsidR="007E6FC2">
                        <w:rPr>
                          <w:rFonts w:ascii="Arial" w:hAnsi="Arial" w:cs="Arial"/>
                          <w:color w:val="000000"/>
                          <w:lang w:val="en-US"/>
                        </w:rPr>
                        <w:t>.</w:t>
                      </w:r>
                      <w:r>
                        <w:rPr>
                          <w:rFonts w:ascii="Arial" w:hAnsi="Arial" w:cs="Arial"/>
                          <w:color w:val="000000"/>
                        </w:rPr>
                        <w:t>12</w:t>
                      </w:r>
                      <w:r w:rsidR="007E6FC2">
                        <w:rPr>
                          <w:rFonts w:ascii="Arial" w:hAnsi="Arial" w:cs="Arial"/>
                          <w:color w:val="000000"/>
                          <w:lang w:val="en-US"/>
                        </w:rPr>
                        <w:t>.200</w:t>
                      </w:r>
                      <w:r w:rsidR="007E6FC2">
                        <w:rPr>
                          <w:rFonts w:ascii="Arial" w:hAnsi="Arial" w:cs="Arial"/>
                          <w:color w:val="000000"/>
                        </w:rPr>
                        <w:t>8</w:t>
                      </w:r>
                    </w:smartTag>
                  </w:p>
                </w:txbxContent>
              </v:textbox>
            </v:rect>
            <v:rect id="_x0000_s1142" style="position:absolute;left:75;top:75;width:7575;height:5805" filled="f"/>
            <w10:wrap type="none"/>
            <w10:anchorlock/>
          </v:group>
        </w:pict>
      </w:r>
    </w:p>
    <w:p w:rsidR="0041547A" w:rsidRPr="00B90C08" w:rsidRDefault="00DF7AAB" w:rsidP="00FE2B60">
      <w:pPr>
        <w:pStyle w:val="af"/>
        <w:spacing w:line="360" w:lineRule="auto"/>
        <w:jc w:val="center"/>
        <w:rPr>
          <w:b w:val="0"/>
        </w:rPr>
      </w:pPr>
      <w:r w:rsidRPr="00B90C08">
        <w:rPr>
          <w:b w:val="0"/>
        </w:rPr>
        <w:t>Рис.</w:t>
      </w:r>
      <w:r w:rsidR="0041547A" w:rsidRPr="00B90C08">
        <w:rPr>
          <w:b w:val="0"/>
        </w:rPr>
        <w:t xml:space="preserve"> </w:t>
      </w:r>
      <w:r w:rsidR="003B0AF6">
        <w:rPr>
          <w:b w:val="0"/>
        </w:rPr>
        <w:t>2</w:t>
      </w:r>
      <w:r w:rsidR="0041547A" w:rsidRPr="00B90C08">
        <w:rPr>
          <w:b w:val="0"/>
        </w:rPr>
        <w:t xml:space="preserve"> Соотношение внеоборотных и оборотных активов</w:t>
      </w:r>
    </w:p>
    <w:p w:rsidR="00162CC3" w:rsidRPr="00E75912" w:rsidRDefault="00162CC3" w:rsidP="00FE2B60">
      <w:pPr>
        <w:spacing w:line="360" w:lineRule="auto"/>
        <w:ind w:firstLine="851"/>
        <w:jc w:val="both"/>
        <w:rPr>
          <w:spacing w:val="7"/>
          <w:sz w:val="28"/>
        </w:rPr>
      </w:pPr>
      <w:r w:rsidRPr="00E75912">
        <w:rPr>
          <w:spacing w:val="7"/>
          <w:sz w:val="28"/>
        </w:rPr>
        <w:t>Основными составляющими постоянных активов на конец анализируемого периода являются основные средства (100% или 1 561 тыс. руб.). В течение рассматриваемого периода доля основных средств увеличилась на 9,3%.</w:t>
      </w:r>
    </w:p>
    <w:p w:rsidR="00162CC3" w:rsidRPr="00E75912" w:rsidRDefault="00162CC3" w:rsidP="00FE2B60">
      <w:pPr>
        <w:pStyle w:val="a3"/>
      </w:pPr>
      <w:r w:rsidRPr="00E75912">
        <w:t>На</w:t>
      </w:r>
      <w:r w:rsidR="00DE6CE6">
        <w:t xml:space="preserve"> конец</w:t>
      </w:r>
      <w:r w:rsidRPr="00E75912">
        <w:t xml:space="preserve"> </w:t>
      </w:r>
      <w:r w:rsidR="008E0DA2" w:rsidRPr="00E75912">
        <w:t>200</w:t>
      </w:r>
      <w:r w:rsidR="00D939DC">
        <w:t>6</w:t>
      </w:r>
      <w:r w:rsidRPr="00E75912">
        <w:t xml:space="preserve"> года текущие активы составляли 98,0% общей суммы имущества предприятия (19 743 тыс. руб. в абсолютном выражении). Говоря о структуре активов предприятия, отмечу, что большой удельный вес текущих активов обеспечивает маневренность предприятия. Это по</w:t>
      </w:r>
      <w:r w:rsidR="00BB0183" w:rsidRPr="00E75912">
        <w:t>ложительный фактор.</w:t>
      </w:r>
    </w:p>
    <w:p w:rsidR="00162CC3" w:rsidRPr="00E75912" w:rsidRDefault="00162CC3" w:rsidP="00FE2B60">
      <w:pPr>
        <w:pStyle w:val="a3"/>
      </w:pPr>
      <w:r w:rsidRPr="00E75912">
        <w:t>При этом, за рассматриваемый период доля оборотных средств в составе активов из года в год значительно не снижалась и к концу рассматриваемого периода достигла величины 96,5% (42 960 тыс. руб. в абсолютном выражении).</w:t>
      </w:r>
    </w:p>
    <w:p w:rsidR="00162CC3" w:rsidRPr="00E75912" w:rsidRDefault="00162CC3" w:rsidP="00FE2B60">
      <w:pPr>
        <w:pStyle w:val="a3"/>
      </w:pPr>
      <w:r w:rsidRPr="00E75912">
        <w:t xml:space="preserve">На протяжении всего анализируемого периода основными составляющими текущих активов предприятия являлись товары для продажи и дебиторская задолженность (счета к получению). На </w:t>
      </w:r>
      <w:smartTag w:uri="urn:schemas-microsoft-com:office:smarttags" w:element="date">
        <w:smartTagPr>
          <w:attr w:name="Year" w:val="2007"/>
          <w:attr w:name="Day" w:val="31"/>
          <w:attr w:name="Month" w:val="12"/>
          <w:attr w:name="ls" w:val="trans"/>
        </w:smartTagPr>
        <w:r w:rsidRPr="00E75912">
          <w:t>3</w:t>
        </w:r>
        <w:r w:rsidR="007B1B2E">
          <w:t>1</w:t>
        </w:r>
        <w:r w:rsidRPr="00E75912">
          <w:t>.12.</w:t>
        </w:r>
        <w:r w:rsidR="00D939DC">
          <w:t>2007</w:t>
        </w:r>
      </w:smartTag>
      <w:r w:rsidRPr="00E75912">
        <w:t xml:space="preserve"> доля указанных статей оборотных активов составила соответственно 60,43% и 35,29% (25 938 тыс. руб. и 15 091 тыс. руб. в абсолютном выражении).</w:t>
      </w:r>
    </w:p>
    <w:p w:rsidR="00162CC3" w:rsidRPr="00E75912" w:rsidRDefault="00162CC3" w:rsidP="00FE2B60">
      <w:pPr>
        <w:pStyle w:val="a3"/>
      </w:pPr>
      <w:r w:rsidRPr="00E75912">
        <w:t xml:space="preserve">Увеличение удельного веса товаров для перепродажи наблюдается на протяжении всего рассматриваемого периода. Данный показатель варьируется от 36,20% до 60,43% от общей величины текущих активов. </w:t>
      </w:r>
    </w:p>
    <w:p w:rsidR="00162CC3" w:rsidRPr="00E75912" w:rsidRDefault="00162CC3" w:rsidP="00FE2B60">
      <w:pPr>
        <w:pStyle w:val="a3"/>
      </w:pPr>
      <w:r w:rsidRPr="00E75912">
        <w:t>Анализ структуры текущих активов дает основание предположить, что в течение исследуемого периода товары отгружалась платежеспособным клиентам. Данный вывод основан на сравнении динамики изменения дебиторской задолженности. Этот показатель изменился в сторону уменьшения с 56,18% до 35,29% от общей величины текущих активов. Это положительный фактор.</w:t>
      </w:r>
    </w:p>
    <w:p w:rsidR="00162CC3" w:rsidRPr="00E75912" w:rsidRDefault="00162CC3" w:rsidP="00FE2B60">
      <w:pPr>
        <w:pStyle w:val="a3"/>
      </w:pPr>
      <w:r w:rsidRPr="00E75912">
        <w:t xml:space="preserve">На протяжении всего исследуемого периода уменьшается объем денежных средств на 2,48% от общей суммы текущих активов. За рассматриваемый период величина денежных средств уменьшилась в 12,39 раз (на 467 тыс. руб. абсолютном выражении). Данный факт может отрицательно отразиться на таком показателе, как абсолютная ликвидность предприятия. </w:t>
      </w:r>
    </w:p>
    <w:p w:rsidR="00162CC3" w:rsidRPr="00E75912" w:rsidRDefault="00162CC3" w:rsidP="00FE2B60">
      <w:pPr>
        <w:pStyle w:val="a3"/>
        <w:ind w:firstLine="851"/>
        <w:rPr>
          <w:spacing w:val="7"/>
        </w:rPr>
      </w:pPr>
      <w:r w:rsidRPr="00E75912">
        <w:rPr>
          <w:spacing w:val="7"/>
        </w:rPr>
        <w:t>Что касается с</w:t>
      </w:r>
      <w:r w:rsidR="00D939DC">
        <w:rPr>
          <w:spacing w:val="7"/>
        </w:rPr>
        <w:t>труктуры денежных средств ООО «А</w:t>
      </w:r>
      <w:r w:rsidRPr="00E75912">
        <w:rPr>
          <w:spacing w:val="7"/>
        </w:rPr>
        <w:t>втосервис», то основной объем финансовых ресурсов предприятия сосредоточен на расчетном счете.</w:t>
      </w:r>
    </w:p>
    <w:p w:rsidR="006174B1" w:rsidRPr="00E75912" w:rsidRDefault="00162CC3" w:rsidP="00FE2B60">
      <w:pPr>
        <w:spacing w:line="360" w:lineRule="auto"/>
        <w:ind w:right="-58" w:firstLine="851"/>
        <w:jc w:val="both"/>
        <w:rPr>
          <w:bCs/>
          <w:spacing w:val="7"/>
          <w:sz w:val="28"/>
        </w:rPr>
      </w:pPr>
      <w:r w:rsidRPr="00E75912">
        <w:rPr>
          <w:bCs/>
          <w:spacing w:val="7"/>
          <w:sz w:val="28"/>
        </w:rPr>
        <w:t>Анализируя актив в целом, нужно отметить:</w:t>
      </w:r>
    </w:p>
    <w:p w:rsidR="006174B1" w:rsidRPr="00E75912" w:rsidRDefault="00DE6CE6" w:rsidP="00FE2B60">
      <w:pPr>
        <w:pStyle w:val="a3"/>
      </w:pPr>
      <w:r>
        <w:t xml:space="preserve">- за период с </w:t>
      </w:r>
      <w:smartTag w:uri="urn:schemas-microsoft-com:office:smarttags" w:element="date">
        <w:smartTagPr>
          <w:attr w:name="Year" w:val="2006"/>
          <w:attr w:name="Day" w:val="31"/>
          <w:attr w:name="Month" w:val="12"/>
          <w:attr w:name="ls" w:val="trans"/>
        </w:smartTagPr>
        <w:r>
          <w:t>3</w:t>
        </w:r>
        <w:r w:rsidR="007B1B2E">
          <w:t>1</w:t>
        </w:r>
        <w:r w:rsidR="00162CC3" w:rsidRPr="00E75912">
          <w:t>.</w:t>
        </w:r>
        <w:r>
          <w:t>12</w:t>
        </w:r>
        <w:r w:rsidR="00162CC3" w:rsidRPr="00E75912">
          <w:t>.</w:t>
        </w:r>
        <w:r w:rsidR="008E0DA2" w:rsidRPr="00E75912">
          <w:t>200</w:t>
        </w:r>
        <w:r w:rsidR="00D939DC">
          <w:t>6</w:t>
        </w:r>
      </w:smartTag>
      <w:r w:rsidR="00162CC3" w:rsidRPr="00E75912">
        <w:t xml:space="preserve"> по </w:t>
      </w:r>
      <w:smartTag w:uri="urn:schemas-microsoft-com:office:smarttags" w:element="date">
        <w:smartTagPr>
          <w:attr w:name="Year" w:val="2008"/>
          <w:attr w:name="Day" w:val="31"/>
          <w:attr w:name="Month" w:val="12"/>
          <w:attr w:name="ls" w:val="trans"/>
        </w:smartTagPr>
        <w:r w:rsidR="00162CC3" w:rsidRPr="00E75912">
          <w:t>3</w:t>
        </w:r>
        <w:r w:rsidR="007B1B2E">
          <w:t>1</w:t>
        </w:r>
        <w:r w:rsidR="00162CC3" w:rsidRPr="00E75912">
          <w:t>.12.</w:t>
        </w:r>
        <w:r w:rsidR="008E0DA2" w:rsidRPr="00E75912">
          <w:t>200</w:t>
        </w:r>
        <w:r>
          <w:t>8</w:t>
        </w:r>
      </w:smartTag>
      <w:r w:rsidR="00162CC3" w:rsidRPr="00E75912">
        <w:t xml:space="preserve"> года происходит перераспределение между разделами актива «Внеоборотные активы», </w:t>
      </w:r>
      <w:r w:rsidR="003B04A3" w:rsidRPr="00E75912">
        <w:t>«</w:t>
      </w:r>
      <w:r w:rsidR="00162CC3" w:rsidRPr="00E75912">
        <w:t>Оборотные активы</w:t>
      </w:r>
      <w:r w:rsidR="003B04A3" w:rsidRPr="00E75912">
        <w:t>»</w:t>
      </w:r>
      <w:r w:rsidR="00162CC3" w:rsidRPr="00E75912">
        <w:t>. Доля внеоборотных активов увеличивается с 2,0% до 3,5% , оборотных активов уменьшается с 98,0% до 96,5%. Не смотря на данную тенденцию изменения активов предприятия, в целом, большой удельный вес оборотных активов обеспечивает маневренность и мобильность средств предприятия. Объем оборотных активов в абсолютном выражении составляют в основном товары и дебиторская задолженность.</w:t>
      </w:r>
    </w:p>
    <w:p w:rsidR="00162CC3" w:rsidRPr="00E75912" w:rsidRDefault="0047716C" w:rsidP="00FE2B60">
      <w:pPr>
        <w:pStyle w:val="a3"/>
        <w:ind w:firstLine="708"/>
      </w:pPr>
      <w:r w:rsidRPr="00E75912">
        <w:t>О</w:t>
      </w:r>
      <w:r w:rsidR="00162CC3" w:rsidRPr="00E75912">
        <w:t xml:space="preserve">пределённым фактором констатирующим положительную деятельность предприятия является динамика изменения чистых активов. Так за анализируемый период величина чистых активов увеличилась в 1,71 раза. Однако чистые активы в процентном отношении к валюте баланса уменьшились с 11,47 % до 8,93%. </w:t>
      </w:r>
    </w:p>
    <w:p w:rsidR="00162CC3" w:rsidRPr="00E75912" w:rsidRDefault="00162CC3" w:rsidP="00FE2B60">
      <w:pPr>
        <w:pStyle w:val="a3"/>
        <w:ind w:firstLine="0"/>
      </w:pPr>
      <w:r w:rsidRPr="00E75912">
        <w:t xml:space="preserve">к положительным факторам следует отнести значительное увеличение чистого оборотного капитала в 1,25 раза. </w:t>
      </w:r>
    </w:p>
    <w:p w:rsidR="00162CC3" w:rsidRPr="00E75912" w:rsidRDefault="00162CC3" w:rsidP="00FE2B60">
      <w:pPr>
        <w:pStyle w:val="a3"/>
      </w:pPr>
      <w:r w:rsidRPr="00E75912">
        <w:t>Таким образом, анализ актива и его тенденций изменения показывают, что предприятие продолжает заметно развиваться с наращиванием темпов.</w:t>
      </w:r>
    </w:p>
    <w:p w:rsidR="00162CC3" w:rsidRPr="00E75912" w:rsidRDefault="00162CC3" w:rsidP="00FE2B60">
      <w:pPr>
        <w:pStyle w:val="a3"/>
      </w:pPr>
      <w:r w:rsidRPr="00E75912">
        <w:t>В течен</w:t>
      </w:r>
      <w:r w:rsidR="00666F5F">
        <w:t>ие анализируемого периода ООО «А</w:t>
      </w:r>
      <w:r w:rsidRPr="00E75912">
        <w:t>втосервис» не привлекало долгосрочные источники финансирования. Таким образом, инвестированный капитал сформирован за счет собственных средств. Собственный капитал состоит из уставного капитала и накопленного капитала.</w:t>
      </w:r>
    </w:p>
    <w:p w:rsidR="00162CC3" w:rsidRPr="00E75912" w:rsidRDefault="00162CC3" w:rsidP="00FE2B60">
      <w:pPr>
        <w:pStyle w:val="a3"/>
      </w:pPr>
      <w:r w:rsidRPr="00E75912">
        <w:t xml:space="preserve">Структура собственного капитала предприятия на протяжении анализируемого периода оставалась неизменной: основной составляющей собственных источников финансирования являлся накопленный капитал. В анализируемом периоде произошло уменьшение доли уставного капитала в структуре баланса с 11,47% до 8,93%. Однако абсолютная величина собственного капитала увеличилась на 1 649 тыс. рублей. Накопленный капитал характеризует результаты деятельности предприятия с точки зрения прибыльности. Его увеличение говорит о том, что предприятие «зарабатывает больше, чем тратит», то есть растет стоимость бизнеса и инвестиционная привлекательность организации. Доля собственных средств в структуре баланса </w:t>
      </w:r>
      <w:r w:rsidR="007B1B2E">
        <w:t xml:space="preserve">остается достаточно низкой (на </w:t>
      </w:r>
      <w:smartTag w:uri="urn:schemas-microsoft-com:office:smarttags" w:element="date">
        <w:smartTagPr>
          <w:attr w:name="Year" w:val="2008"/>
          <w:attr w:name="Day" w:val="31"/>
          <w:attr w:name="Month" w:val="12"/>
          <w:attr w:name="ls" w:val="trans"/>
        </w:smartTagPr>
        <w:r w:rsidR="007B1B2E">
          <w:t>3</w:t>
        </w:r>
        <w:r w:rsidRPr="00E75912">
          <w:t>1.1</w:t>
        </w:r>
        <w:r w:rsidR="007B1B2E">
          <w:t>2</w:t>
        </w:r>
        <w:r w:rsidRPr="00E75912">
          <w:t>.</w:t>
        </w:r>
        <w:r w:rsidR="008E0DA2" w:rsidRPr="00E75912">
          <w:t>200</w:t>
        </w:r>
        <w:r w:rsidR="00FD22EB">
          <w:t>8</w:t>
        </w:r>
      </w:smartTag>
      <w:r w:rsidRPr="00E75912">
        <w:t xml:space="preserve"> – 8,93%). Такой низкий уровень собственных средств является негативным фактором и свидетельствует о снижении финансовой устойчивости организации.</w:t>
      </w:r>
    </w:p>
    <w:p w:rsidR="00162CC3" w:rsidRPr="00E75912" w:rsidRDefault="007B1B2E" w:rsidP="00FE2B60">
      <w:pPr>
        <w:pStyle w:val="a3"/>
      </w:pPr>
      <w:r>
        <w:t xml:space="preserve">На </w:t>
      </w:r>
      <w:smartTag w:uri="urn:schemas-microsoft-com:office:smarttags" w:element="date">
        <w:smartTagPr>
          <w:attr w:name="Year" w:val="2008"/>
          <w:attr w:name="Day" w:val="31"/>
          <w:attr w:name="Month" w:val="12"/>
          <w:attr w:name="ls" w:val="trans"/>
        </w:smartTagPr>
        <w:r>
          <w:t>31</w:t>
        </w:r>
        <w:r w:rsidR="00162CC3" w:rsidRPr="00E75912">
          <w:t>.</w:t>
        </w:r>
        <w:r>
          <w:t>1</w:t>
        </w:r>
        <w:r w:rsidR="00162CC3" w:rsidRPr="00E75912">
          <w:t>2.</w:t>
        </w:r>
        <w:r w:rsidR="008E0DA2" w:rsidRPr="00E75912">
          <w:t>200</w:t>
        </w:r>
        <w:r w:rsidR="00D939DC">
          <w:t>8</w:t>
        </w:r>
      </w:smartTag>
      <w:r w:rsidR="00162CC3" w:rsidRPr="00E75912">
        <w:t xml:space="preserve"> года основными статьями текущих пассивов, иными словами, основными источниками финансирования текущей производственной деятельности являлись банковские кредиты (38,95% или 15 722тыс. руб.) и задолженность поставщикам (счета к оплате) – 29,04% или 11 790 тыс. руб.</w:t>
      </w:r>
    </w:p>
    <w:p w:rsidR="00162CC3" w:rsidRPr="00E75912" w:rsidRDefault="00162CC3" w:rsidP="00FE2B60">
      <w:pPr>
        <w:pStyle w:val="a3"/>
      </w:pPr>
      <w:r w:rsidRPr="00E75912">
        <w:t xml:space="preserve">Финансовое положение предприятия на протяжении всего анализируемого периода характеризуется преобладанием доли кредиторской задолженности над дебиторской в структуре активов предприятия. Фактически это означает, что кредит (отсрочка платежей), предоставляемый предприятием покупателю меньше кредита, получаемого предприятием от поставщиков. В данной ситуации предприятие выигрывает в свободных денежных средствах. </w:t>
      </w:r>
    </w:p>
    <w:p w:rsidR="00162CC3" w:rsidRPr="00E75912" w:rsidRDefault="00162CC3" w:rsidP="00FE2B60">
      <w:pPr>
        <w:pStyle w:val="a3"/>
      </w:pPr>
      <w:r w:rsidRPr="00E75912">
        <w:t xml:space="preserve">Удельный вес задолженности перед бюджетом и внебюджетными фондами и персоналом в общей сумме текущих пассивов на </w:t>
      </w:r>
      <w:smartTag w:uri="urn:schemas-microsoft-com:office:smarttags" w:element="date">
        <w:smartTagPr>
          <w:attr w:name="Year" w:val="2008"/>
          <w:attr w:name="Day" w:val="31"/>
          <w:attr w:name="Month" w:val="12"/>
          <w:attr w:name="ls" w:val="trans"/>
        </w:smartTagPr>
        <w:r w:rsidRPr="00E75912">
          <w:t>31.12.</w:t>
        </w:r>
        <w:r w:rsidR="008E0DA2" w:rsidRPr="00E75912">
          <w:t>200</w:t>
        </w:r>
        <w:r w:rsidR="00084599">
          <w:t>8</w:t>
        </w:r>
      </w:smartTag>
      <w:r w:rsidRPr="00E75912">
        <w:t xml:space="preserve"> составлял 0,08 %, 0,05%, 0,12% соответственно. Доли данных статей в сумме текущих пассивов предприятия на протяжении анализируемого периода изменялись по-разному.</w:t>
      </w:r>
    </w:p>
    <w:p w:rsidR="00162CC3" w:rsidRPr="00E75912" w:rsidRDefault="00162CC3" w:rsidP="00FE2B60">
      <w:pPr>
        <w:pStyle w:val="a3"/>
      </w:pPr>
      <w:r w:rsidRPr="00E75912">
        <w:t>Выводы из анализа пассива в целом:</w:t>
      </w:r>
    </w:p>
    <w:p w:rsidR="00162CC3" w:rsidRPr="00E75912" w:rsidRDefault="00162CC3" w:rsidP="00A075FD">
      <w:pPr>
        <w:pStyle w:val="21"/>
        <w:numPr>
          <w:ilvl w:val="0"/>
          <w:numId w:val="5"/>
        </w:numPr>
        <w:spacing w:line="360" w:lineRule="auto"/>
        <w:rPr>
          <w:i w:val="0"/>
          <w:spacing w:val="7"/>
        </w:rPr>
      </w:pPr>
      <w:r w:rsidRPr="00E75912">
        <w:rPr>
          <w:i w:val="0"/>
          <w:spacing w:val="7"/>
        </w:rPr>
        <w:t xml:space="preserve">доля источников собственных средств в общих источниках средств, практически не изменяется. Так на </w:t>
      </w:r>
      <w:smartTag w:uri="urn:schemas-microsoft-com:office:smarttags" w:element="date">
        <w:smartTagPr>
          <w:attr w:name="Year" w:val="2006"/>
          <w:attr w:name="Day" w:val="31"/>
          <w:attr w:name="Month" w:val="12"/>
          <w:attr w:name="ls" w:val="trans"/>
        </w:smartTagPr>
        <w:r w:rsidR="00084599">
          <w:rPr>
            <w:i w:val="0"/>
            <w:spacing w:val="7"/>
          </w:rPr>
          <w:t>31</w:t>
        </w:r>
        <w:r w:rsidRPr="00E75912">
          <w:rPr>
            <w:i w:val="0"/>
            <w:spacing w:val="7"/>
          </w:rPr>
          <w:t>.</w:t>
        </w:r>
        <w:r w:rsidR="00084599">
          <w:rPr>
            <w:i w:val="0"/>
            <w:spacing w:val="7"/>
          </w:rPr>
          <w:t>12</w:t>
        </w:r>
        <w:r w:rsidRPr="00E75912">
          <w:rPr>
            <w:i w:val="0"/>
            <w:spacing w:val="7"/>
          </w:rPr>
          <w:t>.</w:t>
        </w:r>
        <w:r w:rsidR="008E0DA2" w:rsidRPr="00E75912">
          <w:rPr>
            <w:i w:val="0"/>
            <w:spacing w:val="7"/>
          </w:rPr>
          <w:t>200</w:t>
        </w:r>
        <w:r w:rsidR="00A31DA5">
          <w:rPr>
            <w:i w:val="0"/>
            <w:spacing w:val="7"/>
          </w:rPr>
          <w:t>6</w:t>
        </w:r>
      </w:smartTag>
      <w:r w:rsidR="00084599">
        <w:rPr>
          <w:i w:val="0"/>
          <w:spacing w:val="7"/>
        </w:rPr>
        <w:t xml:space="preserve"> года она равна 11,47% , на </w:t>
      </w:r>
      <w:smartTag w:uri="urn:schemas-microsoft-com:office:smarttags" w:element="date">
        <w:smartTagPr>
          <w:attr w:name="Year" w:val="2008"/>
          <w:attr w:name="Day" w:val="31"/>
          <w:attr w:name="Month" w:val="12"/>
          <w:attr w:name="ls" w:val="trans"/>
        </w:smartTagPr>
        <w:r w:rsidR="00084599">
          <w:rPr>
            <w:i w:val="0"/>
            <w:spacing w:val="7"/>
          </w:rPr>
          <w:t>31</w:t>
        </w:r>
        <w:r w:rsidRPr="00E75912">
          <w:rPr>
            <w:i w:val="0"/>
            <w:spacing w:val="7"/>
          </w:rPr>
          <w:t>.</w:t>
        </w:r>
        <w:r w:rsidR="00084599">
          <w:rPr>
            <w:i w:val="0"/>
            <w:spacing w:val="7"/>
          </w:rPr>
          <w:t>12</w:t>
        </w:r>
        <w:r w:rsidRPr="00E75912">
          <w:rPr>
            <w:i w:val="0"/>
            <w:spacing w:val="7"/>
          </w:rPr>
          <w:t>.</w:t>
        </w:r>
        <w:r w:rsidR="008E0DA2" w:rsidRPr="00E75912">
          <w:rPr>
            <w:i w:val="0"/>
            <w:spacing w:val="7"/>
          </w:rPr>
          <w:t>200</w:t>
        </w:r>
        <w:r w:rsidR="00A31DA5">
          <w:rPr>
            <w:i w:val="0"/>
            <w:spacing w:val="7"/>
          </w:rPr>
          <w:t>8</w:t>
        </w:r>
      </w:smartTag>
      <w:r w:rsidRPr="00E75912">
        <w:rPr>
          <w:i w:val="0"/>
          <w:spacing w:val="7"/>
        </w:rPr>
        <w:t xml:space="preserve"> года - 8,93% и является ещё достаточно невысокой.</w:t>
      </w:r>
    </w:p>
    <w:p w:rsidR="00162CC3" w:rsidRPr="00E75912" w:rsidRDefault="00162CC3" w:rsidP="00A075FD">
      <w:pPr>
        <w:numPr>
          <w:ilvl w:val="0"/>
          <w:numId w:val="5"/>
        </w:numPr>
        <w:spacing w:line="360" w:lineRule="auto"/>
        <w:ind w:right="-58"/>
        <w:jc w:val="both"/>
        <w:rPr>
          <w:spacing w:val="7"/>
          <w:sz w:val="28"/>
        </w:rPr>
      </w:pPr>
      <w:r w:rsidRPr="00E75912">
        <w:rPr>
          <w:spacing w:val="7"/>
          <w:sz w:val="28"/>
        </w:rPr>
        <w:t>доля заемных средств в общих источниках средств уменьшается. Она изменяется в основном за счет уменьшения доли долга поставщикам и уменьшения доли долгов по кредитным согла</w:t>
      </w:r>
      <w:r w:rsidR="00084599">
        <w:rPr>
          <w:spacing w:val="7"/>
          <w:sz w:val="28"/>
        </w:rPr>
        <w:t>шениям.</w:t>
      </w:r>
    </w:p>
    <w:p w:rsidR="00240D3F" w:rsidRDefault="00240D3F" w:rsidP="00A31DA5">
      <w:pPr>
        <w:pStyle w:val="a3"/>
      </w:pPr>
    </w:p>
    <w:p w:rsidR="00240D3F" w:rsidRDefault="00240D3F" w:rsidP="00A31DA5">
      <w:pPr>
        <w:pStyle w:val="a3"/>
      </w:pPr>
    </w:p>
    <w:p w:rsidR="00240D3F" w:rsidRDefault="00240D3F" w:rsidP="00A31DA5">
      <w:pPr>
        <w:pStyle w:val="a3"/>
      </w:pPr>
    </w:p>
    <w:p w:rsidR="00240D3F" w:rsidRDefault="00240D3F" w:rsidP="00A31DA5">
      <w:pPr>
        <w:pStyle w:val="a3"/>
      </w:pPr>
    </w:p>
    <w:p w:rsidR="00240D3F" w:rsidRDefault="00240D3F" w:rsidP="00A31DA5">
      <w:pPr>
        <w:pStyle w:val="a3"/>
      </w:pPr>
    </w:p>
    <w:p w:rsidR="00240D3F" w:rsidRDefault="00240D3F" w:rsidP="00A31DA5">
      <w:pPr>
        <w:pStyle w:val="a3"/>
      </w:pPr>
    </w:p>
    <w:p w:rsidR="00240D3F" w:rsidRDefault="00240D3F" w:rsidP="00A31DA5">
      <w:pPr>
        <w:pStyle w:val="a3"/>
      </w:pPr>
    </w:p>
    <w:p w:rsidR="00A31DA5" w:rsidRDefault="008364DF" w:rsidP="00A31DA5">
      <w:pPr>
        <w:pStyle w:val="a3"/>
      </w:pPr>
      <w:r w:rsidRPr="00E75912">
        <w:t>С</w:t>
      </w:r>
      <w:r w:rsidR="00162CC3" w:rsidRPr="00E75912">
        <w:t>оотношение собственного и заемного капитала представлено на диаграмме</w:t>
      </w:r>
      <w:r w:rsidR="00240D3F">
        <w:t xml:space="preserve"> (рис. </w:t>
      </w:r>
      <w:r w:rsidR="003B0AF6">
        <w:t>3</w:t>
      </w:r>
      <w:r w:rsidR="00240D3F">
        <w:t>)</w:t>
      </w:r>
      <w:r w:rsidR="00162CC3" w:rsidRPr="00E75912">
        <w:t>:</w:t>
      </w:r>
    </w:p>
    <w:p w:rsidR="00240D3F" w:rsidRDefault="004614A4" w:rsidP="00A31DA5">
      <w:pPr>
        <w:pStyle w:val="a3"/>
      </w:pPr>
      <w:r>
        <w:rPr>
          <w:noProof/>
        </w:rPr>
        <w:pict>
          <v:group id="_x0000_s1244" editas="canvas" style="position:absolute;left:0;text-align:left;margin-left:81pt;margin-top:16.2pt;width:378pt;height:250.85pt;z-index:251656704" coordorigin="3501,9414" coordsize="7560,5017">
            <o:lock v:ext="edit" aspectratio="t"/>
            <v:shape id="_x0000_s1245" type="#_x0000_t75" style="position:absolute;left:3501;top:9414;width:7560;height:5017" o:preferrelative="f">
              <v:fill o:detectmouseclick="t"/>
              <v:path o:extrusionok="t" o:connecttype="none"/>
              <o:lock v:ext="edit" text="t"/>
            </v:shape>
            <v:rect id="_x0000_s1246" style="position:absolute;left:3574;top:9477;width:7399;height:4891"/>
            <v:shape id="_x0000_s1247" style="position:absolute;left:5168;top:12691;width:5089;height:253" coordsize="5089,253" path="m,253l380,,5089,,4708,253,,253xe" fillcolor="gray" stroked="f">
              <v:path arrowok="t"/>
            </v:shape>
            <v:shape id="_x0000_s1248" style="position:absolute;left:5168;top:9616;width:380;height:3328" coordsize="380,3328" path="m,3328l,252,380,r,3075l,3328xe" fillcolor="silver" stroked="f">
              <v:path arrowok="t"/>
            </v:shape>
            <v:rect id="_x0000_s1249" style="position:absolute;left:5548;top:9616;width:4709;height:3075" fillcolor="silver" stroked="f"/>
            <v:shape id="_x0000_s1250" style="position:absolute;left:5168;top:12691;width:5089;height:253" coordsize="348,20" path="m,20l26,,348,e" filled="f" strokeweight="0">
              <v:path arrowok="t"/>
            </v:shape>
            <v:shape id="_x0000_s1251" style="position:absolute;left:5168;top:12389;width:5089;height:252" coordsize="348,20" path="m,20l26,,348,e" filled="f" strokeweight="0">
              <v:path arrowok="t"/>
            </v:shape>
            <v:shape id="_x0000_s1252" style="position:absolute;left:5168;top:12074;width:5089;height:252" coordsize="348,20" path="m,20l26,,348,e" filled="f" strokeweight="0">
              <v:path arrowok="t"/>
            </v:shape>
            <v:shape id="_x0000_s1253" style="position:absolute;left:5168;top:11771;width:5089;height:252" coordsize="348,20" path="m,20l26,,348,e" filled="f" strokeweight="0">
              <v:path arrowok="t"/>
            </v:shape>
            <v:shape id="_x0000_s1254" style="position:absolute;left:5168;top:11469;width:5089;height:239" coordsize="348,19" path="m,19l26,,348,e" filled="f" strokeweight="0">
              <v:path arrowok="t"/>
            </v:shape>
            <v:shape id="_x0000_s1255" style="position:absolute;left:5168;top:11154;width:5089;height:252" coordsize="348,20" path="m,20l26,,348,e" filled="f" strokeweight="0">
              <v:path arrowok="t"/>
            </v:shape>
            <v:shape id="_x0000_s1256" style="position:absolute;left:5168;top:10851;width:5089;height:240" coordsize="348,19" path="m,19l26,,348,e" filled="f" strokeweight="0">
              <v:path arrowok="t"/>
            </v:shape>
            <v:shape id="_x0000_s1257" style="position:absolute;left:5168;top:10536;width:5089;height:252" coordsize="348,20" path="m,20l26,,348,e" filled="f" strokeweight="0">
              <v:path arrowok="t"/>
            </v:shape>
            <v:shape id="_x0000_s1258" style="position:absolute;left:5168;top:10233;width:5089;height:252" coordsize="348,20" path="m,20l26,,348,e" filled="f" strokeweight="0">
              <v:path arrowok="t"/>
            </v:shape>
            <v:shape id="_x0000_s1259" style="position:absolute;left:5168;top:9918;width:5089;height:252" coordsize="348,20" path="m,20l26,,348,e" filled="f" strokeweight="0">
              <v:path arrowok="t"/>
            </v:shape>
            <v:shape id="_x0000_s1260" style="position:absolute;left:5168;top:9616;width:5089;height:252" coordsize="348,20" path="m,20l26,,348,e" filled="f" strokeweight="0">
              <v:path arrowok="t"/>
            </v:shape>
            <v:shape id="_x0000_s1261" style="position:absolute;left:5168;top:12691;width:5089;height:253" coordsize="5089,253" path="m5089,l4708,253,,253,380,,5089,xe" filled="f" strokeweight="0">
              <v:path arrowok="t"/>
            </v:shape>
            <v:shape id="_x0000_s1262" style="position:absolute;left:5168;top:9616;width:380;height:3328" coordsize="380,3328" path="m,3328l,252,380,r,3075l,3328xe" filled="f" strokecolor="gray">
              <v:path arrowok="t"/>
            </v:shape>
            <v:rect id="_x0000_s1263" style="position:absolute;left:5548;top:9616;width:4709;height:3075" filled="f" strokecolor="gray"/>
            <v:shape id="_x0000_s1264" style="position:absolute;left:6075;top:12414;width:146;height:454" coordsize="146,454" path="m,454l,101,146,r,353l,454xe" fillcolor="#4d4d80">
              <v:path arrowok="t"/>
            </v:shape>
            <v:rect id="_x0000_s1265" style="position:absolute;left:5621;top:12515;width:454;height:353" fillcolor="#99f"/>
            <v:shape id="_x0000_s1266" style="position:absolute;left:5621;top:12414;width:600;height:101" coordsize="600,101" path="m454,101l600,,161,,,101r454,xe" fillcolor="#7373bf">
              <v:path arrowok="t"/>
            </v:shape>
            <v:shape id="_x0000_s1267" style="position:absolute;left:6513;top:10044;width:161;height:2824" coordsize="161,2824" path="m,2824l,101,161,r,2723l,2824xe" fillcolor="#4d1a33">
              <v:path arrowok="t"/>
            </v:shape>
            <v:rect id="_x0000_s1268" style="position:absolute;left:6075;top:10145;width:438;height:2723" fillcolor="#936"/>
            <v:shape id="_x0000_s1269" style="position:absolute;left:6075;top:10044;width:599;height:101" coordsize="599,101" path="m438,101l599,,146,,,101r438,xe" fillcolor="#73264d">
              <v:path arrowok="t"/>
            </v:shape>
            <v:rect id="_x0000_s1270" style="position:absolute;left:5490;top:12137;width:555;height:210;mso-wrap-style:none" filled="f" stroked="f">
              <v:textbox style="mso-next-textbox:#_x0000_s1270;mso-fit-shape-to-text:t" inset="0,0,0,0">
                <w:txbxContent>
                  <w:p w:rsidR="007E6FC2" w:rsidRDefault="007E6FC2" w:rsidP="005F5262">
                    <w:r>
                      <w:rPr>
                        <w:rFonts w:ascii="Arial" w:hAnsi="Arial" w:cs="Arial"/>
                        <w:color w:val="000000"/>
                        <w:sz w:val="16"/>
                        <w:szCs w:val="16"/>
                        <w:lang w:val="en-US"/>
                      </w:rPr>
                      <w:t>11,47%</w:t>
                    </w:r>
                  </w:p>
                </w:txbxContent>
              </v:textbox>
            </v:rect>
            <v:rect id="_x0000_s1271" style="position:absolute;left:6265;top:9754;width:555;height:210;mso-wrap-style:none" filled="f" stroked="f">
              <v:textbox style="mso-next-textbox:#_x0000_s1271;mso-fit-shape-to-text:t" inset="0,0,0,0">
                <w:txbxContent>
                  <w:p w:rsidR="007E6FC2" w:rsidRDefault="007E6FC2" w:rsidP="005F5262">
                    <w:r>
                      <w:rPr>
                        <w:rFonts w:ascii="Arial" w:hAnsi="Arial" w:cs="Arial"/>
                        <w:color w:val="000000"/>
                        <w:sz w:val="16"/>
                        <w:szCs w:val="16"/>
                        <w:lang w:val="en-US"/>
                      </w:rPr>
                      <w:t>88,53%</w:t>
                    </w:r>
                  </w:p>
                </w:txbxContent>
              </v:textbox>
            </v:rect>
            <v:shape id="_x0000_s1272" style="position:absolute;left:7639;top:12339;width:146;height:529" coordsize="146,529" path="m,529l,100,146,r,428l,529xe" fillcolor="#4d4d80">
              <v:path arrowok="t"/>
            </v:shape>
            <v:rect id="_x0000_s1273" style="position:absolute;left:7186;top:12439;width:453;height:429" fillcolor="#99f"/>
            <v:shape id="_x0000_s1274" style="position:absolute;left:7186;top:12339;width:599;height:100" coordsize="599,100" path="m453,100l599,,161,,,100r453,xe" fillcolor="#7373bf">
              <v:path arrowok="t"/>
            </v:shape>
            <v:shape id="_x0000_s1275" style="position:absolute;left:8078;top:10120;width:161;height:2748" coordsize="161,2748" path="m,2748l,101,161,r,2647l,2748xe" fillcolor="#4d1a33">
              <v:path arrowok="t"/>
            </v:shape>
            <v:rect id="_x0000_s1276" style="position:absolute;left:7639;top:10221;width:439;height:2647" fillcolor="#936"/>
            <v:shape id="_x0000_s1277" style="position:absolute;left:7639;top:10120;width:600;height:101" coordsize="600,101" path="m439,101l600,,146,,,101r439,xe" fillcolor="#73264d">
              <v:path arrowok="t"/>
            </v:shape>
            <v:rect id="_x0000_s1278" style="position:absolute;left:6879;top:12061;width:555;height:210;mso-wrap-style:none" filled="f" stroked="f">
              <v:textbox style="mso-next-textbox:#_x0000_s1278;mso-fit-shape-to-text:t" inset="0,0,0,0">
                <w:txbxContent>
                  <w:p w:rsidR="007E6FC2" w:rsidRDefault="007E6FC2" w:rsidP="005F5262">
                    <w:r>
                      <w:rPr>
                        <w:rFonts w:ascii="Arial" w:hAnsi="Arial" w:cs="Arial"/>
                        <w:color w:val="000000"/>
                        <w:sz w:val="16"/>
                        <w:szCs w:val="16"/>
                        <w:lang w:val="en-US"/>
                      </w:rPr>
                      <w:t>13,85%</w:t>
                    </w:r>
                  </w:p>
                </w:txbxContent>
              </v:textbox>
            </v:rect>
            <v:rect id="_x0000_s1279" style="position:absolute;left:7668;top:9666;width:555;height:210;mso-wrap-style:none" filled="f" stroked="f">
              <v:textbox style="mso-next-textbox:#_x0000_s1279;mso-fit-shape-to-text:t" inset="0,0,0,0">
                <w:txbxContent>
                  <w:p w:rsidR="007E6FC2" w:rsidRDefault="007E6FC2" w:rsidP="005F5262">
                    <w:r>
                      <w:rPr>
                        <w:rFonts w:ascii="Arial" w:hAnsi="Arial" w:cs="Arial"/>
                        <w:color w:val="000000"/>
                        <w:sz w:val="16"/>
                        <w:szCs w:val="16"/>
                        <w:lang w:val="en-US"/>
                      </w:rPr>
                      <w:t>86,15%</w:t>
                    </w:r>
                  </w:p>
                </w:txbxContent>
              </v:textbox>
            </v:rect>
            <v:shape id="_x0000_s1280" style="position:absolute;left:9204;top:12490;width:146;height:378" coordsize="146,378" path="m,378l,101,146,r,277l,378xe" fillcolor="#4d4d80">
              <v:path arrowok="t"/>
            </v:shape>
            <v:rect id="_x0000_s1281" style="position:absolute;left:8750;top:12591;width:454;height:277" fillcolor="#99f"/>
            <v:shape id="_x0000_s1282" style="position:absolute;left:8750;top:12490;width:600;height:101" coordsize="600,101" path="m454,101l600,,161,,,101r454,xe" fillcolor="#7373bf">
              <v:path arrowok="t"/>
            </v:shape>
            <v:shape id="_x0000_s1283" style="position:absolute;left:9642;top:9969;width:161;height:2899" coordsize="161,2899" path="m,2899l,100,161,r,2798l,2899xe" fillcolor="#4d1a33">
              <v:path arrowok="t"/>
            </v:shape>
            <v:rect id="_x0000_s1284" style="position:absolute;left:9204;top:10069;width:438;height:2799" fillcolor="#936"/>
            <v:shape id="_x0000_s1285" style="position:absolute;left:9204;top:9969;width:599;height:100" coordsize="599,100" path="m438,100l599,,146,,,100r438,xe" fillcolor="#73264d">
              <v:path arrowok="t"/>
            </v:shape>
            <v:rect id="_x0000_s1286" style="position:absolute;left:8619;top:12225;width:465;height:210;mso-wrap-style:none" filled="f" stroked="f">
              <v:textbox style="mso-next-textbox:#_x0000_s1286;mso-fit-shape-to-text:t" inset="0,0,0,0">
                <w:txbxContent>
                  <w:p w:rsidR="007E6FC2" w:rsidRDefault="007E6FC2" w:rsidP="005F5262">
                    <w:r>
                      <w:rPr>
                        <w:rFonts w:ascii="Arial" w:hAnsi="Arial" w:cs="Arial"/>
                        <w:color w:val="000000"/>
                        <w:sz w:val="16"/>
                        <w:szCs w:val="16"/>
                        <w:lang w:val="en-US"/>
                      </w:rPr>
                      <w:t>8,93%</w:t>
                    </w:r>
                  </w:p>
                </w:txbxContent>
              </v:textbox>
            </v:rect>
            <v:rect id="_x0000_s1287" style="position:absolute;left:9365;top:9754;width:555;height:210;mso-wrap-style:none" filled="f" stroked="f">
              <v:textbox style="mso-next-textbox:#_x0000_s1287;mso-fit-shape-to-text:t" inset="0,0,0,0">
                <w:txbxContent>
                  <w:p w:rsidR="007E6FC2" w:rsidRDefault="007E6FC2" w:rsidP="005F5262">
                    <w:r>
                      <w:rPr>
                        <w:rFonts w:ascii="Arial" w:hAnsi="Arial" w:cs="Arial"/>
                        <w:color w:val="000000"/>
                        <w:sz w:val="16"/>
                        <w:szCs w:val="16"/>
                        <w:lang w:val="en-US"/>
                      </w:rPr>
                      <w:t>91,07%</w:t>
                    </w:r>
                  </w:p>
                </w:txbxContent>
              </v:textbox>
            </v:rect>
            <v:line id="_x0000_s1288" style="position:absolute;flip:y" from="5168,9868" to="5169,12944" strokeweight="0"/>
            <v:line id="_x0000_s1289" style="position:absolute;flip:x" from="5095,12944" to="5168,12945" strokeweight="0"/>
            <v:line id="_x0000_s1290" style="position:absolute;flip:x" from="5095,12641" to="5168,12642" strokeweight="0"/>
            <v:line id="_x0000_s1291" style="position:absolute;flip:x" from="5095,12326" to="5168,12327" strokeweight="0"/>
            <v:line id="_x0000_s1292" style="position:absolute;flip:x" from="5095,12023" to="5168,12024" strokeweight="0"/>
            <v:line id="_x0000_s1293" style="position:absolute;flip:x" from="5095,11708" to="5168,11709" strokeweight="0"/>
            <v:line id="_x0000_s1294" style="position:absolute;flip:x" from="5095,11406" to="5168,11407" strokeweight="0"/>
            <v:line id="_x0000_s1295" style="position:absolute;flip:x" from="5095,11091" to="5168,11092" strokeweight="0"/>
            <v:line id="_x0000_s1296" style="position:absolute;flip:x" from="5095,10788" to="5168,10789" strokeweight="0"/>
            <v:line id="_x0000_s1297" style="position:absolute;flip:x" from="5095,10485" to="5168,10486" strokeweight="0"/>
            <v:line id="_x0000_s1298" style="position:absolute;flip:x" from="5095,10170" to="5168,10171" strokeweight="0"/>
            <v:line id="_x0000_s1299" style="position:absolute;flip:x" from="5095,9868" to="5168,9869" strokeweight="0"/>
            <v:rect id="_x0000_s1300" style="position:absolute;left:4525;top:12843;width:465;height:210;mso-wrap-style:none" filled="f" stroked="f">
              <v:textbox style="mso-next-textbox:#_x0000_s1300;mso-fit-shape-to-text:t" inset="0,0,0,0">
                <w:txbxContent>
                  <w:p w:rsidR="007E6FC2" w:rsidRDefault="007E6FC2" w:rsidP="005F5262">
                    <w:r>
                      <w:rPr>
                        <w:rFonts w:ascii="Arial" w:hAnsi="Arial" w:cs="Arial"/>
                        <w:color w:val="000000"/>
                        <w:sz w:val="16"/>
                        <w:szCs w:val="16"/>
                        <w:lang w:val="en-US"/>
                      </w:rPr>
                      <w:t>0,00%</w:t>
                    </w:r>
                  </w:p>
                </w:txbxContent>
              </v:textbox>
            </v:rect>
            <v:rect id="_x0000_s1301" style="position:absolute;left:4422;top:12540;width:555;height:210;mso-wrap-style:none" filled="f" stroked="f">
              <v:textbox style="mso-next-textbox:#_x0000_s1301;mso-fit-shape-to-text:t" inset="0,0,0,0">
                <w:txbxContent>
                  <w:p w:rsidR="007E6FC2" w:rsidRDefault="007E6FC2" w:rsidP="005F5262">
                    <w:r>
                      <w:rPr>
                        <w:rFonts w:ascii="Arial" w:hAnsi="Arial" w:cs="Arial"/>
                        <w:color w:val="000000"/>
                        <w:sz w:val="16"/>
                        <w:szCs w:val="16"/>
                        <w:lang w:val="en-US"/>
                      </w:rPr>
                      <w:t>10,00%</w:t>
                    </w:r>
                  </w:p>
                </w:txbxContent>
              </v:textbox>
            </v:rect>
            <v:rect id="_x0000_s1302" style="position:absolute;left:4422;top:12225;width:555;height:210;mso-wrap-style:none" filled="f" stroked="f">
              <v:textbox style="mso-next-textbox:#_x0000_s1302;mso-fit-shape-to-text:t" inset="0,0,0,0">
                <w:txbxContent>
                  <w:p w:rsidR="007E6FC2" w:rsidRDefault="007E6FC2" w:rsidP="005F5262">
                    <w:r>
                      <w:rPr>
                        <w:rFonts w:ascii="Arial" w:hAnsi="Arial" w:cs="Arial"/>
                        <w:color w:val="000000"/>
                        <w:sz w:val="16"/>
                        <w:szCs w:val="16"/>
                        <w:lang w:val="en-US"/>
                      </w:rPr>
                      <w:t>20,00%</w:t>
                    </w:r>
                  </w:p>
                </w:txbxContent>
              </v:textbox>
            </v:rect>
            <v:rect id="_x0000_s1303" style="position:absolute;left:4422;top:11923;width:555;height:210;mso-wrap-style:none" filled="f" stroked="f">
              <v:textbox style="mso-next-textbox:#_x0000_s1303;mso-fit-shape-to-text:t" inset="0,0,0,0">
                <w:txbxContent>
                  <w:p w:rsidR="007E6FC2" w:rsidRDefault="007E6FC2" w:rsidP="005F5262">
                    <w:r>
                      <w:rPr>
                        <w:rFonts w:ascii="Arial" w:hAnsi="Arial" w:cs="Arial"/>
                        <w:color w:val="000000"/>
                        <w:sz w:val="16"/>
                        <w:szCs w:val="16"/>
                        <w:lang w:val="en-US"/>
                      </w:rPr>
                      <w:t>30,00%</w:t>
                    </w:r>
                  </w:p>
                </w:txbxContent>
              </v:textbox>
            </v:rect>
            <v:rect id="_x0000_s1304" style="position:absolute;left:4422;top:11607;width:555;height:210;mso-wrap-style:none" filled="f" stroked="f">
              <v:textbox style="mso-next-textbox:#_x0000_s1304;mso-fit-shape-to-text:t" inset="0,0,0,0">
                <w:txbxContent>
                  <w:p w:rsidR="007E6FC2" w:rsidRDefault="007E6FC2" w:rsidP="005F5262">
                    <w:r>
                      <w:rPr>
                        <w:rFonts w:ascii="Arial" w:hAnsi="Arial" w:cs="Arial"/>
                        <w:color w:val="000000"/>
                        <w:sz w:val="16"/>
                        <w:szCs w:val="16"/>
                        <w:lang w:val="en-US"/>
                      </w:rPr>
                      <w:t>40,00%</w:t>
                    </w:r>
                  </w:p>
                </w:txbxContent>
              </v:textbox>
            </v:rect>
            <v:rect id="_x0000_s1305" style="position:absolute;left:4422;top:11305;width:555;height:210;mso-wrap-style:none" filled="f" stroked="f">
              <v:textbox style="mso-next-textbox:#_x0000_s1305;mso-fit-shape-to-text:t" inset="0,0,0,0">
                <w:txbxContent>
                  <w:p w:rsidR="007E6FC2" w:rsidRDefault="007E6FC2" w:rsidP="005F5262">
                    <w:r>
                      <w:rPr>
                        <w:rFonts w:ascii="Arial" w:hAnsi="Arial" w:cs="Arial"/>
                        <w:color w:val="000000"/>
                        <w:sz w:val="16"/>
                        <w:szCs w:val="16"/>
                        <w:lang w:val="en-US"/>
                      </w:rPr>
                      <w:t>50,00%</w:t>
                    </w:r>
                  </w:p>
                </w:txbxContent>
              </v:textbox>
            </v:rect>
            <v:rect id="_x0000_s1306" style="position:absolute;left:4422;top:10990;width:555;height:210;mso-wrap-style:none" filled="f" stroked="f">
              <v:textbox style="mso-next-textbox:#_x0000_s1306;mso-fit-shape-to-text:t" inset="0,0,0,0">
                <w:txbxContent>
                  <w:p w:rsidR="007E6FC2" w:rsidRDefault="007E6FC2" w:rsidP="005F5262">
                    <w:r>
                      <w:rPr>
                        <w:rFonts w:ascii="Arial" w:hAnsi="Arial" w:cs="Arial"/>
                        <w:color w:val="000000"/>
                        <w:sz w:val="16"/>
                        <w:szCs w:val="16"/>
                        <w:lang w:val="en-US"/>
                      </w:rPr>
                      <w:t>60,00%</w:t>
                    </w:r>
                  </w:p>
                </w:txbxContent>
              </v:textbox>
            </v:rect>
            <v:rect id="_x0000_s1307" style="position:absolute;left:4422;top:10687;width:555;height:210;mso-wrap-style:none" filled="f" stroked="f">
              <v:textbox style="mso-next-textbox:#_x0000_s1307;mso-fit-shape-to-text:t" inset="0,0,0,0">
                <w:txbxContent>
                  <w:p w:rsidR="007E6FC2" w:rsidRDefault="007E6FC2" w:rsidP="005F5262">
                    <w:r>
                      <w:rPr>
                        <w:rFonts w:ascii="Arial" w:hAnsi="Arial" w:cs="Arial"/>
                        <w:color w:val="000000"/>
                        <w:sz w:val="16"/>
                        <w:szCs w:val="16"/>
                        <w:lang w:val="en-US"/>
                      </w:rPr>
                      <w:t>70,00%</w:t>
                    </w:r>
                  </w:p>
                </w:txbxContent>
              </v:textbox>
            </v:rect>
            <v:rect id="_x0000_s1308" style="position:absolute;left:4422;top:10385;width:555;height:210;mso-wrap-style:none" filled="f" stroked="f">
              <v:textbox style="mso-next-textbox:#_x0000_s1308;mso-fit-shape-to-text:t" inset="0,0,0,0">
                <w:txbxContent>
                  <w:p w:rsidR="007E6FC2" w:rsidRDefault="007E6FC2" w:rsidP="005F5262">
                    <w:r>
                      <w:rPr>
                        <w:rFonts w:ascii="Arial" w:hAnsi="Arial" w:cs="Arial"/>
                        <w:color w:val="000000"/>
                        <w:sz w:val="16"/>
                        <w:szCs w:val="16"/>
                        <w:lang w:val="en-US"/>
                      </w:rPr>
                      <w:t>80,00%</w:t>
                    </w:r>
                  </w:p>
                </w:txbxContent>
              </v:textbox>
            </v:rect>
            <v:rect id="_x0000_s1309" style="position:absolute;left:4422;top:10069;width:555;height:210;mso-wrap-style:none" filled="f" stroked="f">
              <v:textbox style="mso-next-textbox:#_x0000_s1309;mso-fit-shape-to-text:t" inset="0,0,0,0">
                <w:txbxContent>
                  <w:p w:rsidR="007E6FC2" w:rsidRDefault="007E6FC2" w:rsidP="005F5262">
                    <w:r>
                      <w:rPr>
                        <w:rFonts w:ascii="Arial" w:hAnsi="Arial" w:cs="Arial"/>
                        <w:color w:val="000000"/>
                        <w:sz w:val="16"/>
                        <w:szCs w:val="16"/>
                        <w:lang w:val="en-US"/>
                      </w:rPr>
                      <w:t>90,00%</w:t>
                    </w:r>
                  </w:p>
                </w:txbxContent>
              </v:textbox>
            </v:rect>
            <v:rect id="_x0000_s1310" style="position:absolute;left:4320;top:9767;width:645;height:210;mso-wrap-style:none" filled="f" stroked="f">
              <v:textbox style="mso-next-textbox:#_x0000_s1310;mso-fit-shape-to-text:t" inset="0,0,0,0">
                <w:txbxContent>
                  <w:p w:rsidR="007E6FC2" w:rsidRDefault="007E6FC2" w:rsidP="005F5262">
                    <w:r>
                      <w:rPr>
                        <w:rFonts w:ascii="Arial" w:hAnsi="Arial" w:cs="Arial"/>
                        <w:color w:val="000000"/>
                        <w:sz w:val="16"/>
                        <w:szCs w:val="16"/>
                        <w:lang w:val="en-US"/>
                      </w:rPr>
                      <w:t>100,00%</w:t>
                    </w:r>
                  </w:p>
                </w:txbxContent>
              </v:textbox>
            </v:rect>
            <v:line id="_x0000_s1311" style="position:absolute" from="5168,12944" to="9876,12945" strokeweight="0"/>
            <v:line id="_x0000_s1312" style="position:absolute" from="5168,12944" to="5169,13007" strokeweight="0"/>
            <v:line id="_x0000_s1313" style="position:absolute" from="6733,12944" to="6734,13007" strokeweight="0"/>
            <v:line id="_x0000_s1314" style="position:absolute" from="8297,12944" to="8298,13007" strokeweight="0"/>
            <v:line id="_x0000_s1315" style="position:absolute" from="9876,12944" to="9877,13007" strokeweight="0"/>
            <v:rect id="_x0000_s1316" style="position:absolute;left:5753;top:13044;width:360;height:210;mso-wrap-style:none" filled="f" stroked="f">
              <v:textbox style="mso-next-textbox:#_x0000_s1316;mso-fit-shape-to-text:t" inset="0,0,0,0">
                <w:txbxContent>
                  <w:p w:rsidR="007E6FC2" w:rsidRPr="005B1910" w:rsidRDefault="007E6FC2" w:rsidP="005F5262">
                    <w:r>
                      <w:rPr>
                        <w:rFonts w:ascii="Arial" w:hAnsi="Arial" w:cs="Arial"/>
                        <w:color w:val="000000"/>
                        <w:sz w:val="16"/>
                        <w:szCs w:val="16"/>
                        <w:lang w:val="en-US"/>
                      </w:rPr>
                      <w:t>200</w:t>
                    </w:r>
                    <w:r>
                      <w:rPr>
                        <w:rFonts w:ascii="Arial" w:hAnsi="Arial" w:cs="Arial"/>
                        <w:color w:val="000000"/>
                        <w:sz w:val="16"/>
                        <w:szCs w:val="16"/>
                      </w:rPr>
                      <w:t>6</w:t>
                    </w:r>
                  </w:p>
                </w:txbxContent>
              </v:textbox>
            </v:rect>
            <v:rect id="_x0000_s1317" style="position:absolute;left:7317;top:13044;width:360;height:210;mso-wrap-style:none" filled="f" stroked="f">
              <v:textbox style="mso-next-textbox:#_x0000_s1317;mso-fit-shape-to-text:t" inset="0,0,0,0">
                <w:txbxContent>
                  <w:p w:rsidR="007E6FC2" w:rsidRPr="005B1910" w:rsidRDefault="007E6FC2" w:rsidP="005F5262">
                    <w:r>
                      <w:rPr>
                        <w:rFonts w:ascii="Arial" w:hAnsi="Arial" w:cs="Arial"/>
                        <w:color w:val="000000"/>
                        <w:sz w:val="16"/>
                        <w:szCs w:val="16"/>
                        <w:lang w:val="en-US"/>
                      </w:rPr>
                      <w:t>200</w:t>
                    </w:r>
                    <w:r>
                      <w:rPr>
                        <w:rFonts w:ascii="Arial" w:hAnsi="Arial" w:cs="Arial"/>
                        <w:color w:val="000000"/>
                        <w:sz w:val="16"/>
                        <w:szCs w:val="16"/>
                      </w:rPr>
                      <w:t>7</w:t>
                    </w:r>
                  </w:p>
                </w:txbxContent>
              </v:textbox>
            </v:rect>
            <v:rect id="_x0000_s1318" style="position:absolute;left:8882;top:13044;width:360;height:210;mso-wrap-style:none" filled="f" stroked="f">
              <v:textbox style="mso-next-textbox:#_x0000_s1318;mso-fit-shape-to-text:t" inset="0,0,0,0">
                <w:txbxContent>
                  <w:p w:rsidR="007E6FC2" w:rsidRPr="005B1910" w:rsidRDefault="007E6FC2" w:rsidP="005F5262">
                    <w:r>
                      <w:rPr>
                        <w:rFonts w:ascii="Arial" w:hAnsi="Arial" w:cs="Arial"/>
                        <w:color w:val="000000"/>
                        <w:sz w:val="16"/>
                        <w:szCs w:val="16"/>
                        <w:lang w:val="en-US"/>
                      </w:rPr>
                      <w:t>200</w:t>
                    </w:r>
                    <w:r>
                      <w:rPr>
                        <w:rFonts w:ascii="Arial" w:hAnsi="Arial" w:cs="Arial"/>
                        <w:color w:val="000000"/>
                        <w:sz w:val="16"/>
                        <w:szCs w:val="16"/>
                      </w:rPr>
                      <w:t>8</w:t>
                    </w:r>
                  </w:p>
                </w:txbxContent>
              </v:textbox>
            </v:rect>
            <v:line id="_x0000_s1319" style="position:absolute" from="3750,13675" to="10798,13676" strokeweight="0"/>
            <v:line id="_x0000_s1320" style="position:absolute" from="3750,14229" to="10798,14230" strokeweight="0"/>
            <v:line id="_x0000_s1321" style="position:absolute" from="5826,13385" to="10798,13386" strokeweight="0"/>
            <v:line id="_x0000_s1322" style="position:absolute" from="3750,13675" to="3751,14229" strokeweight="0"/>
            <v:line id="_x0000_s1323" style="position:absolute" from="5826,13385" to="5827,14229" strokeweight="0"/>
            <v:line id="_x0000_s1324" style="position:absolute" from="7478,13385" to="7479,14229" strokeweight="0"/>
            <v:line id="_x0000_s1325" style="position:absolute" from="9145,13385" to="9146,14229" strokeweight="0"/>
            <v:line id="_x0000_s1326" style="position:absolute" from="10798,13385" to="10799,14229" strokeweight="0"/>
            <v:rect id="_x0000_s1327" style="position:absolute;left:3808;top:13801;width:102;height:88" fillcolor="#99f"/>
            <v:rect id="_x0000_s1328" style="position:absolute;left:3969;top:13738;width:1680;height:210;mso-wrap-style:none" filled="f" stroked="f">
              <v:textbox style="mso-next-textbox:#_x0000_s1328;mso-fit-shape-to-text:t" inset="0,0,0,0">
                <w:txbxContent>
                  <w:p w:rsidR="007E6FC2" w:rsidRDefault="007E6FC2" w:rsidP="005F5262">
                    <w:r>
                      <w:rPr>
                        <w:rFonts w:ascii="Arial" w:hAnsi="Arial" w:cs="Arial"/>
                        <w:color w:val="000000"/>
                        <w:sz w:val="16"/>
                        <w:szCs w:val="16"/>
                        <w:lang w:val="en-US"/>
                      </w:rPr>
                      <w:t>оборотные средства</w:t>
                    </w:r>
                  </w:p>
                </w:txbxContent>
              </v:textbox>
            </v:rect>
            <v:rect id="_x0000_s1329" style="position:absolute;left:6338;top:13725;width:555;height:210;mso-wrap-style:none" filled="f" stroked="f">
              <v:textbox style="mso-next-textbox:#_x0000_s1329;mso-fit-shape-to-text:t" inset="0,0,0,0">
                <w:txbxContent>
                  <w:p w:rsidR="007E6FC2" w:rsidRDefault="007E6FC2" w:rsidP="005F5262">
                    <w:r>
                      <w:rPr>
                        <w:rFonts w:ascii="Arial" w:hAnsi="Arial" w:cs="Arial"/>
                        <w:color w:val="000000"/>
                        <w:sz w:val="16"/>
                        <w:szCs w:val="16"/>
                        <w:lang w:val="en-US"/>
                      </w:rPr>
                      <w:t>11,47%</w:t>
                    </w:r>
                  </w:p>
                </w:txbxContent>
              </v:textbox>
            </v:rect>
            <v:rect id="_x0000_s1330" style="position:absolute;left:7990;top:13725;width:555;height:210;mso-wrap-style:none" filled="f" stroked="f">
              <v:textbox style="mso-next-textbox:#_x0000_s1330;mso-fit-shape-to-text:t" inset="0,0,0,0">
                <w:txbxContent>
                  <w:p w:rsidR="007E6FC2" w:rsidRDefault="007E6FC2" w:rsidP="005F5262">
                    <w:r>
                      <w:rPr>
                        <w:rFonts w:ascii="Arial" w:hAnsi="Arial" w:cs="Arial"/>
                        <w:color w:val="000000"/>
                        <w:sz w:val="16"/>
                        <w:szCs w:val="16"/>
                        <w:lang w:val="en-US"/>
                      </w:rPr>
                      <w:t>13,85%</w:t>
                    </w:r>
                  </w:p>
                </w:txbxContent>
              </v:textbox>
            </v:rect>
            <v:rect id="_x0000_s1331" style="position:absolute;left:9701;top:13725;width:465;height:210;mso-wrap-style:none" filled="f" stroked="f">
              <v:textbox style="mso-next-textbox:#_x0000_s1331;mso-fit-shape-to-text:t" inset="0,0,0,0">
                <w:txbxContent>
                  <w:p w:rsidR="007E6FC2" w:rsidRDefault="007E6FC2" w:rsidP="005F5262">
                    <w:r>
                      <w:rPr>
                        <w:rFonts w:ascii="Arial" w:hAnsi="Arial" w:cs="Arial"/>
                        <w:color w:val="000000"/>
                        <w:sz w:val="16"/>
                        <w:szCs w:val="16"/>
                        <w:lang w:val="en-US"/>
                      </w:rPr>
                      <w:t>8,93%</w:t>
                    </w:r>
                  </w:p>
                </w:txbxContent>
              </v:textbox>
            </v:rect>
            <v:line id="_x0000_s1332" style="position:absolute" from="3764,13965" to="10783,13966" strokeweight="0"/>
            <v:rect id="_x0000_s1333" style="position:absolute;left:3808;top:14078;width:102;height:88" fillcolor="#936"/>
            <v:rect id="_x0000_s1334" style="position:absolute;left:3969;top:14015;width:1425;height:210;mso-wrap-style:none" filled="f" stroked="f">
              <v:textbox style="mso-next-textbox:#_x0000_s1334;mso-fit-shape-to-text:t" inset="0,0,0,0">
                <w:txbxContent>
                  <w:p w:rsidR="007E6FC2" w:rsidRDefault="007E6FC2" w:rsidP="005F5262">
                    <w:r>
                      <w:rPr>
                        <w:rFonts w:ascii="Arial" w:hAnsi="Arial" w:cs="Arial"/>
                        <w:color w:val="000000"/>
                        <w:sz w:val="16"/>
                        <w:szCs w:val="16"/>
                        <w:lang w:val="en-US"/>
                      </w:rPr>
                      <w:t>заёмнве средства</w:t>
                    </w:r>
                  </w:p>
                </w:txbxContent>
              </v:textbox>
            </v:rect>
            <v:rect id="_x0000_s1335" style="position:absolute;left:6338;top:14002;width:555;height:210;mso-wrap-style:none" filled="f" stroked="f">
              <v:textbox style="mso-next-textbox:#_x0000_s1335;mso-fit-shape-to-text:t" inset="0,0,0,0">
                <w:txbxContent>
                  <w:p w:rsidR="007E6FC2" w:rsidRDefault="007E6FC2" w:rsidP="005F5262">
                    <w:r>
                      <w:rPr>
                        <w:rFonts w:ascii="Arial" w:hAnsi="Arial" w:cs="Arial"/>
                        <w:color w:val="000000"/>
                        <w:sz w:val="16"/>
                        <w:szCs w:val="16"/>
                        <w:lang w:val="en-US"/>
                      </w:rPr>
                      <w:t>88,53%</w:t>
                    </w:r>
                  </w:p>
                </w:txbxContent>
              </v:textbox>
            </v:rect>
            <v:rect id="_x0000_s1336" style="position:absolute;left:7990;top:14002;width:555;height:210;mso-wrap-style:none" filled="f" stroked="f">
              <v:textbox style="mso-next-textbox:#_x0000_s1336;mso-fit-shape-to-text:t" inset="0,0,0,0">
                <w:txbxContent>
                  <w:p w:rsidR="007E6FC2" w:rsidRDefault="007E6FC2" w:rsidP="005F5262">
                    <w:r>
                      <w:rPr>
                        <w:rFonts w:ascii="Arial" w:hAnsi="Arial" w:cs="Arial"/>
                        <w:color w:val="000000"/>
                        <w:sz w:val="16"/>
                        <w:szCs w:val="16"/>
                        <w:lang w:val="en-US"/>
                      </w:rPr>
                      <w:t>86,15%</w:t>
                    </w:r>
                  </w:p>
                </w:txbxContent>
              </v:textbox>
            </v:rect>
            <v:rect id="_x0000_s1337" style="position:absolute;left:9657;top:14002;width:555;height:210;mso-wrap-style:none" filled="f" stroked="f">
              <v:textbox style="mso-next-textbox:#_x0000_s1337;mso-fit-shape-to-text:t" inset="0,0,0,0">
                <w:txbxContent>
                  <w:p w:rsidR="007E6FC2" w:rsidRDefault="007E6FC2" w:rsidP="005F5262">
                    <w:r>
                      <w:rPr>
                        <w:rFonts w:ascii="Arial" w:hAnsi="Arial" w:cs="Arial"/>
                        <w:color w:val="000000"/>
                        <w:sz w:val="16"/>
                        <w:szCs w:val="16"/>
                        <w:lang w:val="en-US"/>
                      </w:rPr>
                      <w:t>91,07%</w:t>
                    </w:r>
                  </w:p>
                </w:txbxContent>
              </v:textbox>
            </v:rect>
            <v:rect id="_x0000_s1338" style="position:absolute;left:6045;top:13423;width:1141;height:210" filled="f" stroked="f">
              <v:textbox style="mso-next-textbox:#_x0000_s1338;mso-fit-shape-to-text:t" inset="0,0,0,0">
                <w:txbxContent>
                  <w:p w:rsidR="007E6FC2" w:rsidRPr="005B1910" w:rsidRDefault="00084599" w:rsidP="005F5262">
                    <w:r>
                      <w:rPr>
                        <w:rFonts w:ascii="Arial" w:hAnsi="Arial" w:cs="Arial"/>
                        <w:color w:val="000000"/>
                        <w:sz w:val="16"/>
                        <w:szCs w:val="16"/>
                        <w:lang w:val="en-US"/>
                      </w:rPr>
                      <w:t xml:space="preserve">на </w:t>
                    </w:r>
                    <w:smartTag w:uri="urn:schemas-microsoft-com:office:smarttags" w:element="date">
                      <w:smartTagPr>
                        <w:attr w:name="ls" w:val="trans"/>
                        <w:attr w:name="Month" w:val="12"/>
                        <w:attr w:name="Day" w:val="31"/>
                        <w:attr w:name="Year" w:val="2006"/>
                      </w:smartTagPr>
                      <w:r>
                        <w:rPr>
                          <w:rFonts w:ascii="Arial" w:hAnsi="Arial" w:cs="Arial"/>
                          <w:color w:val="000000"/>
                          <w:sz w:val="16"/>
                          <w:szCs w:val="16"/>
                        </w:rPr>
                        <w:t>31</w:t>
                      </w:r>
                      <w:r w:rsidR="007E6FC2">
                        <w:rPr>
                          <w:rFonts w:ascii="Arial" w:hAnsi="Arial" w:cs="Arial"/>
                          <w:color w:val="000000"/>
                          <w:sz w:val="16"/>
                          <w:szCs w:val="16"/>
                          <w:lang w:val="en-US"/>
                        </w:rPr>
                        <w:t>.1</w:t>
                      </w:r>
                      <w:r>
                        <w:rPr>
                          <w:rFonts w:ascii="Arial" w:hAnsi="Arial" w:cs="Arial"/>
                          <w:color w:val="000000"/>
                          <w:sz w:val="16"/>
                          <w:szCs w:val="16"/>
                        </w:rPr>
                        <w:t>2</w:t>
                      </w:r>
                      <w:r w:rsidR="007E6FC2">
                        <w:rPr>
                          <w:rFonts w:ascii="Arial" w:hAnsi="Arial" w:cs="Arial"/>
                          <w:color w:val="000000"/>
                          <w:sz w:val="16"/>
                          <w:szCs w:val="16"/>
                          <w:lang w:val="en-US"/>
                        </w:rPr>
                        <w:t>.200</w:t>
                      </w:r>
                      <w:r w:rsidR="007E6FC2">
                        <w:rPr>
                          <w:rFonts w:ascii="Arial" w:hAnsi="Arial" w:cs="Arial"/>
                          <w:color w:val="000000"/>
                          <w:sz w:val="16"/>
                          <w:szCs w:val="16"/>
                        </w:rPr>
                        <w:t>6</w:t>
                      </w:r>
                    </w:smartTag>
                  </w:p>
                </w:txbxContent>
              </v:textbox>
            </v:rect>
            <v:rect id="_x0000_s1339" style="position:absolute;left:7698;top:13423;width:1050;height:210;mso-wrap-style:none" filled="f" stroked="f">
              <v:textbox style="mso-next-textbox:#_x0000_s1339;mso-fit-shape-to-text:t" inset="0,0,0,0">
                <w:txbxContent>
                  <w:p w:rsidR="007E6FC2" w:rsidRPr="005B1910" w:rsidRDefault="00084599" w:rsidP="005F5262">
                    <w:r>
                      <w:rPr>
                        <w:rFonts w:ascii="Arial" w:hAnsi="Arial" w:cs="Arial"/>
                        <w:color w:val="000000"/>
                        <w:sz w:val="16"/>
                        <w:szCs w:val="16"/>
                        <w:lang w:val="en-US"/>
                      </w:rPr>
                      <w:t xml:space="preserve">на </w:t>
                    </w:r>
                    <w:smartTag w:uri="urn:schemas-microsoft-com:office:smarttags" w:element="date">
                      <w:smartTagPr>
                        <w:attr w:name="ls" w:val="trans"/>
                        <w:attr w:name="Month" w:val="12"/>
                        <w:attr w:name="Day" w:val="31"/>
                        <w:attr w:name="Year" w:val="2007"/>
                      </w:smartTagPr>
                      <w:r>
                        <w:rPr>
                          <w:rFonts w:ascii="Arial" w:hAnsi="Arial" w:cs="Arial"/>
                          <w:color w:val="000000"/>
                          <w:sz w:val="16"/>
                          <w:szCs w:val="16"/>
                        </w:rPr>
                        <w:t>3</w:t>
                      </w:r>
                      <w:r w:rsidR="007E6FC2">
                        <w:rPr>
                          <w:rFonts w:ascii="Arial" w:hAnsi="Arial" w:cs="Arial"/>
                          <w:color w:val="000000"/>
                          <w:sz w:val="16"/>
                          <w:szCs w:val="16"/>
                          <w:lang w:val="en-US"/>
                        </w:rPr>
                        <w:t>1.1</w:t>
                      </w:r>
                      <w:r>
                        <w:rPr>
                          <w:rFonts w:ascii="Arial" w:hAnsi="Arial" w:cs="Arial"/>
                          <w:color w:val="000000"/>
                          <w:sz w:val="16"/>
                          <w:szCs w:val="16"/>
                        </w:rPr>
                        <w:t>2</w:t>
                      </w:r>
                      <w:r w:rsidR="007E6FC2">
                        <w:rPr>
                          <w:rFonts w:ascii="Arial" w:hAnsi="Arial" w:cs="Arial"/>
                          <w:color w:val="000000"/>
                          <w:sz w:val="16"/>
                          <w:szCs w:val="16"/>
                          <w:lang w:val="en-US"/>
                        </w:rPr>
                        <w:t>.200</w:t>
                      </w:r>
                      <w:r w:rsidR="007E6FC2">
                        <w:rPr>
                          <w:rFonts w:ascii="Arial" w:hAnsi="Arial" w:cs="Arial"/>
                          <w:color w:val="000000"/>
                          <w:sz w:val="16"/>
                          <w:szCs w:val="16"/>
                        </w:rPr>
                        <w:t>7</w:t>
                      </w:r>
                    </w:smartTag>
                  </w:p>
                </w:txbxContent>
              </v:textbox>
            </v:rect>
            <v:rect id="_x0000_s1340" style="position:absolute;left:9365;top:13423;width:1050;height:210;mso-wrap-style:none" filled="f" stroked="f">
              <v:textbox style="mso-next-textbox:#_x0000_s1340;mso-fit-shape-to-text:t" inset="0,0,0,0">
                <w:txbxContent>
                  <w:p w:rsidR="007E6FC2" w:rsidRPr="005B1910" w:rsidRDefault="00084599" w:rsidP="005F5262">
                    <w:r>
                      <w:rPr>
                        <w:rFonts w:ascii="Arial" w:hAnsi="Arial" w:cs="Arial"/>
                        <w:color w:val="000000"/>
                        <w:sz w:val="16"/>
                        <w:szCs w:val="16"/>
                        <w:lang w:val="en-US"/>
                      </w:rPr>
                      <w:t xml:space="preserve">на </w:t>
                    </w:r>
                    <w:smartTag w:uri="urn:schemas-microsoft-com:office:smarttags" w:element="date">
                      <w:smartTagPr>
                        <w:attr w:name="ls" w:val="trans"/>
                        <w:attr w:name="Month" w:val="12"/>
                        <w:attr w:name="Day" w:val="31"/>
                        <w:attr w:name="Year" w:val="2008"/>
                      </w:smartTagPr>
                      <w:r>
                        <w:rPr>
                          <w:rFonts w:ascii="Arial" w:hAnsi="Arial" w:cs="Arial"/>
                          <w:color w:val="000000"/>
                          <w:sz w:val="16"/>
                          <w:szCs w:val="16"/>
                        </w:rPr>
                        <w:t>3</w:t>
                      </w:r>
                      <w:r w:rsidR="007E6FC2">
                        <w:rPr>
                          <w:rFonts w:ascii="Arial" w:hAnsi="Arial" w:cs="Arial"/>
                          <w:color w:val="000000"/>
                          <w:sz w:val="16"/>
                          <w:szCs w:val="16"/>
                          <w:lang w:val="en-US"/>
                        </w:rPr>
                        <w:t>1.1</w:t>
                      </w:r>
                      <w:r>
                        <w:rPr>
                          <w:rFonts w:ascii="Arial" w:hAnsi="Arial" w:cs="Arial"/>
                          <w:color w:val="000000"/>
                          <w:sz w:val="16"/>
                          <w:szCs w:val="16"/>
                        </w:rPr>
                        <w:t>2</w:t>
                      </w:r>
                      <w:r w:rsidR="007E6FC2">
                        <w:rPr>
                          <w:rFonts w:ascii="Arial" w:hAnsi="Arial" w:cs="Arial"/>
                          <w:color w:val="000000"/>
                          <w:sz w:val="16"/>
                          <w:szCs w:val="16"/>
                          <w:lang w:val="en-US"/>
                        </w:rPr>
                        <w:t>.200</w:t>
                      </w:r>
                      <w:r w:rsidR="007E6FC2">
                        <w:rPr>
                          <w:rFonts w:ascii="Arial" w:hAnsi="Arial" w:cs="Arial"/>
                          <w:color w:val="000000"/>
                          <w:sz w:val="16"/>
                          <w:szCs w:val="16"/>
                        </w:rPr>
                        <w:t>8</w:t>
                      </w:r>
                    </w:smartTag>
                  </w:p>
                </w:txbxContent>
              </v:textbox>
            </v:rect>
            <v:rect id="_x0000_s1341" style="position:absolute;left:3574;top:9477;width:7399;height:4891" filled="f"/>
          </v:group>
        </w:pict>
      </w:r>
    </w:p>
    <w:p w:rsidR="00084599" w:rsidRDefault="00084599" w:rsidP="00A31DA5">
      <w:pPr>
        <w:pStyle w:val="a3"/>
      </w:pPr>
    </w:p>
    <w:p w:rsidR="00084599" w:rsidRDefault="00084599" w:rsidP="00A31DA5">
      <w:pPr>
        <w:pStyle w:val="a3"/>
      </w:pPr>
    </w:p>
    <w:p w:rsidR="00084599" w:rsidRDefault="00084599" w:rsidP="00A31DA5">
      <w:pPr>
        <w:pStyle w:val="a3"/>
      </w:pPr>
    </w:p>
    <w:p w:rsidR="00084599" w:rsidRDefault="00084599" w:rsidP="00A31DA5">
      <w:pPr>
        <w:pStyle w:val="a3"/>
      </w:pPr>
    </w:p>
    <w:p w:rsidR="00A31DA5" w:rsidRPr="00A31DA5" w:rsidRDefault="00A31DA5" w:rsidP="00A31DA5"/>
    <w:p w:rsidR="00A31DA5" w:rsidRDefault="00A31DA5" w:rsidP="00A31DA5"/>
    <w:p w:rsidR="00084599" w:rsidRPr="00A31DA5" w:rsidRDefault="00084599" w:rsidP="00A31DA5"/>
    <w:p w:rsidR="00A31DA5" w:rsidRPr="00A31DA5" w:rsidRDefault="00A31DA5" w:rsidP="00A31DA5"/>
    <w:p w:rsidR="00A31DA5" w:rsidRPr="00A31DA5" w:rsidRDefault="00A31DA5" w:rsidP="00A31DA5"/>
    <w:p w:rsidR="00A31DA5" w:rsidRPr="00A31DA5" w:rsidRDefault="00A31DA5" w:rsidP="00A31DA5"/>
    <w:p w:rsidR="00A31DA5" w:rsidRPr="00A31DA5" w:rsidRDefault="00A31DA5" w:rsidP="00A31DA5"/>
    <w:p w:rsidR="00A31DA5" w:rsidRPr="00A31DA5" w:rsidRDefault="00A31DA5" w:rsidP="00A31DA5"/>
    <w:p w:rsidR="00A31DA5" w:rsidRPr="00A31DA5" w:rsidRDefault="00A31DA5" w:rsidP="00A31DA5"/>
    <w:p w:rsidR="00A31DA5" w:rsidRPr="00A31DA5" w:rsidRDefault="00A31DA5" w:rsidP="00A31DA5"/>
    <w:p w:rsidR="00A31DA5" w:rsidRPr="00A31DA5" w:rsidRDefault="00A31DA5" w:rsidP="00A31DA5"/>
    <w:p w:rsidR="005B1910" w:rsidRDefault="005B1910" w:rsidP="00084599">
      <w:pPr>
        <w:tabs>
          <w:tab w:val="left" w:pos="1560"/>
        </w:tabs>
        <w:jc w:val="center"/>
        <w:rPr>
          <w:sz w:val="28"/>
          <w:szCs w:val="28"/>
        </w:rPr>
      </w:pPr>
      <w:r w:rsidRPr="00B90C08">
        <w:rPr>
          <w:sz w:val="28"/>
          <w:szCs w:val="28"/>
        </w:rPr>
        <w:t xml:space="preserve">Рис. </w:t>
      </w:r>
      <w:r w:rsidR="003B0AF6">
        <w:rPr>
          <w:sz w:val="28"/>
          <w:szCs w:val="28"/>
        </w:rPr>
        <w:t>3</w:t>
      </w:r>
      <w:r w:rsidRPr="00B90C08">
        <w:rPr>
          <w:sz w:val="28"/>
          <w:szCs w:val="28"/>
        </w:rPr>
        <w:t xml:space="preserve"> Соотношение собственного и заемного капитала</w:t>
      </w:r>
    </w:p>
    <w:p w:rsidR="00B90C08" w:rsidRPr="00B90C08" w:rsidRDefault="00B90C08" w:rsidP="00B90C08">
      <w:pPr>
        <w:tabs>
          <w:tab w:val="left" w:pos="1560"/>
        </w:tabs>
        <w:rPr>
          <w:sz w:val="28"/>
          <w:szCs w:val="28"/>
        </w:rPr>
      </w:pPr>
    </w:p>
    <w:p w:rsidR="00162CC3" w:rsidRPr="00E75912" w:rsidRDefault="00162CC3" w:rsidP="00FE2B60">
      <w:pPr>
        <w:pStyle w:val="a3"/>
      </w:pPr>
      <w:r w:rsidRPr="00E75912">
        <w:t>Интегрированной оценкой состояния является динамика изменения чистых оборотных активов и чистого оборотного капитала, свидетельствующая об улучшении положения предприятия за рассматриваемый период.</w:t>
      </w:r>
    </w:p>
    <w:p w:rsidR="00162CC3" w:rsidRPr="00E75912" w:rsidRDefault="00162CC3" w:rsidP="00FE2B60">
      <w:pPr>
        <w:pStyle w:val="a3"/>
      </w:pPr>
      <w:r w:rsidRPr="00E75912">
        <w:t xml:space="preserve">Методика расчета ЧОА определена приказом </w:t>
      </w:r>
      <w:r w:rsidR="009C5B5B" w:rsidRPr="00E75912">
        <w:t xml:space="preserve">Минфина РФ от </w:t>
      </w:r>
      <w:smartTag w:uri="urn:schemas-microsoft-com:office:smarttags" w:element="date">
        <w:smartTagPr>
          <w:attr w:name="Year" w:val="2004"/>
          <w:attr w:name="Day" w:val="29"/>
          <w:attr w:name="Month" w:val="01"/>
          <w:attr w:name="ls" w:val="trans"/>
        </w:smartTagPr>
        <w:r w:rsidR="009C5B5B" w:rsidRPr="00E75912">
          <w:t>29.01.</w:t>
        </w:r>
        <w:r w:rsidR="008E0DA2" w:rsidRPr="00E75912">
          <w:t>2004</w:t>
        </w:r>
      </w:smartTag>
      <w:r w:rsidR="009C5B5B" w:rsidRPr="00E75912">
        <w:t>г. № 10</w:t>
      </w:r>
      <w:r w:rsidRPr="00E75912">
        <w:t>. Расчет производится на основании данных статей Формы №1 «Бухгалтерский баланс»:</w:t>
      </w:r>
    </w:p>
    <w:p w:rsidR="00162CC3" w:rsidRPr="00E75912" w:rsidRDefault="00162CC3" w:rsidP="00FE2B60">
      <w:pPr>
        <w:pStyle w:val="a3"/>
        <w:ind w:firstLine="0"/>
        <w:jc w:val="center"/>
      </w:pPr>
      <w:r w:rsidRPr="00E75912">
        <w:t>ЧОА = строки 110 + 120 + 130 + 135 + 140 + 150 + 210 + 220 + 230 + 240 + 250 + 260 + 270 – 450 – 510 – 520 – 610 – 620 – 630 – 660</w:t>
      </w:r>
    </w:p>
    <w:p w:rsidR="00162CC3" w:rsidRPr="00E75912" w:rsidRDefault="00162CC3" w:rsidP="00FE2B60">
      <w:pPr>
        <w:pStyle w:val="a3"/>
      </w:pPr>
      <w:r w:rsidRPr="00E75912">
        <w:t>За анализируемый период величина чистых активов увеличилась с 2 311 тыс. руб. до 3 958 тыс. руб. Это говорит о повыше</w:t>
      </w:r>
      <w:r w:rsidR="00D332CD">
        <w:t>нии устойчивости развития ООО «А</w:t>
      </w:r>
      <w:r w:rsidRPr="00E75912">
        <w:t>втосервис». Предприятие стабильно имеет возможность полностью покрывать возникшие краткосрочные обязательства за счет собственных оборотных средств. Главными источниками пополнения собственных оборотных средств являются дебиторская задолженность (счета к получению – 35,29% в структуре текущих активов на конец анализируемого периода) и товары для перепродажи (60,43% в структуре текущих активов на конец анализируемого периода).</w:t>
      </w:r>
    </w:p>
    <w:p w:rsidR="00162CC3" w:rsidRPr="00E75912" w:rsidRDefault="00162CC3" w:rsidP="00D332CD">
      <w:pPr>
        <w:pStyle w:val="a3"/>
        <w:ind w:firstLine="0"/>
      </w:pPr>
      <w:r w:rsidRPr="00E75912">
        <w:t>Наличие и увеличение чистого оборотного капитала (ЧОК) яв</w:t>
      </w:r>
      <w:r w:rsidR="002E20EE">
        <w:t>ляется главным</w:t>
      </w:r>
      <w:r w:rsidR="00D332CD">
        <w:t xml:space="preserve"> </w:t>
      </w:r>
      <w:r w:rsidRPr="00E75912">
        <w:t>условием ликвидности и финансовой устойчивости предприятия.</w:t>
      </w:r>
      <w:r w:rsidR="00500229">
        <w:t>(формула 1)</w:t>
      </w:r>
      <w:r w:rsidRPr="00E75912">
        <w:t xml:space="preserve"> </w:t>
      </w:r>
    </w:p>
    <w:p w:rsidR="00162CC3" w:rsidRPr="00E75912" w:rsidRDefault="00162CC3" w:rsidP="00FE2B60">
      <w:pPr>
        <w:pStyle w:val="a3"/>
      </w:pPr>
      <w:r w:rsidRPr="00E75912">
        <w:t>На протяжении анализируемого периода наблюдается стабильное увеличение чистого оборотного к</w:t>
      </w:r>
      <w:r w:rsidR="00084599">
        <w:t xml:space="preserve">апитала - с 1 913 тыс. руб. на </w:t>
      </w:r>
      <w:smartTag w:uri="urn:schemas-microsoft-com:office:smarttags" w:element="date">
        <w:smartTagPr>
          <w:attr w:name="Year" w:val="2006"/>
          <w:attr w:name="Day" w:val="31"/>
          <w:attr w:name="Month" w:val="12"/>
          <w:attr w:name="ls" w:val="trans"/>
        </w:smartTagPr>
        <w:r w:rsidR="00084599">
          <w:t>31</w:t>
        </w:r>
        <w:r w:rsidRPr="00E75912">
          <w:t>.1</w:t>
        </w:r>
        <w:r w:rsidR="00084599">
          <w:t>2</w:t>
        </w:r>
        <w:r w:rsidRPr="00E75912">
          <w:t>.</w:t>
        </w:r>
        <w:r w:rsidR="008E0DA2" w:rsidRPr="00E75912">
          <w:t>200</w:t>
        </w:r>
        <w:r w:rsidR="00D332CD">
          <w:t>6</w:t>
        </w:r>
      </w:smartTag>
      <w:r w:rsidRPr="00E75912">
        <w:t xml:space="preserve"> до 2 398 тыс. руб. на </w:t>
      </w:r>
      <w:smartTag w:uri="urn:schemas-microsoft-com:office:smarttags" w:element="date">
        <w:smartTagPr>
          <w:attr w:name="Year" w:val="2008"/>
          <w:attr w:name="Day" w:val="31"/>
          <w:attr w:name="Month" w:val="12"/>
          <w:attr w:name="ls" w:val="trans"/>
        </w:smartTagPr>
        <w:r w:rsidRPr="00E75912">
          <w:t>31.12.</w:t>
        </w:r>
        <w:r w:rsidR="008E0DA2" w:rsidRPr="00E75912">
          <w:t>200</w:t>
        </w:r>
        <w:r w:rsidR="00084599">
          <w:t>8</w:t>
        </w:r>
        <w:r w:rsidRPr="00E75912">
          <w:t>.</w:t>
        </w:r>
      </w:smartTag>
      <w:r w:rsidRPr="00E75912">
        <w:t xml:space="preserve"> Данный результат вызван, в основном, хорошей деяте</w:t>
      </w:r>
      <w:r w:rsidR="0064738B" w:rsidRPr="00E75912">
        <w:t>льностью</w:t>
      </w:r>
      <w:r w:rsidRPr="00E75912">
        <w:t xml:space="preserve"> предприятия. </w:t>
      </w:r>
    </w:p>
    <w:p w:rsidR="00240D3F" w:rsidRDefault="00162CC3" w:rsidP="00FE2B60">
      <w:pPr>
        <w:pStyle w:val="a3"/>
      </w:pPr>
      <w:r w:rsidRPr="00E75912">
        <w:t>Увеличение величины чистого оборотного капитала на протяжении исследуемого периода свидетельствует о повышении финансовой устойчивости предприятия. Это обусловлено тем, что в структуре оборотных средств наибольший удельный вес имеют активы, являющиеся для данного предприятия высоколиквидными.</w:t>
      </w:r>
    </w:p>
    <w:p w:rsidR="00240D3F" w:rsidRPr="00240D3F" w:rsidRDefault="00240D3F" w:rsidP="00240D3F"/>
    <w:p w:rsidR="00240D3F" w:rsidRPr="00420A81" w:rsidRDefault="00240D3F" w:rsidP="00240D3F">
      <w:pPr>
        <w:pStyle w:val="2"/>
        <w:numPr>
          <w:ilvl w:val="0"/>
          <w:numId w:val="0"/>
        </w:numPr>
        <w:spacing w:line="360" w:lineRule="auto"/>
        <w:rPr>
          <w:b w:val="0"/>
        </w:rPr>
      </w:pPr>
      <w:bookmarkStart w:id="11" w:name="_Toc168933591"/>
      <w:bookmarkStart w:id="12" w:name="_Toc248512166"/>
      <w:bookmarkStart w:id="13" w:name="_Toc248678791"/>
      <w:r>
        <w:rPr>
          <w:b w:val="0"/>
        </w:rPr>
        <w:t xml:space="preserve">2.3 </w:t>
      </w:r>
      <w:r w:rsidRPr="00420A81">
        <w:rPr>
          <w:b w:val="0"/>
        </w:rPr>
        <w:t>Анализ состава и структуры оборотных активов по степени риска</w:t>
      </w:r>
      <w:bookmarkEnd w:id="11"/>
      <w:bookmarkEnd w:id="12"/>
      <w:bookmarkEnd w:id="13"/>
    </w:p>
    <w:p w:rsidR="00190AFB" w:rsidRPr="00E75912" w:rsidRDefault="00190AFB" w:rsidP="00190AFB">
      <w:pPr>
        <w:pStyle w:val="a3"/>
      </w:pPr>
      <w:r w:rsidRPr="00E75912">
        <w:t>Оборотные активы – одна из основных экономических категорий. Нет необходимости доказывать их важность для любого предприятия. Но состав текущих активов неоднороден. Для того, чтобы реально оценить их качество, целесообразно сгруппировать оборотные активы по категориям риска, то есть по скорости превращения их в денежные средства.</w:t>
      </w:r>
    </w:p>
    <w:p w:rsidR="00240D3F" w:rsidRDefault="00240D3F" w:rsidP="00240D3F"/>
    <w:p w:rsidR="00162CC3" w:rsidRPr="00240D3F" w:rsidRDefault="00240D3F" w:rsidP="00240D3F">
      <w:pPr>
        <w:tabs>
          <w:tab w:val="left" w:pos="2115"/>
        </w:tabs>
      </w:pPr>
      <w:r>
        <w:tab/>
      </w:r>
    </w:p>
    <w:p w:rsidR="00240D3F" w:rsidRPr="00E75912" w:rsidRDefault="00240D3F" w:rsidP="00240D3F">
      <w:pPr>
        <w:pStyle w:val="af"/>
        <w:tabs>
          <w:tab w:val="left" w:pos="1815"/>
        </w:tabs>
        <w:spacing w:line="360" w:lineRule="auto"/>
        <w:jc w:val="left"/>
        <w:rPr>
          <w:b w:val="0"/>
        </w:rPr>
      </w:pPr>
      <w:r w:rsidRPr="00E75912">
        <w:rPr>
          <w:b w:val="0"/>
        </w:rPr>
        <w:t xml:space="preserve">Таблица </w:t>
      </w:r>
      <w:r w:rsidR="00F737FB">
        <w:rPr>
          <w:b w:val="0"/>
        </w:rPr>
        <w:t>2</w:t>
      </w:r>
      <w:r>
        <w:rPr>
          <w:b w:val="0"/>
        </w:rPr>
        <w:t xml:space="preserve"> </w:t>
      </w:r>
      <w:r w:rsidRPr="00E75912">
        <w:rPr>
          <w:b w:val="0"/>
        </w:rPr>
        <w:t xml:space="preserve"> Динамика состояния текущих активов и их классификация </w:t>
      </w:r>
      <w:r w:rsidRPr="00E75912">
        <w:rPr>
          <w:b w:val="0"/>
          <w:spacing w:val="7"/>
        </w:rPr>
        <w:t>по степени риска.</w:t>
      </w:r>
    </w:p>
    <w:tbl>
      <w:tblPr>
        <w:tblpPr w:leftFromText="180" w:rightFromText="180" w:vertAnchor="text" w:horzAnchor="margin"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446"/>
        <w:gridCol w:w="718"/>
        <w:gridCol w:w="718"/>
        <w:gridCol w:w="718"/>
        <w:gridCol w:w="861"/>
        <w:gridCol w:w="861"/>
        <w:gridCol w:w="864"/>
        <w:gridCol w:w="1864"/>
      </w:tblGrid>
      <w:tr w:rsidR="00240D3F" w:rsidRPr="00E75912">
        <w:trPr>
          <w:cantSplit/>
        </w:trPr>
        <w:tc>
          <w:tcPr>
            <w:tcW w:w="1346" w:type="pct"/>
            <w:vMerge w:val="restart"/>
            <w:tcMar>
              <w:left w:w="0" w:type="dxa"/>
              <w:right w:w="0" w:type="dxa"/>
            </w:tcMar>
            <w:vAlign w:val="center"/>
          </w:tcPr>
          <w:p w:rsidR="00240D3F" w:rsidRPr="00E75912" w:rsidRDefault="00240D3F" w:rsidP="00240D3F">
            <w:pPr>
              <w:pStyle w:val="a3"/>
              <w:ind w:firstLine="0"/>
              <w:jc w:val="center"/>
              <w:rPr>
                <w:sz w:val="20"/>
              </w:rPr>
            </w:pPr>
            <w:r w:rsidRPr="00E75912">
              <w:rPr>
                <w:sz w:val="20"/>
              </w:rPr>
              <w:t>Состав текущих активов</w:t>
            </w:r>
          </w:p>
        </w:tc>
        <w:tc>
          <w:tcPr>
            <w:tcW w:w="231" w:type="pct"/>
            <w:vMerge w:val="restart"/>
            <w:tcMar>
              <w:left w:w="0" w:type="dxa"/>
              <w:right w:w="0" w:type="dxa"/>
            </w:tcMar>
            <w:textDirection w:val="btLr"/>
            <w:vAlign w:val="center"/>
          </w:tcPr>
          <w:p w:rsidR="00240D3F" w:rsidRPr="00E75912" w:rsidRDefault="00240D3F" w:rsidP="00240D3F">
            <w:pPr>
              <w:pStyle w:val="a3"/>
              <w:ind w:left="113" w:right="113" w:firstLine="0"/>
              <w:jc w:val="center"/>
              <w:rPr>
                <w:sz w:val="20"/>
              </w:rPr>
            </w:pPr>
            <w:r w:rsidRPr="00E75912">
              <w:rPr>
                <w:sz w:val="20"/>
              </w:rPr>
              <w:t>Группа Риска</w:t>
            </w:r>
          </w:p>
        </w:tc>
        <w:tc>
          <w:tcPr>
            <w:tcW w:w="1116" w:type="pct"/>
            <w:gridSpan w:val="3"/>
            <w:tcMar>
              <w:left w:w="0" w:type="dxa"/>
              <w:right w:w="0" w:type="dxa"/>
            </w:tcMar>
            <w:vAlign w:val="center"/>
          </w:tcPr>
          <w:p w:rsidR="00240D3F" w:rsidRPr="00E75912" w:rsidRDefault="00240D3F" w:rsidP="00240D3F">
            <w:pPr>
              <w:pStyle w:val="a3"/>
              <w:ind w:firstLine="0"/>
              <w:jc w:val="center"/>
              <w:rPr>
                <w:sz w:val="20"/>
              </w:rPr>
            </w:pPr>
            <w:r w:rsidRPr="00E75912">
              <w:rPr>
                <w:sz w:val="20"/>
              </w:rPr>
              <w:t>Остатки по балансу (тыс. руб.)</w:t>
            </w:r>
          </w:p>
        </w:tc>
        <w:tc>
          <w:tcPr>
            <w:tcW w:w="1340" w:type="pct"/>
            <w:gridSpan w:val="3"/>
            <w:tcMar>
              <w:left w:w="0" w:type="dxa"/>
              <w:right w:w="0" w:type="dxa"/>
            </w:tcMar>
            <w:vAlign w:val="center"/>
          </w:tcPr>
          <w:p w:rsidR="00240D3F" w:rsidRPr="00E75912" w:rsidRDefault="00240D3F" w:rsidP="00240D3F">
            <w:pPr>
              <w:pStyle w:val="a3"/>
              <w:ind w:firstLine="0"/>
              <w:jc w:val="center"/>
              <w:rPr>
                <w:sz w:val="20"/>
              </w:rPr>
            </w:pPr>
            <w:r w:rsidRPr="00E75912">
              <w:rPr>
                <w:sz w:val="20"/>
              </w:rPr>
              <w:t>Удельный вес в составе текущих активов</w:t>
            </w:r>
          </w:p>
        </w:tc>
        <w:tc>
          <w:tcPr>
            <w:tcW w:w="966" w:type="pct"/>
            <w:vMerge w:val="restart"/>
            <w:tcMar>
              <w:left w:w="0" w:type="dxa"/>
              <w:right w:w="0" w:type="dxa"/>
            </w:tcMar>
            <w:vAlign w:val="center"/>
          </w:tcPr>
          <w:p w:rsidR="00240D3F" w:rsidRPr="00E75912" w:rsidRDefault="00240D3F" w:rsidP="00240D3F">
            <w:pPr>
              <w:pStyle w:val="a3"/>
              <w:ind w:firstLine="0"/>
              <w:jc w:val="center"/>
              <w:rPr>
                <w:sz w:val="20"/>
              </w:rPr>
            </w:pPr>
            <w:r w:rsidRPr="00E75912">
              <w:rPr>
                <w:sz w:val="20"/>
              </w:rPr>
              <w:t xml:space="preserve">Темпы Роста (снижения) </w:t>
            </w:r>
          </w:p>
          <w:p w:rsidR="00240D3F" w:rsidRPr="00E75912" w:rsidRDefault="00240D3F" w:rsidP="00240D3F">
            <w:pPr>
              <w:pStyle w:val="a3"/>
              <w:ind w:firstLine="0"/>
              <w:jc w:val="center"/>
              <w:rPr>
                <w:sz w:val="20"/>
              </w:rPr>
            </w:pPr>
            <w:r w:rsidRPr="00E75912">
              <w:rPr>
                <w:sz w:val="20"/>
              </w:rPr>
              <w:t>конец года / начало года</w:t>
            </w:r>
          </w:p>
        </w:tc>
      </w:tr>
      <w:tr w:rsidR="00240D3F" w:rsidRPr="00E75912">
        <w:trPr>
          <w:cantSplit/>
          <w:trHeight w:val="1431"/>
        </w:trPr>
        <w:tc>
          <w:tcPr>
            <w:tcW w:w="1346" w:type="pct"/>
            <w:vMerge/>
            <w:tcMar>
              <w:left w:w="0" w:type="dxa"/>
              <w:right w:w="0" w:type="dxa"/>
            </w:tcMar>
            <w:vAlign w:val="center"/>
          </w:tcPr>
          <w:p w:rsidR="00240D3F" w:rsidRPr="00E75912" w:rsidRDefault="00240D3F" w:rsidP="00240D3F">
            <w:pPr>
              <w:pStyle w:val="a3"/>
              <w:ind w:firstLine="0"/>
              <w:jc w:val="center"/>
              <w:rPr>
                <w:sz w:val="20"/>
              </w:rPr>
            </w:pPr>
          </w:p>
        </w:tc>
        <w:tc>
          <w:tcPr>
            <w:tcW w:w="231" w:type="pct"/>
            <w:vMerge/>
            <w:tcMar>
              <w:left w:w="0" w:type="dxa"/>
              <w:right w:w="0" w:type="dxa"/>
            </w:tcMar>
            <w:textDirection w:val="btLr"/>
            <w:vAlign w:val="center"/>
          </w:tcPr>
          <w:p w:rsidR="00240D3F" w:rsidRPr="00E75912" w:rsidRDefault="00240D3F" w:rsidP="00240D3F">
            <w:pPr>
              <w:pStyle w:val="a3"/>
              <w:ind w:left="113" w:right="113" w:firstLine="0"/>
              <w:jc w:val="center"/>
              <w:rPr>
                <w:sz w:val="20"/>
              </w:rPr>
            </w:pPr>
          </w:p>
        </w:tc>
        <w:tc>
          <w:tcPr>
            <w:tcW w:w="372" w:type="pct"/>
            <w:tcMar>
              <w:left w:w="0" w:type="dxa"/>
              <w:right w:w="0" w:type="dxa"/>
            </w:tcMar>
            <w:textDirection w:val="btLr"/>
            <w:vAlign w:val="center"/>
          </w:tcPr>
          <w:p w:rsidR="00240D3F" w:rsidRPr="00E75912" w:rsidRDefault="00240D3F" w:rsidP="00240D3F">
            <w:pPr>
              <w:pStyle w:val="a3"/>
              <w:ind w:left="113" w:right="113" w:firstLine="0"/>
              <w:jc w:val="center"/>
              <w:rPr>
                <w:sz w:val="20"/>
              </w:rPr>
            </w:pPr>
            <w:r>
              <w:rPr>
                <w:sz w:val="20"/>
              </w:rPr>
              <w:t>3</w:t>
            </w:r>
            <w:r w:rsidRPr="00E75912">
              <w:rPr>
                <w:sz w:val="20"/>
              </w:rPr>
              <w:t>1.1</w:t>
            </w:r>
            <w:r>
              <w:rPr>
                <w:sz w:val="20"/>
              </w:rPr>
              <w:t>2</w:t>
            </w:r>
            <w:r w:rsidRPr="00E75912">
              <w:rPr>
                <w:sz w:val="20"/>
              </w:rPr>
              <w:t>. 200</w:t>
            </w:r>
            <w:r>
              <w:rPr>
                <w:sz w:val="20"/>
              </w:rPr>
              <w:t>6</w:t>
            </w:r>
          </w:p>
        </w:tc>
        <w:tc>
          <w:tcPr>
            <w:tcW w:w="372" w:type="pct"/>
            <w:tcMar>
              <w:left w:w="0" w:type="dxa"/>
              <w:right w:w="0" w:type="dxa"/>
            </w:tcMar>
            <w:textDirection w:val="btLr"/>
            <w:vAlign w:val="center"/>
          </w:tcPr>
          <w:p w:rsidR="00240D3F" w:rsidRPr="00E75912" w:rsidRDefault="00240D3F" w:rsidP="00240D3F">
            <w:pPr>
              <w:pStyle w:val="a3"/>
              <w:ind w:left="113" w:right="113" w:firstLine="0"/>
              <w:jc w:val="center"/>
              <w:rPr>
                <w:sz w:val="20"/>
              </w:rPr>
            </w:pPr>
            <w:r>
              <w:rPr>
                <w:sz w:val="20"/>
              </w:rPr>
              <w:t>31.</w:t>
            </w:r>
            <w:r w:rsidRPr="00E75912">
              <w:rPr>
                <w:sz w:val="20"/>
              </w:rPr>
              <w:t>1</w:t>
            </w:r>
            <w:r>
              <w:rPr>
                <w:sz w:val="20"/>
              </w:rPr>
              <w:t>2</w:t>
            </w:r>
            <w:r w:rsidRPr="00E75912">
              <w:rPr>
                <w:sz w:val="20"/>
              </w:rPr>
              <w:t>. 200</w:t>
            </w:r>
            <w:r>
              <w:rPr>
                <w:sz w:val="20"/>
              </w:rPr>
              <w:t>7</w:t>
            </w:r>
          </w:p>
        </w:tc>
        <w:tc>
          <w:tcPr>
            <w:tcW w:w="372" w:type="pct"/>
            <w:tcMar>
              <w:left w:w="0" w:type="dxa"/>
              <w:right w:w="0" w:type="dxa"/>
            </w:tcMar>
            <w:textDirection w:val="btLr"/>
            <w:vAlign w:val="center"/>
          </w:tcPr>
          <w:p w:rsidR="00240D3F" w:rsidRPr="00E75912" w:rsidRDefault="00240D3F" w:rsidP="00240D3F">
            <w:pPr>
              <w:pStyle w:val="a3"/>
              <w:ind w:left="113" w:right="113" w:firstLine="0"/>
              <w:jc w:val="center"/>
              <w:rPr>
                <w:sz w:val="20"/>
              </w:rPr>
            </w:pPr>
            <w:smartTag w:uri="urn:schemas-microsoft-com:office:smarttags" w:element="date">
              <w:smartTagPr>
                <w:attr w:name="Year" w:val="2008"/>
                <w:attr w:name="Day" w:val="31"/>
                <w:attr w:name="Month" w:val="12"/>
                <w:attr w:name="ls" w:val="trans"/>
              </w:smartTagPr>
              <w:r>
                <w:rPr>
                  <w:sz w:val="20"/>
                </w:rPr>
                <w:t>3</w:t>
              </w:r>
              <w:r w:rsidRPr="00E75912">
                <w:rPr>
                  <w:sz w:val="20"/>
                </w:rPr>
                <w:t>1.1</w:t>
              </w:r>
              <w:r>
                <w:rPr>
                  <w:sz w:val="20"/>
                </w:rPr>
                <w:t>2</w:t>
              </w:r>
              <w:r w:rsidRPr="00E75912">
                <w:rPr>
                  <w:sz w:val="20"/>
                </w:rPr>
                <w:t>.200</w:t>
              </w:r>
              <w:r>
                <w:rPr>
                  <w:sz w:val="20"/>
                </w:rPr>
                <w:t>8</w:t>
              </w:r>
            </w:smartTag>
          </w:p>
        </w:tc>
        <w:tc>
          <w:tcPr>
            <w:tcW w:w="446" w:type="pct"/>
            <w:tcMar>
              <w:left w:w="0" w:type="dxa"/>
              <w:right w:w="0" w:type="dxa"/>
            </w:tcMar>
            <w:textDirection w:val="btLr"/>
            <w:vAlign w:val="center"/>
          </w:tcPr>
          <w:p w:rsidR="00240D3F" w:rsidRPr="00E75912" w:rsidRDefault="00240D3F" w:rsidP="00240D3F">
            <w:pPr>
              <w:pStyle w:val="a3"/>
              <w:ind w:left="113" w:right="113" w:firstLine="0"/>
              <w:jc w:val="center"/>
              <w:rPr>
                <w:sz w:val="20"/>
              </w:rPr>
            </w:pPr>
            <w:smartTag w:uri="urn:schemas-microsoft-com:office:smarttags" w:element="date">
              <w:smartTagPr>
                <w:attr w:name="Year" w:val="2006"/>
                <w:attr w:name="Day" w:val="31"/>
                <w:attr w:name="Month" w:val="12"/>
                <w:attr w:name="ls" w:val="trans"/>
              </w:smartTagPr>
              <w:r>
                <w:rPr>
                  <w:sz w:val="20"/>
                </w:rPr>
                <w:t>3</w:t>
              </w:r>
              <w:r w:rsidRPr="00E75912">
                <w:rPr>
                  <w:sz w:val="20"/>
                </w:rPr>
                <w:t>1.1</w:t>
              </w:r>
              <w:r>
                <w:rPr>
                  <w:sz w:val="20"/>
                </w:rPr>
                <w:t>2</w:t>
              </w:r>
              <w:r w:rsidRPr="00E75912">
                <w:rPr>
                  <w:sz w:val="20"/>
                </w:rPr>
                <w:t>.200</w:t>
              </w:r>
              <w:r>
                <w:rPr>
                  <w:sz w:val="20"/>
                </w:rPr>
                <w:t>6</w:t>
              </w:r>
            </w:smartTag>
          </w:p>
        </w:tc>
        <w:tc>
          <w:tcPr>
            <w:tcW w:w="446" w:type="pct"/>
            <w:tcMar>
              <w:left w:w="0" w:type="dxa"/>
              <w:right w:w="0" w:type="dxa"/>
            </w:tcMar>
            <w:textDirection w:val="btLr"/>
            <w:vAlign w:val="center"/>
          </w:tcPr>
          <w:p w:rsidR="00240D3F" w:rsidRPr="00E75912" w:rsidRDefault="00240D3F" w:rsidP="00240D3F">
            <w:pPr>
              <w:pStyle w:val="a3"/>
              <w:ind w:left="113" w:right="113" w:firstLine="0"/>
              <w:jc w:val="center"/>
              <w:rPr>
                <w:sz w:val="20"/>
              </w:rPr>
            </w:pPr>
            <w:smartTag w:uri="urn:schemas-microsoft-com:office:smarttags" w:element="date">
              <w:smartTagPr>
                <w:attr w:name="Year" w:val="2007"/>
                <w:attr w:name="Day" w:val="31"/>
                <w:attr w:name="Month" w:val="12"/>
                <w:attr w:name="ls" w:val="trans"/>
              </w:smartTagPr>
              <w:r>
                <w:rPr>
                  <w:sz w:val="20"/>
                </w:rPr>
                <w:t>3</w:t>
              </w:r>
              <w:r w:rsidRPr="00E75912">
                <w:rPr>
                  <w:sz w:val="20"/>
                </w:rPr>
                <w:t>1.1</w:t>
              </w:r>
              <w:r>
                <w:rPr>
                  <w:sz w:val="20"/>
                </w:rPr>
                <w:t>2</w:t>
              </w:r>
              <w:r w:rsidRPr="00E75912">
                <w:rPr>
                  <w:sz w:val="20"/>
                </w:rPr>
                <w:t>.200</w:t>
              </w:r>
              <w:r>
                <w:rPr>
                  <w:sz w:val="20"/>
                </w:rPr>
                <w:t>7</w:t>
              </w:r>
            </w:smartTag>
          </w:p>
        </w:tc>
        <w:tc>
          <w:tcPr>
            <w:tcW w:w="448" w:type="pct"/>
            <w:tcMar>
              <w:left w:w="0" w:type="dxa"/>
              <w:right w:w="0" w:type="dxa"/>
            </w:tcMar>
            <w:textDirection w:val="btLr"/>
            <w:vAlign w:val="center"/>
          </w:tcPr>
          <w:p w:rsidR="00240D3F" w:rsidRPr="00E75912" w:rsidRDefault="00240D3F" w:rsidP="00240D3F">
            <w:pPr>
              <w:pStyle w:val="a3"/>
              <w:ind w:left="113" w:right="113" w:firstLine="0"/>
              <w:jc w:val="center"/>
              <w:rPr>
                <w:sz w:val="20"/>
              </w:rPr>
            </w:pPr>
            <w:smartTag w:uri="urn:schemas-microsoft-com:office:smarttags" w:element="date">
              <w:smartTagPr>
                <w:attr w:name="Year" w:val="2008"/>
                <w:attr w:name="Day" w:val="31"/>
                <w:attr w:name="Month" w:val="12"/>
                <w:attr w:name="ls" w:val="trans"/>
              </w:smartTagPr>
              <w:r>
                <w:rPr>
                  <w:sz w:val="20"/>
                </w:rPr>
                <w:t>3</w:t>
              </w:r>
              <w:r w:rsidRPr="00E75912">
                <w:rPr>
                  <w:sz w:val="20"/>
                </w:rPr>
                <w:t>1.1</w:t>
              </w:r>
              <w:r>
                <w:rPr>
                  <w:sz w:val="20"/>
                </w:rPr>
                <w:t>2</w:t>
              </w:r>
              <w:r w:rsidRPr="00E75912">
                <w:rPr>
                  <w:sz w:val="20"/>
                </w:rPr>
                <w:t>.200</w:t>
              </w:r>
              <w:r>
                <w:rPr>
                  <w:sz w:val="20"/>
                </w:rPr>
                <w:t>8</w:t>
              </w:r>
            </w:smartTag>
          </w:p>
        </w:tc>
        <w:tc>
          <w:tcPr>
            <w:tcW w:w="966" w:type="pct"/>
            <w:vMerge/>
            <w:tcMar>
              <w:left w:w="0" w:type="dxa"/>
              <w:right w:w="0" w:type="dxa"/>
            </w:tcMar>
            <w:vAlign w:val="center"/>
          </w:tcPr>
          <w:p w:rsidR="00240D3F" w:rsidRPr="00E75912" w:rsidRDefault="00240D3F" w:rsidP="00240D3F">
            <w:pPr>
              <w:pStyle w:val="a3"/>
              <w:ind w:firstLine="0"/>
              <w:jc w:val="center"/>
              <w:rPr>
                <w:sz w:val="20"/>
              </w:rPr>
            </w:pPr>
          </w:p>
        </w:tc>
      </w:tr>
      <w:tr w:rsidR="00240D3F" w:rsidRPr="00E75912">
        <w:trPr>
          <w:cantSplit/>
          <w:trHeight w:val="1523"/>
        </w:trPr>
        <w:tc>
          <w:tcPr>
            <w:tcW w:w="13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Денежные средства и краткосрочные фин. вложения</w:t>
            </w:r>
          </w:p>
        </w:tc>
        <w:tc>
          <w:tcPr>
            <w:tcW w:w="231" w:type="pct"/>
            <w:tcMar>
              <w:left w:w="0" w:type="dxa"/>
              <w:right w:w="0" w:type="dxa"/>
            </w:tcMar>
            <w:textDirection w:val="btLr"/>
            <w:vAlign w:val="center"/>
          </w:tcPr>
          <w:p w:rsidR="00240D3F" w:rsidRPr="00E75912" w:rsidRDefault="00240D3F" w:rsidP="00240D3F">
            <w:pPr>
              <w:pStyle w:val="a3"/>
              <w:ind w:left="113" w:right="113" w:firstLine="0"/>
              <w:jc w:val="center"/>
              <w:rPr>
                <w:sz w:val="20"/>
              </w:rPr>
            </w:pPr>
            <w:r w:rsidRPr="00E75912">
              <w:rPr>
                <w:sz w:val="20"/>
              </w:rPr>
              <w:t>Минимальная</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1504</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1603</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1797</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0,0761</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0,0661</w:t>
            </w:r>
          </w:p>
        </w:tc>
        <w:tc>
          <w:tcPr>
            <w:tcW w:w="448"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0,042</w:t>
            </w:r>
          </w:p>
        </w:tc>
        <w:tc>
          <w:tcPr>
            <w:tcW w:w="96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55%</w:t>
            </w:r>
          </w:p>
        </w:tc>
      </w:tr>
      <w:tr w:rsidR="00240D3F" w:rsidRPr="00E75912">
        <w:trPr>
          <w:cantSplit/>
          <w:trHeight w:val="1134"/>
        </w:trPr>
        <w:tc>
          <w:tcPr>
            <w:tcW w:w="13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Дебиторская задолженность</w:t>
            </w:r>
          </w:p>
        </w:tc>
        <w:tc>
          <w:tcPr>
            <w:tcW w:w="231" w:type="pct"/>
            <w:tcMar>
              <w:left w:w="0" w:type="dxa"/>
              <w:right w:w="0" w:type="dxa"/>
            </w:tcMar>
            <w:textDirection w:val="btLr"/>
            <w:vAlign w:val="center"/>
          </w:tcPr>
          <w:p w:rsidR="00240D3F" w:rsidRPr="00E75912" w:rsidRDefault="00240D3F" w:rsidP="00240D3F">
            <w:pPr>
              <w:pStyle w:val="a3"/>
              <w:ind w:left="113" w:right="113" w:firstLine="0"/>
              <w:jc w:val="center"/>
              <w:rPr>
                <w:sz w:val="20"/>
              </w:rPr>
            </w:pPr>
            <w:r w:rsidRPr="00E75912">
              <w:rPr>
                <w:sz w:val="20"/>
              </w:rPr>
              <w:t>Малая</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11092</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11736</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15091</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0,5618</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0,4839</w:t>
            </w:r>
          </w:p>
        </w:tc>
        <w:tc>
          <w:tcPr>
            <w:tcW w:w="448"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0,3529</w:t>
            </w:r>
          </w:p>
        </w:tc>
        <w:tc>
          <w:tcPr>
            <w:tcW w:w="96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63%</w:t>
            </w:r>
          </w:p>
        </w:tc>
      </w:tr>
      <w:tr w:rsidR="00240D3F" w:rsidRPr="00E75912">
        <w:trPr>
          <w:cantSplit/>
          <w:trHeight w:val="1134"/>
        </w:trPr>
        <w:tc>
          <w:tcPr>
            <w:tcW w:w="13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Товары для перепродажи</w:t>
            </w:r>
          </w:p>
        </w:tc>
        <w:tc>
          <w:tcPr>
            <w:tcW w:w="231" w:type="pct"/>
            <w:tcMar>
              <w:left w:w="0" w:type="dxa"/>
              <w:right w:w="0" w:type="dxa"/>
            </w:tcMar>
            <w:textDirection w:val="btLr"/>
            <w:vAlign w:val="center"/>
          </w:tcPr>
          <w:p w:rsidR="00240D3F" w:rsidRPr="00E75912" w:rsidRDefault="00240D3F" w:rsidP="00240D3F">
            <w:pPr>
              <w:pStyle w:val="a3"/>
              <w:ind w:left="113" w:right="113" w:firstLine="0"/>
              <w:jc w:val="center"/>
              <w:rPr>
                <w:sz w:val="20"/>
              </w:rPr>
            </w:pP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7146</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10881</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25839</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0,362</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0,4486</w:t>
            </w:r>
          </w:p>
        </w:tc>
        <w:tc>
          <w:tcPr>
            <w:tcW w:w="448"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0,6043</w:t>
            </w:r>
          </w:p>
        </w:tc>
        <w:tc>
          <w:tcPr>
            <w:tcW w:w="96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63%</w:t>
            </w:r>
          </w:p>
        </w:tc>
      </w:tr>
      <w:tr w:rsidR="00240D3F" w:rsidRPr="00E75912">
        <w:trPr>
          <w:cantSplit/>
          <w:trHeight w:val="1134"/>
        </w:trPr>
        <w:tc>
          <w:tcPr>
            <w:tcW w:w="13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Итого:</w:t>
            </w:r>
          </w:p>
        </w:tc>
        <w:tc>
          <w:tcPr>
            <w:tcW w:w="231" w:type="pct"/>
            <w:tcMar>
              <w:left w:w="0" w:type="dxa"/>
              <w:right w:w="0" w:type="dxa"/>
            </w:tcMar>
            <w:textDirection w:val="btLr"/>
            <w:vAlign w:val="center"/>
          </w:tcPr>
          <w:p w:rsidR="00240D3F" w:rsidRPr="00E75912" w:rsidRDefault="00240D3F" w:rsidP="00240D3F">
            <w:pPr>
              <w:pStyle w:val="a3"/>
              <w:ind w:left="113" w:right="113" w:firstLine="0"/>
              <w:jc w:val="center"/>
              <w:rPr>
                <w:sz w:val="20"/>
              </w:rPr>
            </w:pP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19742</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24220</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42727</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0,9999</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0,9986</w:t>
            </w:r>
          </w:p>
        </w:tc>
        <w:tc>
          <w:tcPr>
            <w:tcW w:w="448"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0,9992</w:t>
            </w:r>
          </w:p>
        </w:tc>
        <w:tc>
          <w:tcPr>
            <w:tcW w:w="96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100%</w:t>
            </w:r>
          </w:p>
        </w:tc>
      </w:tr>
      <w:tr w:rsidR="00240D3F" w:rsidRPr="00E75912">
        <w:trPr>
          <w:cantSplit/>
          <w:trHeight w:val="1010"/>
        </w:trPr>
        <w:tc>
          <w:tcPr>
            <w:tcW w:w="13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Издержки на реализованные товары</w:t>
            </w:r>
          </w:p>
        </w:tc>
        <w:tc>
          <w:tcPr>
            <w:tcW w:w="231" w:type="pct"/>
            <w:vMerge w:val="restart"/>
            <w:tcMar>
              <w:left w:w="0" w:type="dxa"/>
              <w:right w:w="0" w:type="dxa"/>
            </w:tcMar>
            <w:textDirection w:val="btLr"/>
            <w:vAlign w:val="center"/>
          </w:tcPr>
          <w:p w:rsidR="00240D3F" w:rsidRPr="00E75912" w:rsidRDefault="00240D3F" w:rsidP="00240D3F">
            <w:pPr>
              <w:pStyle w:val="a3"/>
              <w:ind w:left="113" w:right="113" w:firstLine="0"/>
              <w:jc w:val="center"/>
              <w:rPr>
                <w:sz w:val="20"/>
              </w:rPr>
            </w:pPr>
            <w:r w:rsidRPr="00E75912">
              <w:rPr>
                <w:sz w:val="20"/>
              </w:rPr>
              <w:t>Средняя</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31</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w:t>
            </w:r>
          </w:p>
        </w:tc>
        <w:tc>
          <w:tcPr>
            <w:tcW w:w="448"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0,0007</w:t>
            </w:r>
          </w:p>
        </w:tc>
        <w:tc>
          <w:tcPr>
            <w:tcW w:w="96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0,07%</w:t>
            </w:r>
          </w:p>
        </w:tc>
      </w:tr>
      <w:tr w:rsidR="00240D3F" w:rsidRPr="00E75912">
        <w:trPr>
          <w:cantSplit/>
          <w:trHeight w:val="651"/>
        </w:trPr>
        <w:tc>
          <w:tcPr>
            <w:tcW w:w="13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Произв. запасы</w:t>
            </w:r>
          </w:p>
        </w:tc>
        <w:tc>
          <w:tcPr>
            <w:tcW w:w="231" w:type="pct"/>
            <w:vMerge/>
            <w:tcMar>
              <w:left w:w="0" w:type="dxa"/>
              <w:right w:w="0" w:type="dxa"/>
            </w:tcMar>
            <w:textDirection w:val="btLr"/>
            <w:vAlign w:val="center"/>
          </w:tcPr>
          <w:p w:rsidR="00240D3F" w:rsidRPr="00E75912" w:rsidRDefault="00240D3F" w:rsidP="00240D3F">
            <w:pPr>
              <w:pStyle w:val="a3"/>
              <w:ind w:left="113" w:right="113" w:firstLine="0"/>
              <w:jc w:val="center"/>
              <w:rPr>
                <w:sz w:val="20"/>
              </w:rPr>
            </w:pP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34</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2</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0,0001</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0,0014</w:t>
            </w:r>
          </w:p>
        </w:tc>
        <w:tc>
          <w:tcPr>
            <w:tcW w:w="448"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0,0001</w:t>
            </w:r>
          </w:p>
        </w:tc>
        <w:tc>
          <w:tcPr>
            <w:tcW w:w="96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w:t>
            </w:r>
          </w:p>
        </w:tc>
      </w:tr>
      <w:tr w:rsidR="00240D3F" w:rsidRPr="00E75912">
        <w:trPr>
          <w:cantSplit/>
          <w:trHeight w:val="709"/>
        </w:trPr>
        <w:tc>
          <w:tcPr>
            <w:tcW w:w="13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Итого:</w:t>
            </w:r>
          </w:p>
        </w:tc>
        <w:tc>
          <w:tcPr>
            <w:tcW w:w="231" w:type="pct"/>
            <w:vMerge/>
            <w:tcMar>
              <w:left w:w="0" w:type="dxa"/>
              <w:right w:w="0" w:type="dxa"/>
            </w:tcMar>
            <w:textDirection w:val="btLr"/>
            <w:vAlign w:val="center"/>
          </w:tcPr>
          <w:p w:rsidR="00240D3F" w:rsidRPr="00E75912" w:rsidRDefault="00240D3F" w:rsidP="00240D3F">
            <w:pPr>
              <w:pStyle w:val="a3"/>
              <w:ind w:left="113" w:right="113" w:firstLine="0"/>
              <w:jc w:val="center"/>
              <w:rPr>
                <w:sz w:val="20"/>
              </w:rPr>
            </w:pP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34</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33</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0,0001</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0,0014</w:t>
            </w:r>
          </w:p>
        </w:tc>
        <w:tc>
          <w:tcPr>
            <w:tcW w:w="448"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0,008</w:t>
            </w:r>
          </w:p>
        </w:tc>
        <w:tc>
          <w:tcPr>
            <w:tcW w:w="96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80%</w:t>
            </w:r>
          </w:p>
        </w:tc>
      </w:tr>
      <w:tr w:rsidR="00240D3F" w:rsidRPr="00E75912">
        <w:trPr>
          <w:cantSplit/>
          <w:trHeight w:val="1134"/>
        </w:trPr>
        <w:tc>
          <w:tcPr>
            <w:tcW w:w="13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Всего оборотные активы</w:t>
            </w:r>
          </w:p>
        </w:tc>
        <w:tc>
          <w:tcPr>
            <w:tcW w:w="231" w:type="pct"/>
            <w:tcMar>
              <w:left w:w="0" w:type="dxa"/>
              <w:right w:w="0" w:type="dxa"/>
            </w:tcMar>
            <w:textDirection w:val="btLr"/>
            <w:vAlign w:val="center"/>
          </w:tcPr>
          <w:p w:rsidR="00240D3F" w:rsidRPr="00E75912" w:rsidRDefault="00240D3F" w:rsidP="00240D3F">
            <w:pPr>
              <w:pStyle w:val="a3"/>
              <w:ind w:left="113" w:right="113" w:firstLine="0"/>
              <w:jc w:val="center"/>
              <w:rPr>
                <w:sz w:val="20"/>
              </w:rPr>
            </w:pP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19743</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24254</w:t>
            </w:r>
          </w:p>
        </w:tc>
        <w:tc>
          <w:tcPr>
            <w:tcW w:w="372"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42760</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w:t>
            </w:r>
          </w:p>
        </w:tc>
        <w:tc>
          <w:tcPr>
            <w:tcW w:w="44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w:t>
            </w:r>
          </w:p>
        </w:tc>
        <w:tc>
          <w:tcPr>
            <w:tcW w:w="448"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1</w:t>
            </w:r>
          </w:p>
        </w:tc>
        <w:tc>
          <w:tcPr>
            <w:tcW w:w="966" w:type="pct"/>
            <w:tcMar>
              <w:left w:w="0" w:type="dxa"/>
              <w:right w:w="0" w:type="dxa"/>
            </w:tcMar>
            <w:vAlign w:val="center"/>
          </w:tcPr>
          <w:p w:rsidR="00240D3F" w:rsidRPr="00E75912" w:rsidRDefault="00240D3F" w:rsidP="00240D3F">
            <w:pPr>
              <w:pStyle w:val="a3"/>
              <w:ind w:firstLine="0"/>
              <w:jc w:val="center"/>
              <w:rPr>
                <w:sz w:val="20"/>
              </w:rPr>
            </w:pPr>
            <w:r w:rsidRPr="00E75912">
              <w:rPr>
                <w:sz w:val="20"/>
              </w:rPr>
              <w:t>217%</w:t>
            </w:r>
          </w:p>
        </w:tc>
      </w:tr>
    </w:tbl>
    <w:p w:rsidR="00162CC3" w:rsidRPr="00E75912" w:rsidRDefault="00240D3F" w:rsidP="00FE2B60">
      <w:pPr>
        <w:pStyle w:val="a3"/>
        <w:spacing w:before="120"/>
      </w:pPr>
      <w:r>
        <w:t>И</w:t>
      </w:r>
      <w:r w:rsidR="00162CC3" w:rsidRPr="00E75912">
        <w:t>з таблицы видно, что особенность исследуемого предприятия – отсутствие оборотных активов с высокой степенью риска и ничтожно малая доля со средней степенью риска. Это не что иное, как результат заинтересованности руководства и собственников в одном лице в результатах деятельности организации.</w:t>
      </w:r>
    </w:p>
    <w:p w:rsidR="00162CC3" w:rsidRPr="00E75912" w:rsidRDefault="00162CC3" w:rsidP="00FE2B60">
      <w:pPr>
        <w:pStyle w:val="a3"/>
      </w:pPr>
      <w:r w:rsidRPr="00E75912">
        <w:t xml:space="preserve">Относящиеся к группе текущих активов с высокой степенью риска сомнительная дебиторская задолженность, неликвиды, которые, </w:t>
      </w:r>
      <w:r w:rsidR="0064738B" w:rsidRPr="00E75912">
        <w:t>вероятны</w:t>
      </w:r>
      <w:r w:rsidRPr="00E75912">
        <w:t xml:space="preserve"> на предприятиях роз</w:t>
      </w:r>
      <w:r w:rsidR="00D332CD">
        <w:t>ничной торговли, в ООО «А</w:t>
      </w:r>
      <w:r w:rsidRPr="00E75912">
        <w:t>втосервис» отсутствуют.</w:t>
      </w:r>
    </w:p>
    <w:p w:rsidR="00162CC3" w:rsidRPr="00E75912" w:rsidRDefault="00162CC3" w:rsidP="00FE2B60">
      <w:pPr>
        <w:pStyle w:val="a3"/>
      </w:pPr>
      <w:r w:rsidRPr="00E75912">
        <w:t xml:space="preserve">Основной частью оборотных активов, в основном за счет наличия товаров для перепродажи, являются текущие активы с малой степенью риска, что объясняется видом деятельности предприятия. К концу </w:t>
      </w:r>
      <w:r w:rsidR="008E0DA2" w:rsidRPr="00E75912">
        <w:t>200</w:t>
      </w:r>
      <w:r w:rsidR="0078358D">
        <w:t>8</w:t>
      </w:r>
      <w:r w:rsidRPr="00E75912">
        <w:t xml:space="preserve"> года по этой группе наблюдается небольшая тенден</w:t>
      </w:r>
      <w:r w:rsidR="0064738B" w:rsidRPr="00E75912">
        <w:t>ция к</w:t>
      </w:r>
      <w:r w:rsidRPr="00E75912">
        <w:t xml:space="preserve"> снижению на 0,08 % (с 0,9999 в общей сумме текущих активов на начало периода до 0,9992 - на конец периода).</w:t>
      </w:r>
    </w:p>
    <w:p w:rsidR="00162CC3" w:rsidRPr="00E75912" w:rsidRDefault="00162CC3" w:rsidP="00FE2B60">
      <w:pPr>
        <w:pStyle w:val="a3"/>
      </w:pPr>
      <w:r w:rsidRPr="00E75912">
        <w:t>Это снижение можно не расценивать как отрицательное, тем более, что составляющие среднюю группу риска активы не измени</w:t>
      </w:r>
      <w:r w:rsidR="00DA7515" w:rsidRPr="00E75912">
        <w:t>ли</w:t>
      </w:r>
      <w:r w:rsidR="00AA6588" w:rsidRPr="00E75912">
        <w:t>сь.</w:t>
      </w:r>
    </w:p>
    <w:p w:rsidR="00162CC3" w:rsidRPr="00E75912" w:rsidRDefault="00162CC3" w:rsidP="00FE2B60">
      <w:pPr>
        <w:pStyle w:val="a3"/>
      </w:pPr>
      <w:r w:rsidRPr="00E75912">
        <w:t>Можно оценить положительно снижение к концу года денежных средств. Во-первых, их доля в общей сумме текущих активов составляет на конец периода около 0,09%. Можно сделать вывод, что разумно использовались высвобожденные денежные средства на приобретение товаров для перепродажи, чтобы добиться большего эффекта от их использования.</w:t>
      </w:r>
    </w:p>
    <w:p w:rsidR="00162CC3" w:rsidRPr="00E75912" w:rsidRDefault="00162CC3" w:rsidP="00FE2B60">
      <w:pPr>
        <w:pStyle w:val="a3"/>
      </w:pPr>
      <w:r w:rsidRPr="00E75912">
        <w:t>Итогом произведенных исследований может быть вывод о некотором увеличении маневренности и ликвидности, в основном за счет увеличения текущих активов с минимальной и малой степенью риска.</w:t>
      </w:r>
    </w:p>
    <w:p w:rsidR="00E52699" w:rsidRPr="00E75912" w:rsidRDefault="00162CC3" w:rsidP="00FE2B60">
      <w:pPr>
        <w:pStyle w:val="a3"/>
      </w:pPr>
      <w:r w:rsidRPr="00E75912">
        <w:t>Организации необходимо лишь приложить все усилия для поддержания такого же товарного ассортимента и, соответственно, уровня товарооборота.</w:t>
      </w:r>
    </w:p>
    <w:p w:rsidR="00E52699" w:rsidRPr="00420A81" w:rsidRDefault="00E06500" w:rsidP="00E06500">
      <w:pPr>
        <w:pStyle w:val="2"/>
        <w:numPr>
          <w:ilvl w:val="0"/>
          <w:numId w:val="0"/>
        </w:numPr>
        <w:spacing w:line="360" w:lineRule="auto"/>
        <w:rPr>
          <w:b w:val="0"/>
        </w:rPr>
      </w:pPr>
      <w:bookmarkStart w:id="14" w:name="_Toc168933592"/>
      <w:bookmarkStart w:id="15" w:name="_Toc248512167"/>
      <w:bookmarkStart w:id="16" w:name="_Toc248678792"/>
      <w:r>
        <w:rPr>
          <w:b w:val="0"/>
        </w:rPr>
        <w:t xml:space="preserve">2.4 </w:t>
      </w:r>
      <w:r w:rsidR="00162CC3" w:rsidRPr="00420A81">
        <w:rPr>
          <w:b w:val="0"/>
        </w:rPr>
        <w:t>Анализ дебиторской и кредиторской задолженности</w:t>
      </w:r>
      <w:bookmarkEnd w:id="14"/>
      <w:bookmarkEnd w:id="15"/>
      <w:bookmarkEnd w:id="16"/>
    </w:p>
    <w:p w:rsidR="00162CC3" w:rsidRDefault="00162CC3" w:rsidP="00FE2B60">
      <w:pPr>
        <w:pStyle w:val="a3"/>
      </w:pPr>
      <w:r w:rsidRPr="00E75912">
        <w:t xml:space="preserve">Сравнение проводится на основании абсолютных величин и периодов оборота указанных элементов с использованием </w:t>
      </w:r>
      <w:r w:rsidR="00083CD2" w:rsidRPr="00E75912">
        <w:t>данных Агрегированного Баланса</w:t>
      </w:r>
      <w:r w:rsidRPr="00E75912">
        <w:t>.</w:t>
      </w:r>
    </w:p>
    <w:p w:rsidR="005F5262" w:rsidRDefault="005F5262" w:rsidP="00FE2B60">
      <w:pPr>
        <w:pStyle w:val="a3"/>
      </w:pPr>
    </w:p>
    <w:p w:rsidR="00BE3E89" w:rsidRPr="00E75912" w:rsidRDefault="00BE3E89" w:rsidP="00711ED1">
      <w:pPr>
        <w:pStyle w:val="af"/>
        <w:spacing w:line="360" w:lineRule="auto"/>
        <w:jc w:val="left"/>
        <w:rPr>
          <w:b w:val="0"/>
        </w:rPr>
      </w:pPr>
      <w:r w:rsidRPr="00E75912">
        <w:rPr>
          <w:b w:val="0"/>
        </w:rPr>
        <w:t xml:space="preserve">Таблица </w:t>
      </w:r>
      <w:r w:rsidR="00F737FB">
        <w:rPr>
          <w:b w:val="0"/>
        </w:rPr>
        <w:t>3</w:t>
      </w:r>
      <w:r w:rsidR="00711ED1">
        <w:rPr>
          <w:b w:val="0"/>
        </w:rPr>
        <w:t xml:space="preserve"> </w:t>
      </w:r>
      <w:r w:rsidRPr="00E75912">
        <w:rPr>
          <w:b w:val="0"/>
        </w:rPr>
        <w:t xml:space="preserve">Динамика состояния расчетов с дебиторами и кредиторами. </w:t>
      </w:r>
      <w:r w:rsidRPr="00E75912">
        <w:rPr>
          <w:b w:val="0"/>
          <w:bCs w:val="0"/>
          <w:spacing w:val="7"/>
        </w:rPr>
        <w:t>Расчетный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956"/>
        <w:gridCol w:w="956"/>
        <w:gridCol w:w="1247"/>
        <w:gridCol w:w="1883"/>
        <w:gridCol w:w="956"/>
        <w:gridCol w:w="956"/>
        <w:gridCol w:w="1247"/>
      </w:tblGrid>
      <w:tr w:rsidR="00162CC3" w:rsidRPr="00E75912">
        <w:trPr>
          <w:cantSplit/>
        </w:trPr>
        <w:tc>
          <w:tcPr>
            <w:tcW w:w="0" w:type="auto"/>
            <w:vMerge w:val="restart"/>
            <w:vAlign w:val="center"/>
          </w:tcPr>
          <w:p w:rsidR="00162CC3" w:rsidRPr="00E75912" w:rsidRDefault="00162CC3" w:rsidP="005760F7">
            <w:pPr>
              <w:pStyle w:val="a3"/>
              <w:keepNext/>
              <w:spacing w:line="240" w:lineRule="auto"/>
              <w:ind w:firstLine="0"/>
              <w:jc w:val="center"/>
              <w:rPr>
                <w:sz w:val="20"/>
              </w:rPr>
            </w:pPr>
            <w:r w:rsidRPr="00E75912">
              <w:rPr>
                <w:sz w:val="20"/>
              </w:rPr>
              <w:t>Дебиторская задолженность</w:t>
            </w:r>
          </w:p>
        </w:tc>
        <w:tc>
          <w:tcPr>
            <w:tcW w:w="0" w:type="auto"/>
            <w:vMerge w:val="restart"/>
            <w:vAlign w:val="center"/>
          </w:tcPr>
          <w:p w:rsidR="00162CC3" w:rsidRPr="00E75912" w:rsidRDefault="00162CC3" w:rsidP="0078358D">
            <w:pPr>
              <w:pStyle w:val="a3"/>
              <w:keepNext/>
              <w:spacing w:line="240" w:lineRule="auto"/>
              <w:ind w:firstLine="0"/>
              <w:jc w:val="center"/>
              <w:rPr>
                <w:sz w:val="20"/>
              </w:rPr>
            </w:pPr>
            <w:r w:rsidRPr="00E75912">
              <w:rPr>
                <w:sz w:val="20"/>
              </w:rPr>
              <w:t>На</w:t>
            </w:r>
            <w:r w:rsidR="00C93127" w:rsidRPr="00E75912">
              <w:rPr>
                <w:sz w:val="20"/>
                <w:lang w:val="en-US"/>
              </w:rPr>
              <w:t xml:space="preserve"> </w:t>
            </w:r>
            <w:smartTag w:uri="urn:schemas-microsoft-com:office:smarttags" w:element="date">
              <w:smartTagPr>
                <w:attr w:name="Year" w:val="06"/>
                <w:attr w:name="Day" w:val="31"/>
                <w:attr w:name="Month" w:val="12"/>
                <w:attr w:name="ls" w:val="trans"/>
              </w:smartTagPr>
              <w:r w:rsidR="0078358D">
                <w:rPr>
                  <w:sz w:val="20"/>
                </w:rPr>
                <w:t>3</w:t>
              </w:r>
              <w:r w:rsidR="005760F7" w:rsidRPr="00E75912">
                <w:rPr>
                  <w:sz w:val="20"/>
                </w:rPr>
                <w:t>1.1</w:t>
              </w:r>
              <w:r w:rsidR="0078358D">
                <w:rPr>
                  <w:sz w:val="20"/>
                </w:rPr>
                <w:t>2</w:t>
              </w:r>
              <w:r w:rsidR="005760F7" w:rsidRPr="00E75912">
                <w:rPr>
                  <w:sz w:val="20"/>
                </w:rPr>
                <w:t>.0</w:t>
              </w:r>
              <w:r w:rsidR="001B4C23">
                <w:rPr>
                  <w:sz w:val="20"/>
                </w:rPr>
                <w:t>6</w:t>
              </w:r>
            </w:smartTag>
          </w:p>
        </w:tc>
        <w:tc>
          <w:tcPr>
            <w:tcW w:w="0" w:type="auto"/>
            <w:vMerge w:val="restart"/>
            <w:vAlign w:val="center"/>
          </w:tcPr>
          <w:p w:rsidR="00162CC3" w:rsidRPr="00E75912" w:rsidRDefault="00162CC3" w:rsidP="0078358D">
            <w:pPr>
              <w:pStyle w:val="a3"/>
              <w:keepNext/>
              <w:spacing w:line="240" w:lineRule="auto"/>
              <w:ind w:firstLine="0"/>
              <w:jc w:val="center"/>
              <w:rPr>
                <w:sz w:val="20"/>
              </w:rPr>
            </w:pPr>
            <w:r w:rsidRPr="00E75912">
              <w:rPr>
                <w:sz w:val="20"/>
              </w:rPr>
              <w:t>На</w:t>
            </w:r>
            <w:r w:rsidR="00C93127" w:rsidRPr="00E75912">
              <w:rPr>
                <w:sz w:val="20"/>
                <w:lang w:val="en-US"/>
              </w:rPr>
              <w:t xml:space="preserve"> </w:t>
            </w:r>
            <w:smartTag w:uri="urn:schemas-microsoft-com:office:smarttags" w:element="date">
              <w:smartTagPr>
                <w:attr w:name="Year" w:val="08"/>
                <w:attr w:name="Day" w:val="31"/>
                <w:attr w:name="Month" w:val="12"/>
                <w:attr w:name="ls" w:val="trans"/>
              </w:smartTagPr>
              <w:r w:rsidR="0078358D">
                <w:rPr>
                  <w:sz w:val="20"/>
                </w:rPr>
                <w:t>3</w:t>
              </w:r>
              <w:r w:rsidR="005760F7" w:rsidRPr="00E75912">
                <w:rPr>
                  <w:sz w:val="20"/>
                </w:rPr>
                <w:t>1.1</w:t>
              </w:r>
              <w:r w:rsidR="0078358D">
                <w:rPr>
                  <w:sz w:val="20"/>
                </w:rPr>
                <w:t>2</w:t>
              </w:r>
              <w:r w:rsidR="005760F7" w:rsidRPr="00E75912">
                <w:rPr>
                  <w:sz w:val="20"/>
                </w:rPr>
                <w:t>.0</w:t>
              </w:r>
              <w:r w:rsidR="001B4C23">
                <w:rPr>
                  <w:sz w:val="20"/>
                </w:rPr>
                <w:t>8</w:t>
              </w:r>
            </w:smartTag>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Отклонения</w:t>
            </w:r>
          </w:p>
        </w:tc>
        <w:tc>
          <w:tcPr>
            <w:tcW w:w="0" w:type="auto"/>
            <w:vMerge w:val="restart"/>
            <w:vAlign w:val="center"/>
          </w:tcPr>
          <w:p w:rsidR="00162CC3" w:rsidRPr="00E75912" w:rsidRDefault="00162CC3" w:rsidP="005760F7">
            <w:pPr>
              <w:pStyle w:val="a3"/>
              <w:keepNext/>
              <w:spacing w:line="240" w:lineRule="auto"/>
              <w:ind w:firstLine="0"/>
              <w:jc w:val="center"/>
              <w:rPr>
                <w:sz w:val="20"/>
              </w:rPr>
            </w:pPr>
            <w:r w:rsidRPr="00E75912">
              <w:rPr>
                <w:sz w:val="20"/>
              </w:rPr>
              <w:t>Кредиторская задолженность</w:t>
            </w:r>
          </w:p>
        </w:tc>
        <w:tc>
          <w:tcPr>
            <w:tcW w:w="0" w:type="auto"/>
            <w:vMerge w:val="restart"/>
            <w:vAlign w:val="center"/>
          </w:tcPr>
          <w:p w:rsidR="00162CC3" w:rsidRPr="00E75912" w:rsidRDefault="00162CC3" w:rsidP="0078358D">
            <w:pPr>
              <w:pStyle w:val="a3"/>
              <w:keepNext/>
              <w:spacing w:line="240" w:lineRule="auto"/>
              <w:ind w:firstLine="0"/>
              <w:jc w:val="center"/>
              <w:rPr>
                <w:sz w:val="20"/>
              </w:rPr>
            </w:pPr>
            <w:r w:rsidRPr="00E75912">
              <w:rPr>
                <w:sz w:val="20"/>
              </w:rPr>
              <w:t>На</w:t>
            </w:r>
            <w:r w:rsidR="00083CD2" w:rsidRPr="00E75912">
              <w:rPr>
                <w:sz w:val="20"/>
                <w:lang w:val="en-US"/>
              </w:rPr>
              <w:t xml:space="preserve"> </w:t>
            </w:r>
            <w:smartTag w:uri="urn:schemas-microsoft-com:office:smarttags" w:element="date">
              <w:smartTagPr>
                <w:attr w:name="Year" w:val="06"/>
                <w:attr w:name="Day" w:val="31"/>
                <w:attr w:name="Month" w:val="12"/>
                <w:attr w:name="ls" w:val="trans"/>
              </w:smartTagPr>
              <w:r w:rsidR="0078358D">
                <w:rPr>
                  <w:sz w:val="20"/>
                </w:rPr>
                <w:t>3</w:t>
              </w:r>
              <w:r w:rsidR="005760F7" w:rsidRPr="00E75912">
                <w:rPr>
                  <w:sz w:val="20"/>
                </w:rPr>
                <w:t>1.1</w:t>
              </w:r>
              <w:r w:rsidR="0078358D">
                <w:rPr>
                  <w:sz w:val="20"/>
                </w:rPr>
                <w:t>2</w:t>
              </w:r>
              <w:r w:rsidR="005760F7" w:rsidRPr="00E75912">
                <w:rPr>
                  <w:sz w:val="20"/>
                </w:rPr>
                <w:t>.0</w:t>
              </w:r>
              <w:r w:rsidR="001B4C23">
                <w:rPr>
                  <w:sz w:val="20"/>
                </w:rPr>
                <w:t>6</w:t>
              </w:r>
            </w:smartTag>
          </w:p>
        </w:tc>
        <w:tc>
          <w:tcPr>
            <w:tcW w:w="0" w:type="auto"/>
            <w:vMerge w:val="restart"/>
            <w:vAlign w:val="center"/>
          </w:tcPr>
          <w:p w:rsidR="00162CC3" w:rsidRPr="00E75912" w:rsidRDefault="00162CC3" w:rsidP="0078358D">
            <w:pPr>
              <w:pStyle w:val="a3"/>
              <w:keepNext/>
              <w:spacing w:line="240" w:lineRule="auto"/>
              <w:ind w:firstLine="0"/>
              <w:jc w:val="center"/>
              <w:rPr>
                <w:sz w:val="20"/>
              </w:rPr>
            </w:pPr>
            <w:r w:rsidRPr="00E75912">
              <w:rPr>
                <w:sz w:val="20"/>
              </w:rPr>
              <w:t>На</w:t>
            </w:r>
            <w:r w:rsidR="00083CD2" w:rsidRPr="00E75912">
              <w:rPr>
                <w:sz w:val="20"/>
                <w:lang w:val="en-US"/>
              </w:rPr>
              <w:t xml:space="preserve"> </w:t>
            </w:r>
            <w:smartTag w:uri="urn:schemas-microsoft-com:office:smarttags" w:element="date">
              <w:smartTagPr>
                <w:attr w:name="Year" w:val="08"/>
                <w:attr w:name="Day" w:val="31"/>
                <w:attr w:name="Month" w:val="12"/>
                <w:attr w:name="ls" w:val="trans"/>
              </w:smartTagPr>
              <w:r w:rsidR="0078358D">
                <w:rPr>
                  <w:sz w:val="20"/>
                </w:rPr>
                <w:t>3</w:t>
              </w:r>
              <w:r w:rsidR="005760F7" w:rsidRPr="00E75912">
                <w:rPr>
                  <w:sz w:val="20"/>
                </w:rPr>
                <w:t>1.1</w:t>
              </w:r>
              <w:r w:rsidR="0078358D">
                <w:rPr>
                  <w:sz w:val="20"/>
                </w:rPr>
                <w:t>2</w:t>
              </w:r>
              <w:r w:rsidR="005760F7" w:rsidRPr="00E75912">
                <w:rPr>
                  <w:sz w:val="20"/>
                </w:rPr>
                <w:t>.0</w:t>
              </w:r>
              <w:r w:rsidR="001B4C23">
                <w:rPr>
                  <w:sz w:val="20"/>
                </w:rPr>
                <w:t>8</w:t>
              </w:r>
            </w:smartTag>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Отклонения</w:t>
            </w:r>
          </w:p>
        </w:tc>
      </w:tr>
      <w:tr w:rsidR="00162CC3" w:rsidRPr="00E75912">
        <w:trPr>
          <w:cantSplit/>
        </w:trPr>
        <w:tc>
          <w:tcPr>
            <w:tcW w:w="0" w:type="auto"/>
            <w:vMerge/>
            <w:vAlign w:val="center"/>
          </w:tcPr>
          <w:p w:rsidR="00162CC3" w:rsidRPr="00E75912" w:rsidRDefault="00162CC3" w:rsidP="005760F7">
            <w:pPr>
              <w:pStyle w:val="a3"/>
              <w:keepNext/>
              <w:spacing w:line="240" w:lineRule="auto"/>
              <w:ind w:firstLine="0"/>
              <w:jc w:val="center"/>
              <w:rPr>
                <w:sz w:val="20"/>
              </w:rPr>
            </w:pPr>
          </w:p>
        </w:tc>
        <w:tc>
          <w:tcPr>
            <w:tcW w:w="0" w:type="auto"/>
            <w:vMerge/>
            <w:vAlign w:val="center"/>
          </w:tcPr>
          <w:p w:rsidR="00162CC3" w:rsidRPr="00E75912" w:rsidRDefault="00162CC3" w:rsidP="005760F7">
            <w:pPr>
              <w:pStyle w:val="a3"/>
              <w:keepNext/>
              <w:spacing w:line="240" w:lineRule="auto"/>
              <w:ind w:firstLine="0"/>
              <w:jc w:val="center"/>
              <w:rPr>
                <w:sz w:val="20"/>
              </w:rPr>
            </w:pPr>
          </w:p>
        </w:tc>
        <w:tc>
          <w:tcPr>
            <w:tcW w:w="0" w:type="auto"/>
            <w:vMerge/>
            <w:vAlign w:val="center"/>
          </w:tcPr>
          <w:p w:rsidR="00162CC3" w:rsidRPr="00E75912" w:rsidRDefault="00162CC3" w:rsidP="005760F7">
            <w:pPr>
              <w:pStyle w:val="a3"/>
              <w:keepNext/>
              <w:spacing w:line="240" w:lineRule="auto"/>
              <w:ind w:firstLine="0"/>
              <w:jc w:val="center"/>
              <w:rPr>
                <w:sz w:val="20"/>
              </w:rPr>
            </w:pP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В тыс. руб.</w:t>
            </w:r>
          </w:p>
        </w:tc>
        <w:tc>
          <w:tcPr>
            <w:tcW w:w="0" w:type="auto"/>
            <w:vMerge/>
            <w:vAlign w:val="center"/>
          </w:tcPr>
          <w:p w:rsidR="00162CC3" w:rsidRPr="00E75912" w:rsidRDefault="00162CC3" w:rsidP="005760F7">
            <w:pPr>
              <w:pStyle w:val="a3"/>
              <w:keepNext/>
              <w:spacing w:line="240" w:lineRule="auto"/>
              <w:ind w:firstLine="0"/>
              <w:jc w:val="center"/>
              <w:rPr>
                <w:sz w:val="20"/>
              </w:rPr>
            </w:pPr>
          </w:p>
        </w:tc>
        <w:tc>
          <w:tcPr>
            <w:tcW w:w="0" w:type="auto"/>
            <w:vMerge/>
            <w:vAlign w:val="center"/>
          </w:tcPr>
          <w:p w:rsidR="00162CC3" w:rsidRPr="00E75912" w:rsidRDefault="00162CC3" w:rsidP="005760F7">
            <w:pPr>
              <w:pStyle w:val="a3"/>
              <w:keepNext/>
              <w:spacing w:line="240" w:lineRule="auto"/>
              <w:ind w:firstLine="0"/>
              <w:jc w:val="center"/>
              <w:rPr>
                <w:sz w:val="20"/>
              </w:rPr>
            </w:pPr>
          </w:p>
        </w:tc>
        <w:tc>
          <w:tcPr>
            <w:tcW w:w="0" w:type="auto"/>
            <w:vMerge/>
            <w:vAlign w:val="center"/>
          </w:tcPr>
          <w:p w:rsidR="00162CC3" w:rsidRPr="00E75912" w:rsidRDefault="00162CC3" w:rsidP="005760F7">
            <w:pPr>
              <w:pStyle w:val="a3"/>
              <w:keepNext/>
              <w:spacing w:line="240" w:lineRule="auto"/>
              <w:ind w:firstLine="0"/>
              <w:jc w:val="center"/>
              <w:rPr>
                <w:sz w:val="20"/>
              </w:rPr>
            </w:pP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В тыс. руб.</w:t>
            </w:r>
          </w:p>
        </w:tc>
      </w:tr>
      <w:tr w:rsidR="00162CC3" w:rsidRPr="00E75912">
        <w:trPr>
          <w:cantSplit/>
          <w:trHeight w:val="207"/>
        </w:trPr>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1</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2</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3</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4</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6</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7</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8</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9</w:t>
            </w:r>
          </w:p>
        </w:tc>
      </w:tr>
      <w:tr w:rsidR="00162CC3" w:rsidRPr="00E75912">
        <w:trPr>
          <w:cantSplit/>
          <w:trHeight w:val="612"/>
        </w:trPr>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1. Счета к получению</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10092</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15091</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+3999</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1.Счета к оплате</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5927</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11719</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+5792</w:t>
            </w:r>
          </w:p>
        </w:tc>
      </w:tr>
      <w:tr w:rsidR="00162CC3" w:rsidRPr="00E75912">
        <w:trPr>
          <w:cantSplit/>
        </w:trPr>
        <w:tc>
          <w:tcPr>
            <w:tcW w:w="0" w:type="auto"/>
            <w:vAlign w:val="center"/>
          </w:tcPr>
          <w:p w:rsidR="00162CC3" w:rsidRPr="00E75912" w:rsidRDefault="00162CC3" w:rsidP="005760F7">
            <w:pPr>
              <w:pStyle w:val="a3"/>
              <w:keepNext/>
              <w:spacing w:line="240" w:lineRule="auto"/>
              <w:ind w:firstLine="0"/>
              <w:jc w:val="center"/>
              <w:rPr>
                <w:sz w:val="20"/>
              </w:rPr>
            </w:pPr>
          </w:p>
        </w:tc>
        <w:tc>
          <w:tcPr>
            <w:tcW w:w="0" w:type="auto"/>
            <w:vAlign w:val="center"/>
          </w:tcPr>
          <w:p w:rsidR="00162CC3" w:rsidRPr="00E75912" w:rsidRDefault="00162CC3" w:rsidP="005760F7">
            <w:pPr>
              <w:pStyle w:val="a3"/>
              <w:keepNext/>
              <w:spacing w:line="240" w:lineRule="auto"/>
              <w:ind w:firstLine="0"/>
              <w:jc w:val="center"/>
              <w:rPr>
                <w:sz w:val="20"/>
              </w:rPr>
            </w:pPr>
          </w:p>
        </w:tc>
        <w:tc>
          <w:tcPr>
            <w:tcW w:w="0" w:type="auto"/>
            <w:vAlign w:val="center"/>
          </w:tcPr>
          <w:p w:rsidR="00162CC3" w:rsidRPr="00E75912" w:rsidRDefault="00162CC3" w:rsidP="005760F7">
            <w:pPr>
              <w:pStyle w:val="a3"/>
              <w:keepNext/>
              <w:spacing w:line="240" w:lineRule="auto"/>
              <w:ind w:firstLine="0"/>
              <w:jc w:val="center"/>
              <w:rPr>
                <w:sz w:val="20"/>
              </w:rPr>
            </w:pPr>
          </w:p>
        </w:tc>
        <w:tc>
          <w:tcPr>
            <w:tcW w:w="0" w:type="auto"/>
            <w:vAlign w:val="center"/>
          </w:tcPr>
          <w:p w:rsidR="00162CC3" w:rsidRPr="00E75912" w:rsidRDefault="00162CC3" w:rsidP="005760F7">
            <w:pPr>
              <w:pStyle w:val="a3"/>
              <w:keepNext/>
              <w:spacing w:line="240" w:lineRule="auto"/>
              <w:ind w:firstLine="0"/>
              <w:jc w:val="center"/>
              <w:rPr>
                <w:sz w:val="20"/>
              </w:rPr>
            </w:pP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2.По оплате</w:t>
            </w:r>
            <w:r w:rsidR="004C5346" w:rsidRPr="00E75912">
              <w:rPr>
                <w:sz w:val="20"/>
              </w:rPr>
              <w:t xml:space="preserve"> </w:t>
            </w:r>
            <w:r w:rsidRPr="00E75912">
              <w:rPr>
                <w:sz w:val="20"/>
              </w:rPr>
              <w:t>труда</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36</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49</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+13</w:t>
            </w:r>
          </w:p>
        </w:tc>
      </w:tr>
      <w:tr w:rsidR="00162CC3" w:rsidRPr="00E75912">
        <w:trPr>
          <w:cantSplit/>
          <w:trHeight w:val="1407"/>
        </w:trPr>
        <w:tc>
          <w:tcPr>
            <w:tcW w:w="0" w:type="auto"/>
            <w:vAlign w:val="center"/>
          </w:tcPr>
          <w:p w:rsidR="00162CC3" w:rsidRPr="00E75912" w:rsidRDefault="00162CC3" w:rsidP="005760F7">
            <w:pPr>
              <w:pStyle w:val="a3"/>
              <w:keepNext/>
              <w:spacing w:line="240" w:lineRule="auto"/>
              <w:ind w:firstLine="0"/>
              <w:jc w:val="center"/>
              <w:rPr>
                <w:sz w:val="20"/>
              </w:rPr>
            </w:pPr>
          </w:p>
        </w:tc>
        <w:tc>
          <w:tcPr>
            <w:tcW w:w="0" w:type="auto"/>
            <w:vAlign w:val="center"/>
          </w:tcPr>
          <w:p w:rsidR="00162CC3" w:rsidRPr="00E75912" w:rsidRDefault="00162CC3" w:rsidP="005760F7">
            <w:pPr>
              <w:pStyle w:val="a3"/>
              <w:keepNext/>
              <w:spacing w:line="240" w:lineRule="auto"/>
              <w:ind w:firstLine="0"/>
              <w:jc w:val="center"/>
              <w:rPr>
                <w:sz w:val="20"/>
              </w:rPr>
            </w:pPr>
          </w:p>
        </w:tc>
        <w:tc>
          <w:tcPr>
            <w:tcW w:w="0" w:type="auto"/>
            <w:vAlign w:val="center"/>
          </w:tcPr>
          <w:p w:rsidR="00162CC3" w:rsidRPr="00E75912" w:rsidRDefault="00162CC3" w:rsidP="005760F7">
            <w:pPr>
              <w:pStyle w:val="a3"/>
              <w:keepNext/>
              <w:spacing w:line="240" w:lineRule="auto"/>
              <w:ind w:firstLine="0"/>
              <w:jc w:val="center"/>
              <w:rPr>
                <w:sz w:val="20"/>
              </w:rPr>
            </w:pPr>
          </w:p>
        </w:tc>
        <w:tc>
          <w:tcPr>
            <w:tcW w:w="0" w:type="auto"/>
            <w:vAlign w:val="center"/>
          </w:tcPr>
          <w:p w:rsidR="00162CC3" w:rsidRPr="00E75912" w:rsidRDefault="00162CC3" w:rsidP="005760F7">
            <w:pPr>
              <w:pStyle w:val="a3"/>
              <w:keepNext/>
              <w:spacing w:line="240" w:lineRule="auto"/>
              <w:ind w:firstLine="0"/>
              <w:jc w:val="center"/>
              <w:rPr>
                <w:sz w:val="20"/>
              </w:rPr>
            </w:pP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3.По социальному</w:t>
            </w:r>
            <w:r w:rsidR="00083CD2" w:rsidRPr="00E75912">
              <w:rPr>
                <w:sz w:val="20"/>
              </w:rPr>
              <w:t xml:space="preserve"> </w:t>
            </w:r>
            <w:r w:rsidRPr="00E75912">
              <w:rPr>
                <w:sz w:val="20"/>
              </w:rPr>
              <w:t>страхованию и обеспечению</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9</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22</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+13</w:t>
            </w:r>
          </w:p>
        </w:tc>
      </w:tr>
      <w:tr w:rsidR="00162CC3" w:rsidRPr="00E75912">
        <w:trPr>
          <w:cantSplit/>
          <w:trHeight w:val="998"/>
        </w:trPr>
        <w:tc>
          <w:tcPr>
            <w:tcW w:w="0" w:type="auto"/>
            <w:tcBorders>
              <w:bottom w:val="single" w:sz="4" w:space="0" w:color="auto"/>
            </w:tcBorders>
            <w:vAlign w:val="center"/>
          </w:tcPr>
          <w:p w:rsidR="00162CC3" w:rsidRPr="00E75912" w:rsidRDefault="00162CC3" w:rsidP="005760F7">
            <w:pPr>
              <w:pStyle w:val="a3"/>
              <w:keepNext/>
              <w:spacing w:line="240" w:lineRule="auto"/>
              <w:ind w:firstLine="0"/>
              <w:jc w:val="center"/>
              <w:rPr>
                <w:sz w:val="20"/>
              </w:rPr>
            </w:pPr>
          </w:p>
        </w:tc>
        <w:tc>
          <w:tcPr>
            <w:tcW w:w="0" w:type="auto"/>
            <w:tcBorders>
              <w:bottom w:val="single" w:sz="4" w:space="0" w:color="auto"/>
            </w:tcBorders>
            <w:vAlign w:val="center"/>
          </w:tcPr>
          <w:p w:rsidR="00162CC3" w:rsidRPr="00E75912" w:rsidRDefault="00162CC3" w:rsidP="005760F7">
            <w:pPr>
              <w:pStyle w:val="a3"/>
              <w:keepNext/>
              <w:spacing w:line="240" w:lineRule="auto"/>
              <w:ind w:firstLine="0"/>
              <w:jc w:val="center"/>
              <w:rPr>
                <w:sz w:val="20"/>
              </w:rPr>
            </w:pPr>
          </w:p>
        </w:tc>
        <w:tc>
          <w:tcPr>
            <w:tcW w:w="0" w:type="auto"/>
            <w:tcBorders>
              <w:bottom w:val="single" w:sz="4" w:space="0" w:color="auto"/>
            </w:tcBorders>
            <w:vAlign w:val="center"/>
          </w:tcPr>
          <w:p w:rsidR="00162CC3" w:rsidRPr="00E75912" w:rsidRDefault="00162CC3" w:rsidP="005760F7">
            <w:pPr>
              <w:pStyle w:val="a3"/>
              <w:keepNext/>
              <w:spacing w:line="240" w:lineRule="auto"/>
              <w:ind w:firstLine="0"/>
              <w:jc w:val="center"/>
              <w:rPr>
                <w:sz w:val="20"/>
              </w:rPr>
            </w:pPr>
          </w:p>
        </w:tc>
        <w:tc>
          <w:tcPr>
            <w:tcW w:w="0" w:type="auto"/>
            <w:tcBorders>
              <w:bottom w:val="single" w:sz="4" w:space="0" w:color="auto"/>
            </w:tcBorders>
            <w:vAlign w:val="center"/>
          </w:tcPr>
          <w:p w:rsidR="00162CC3" w:rsidRPr="00E75912" w:rsidRDefault="00162CC3" w:rsidP="005760F7">
            <w:pPr>
              <w:pStyle w:val="a3"/>
              <w:keepNext/>
              <w:spacing w:line="240" w:lineRule="auto"/>
              <w:ind w:firstLine="0"/>
              <w:jc w:val="center"/>
              <w:rPr>
                <w:sz w:val="20"/>
              </w:rPr>
            </w:pPr>
          </w:p>
        </w:tc>
        <w:tc>
          <w:tcPr>
            <w:tcW w:w="0" w:type="auto"/>
            <w:tcBorders>
              <w:bottom w:val="single" w:sz="4" w:space="0" w:color="auto"/>
            </w:tcBorders>
            <w:vAlign w:val="center"/>
          </w:tcPr>
          <w:p w:rsidR="00162CC3" w:rsidRPr="00E75912" w:rsidRDefault="00162CC3" w:rsidP="005760F7">
            <w:pPr>
              <w:pStyle w:val="a3"/>
              <w:keepNext/>
              <w:spacing w:line="240" w:lineRule="auto"/>
              <w:ind w:firstLine="0"/>
              <w:jc w:val="center"/>
              <w:rPr>
                <w:sz w:val="20"/>
              </w:rPr>
            </w:pPr>
            <w:r w:rsidRPr="00E75912">
              <w:rPr>
                <w:sz w:val="20"/>
              </w:rPr>
              <w:t>4.Задолж-сть перед бюджетом</w:t>
            </w:r>
          </w:p>
        </w:tc>
        <w:tc>
          <w:tcPr>
            <w:tcW w:w="0" w:type="auto"/>
            <w:tcBorders>
              <w:bottom w:val="single" w:sz="4" w:space="0" w:color="auto"/>
            </w:tcBorders>
            <w:vAlign w:val="center"/>
          </w:tcPr>
          <w:p w:rsidR="00162CC3" w:rsidRPr="00E75912" w:rsidRDefault="00162CC3" w:rsidP="005760F7">
            <w:pPr>
              <w:pStyle w:val="a3"/>
              <w:keepNext/>
              <w:spacing w:line="240" w:lineRule="auto"/>
              <w:ind w:firstLine="0"/>
              <w:jc w:val="center"/>
              <w:rPr>
                <w:sz w:val="20"/>
              </w:rPr>
            </w:pPr>
            <w:r w:rsidRPr="00E75912">
              <w:rPr>
                <w:sz w:val="20"/>
              </w:rPr>
              <w:t>35</w:t>
            </w:r>
          </w:p>
        </w:tc>
        <w:tc>
          <w:tcPr>
            <w:tcW w:w="0" w:type="auto"/>
            <w:tcBorders>
              <w:bottom w:val="single" w:sz="4" w:space="0" w:color="auto"/>
            </w:tcBorders>
            <w:vAlign w:val="center"/>
          </w:tcPr>
          <w:p w:rsidR="00162CC3" w:rsidRPr="00E75912" w:rsidRDefault="00162CC3" w:rsidP="005760F7">
            <w:pPr>
              <w:pStyle w:val="a3"/>
              <w:keepNext/>
              <w:spacing w:line="240" w:lineRule="auto"/>
              <w:ind w:firstLine="0"/>
              <w:jc w:val="center"/>
              <w:rPr>
                <w:sz w:val="20"/>
              </w:rPr>
            </w:pPr>
            <w:r w:rsidRPr="00E75912">
              <w:rPr>
                <w:sz w:val="20"/>
              </w:rPr>
              <w:t>33</w:t>
            </w:r>
          </w:p>
        </w:tc>
        <w:tc>
          <w:tcPr>
            <w:tcW w:w="0" w:type="auto"/>
            <w:tcBorders>
              <w:bottom w:val="single" w:sz="4" w:space="0" w:color="auto"/>
            </w:tcBorders>
            <w:vAlign w:val="center"/>
          </w:tcPr>
          <w:p w:rsidR="00162CC3" w:rsidRPr="00E75912" w:rsidRDefault="00162CC3" w:rsidP="005760F7">
            <w:pPr>
              <w:pStyle w:val="a3"/>
              <w:keepNext/>
              <w:spacing w:line="240" w:lineRule="auto"/>
              <w:ind w:firstLine="0"/>
              <w:jc w:val="center"/>
              <w:rPr>
                <w:sz w:val="20"/>
              </w:rPr>
            </w:pPr>
            <w:r w:rsidRPr="00E75912">
              <w:rPr>
                <w:sz w:val="20"/>
              </w:rPr>
              <w:t>-2</w:t>
            </w:r>
          </w:p>
        </w:tc>
      </w:tr>
      <w:tr w:rsidR="00162CC3" w:rsidRPr="00E75912">
        <w:trPr>
          <w:cantSplit/>
        </w:trPr>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Итого:</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11092</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15091</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+3999</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Итого:</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6007</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11823</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+5816</w:t>
            </w:r>
          </w:p>
        </w:tc>
      </w:tr>
      <w:tr w:rsidR="00162CC3" w:rsidRPr="00E75912">
        <w:trPr>
          <w:cantSplit/>
        </w:trPr>
        <w:tc>
          <w:tcPr>
            <w:tcW w:w="0" w:type="auto"/>
            <w:vAlign w:val="center"/>
          </w:tcPr>
          <w:p w:rsidR="00162CC3" w:rsidRPr="00E75912" w:rsidRDefault="00162CC3" w:rsidP="005760F7">
            <w:pPr>
              <w:pStyle w:val="a3"/>
              <w:keepNext/>
              <w:spacing w:line="240" w:lineRule="auto"/>
              <w:ind w:firstLine="0"/>
              <w:jc w:val="center"/>
              <w:rPr>
                <w:sz w:val="20"/>
                <w:lang w:val="en-US"/>
              </w:rPr>
            </w:pPr>
            <w:r w:rsidRPr="00E75912">
              <w:rPr>
                <w:sz w:val="20"/>
              </w:rPr>
              <w:t>Пассивное</w:t>
            </w:r>
            <w:r w:rsidR="00083CD2" w:rsidRPr="00E75912">
              <w:rPr>
                <w:sz w:val="20"/>
                <w:lang w:val="en-US"/>
              </w:rPr>
              <w:t xml:space="preserve"> </w:t>
            </w:r>
            <w:r w:rsidRPr="00E75912">
              <w:rPr>
                <w:sz w:val="20"/>
              </w:rPr>
              <w:t>Сальдо</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w:t>
            </w:r>
          </w:p>
        </w:tc>
        <w:tc>
          <w:tcPr>
            <w:tcW w:w="0" w:type="auto"/>
            <w:vMerge w:val="restart"/>
            <w:vAlign w:val="center"/>
          </w:tcPr>
          <w:p w:rsidR="00162CC3" w:rsidRPr="00E75912" w:rsidRDefault="00162CC3" w:rsidP="005760F7">
            <w:pPr>
              <w:pStyle w:val="a3"/>
              <w:keepNext/>
              <w:spacing w:line="240" w:lineRule="auto"/>
              <w:ind w:firstLine="0"/>
              <w:jc w:val="center"/>
              <w:rPr>
                <w:sz w:val="20"/>
              </w:rPr>
            </w:pP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Активное</w:t>
            </w:r>
            <w:r w:rsidR="00083CD2" w:rsidRPr="00E75912">
              <w:rPr>
                <w:sz w:val="20"/>
                <w:lang w:val="en-US"/>
              </w:rPr>
              <w:t xml:space="preserve"> </w:t>
            </w:r>
            <w:r w:rsidRPr="00E75912">
              <w:rPr>
                <w:sz w:val="20"/>
              </w:rPr>
              <w:t>Сальдо</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5085</w:t>
            </w:r>
          </w:p>
        </w:tc>
        <w:tc>
          <w:tcPr>
            <w:tcW w:w="0" w:type="auto"/>
            <w:vAlign w:val="center"/>
          </w:tcPr>
          <w:p w:rsidR="00162CC3" w:rsidRPr="00E75912" w:rsidRDefault="00162CC3" w:rsidP="005760F7">
            <w:pPr>
              <w:pStyle w:val="a3"/>
              <w:keepNext/>
              <w:spacing w:line="240" w:lineRule="auto"/>
              <w:ind w:firstLine="0"/>
              <w:jc w:val="center"/>
              <w:rPr>
                <w:sz w:val="20"/>
              </w:rPr>
            </w:pPr>
            <w:r w:rsidRPr="00E75912">
              <w:rPr>
                <w:sz w:val="20"/>
              </w:rPr>
              <w:t>3268</w:t>
            </w:r>
          </w:p>
        </w:tc>
        <w:tc>
          <w:tcPr>
            <w:tcW w:w="0" w:type="auto"/>
            <w:vMerge w:val="restart"/>
            <w:vAlign w:val="center"/>
          </w:tcPr>
          <w:p w:rsidR="00162CC3" w:rsidRPr="00E75912" w:rsidRDefault="00162CC3" w:rsidP="005760F7">
            <w:pPr>
              <w:pStyle w:val="a3"/>
              <w:keepNext/>
              <w:spacing w:line="240" w:lineRule="auto"/>
              <w:ind w:firstLine="0"/>
              <w:jc w:val="center"/>
              <w:rPr>
                <w:sz w:val="20"/>
              </w:rPr>
            </w:pPr>
          </w:p>
        </w:tc>
      </w:tr>
      <w:tr w:rsidR="00162CC3" w:rsidRPr="00E75912">
        <w:trPr>
          <w:cantSplit/>
        </w:trPr>
        <w:tc>
          <w:tcPr>
            <w:tcW w:w="0" w:type="auto"/>
            <w:vAlign w:val="center"/>
          </w:tcPr>
          <w:p w:rsidR="00162CC3" w:rsidRPr="00E75912" w:rsidRDefault="00162CC3" w:rsidP="005760F7">
            <w:pPr>
              <w:pStyle w:val="a3"/>
              <w:spacing w:line="240" w:lineRule="auto"/>
              <w:ind w:firstLine="0"/>
              <w:jc w:val="center"/>
              <w:rPr>
                <w:sz w:val="20"/>
              </w:rPr>
            </w:pPr>
            <w:r w:rsidRPr="00E75912">
              <w:rPr>
                <w:sz w:val="20"/>
              </w:rPr>
              <w:t>БАЛАНС:</w:t>
            </w:r>
          </w:p>
        </w:tc>
        <w:tc>
          <w:tcPr>
            <w:tcW w:w="0" w:type="auto"/>
            <w:vAlign w:val="center"/>
          </w:tcPr>
          <w:p w:rsidR="00162CC3" w:rsidRPr="00E75912" w:rsidRDefault="00162CC3" w:rsidP="005760F7">
            <w:pPr>
              <w:pStyle w:val="a3"/>
              <w:spacing w:line="240" w:lineRule="auto"/>
              <w:ind w:firstLine="0"/>
              <w:jc w:val="center"/>
              <w:rPr>
                <w:sz w:val="20"/>
              </w:rPr>
            </w:pPr>
            <w:r w:rsidRPr="00E75912">
              <w:rPr>
                <w:sz w:val="20"/>
              </w:rPr>
              <w:t>11092</w:t>
            </w:r>
          </w:p>
        </w:tc>
        <w:tc>
          <w:tcPr>
            <w:tcW w:w="0" w:type="auto"/>
            <w:vAlign w:val="center"/>
          </w:tcPr>
          <w:p w:rsidR="00162CC3" w:rsidRPr="00E75912" w:rsidRDefault="00162CC3" w:rsidP="005760F7">
            <w:pPr>
              <w:pStyle w:val="a3"/>
              <w:spacing w:line="240" w:lineRule="auto"/>
              <w:ind w:firstLine="0"/>
              <w:jc w:val="center"/>
              <w:rPr>
                <w:sz w:val="20"/>
              </w:rPr>
            </w:pPr>
            <w:r w:rsidRPr="00E75912">
              <w:rPr>
                <w:sz w:val="20"/>
              </w:rPr>
              <w:t>15091</w:t>
            </w:r>
          </w:p>
        </w:tc>
        <w:tc>
          <w:tcPr>
            <w:tcW w:w="0" w:type="auto"/>
            <w:vMerge/>
            <w:vAlign w:val="center"/>
          </w:tcPr>
          <w:p w:rsidR="00162CC3" w:rsidRPr="00E75912" w:rsidRDefault="00162CC3" w:rsidP="005760F7">
            <w:pPr>
              <w:pStyle w:val="a3"/>
              <w:spacing w:line="240" w:lineRule="auto"/>
              <w:ind w:firstLine="0"/>
              <w:jc w:val="center"/>
              <w:rPr>
                <w:sz w:val="20"/>
              </w:rPr>
            </w:pPr>
          </w:p>
        </w:tc>
        <w:tc>
          <w:tcPr>
            <w:tcW w:w="0" w:type="auto"/>
            <w:vAlign w:val="center"/>
          </w:tcPr>
          <w:p w:rsidR="00162CC3" w:rsidRPr="00E75912" w:rsidRDefault="00162CC3" w:rsidP="005760F7">
            <w:pPr>
              <w:pStyle w:val="a3"/>
              <w:spacing w:line="240" w:lineRule="auto"/>
              <w:ind w:firstLine="0"/>
              <w:jc w:val="center"/>
              <w:rPr>
                <w:sz w:val="20"/>
              </w:rPr>
            </w:pPr>
            <w:r w:rsidRPr="00E75912">
              <w:rPr>
                <w:sz w:val="20"/>
              </w:rPr>
              <w:t>БАЛАНС:</w:t>
            </w:r>
          </w:p>
        </w:tc>
        <w:tc>
          <w:tcPr>
            <w:tcW w:w="0" w:type="auto"/>
            <w:vAlign w:val="center"/>
          </w:tcPr>
          <w:p w:rsidR="00162CC3" w:rsidRPr="00E75912" w:rsidRDefault="00162CC3" w:rsidP="005760F7">
            <w:pPr>
              <w:pStyle w:val="a3"/>
              <w:spacing w:line="240" w:lineRule="auto"/>
              <w:ind w:firstLine="0"/>
              <w:jc w:val="center"/>
              <w:rPr>
                <w:sz w:val="20"/>
              </w:rPr>
            </w:pPr>
            <w:r w:rsidRPr="00E75912">
              <w:rPr>
                <w:sz w:val="20"/>
              </w:rPr>
              <w:t>11092</w:t>
            </w:r>
          </w:p>
        </w:tc>
        <w:tc>
          <w:tcPr>
            <w:tcW w:w="0" w:type="auto"/>
            <w:vAlign w:val="center"/>
          </w:tcPr>
          <w:p w:rsidR="00162CC3" w:rsidRPr="00E75912" w:rsidRDefault="00162CC3" w:rsidP="005760F7">
            <w:pPr>
              <w:pStyle w:val="a3"/>
              <w:spacing w:line="240" w:lineRule="auto"/>
              <w:ind w:firstLine="0"/>
              <w:jc w:val="center"/>
              <w:rPr>
                <w:sz w:val="20"/>
              </w:rPr>
            </w:pPr>
            <w:r w:rsidRPr="00E75912">
              <w:rPr>
                <w:sz w:val="20"/>
              </w:rPr>
              <w:t>15091</w:t>
            </w:r>
          </w:p>
        </w:tc>
        <w:tc>
          <w:tcPr>
            <w:tcW w:w="0" w:type="auto"/>
            <w:vMerge/>
            <w:vAlign w:val="center"/>
          </w:tcPr>
          <w:p w:rsidR="00162CC3" w:rsidRPr="00E75912" w:rsidRDefault="00162CC3" w:rsidP="005760F7">
            <w:pPr>
              <w:pStyle w:val="a3"/>
              <w:spacing w:line="240" w:lineRule="auto"/>
              <w:ind w:firstLine="0"/>
              <w:jc w:val="center"/>
              <w:rPr>
                <w:sz w:val="20"/>
              </w:rPr>
            </w:pPr>
          </w:p>
        </w:tc>
      </w:tr>
    </w:tbl>
    <w:p w:rsidR="00162CC3" w:rsidRPr="00E75912" w:rsidRDefault="00162CC3" w:rsidP="00FE2B60">
      <w:pPr>
        <w:pStyle w:val="a3"/>
        <w:spacing w:before="120"/>
      </w:pPr>
      <w:r w:rsidRPr="00E75912">
        <w:t xml:space="preserve">В результате расчетов, мы видим, что у предприятия и на начало и на конец исследуемого периода активное сальдо дебиторской и кредиторской задолженности очень велико. </w:t>
      </w:r>
    </w:p>
    <w:p w:rsidR="00162CC3" w:rsidRPr="00E75912" w:rsidRDefault="00162CC3" w:rsidP="00FE2B60">
      <w:pPr>
        <w:pStyle w:val="a3"/>
      </w:pPr>
      <w:r w:rsidRPr="00E75912">
        <w:t>Увеличение дебиторской задолженности к концу года произошло за счет роста задолженности покупателей и заказчиков. Положение всех дебиторов ООО «</w:t>
      </w:r>
      <w:r w:rsidR="001B4C23">
        <w:t>А</w:t>
      </w:r>
      <w:r w:rsidRPr="00E75912">
        <w:t>втосервис» вполне благонадежное, поэтому в своевременной оплате долгов в течение двенадцати месяцев можно не сомневаться.</w:t>
      </w:r>
    </w:p>
    <w:p w:rsidR="00162CC3" w:rsidRPr="00E75912" w:rsidRDefault="00162CC3" w:rsidP="00FE2B60">
      <w:pPr>
        <w:pStyle w:val="a3"/>
      </w:pPr>
      <w:r w:rsidRPr="00E75912">
        <w:t>Кредиторская задолженность также</w:t>
      </w:r>
      <w:r w:rsidR="0078358D">
        <w:t xml:space="preserve"> возросла с 5 927 тыс. руб. на </w:t>
      </w:r>
      <w:smartTag w:uri="urn:schemas-microsoft-com:office:smarttags" w:element="date">
        <w:smartTagPr>
          <w:attr w:name="Year" w:val="2006"/>
          <w:attr w:name="Day" w:val="31"/>
          <w:attr w:name="Month" w:val="12"/>
          <w:attr w:name="ls" w:val="trans"/>
        </w:smartTagPr>
        <w:r w:rsidR="0078358D">
          <w:t>3</w:t>
        </w:r>
        <w:r w:rsidRPr="00E75912">
          <w:t>1.1</w:t>
        </w:r>
        <w:r w:rsidR="0078358D">
          <w:t>2</w:t>
        </w:r>
        <w:r w:rsidRPr="00E75912">
          <w:t>.</w:t>
        </w:r>
        <w:r w:rsidR="008E0DA2" w:rsidRPr="00E75912">
          <w:t>200</w:t>
        </w:r>
        <w:r w:rsidR="001B4C23">
          <w:t>6</w:t>
        </w:r>
      </w:smartTag>
      <w:r w:rsidRPr="00E75912">
        <w:t xml:space="preserve"> до 11 719 тыс. р</w:t>
      </w:r>
      <w:r w:rsidR="0078358D">
        <w:t xml:space="preserve">уб. к </w:t>
      </w:r>
      <w:smartTag w:uri="urn:schemas-microsoft-com:office:smarttags" w:element="date">
        <w:smartTagPr>
          <w:attr w:name="Year" w:val="2008"/>
          <w:attr w:name="Day" w:val="31"/>
          <w:attr w:name="Month" w:val="12"/>
          <w:attr w:name="ls" w:val="trans"/>
        </w:smartTagPr>
        <w:r w:rsidR="0078358D">
          <w:t>3</w:t>
        </w:r>
        <w:r w:rsidRPr="00E75912">
          <w:t>1.1</w:t>
        </w:r>
        <w:r w:rsidR="0078358D">
          <w:t>2</w:t>
        </w:r>
        <w:r w:rsidRPr="00E75912">
          <w:t>.</w:t>
        </w:r>
        <w:r w:rsidR="008E0DA2" w:rsidRPr="00E75912">
          <w:t>200</w:t>
        </w:r>
        <w:r w:rsidR="001B4C23">
          <w:t>8</w:t>
        </w:r>
      </w:smartTag>
      <w:r w:rsidRPr="00E75912">
        <w:t xml:space="preserve">, что в абсолютном значении составило 5 792 тыс. руб. Однако, доля задолженности перед поставщиками в общей сумме кредиторской задолженности уменьшилась на 4,2%. Пассивное сальдо баланса расчетов с дебиторами и кредиторами обычно характерно для предприятий торговли, так как средства поступают от дебиторов – покупателей, задолженность которых – желание и возможность приобрести товары – не может быть отражена в бухгалтерском учете и отчетности. В данном случае пассивного сальдо нет. </w:t>
      </w:r>
    </w:p>
    <w:p w:rsidR="00162CC3" w:rsidRPr="00E75912" w:rsidRDefault="00162CC3" w:rsidP="00FE2B60">
      <w:pPr>
        <w:pStyle w:val="a3"/>
      </w:pPr>
      <w:r w:rsidRPr="00E75912">
        <w:t>Наблюдается тенденция увеличения использования заемных средств. Краткосрочные кредит</w:t>
      </w:r>
      <w:r w:rsidR="0078358D">
        <w:t xml:space="preserve">ы выросли с 9 447 тыс. руб. на </w:t>
      </w:r>
      <w:smartTag w:uri="urn:schemas-microsoft-com:office:smarttags" w:element="date">
        <w:smartTagPr>
          <w:attr w:name="Year" w:val="2006"/>
          <w:attr w:name="Day" w:val="31"/>
          <w:attr w:name="Month" w:val="12"/>
          <w:attr w:name="ls" w:val="trans"/>
        </w:smartTagPr>
        <w:r w:rsidR="0078358D">
          <w:t>3</w:t>
        </w:r>
        <w:r w:rsidRPr="00E75912">
          <w:t>1.1</w:t>
        </w:r>
        <w:r w:rsidR="0078358D">
          <w:t>2</w:t>
        </w:r>
        <w:r w:rsidRPr="00E75912">
          <w:t>.</w:t>
        </w:r>
        <w:r w:rsidR="008E0DA2" w:rsidRPr="00E75912">
          <w:t>200</w:t>
        </w:r>
        <w:r w:rsidR="001B4C23">
          <w:t>6</w:t>
        </w:r>
      </w:smartTag>
      <w:r w:rsidRPr="00E75912">
        <w:t xml:space="preserve"> до 15 722 тыс. руб. на </w:t>
      </w:r>
      <w:smartTag w:uri="urn:schemas-microsoft-com:office:smarttags" w:element="date">
        <w:smartTagPr>
          <w:attr w:name="Year" w:val="2008"/>
          <w:attr w:name="Day" w:val="31"/>
          <w:attr w:name="Month" w:val="12"/>
          <w:attr w:name="ls" w:val="trans"/>
        </w:smartTagPr>
        <w:r w:rsidR="0078358D">
          <w:t>3</w:t>
        </w:r>
        <w:r w:rsidRPr="00E75912">
          <w:t>1.1</w:t>
        </w:r>
        <w:r w:rsidR="0078358D">
          <w:t>2</w:t>
        </w:r>
        <w:r w:rsidRPr="00E75912">
          <w:t>.</w:t>
        </w:r>
        <w:r w:rsidR="008E0DA2" w:rsidRPr="00E75912">
          <w:t>200</w:t>
        </w:r>
        <w:r w:rsidR="001B4C23">
          <w:t>8</w:t>
        </w:r>
      </w:smartTag>
      <w:r w:rsidRPr="00E75912">
        <w:t>, что в абсолютном значении составило 6 275 тыс. рублей.</w:t>
      </w:r>
    </w:p>
    <w:p w:rsidR="00162CC3" w:rsidRPr="00E75912" w:rsidRDefault="00162CC3" w:rsidP="00FE2B60">
      <w:pPr>
        <w:pStyle w:val="a3"/>
      </w:pPr>
      <w:r w:rsidRPr="00E75912">
        <w:t xml:space="preserve">Увеличились прочие краткосрочные обязательства с 2 376 тыс. руб. на </w:t>
      </w:r>
      <w:smartTag w:uri="urn:schemas-microsoft-com:office:smarttags" w:element="date">
        <w:smartTagPr>
          <w:attr w:name="Year" w:val="2006"/>
          <w:attr w:name="Day" w:val="31"/>
          <w:attr w:name="Month" w:val="12"/>
          <w:attr w:name="ls" w:val="trans"/>
        </w:smartTagPr>
        <w:r w:rsidR="001741C6">
          <w:t>3</w:t>
        </w:r>
        <w:r w:rsidRPr="00E75912">
          <w:t>1.1</w:t>
        </w:r>
        <w:r w:rsidR="001741C6">
          <w:t>2</w:t>
        </w:r>
        <w:r w:rsidRPr="00E75912">
          <w:t>.</w:t>
        </w:r>
        <w:r w:rsidR="008E0DA2" w:rsidRPr="00E75912">
          <w:t>200</w:t>
        </w:r>
        <w:r w:rsidR="00B90C08">
          <w:t>6</w:t>
        </w:r>
      </w:smartTag>
      <w:r w:rsidR="001741C6">
        <w:t xml:space="preserve"> до 12 817 тыс. руб. на </w:t>
      </w:r>
      <w:smartTag w:uri="urn:schemas-microsoft-com:office:smarttags" w:element="date">
        <w:smartTagPr>
          <w:attr w:name="Year" w:val="2008"/>
          <w:attr w:name="Day" w:val="31"/>
          <w:attr w:name="Month" w:val="12"/>
          <w:attr w:name="ls" w:val="trans"/>
        </w:smartTagPr>
        <w:r w:rsidR="001741C6">
          <w:t>3</w:t>
        </w:r>
        <w:r w:rsidRPr="00E75912">
          <w:t>1.1</w:t>
        </w:r>
        <w:r w:rsidR="001741C6">
          <w:t>2</w:t>
        </w:r>
        <w:r w:rsidRPr="00E75912">
          <w:t>.</w:t>
        </w:r>
        <w:r w:rsidR="008E0DA2" w:rsidRPr="00E75912">
          <w:t>200</w:t>
        </w:r>
        <w:r w:rsidR="001B4C23">
          <w:t>8</w:t>
        </w:r>
      </w:smartTag>
      <w:r w:rsidRPr="00E75912">
        <w:t>, что в абсолютном значении составило 10 441 тыс. руб.</w:t>
      </w:r>
    </w:p>
    <w:p w:rsidR="00162CC3" w:rsidRPr="00E75912" w:rsidRDefault="00162CC3" w:rsidP="00FE2B60">
      <w:pPr>
        <w:pStyle w:val="a3"/>
      </w:pPr>
      <w:r w:rsidRPr="00E75912">
        <w:t>Такой сдвиг нельзя оценить однозначно, так как с одной стороны, акцент делается на своевременные расчеты в пользу основного вида деятельности (расчеты с кредиторами – поставщиками), с другой стороны, ухудшается финансовый результат деятельности предприятия, так как значительные денежные средства отвлекаются на выплату процентов по долговым обязательствам.</w:t>
      </w:r>
    </w:p>
    <w:p w:rsidR="00711ED1" w:rsidRDefault="00162CC3" w:rsidP="00FE2B60">
      <w:pPr>
        <w:pStyle w:val="a3"/>
      </w:pPr>
      <w:r w:rsidRPr="00E75912">
        <w:t>Для более точной характеристики состояния дебиторской и кредиторской задолженности в течение года целесообразно рассчитать показатели их оборачиваемости и сопоставить их темпы роста/снижения с темпом снижения валюты баланса.</w:t>
      </w:r>
    </w:p>
    <w:p w:rsidR="008B303F" w:rsidRPr="00E75912" w:rsidRDefault="008B303F" w:rsidP="008B303F">
      <w:pPr>
        <w:pStyle w:val="af"/>
        <w:spacing w:line="360" w:lineRule="auto"/>
        <w:jc w:val="left"/>
        <w:rPr>
          <w:b w:val="0"/>
        </w:rPr>
      </w:pPr>
      <w:r w:rsidRPr="00E75912">
        <w:rPr>
          <w:b w:val="0"/>
        </w:rPr>
        <w:t xml:space="preserve">Таблица </w:t>
      </w:r>
      <w:r w:rsidR="00F737FB">
        <w:rPr>
          <w:b w:val="0"/>
        </w:rPr>
        <w:t>4</w:t>
      </w:r>
      <w:r>
        <w:rPr>
          <w:b w:val="0"/>
        </w:rPr>
        <w:t xml:space="preserve"> </w:t>
      </w:r>
      <w:r w:rsidRPr="00E75912">
        <w:rPr>
          <w:b w:val="0"/>
        </w:rPr>
        <w:t xml:space="preserve">Динамика показателей оборачиваемости дебиторской и </w:t>
      </w:r>
      <w:r>
        <w:rPr>
          <w:b w:val="0"/>
        </w:rPr>
        <w:t>к</w:t>
      </w:r>
      <w:r w:rsidRPr="00E75912">
        <w:rPr>
          <w:b w:val="0"/>
        </w:rPr>
        <w:t>реди</w:t>
      </w:r>
      <w:r>
        <w:rPr>
          <w:b w:val="0"/>
        </w:rPr>
        <w:t>-</w:t>
      </w:r>
      <w:r w:rsidRPr="00E75912">
        <w:rPr>
          <w:b w:val="0"/>
        </w:rPr>
        <w:t>торской задолженности</w:t>
      </w:r>
    </w:p>
    <w:tbl>
      <w:tblPr>
        <w:tblpPr w:leftFromText="180" w:rightFromText="180" w:vertAnchor="text" w:horzAnchor="margin" w:tblpY="8"/>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1211"/>
        <w:gridCol w:w="1611"/>
        <w:gridCol w:w="1733"/>
        <w:gridCol w:w="1599"/>
        <w:gridCol w:w="1617"/>
      </w:tblGrid>
      <w:tr w:rsidR="008B303F" w:rsidRPr="00E75912">
        <w:trPr>
          <w:cantSplit/>
          <w:trHeight w:val="373"/>
        </w:trPr>
        <w:tc>
          <w:tcPr>
            <w:tcW w:w="943" w:type="pct"/>
            <w:vMerge w:val="restart"/>
            <w:tcMar>
              <w:left w:w="0" w:type="dxa"/>
              <w:right w:w="0" w:type="dxa"/>
            </w:tcMar>
            <w:vAlign w:val="center"/>
          </w:tcPr>
          <w:p w:rsidR="008B303F" w:rsidRPr="00E75912" w:rsidRDefault="008B303F" w:rsidP="008B303F">
            <w:pPr>
              <w:pStyle w:val="a3"/>
              <w:keepNext/>
              <w:spacing w:line="240" w:lineRule="auto"/>
              <w:ind w:firstLine="0"/>
              <w:jc w:val="center"/>
              <w:rPr>
                <w:sz w:val="20"/>
              </w:rPr>
            </w:pPr>
            <w:r w:rsidRPr="00E75912">
              <w:rPr>
                <w:sz w:val="20"/>
              </w:rPr>
              <w:t>Показатель</w:t>
            </w:r>
          </w:p>
        </w:tc>
        <w:tc>
          <w:tcPr>
            <w:tcW w:w="632" w:type="pct"/>
            <w:vMerge w:val="restart"/>
            <w:tcMar>
              <w:left w:w="0" w:type="dxa"/>
              <w:right w:w="0" w:type="dxa"/>
            </w:tcMar>
            <w:vAlign w:val="center"/>
          </w:tcPr>
          <w:p w:rsidR="008B303F" w:rsidRPr="00E75912" w:rsidRDefault="008B303F" w:rsidP="008B303F">
            <w:pPr>
              <w:pStyle w:val="a3"/>
              <w:keepNext/>
              <w:spacing w:line="240" w:lineRule="auto"/>
              <w:ind w:firstLine="0"/>
              <w:jc w:val="center"/>
              <w:rPr>
                <w:sz w:val="20"/>
              </w:rPr>
            </w:pPr>
            <w:r w:rsidRPr="00E75912">
              <w:rPr>
                <w:sz w:val="20"/>
              </w:rPr>
              <w:t>Расчетная</w:t>
            </w:r>
          </w:p>
          <w:p w:rsidR="008B303F" w:rsidRPr="00E75912" w:rsidRDefault="008B303F" w:rsidP="008B303F">
            <w:pPr>
              <w:pStyle w:val="a3"/>
              <w:keepNext/>
              <w:spacing w:line="240" w:lineRule="auto"/>
              <w:ind w:firstLine="0"/>
              <w:jc w:val="center"/>
              <w:rPr>
                <w:sz w:val="20"/>
              </w:rPr>
            </w:pPr>
            <w:r w:rsidRPr="00E75912">
              <w:rPr>
                <w:sz w:val="20"/>
              </w:rPr>
              <w:t>Формула</w:t>
            </w:r>
          </w:p>
        </w:tc>
        <w:tc>
          <w:tcPr>
            <w:tcW w:w="1746" w:type="pct"/>
            <w:gridSpan w:val="2"/>
            <w:tcMar>
              <w:left w:w="0" w:type="dxa"/>
              <w:right w:w="0" w:type="dxa"/>
            </w:tcMar>
            <w:vAlign w:val="center"/>
          </w:tcPr>
          <w:p w:rsidR="008B303F" w:rsidRPr="00E75912" w:rsidRDefault="008B303F" w:rsidP="008B303F">
            <w:pPr>
              <w:pStyle w:val="a3"/>
              <w:keepNext/>
              <w:spacing w:line="240" w:lineRule="auto"/>
              <w:ind w:firstLine="0"/>
              <w:jc w:val="center"/>
              <w:rPr>
                <w:sz w:val="20"/>
              </w:rPr>
            </w:pPr>
            <w:r w:rsidRPr="00E75912">
              <w:rPr>
                <w:sz w:val="20"/>
              </w:rPr>
              <w:t>Дебиторская</w:t>
            </w:r>
          </w:p>
          <w:p w:rsidR="008B303F" w:rsidRPr="00E75912" w:rsidRDefault="008B303F" w:rsidP="008B303F">
            <w:pPr>
              <w:pStyle w:val="a3"/>
              <w:keepNext/>
              <w:spacing w:line="240" w:lineRule="auto"/>
              <w:ind w:firstLine="0"/>
              <w:jc w:val="center"/>
              <w:rPr>
                <w:sz w:val="20"/>
              </w:rPr>
            </w:pPr>
            <w:r w:rsidRPr="00E75912">
              <w:rPr>
                <w:sz w:val="20"/>
              </w:rPr>
              <w:t>Задолженность</w:t>
            </w:r>
          </w:p>
        </w:tc>
        <w:tc>
          <w:tcPr>
            <w:tcW w:w="1679" w:type="pct"/>
            <w:gridSpan w:val="2"/>
            <w:tcMar>
              <w:left w:w="0" w:type="dxa"/>
              <w:right w:w="0" w:type="dxa"/>
            </w:tcMar>
            <w:vAlign w:val="center"/>
          </w:tcPr>
          <w:p w:rsidR="008B303F" w:rsidRPr="00E75912" w:rsidRDefault="008B303F" w:rsidP="008B303F">
            <w:pPr>
              <w:pStyle w:val="a3"/>
              <w:keepNext/>
              <w:spacing w:line="240" w:lineRule="auto"/>
              <w:ind w:firstLine="0"/>
              <w:jc w:val="center"/>
              <w:rPr>
                <w:sz w:val="20"/>
              </w:rPr>
            </w:pPr>
            <w:r w:rsidRPr="00E75912">
              <w:rPr>
                <w:sz w:val="20"/>
              </w:rPr>
              <w:t>Кредиторская</w:t>
            </w:r>
          </w:p>
          <w:p w:rsidR="008B303F" w:rsidRPr="00E75912" w:rsidRDefault="008B303F" w:rsidP="008B303F">
            <w:pPr>
              <w:pStyle w:val="a3"/>
              <w:keepNext/>
              <w:spacing w:line="240" w:lineRule="auto"/>
              <w:ind w:firstLine="0"/>
              <w:jc w:val="center"/>
              <w:rPr>
                <w:sz w:val="20"/>
              </w:rPr>
            </w:pPr>
            <w:r w:rsidRPr="00E75912">
              <w:rPr>
                <w:sz w:val="20"/>
              </w:rPr>
              <w:t>Задолженность</w:t>
            </w:r>
          </w:p>
        </w:tc>
      </w:tr>
      <w:tr w:rsidR="008B303F" w:rsidRPr="00E75912">
        <w:trPr>
          <w:cantSplit/>
          <w:trHeight w:val="118"/>
        </w:trPr>
        <w:tc>
          <w:tcPr>
            <w:tcW w:w="943" w:type="pct"/>
            <w:vMerge/>
            <w:tcMar>
              <w:left w:w="0" w:type="dxa"/>
              <w:right w:w="0" w:type="dxa"/>
            </w:tcMar>
            <w:vAlign w:val="center"/>
          </w:tcPr>
          <w:p w:rsidR="008B303F" w:rsidRPr="00E75912" w:rsidRDefault="008B303F" w:rsidP="008B303F">
            <w:pPr>
              <w:pStyle w:val="a3"/>
              <w:keepNext/>
              <w:spacing w:line="240" w:lineRule="auto"/>
              <w:ind w:firstLine="0"/>
              <w:jc w:val="center"/>
              <w:rPr>
                <w:sz w:val="20"/>
              </w:rPr>
            </w:pPr>
          </w:p>
        </w:tc>
        <w:tc>
          <w:tcPr>
            <w:tcW w:w="632" w:type="pct"/>
            <w:vMerge/>
            <w:tcMar>
              <w:left w:w="0" w:type="dxa"/>
              <w:right w:w="0" w:type="dxa"/>
            </w:tcMar>
            <w:vAlign w:val="center"/>
          </w:tcPr>
          <w:p w:rsidR="008B303F" w:rsidRPr="00E75912" w:rsidRDefault="008B303F" w:rsidP="008B303F">
            <w:pPr>
              <w:pStyle w:val="a3"/>
              <w:keepNext/>
              <w:spacing w:line="240" w:lineRule="auto"/>
              <w:ind w:firstLine="0"/>
              <w:jc w:val="center"/>
              <w:rPr>
                <w:sz w:val="20"/>
              </w:rPr>
            </w:pPr>
          </w:p>
        </w:tc>
        <w:tc>
          <w:tcPr>
            <w:tcW w:w="841" w:type="pct"/>
            <w:tcMar>
              <w:left w:w="0" w:type="dxa"/>
              <w:right w:w="0" w:type="dxa"/>
            </w:tcMar>
            <w:vAlign w:val="center"/>
          </w:tcPr>
          <w:p w:rsidR="008B303F" w:rsidRPr="00E75912" w:rsidRDefault="008B303F" w:rsidP="00A123DD">
            <w:pPr>
              <w:pStyle w:val="a3"/>
              <w:keepNext/>
              <w:spacing w:line="240" w:lineRule="auto"/>
              <w:ind w:firstLine="0"/>
              <w:jc w:val="center"/>
              <w:rPr>
                <w:sz w:val="20"/>
              </w:rPr>
            </w:pPr>
            <w:r>
              <w:rPr>
                <w:sz w:val="20"/>
              </w:rPr>
              <w:t>200</w:t>
            </w:r>
            <w:r w:rsidR="00A123DD">
              <w:rPr>
                <w:sz w:val="20"/>
              </w:rPr>
              <w:t>6</w:t>
            </w:r>
            <w:r w:rsidRPr="00E75912">
              <w:rPr>
                <w:sz w:val="20"/>
              </w:rPr>
              <w:t xml:space="preserve"> год</w:t>
            </w:r>
          </w:p>
        </w:tc>
        <w:tc>
          <w:tcPr>
            <w:tcW w:w="905" w:type="pct"/>
            <w:tcMar>
              <w:left w:w="0" w:type="dxa"/>
              <w:right w:w="0" w:type="dxa"/>
            </w:tcMar>
            <w:vAlign w:val="center"/>
          </w:tcPr>
          <w:p w:rsidR="008B303F" w:rsidRPr="00E75912" w:rsidRDefault="008B303F" w:rsidP="00A123DD">
            <w:pPr>
              <w:pStyle w:val="a3"/>
              <w:keepNext/>
              <w:spacing w:line="240" w:lineRule="auto"/>
              <w:ind w:firstLine="0"/>
              <w:jc w:val="center"/>
              <w:rPr>
                <w:sz w:val="20"/>
              </w:rPr>
            </w:pPr>
            <w:r w:rsidRPr="00E75912">
              <w:rPr>
                <w:sz w:val="20"/>
              </w:rPr>
              <w:t>200</w:t>
            </w:r>
            <w:r w:rsidR="00A123DD">
              <w:rPr>
                <w:sz w:val="20"/>
              </w:rPr>
              <w:t>8</w:t>
            </w:r>
            <w:r w:rsidRPr="00E75912">
              <w:rPr>
                <w:sz w:val="20"/>
              </w:rPr>
              <w:t xml:space="preserve"> год</w:t>
            </w:r>
          </w:p>
        </w:tc>
        <w:tc>
          <w:tcPr>
            <w:tcW w:w="835" w:type="pct"/>
            <w:tcMar>
              <w:left w:w="0" w:type="dxa"/>
              <w:right w:w="0" w:type="dxa"/>
            </w:tcMar>
            <w:vAlign w:val="center"/>
          </w:tcPr>
          <w:p w:rsidR="008B303F" w:rsidRPr="00E75912" w:rsidRDefault="008B303F" w:rsidP="008B303F">
            <w:pPr>
              <w:pStyle w:val="a3"/>
              <w:keepNext/>
              <w:spacing w:line="240" w:lineRule="auto"/>
              <w:ind w:firstLine="0"/>
              <w:jc w:val="center"/>
              <w:rPr>
                <w:sz w:val="20"/>
              </w:rPr>
            </w:pPr>
            <w:r>
              <w:rPr>
                <w:sz w:val="20"/>
              </w:rPr>
              <w:t>2006</w:t>
            </w:r>
            <w:r w:rsidRPr="00E75912">
              <w:rPr>
                <w:sz w:val="20"/>
              </w:rPr>
              <w:t xml:space="preserve"> год</w:t>
            </w:r>
          </w:p>
        </w:tc>
        <w:tc>
          <w:tcPr>
            <w:tcW w:w="844" w:type="pct"/>
            <w:tcMar>
              <w:left w:w="0" w:type="dxa"/>
              <w:right w:w="0" w:type="dxa"/>
            </w:tcMar>
            <w:vAlign w:val="center"/>
          </w:tcPr>
          <w:p w:rsidR="008B303F" w:rsidRPr="00E75912" w:rsidRDefault="008B303F" w:rsidP="00A123DD">
            <w:pPr>
              <w:pStyle w:val="a3"/>
              <w:keepNext/>
              <w:spacing w:line="240" w:lineRule="auto"/>
              <w:ind w:firstLine="0"/>
              <w:jc w:val="center"/>
              <w:rPr>
                <w:sz w:val="20"/>
              </w:rPr>
            </w:pPr>
            <w:r>
              <w:rPr>
                <w:sz w:val="20"/>
              </w:rPr>
              <w:t>200</w:t>
            </w:r>
            <w:r w:rsidR="00A123DD">
              <w:rPr>
                <w:sz w:val="20"/>
              </w:rPr>
              <w:t>8</w:t>
            </w:r>
            <w:r w:rsidRPr="00E75912">
              <w:rPr>
                <w:sz w:val="20"/>
              </w:rPr>
              <w:t xml:space="preserve"> год</w:t>
            </w:r>
          </w:p>
        </w:tc>
      </w:tr>
      <w:tr w:rsidR="008B303F" w:rsidRPr="00E75912">
        <w:trPr>
          <w:cantSplit/>
          <w:trHeight w:val="1691"/>
        </w:trPr>
        <w:tc>
          <w:tcPr>
            <w:tcW w:w="943" w:type="pct"/>
            <w:tcMar>
              <w:left w:w="0" w:type="dxa"/>
              <w:right w:w="0" w:type="dxa"/>
            </w:tcMar>
            <w:vAlign w:val="center"/>
          </w:tcPr>
          <w:p w:rsidR="008B303F" w:rsidRPr="00E75912" w:rsidRDefault="008B303F" w:rsidP="008B303F">
            <w:pPr>
              <w:pStyle w:val="a3"/>
              <w:keepNext/>
              <w:spacing w:line="240" w:lineRule="auto"/>
              <w:ind w:firstLine="0"/>
              <w:jc w:val="center"/>
              <w:rPr>
                <w:sz w:val="20"/>
              </w:rPr>
            </w:pPr>
            <w:r w:rsidRPr="00E75912">
              <w:rPr>
                <w:sz w:val="20"/>
              </w:rPr>
              <w:t>1.Коэффициент</w:t>
            </w:r>
            <w:r w:rsidRPr="00E75912">
              <w:rPr>
                <w:sz w:val="20"/>
                <w:lang w:val="en-US"/>
              </w:rPr>
              <w:t xml:space="preserve"> </w:t>
            </w:r>
            <w:r w:rsidRPr="00E75912">
              <w:rPr>
                <w:sz w:val="20"/>
              </w:rPr>
              <w:t>оборачиваемости</w:t>
            </w:r>
          </w:p>
        </w:tc>
        <w:tc>
          <w:tcPr>
            <w:tcW w:w="632" w:type="pct"/>
            <w:tcMar>
              <w:left w:w="0" w:type="dxa"/>
              <w:right w:w="0" w:type="dxa"/>
            </w:tcMar>
            <w:textDirection w:val="btLr"/>
            <w:vAlign w:val="center"/>
          </w:tcPr>
          <w:p w:rsidR="008B303F" w:rsidRPr="00E75912" w:rsidRDefault="008B303F" w:rsidP="008B303F">
            <w:pPr>
              <w:pStyle w:val="a3"/>
              <w:keepNext/>
              <w:spacing w:line="240" w:lineRule="auto"/>
              <w:ind w:left="113" w:right="113" w:firstLine="0"/>
              <w:jc w:val="center"/>
              <w:rPr>
                <w:sz w:val="20"/>
              </w:rPr>
            </w:pPr>
            <w:r w:rsidRPr="00E75912">
              <w:rPr>
                <w:sz w:val="20"/>
              </w:rPr>
              <w:t>Выручка (нетто) / Средняя. величина задолженности</w:t>
            </w:r>
          </w:p>
        </w:tc>
        <w:tc>
          <w:tcPr>
            <w:tcW w:w="841" w:type="pct"/>
            <w:tcMar>
              <w:left w:w="0" w:type="dxa"/>
              <w:right w:w="0" w:type="dxa"/>
            </w:tcMar>
            <w:vAlign w:val="center"/>
          </w:tcPr>
          <w:p w:rsidR="008B303F" w:rsidRPr="00E75912" w:rsidRDefault="008B303F" w:rsidP="008B303F">
            <w:pPr>
              <w:pStyle w:val="a3"/>
              <w:keepNext/>
              <w:spacing w:line="240" w:lineRule="auto"/>
              <w:ind w:firstLine="0"/>
              <w:jc w:val="center"/>
              <w:rPr>
                <w:sz w:val="20"/>
              </w:rPr>
            </w:pPr>
            <w:r w:rsidRPr="00E75912">
              <w:rPr>
                <w:sz w:val="20"/>
              </w:rPr>
              <w:t>248155/8480= 29 полных оборотов</w:t>
            </w:r>
          </w:p>
        </w:tc>
        <w:tc>
          <w:tcPr>
            <w:tcW w:w="905" w:type="pct"/>
            <w:tcMar>
              <w:left w:w="0" w:type="dxa"/>
              <w:right w:w="0" w:type="dxa"/>
            </w:tcMar>
            <w:vAlign w:val="center"/>
          </w:tcPr>
          <w:p w:rsidR="008B303F" w:rsidRPr="00E75912" w:rsidRDefault="008B303F" w:rsidP="008B303F">
            <w:pPr>
              <w:pStyle w:val="a3"/>
              <w:keepNext/>
              <w:spacing w:line="240" w:lineRule="auto"/>
              <w:ind w:firstLine="0"/>
              <w:jc w:val="center"/>
              <w:rPr>
                <w:sz w:val="20"/>
              </w:rPr>
            </w:pPr>
            <w:r w:rsidRPr="00E75912">
              <w:rPr>
                <w:sz w:val="20"/>
              </w:rPr>
              <w:t>319250/10479= 31</w:t>
            </w:r>
            <w:r w:rsidRPr="00E75912">
              <w:rPr>
                <w:sz w:val="20"/>
                <w:lang w:val="en-US"/>
              </w:rPr>
              <w:t xml:space="preserve"> </w:t>
            </w:r>
            <w:r w:rsidRPr="00E75912">
              <w:rPr>
                <w:sz w:val="20"/>
              </w:rPr>
              <w:t>полных оборота</w:t>
            </w:r>
          </w:p>
        </w:tc>
        <w:tc>
          <w:tcPr>
            <w:tcW w:w="835" w:type="pct"/>
            <w:tcMar>
              <w:left w:w="0" w:type="dxa"/>
              <w:right w:w="0" w:type="dxa"/>
            </w:tcMar>
            <w:vAlign w:val="center"/>
          </w:tcPr>
          <w:p w:rsidR="008B303F" w:rsidRPr="00E75912" w:rsidRDefault="008B303F" w:rsidP="008B303F">
            <w:pPr>
              <w:pStyle w:val="a3"/>
              <w:keepNext/>
              <w:spacing w:line="240" w:lineRule="auto"/>
              <w:ind w:firstLine="0"/>
              <w:jc w:val="center"/>
              <w:rPr>
                <w:sz w:val="20"/>
              </w:rPr>
            </w:pPr>
            <w:r w:rsidRPr="00E75912">
              <w:rPr>
                <w:sz w:val="20"/>
              </w:rPr>
              <w:t>248155/5057=</w:t>
            </w:r>
            <w:r w:rsidRPr="00E75912">
              <w:rPr>
                <w:sz w:val="20"/>
                <w:lang w:val="en-US"/>
              </w:rPr>
              <w:t xml:space="preserve"> </w:t>
            </w:r>
            <w:r w:rsidRPr="00E75912">
              <w:rPr>
                <w:sz w:val="20"/>
              </w:rPr>
              <w:t>49 полных</w:t>
            </w:r>
            <w:r w:rsidRPr="00E75912">
              <w:rPr>
                <w:sz w:val="20"/>
                <w:lang w:val="en-US"/>
              </w:rPr>
              <w:t xml:space="preserve"> </w:t>
            </w:r>
            <w:r w:rsidRPr="00E75912">
              <w:rPr>
                <w:sz w:val="20"/>
              </w:rPr>
              <w:t>оборотов</w:t>
            </w:r>
          </w:p>
        </w:tc>
        <w:tc>
          <w:tcPr>
            <w:tcW w:w="844" w:type="pct"/>
            <w:tcMar>
              <w:left w:w="0" w:type="dxa"/>
              <w:right w:w="0" w:type="dxa"/>
            </w:tcMar>
            <w:vAlign w:val="center"/>
          </w:tcPr>
          <w:p w:rsidR="008B303F" w:rsidRPr="00E75912" w:rsidRDefault="008B303F" w:rsidP="008B303F">
            <w:pPr>
              <w:pStyle w:val="a3"/>
              <w:keepNext/>
              <w:spacing w:line="240" w:lineRule="auto"/>
              <w:ind w:firstLine="0"/>
              <w:jc w:val="center"/>
              <w:rPr>
                <w:sz w:val="20"/>
              </w:rPr>
            </w:pPr>
            <w:r w:rsidRPr="00E75912">
              <w:rPr>
                <w:sz w:val="20"/>
              </w:rPr>
              <w:t>319250/7953=</w:t>
            </w:r>
            <w:r w:rsidRPr="00E75912">
              <w:rPr>
                <w:sz w:val="20"/>
                <w:lang w:val="en-US"/>
              </w:rPr>
              <w:t xml:space="preserve"> </w:t>
            </w:r>
            <w:r w:rsidRPr="00E75912">
              <w:rPr>
                <w:sz w:val="20"/>
              </w:rPr>
              <w:t>40 полных оборотов</w:t>
            </w:r>
          </w:p>
        </w:tc>
      </w:tr>
      <w:tr w:rsidR="008B303F" w:rsidRPr="00E75912">
        <w:trPr>
          <w:cantSplit/>
          <w:trHeight w:val="1514"/>
        </w:trPr>
        <w:tc>
          <w:tcPr>
            <w:tcW w:w="943" w:type="pct"/>
            <w:tcMar>
              <w:left w:w="0" w:type="dxa"/>
              <w:right w:w="0" w:type="dxa"/>
            </w:tcMar>
            <w:vAlign w:val="center"/>
          </w:tcPr>
          <w:p w:rsidR="008B303F" w:rsidRPr="00E75912" w:rsidRDefault="008B303F" w:rsidP="008B303F">
            <w:pPr>
              <w:pStyle w:val="a3"/>
              <w:keepNext/>
              <w:spacing w:line="240" w:lineRule="auto"/>
              <w:ind w:firstLine="0"/>
              <w:jc w:val="center"/>
              <w:rPr>
                <w:sz w:val="20"/>
              </w:rPr>
            </w:pPr>
            <w:r w:rsidRPr="00E75912">
              <w:rPr>
                <w:sz w:val="20"/>
              </w:rPr>
              <w:t>2.Средний срок</w:t>
            </w:r>
            <w:r w:rsidRPr="00E75912">
              <w:rPr>
                <w:sz w:val="20"/>
                <w:lang w:val="en-US"/>
              </w:rPr>
              <w:t xml:space="preserve"> </w:t>
            </w:r>
            <w:r w:rsidRPr="00E75912">
              <w:rPr>
                <w:sz w:val="20"/>
              </w:rPr>
              <w:t>оборота</w:t>
            </w:r>
          </w:p>
        </w:tc>
        <w:tc>
          <w:tcPr>
            <w:tcW w:w="632" w:type="pct"/>
            <w:tcMar>
              <w:left w:w="0" w:type="dxa"/>
              <w:right w:w="0" w:type="dxa"/>
            </w:tcMar>
            <w:textDirection w:val="btLr"/>
            <w:vAlign w:val="center"/>
          </w:tcPr>
          <w:p w:rsidR="008B303F" w:rsidRPr="00E75912" w:rsidRDefault="008B303F" w:rsidP="008B303F">
            <w:pPr>
              <w:pStyle w:val="a3"/>
              <w:keepNext/>
              <w:spacing w:line="240" w:lineRule="auto"/>
              <w:ind w:left="113" w:right="113" w:firstLine="0"/>
              <w:jc w:val="center"/>
              <w:rPr>
                <w:sz w:val="20"/>
              </w:rPr>
            </w:pPr>
            <w:r w:rsidRPr="00E75912">
              <w:rPr>
                <w:sz w:val="20"/>
              </w:rPr>
              <w:t>Количество дней периода / Коэффициент оборачиваемости</w:t>
            </w:r>
          </w:p>
        </w:tc>
        <w:tc>
          <w:tcPr>
            <w:tcW w:w="841" w:type="pct"/>
            <w:tcMar>
              <w:left w:w="0" w:type="dxa"/>
              <w:right w:w="0" w:type="dxa"/>
            </w:tcMar>
            <w:vAlign w:val="center"/>
          </w:tcPr>
          <w:p w:rsidR="008B303F" w:rsidRPr="00E75912" w:rsidRDefault="008B303F" w:rsidP="008B303F">
            <w:pPr>
              <w:pStyle w:val="a3"/>
              <w:keepNext/>
              <w:spacing w:line="240" w:lineRule="auto"/>
              <w:ind w:firstLine="0"/>
              <w:jc w:val="center"/>
              <w:rPr>
                <w:sz w:val="20"/>
                <w:lang w:val="en-US"/>
              </w:rPr>
            </w:pPr>
            <w:r w:rsidRPr="00E75912">
              <w:rPr>
                <w:sz w:val="20"/>
              </w:rPr>
              <w:t>360/29=</w:t>
            </w:r>
          </w:p>
          <w:p w:rsidR="008B303F" w:rsidRPr="00E75912" w:rsidRDefault="008B303F" w:rsidP="008B303F">
            <w:pPr>
              <w:pStyle w:val="a3"/>
              <w:keepNext/>
              <w:spacing w:line="240" w:lineRule="auto"/>
              <w:ind w:firstLine="0"/>
              <w:jc w:val="center"/>
              <w:rPr>
                <w:sz w:val="20"/>
              </w:rPr>
            </w:pPr>
            <w:r w:rsidRPr="00E75912">
              <w:rPr>
                <w:sz w:val="20"/>
              </w:rPr>
              <w:t>12 дней</w:t>
            </w:r>
          </w:p>
        </w:tc>
        <w:tc>
          <w:tcPr>
            <w:tcW w:w="905" w:type="pct"/>
            <w:tcMar>
              <w:left w:w="0" w:type="dxa"/>
              <w:right w:w="0" w:type="dxa"/>
            </w:tcMar>
            <w:vAlign w:val="center"/>
          </w:tcPr>
          <w:p w:rsidR="008B303F" w:rsidRPr="00E75912" w:rsidRDefault="008B303F" w:rsidP="008B303F">
            <w:pPr>
              <w:pStyle w:val="a3"/>
              <w:keepNext/>
              <w:spacing w:line="240" w:lineRule="auto"/>
              <w:ind w:firstLine="0"/>
              <w:jc w:val="center"/>
              <w:rPr>
                <w:sz w:val="20"/>
                <w:lang w:val="en-US"/>
              </w:rPr>
            </w:pPr>
            <w:r w:rsidRPr="00E75912">
              <w:rPr>
                <w:sz w:val="20"/>
              </w:rPr>
              <w:t>360/31=</w:t>
            </w:r>
          </w:p>
          <w:p w:rsidR="008B303F" w:rsidRPr="00E75912" w:rsidRDefault="008B303F" w:rsidP="008B303F">
            <w:pPr>
              <w:pStyle w:val="a3"/>
              <w:keepNext/>
              <w:spacing w:line="240" w:lineRule="auto"/>
              <w:ind w:firstLine="0"/>
              <w:jc w:val="center"/>
              <w:rPr>
                <w:sz w:val="20"/>
              </w:rPr>
            </w:pPr>
            <w:r w:rsidRPr="00E75912">
              <w:rPr>
                <w:sz w:val="20"/>
              </w:rPr>
              <w:t>11 дней</w:t>
            </w:r>
          </w:p>
        </w:tc>
        <w:tc>
          <w:tcPr>
            <w:tcW w:w="835" w:type="pct"/>
            <w:tcMar>
              <w:left w:w="0" w:type="dxa"/>
              <w:right w:w="0" w:type="dxa"/>
            </w:tcMar>
            <w:vAlign w:val="center"/>
          </w:tcPr>
          <w:p w:rsidR="008B303F" w:rsidRPr="00E75912" w:rsidRDefault="008B303F" w:rsidP="008B303F">
            <w:pPr>
              <w:pStyle w:val="a3"/>
              <w:keepNext/>
              <w:spacing w:line="240" w:lineRule="auto"/>
              <w:ind w:firstLine="0"/>
              <w:jc w:val="center"/>
              <w:rPr>
                <w:sz w:val="20"/>
                <w:lang w:val="en-US"/>
              </w:rPr>
            </w:pPr>
            <w:r w:rsidRPr="00E75912">
              <w:rPr>
                <w:sz w:val="20"/>
              </w:rPr>
              <w:t>360/49=</w:t>
            </w:r>
          </w:p>
          <w:p w:rsidR="008B303F" w:rsidRPr="00E75912" w:rsidRDefault="008B303F" w:rsidP="008B303F">
            <w:pPr>
              <w:pStyle w:val="a3"/>
              <w:keepNext/>
              <w:spacing w:line="240" w:lineRule="auto"/>
              <w:ind w:firstLine="0"/>
              <w:jc w:val="center"/>
              <w:rPr>
                <w:sz w:val="20"/>
              </w:rPr>
            </w:pPr>
            <w:r w:rsidRPr="00E75912">
              <w:rPr>
                <w:sz w:val="20"/>
              </w:rPr>
              <w:t>7 дней</w:t>
            </w:r>
          </w:p>
        </w:tc>
        <w:tc>
          <w:tcPr>
            <w:tcW w:w="844" w:type="pct"/>
            <w:tcMar>
              <w:left w:w="0" w:type="dxa"/>
              <w:right w:w="0" w:type="dxa"/>
            </w:tcMar>
            <w:vAlign w:val="center"/>
          </w:tcPr>
          <w:p w:rsidR="008B303F" w:rsidRPr="00E75912" w:rsidRDefault="008B303F" w:rsidP="008B303F">
            <w:pPr>
              <w:pStyle w:val="a3"/>
              <w:keepNext/>
              <w:spacing w:line="240" w:lineRule="auto"/>
              <w:ind w:firstLine="0"/>
              <w:jc w:val="center"/>
              <w:rPr>
                <w:sz w:val="20"/>
              </w:rPr>
            </w:pPr>
            <w:r w:rsidRPr="00E75912">
              <w:rPr>
                <w:sz w:val="20"/>
              </w:rPr>
              <w:t>360/40=</w:t>
            </w:r>
          </w:p>
          <w:p w:rsidR="008B303F" w:rsidRPr="00E75912" w:rsidRDefault="008B303F" w:rsidP="008B303F">
            <w:pPr>
              <w:pStyle w:val="a3"/>
              <w:keepNext/>
              <w:spacing w:line="240" w:lineRule="auto"/>
              <w:ind w:firstLine="0"/>
              <w:jc w:val="center"/>
              <w:rPr>
                <w:sz w:val="20"/>
              </w:rPr>
            </w:pPr>
            <w:r w:rsidRPr="00E75912">
              <w:rPr>
                <w:sz w:val="20"/>
              </w:rPr>
              <w:t>9 дней</w:t>
            </w:r>
          </w:p>
        </w:tc>
      </w:tr>
      <w:tr w:rsidR="008B303F" w:rsidRPr="00E75912">
        <w:trPr>
          <w:cantSplit/>
          <w:trHeight w:val="1613"/>
        </w:trPr>
        <w:tc>
          <w:tcPr>
            <w:tcW w:w="943" w:type="pct"/>
            <w:tcMar>
              <w:left w:w="0" w:type="dxa"/>
              <w:right w:w="0" w:type="dxa"/>
            </w:tcMar>
            <w:vAlign w:val="center"/>
          </w:tcPr>
          <w:p w:rsidR="008B303F" w:rsidRPr="00E75912" w:rsidRDefault="008B303F" w:rsidP="008B303F">
            <w:pPr>
              <w:pStyle w:val="a3"/>
              <w:spacing w:line="240" w:lineRule="auto"/>
              <w:ind w:firstLine="0"/>
              <w:jc w:val="center"/>
              <w:rPr>
                <w:sz w:val="20"/>
              </w:rPr>
            </w:pPr>
            <w:r w:rsidRPr="00E75912">
              <w:rPr>
                <w:sz w:val="20"/>
              </w:rPr>
              <w:t>Средняя величина задолженности</w:t>
            </w:r>
          </w:p>
          <w:p w:rsidR="008B303F" w:rsidRPr="00E75912" w:rsidRDefault="008B303F" w:rsidP="008B303F">
            <w:pPr>
              <w:pStyle w:val="a3"/>
              <w:spacing w:line="240" w:lineRule="auto"/>
              <w:ind w:firstLine="0"/>
              <w:jc w:val="center"/>
              <w:rPr>
                <w:sz w:val="20"/>
              </w:rPr>
            </w:pPr>
          </w:p>
        </w:tc>
        <w:tc>
          <w:tcPr>
            <w:tcW w:w="632" w:type="pct"/>
            <w:tcMar>
              <w:left w:w="0" w:type="dxa"/>
              <w:right w:w="0" w:type="dxa"/>
            </w:tcMar>
            <w:textDirection w:val="btLr"/>
            <w:vAlign w:val="center"/>
          </w:tcPr>
          <w:p w:rsidR="008B303F" w:rsidRPr="00E75912" w:rsidRDefault="008B303F" w:rsidP="008B303F">
            <w:pPr>
              <w:pStyle w:val="a3"/>
              <w:spacing w:line="240" w:lineRule="auto"/>
              <w:ind w:left="113" w:right="113" w:firstLine="0"/>
              <w:jc w:val="center"/>
              <w:rPr>
                <w:sz w:val="20"/>
              </w:rPr>
            </w:pPr>
            <w:r w:rsidRPr="00E75912">
              <w:rPr>
                <w:sz w:val="20"/>
              </w:rPr>
              <w:t>Расчет средневзвешенной величины</w:t>
            </w:r>
          </w:p>
        </w:tc>
        <w:tc>
          <w:tcPr>
            <w:tcW w:w="841" w:type="pct"/>
            <w:tcMar>
              <w:left w:w="0" w:type="dxa"/>
              <w:right w:w="0" w:type="dxa"/>
            </w:tcMar>
            <w:vAlign w:val="center"/>
          </w:tcPr>
          <w:p w:rsidR="008B303F" w:rsidRPr="00E75912" w:rsidRDefault="008B303F" w:rsidP="008B303F">
            <w:pPr>
              <w:pStyle w:val="a3"/>
              <w:spacing w:line="240" w:lineRule="auto"/>
              <w:ind w:firstLine="0"/>
              <w:jc w:val="center"/>
              <w:rPr>
                <w:sz w:val="20"/>
              </w:rPr>
            </w:pPr>
            <w:r w:rsidRPr="00E75912">
              <w:rPr>
                <w:sz w:val="20"/>
              </w:rPr>
              <w:t>(11092+11736 /2)/2 = 8480 тыс. руб.</w:t>
            </w:r>
          </w:p>
        </w:tc>
        <w:tc>
          <w:tcPr>
            <w:tcW w:w="905" w:type="pct"/>
            <w:tcMar>
              <w:left w:w="0" w:type="dxa"/>
              <w:right w:w="0" w:type="dxa"/>
            </w:tcMar>
            <w:vAlign w:val="center"/>
          </w:tcPr>
          <w:p w:rsidR="008B303F" w:rsidRPr="00E75912" w:rsidRDefault="008B303F" w:rsidP="008B303F">
            <w:pPr>
              <w:pStyle w:val="a3"/>
              <w:spacing w:line="240" w:lineRule="auto"/>
              <w:ind w:firstLine="0"/>
              <w:jc w:val="center"/>
              <w:rPr>
                <w:sz w:val="20"/>
              </w:rPr>
            </w:pPr>
            <w:r w:rsidRPr="00E75912">
              <w:rPr>
                <w:sz w:val="20"/>
              </w:rPr>
              <w:t>(11736/2+ 15091)/2 = 10479 тыс. руб.</w:t>
            </w:r>
          </w:p>
        </w:tc>
        <w:tc>
          <w:tcPr>
            <w:tcW w:w="835" w:type="pct"/>
            <w:tcMar>
              <w:left w:w="0" w:type="dxa"/>
              <w:right w:w="0" w:type="dxa"/>
            </w:tcMar>
            <w:vAlign w:val="center"/>
          </w:tcPr>
          <w:p w:rsidR="008B303F" w:rsidRPr="00E75912" w:rsidRDefault="008B303F" w:rsidP="008B303F">
            <w:pPr>
              <w:pStyle w:val="a3"/>
              <w:spacing w:line="240" w:lineRule="auto"/>
              <w:ind w:firstLine="0"/>
              <w:jc w:val="center"/>
              <w:rPr>
                <w:sz w:val="20"/>
              </w:rPr>
            </w:pPr>
            <w:r w:rsidRPr="00E75912">
              <w:rPr>
                <w:sz w:val="20"/>
              </w:rPr>
              <w:t>(5927+8373/2)/2 = 5057 тыс. руб.</w:t>
            </w:r>
          </w:p>
        </w:tc>
        <w:tc>
          <w:tcPr>
            <w:tcW w:w="844" w:type="pct"/>
            <w:tcMar>
              <w:left w:w="0" w:type="dxa"/>
              <w:right w:w="0" w:type="dxa"/>
            </w:tcMar>
            <w:vAlign w:val="center"/>
          </w:tcPr>
          <w:p w:rsidR="008B303F" w:rsidRPr="00E75912" w:rsidRDefault="008B303F" w:rsidP="008B303F">
            <w:pPr>
              <w:pStyle w:val="a3"/>
              <w:spacing w:line="240" w:lineRule="auto"/>
              <w:ind w:firstLine="0"/>
              <w:jc w:val="center"/>
              <w:rPr>
                <w:sz w:val="20"/>
              </w:rPr>
            </w:pPr>
            <w:r w:rsidRPr="00E75912">
              <w:rPr>
                <w:sz w:val="20"/>
              </w:rPr>
              <w:t>(8373/2+ 11719)/2 = 7953 тыс. руб.</w:t>
            </w:r>
          </w:p>
        </w:tc>
      </w:tr>
    </w:tbl>
    <w:p w:rsidR="00A97910" w:rsidRPr="00E75912" w:rsidRDefault="00A97910" w:rsidP="00711ED1">
      <w:pPr>
        <w:pStyle w:val="af"/>
        <w:spacing w:line="360" w:lineRule="auto"/>
        <w:jc w:val="left"/>
        <w:rPr>
          <w:b w:val="0"/>
        </w:rPr>
      </w:pPr>
      <w:r w:rsidRPr="00E75912">
        <w:rPr>
          <w:b w:val="0"/>
        </w:rPr>
        <w:t xml:space="preserve">Таблица </w:t>
      </w:r>
      <w:r w:rsidR="00F737FB">
        <w:rPr>
          <w:b w:val="0"/>
        </w:rPr>
        <w:t>5</w:t>
      </w:r>
      <w:r w:rsidR="00711ED1">
        <w:rPr>
          <w:b w:val="0"/>
        </w:rPr>
        <w:t xml:space="preserve"> </w:t>
      </w:r>
      <w:r w:rsidRPr="00E75912">
        <w:rPr>
          <w:b w:val="0"/>
        </w:rPr>
        <w:t>Анализ изменения дебиторской и кредиторской задолженности по сравне</w:t>
      </w:r>
      <w:r w:rsidR="005760F7" w:rsidRPr="00E75912">
        <w:rPr>
          <w:b w:val="0"/>
        </w:rPr>
        <w:t>нию с изменением валюты баланса</w:t>
      </w:r>
    </w:p>
    <w:tbl>
      <w:tblPr>
        <w:tblW w:w="4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2365"/>
        <w:gridCol w:w="2365"/>
        <w:gridCol w:w="2534"/>
      </w:tblGrid>
      <w:tr w:rsidR="008B303F" w:rsidRPr="00E75912">
        <w:trPr>
          <w:cantSplit/>
          <w:trHeight w:val="52"/>
        </w:trPr>
        <w:tc>
          <w:tcPr>
            <w:tcW w:w="943" w:type="pct"/>
            <w:vMerge w:val="restart"/>
            <w:vAlign w:val="center"/>
          </w:tcPr>
          <w:p w:rsidR="00162CC3" w:rsidRPr="008B303F" w:rsidRDefault="00162CC3" w:rsidP="00FE2B60">
            <w:pPr>
              <w:pStyle w:val="a3"/>
              <w:ind w:firstLine="0"/>
              <w:jc w:val="center"/>
              <w:rPr>
                <w:sz w:val="24"/>
                <w:szCs w:val="24"/>
              </w:rPr>
            </w:pPr>
            <w:r w:rsidRPr="008B303F">
              <w:rPr>
                <w:sz w:val="24"/>
                <w:szCs w:val="24"/>
              </w:rPr>
              <w:t>Показатель</w:t>
            </w:r>
          </w:p>
        </w:tc>
        <w:tc>
          <w:tcPr>
            <w:tcW w:w="1321" w:type="pct"/>
            <w:vAlign w:val="center"/>
          </w:tcPr>
          <w:p w:rsidR="00162CC3" w:rsidRPr="008B303F" w:rsidRDefault="00162CC3" w:rsidP="00FE2B60">
            <w:pPr>
              <w:pStyle w:val="a3"/>
              <w:ind w:firstLine="0"/>
              <w:jc w:val="center"/>
              <w:rPr>
                <w:sz w:val="24"/>
                <w:szCs w:val="24"/>
              </w:rPr>
            </w:pPr>
            <w:r w:rsidRPr="008B303F">
              <w:rPr>
                <w:sz w:val="24"/>
                <w:szCs w:val="24"/>
              </w:rPr>
              <w:t>Дебиторская задолженность</w:t>
            </w:r>
          </w:p>
        </w:tc>
        <w:tc>
          <w:tcPr>
            <w:tcW w:w="1321" w:type="pct"/>
            <w:vAlign w:val="center"/>
          </w:tcPr>
          <w:p w:rsidR="00162CC3" w:rsidRPr="008B303F" w:rsidRDefault="00162CC3" w:rsidP="00FE2B60">
            <w:pPr>
              <w:pStyle w:val="a3"/>
              <w:ind w:firstLine="0"/>
              <w:jc w:val="center"/>
              <w:rPr>
                <w:sz w:val="24"/>
                <w:szCs w:val="24"/>
              </w:rPr>
            </w:pPr>
            <w:r w:rsidRPr="008B303F">
              <w:rPr>
                <w:sz w:val="24"/>
                <w:szCs w:val="24"/>
              </w:rPr>
              <w:t>Кредиторская задолженность</w:t>
            </w:r>
          </w:p>
        </w:tc>
        <w:tc>
          <w:tcPr>
            <w:tcW w:w="1415" w:type="pct"/>
            <w:vAlign w:val="center"/>
          </w:tcPr>
          <w:p w:rsidR="00162CC3" w:rsidRPr="008B303F" w:rsidRDefault="00162CC3" w:rsidP="00FE2B60">
            <w:pPr>
              <w:pStyle w:val="a3"/>
              <w:ind w:firstLine="0"/>
              <w:jc w:val="center"/>
              <w:rPr>
                <w:sz w:val="24"/>
                <w:szCs w:val="24"/>
              </w:rPr>
            </w:pPr>
            <w:r w:rsidRPr="008B303F">
              <w:rPr>
                <w:sz w:val="24"/>
                <w:szCs w:val="24"/>
              </w:rPr>
              <w:t>Валюта баланса</w:t>
            </w:r>
          </w:p>
        </w:tc>
      </w:tr>
      <w:tr w:rsidR="008B303F" w:rsidRPr="00E75912">
        <w:trPr>
          <w:cantSplit/>
          <w:trHeight w:val="26"/>
        </w:trPr>
        <w:tc>
          <w:tcPr>
            <w:tcW w:w="943" w:type="pct"/>
            <w:vMerge/>
            <w:vAlign w:val="center"/>
          </w:tcPr>
          <w:p w:rsidR="00162CC3" w:rsidRPr="008B303F" w:rsidRDefault="00162CC3" w:rsidP="00FE2B60">
            <w:pPr>
              <w:pStyle w:val="a3"/>
              <w:ind w:firstLine="0"/>
              <w:jc w:val="center"/>
              <w:rPr>
                <w:sz w:val="24"/>
                <w:szCs w:val="24"/>
              </w:rPr>
            </w:pPr>
          </w:p>
        </w:tc>
        <w:tc>
          <w:tcPr>
            <w:tcW w:w="1321" w:type="pct"/>
            <w:vAlign w:val="center"/>
          </w:tcPr>
          <w:p w:rsidR="00162CC3" w:rsidRPr="008B303F" w:rsidRDefault="008E0DA2" w:rsidP="00A123DD">
            <w:pPr>
              <w:pStyle w:val="a3"/>
              <w:ind w:firstLine="0"/>
              <w:jc w:val="center"/>
              <w:rPr>
                <w:sz w:val="24"/>
                <w:szCs w:val="24"/>
              </w:rPr>
            </w:pPr>
            <w:r w:rsidRPr="008B303F">
              <w:rPr>
                <w:sz w:val="24"/>
                <w:szCs w:val="24"/>
              </w:rPr>
              <w:t>200</w:t>
            </w:r>
            <w:r w:rsidR="00A123DD">
              <w:rPr>
                <w:sz w:val="24"/>
                <w:szCs w:val="24"/>
              </w:rPr>
              <w:t>8</w:t>
            </w:r>
            <w:r w:rsidR="00162CC3" w:rsidRPr="008B303F">
              <w:rPr>
                <w:sz w:val="24"/>
                <w:szCs w:val="24"/>
              </w:rPr>
              <w:t xml:space="preserve"> к </w:t>
            </w:r>
            <w:r w:rsidRPr="008B303F">
              <w:rPr>
                <w:sz w:val="24"/>
                <w:szCs w:val="24"/>
              </w:rPr>
              <w:t>200</w:t>
            </w:r>
            <w:r w:rsidR="001B4C23" w:rsidRPr="008B303F">
              <w:rPr>
                <w:sz w:val="24"/>
                <w:szCs w:val="24"/>
              </w:rPr>
              <w:t>6</w:t>
            </w:r>
            <w:r w:rsidR="00162CC3" w:rsidRPr="008B303F">
              <w:rPr>
                <w:sz w:val="24"/>
                <w:szCs w:val="24"/>
              </w:rPr>
              <w:t xml:space="preserve"> году</w:t>
            </w:r>
          </w:p>
        </w:tc>
        <w:tc>
          <w:tcPr>
            <w:tcW w:w="1321" w:type="pct"/>
            <w:vAlign w:val="center"/>
          </w:tcPr>
          <w:p w:rsidR="00162CC3" w:rsidRPr="008B303F" w:rsidRDefault="008E0DA2" w:rsidP="00A123DD">
            <w:pPr>
              <w:pStyle w:val="a3"/>
              <w:ind w:firstLine="0"/>
              <w:jc w:val="center"/>
              <w:rPr>
                <w:sz w:val="24"/>
                <w:szCs w:val="24"/>
              </w:rPr>
            </w:pPr>
            <w:r w:rsidRPr="008B303F">
              <w:rPr>
                <w:sz w:val="24"/>
                <w:szCs w:val="24"/>
              </w:rPr>
              <w:t>200</w:t>
            </w:r>
            <w:r w:rsidR="00A123DD">
              <w:rPr>
                <w:sz w:val="24"/>
                <w:szCs w:val="24"/>
              </w:rPr>
              <w:t>8</w:t>
            </w:r>
            <w:r w:rsidR="00162CC3" w:rsidRPr="008B303F">
              <w:rPr>
                <w:sz w:val="24"/>
                <w:szCs w:val="24"/>
              </w:rPr>
              <w:t xml:space="preserve"> к </w:t>
            </w:r>
            <w:r w:rsidRPr="008B303F">
              <w:rPr>
                <w:sz w:val="24"/>
                <w:szCs w:val="24"/>
              </w:rPr>
              <w:t>200</w:t>
            </w:r>
            <w:r w:rsidR="001B4C23" w:rsidRPr="008B303F">
              <w:rPr>
                <w:sz w:val="24"/>
                <w:szCs w:val="24"/>
              </w:rPr>
              <w:t>6</w:t>
            </w:r>
            <w:r w:rsidR="00162CC3" w:rsidRPr="008B303F">
              <w:rPr>
                <w:sz w:val="24"/>
                <w:szCs w:val="24"/>
              </w:rPr>
              <w:t xml:space="preserve"> году</w:t>
            </w:r>
          </w:p>
        </w:tc>
        <w:tc>
          <w:tcPr>
            <w:tcW w:w="1415" w:type="pct"/>
            <w:vAlign w:val="center"/>
          </w:tcPr>
          <w:p w:rsidR="00162CC3" w:rsidRPr="008B303F" w:rsidRDefault="001B4C23" w:rsidP="00A123DD">
            <w:pPr>
              <w:pStyle w:val="a3"/>
              <w:ind w:firstLine="0"/>
              <w:jc w:val="center"/>
              <w:rPr>
                <w:sz w:val="24"/>
                <w:szCs w:val="24"/>
              </w:rPr>
            </w:pPr>
            <w:r w:rsidRPr="008B303F">
              <w:rPr>
                <w:sz w:val="24"/>
                <w:szCs w:val="24"/>
              </w:rPr>
              <w:t>200</w:t>
            </w:r>
            <w:r w:rsidR="00A123DD">
              <w:rPr>
                <w:sz w:val="24"/>
                <w:szCs w:val="24"/>
              </w:rPr>
              <w:t>8</w:t>
            </w:r>
            <w:r w:rsidR="00162CC3" w:rsidRPr="008B303F">
              <w:rPr>
                <w:sz w:val="24"/>
                <w:szCs w:val="24"/>
              </w:rPr>
              <w:t xml:space="preserve"> к </w:t>
            </w:r>
            <w:r w:rsidR="008E0DA2" w:rsidRPr="008B303F">
              <w:rPr>
                <w:sz w:val="24"/>
                <w:szCs w:val="24"/>
              </w:rPr>
              <w:t>200</w:t>
            </w:r>
            <w:r w:rsidRPr="008B303F">
              <w:rPr>
                <w:sz w:val="24"/>
                <w:szCs w:val="24"/>
              </w:rPr>
              <w:t>6</w:t>
            </w:r>
            <w:r w:rsidR="00162CC3" w:rsidRPr="008B303F">
              <w:rPr>
                <w:sz w:val="24"/>
                <w:szCs w:val="24"/>
              </w:rPr>
              <w:t xml:space="preserve"> году</w:t>
            </w:r>
          </w:p>
        </w:tc>
      </w:tr>
      <w:tr w:rsidR="008B303F" w:rsidRPr="00E75912">
        <w:trPr>
          <w:trHeight w:val="54"/>
        </w:trPr>
        <w:tc>
          <w:tcPr>
            <w:tcW w:w="943" w:type="pct"/>
            <w:vAlign w:val="center"/>
          </w:tcPr>
          <w:p w:rsidR="00162CC3" w:rsidRPr="008B303F" w:rsidRDefault="00162CC3" w:rsidP="00FE2B60">
            <w:pPr>
              <w:pStyle w:val="a3"/>
              <w:ind w:firstLine="0"/>
              <w:jc w:val="center"/>
              <w:rPr>
                <w:sz w:val="24"/>
                <w:szCs w:val="24"/>
              </w:rPr>
            </w:pPr>
            <w:r w:rsidRPr="008B303F">
              <w:rPr>
                <w:sz w:val="24"/>
                <w:szCs w:val="24"/>
              </w:rPr>
              <w:t>Темп роста (снижения)</w:t>
            </w:r>
          </w:p>
        </w:tc>
        <w:tc>
          <w:tcPr>
            <w:tcW w:w="1321" w:type="pct"/>
            <w:vAlign w:val="center"/>
          </w:tcPr>
          <w:p w:rsidR="00BF5FF6" w:rsidRPr="008B303F" w:rsidRDefault="00BF5FF6" w:rsidP="00FE2B60">
            <w:pPr>
              <w:pStyle w:val="a3"/>
              <w:ind w:firstLine="0"/>
              <w:jc w:val="center"/>
              <w:rPr>
                <w:sz w:val="24"/>
                <w:szCs w:val="24"/>
                <w:lang w:val="en-US"/>
              </w:rPr>
            </w:pPr>
            <w:r w:rsidRPr="008B303F">
              <w:rPr>
                <w:sz w:val="24"/>
                <w:szCs w:val="24"/>
              </w:rPr>
              <w:t>10479/</w:t>
            </w:r>
            <w:r w:rsidR="00162CC3" w:rsidRPr="008B303F">
              <w:rPr>
                <w:sz w:val="24"/>
                <w:szCs w:val="24"/>
              </w:rPr>
              <w:t>8480*100%</w:t>
            </w:r>
          </w:p>
          <w:p w:rsidR="00162CC3" w:rsidRPr="008B303F" w:rsidRDefault="00162CC3" w:rsidP="00FE2B60">
            <w:pPr>
              <w:pStyle w:val="a3"/>
              <w:ind w:firstLine="0"/>
              <w:jc w:val="center"/>
              <w:rPr>
                <w:sz w:val="24"/>
                <w:szCs w:val="24"/>
              </w:rPr>
            </w:pPr>
            <w:r w:rsidRPr="008B303F">
              <w:rPr>
                <w:sz w:val="24"/>
                <w:szCs w:val="24"/>
              </w:rPr>
              <w:t>=123,57%</w:t>
            </w:r>
          </w:p>
        </w:tc>
        <w:tc>
          <w:tcPr>
            <w:tcW w:w="1321" w:type="pct"/>
            <w:vAlign w:val="center"/>
          </w:tcPr>
          <w:p w:rsidR="00BF5FF6" w:rsidRPr="008B303F" w:rsidRDefault="00BF5FF6" w:rsidP="00FE2B60">
            <w:pPr>
              <w:pStyle w:val="a3"/>
              <w:ind w:firstLine="0"/>
              <w:jc w:val="center"/>
              <w:rPr>
                <w:sz w:val="24"/>
                <w:szCs w:val="24"/>
                <w:lang w:val="en-US"/>
              </w:rPr>
            </w:pPr>
            <w:r w:rsidRPr="008B303F">
              <w:rPr>
                <w:sz w:val="24"/>
                <w:szCs w:val="24"/>
              </w:rPr>
              <w:t>7935/</w:t>
            </w:r>
            <w:r w:rsidR="00162CC3" w:rsidRPr="008B303F">
              <w:rPr>
                <w:sz w:val="24"/>
                <w:szCs w:val="24"/>
              </w:rPr>
              <w:t>5057*100%</w:t>
            </w:r>
          </w:p>
          <w:p w:rsidR="00162CC3" w:rsidRPr="008B303F" w:rsidRDefault="00162CC3" w:rsidP="00FE2B60">
            <w:pPr>
              <w:pStyle w:val="a3"/>
              <w:ind w:firstLine="0"/>
              <w:jc w:val="center"/>
              <w:rPr>
                <w:sz w:val="24"/>
                <w:szCs w:val="24"/>
              </w:rPr>
            </w:pPr>
            <w:r w:rsidRPr="008B303F">
              <w:rPr>
                <w:sz w:val="24"/>
                <w:szCs w:val="24"/>
              </w:rPr>
              <w:t>=156,91%</w:t>
            </w:r>
          </w:p>
        </w:tc>
        <w:tc>
          <w:tcPr>
            <w:tcW w:w="1415" w:type="pct"/>
            <w:vAlign w:val="center"/>
          </w:tcPr>
          <w:p w:rsidR="00BF5FF6" w:rsidRPr="008B303F" w:rsidRDefault="00162CC3" w:rsidP="00FE2B60">
            <w:pPr>
              <w:pStyle w:val="a3"/>
              <w:ind w:firstLine="0"/>
              <w:jc w:val="center"/>
              <w:rPr>
                <w:sz w:val="24"/>
                <w:szCs w:val="24"/>
                <w:lang w:val="en-US"/>
              </w:rPr>
            </w:pPr>
            <w:r w:rsidRPr="008B303F">
              <w:rPr>
                <w:sz w:val="24"/>
                <w:szCs w:val="24"/>
              </w:rPr>
              <w:t>44321/20140*100%</w:t>
            </w:r>
          </w:p>
          <w:p w:rsidR="00162CC3" w:rsidRPr="008B303F" w:rsidRDefault="00162CC3" w:rsidP="00FE2B60">
            <w:pPr>
              <w:pStyle w:val="a3"/>
              <w:ind w:firstLine="0"/>
              <w:jc w:val="center"/>
              <w:rPr>
                <w:sz w:val="24"/>
                <w:szCs w:val="24"/>
              </w:rPr>
            </w:pPr>
            <w:r w:rsidRPr="008B303F">
              <w:rPr>
                <w:sz w:val="24"/>
                <w:szCs w:val="24"/>
              </w:rPr>
              <w:t>=22</w:t>
            </w:r>
            <w:r w:rsidR="00BF5FF6" w:rsidRPr="008B303F">
              <w:rPr>
                <w:sz w:val="24"/>
                <w:szCs w:val="24"/>
              </w:rPr>
              <w:t>0</w:t>
            </w:r>
            <w:r w:rsidRPr="008B303F">
              <w:rPr>
                <w:sz w:val="24"/>
                <w:szCs w:val="24"/>
              </w:rPr>
              <w:t>%</w:t>
            </w:r>
          </w:p>
        </w:tc>
      </w:tr>
    </w:tbl>
    <w:p w:rsidR="00162CC3" w:rsidRPr="00E75912" w:rsidRDefault="00162CC3" w:rsidP="00FE2B60">
      <w:pPr>
        <w:pStyle w:val="a3"/>
        <w:spacing w:before="120"/>
      </w:pPr>
      <w:r w:rsidRPr="00E75912">
        <w:t xml:space="preserve">Оборачиваемость дебиторской задолженности незначительно ускорилась. Причем относительно дебиторской задолженности это произошло на фоне увеличения ее суммы на протяжении </w:t>
      </w:r>
      <w:r w:rsidR="008E0DA2" w:rsidRPr="00E75912">
        <w:t>200</w:t>
      </w:r>
      <w:r w:rsidR="00A123DD">
        <w:t>8</w:t>
      </w:r>
      <w:r w:rsidRPr="00E75912">
        <w:t xml:space="preserve"> года и среднегодового остатка по сравнению с </w:t>
      </w:r>
      <w:r w:rsidR="008E0DA2" w:rsidRPr="00E75912">
        <w:t>200</w:t>
      </w:r>
      <w:r w:rsidR="005C4C7A">
        <w:t>6</w:t>
      </w:r>
      <w:r w:rsidRPr="00E75912">
        <w:t xml:space="preserve"> годом. Сумма кредиторской задолженности, также, увеличилась, что дало и увеличение среднегодового остатка в </w:t>
      </w:r>
      <w:r w:rsidR="008E0DA2" w:rsidRPr="00E75912">
        <w:t>200</w:t>
      </w:r>
      <w:r w:rsidR="00A123DD">
        <w:t>8</w:t>
      </w:r>
      <w:r w:rsidRPr="00E75912">
        <w:t xml:space="preserve"> году по сравнению с </w:t>
      </w:r>
      <w:r w:rsidR="008E0DA2" w:rsidRPr="00E75912">
        <w:t>200</w:t>
      </w:r>
      <w:r w:rsidR="005C4C7A">
        <w:t>6</w:t>
      </w:r>
      <w:r w:rsidRPr="00E75912">
        <w:t xml:space="preserve"> годом на 2 896 тыс. руб.</w:t>
      </w:r>
    </w:p>
    <w:p w:rsidR="00162CC3" w:rsidRPr="00E75912" w:rsidRDefault="00162CC3" w:rsidP="00FE2B60">
      <w:pPr>
        <w:pStyle w:val="a3"/>
      </w:pPr>
      <w:r w:rsidRPr="00E75912">
        <w:t xml:space="preserve">Таким образом, незначительное увеличение оборачиваемости дебиторской и снижение оборачиваемости кредиторской задолженности можно в большей степени связать со значительным ростом объема реализации в </w:t>
      </w:r>
      <w:r w:rsidR="008E0DA2" w:rsidRPr="00E75912">
        <w:t>200</w:t>
      </w:r>
      <w:r w:rsidR="00A123DD">
        <w:t>8</w:t>
      </w:r>
      <w:r w:rsidRPr="00E75912">
        <w:t xml:space="preserve"> году по сравнению с </w:t>
      </w:r>
      <w:r w:rsidR="008E0DA2" w:rsidRPr="00E75912">
        <w:t>200</w:t>
      </w:r>
      <w:r w:rsidR="005C4C7A">
        <w:t>6</w:t>
      </w:r>
      <w:r w:rsidRPr="00E75912">
        <w:t xml:space="preserve"> годом </w:t>
      </w:r>
      <w:r w:rsidR="005C4C7A">
        <w:t xml:space="preserve"> </w:t>
      </w:r>
      <w:r w:rsidRPr="00E75912">
        <w:t xml:space="preserve">на 71 095 тыс. рублей. </w:t>
      </w:r>
    </w:p>
    <w:p w:rsidR="00E52699" w:rsidRDefault="00162CC3" w:rsidP="00FE2B60">
      <w:pPr>
        <w:pStyle w:val="a3"/>
      </w:pPr>
      <w:r w:rsidRPr="00E75912">
        <w:t xml:space="preserve">Наиболее полно оценить влияние на изменение оборачиваемости дебиторской и кредиторской задолженности таких факторов, как увеличение объема реализации в </w:t>
      </w:r>
      <w:r w:rsidR="008E0DA2" w:rsidRPr="00E75912">
        <w:t>200</w:t>
      </w:r>
      <w:r w:rsidR="00A123DD">
        <w:t>8</w:t>
      </w:r>
      <w:r w:rsidRPr="00E75912">
        <w:t xml:space="preserve"> году по сравнению с </w:t>
      </w:r>
      <w:r w:rsidR="008E0DA2" w:rsidRPr="00E75912">
        <w:t>200</w:t>
      </w:r>
      <w:r w:rsidR="005C4C7A">
        <w:t>6</w:t>
      </w:r>
      <w:r w:rsidRPr="00E75912">
        <w:t xml:space="preserve"> годом, а также изменения среднегодовых сумм дебиторской и кредиторской задолженности, можно посредством проведения факторного анализа оборачиваемости указанных показателей.</w:t>
      </w:r>
    </w:p>
    <w:p w:rsidR="00711ED1" w:rsidRDefault="00711ED1" w:rsidP="00FE2B60">
      <w:pPr>
        <w:pStyle w:val="a3"/>
      </w:pPr>
    </w:p>
    <w:p w:rsidR="00A97910" w:rsidRPr="00E75912" w:rsidRDefault="00A97910" w:rsidP="00711ED1">
      <w:pPr>
        <w:pStyle w:val="af"/>
        <w:spacing w:line="360" w:lineRule="auto"/>
        <w:jc w:val="left"/>
        <w:rPr>
          <w:b w:val="0"/>
        </w:rPr>
      </w:pPr>
      <w:r w:rsidRPr="00E75912">
        <w:rPr>
          <w:b w:val="0"/>
        </w:rPr>
        <w:t xml:space="preserve">Таблица </w:t>
      </w:r>
      <w:r w:rsidR="00F737FB">
        <w:rPr>
          <w:b w:val="0"/>
        </w:rPr>
        <w:t>6</w:t>
      </w:r>
      <w:r w:rsidR="00711ED1">
        <w:rPr>
          <w:b w:val="0"/>
        </w:rPr>
        <w:t xml:space="preserve"> </w:t>
      </w:r>
      <w:r w:rsidRPr="00E75912">
        <w:rPr>
          <w:b w:val="0"/>
        </w:rPr>
        <w:t>Факторный анализ изменения оборачиваемости дебиторской и кре</w:t>
      </w:r>
      <w:r w:rsidR="005760F7" w:rsidRPr="00E75912">
        <w:rPr>
          <w:b w:val="0"/>
        </w:rPr>
        <w:t>диторской задолженности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2"/>
        <w:gridCol w:w="585"/>
        <w:gridCol w:w="585"/>
        <w:gridCol w:w="727"/>
        <w:gridCol w:w="585"/>
        <w:gridCol w:w="747"/>
        <w:gridCol w:w="747"/>
      </w:tblGrid>
      <w:tr w:rsidR="00162CC3" w:rsidRPr="00E75912">
        <w:trPr>
          <w:cantSplit/>
          <w:trHeight w:val="465"/>
        </w:trPr>
        <w:tc>
          <w:tcPr>
            <w:tcW w:w="2940" w:type="pct"/>
            <w:vMerge w:val="restar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Показатели</w:t>
            </w:r>
          </w:p>
        </w:tc>
        <w:tc>
          <w:tcPr>
            <w:tcW w:w="606" w:type="pct"/>
            <w:gridSpan w:val="2"/>
            <w:tcMar>
              <w:left w:w="0" w:type="dxa"/>
              <w:right w:w="0" w:type="dxa"/>
            </w:tcMar>
            <w:vAlign w:val="center"/>
          </w:tcPr>
          <w:p w:rsidR="00162CC3" w:rsidRPr="00E75912" w:rsidRDefault="008E0DA2" w:rsidP="005760F7">
            <w:pPr>
              <w:pStyle w:val="a3"/>
              <w:keepNext/>
              <w:spacing w:line="240" w:lineRule="auto"/>
              <w:ind w:firstLine="0"/>
              <w:jc w:val="center"/>
              <w:rPr>
                <w:sz w:val="24"/>
                <w:szCs w:val="24"/>
              </w:rPr>
            </w:pPr>
            <w:r w:rsidRPr="00E75912">
              <w:rPr>
                <w:sz w:val="24"/>
                <w:szCs w:val="24"/>
              </w:rPr>
              <w:t>200</w:t>
            </w:r>
            <w:r w:rsidR="005C4C7A">
              <w:rPr>
                <w:sz w:val="24"/>
                <w:szCs w:val="24"/>
              </w:rPr>
              <w:t>6</w:t>
            </w:r>
            <w:r w:rsidR="00162CC3" w:rsidRPr="00E75912">
              <w:rPr>
                <w:sz w:val="24"/>
                <w:szCs w:val="24"/>
              </w:rPr>
              <w:t xml:space="preserve"> год</w:t>
            </w:r>
          </w:p>
        </w:tc>
        <w:tc>
          <w:tcPr>
            <w:tcW w:w="680" w:type="pct"/>
            <w:gridSpan w:val="2"/>
            <w:tcMar>
              <w:left w:w="0" w:type="dxa"/>
              <w:right w:w="0" w:type="dxa"/>
            </w:tcMar>
            <w:vAlign w:val="center"/>
          </w:tcPr>
          <w:p w:rsidR="00162CC3" w:rsidRPr="00E75912" w:rsidRDefault="008E0DA2" w:rsidP="00A123DD">
            <w:pPr>
              <w:pStyle w:val="a3"/>
              <w:keepNext/>
              <w:spacing w:line="240" w:lineRule="auto"/>
              <w:ind w:firstLine="0"/>
              <w:jc w:val="center"/>
              <w:rPr>
                <w:sz w:val="24"/>
                <w:szCs w:val="24"/>
              </w:rPr>
            </w:pPr>
            <w:r w:rsidRPr="00E75912">
              <w:rPr>
                <w:sz w:val="24"/>
                <w:szCs w:val="24"/>
              </w:rPr>
              <w:t>200</w:t>
            </w:r>
            <w:r w:rsidR="00A123DD">
              <w:rPr>
                <w:sz w:val="24"/>
                <w:szCs w:val="24"/>
              </w:rPr>
              <w:t>8</w:t>
            </w:r>
            <w:r w:rsidR="00162CC3" w:rsidRPr="00E75912">
              <w:rPr>
                <w:sz w:val="24"/>
                <w:szCs w:val="24"/>
              </w:rPr>
              <w:t xml:space="preserve"> год</w:t>
            </w:r>
          </w:p>
        </w:tc>
        <w:tc>
          <w:tcPr>
            <w:tcW w:w="774" w:type="pct"/>
            <w:gridSpan w:val="2"/>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Отклонения</w:t>
            </w:r>
          </w:p>
        </w:tc>
      </w:tr>
      <w:tr w:rsidR="00162CC3" w:rsidRPr="00E75912">
        <w:trPr>
          <w:cantSplit/>
          <w:trHeight w:val="2193"/>
        </w:trPr>
        <w:tc>
          <w:tcPr>
            <w:tcW w:w="2940" w:type="pct"/>
            <w:vMerge/>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p>
        </w:tc>
        <w:tc>
          <w:tcPr>
            <w:tcW w:w="303" w:type="pct"/>
            <w:tcMar>
              <w:left w:w="0" w:type="dxa"/>
              <w:right w:w="0" w:type="dxa"/>
            </w:tcMar>
            <w:textDirection w:val="btLr"/>
            <w:vAlign w:val="center"/>
          </w:tcPr>
          <w:p w:rsidR="00162CC3" w:rsidRPr="00E75912" w:rsidRDefault="00162CC3" w:rsidP="005760F7">
            <w:pPr>
              <w:pStyle w:val="a3"/>
              <w:keepNext/>
              <w:spacing w:line="240" w:lineRule="auto"/>
              <w:ind w:left="113" w:right="113" w:firstLine="0"/>
              <w:jc w:val="center"/>
              <w:rPr>
                <w:sz w:val="24"/>
                <w:szCs w:val="24"/>
              </w:rPr>
            </w:pPr>
            <w:r w:rsidRPr="00E75912">
              <w:rPr>
                <w:sz w:val="24"/>
                <w:szCs w:val="24"/>
              </w:rPr>
              <w:t>Дебитор</w:t>
            </w:r>
            <w:r w:rsidR="0088131E" w:rsidRPr="00E75912">
              <w:rPr>
                <w:sz w:val="24"/>
                <w:szCs w:val="24"/>
              </w:rPr>
              <w:t xml:space="preserve">ская </w:t>
            </w:r>
            <w:r w:rsidR="003F306C" w:rsidRPr="00E75912">
              <w:rPr>
                <w:sz w:val="24"/>
                <w:szCs w:val="24"/>
              </w:rPr>
              <w:t>задолженность</w:t>
            </w:r>
          </w:p>
        </w:tc>
        <w:tc>
          <w:tcPr>
            <w:tcW w:w="303" w:type="pct"/>
            <w:tcMar>
              <w:left w:w="0" w:type="dxa"/>
              <w:right w:w="0" w:type="dxa"/>
            </w:tcMar>
            <w:textDirection w:val="btLr"/>
            <w:vAlign w:val="center"/>
          </w:tcPr>
          <w:p w:rsidR="00162CC3" w:rsidRPr="00E75912" w:rsidRDefault="0088131E" w:rsidP="005760F7">
            <w:pPr>
              <w:pStyle w:val="a3"/>
              <w:keepNext/>
              <w:spacing w:line="240" w:lineRule="auto"/>
              <w:ind w:left="113" w:right="113" w:firstLine="0"/>
              <w:jc w:val="center"/>
              <w:rPr>
                <w:sz w:val="24"/>
                <w:szCs w:val="24"/>
              </w:rPr>
            </w:pPr>
            <w:r w:rsidRPr="00E75912">
              <w:rPr>
                <w:sz w:val="24"/>
                <w:szCs w:val="24"/>
              </w:rPr>
              <w:t>Кредиторская</w:t>
            </w:r>
            <w:r w:rsidR="00162CC3" w:rsidRPr="00E75912">
              <w:rPr>
                <w:sz w:val="24"/>
                <w:szCs w:val="24"/>
              </w:rPr>
              <w:t xml:space="preserve"> </w:t>
            </w:r>
            <w:r w:rsidR="003F306C" w:rsidRPr="00E75912">
              <w:rPr>
                <w:sz w:val="24"/>
                <w:szCs w:val="24"/>
              </w:rPr>
              <w:t>задолженность</w:t>
            </w:r>
          </w:p>
        </w:tc>
        <w:tc>
          <w:tcPr>
            <w:tcW w:w="377" w:type="pct"/>
            <w:tcMar>
              <w:left w:w="0" w:type="dxa"/>
              <w:right w:w="0" w:type="dxa"/>
            </w:tcMar>
            <w:textDirection w:val="btLr"/>
            <w:vAlign w:val="center"/>
          </w:tcPr>
          <w:p w:rsidR="00162CC3" w:rsidRPr="00E75912" w:rsidRDefault="0088131E" w:rsidP="005760F7">
            <w:pPr>
              <w:pStyle w:val="a3"/>
              <w:keepNext/>
              <w:spacing w:line="240" w:lineRule="auto"/>
              <w:ind w:left="113" w:right="113" w:firstLine="0"/>
              <w:jc w:val="center"/>
              <w:rPr>
                <w:sz w:val="24"/>
                <w:szCs w:val="24"/>
              </w:rPr>
            </w:pPr>
            <w:r w:rsidRPr="00E75912">
              <w:rPr>
                <w:sz w:val="24"/>
                <w:szCs w:val="24"/>
              </w:rPr>
              <w:t xml:space="preserve">Дебиторская </w:t>
            </w:r>
            <w:r w:rsidR="003F306C" w:rsidRPr="00E75912">
              <w:rPr>
                <w:sz w:val="24"/>
                <w:szCs w:val="24"/>
              </w:rPr>
              <w:t>задолженность</w:t>
            </w:r>
          </w:p>
        </w:tc>
        <w:tc>
          <w:tcPr>
            <w:tcW w:w="303" w:type="pct"/>
            <w:tcMar>
              <w:left w:w="0" w:type="dxa"/>
              <w:right w:w="0" w:type="dxa"/>
            </w:tcMar>
            <w:textDirection w:val="btLr"/>
            <w:vAlign w:val="center"/>
          </w:tcPr>
          <w:p w:rsidR="00162CC3" w:rsidRPr="00E75912" w:rsidRDefault="00162CC3" w:rsidP="005760F7">
            <w:pPr>
              <w:pStyle w:val="a3"/>
              <w:keepNext/>
              <w:spacing w:line="240" w:lineRule="auto"/>
              <w:ind w:left="113" w:right="113" w:firstLine="0"/>
              <w:jc w:val="center"/>
              <w:rPr>
                <w:sz w:val="24"/>
                <w:szCs w:val="24"/>
              </w:rPr>
            </w:pPr>
            <w:r w:rsidRPr="00E75912">
              <w:rPr>
                <w:sz w:val="24"/>
                <w:szCs w:val="24"/>
              </w:rPr>
              <w:t>Кредит</w:t>
            </w:r>
            <w:r w:rsidR="0088131E" w:rsidRPr="00E75912">
              <w:rPr>
                <w:sz w:val="24"/>
                <w:szCs w:val="24"/>
              </w:rPr>
              <w:t>орская</w:t>
            </w:r>
            <w:r w:rsidRPr="00E75912">
              <w:rPr>
                <w:sz w:val="24"/>
                <w:szCs w:val="24"/>
              </w:rPr>
              <w:t xml:space="preserve"> </w:t>
            </w:r>
            <w:r w:rsidR="003F306C" w:rsidRPr="00E75912">
              <w:rPr>
                <w:sz w:val="24"/>
                <w:szCs w:val="24"/>
              </w:rPr>
              <w:t>задолженность</w:t>
            </w:r>
          </w:p>
        </w:tc>
        <w:tc>
          <w:tcPr>
            <w:tcW w:w="387" w:type="pct"/>
            <w:tcMar>
              <w:left w:w="0" w:type="dxa"/>
              <w:right w:w="0" w:type="dxa"/>
            </w:tcMar>
            <w:textDirection w:val="btLr"/>
            <w:vAlign w:val="center"/>
          </w:tcPr>
          <w:p w:rsidR="00162CC3" w:rsidRPr="00E75912" w:rsidRDefault="00162CC3" w:rsidP="005760F7">
            <w:pPr>
              <w:pStyle w:val="a3"/>
              <w:keepNext/>
              <w:spacing w:line="240" w:lineRule="auto"/>
              <w:ind w:left="113" w:right="113" w:firstLine="0"/>
              <w:jc w:val="center"/>
              <w:rPr>
                <w:sz w:val="24"/>
                <w:szCs w:val="24"/>
              </w:rPr>
            </w:pPr>
            <w:r w:rsidRPr="00E75912">
              <w:rPr>
                <w:sz w:val="24"/>
                <w:szCs w:val="24"/>
              </w:rPr>
              <w:t>Дебитор</w:t>
            </w:r>
            <w:r w:rsidR="0088131E" w:rsidRPr="00E75912">
              <w:rPr>
                <w:sz w:val="24"/>
                <w:szCs w:val="24"/>
              </w:rPr>
              <w:t>ская</w:t>
            </w:r>
            <w:r w:rsidRPr="00E75912">
              <w:rPr>
                <w:sz w:val="24"/>
                <w:szCs w:val="24"/>
              </w:rPr>
              <w:t xml:space="preserve"> </w:t>
            </w:r>
            <w:r w:rsidR="003F306C" w:rsidRPr="00E75912">
              <w:rPr>
                <w:sz w:val="24"/>
                <w:szCs w:val="24"/>
              </w:rPr>
              <w:t>задолженность</w:t>
            </w:r>
          </w:p>
        </w:tc>
        <w:tc>
          <w:tcPr>
            <w:tcW w:w="387" w:type="pct"/>
            <w:tcMar>
              <w:left w:w="0" w:type="dxa"/>
              <w:right w:w="0" w:type="dxa"/>
            </w:tcMar>
            <w:textDirection w:val="btLr"/>
            <w:vAlign w:val="center"/>
          </w:tcPr>
          <w:p w:rsidR="00162CC3" w:rsidRPr="00E75912" w:rsidRDefault="00162CC3" w:rsidP="005760F7">
            <w:pPr>
              <w:pStyle w:val="a3"/>
              <w:keepNext/>
              <w:spacing w:line="240" w:lineRule="auto"/>
              <w:ind w:left="113" w:right="113" w:firstLine="0"/>
              <w:jc w:val="center"/>
              <w:rPr>
                <w:sz w:val="24"/>
                <w:szCs w:val="24"/>
              </w:rPr>
            </w:pPr>
            <w:r w:rsidRPr="00E75912">
              <w:rPr>
                <w:sz w:val="24"/>
                <w:szCs w:val="24"/>
              </w:rPr>
              <w:t>Кредит</w:t>
            </w:r>
            <w:r w:rsidR="0088131E" w:rsidRPr="00E75912">
              <w:rPr>
                <w:sz w:val="24"/>
                <w:szCs w:val="24"/>
              </w:rPr>
              <w:t>орская</w:t>
            </w:r>
            <w:r w:rsidRPr="00E75912">
              <w:rPr>
                <w:sz w:val="24"/>
                <w:szCs w:val="24"/>
              </w:rPr>
              <w:t xml:space="preserve"> </w:t>
            </w:r>
            <w:r w:rsidR="003F306C" w:rsidRPr="00E75912">
              <w:rPr>
                <w:sz w:val="24"/>
                <w:szCs w:val="24"/>
              </w:rPr>
              <w:t>задолженность</w:t>
            </w:r>
          </w:p>
        </w:tc>
      </w:tr>
      <w:tr w:rsidR="00162CC3" w:rsidRPr="00E75912">
        <w:trPr>
          <w:cantSplit/>
          <w:trHeight w:val="538"/>
        </w:trPr>
        <w:tc>
          <w:tcPr>
            <w:tcW w:w="2940" w:type="pct"/>
            <w:tcMar>
              <w:left w:w="0" w:type="dxa"/>
              <w:right w:w="0" w:type="dxa"/>
            </w:tcMar>
            <w:vAlign w:val="center"/>
          </w:tcPr>
          <w:p w:rsidR="00162CC3" w:rsidRPr="00E75912" w:rsidRDefault="00162CC3" w:rsidP="005760F7">
            <w:pPr>
              <w:pStyle w:val="a3"/>
              <w:keepNext/>
              <w:spacing w:line="240" w:lineRule="auto"/>
              <w:ind w:firstLine="0"/>
              <w:jc w:val="left"/>
              <w:rPr>
                <w:sz w:val="24"/>
                <w:szCs w:val="24"/>
              </w:rPr>
            </w:pPr>
            <w:r w:rsidRPr="00E75912">
              <w:rPr>
                <w:sz w:val="24"/>
                <w:szCs w:val="24"/>
              </w:rPr>
              <w:t>1.Выручка-нетто(тыс. руб.)</w:t>
            </w:r>
          </w:p>
        </w:tc>
        <w:tc>
          <w:tcPr>
            <w:tcW w:w="606" w:type="pct"/>
            <w:gridSpan w:val="2"/>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248155</w:t>
            </w:r>
          </w:p>
        </w:tc>
        <w:tc>
          <w:tcPr>
            <w:tcW w:w="680" w:type="pct"/>
            <w:gridSpan w:val="2"/>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319250</w:t>
            </w:r>
          </w:p>
        </w:tc>
        <w:tc>
          <w:tcPr>
            <w:tcW w:w="774" w:type="pct"/>
            <w:gridSpan w:val="2"/>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+ 71095</w:t>
            </w:r>
          </w:p>
        </w:tc>
      </w:tr>
      <w:tr w:rsidR="00162CC3" w:rsidRPr="00E75912">
        <w:trPr>
          <w:cantSplit/>
        </w:trPr>
        <w:tc>
          <w:tcPr>
            <w:tcW w:w="2940" w:type="pct"/>
            <w:tcMar>
              <w:left w:w="0" w:type="dxa"/>
              <w:right w:w="0" w:type="dxa"/>
            </w:tcMar>
            <w:vAlign w:val="center"/>
          </w:tcPr>
          <w:p w:rsidR="00162CC3" w:rsidRPr="00E75912" w:rsidRDefault="00162CC3" w:rsidP="005760F7">
            <w:pPr>
              <w:pStyle w:val="a3"/>
              <w:keepNext/>
              <w:spacing w:line="240" w:lineRule="auto"/>
              <w:ind w:firstLine="0"/>
              <w:jc w:val="left"/>
              <w:rPr>
                <w:sz w:val="24"/>
                <w:szCs w:val="24"/>
              </w:rPr>
            </w:pPr>
            <w:r w:rsidRPr="00E75912">
              <w:rPr>
                <w:sz w:val="24"/>
                <w:szCs w:val="24"/>
              </w:rPr>
              <w:t>2.Средне-годовая сумма задолженности (руб.)</w:t>
            </w:r>
          </w:p>
        </w:tc>
        <w:tc>
          <w:tcPr>
            <w:tcW w:w="303"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8480</w:t>
            </w:r>
          </w:p>
        </w:tc>
        <w:tc>
          <w:tcPr>
            <w:tcW w:w="303"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5057</w:t>
            </w:r>
          </w:p>
        </w:tc>
        <w:tc>
          <w:tcPr>
            <w:tcW w:w="377"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10479</w:t>
            </w:r>
          </w:p>
        </w:tc>
        <w:tc>
          <w:tcPr>
            <w:tcW w:w="303"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7953</w:t>
            </w:r>
          </w:p>
        </w:tc>
        <w:tc>
          <w:tcPr>
            <w:tcW w:w="387"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+1999</w:t>
            </w:r>
          </w:p>
        </w:tc>
        <w:tc>
          <w:tcPr>
            <w:tcW w:w="387"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+2896</w:t>
            </w:r>
          </w:p>
        </w:tc>
      </w:tr>
      <w:tr w:rsidR="00162CC3" w:rsidRPr="00E75912">
        <w:trPr>
          <w:cantSplit/>
          <w:trHeight w:val="436"/>
        </w:trPr>
        <w:tc>
          <w:tcPr>
            <w:tcW w:w="2940" w:type="pct"/>
            <w:tcMar>
              <w:left w:w="0" w:type="dxa"/>
              <w:right w:w="0" w:type="dxa"/>
            </w:tcMar>
            <w:vAlign w:val="center"/>
          </w:tcPr>
          <w:p w:rsidR="00162CC3" w:rsidRPr="00E75912" w:rsidRDefault="00162CC3" w:rsidP="005760F7">
            <w:pPr>
              <w:pStyle w:val="a3"/>
              <w:keepNext/>
              <w:spacing w:line="240" w:lineRule="auto"/>
              <w:ind w:firstLine="0"/>
              <w:jc w:val="left"/>
              <w:rPr>
                <w:sz w:val="24"/>
                <w:szCs w:val="24"/>
              </w:rPr>
            </w:pPr>
            <w:r w:rsidRPr="00E75912">
              <w:rPr>
                <w:sz w:val="24"/>
                <w:szCs w:val="24"/>
              </w:rPr>
              <w:t>3.К-т оборачиваемости (оборотов)</w:t>
            </w:r>
          </w:p>
        </w:tc>
        <w:tc>
          <w:tcPr>
            <w:tcW w:w="303"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29</w:t>
            </w:r>
          </w:p>
        </w:tc>
        <w:tc>
          <w:tcPr>
            <w:tcW w:w="303"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49</w:t>
            </w:r>
          </w:p>
        </w:tc>
        <w:tc>
          <w:tcPr>
            <w:tcW w:w="377"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31</w:t>
            </w:r>
          </w:p>
        </w:tc>
        <w:tc>
          <w:tcPr>
            <w:tcW w:w="303"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40</w:t>
            </w:r>
          </w:p>
        </w:tc>
        <w:tc>
          <w:tcPr>
            <w:tcW w:w="387"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+12</w:t>
            </w:r>
          </w:p>
        </w:tc>
        <w:tc>
          <w:tcPr>
            <w:tcW w:w="387" w:type="pct"/>
            <w:tcMar>
              <w:left w:w="0" w:type="dxa"/>
              <w:right w:w="0" w:type="dxa"/>
            </w:tcMar>
            <w:vAlign w:val="center"/>
          </w:tcPr>
          <w:p w:rsidR="00162CC3" w:rsidRPr="00E75912" w:rsidRDefault="00162CC3" w:rsidP="005760F7">
            <w:pPr>
              <w:pStyle w:val="a3"/>
              <w:keepNext/>
              <w:spacing w:line="240" w:lineRule="auto"/>
              <w:ind w:firstLine="0"/>
              <w:jc w:val="center"/>
              <w:rPr>
                <w:sz w:val="24"/>
                <w:szCs w:val="24"/>
              </w:rPr>
            </w:pPr>
            <w:r w:rsidRPr="00E75912">
              <w:rPr>
                <w:sz w:val="24"/>
                <w:szCs w:val="24"/>
              </w:rPr>
              <w:t>-9</w:t>
            </w:r>
          </w:p>
        </w:tc>
      </w:tr>
      <w:tr w:rsidR="00162CC3" w:rsidRPr="00E75912">
        <w:trPr>
          <w:cantSplit/>
        </w:trPr>
        <w:tc>
          <w:tcPr>
            <w:tcW w:w="2940" w:type="pct"/>
            <w:tcMar>
              <w:left w:w="0" w:type="dxa"/>
              <w:right w:w="0" w:type="dxa"/>
            </w:tcMar>
            <w:vAlign w:val="center"/>
          </w:tcPr>
          <w:p w:rsidR="00162CC3" w:rsidRPr="00E75912" w:rsidRDefault="00162CC3" w:rsidP="005760F7">
            <w:pPr>
              <w:pStyle w:val="a3"/>
              <w:spacing w:line="240" w:lineRule="auto"/>
              <w:ind w:firstLine="0"/>
              <w:jc w:val="left"/>
              <w:rPr>
                <w:sz w:val="24"/>
                <w:szCs w:val="24"/>
              </w:rPr>
            </w:pPr>
            <w:r w:rsidRPr="00E75912">
              <w:rPr>
                <w:sz w:val="24"/>
                <w:szCs w:val="24"/>
              </w:rPr>
              <w:t>4.Средний срок оборота (дней)</w:t>
            </w:r>
          </w:p>
        </w:tc>
        <w:tc>
          <w:tcPr>
            <w:tcW w:w="303" w:type="pct"/>
            <w:tcMar>
              <w:left w:w="0" w:type="dxa"/>
              <w:right w:w="0" w:type="dxa"/>
            </w:tcMar>
            <w:vAlign w:val="center"/>
          </w:tcPr>
          <w:p w:rsidR="00162CC3" w:rsidRPr="00E75912" w:rsidRDefault="00162CC3" w:rsidP="005760F7">
            <w:pPr>
              <w:pStyle w:val="a3"/>
              <w:spacing w:line="240" w:lineRule="auto"/>
              <w:ind w:firstLine="0"/>
              <w:jc w:val="center"/>
              <w:rPr>
                <w:sz w:val="24"/>
                <w:szCs w:val="24"/>
              </w:rPr>
            </w:pPr>
            <w:r w:rsidRPr="00E75912">
              <w:rPr>
                <w:sz w:val="24"/>
                <w:szCs w:val="24"/>
              </w:rPr>
              <w:t>12</w:t>
            </w:r>
          </w:p>
        </w:tc>
        <w:tc>
          <w:tcPr>
            <w:tcW w:w="303" w:type="pct"/>
            <w:tcMar>
              <w:left w:w="0" w:type="dxa"/>
              <w:right w:w="0" w:type="dxa"/>
            </w:tcMar>
            <w:vAlign w:val="center"/>
          </w:tcPr>
          <w:p w:rsidR="00162CC3" w:rsidRPr="00E75912" w:rsidRDefault="00162CC3" w:rsidP="005760F7">
            <w:pPr>
              <w:pStyle w:val="a3"/>
              <w:spacing w:line="240" w:lineRule="auto"/>
              <w:ind w:firstLine="0"/>
              <w:jc w:val="center"/>
              <w:rPr>
                <w:sz w:val="24"/>
                <w:szCs w:val="24"/>
              </w:rPr>
            </w:pPr>
            <w:r w:rsidRPr="00E75912">
              <w:rPr>
                <w:sz w:val="24"/>
                <w:szCs w:val="24"/>
              </w:rPr>
              <w:t>7</w:t>
            </w:r>
          </w:p>
        </w:tc>
        <w:tc>
          <w:tcPr>
            <w:tcW w:w="377" w:type="pct"/>
            <w:tcMar>
              <w:left w:w="0" w:type="dxa"/>
              <w:right w:w="0" w:type="dxa"/>
            </w:tcMar>
            <w:vAlign w:val="center"/>
          </w:tcPr>
          <w:p w:rsidR="00162CC3" w:rsidRPr="00E75912" w:rsidRDefault="00162CC3" w:rsidP="005760F7">
            <w:pPr>
              <w:pStyle w:val="a3"/>
              <w:spacing w:line="240" w:lineRule="auto"/>
              <w:ind w:firstLine="0"/>
              <w:jc w:val="center"/>
              <w:rPr>
                <w:sz w:val="24"/>
                <w:szCs w:val="24"/>
              </w:rPr>
            </w:pPr>
            <w:r w:rsidRPr="00E75912">
              <w:rPr>
                <w:sz w:val="24"/>
                <w:szCs w:val="24"/>
              </w:rPr>
              <w:t>11</w:t>
            </w:r>
          </w:p>
        </w:tc>
        <w:tc>
          <w:tcPr>
            <w:tcW w:w="303" w:type="pct"/>
            <w:tcMar>
              <w:left w:w="0" w:type="dxa"/>
              <w:right w:w="0" w:type="dxa"/>
            </w:tcMar>
            <w:vAlign w:val="center"/>
          </w:tcPr>
          <w:p w:rsidR="00162CC3" w:rsidRPr="00E75912" w:rsidRDefault="00162CC3" w:rsidP="005760F7">
            <w:pPr>
              <w:pStyle w:val="a3"/>
              <w:spacing w:line="240" w:lineRule="auto"/>
              <w:ind w:firstLine="0"/>
              <w:jc w:val="center"/>
              <w:rPr>
                <w:sz w:val="24"/>
                <w:szCs w:val="24"/>
              </w:rPr>
            </w:pPr>
            <w:r w:rsidRPr="00E75912">
              <w:rPr>
                <w:sz w:val="24"/>
                <w:szCs w:val="24"/>
              </w:rPr>
              <w:t>9</w:t>
            </w:r>
          </w:p>
        </w:tc>
        <w:tc>
          <w:tcPr>
            <w:tcW w:w="387" w:type="pct"/>
            <w:tcMar>
              <w:left w:w="0" w:type="dxa"/>
              <w:right w:w="0" w:type="dxa"/>
            </w:tcMar>
            <w:vAlign w:val="center"/>
          </w:tcPr>
          <w:p w:rsidR="00162CC3" w:rsidRPr="00E75912" w:rsidRDefault="00162CC3" w:rsidP="005760F7">
            <w:pPr>
              <w:pStyle w:val="a3"/>
              <w:spacing w:line="240" w:lineRule="auto"/>
              <w:ind w:firstLine="0"/>
              <w:jc w:val="center"/>
              <w:rPr>
                <w:sz w:val="24"/>
                <w:szCs w:val="24"/>
              </w:rPr>
            </w:pPr>
            <w:r w:rsidRPr="00E75912">
              <w:rPr>
                <w:sz w:val="24"/>
                <w:szCs w:val="24"/>
              </w:rPr>
              <w:t>-1</w:t>
            </w:r>
          </w:p>
        </w:tc>
        <w:tc>
          <w:tcPr>
            <w:tcW w:w="387" w:type="pct"/>
            <w:tcMar>
              <w:left w:w="0" w:type="dxa"/>
              <w:right w:w="0" w:type="dxa"/>
            </w:tcMar>
            <w:vAlign w:val="center"/>
          </w:tcPr>
          <w:p w:rsidR="00162CC3" w:rsidRPr="00E75912" w:rsidRDefault="00162CC3" w:rsidP="005760F7">
            <w:pPr>
              <w:pStyle w:val="a3"/>
              <w:spacing w:line="240" w:lineRule="auto"/>
              <w:ind w:firstLine="0"/>
              <w:jc w:val="center"/>
              <w:rPr>
                <w:sz w:val="24"/>
                <w:szCs w:val="24"/>
              </w:rPr>
            </w:pPr>
            <w:r w:rsidRPr="00E75912">
              <w:rPr>
                <w:sz w:val="24"/>
                <w:szCs w:val="24"/>
              </w:rPr>
              <w:t>+2</w:t>
            </w:r>
          </w:p>
        </w:tc>
      </w:tr>
    </w:tbl>
    <w:p w:rsidR="00162CC3" w:rsidRPr="00E75912" w:rsidRDefault="00162CC3" w:rsidP="00A075FD">
      <w:pPr>
        <w:pStyle w:val="a3"/>
        <w:numPr>
          <w:ilvl w:val="0"/>
          <w:numId w:val="3"/>
        </w:numPr>
        <w:tabs>
          <w:tab w:val="clear" w:pos="1429"/>
          <w:tab w:val="num" w:pos="360"/>
        </w:tabs>
        <w:spacing w:before="120"/>
        <w:ind w:left="357" w:hanging="357"/>
      </w:pPr>
      <w:r w:rsidRPr="00E75912">
        <w:t>Влияние изменения объема реализации на оборачиваемость дебиторской задолженности.</w:t>
      </w:r>
      <w:r w:rsidR="00420A81">
        <w:t xml:space="preserve">                </w:t>
      </w:r>
      <w:r w:rsidRPr="00E75912">
        <w:t>319250 / 8480 –29 = +9 (оборотов)</w:t>
      </w:r>
    </w:p>
    <w:p w:rsidR="00162CC3" w:rsidRPr="00E75912" w:rsidRDefault="00162CC3" w:rsidP="00FE2B60">
      <w:pPr>
        <w:pStyle w:val="a3"/>
      </w:pPr>
      <w:r w:rsidRPr="00E75912">
        <w:t>За счет увеличения объема реализации количество оборотов в год по дебиторской задолженности увеличилось на 9 оборотов.</w:t>
      </w:r>
    </w:p>
    <w:p w:rsidR="00162CC3" w:rsidRPr="00E75912" w:rsidRDefault="00162CC3" w:rsidP="00FE2B60">
      <w:pPr>
        <w:pStyle w:val="a3"/>
      </w:pPr>
      <w:r w:rsidRPr="00E75912">
        <w:t>Влияние изменения среднегодовой суммы дебиторской задолженности.</w:t>
      </w:r>
    </w:p>
    <w:p w:rsidR="00162CC3" w:rsidRPr="00E75912" w:rsidRDefault="00162CC3" w:rsidP="00FE2B60">
      <w:pPr>
        <w:pStyle w:val="a3"/>
        <w:jc w:val="center"/>
      </w:pPr>
      <w:r w:rsidRPr="00E75912">
        <w:t>31 – 29 = + 2 (оборота)</w:t>
      </w:r>
    </w:p>
    <w:p w:rsidR="00162CC3" w:rsidRPr="00E75912" w:rsidRDefault="00162CC3" w:rsidP="00FE2B60">
      <w:pPr>
        <w:pStyle w:val="a3"/>
      </w:pPr>
      <w:r w:rsidRPr="00E75912">
        <w:t>Увеличение дебиторской задолженности не повлияло отрицательно на ее оборачиваемость, в результате количество оборотов увеличилось на 2</w:t>
      </w:r>
    </w:p>
    <w:p w:rsidR="00162CC3" w:rsidRPr="00E75912" w:rsidRDefault="00162CC3" w:rsidP="00420A81">
      <w:pPr>
        <w:pStyle w:val="a3"/>
      </w:pPr>
      <w:r w:rsidRPr="00E75912">
        <w:t xml:space="preserve">Общее положительное влияние роста объема реализации, не смотря на увеличение средне годовой суммы дебиторской задолженности в </w:t>
      </w:r>
      <w:r w:rsidR="008E0DA2" w:rsidRPr="00E75912">
        <w:t>200</w:t>
      </w:r>
      <w:r w:rsidR="00A123DD">
        <w:t>8</w:t>
      </w:r>
      <w:r w:rsidRPr="00E75912">
        <w:t xml:space="preserve"> году, ускорило оборачиваемость на:</w:t>
      </w:r>
      <w:r w:rsidR="00420A81">
        <w:t xml:space="preserve">          </w:t>
      </w:r>
      <w:r w:rsidRPr="00E75912">
        <w:t>+9 + 2 = + 11 (оборотов)</w:t>
      </w:r>
    </w:p>
    <w:p w:rsidR="00162CC3" w:rsidRPr="00E75912" w:rsidRDefault="00162CC3" w:rsidP="00420A81">
      <w:pPr>
        <w:pStyle w:val="a3"/>
      </w:pPr>
      <w:r w:rsidRPr="00E75912">
        <w:t>В связи с уменьшением коэффициента оборачиваемости дебиторской задолженности из оборота отвлечено:</w:t>
      </w:r>
      <w:r w:rsidR="00420A81">
        <w:t xml:space="preserve">   </w:t>
      </w:r>
      <w:r w:rsidRPr="00E75912">
        <w:t>319250 / 360 х (-1) = - 887 (тыс. рублей)</w:t>
      </w:r>
    </w:p>
    <w:p w:rsidR="00162CC3" w:rsidRPr="00E75912" w:rsidRDefault="00162CC3" w:rsidP="00FE2B60">
      <w:pPr>
        <w:pStyle w:val="a3"/>
      </w:pPr>
      <w:r w:rsidRPr="00E75912">
        <w:t>В связи с увеличением коэффициента оборачиваемости кредиторской задолженности, в оборот вовлечены средства в сумме:</w:t>
      </w:r>
    </w:p>
    <w:p w:rsidR="00162CC3" w:rsidRPr="00E75912" w:rsidRDefault="00162CC3" w:rsidP="00FE2B60">
      <w:pPr>
        <w:pStyle w:val="a3"/>
        <w:jc w:val="center"/>
      </w:pPr>
      <w:r w:rsidRPr="00E75912">
        <w:t>319250 / 360 х 2 = 1774 (тыс. рублей).</w:t>
      </w:r>
    </w:p>
    <w:p w:rsidR="00162CC3" w:rsidRPr="00E75912" w:rsidRDefault="00162CC3" w:rsidP="00FE2B60">
      <w:pPr>
        <w:pStyle w:val="a3"/>
      </w:pPr>
      <w:r w:rsidRPr="00E75912">
        <w:t>В итоге в оборот дополнительно вовлечено средств:</w:t>
      </w:r>
    </w:p>
    <w:p w:rsidR="00162CC3" w:rsidRPr="00E75912" w:rsidRDefault="00162CC3" w:rsidP="00FE2B60">
      <w:pPr>
        <w:pStyle w:val="a3"/>
        <w:jc w:val="center"/>
      </w:pPr>
      <w:r w:rsidRPr="00E75912">
        <w:t>1774 - 887 = 887 (тыс. рублей).</w:t>
      </w:r>
    </w:p>
    <w:p w:rsidR="00162CC3" w:rsidRPr="00E75912" w:rsidRDefault="00162CC3" w:rsidP="00FE2B60">
      <w:pPr>
        <w:pStyle w:val="a3"/>
      </w:pPr>
      <w:r w:rsidRPr="00E75912">
        <w:t>Оборачиваемость кредиторской задолженности также изменилась под влиянием увеличения объема реализации.</w:t>
      </w:r>
    </w:p>
    <w:p w:rsidR="00162CC3" w:rsidRPr="00E75912" w:rsidRDefault="00162CC3" w:rsidP="00420A81">
      <w:pPr>
        <w:pStyle w:val="a3"/>
        <w:rPr>
          <w:spacing w:val="7"/>
        </w:rPr>
      </w:pPr>
      <w:r w:rsidRPr="00E75912">
        <w:t>1. Влияние изменения объема реализации на оборачиваемость кредиторской задолженности.</w:t>
      </w:r>
      <w:r w:rsidR="00420A81">
        <w:t xml:space="preserve">     </w:t>
      </w:r>
      <w:r w:rsidRPr="00E75912">
        <w:rPr>
          <w:spacing w:val="7"/>
        </w:rPr>
        <w:t>319250 / 5057 – 49 = +14 (оборотов)</w:t>
      </w:r>
    </w:p>
    <w:p w:rsidR="00162CC3" w:rsidRPr="00E75912" w:rsidRDefault="00162CC3" w:rsidP="00FE2B60">
      <w:pPr>
        <w:pStyle w:val="a3"/>
      </w:pPr>
      <w:r w:rsidRPr="00E75912">
        <w:t>За счет увеличения объемов реализации количество оборотов в год по кредиторской задолженности увеличилось на 14 оборотов.</w:t>
      </w:r>
    </w:p>
    <w:p w:rsidR="00162CC3" w:rsidRPr="00E75912" w:rsidRDefault="00162CC3" w:rsidP="005C4C7A">
      <w:pPr>
        <w:pStyle w:val="a3"/>
        <w:rPr>
          <w:spacing w:val="7"/>
        </w:rPr>
      </w:pPr>
      <w:r w:rsidRPr="00E75912">
        <w:t>2. Влияние изменения среднегодовой суммы кредиторской задолженности.</w:t>
      </w:r>
      <w:r w:rsidR="005C4C7A">
        <w:t xml:space="preserve">                         </w:t>
      </w:r>
      <w:r w:rsidRPr="00E75912">
        <w:rPr>
          <w:spacing w:val="7"/>
        </w:rPr>
        <w:t>40 – 49 = - 9 (оборотов).</w:t>
      </w:r>
    </w:p>
    <w:p w:rsidR="00162CC3" w:rsidRPr="00E75912" w:rsidRDefault="00162CC3" w:rsidP="00FE2B60">
      <w:pPr>
        <w:pStyle w:val="a3"/>
      </w:pPr>
      <w:r w:rsidRPr="00E75912">
        <w:t>Увеличение кредиторской задолженности снизило ее оборачиваемость, в результате количество оборотов уменьшилось на 9.</w:t>
      </w:r>
    </w:p>
    <w:p w:rsidR="00162CC3" w:rsidRPr="00E75912" w:rsidRDefault="00162CC3" w:rsidP="00FE2B60">
      <w:pPr>
        <w:pStyle w:val="a3"/>
      </w:pPr>
      <w:r w:rsidRPr="00E75912">
        <w:t xml:space="preserve">3. Общим результатом положительного влияния роста объема реализации и негативного влияния увеличения среднегодовой суммы кредиторской задолженности в </w:t>
      </w:r>
      <w:r w:rsidR="008E0DA2" w:rsidRPr="00E75912">
        <w:t>200</w:t>
      </w:r>
      <w:r w:rsidR="003843B7">
        <w:t>8</w:t>
      </w:r>
      <w:r w:rsidRPr="00E75912">
        <w:t xml:space="preserve"> году явилось ускорение оборачиваемости на:</w:t>
      </w:r>
    </w:p>
    <w:p w:rsidR="00162CC3" w:rsidRPr="00E75912" w:rsidRDefault="00162CC3" w:rsidP="00FE2B60">
      <w:pPr>
        <w:pStyle w:val="a3"/>
        <w:ind w:firstLine="851"/>
        <w:jc w:val="center"/>
        <w:rPr>
          <w:spacing w:val="7"/>
        </w:rPr>
      </w:pPr>
      <w:r w:rsidRPr="00E75912">
        <w:rPr>
          <w:spacing w:val="7"/>
        </w:rPr>
        <w:t>14 – 9 = 5 (оборотов).</w:t>
      </w:r>
    </w:p>
    <w:p w:rsidR="00162CC3" w:rsidRPr="00E75912" w:rsidRDefault="00162CC3" w:rsidP="00FE2B60">
      <w:pPr>
        <w:pStyle w:val="a3"/>
      </w:pPr>
      <w:r w:rsidRPr="00E75912">
        <w:t>Таким образом, можно еще раз обратить внимание на то, чт</w:t>
      </w:r>
      <w:r w:rsidR="0064738B" w:rsidRPr="00E75912">
        <w:t xml:space="preserve">о увеличение объема реализации </w:t>
      </w:r>
      <w:r w:rsidRPr="00E75912">
        <w:t>положительно повлияло на оборачиваемость дебиторской и кредиторской задолженности.</w:t>
      </w:r>
    </w:p>
    <w:p w:rsidR="00162CC3" w:rsidRPr="00E75912" w:rsidRDefault="00162CC3" w:rsidP="00FE2B60">
      <w:pPr>
        <w:pStyle w:val="a3"/>
      </w:pPr>
      <w:r w:rsidRPr="00E75912">
        <w:t>При рассмотрении результатов сравнительного анализа темпов увеличения дебиторской задолженности, кредиторской задолженности и валюты баланса можно сказать следующее: рост валюты баланса значительно опережает рост сумм дебиторской и кредиторской задолженностей.</w:t>
      </w:r>
    </w:p>
    <w:p w:rsidR="00162CC3" w:rsidRPr="00E75912" w:rsidRDefault="00162CC3" w:rsidP="00FE2B60">
      <w:pPr>
        <w:pStyle w:val="a3"/>
      </w:pPr>
      <w:r w:rsidRPr="00E75912">
        <w:t>Это характеризует ООО «</w:t>
      </w:r>
      <w:r w:rsidR="005C4C7A">
        <w:t>А</w:t>
      </w:r>
      <w:r w:rsidRPr="00E75912">
        <w:t>втосервис» как ответственного плательщика по своим долгам. Руководство предприятия не захотело рисковать своей деловой репутацией, так как большая часть кредиторской задолженности – бесплатный коммерческий кредит, поэтому идти на риск его неполучения в дальнейшем было бы просто неразумно. Нельзя, однако, забывать об истребовании собственных средств у дебиторов.</w:t>
      </w:r>
    </w:p>
    <w:p w:rsidR="00DA7515" w:rsidRPr="00E75912" w:rsidRDefault="0016629B" w:rsidP="00FE2B60">
      <w:pPr>
        <w:pStyle w:val="a3"/>
      </w:pPr>
      <w:r w:rsidRPr="00E75912">
        <w:t>Вывод: предприятие продолжает заметно развиваться с наращиванием темпов, динамика изменения чистых оборотных активов и чистого оборотного капитала, свидетельствующая об улучшении положения предприятия за рассматриваемый период. Увеличение величины чистого оборотного капитала на протяжении исследуемого периода свидетельствует о повышении финансовой устойчивости предприятия. Отсутствуют оборотные активы с высокой степенью риска и ничтожно мала доля со средней степенью риска</w:t>
      </w:r>
      <w:r w:rsidR="00DA7515" w:rsidRPr="00E75912">
        <w:t>. Итогом произведенных исследований может быть вывод о некотором увеличении маневренности и ликвидности, в основном за счет увеличения текущих активов с минимальной и малой степенью риска.</w:t>
      </w:r>
    </w:p>
    <w:p w:rsidR="0016629B" w:rsidRPr="00E75912" w:rsidRDefault="00551BBB" w:rsidP="00FE2B60">
      <w:pPr>
        <w:pStyle w:val="a3"/>
      </w:pPr>
      <w:r w:rsidRPr="00E75912">
        <w:t>В целом, положение у предприятия вполне благополучное  дальнейшем следует не снижать товарооборот, а, наоборот, дальше повышать.</w:t>
      </w:r>
    </w:p>
    <w:p w:rsidR="00E52699" w:rsidRPr="00420A81" w:rsidRDefault="00E06500" w:rsidP="00E06500">
      <w:pPr>
        <w:pStyle w:val="2"/>
        <w:numPr>
          <w:ilvl w:val="0"/>
          <w:numId w:val="0"/>
        </w:numPr>
        <w:spacing w:line="360" w:lineRule="auto"/>
        <w:rPr>
          <w:b w:val="0"/>
          <w:spacing w:val="7"/>
        </w:rPr>
      </w:pPr>
      <w:bookmarkStart w:id="17" w:name="_Toc168933594"/>
      <w:bookmarkStart w:id="18" w:name="_Toc248512168"/>
      <w:bookmarkStart w:id="19" w:name="_Toc248678793"/>
      <w:r>
        <w:rPr>
          <w:b w:val="0"/>
        </w:rPr>
        <w:t xml:space="preserve">2.5 </w:t>
      </w:r>
      <w:r w:rsidR="00162CC3" w:rsidRPr="00420A81">
        <w:rPr>
          <w:b w:val="0"/>
        </w:rPr>
        <w:t xml:space="preserve">Анализ ликвидности баланса, платежеспособности </w:t>
      </w:r>
      <w:r w:rsidR="00162CC3" w:rsidRPr="00420A81">
        <w:rPr>
          <w:b w:val="0"/>
          <w:spacing w:val="7"/>
        </w:rPr>
        <w:t>предприятия</w:t>
      </w:r>
      <w:bookmarkEnd w:id="17"/>
      <w:bookmarkEnd w:id="18"/>
      <w:bookmarkEnd w:id="19"/>
    </w:p>
    <w:p w:rsidR="00162CC3" w:rsidRPr="00104DDD" w:rsidRDefault="00162CC3" w:rsidP="00FE2B60">
      <w:pPr>
        <w:pStyle w:val="a3"/>
      </w:pPr>
      <w:r w:rsidRPr="00E75912">
        <w:t>По мнению многих аналитиков и аудиторов, предприятие можно признать ликвидным при выполнении следующих двух условий. Во-первых, если значение коэффициента общей ликвидности превышает 1, во-вторых, наименее ликвидная часть текущих активов покрыта за счет собственных и приравненных к ним долгосрочных источников финансирования.</w:t>
      </w:r>
      <w:r w:rsidR="00104DDD" w:rsidRPr="00104DDD">
        <w:t xml:space="preserve">[6, </w:t>
      </w:r>
      <w:r w:rsidR="00104DDD">
        <w:rPr>
          <w:lang w:val="en-US"/>
        </w:rPr>
        <w:t>c</w:t>
      </w:r>
      <w:r w:rsidR="00104DDD" w:rsidRPr="00104DDD">
        <w:t>. 55]</w:t>
      </w:r>
    </w:p>
    <w:p w:rsidR="00162CC3" w:rsidRPr="00E75912" w:rsidRDefault="00162CC3" w:rsidP="00FE2B60">
      <w:pPr>
        <w:pStyle w:val="a3"/>
      </w:pPr>
      <w:r w:rsidRPr="00E75912">
        <w:t>Первому условию состояние ООО «</w:t>
      </w:r>
      <w:r w:rsidR="00711ED1">
        <w:t>А</w:t>
      </w:r>
      <w:r w:rsidRPr="00E75912">
        <w:t>втосервис» удовлетворяет на протяжении всего исследуемого периода (</w:t>
      </w:r>
      <w:r w:rsidR="00A85938" w:rsidRPr="00E75912">
        <w:rPr>
          <w:bCs/>
        </w:rPr>
        <w:t>Приложение 3</w:t>
      </w:r>
      <w:r w:rsidRPr="00E75912">
        <w:t>). Для оценки второго условия используется коэффициент промежуточной ликвидности.</w:t>
      </w:r>
      <w:r w:rsidR="003D516A" w:rsidRPr="003D516A">
        <w:rPr>
          <w:color w:val="auto"/>
        </w:rPr>
        <w:t xml:space="preserve"> </w:t>
      </w:r>
      <w:r w:rsidR="003D516A">
        <w:rPr>
          <w:color w:val="auto"/>
        </w:rPr>
        <w:t>(формула 4)</w:t>
      </w:r>
    </w:p>
    <w:p w:rsidR="00E52699" w:rsidRPr="00037675" w:rsidRDefault="00162CC3" w:rsidP="00FE2B60">
      <w:pPr>
        <w:pStyle w:val="a3"/>
        <w:rPr>
          <w:color w:val="auto"/>
        </w:rPr>
      </w:pPr>
      <w:r w:rsidRPr="00037675">
        <w:rPr>
          <w:color w:val="auto"/>
        </w:rPr>
        <w:t>Коэффициент промежуточной (срочной) ликвидности</w:t>
      </w:r>
      <w:r w:rsidR="00F50A8B">
        <w:rPr>
          <w:color w:val="auto"/>
        </w:rPr>
        <w:t xml:space="preserve"> </w:t>
      </w:r>
      <w:r w:rsidRPr="00037675">
        <w:rPr>
          <w:color w:val="auto"/>
        </w:rPr>
        <w:t>характеризует способность предприятия выполнять текущие обязательства за счет более ликвидной части текущих активов. При расчете показателя промежуточной ликвидности просроченная дебиторская задолженность и неликвидная доля готовой продукц</w:t>
      </w:r>
      <w:r w:rsidR="00711ED1" w:rsidRPr="00037675">
        <w:rPr>
          <w:color w:val="auto"/>
        </w:rPr>
        <w:t>ии учитываться не должны.</w:t>
      </w:r>
      <w:r w:rsidR="00037675" w:rsidRPr="00037675">
        <w:rPr>
          <w:color w:val="auto"/>
        </w:rPr>
        <w:t xml:space="preserve">[9, </w:t>
      </w:r>
      <w:r w:rsidR="00037675" w:rsidRPr="00037675">
        <w:rPr>
          <w:color w:val="auto"/>
          <w:lang w:val="en-US"/>
        </w:rPr>
        <w:t>c</w:t>
      </w:r>
      <w:r w:rsidR="00037675" w:rsidRPr="00037675">
        <w:rPr>
          <w:color w:val="auto"/>
        </w:rPr>
        <w:t>. 80].</w:t>
      </w:r>
      <w:r w:rsidR="00711ED1" w:rsidRPr="00037675">
        <w:rPr>
          <w:color w:val="auto"/>
        </w:rPr>
        <w:t xml:space="preserve"> ООО «А</w:t>
      </w:r>
      <w:r w:rsidRPr="00037675">
        <w:rPr>
          <w:color w:val="auto"/>
        </w:rPr>
        <w:t>втосервис» не имеет данных пассивов.</w:t>
      </w:r>
    </w:p>
    <w:p w:rsidR="00162CC3" w:rsidRPr="00E75912" w:rsidRDefault="00162CC3" w:rsidP="00FE2B60">
      <w:pPr>
        <w:pStyle w:val="a3"/>
      </w:pPr>
      <w:r w:rsidRPr="00E75912">
        <w:t>В течение анализируемого периода коэффициент промежуточной лик</w:t>
      </w:r>
      <w:r w:rsidR="00711ED1">
        <w:t>видности предприятия ООО «А</w:t>
      </w:r>
      <w:r w:rsidRPr="00E75912">
        <w:t>втосервис» больше единицы.</w:t>
      </w:r>
    </w:p>
    <w:p w:rsidR="00162CC3" w:rsidRPr="00E75912" w:rsidRDefault="00162CC3" w:rsidP="00FE2B60">
      <w:pPr>
        <w:pStyle w:val="a3"/>
      </w:pPr>
      <w:r w:rsidRPr="00E75912">
        <w:t>Анализ обозначенных выше условий показал, что ликвидность предприятия является достаточной.</w:t>
      </w:r>
    </w:p>
    <w:p w:rsidR="00E52699" w:rsidRPr="00E75912" w:rsidRDefault="00162CC3" w:rsidP="00FE2B60">
      <w:pPr>
        <w:pStyle w:val="a3"/>
      </w:pPr>
      <w:r w:rsidRPr="00E75912">
        <w:t>Неблагополучно обстоят дела с абсолютной ликвидностью, характеризующей возможность предприятия выполнять текущие обязательства за счет свободных денежных средств и краткосрочных финансовых вложений.</w:t>
      </w:r>
    </w:p>
    <w:p w:rsidR="00162CC3" w:rsidRPr="00E75912" w:rsidRDefault="00162CC3" w:rsidP="00FE2B60">
      <w:pPr>
        <w:pStyle w:val="a3"/>
      </w:pPr>
      <w:r w:rsidRPr="00593CFD">
        <w:rPr>
          <w:color w:val="auto"/>
        </w:rPr>
        <w:t>Судя по значениям</w:t>
      </w:r>
      <w:r w:rsidRPr="00E75912">
        <w:t xml:space="preserve"> коэффициента абсолютной ликвидности</w:t>
      </w:r>
      <w:r w:rsidR="003D516A">
        <w:t xml:space="preserve"> (формула 5)</w:t>
      </w:r>
      <w:r w:rsidRPr="00E75912">
        <w:t xml:space="preserve"> (на </w:t>
      </w:r>
      <w:smartTag w:uri="urn:schemas-microsoft-com:office:smarttags" w:element="date">
        <w:smartTagPr>
          <w:attr w:name="Year" w:val="2008"/>
          <w:attr w:name="Day" w:val="31"/>
          <w:attr w:name="Month" w:val="12"/>
          <w:attr w:name="ls" w:val="trans"/>
        </w:smartTagPr>
        <w:r w:rsidRPr="00E75912">
          <w:t>31.12.</w:t>
        </w:r>
        <w:r w:rsidR="008E0DA2" w:rsidRPr="00E75912">
          <w:t>200</w:t>
        </w:r>
        <w:r w:rsidR="0078358D">
          <w:t>8</w:t>
        </w:r>
      </w:smartTag>
      <w:r w:rsidRPr="00E75912">
        <w:t xml:space="preserve"> его величина составила 0,045), предприятие испытывало недостаток свободных денежных средств для финансирования текущей производственной деятельности.</w:t>
      </w:r>
    </w:p>
    <w:p w:rsidR="00162CC3" w:rsidRPr="00E75912" w:rsidRDefault="00711ED1" w:rsidP="00FE2B60">
      <w:pPr>
        <w:pStyle w:val="a3"/>
      </w:pPr>
      <w:r>
        <w:t>В целом, предприятие ООО «А</w:t>
      </w:r>
      <w:r w:rsidR="00162CC3" w:rsidRPr="00E75912">
        <w:t>втосервис» характеризуется низким уровнем ликвидности. С экономической точки зрения это означает, что в случае срывов (даже незначительных) в оплате за товары у предприятия могут возникнуть серьезные проблемы погашения задолженности поставщикам. Более того, наблюдается отрицательная динамика изменения показателей ликвидности, которая свидетельствует о постепенном снижении платежеспособности предприятия.</w:t>
      </w:r>
    </w:p>
    <w:p w:rsidR="00162CC3" w:rsidRPr="00E75912" w:rsidRDefault="00162CC3" w:rsidP="00FE2B60">
      <w:pPr>
        <w:pStyle w:val="a3"/>
      </w:pPr>
      <w:r w:rsidRPr="00E75912">
        <w:t>Показателями для оценки удовлетворительности структуры баланса предприятия являются:</w:t>
      </w:r>
    </w:p>
    <w:p w:rsidR="00162CC3" w:rsidRPr="00E75912" w:rsidRDefault="00162CC3" w:rsidP="00A075FD">
      <w:pPr>
        <w:numPr>
          <w:ilvl w:val="0"/>
          <w:numId w:val="6"/>
        </w:numPr>
        <w:spacing w:line="360" w:lineRule="auto"/>
        <w:jc w:val="both"/>
        <w:rPr>
          <w:spacing w:val="7"/>
          <w:sz w:val="28"/>
        </w:rPr>
      </w:pPr>
      <w:r w:rsidRPr="00E75912">
        <w:rPr>
          <w:spacing w:val="7"/>
          <w:sz w:val="28"/>
        </w:rPr>
        <w:t>коэффициент текущей ликвидности;</w:t>
      </w:r>
    </w:p>
    <w:p w:rsidR="00162CC3" w:rsidRPr="00E75912" w:rsidRDefault="00162CC3" w:rsidP="00A075FD">
      <w:pPr>
        <w:numPr>
          <w:ilvl w:val="0"/>
          <w:numId w:val="6"/>
        </w:numPr>
        <w:spacing w:line="360" w:lineRule="auto"/>
        <w:jc w:val="both"/>
        <w:rPr>
          <w:spacing w:val="7"/>
          <w:sz w:val="28"/>
        </w:rPr>
      </w:pPr>
      <w:r w:rsidRPr="00E75912">
        <w:rPr>
          <w:spacing w:val="7"/>
          <w:sz w:val="28"/>
        </w:rPr>
        <w:t>коэффициент обеспеченности собственными средствами;</w:t>
      </w:r>
    </w:p>
    <w:p w:rsidR="00162CC3" w:rsidRPr="00E75912" w:rsidRDefault="00162CC3" w:rsidP="00A075FD">
      <w:pPr>
        <w:numPr>
          <w:ilvl w:val="0"/>
          <w:numId w:val="6"/>
        </w:numPr>
        <w:spacing w:line="360" w:lineRule="auto"/>
        <w:jc w:val="both"/>
        <w:rPr>
          <w:spacing w:val="7"/>
          <w:sz w:val="28"/>
        </w:rPr>
      </w:pPr>
      <w:r w:rsidRPr="00E75912">
        <w:rPr>
          <w:spacing w:val="7"/>
          <w:sz w:val="28"/>
        </w:rPr>
        <w:t>коэффициент восстановления платежеспособности;</w:t>
      </w:r>
    </w:p>
    <w:p w:rsidR="00162CC3" w:rsidRPr="00E75912" w:rsidRDefault="00162CC3" w:rsidP="00A075FD">
      <w:pPr>
        <w:numPr>
          <w:ilvl w:val="0"/>
          <w:numId w:val="6"/>
        </w:numPr>
        <w:spacing w:line="360" w:lineRule="auto"/>
        <w:jc w:val="both"/>
        <w:rPr>
          <w:spacing w:val="7"/>
          <w:sz w:val="28"/>
        </w:rPr>
      </w:pPr>
      <w:r w:rsidRPr="00E75912">
        <w:rPr>
          <w:spacing w:val="7"/>
          <w:sz w:val="28"/>
        </w:rPr>
        <w:t>коэффициент утраты платежеспособности.</w:t>
      </w:r>
    </w:p>
    <w:p w:rsidR="00162CC3" w:rsidRPr="00E75912" w:rsidRDefault="0078358D" w:rsidP="00FE2B60">
      <w:pPr>
        <w:pStyle w:val="a3"/>
      </w:pPr>
      <w:r>
        <w:rPr>
          <w:color w:val="auto"/>
        </w:rPr>
        <w:t xml:space="preserve">В период </w:t>
      </w:r>
      <w:smartTag w:uri="urn:schemas-microsoft-com:office:smarttags" w:element="date">
        <w:smartTagPr>
          <w:attr w:name="Year" w:val="2006"/>
          <w:attr w:name="Day" w:val="31"/>
          <w:attr w:name="Month" w:val="12"/>
          <w:attr w:name="ls" w:val="trans"/>
        </w:smartTagPr>
        <w:r>
          <w:rPr>
            <w:color w:val="auto"/>
          </w:rPr>
          <w:t>3</w:t>
        </w:r>
        <w:r w:rsidR="00162CC3" w:rsidRPr="00CC4728">
          <w:rPr>
            <w:color w:val="auto"/>
          </w:rPr>
          <w:t>1.1</w:t>
        </w:r>
        <w:r>
          <w:rPr>
            <w:color w:val="auto"/>
          </w:rPr>
          <w:t>2</w:t>
        </w:r>
        <w:r w:rsidR="00162CC3" w:rsidRPr="00CC4728">
          <w:rPr>
            <w:color w:val="auto"/>
          </w:rPr>
          <w:t>.</w:t>
        </w:r>
        <w:r w:rsidR="008E0DA2" w:rsidRPr="00CC4728">
          <w:rPr>
            <w:color w:val="auto"/>
          </w:rPr>
          <w:t>200</w:t>
        </w:r>
        <w:r w:rsidR="00711ED1">
          <w:rPr>
            <w:color w:val="auto"/>
          </w:rPr>
          <w:t>6</w:t>
        </w:r>
      </w:smartTag>
      <w:r w:rsidR="00162CC3" w:rsidRPr="00CC4728">
        <w:rPr>
          <w:color w:val="auto"/>
        </w:rPr>
        <w:t xml:space="preserve"> - </w:t>
      </w:r>
      <w:smartTag w:uri="urn:schemas-microsoft-com:office:smarttags" w:element="date">
        <w:smartTagPr>
          <w:attr w:name="Year" w:val="2008"/>
          <w:attr w:name="Day" w:val="31"/>
          <w:attr w:name="Month" w:val="12"/>
          <w:attr w:name="ls" w:val="trans"/>
        </w:smartTagPr>
        <w:r w:rsidR="00162CC3" w:rsidRPr="00CC4728">
          <w:rPr>
            <w:color w:val="auto"/>
          </w:rPr>
          <w:t>31.12.</w:t>
        </w:r>
        <w:r w:rsidR="008E0DA2" w:rsidRPr="00CC4728">
          <w:rPr>
            <w:color w:val="auto"/>
          </w:rPr>
          <w:t>200</w:t>
        </w:r>
        <w:r w:rsidR="00FE17B1">
          <w:rPr>
            <w:color w:val="auto"/>
          </w:rPr>
          <w:t>8</w:t>
        </w:r>
      </w:smartTag>
      <w:r w:rsidR="00FE17B1">
        <w:rPr>
          <w:color w:val="auto"/>
        </w:rPr>
        <w:t xml:space="preserve"> </w:t>
      </w:r>
      <w:r w:rsidR="00162CC3" w:rsidRPr="00E75912">
        <w:t>значения коэффициента обеспеченности собственными средствами предприятия ООО «</w:t>
      </w:r>
      <w:r w:rsidR="00711ED1">
        <w:t>А</w:t>
      </w:r>
      <w:r w:rsidR="00162CC3" w:rsidRPr="00E75912">
        <w:t xml:space="preserve">втосервис» были ниже требуемого уровня (0,097 на </w:t>
      </w:r>
      <w:r w:rsidR="00711ED1">
        <w:t>2006</w:t>
      </w:r>
      <w:r w:rsidR="00FE17B1">
        <w:t>;</w:t>
      </w:r>
      <w:r w:rsidR="00162CC3" w:rsidRPr="00E75912">
        <w:t xml:space="preserve"> 0,056 на </w:t>
      </w:r>
      <w:smartTag w:uri="urn:schemas-microsoft-com:office:smarttags" w:element="date">
        <w:smartTagPr>
          <w:attr w:name="Year" w:val="2008"/>
          <w:attr w:name="Day" w:val="31"/>
          <w:attr w:name="Month" w:val="12"/>
          <w:attr w:name="ls" w:val="trans"/>
        </w:smartTagPr>
        <w:r w:rsidR="00162CC3" w:rsidRPr="00E75912">
          <w:t>31.12.</w:t>
        </w:r>
        <w:r w:rsidR="00711ED1">
          <w:t>200</w:t>
        </w:r>
        <w:r>
          <w:t>8</w:t>
        </w:r>
      </w:smartTag>
      <w:r w:rsidR="00162CC3" w:rsidRPr="00E75912">
        <w:t xml:space="preserve"> г.).</w:t>
      </w:r>
    </w:p>
    <w:p w:rsidR="00162CC3" w:rsidRPr="00E75912" w:rsidRDefault="00162CC3" w:rsidP="00FE2B60">
      <w:pPr>
        <w:pStyle w:val="a3"/>
      </w:pPr>
      <w:r w:rsidRPr="00E75912">
        <w:t>Основанием для признания баланса предприятия неудовлетворительным, а предприятия неплатежеспособным является выполнение одного из следующих условий:</w:t>
      </w:r>
    </w:p>
    <w:p w:rsidR="00162CC3" w:rsidRPr="00E75912" w:rsidRDefault="00162CC3" w:rsidP="00A075FD">
      <w:pPr>
        <w:pStyle w:val="a3"/>
        <w:numPr>
          <w:ilvl w:val="0"/>
          <w:numId w:val="7"/>
        </w:numPr>
      </w:pPr>
      <w:r w:rsidRPr="00E75912">
        <w:t>коэффициент текущей ликвидности на конец отчетного периода имеет значение менее 2;</w:t>
      </w:r>
      <w:r w:rsidR="00895406">
        <w:t xml:space="preserve"> </w:t>
      </w:r>
    </w:p>
    <w:p w:rsidR="00162CC3" w:rsidRPr="00E75912" w:rsidRDefault="00162CC3" w:rsidP="00A075FD">
      <w:pPr>
        <w:pStyle w:val="a3"/>
        <w:numPr>
          <w:ilvl w:val="0"/>
          <w:numId w:val="7"/>
        </w:numPr>
      </w:pPr>
      <w:r w:rsidRPr="00E75912">
        <w:t>коэффициент обеспеченности собственными средствами</w:t>
      </w:r>
      <w:r w:rsidR="00895406">
        <w:t xml:space="preserve"> (формула 6)</w:t>
      </w:r>
      <w:r w:rsidRPr="00E75912">
        <w:t xml:space="preserve"> на конец отчетного периода имеет значение менее 0.1.</w:t>
      </w:r>
      <w:r w:rsidR="00037675" w:rsidRPr="00037675">
        <w:t xml:space="preserve">[8, </w:t>
      </w:r>
      <w:r w:rsidR="00037675">
        <w:rPr>
          <w:lang w:val="en-US"/>
        </w:rPr>
        <w:t>c</w:t>
      </w:r>
      <w:r w:rsidR="00037675" w:rsidRPr="00037675">
        <w:t>. 64]</w:t>
      </w:r>
    </w:p>
    <w:p w:rsidR="00162CC3" w:rsidRPr="00E75912" w:rsidRDefault="00162CC3" w:rsidP="00FE2B60">
      <w:pPr>
        <w:pStyle w:val="a3"/>
      </w:pPr>
      <w:r w:rsidRPr="00E75912">
        <w:t>Таким образом, необходимо пр</w:t>
      </w:r>
      <w:r w:rsidR="00711ED1">
        <w:t>изнать структуру баланса ООО «А</w:t>
      </w:r>
      <w:r w:rsidRPr="00E75912">
        <w:t>втосервис» неудовлетворительной, а предприятие неплатежеспособным.</w:t>
      </w:r>
    </w:p>
    <w:p w:rsidR="006174B1" w:rsidRPr="00E75912" w:rsidRDefault="00162CC3" w:rsidP="00FE2B60">
      <w:pPr>
        <w:pStyle w:val="a3"/>
      </w:pPr>
      <w:r w:rsidRPr="00E75912">
        <w:t>В течение анализируемого периода коэффи</w:t>
      </w:r>
      <w:r w:rsidR="00711ED1">
        <w:t xml:space="preserve">циент текущей ликвидности </w:t>
      </w:r>
      <w:r w:rsidR="00895406">
        <w:t xml:space="preserve">(формула3) </w:t>
      </w:r>
      <w:r w:rsidR="00711ED1">
        <w:t>ООО «А</w:t>
      </w:r>
      <w:r w:rsidRPr="00E75912">
        <w:t xml:space="preserve">втосервис» ниже нормативного и имеет тенденцию к снижению: 1,137 на </w:t>
      </w:r>
      <w:smartTag w:uri="urn:schemas-microsoft-com:office:smarttags" w:element="date">
        <w:smartTagPr>
          <w:attr w:name="Year" w:val="2007"/>
          <w:attr w:name="Day" w:val="31"/>
          <w:attr w:name="Month" w:val="01"/>
          <w:attr w:name="ls" w:val="trans"/>
        </w:smartTagPr>
        <w:r w:rsidR="0078358D">
          <w:t>3</w:t>
        </w:r>
        <w:r w:rsidRPr="00E75912">
          <w:t>1.01.</w:t>
        </w:r>
        <w:r w:rsidR="008E0DA2" w:rsidRPr="00E75912">
          <w:t>200</w:t>
        </w:r>
        <w:r w:rsidR="00711ED1">
          <w:t>7</w:t>
        </w:r>
      </w:smartTag>
      <w:r w:rsidRPr="00E75912">
        <w:t xml:space="preserve">г. и 1,059 на </w:t>
      </w:r>
      <w:smartTag w:uri="urn:schemas-microsoft-com:office:smarttags" w:element="date">
        <w:smartTagPr>
          <w:attr w:name="Year" w:val="2008"/>
          <w:attr w:name="Day" w:val="31"/>
          <w:attr w:name="Month" w:val="12"/>
          <w:attr w:name="ls" w:val="trans"/>
        </w:smartTagPr>
        <w:r w:rsidR="0078358D">
          <w:t>3</w:t>
        </w:r>
        <w:r w:rsidRPr="00E75912">
          <w:t>1.1</w:t>
        </w:r>
        <w:r w:rsidR="0078358D">
          <w:t>2</w:t>
        </w:r>
        <w:r w:rsidRPr="00E75912">
          <w:t>.</w:t>
        </w:r>
        <w:r w:rsidR="008E0DA2" w:rsidRPr="00E75912">
          <w:t>200</w:t>
        </w:r>
        <w:r w:rsidR="00711ED1">
          <w:t>8</w:t>
        </w:r>
      </w:smartTag>
      <w:r w:rsidR="00A85938" w:rsidRPr="00E75912">
        <w:t xml:space="preserve">г. (Приложение </w:t>
      </w:r>
      <w:r w:rsidR="00310F41">
        <w:t>3</w:t>
      </w:r>
      <w:r w:rsidRPr="00E75912">
        <w:t>).</w:t>
      </w:r>
    </w:p>
    <w:p w:rsidR="00711ED1" w:rsidRPr="00711ED1" w:rsidRDefault="00162CC3" w:rsidP="00FE2B60">
      <w:pPr>
        <w:pStyle w:val="a3"/>
        <w:rPr>
          <w:color w:val="auto"/>
        </w:rPr>
      </w:pPr>
      <w:r w:rsidRPr="00711ED1">
        <w:rPr>
          <w:color w:val="auto"/>
        </w:rPr>
        <w:t>Коэффициенты, свидетельствующие о неудовлетворительной структуре б</w:t>
      </w:r>
      <w:r w:rsidR="00671729" w:rsidRPr="00711ED1">
        <w:rPr>
          <w:color w:val="auto"/>
        </w:rPr>
        <w:t xml:space="preserve">аланса сгруппированы в таблице </w:t>
      </w:r>
      <w:r w:rsidR="00F737FB">
        <w:rPr>
          <w:color w:val="auto"/>
        </w:rPr>
        <w:t>7</w:t>
      </w:r>
      <w:r w:rsidRPr="00711ED1">
        <w:rPr>
          <w:color w:val="auto"/>
        </w:rPr>
        <w:t>.</w:t>
      </w:r>
    </w:p>
    <w:p w:rsidR="0061409B" w:rsidRPr="00E75912" w:rsidRDefault="00711ED1" w:rsidP="00711ED1">
      <w:pPr>
        <w:pStyle w:val="af"/>
        <w:spacing w:line="360" w:lineRule="auto"/>
        <w:jc w:val="left"/>
        <w:rPr>
          <w:b w:val="0"/>
        </w:rPr>
      </w:pPr>
      <w:r w:rsidRPr="00E75912">
        <w:rPr>
          <w:b w:val="0"/>
        </w:rPr>
        <w:t xml:space="preserve">Таблица </w:t>
      </w:r>
      <w:r w:rsidR="00F737FB">
        <w:rPr>
          <w:b w:val="0"/>
        </w:rPr>
        <w:t>7</w:t>
      </w:r>
      <w:r>
        <w:rPr>
          <w:b w:val="0"/>
        </w:rPr>
        <w:t xml:space="preserve"> </w:t>
      </w:r>
      <w:r w:rsidR="0061409B" w:rsidRPr="00E75912">
        <w:rPr>
          <w:b w:val="0"/>
        </w:rPr>
        <w:t>Показатели признания структуры баланса неудовлетворитель</w:t>
      </w:r>
      <w:r w:rsidR="00671729" w:rsidRPr="00E75912">
        <w:rPr>
          <w:b w:val="0"/>
        </w:rPr>
        <w:t>ной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24"/>
        <w:gridCol w:w="818"/>
        <w:gridCol w:w="1592"/>
        <w:gridCol w:w="1412"/>
        <w:gridCol w:w="1226"/>
      </w:tblGrid>
      <w:tr w:rsidR="00162CC3" w:rsidRPr="00E75912">
        <w:trPr>
          <w:cantSplit/>
          <w:trHeight w:val="255"/>
        </w:trPr>
        <w:tc>
          <w:tcPr>
            <w:tcW w:w="2390" w:type="pct"/>
            <w:vMerge w:val="restart"/>
            <w:noWrap/>
            <w:tcMar>
              <w:top w:w="17" w:type="dxa"/>
              <w:left w:w="17" w:type="dxa"/>
              <w:bottom w:w="0" w:type="dxa"/>
              <w:right w:w="17" w:type="dxa"/>
            </w:tcMar>
            <w:vAlign w:val="center"/>
          </w:tcPr>
          <w:p w:rsidR="00162CC3" w:rsidRPr="00E75912" w:rsidRDefault="00162CC3" w:rsidP="00671729">
            <w:pPr>
              <w:keepNext/>
              <w:spacing w:line="360" w:lineRule="auto"/>
              <w:jc w:val="center"/>
              <w:rPr>
                <w:szCs w:val="16"/>
              </w:rPr>
            </w:pPr>
            <w:r w:rsidRPr="00E75912">
              <w:rPr>
                <w:rFonts w:hint="eastAsia"/>
                <w:szCs w:val="16"/>
              </w:rPr>
              <w:t>Наименование</w:t>
            </w:r>
            <w:r w:rsidRPr="00E75912">
              <w:rPr>
                <w:szCs w:val="16"/>
              </w:rPr>
              <w:t xml:space="preserve"> </w:t>
            </w:r>
            <w:r w:rsidRPr="00E75912">
              <w:rPr>
                <w:rFonts w:hint="eastAsia"/>
                <w:szCs w:val="16"/>
              </w:rPr>
              <w:t>позиций</w:t>
            </w:r>
          </w:p>
        </w:tc>
        <w:tc>
          <w:tcPr>
            <w:tcW w:w="423" w:type="pct"/>
            <w:vMerge w:val="restart"/>
            <w:noWrap/>
            <w:tcMar>
              <w:top w:w="17" w:type="dxa"/>
              <w:left w:w="17" w:type="dxa"/>
              <w:bottom w:w="0" w:type="dxa"/>
              <w:right w:w="17" w:type="dxa"/>
            </w:tcMar>
            <w:vAlign w:val="center"/>
          </w:tcPr>
          <w:p w:rsidR="00162CC3" w:rsidRPr="00E75912" w:rsidRDefault="00162CC3" w:rsidP="00671729">
            <w:pPr>
              <w:keepNext/>
              <w:spacing w:line="360" w:lineRule="auto"/>
              <w:jc w:val="center"/>
              <w:rPr>
                <w:szCs w:val="16"/>
              </w:rPr>
            </w:pPr>
            <w:r w:rsidRPr="00E75912">
              <w:rPr>
                <w:rFonts w:hint="eastAsia"/>
                <w:szCs w:val="16"/>
              </w:rPr>
              <w:t>Норма</w:t>
            </w:r>
          </w:p>
        </w:tc>
        <w:tc>
          <w:tcPr>
            <w:tcW w:w="2187" w:type="pct"/>
            <w:gridSpan w:val="3"/>
            <w:noWrap/>
            <w:tcMar>
              <w:top w:w="17" w:type="dxa"/>
              <w:left w:w="17" w:type="dxa"/>
              <w:bottom w:w="0" w:type="dxa"/>
              <w:right w:w="17" w:type="dxa"/>
            </w:tcMar>
            <w:vAlign w:val="center"/>
          </w:tcPr>
          <w:p w:rsidR="00162CC3" w:rsidRPr="00E75912" w:rsidRDefault="00162CC3" w:rsidP="00671729">
            <w:pPr>
              <w:keepNext/>
              <w:spacing w:line="360" w:lineRule="auto"/>
              <w:jc w:val="center"/>
              <w:rPr>
                <w:szCs w:val="16"/>
              </w:rPr>
            </w:pPr>
            <w:r w:rsidRPr="00E75912">
              <w:rPr>
                <w:rFonts w:hint="eastAsia"/>
                <w:szCs w:val="16"/>
              </w:rPr>
              <w:t>Отчетные</w:t>
            </w:r>
            <w:r w:rsidRPr="00E75912">
              <w:rPr>
                <w:szCs w:val="16"/>
              </w:rPr>
              <w:t xml:space="preserve"> </w:t>
            </w:r>
            <w:r w:rsidRPr="00E75912">
              <w:rPr>
                <w:rFonts w:hint="eastAsia"/>
                <w:szCs w:val="16"/>
              </w:rPr>
              <w:t>даты</w:t>
            </w:r>
          </w:p>
        </w:tc>
      </w:tr>
      <w:tr w:rsidR="00162CC3" w:rsidRPr="00E75912">
        <w:trPr>
          <w:cantSplit/>
          <w:trHeight w:val="225"/>
        </w:trPr>
        <w:tc>
          <w:tcPr>
            <w:tcW w:w="2390" w:type="pct"/>
            <w:vMerge/>
            <w:vAlign w:val="center"/>
          </w:tcPr>
          <w:p w:rsidR="00162CC3" w:rsidRPr="00E75912" w:rsidRDefault="00162CC3" w:rsidP="00671729">
            <w:pPr>
              <w:keepNext/>
              <w:spacing w:line="360" w:lineRule="auto"/>
              <w:jc w:val="center"/>
              <w:rPr>
                <w:szCs w:val="16"/>
              </w:rPr>
            </w:pPr>
          </w:p>
        </w:tc>
        <w:tc>
          <w:tcPr>
            <w:tcW w:w="423" w:type="pct"/>
            <w:vMerge/>
            <w:vAlign w:val="center"/>
          </w:tcPr>
          <w:p w:rsidR="00162CC3" w:rsidRPr="00E75912" w:rsidRDefault="00162CC3" w:rsidP="00671729">
            <w:pPr>
              <w:keepNext/>
              <w:spacing w:line="360" w:lineRule="auto"/>
              <w:jc w:val="center"/>
              <w:rPr>
                <w:szCs w:val="16"/>
              </w:rPr>
            </w:pPr>
          </w:p>
        </w:tc>
        <w:tc>
          <w:tcPr>
            <w:tcW w:w="823" w:type="pct"/>
            <w:noWrap/>
            <w:tcMar>
              <w:top w:w="17" w:type="dxa"/>
              <w:left w:w="17" w:type="dxa"/>
              <w:bottom w:w="0" w:type="dxa"/>
              <w:right w:w="17" w:type="dxa"/>
            </w:tcMar>
            <w:vAlign w:val="center"/>
          </w:tcPr>
          <w:p w:rsidR="00162CC3" w:rsidRPr="00E75912" w:rsidRDefault="0078358D" w:rsidP="0078358D">
            <w:pPr>
              <w:keepNext/>
              <w:spacing w:line="360" w:lineRule="auto"/>
              <w:jc w:val="center"/>
              <w:rPr>
                <w:szCs w:val="16"/>
              </w:rPr>
            </w:pPr>
            <w:smartTag w:uri="urn:schemas-microsoft-com:office:smarttags" w:element="date">
              <w:smartTagPr>
                <w:attr w:name="Year" w:val="06"/>
                <w:attr w:name="Day" w:val="31"/>
                <w:attr w:name="Month" w:val="12"/>
                <w:attr w:name="ls" w:val="trans"/>
              </w:smartTagPr>
              <w:r>
                <w:rPr>
                  <w:szCs w:val="16"/>
                </w:rPr>
                <w:t>31.</w:t>
              </w:r>
              <w:r w:rsidR="005760F7" w:rsidRPr="00E75912">
                <w:rPr>
                  <w:szCs w:val="16"/>
                </w:rPr>
                <w:t>1</w:t>
              </w:r>
              <w:r>
                <w:rPr>
                  <w:szCs w:val="16"/>
                </w:rPr>
                <w:t>2</w:t>
              </w:r>
              <w:r w:rsidR="005760F7" w:rsidRPr="00E75912">
                <w:rPr>
                  <w:szCs w:val="16"/>
                </w:rPr>
                <w:t>.0</w:t>
              </w:r>
              <w:r w:rsidR="00D37235">
                <w:rPr>
                  <w:szCs w:val="16"/>
                </w:rPr>
                <w:t>6</w:t>
              </w:r>
            </w:smartTag>
          </w:p>
        </w:tc>
        <w:tc>
          <w:tcPr>
            <w:tcW w:w="730" w:type="pct"/>
            <w:noWrap/>
            <w:tcMar>
              <w:top w:w="17" w:type="dxa"/>
              <w:left w:w="17" w:type="dxa"/>
              <w:bottom w:w="0" w:type="dxa"/>
              <w:right w:w="17" w:type="dxa"/>
            </w:tcMar>
            <w:vAlign w:val="center"/>
          </w:tcPr>
          <w:p w:rsidR="00162CC3" w:rsidRPr="00E75912" w:rsidRDefault="0078358D" w:rsidP="0078358D">
            <w:pPr>
              <w:keepNext/>
              <w:spacing w:line="360" w:lineRule="auto"/>
              <w:jc w:val="center"/>
              <w:rPr>
                <w:szCs w:val="16"/>
              </w:rPr>
            </w:pPr>
            <w:smartTag w:uri="urn:schemas-microsoft-com:office:smarttags" w:element="date">
              <w:smartTagPr>
                <w:attr w:name="Year" w:val="07"/>
                <w:attr w:name="Day" w:val="31"/>
                <w:attr w:name="Month" w:val="12"/>
                <w:attr w:name="ls" w:val="trans"/>
              </w:smartTagPr>
              <w:r>
                <w:rPr>
                  <w:szCs w:val="16"/>
                </w:rPr>
                <w:t>3</w:t>
              </w:r>
              <w:r w:rsidR="005760F7" w:rsidRPr="00E75912">
                <w:rPr>
                  <w:szCs w:val="16"/>
                </w:rPr>
                <w:t>1.1</w:t>
              </w:r>
              <w:r>
                <w:rPr>
                  <w:szCs w:val="16"/>
                </w:rPr>
                <w:t>2</w:t>
              </w:r>
              <w:r w:rsidR="005760F7" w:rsidRPr="00E75912">
                <w:rPr>
                  <w:szCs w:val="16"/>
                </w:rPr>
                <w:t>.0</w:t>
              </w:r>
              <w:r w:rsidR="00D37235">
                <w:rPr>
                  <w:szCs w:val="16"/>
                </w:rPr>
                <w:t>7</w:t>
              </w:r>
            </w:smartTag>
          </w:p>
        </w:tc>
        <w:tc>
          <w:tcPr>
            <w:tcW w:w="634" w:type="pct"/>
            <w:noWrap/>
            <w:tcMar>
              <w:top w:w="17" w:type="dxa"/>
              <w:left w:w="17" w:type="dxa"/>
              <w:bottom w:w="0" w:type="dxa"/>
              <w:right w:w="17" w:type="dxa"/>
            </w:tcMar>
            <w:vAlign w:val="center"/>
          </w:tcPr>
          <w:p w:rsidR="00162CC3" w:rsidRPr="00E75912" w:rsidRDefault="0078358D" w:rsidP="0078358D">
            <w:pPr>
              <w:keepNext/>
              <w:spacing w:line="360" w:lineRule="auto"/>
              <w:jc w:val="center"/>
              <w:rPr>
                <w:szCs w:val="16"/>
              </w:rPr>
            </w:pPr>
            <w:smartTag w:uri="urn:schemas-microsoft-com:office:smarttags" w:element="date">
              <w:smartTagPr>
                <w:attr w:name="Year" w:val="08"/>
                <w:attr w:name="Day" w:val="31"/>
                <w:attr w:name="Month" w:val="12"/>
                <w:attr w:name="ls" w:val="trans"/>
              </w:smartTagPr>
              <w:r>
                <w:rPr>
                  <w:szCs w:val="16"/>
                </w:rPr>
                <w:t>3</w:t>
              </w:r>
              <w:r w:rsidR="005760F7" w:rsidRPr="00E75912">
                <w:rPr>
                  <w:szCs w:val="16"/>
                </w:rPr>
                <w:t>1.1</w:t>
              </w:r>
              <w:r>
                <w:rPr>
                  <w:szCs w:val="16"/>
                </w:rPr>
                <w:t>2</w:t>
              </w:r>
              <w:r w:rsidR="005760F7" w:rsidRPr="00E75912">
                <w:rPr>
                  <w:szCs w:val="16"/>
                </w:rPr>
                <w:t>.0</w:t>
              </w:r>
              <w:r w:rsidR="00D37235">
                <w:rPr>
                  <w:szCs w:val="16"/>
                </w:rPr>
                <w:t>8</w:t>
              </w:r>
            </w:smartTag>
          </w:p>
        </w:tc>
      </w:tr>
      <w:tr w:rsidR="00162CC3" w:rsidRPr="00E75912">
        <w:trPr>
          <w:cantSplit/>
          <w:trHeight w:val="225"/>
        </w:trPr>
        <w:tc>
          <w:tcPr>
            <w:tcW w:w="2390" w:type="pct"/>
            <w:noWrap/>
            <w:tcMar>
              <w:top w:w="17" w:type="dxa"/>
              <w:left w:w="17" w:type="dxa"/>
              <w:bottom w:w="0" w:type="dxa"/>
              <w:right w:w="17" w:type="dxa"/>
            </w:tcMar>
            <w:vAlign w:val="center"/>
          </w:tcPr>
          <w:p w:rsidR="00162CC3" w:rsidRPr="00E75912" w:rsidRDefault="00162CC3" w:rsidP="00671729">
            <w:pPr>
              <w:keepNext/>
              <w:spacing w:line="360" w:lineRule="auto"/>
              <w:rPr>
                <w:szCs w:val="16"/>
              </w:rPr>
            </w:pPr>
            <w:r w:rsidRPr="00E75912">
              <w:rPr>
                <w:rFonts w:hint="eastAsia"/>
                <w:szCs w:val="16"/>
              </w:rPr>
              <w:t>Коэф</w:t>
            </w:r>
            <w:r w:rsidRPr="00E75912">
              <w:rPr>
                <w:szCs w:val="16"/>
              </w:rPr>
              <w:t>-</w:t>
            </w:r>
            <w:r w:rsidRPr="00E75912">
              <w:rPr>
                <w:rFonts w:hint="eastAsia"/>
                <w:szCs w:val="16"/>
              </w:rPr>
              <w:t>т</w:t>
            </w:r>
            <w:r w:rsidRPr="00E75912">
              <w:rPr>
                <w:szCs w:val="16"/>
              </w:rPr>
              <w:t xml:space="preserve"> </w:t>
            </w:r>
            <w:r w:rsidRPr="00E75912">
              <w:rPr>
                <w:rFonts w:hint="eastAsia"/>
                <w:szCs w:val="16"/>
              </w:rPr>
              <w:t>текущей</w:t>
            </w:r>
            <w:r w:rsidRPr="00E75912">
              <w:rPr>
                <w:szCs w:val="16"/>
              </w:rPr>
              <w:t xml:space="preserve"> </w:t>
            </w:r>
            <w:r w:rsidRPr="00E75912">
              <w:rPr>
                <w:rFonts w:hint="eastAsia"/>
                <w:szCs w:val="16"/>
              </w:rPr>
              <w:t>ликвидности</w:t>
            </w:r>
            <w:r w:rsidR="00671729" w:rsidRPr="00E75912">
              <w:rPr>
                <w:szCs w:val="16"/>
              </w:rPr>
              <w:t xml:space="preserve"> </w:t>
            </w:r>
          </w:p>
        </w:tc>
        <w:tc>
          <w:tcPr>
            <w:tcW w:w="423" w:type="pct"/>
            <w:noWrap/>
            <w:tcMar>
              <w:top w:w="17" w:type="dxa"/>
              <w:left w:w="17" w:type="dxa"/>
              <w:bottom w:w="0" w:type="dxa"/>
              <w:right w:w="17" w:type="dxa"/>
            </w:tcMar>
            <w:vAlign w:val="center"/>
          </w:tcPr>
          <w:p w:rsidR="00162CC3" w:rsidRPr="00E75912" w:rsidRDefault="00162CC3" w:rsidP="00671729">
            <w:pPr>
              <w:keepNext/>
              <w:spacing w:line="360" w:lineRule="auto"/>
              <w:jc w:val="center"/>
              <w:rPr>
                <w:szCs w:val="16"/>
              </w:rPr>
            </w:pPr>
            <w:r w:rsidRPr="00E75912">
              <w:rPr>
                <w:szCs w:val="16"/>
              </w:rPr>
              <w:t>2</w:t>
            </w:r>
          </w:p>
        </w:tc>
        <w:tc>
          <w:tcPr>
            <w:tcW w:w="823" w:type="pct"/>
            <w:noWrap/>
            <w:tcMar>
              <w:top w:w="17" w:type="dxa"/>
              <w:left w:w="17" w:type="dxa"/>
              <w:bottom w:w="0" w:type="dxa"/>
              <w:right w:w="17" w:type="dxa"/>
            </w:tcMar>
            <w:vAlign w:val="center"/>
          </w:tcPr>
          <w:p w:rsidR="00162CC3" w:rsidRPr="00E75912" w:rsidRDefault="00162CC3" w:rsidP="00671729">
            <w:pPr>
              <w:keepNext/>
              <w:spacing w:line="360" w:lineRule="auto"/>
              <w:jc w:val="center"/>
              <w:rPr>
                <w:szCs w:val="16"/>
              </w:rPr>
            </w:pPr>
            <w:r w:rsidRPr="00E75912">
              <w:rPr>
                <w:szCs w:val="16"/>
              </w:rPr>
              <w:t>1,107</w:t>
            </w:r>
          </w:p>
        </w:tc>
        <w:tc>
          <w:tcPr>
            <w:tcW w:w="730" w:type="pct"/>
            <w:noWrap/>
            <w:tcMar>
              <w:top w:w="17" w:type="dxa"/>
              <w:left w:w="17" w:type="dxa"/>
              <w:bottom w:w="0" w:type="dxa"/>
              <w:right w:w="17" w:type="dxa"/>
            </w:tcMar>
            <w:vAlign w:val="center"/>
          </w:tcPr>
          <w:p w:rsidR="00162CC3" w:rsidRPr="00E75912" w:rsidRDefault="00162CC3" w:rsidP="00671729">
            <w:pPr>
              <w:keepNext/>
              <w:spacing w:line="360" w:lineRule="auto"/>
              <w:jc w:val="center"/>
              <w:rPr>
                <w:szCs w:val="16"/>
              </w:rPr>
            </w:pPr>
            <w:r w:rsidRPr="00E75912">
              <w:rPr>
                <w:szCs w:val="16"/>
              </w:rPr>
              <w:t>1,137</w:t>
            </w:r>
          </w:p>
        </w:tc>
        <w:tc>
          <w:tcPr>
            <w:tcW w:w="634" w:type="pct"/>
            <w:noWrap/>
            <w:tcMar>
              <w:top w:w="17" w:type="dxa"/>
              <w:left w:w="17" w:type="dxa"/>
              <w:bottom w:w="0" w:type="dxa"/>
              <w:right w:w="17" w:type="dxa"/>
            </w:tcMar>
            <w:vAlign w:val="center"/>
          </w:tcPr>
          <w:p w:rsidR="00162CC3" w:rsidRPr="00E75912" w:rsidRDefault="00162CC3" w:rsidP="00671729">
            <w:pPr>
              <w:keepNext/>
              <w:spacing w:line="360" w:lineRule="auto"/>
              <w:jc w:val="center"/>
              <w:rPr>
                <w:szCs w:val="16"/>
              </w:rPr>
            </w:pPr>
            <w:r w:rsidRPr="00E75912">
              <w:rPr>
                <w:szCs w:val="16"/>
              </w:rPr>
              <w:t>1,059</w:t>
            </w:r>
          </w:p>
        </w:tc>
      </w:tr>
      <w:tr w:rsidR="00162CC3" w:rsidRPr="00E75912">
        <w:trPr>
          <w:cantSplit/>
          <w:trHeight w:val="225"/>
        </w:trPr>
        <w:tc>
          <w:tcPr>
            <w:tcW w:w="2390" w:type="pct"/>
            <w:noWrap/>
            <w:tcMar>
              <w:top w:w="17" w:type="dxa"/>
              <w:left w:w="17" w:type="dxa"/>
              <w:bottom w:w="0" w:type="dxa"/>
              <w:right w:w="17" w:type="dxa"/>
            </w:tcMar>
            <w:vAlign w:val="center"/>
          </w:tcPr>
          <w:p w:rsidR="00162CC3" w:rsidRPr="00E75912" w:rsidRDefault="00162CC3" w:rsidP="00671729">
            <w:pPr>
              <w:keepNext/>
              <w:spacing w:line="360" w:lineRule="auto"/>
              <w:rPr>
                <w:szCs w:val="16"/>
              </w:rPr>
            </w:pPr>
            <w:r w:rsidRPr="00E75912">
              <w:rPr>
                <w:rFonts w:hint="eastAsia"/>
                <w:szCs w:val="16"/>
              </w:rPr>
              <w:t>Коэф</w:t>
            </w:r>
            <w:r w:rsidRPr="00E75912">
              <w:rPr>
                <w:szCs w:val="16"/>
              </w:rPr>
              <w:t>-</w:t>
            </w:r>
            <w:r w:rsidRPr="00E75912">
              <w:rPr>
                <w:rFonts w:hint="eastAsia"/>
                <w:szCs w:val="16"/>
              </w:rPr>
              <w:t>т</w:t>
            </w:r>
            <w:r w:rsidRPr="00E75912">
              <w:rPr>
                <w:szCs w:val="16"/>
              </w:rPr>
              <w:t xml:space="preserve"> </w:t>
            </w:r>
            <w:r w:rsidRPr="00E75912">
              <w:rPr>
                <w:rFonts w:hint="eastAsia"/>
                <w:szCs w:val="16"/>
              </w:rPr>
              <w:t>обеспеченности</w:t>
            </w:r>
            <w:r w:rsidRPr="00E75912">
              <w:rPr>
                <w:szCs w:val="16"/>
              </w:rPr>
              <w:t xml:space="preserve"> </w:t>
            </w:r>
            <w:r w:rsidRPr="00E75912">
              <w:rPr>
                <w:rFonts w:hint="eastAsia"/>
                <w:szCs w:val="16"/>
              </w:rPr>
              <w:t>собственными</w:t>
            </w:r>
          </w:p>
          <w:p w:rsidR="00E820AB" w:rsidRPr="00E75912" w:rsidRDefault="00E820AB" w:rsidP="00671729">
            <w:pPr>
              <w:keepNext/>
              <w:spacing w:line="360" w:lineRule="auto"/>
              <w:rPr>
                <w:szCs w:val="16"/>
              </w:rPr>
            </w:pPr>
            <w:r w:rsidRPr="00E75912">
              <w:rPr>
                <w:rFonts w:hint="eastAsia"/>
                <w:szCs w:val="16"/>
              </w:rPr>
              <w:t>средствами</w:t>
            </w:r>
          </w:p>
        </w:tc>
        <w:tc>
          <w:tcPr>
            <w:tcW w:w="423" w:type="pct"/>
            <w:noWrap/>
            <w:tcMar>
              <w:top w:w="17" w:type="dxa"/>
              <w:left w:w="17" w:type="dxa"/>
              <w:bottom w:w="0" w:type="dxa"/>
              <w:right w:w="17" w:type="dxa"/>
            </w:tcMar>
            <w:vAlign w:val="center"/>
          </w:tcPr>
          <w:p w:rsidR="00162CC3" w:rsidRPr="00E75912" w:rsidRDefault="00162CC3" w:rsidP="00671729">
            <w:pPr>
              <w:keepNext/>
              <w:spacing w:line="360" w:lineRule="auto"/>
              <w:jc w:val="center"/>
              <w:rPr>
                <w:szCs w:val="16"/>
              </w:rPr>
            </w:pPr>
            <w:r w:rsidRPr="00E75912">
              <w:rPr>
                <w:szCs w:val="16"/>
              </w:rPr>
              <w:t>0,1</w:t>
            </w:r>
          </w:p>
        </w:tc>
        <w:tc>
          <w:tcPr>
            <w:tcW w:w="823" w:type="pct"/>
            <w:noWrap/>
            <w:tcMar>
              <w:top w:w="17" w:type="dxa"/>
              <w:left w:w="17" w:type="dxa"/>
              <w:bottom w:w="0" w:type="dxa"/>
              <w:right w:w="17" w:type="dxa"/>
            </w:tcMar>
            <w:vAlign w:val="center"/>
          </w:tcPr>
          <w:p w:rsidR="00162CC3" w:rsidRPr="00E75912" w:rsidRDefault="00162CC3" w:rsidP="00671729">
            <w:pPr>
              <w:keepNext/>
              <w:spacing w:line="360" w:lineRule="auto"/>
              <w:jc w:val="center"/>
              <w:rPr>
                <w:szCs w:val="16"/>
              </w:rPr>
            </w:pPr>
            <w:r w:rsidRPr="00E75912">
              <w:rPr>
                <w:szCs w:val="16"/>
              </w:rPr>
              <w:t>0,097</w:t>
            </w:r>
          </w:p>
        </w:tc>
        <w:tc>
          <w:tcPr>
            <w:tcW w:w="730" w:type="pct"/>
            <w:noWrap/>
            <w:tcMar>
              <w:top w:w="17" w:type="dxa"/>
              <w:left w:w="17" w:type="dxa"/>
              <w:bottom w:w="0" w:type="dxa"/>
              <w:right w:w="17" w:type="dxa"/>
            </w:tcMar>
            <w:vAlign w:val="center"/>
          </w:tcPr>
          <w:p w:rsidR="00162CC3" w:rsidRPr="00E75912" w:rsidRDefault="00162CC3" w:rsidP="00671729">
            <w:pPr>
              <w:keepNext/>
              <w:spacing w:line="360" w:lineRule="auto"/>
              <w:jc w:val="center"/>
              <w:rPr>
                <w:szCs w:val="16"/>
              </w:rPr>
            </w:pPr>
            <w:r w:rsidRPr="00E75912">
              <w:rPr>
                <w:szCs w:val="16"/>
              </w:rPr>
              <w:t>0,12</w:t>
            </w:r>
          </w:p>
        </w:tc>
        <w:tc>
          <w:tcPr>
            <w:tcW w:w="634" w:type="pct"/>
            <w:noWrap/>
            <w:tcMar>
              <w:top w:w="17" w:type="dxa"/>
              <w:left w:w="17" w:type="dxa"/>
              <w:bottom w:w="0" w:type="dxa"/>
              <w:right w:w="17" w:type="dxa"/>
            </w:tcMar>
            <w:vAlign w:val="center"/>
          </w:tcPr>
          <w:p w:rsidR="00162CC3" w:rsidRPr="00E75912" w:rsidRDefault="00162CC3" w:rsidP="00671729">
            <w:pPr>
              <w:keepNext/>
              <w:spacing w:line="360" w:lineRule="auto"/>
              <w:jc w:val="center"/>
              <w:rPr>
                <w:szCs w:val="16"/>
              </w:rPr>
            </w:pPr>
            <w:r w:rsidRPr="00E75912">
              <w:rPr>
                <w:szCs w:val="16"/>
              </w:rPr>
              <w:t>0,056</w:t>
            </w:r>
          </w:p>
        </w:tc>
      </w:tr>
      <w:tr w:rsidR="00162CC3" w:rsidRPr="00E75912">
        <w:trPr>
          <w:cantSplit/>
          <w:trHeight w:val="225"/>
        </w:trPr>
        <w:tc>
          <w:tcPr>
            <w:tcW w:w="2390" w:type="pct"/>
            <w:noWrap/>
            <w:tcMar>
              <w:top w:w="17" w:type="dxa"/>
              <w:left w:w="17" w:type="dxa"/>
              <w:bottom w:w="0" w:type="dxa"/>
              <w:right w:w="17" w:type="dxa"/>
            </w:tcMar>
            <w:vAlign w:val="center"/>
          </w:tcPr>
          <w:p w:rsidR="00162CC3" w:rsidRPr="00E75912" w:rsidRDefault="00162CC3" w:rsidP="00671729">
            <w:pPr>
              <w:spacing w:line="360" w:lineRule="auto"/>
              <w:rPr>
                <w:szCs w:val="16"/>
              </w:rPr>
            </w:pPr>
            <w:r w:rsidRPr="00E75912">
              <w:rPr>
                <w:rFonts w:hint="eastAsia"/>
                <w:szCs w:val="16"/>
              </w:rPr>
              <w:t>Коэф</w:t>
            </w:r>
            <w:r w:rsidRPr="00E75912">
              <w:rPr>
                <w:szCs w:val="16"/>
              </w:rPr>
              <w:t>-</w:t>
            </w:r>
            <w:r w:rsidRPr="00E75912">
              <w:rPr>
                <w:rFonts w:hint="eastAsia"/>
                <w:szCs w:val="16"/>
              </w:rPr>
              <w:t>т</w:t>
            </w:r>
            <w:r w:rsidRPr="00E75912">
              <w:rPr>
                <w:szCs w:val="16"/>
              </w:rPr>
              <w:t xml:space="preserve"> </w:t>
            </w:r>
            <w:r w:rsidRPr="00E75912">
              <w:rPr>
                <w:rFonts w:hint="eastAsia"/>
                <w:szCs w:val="16"/>
              </w:rPr>
              <w:t>утраты</w:t>
            </w:r>
            <w:r w:rsidRPr="00E75912">
              <w:rPr>
                <w:szCs w:val="16"/>
              </w:rPr>
              <w:t xml:space="preserve"> </w:t>
            </w:r>
            <w:r w:rsidRPr="00E75912">
              <w:rPr>
                <w:rFonts w:hint="eastAsia"/>
                <w:szCs w:val="16"/>
              </w:rPr>
              <w:t>платежеспособности</w:t>
            </w:r>
          </w:p>
        </w:tc>
        <w:tc>
          <w:tcPr>
            <w:tcW w:w="423" w:type="pct"/>
            <w:noWrap/>
            <w:tcMar>
              <w:top w:w="17" w:type="dxa"/>
              <w:left w:w="17" w:type="dxa"/>
              <w:bottom w:w="0" w:type="dxa"/>
              <w:right w:w="17" w:type="dxa"/>
            </w:tcMar>
            <w:vAlign w:val="center"/>
          </w:tcPr>
          <w:p w:rsidR="00162CC3" w:rsidRPr="00E75912" w:rsidRDefault="00162CC3" w:rsidP="00FE2B60">
            <w:pPr>
              <w:spacing w:line="360" w:lineRule="auto"/>
              <w:jc w:val="center"/>
              <w:rPr>
                <w:szCs w:val="16"/>
              </w:rPr>
            </w:pPr>
            <w:r w:rsidRPr="00E75912">
              <w:rPr>
                <w:szCs w:val="16"/>
              </w:rPr>
              <w:t>1</w:t>
            </w:r>
          </w:p>
        </w:tc>
        <w:tc>
          <w:tcPr>
            <w:tcW w:w="823" w:type="pct"/>
            <w:noWrap/>
            <w:tcMar>
              <w:top w:w="17" w:type="dxa"/>
              <w:left w:w="17" w:type="dxa"/>
              <w:bottom w:w="0" w:type="dxa"/>
              <w:right w:w="17" w:type="dxa"/>
            </w:tcMar>
            <w:vAlign w:val="center"/>
          </w:tcPr>
          <w:p w:rsidR="00162CC3" w:rsidRPr="00E75912" w:rsidRDefault="00162CC3" w:rsidP="00FE2B60">
            <w:pPr>
              <w:spacing w:line="360" w:lineRule="auto"/>
              <w:jc w:val="center"/>
              <w:rPr>
                <w:szCs w:val="16"/>
              </w:rPr>
            </w:pPr>
          </w:p>
        </w:tc>
        <w:tc>
          <w:tcPr>
            <w:tcW w:w="730" w:type="pct"/>
            <w:noWrap/>
            <w:tcMar>
              <w:top w:w="17" w:type="dxa"/>
              <w:left w:w="17" w:type="dxa"/>
              <w:bottom w:w="0" w:type="dxa"/>
              <w:right w:w="17" w:type="dxa"/>
            </w:tcMar>
            <w:vAlign w:val="center"/>
          </w:tcPr>
          <w:p w:rsidR="00162CC3" w:rsidRPr="00E75912" w:rsidRDefault="00162CC3" w:rsidP="00FE2B60">
            <w:pPr>
              <w:spacing w:line="360" w:lineRule="auto"/>
              <w:jc w:val="center"/>
              <w:rPr>
                <w:szCs w:val="16"/>
              </w:rPr>
            </w:pPr>
            <w:r w:rsidRPr="00E75912">
              <w:rPr>
                <w:szCs w:val="16"/>
              </w:rPr>
              <w:t>0,572</w:t>
            </w:r>
          </w:p>
        </w:tc>
        <w:tc>
          <w:tcPr>
            <w:tcW w:w="634" w:type="pct"/>
            <w:noWrap/>
            <w:tcMar>
              <w:top w:w="17" w:type="dxa"/>
              <w:left w:w="17" w:type="dxa"/>
              <w:bottom w:w="0" w:type="dxa"/>
              <w:right w:w="17" w:type="dxa"/>
            </w:tcMar>
            <w:vAlign w:val="center"/>
          </w:tcPr>
          <w:p w:rsidR="00162CC3" w:rsidRPr="00E75912" w:rsidRDefault="00162CC3" w:rsidP="00FE2B60">
            <w:pPr>
              <w:spacing w:line="360" w:lineRule="auto"/>
              <w:jc w:val="center"/>
              <w:rPr>
                <w:szCs w:val="16"/>
              </w:rPr>
            </w:pPr>
            <w:r w:rsidRPr="00E75912">
              <w:rPr>
                <w:szCs w:val="16"/>
              </w:rPr>
              <w:t>0,520</w:t>
            </w:r>
          </w:p>
        </w:tc>
      </w:tr>
    </w:tbl>
    <w:p w:rsidR="00E52699" w:rsidRPr="00E75912" w:rsidRDefault="00162CC3" w:rsidP="00FE2B60">
      <w:pPr>
        <w:pStyle w:val="a3"/>
      </w:pPr>
      <w:r w:rsidRPr="00E75912">
        <w:t>Все показатели ниже нормативов, что усиливает тенденцию к ухудшению создав</w:t>
      </w:r>
      <w:r w:rsidR="00D37235">
        <w:t>шегося в ООО «А</w:t>
      </w:r>
      <w:r w:rsidRPr="00E75912">
        <w:t>вто</w:t>
      </w:r>
      <w:r w:rsidR="00A85938" w:rsidRPr="00E75912">
        <w:t>сервис» положения (Приложение 3</w:t>
      </w:r>
      <w:r w:rsidR="009067C4" w:rsidRPr="00E75912">
        <w:t>)</w:t>
      </w:r>
      <w:r w:rsidRPr="00E75912">
        <w:t>.</w:t>
      </w:r>
    </w:p>
    <w:p w:rsidR="00E52699" w:rsidRPr="00CE4C23" w:rsidRDefault="00E06500" w:rsidP="00E06500">
      <w:pPr>
        <w:pStyle w:val="2"/>
        <w:numPr>
          <w:ilvl w:val="0"/>
          <w:numId w:val="0"/>
        </w:numPr>
        <w:spacing w:line="360" w:lineRule="auto"/>
        <w:rPr>
          <w:b w:val="0"/>
        </w:rPr>
      </w:pPr>
      <w:bookmarkStart w:id="20" w:name="_Toc168933595"/>
      <w:bookmarkStart w:id="21" w:name="_Toc248512169"/>
      <w:bookmarkStart w:id="22" w:name="_Toc248678794"/>
      <w:r>
        <w:rPr>
          <w:b w:val="0"/>
        </w:rPr>
        <w:t xml:space="preserve">2.6 </w:t>
      </w:r>
      <w:r w:rsidR="00162CC3" w:rsidRPr="00CE4C23">
        <w:rPr>
          <w:b w:val="0"/>
        </w:rPr>
        <w:t>Анализ оборачиваемости активов предприятия</w:t>
      </w:r>
      <w:bookmarkEnd w:id="20"/>
      <w:bookmarkEnd w:id="21"/>
      <w:bookmarkEnd w:id="22"/>
    </w:p>
    <w:p w:rsidR="00162CC3" w:rsidRPr="00E75912" w:rsidRDefault="00162CC3" w:rsidP="00FE2B60">
      <w:pPr>
        <w:pStyle w:val="a3"/>
      </w:pPr>
      <w:r w:rsidRPr="00EB2FE0">
        <w:rPr>
          <w:color w:val="auto"/>
        </w:rPr>
        <w:t>Анализ обо</w:t>
      </w:r>
      <w:r w:rsidR="00EB2FE0" w:rsidRPr="00EB2FE0">
        <w:rPr>
          <w:color w:val="auto"/>
        </w:rPr>
        <w:t>рачиваемости всех активов ООО «А</w:t>
      </w:r>
      <w:r w:rsidRPr="00EB2FE0">
        <w:rPr>
          <w:color w:val="auto"/>
        </w:rPr>
        <w:t>втосервис» (</w:t>
      </w:r>
      <w:r w:rsidRPr="00EB2FE0">
        <w:rPr>
          <w:bCs/>
          <w:color w:val="auto"/>
        </w:rPr>
        <w:t>Приложе</w:t>
      </w:r>
      <w:r w:rsidR="00A85938" w:rsidRPr="00EB2FE0">
        <w:rPr>
          <w:bCs/>
          <w:color w:val="auto"/>
        </w:rPr>
        <w:t>ние 4</w:t>
      </w:r>
      <w:r w:rsidRPr="00EB2FE0">
        <w:rPr>
          <w:color w:val="auto"/>
        </w:rPr>
        <w:t>) показал снижение эффективности использования имущества предприятия: в основном, в части постоянных и текущих активов. В течение всего рассматриваемого срока период оборота постоянных активов увеличился с 0,47 до 1,02 дней, что являлось следствием увеличения части основных фондов</w:t>
      </w:r>
      <w:r w:rsidRPr="00E75912">
        <w:t xml:space="preserve"> предприятия.</w:t>
      </w:r>
    </w:p>
    <w:p w:rsidR="00EB2FE0" w:rsidRDefault="00162CC3" w:rsidP="00FE2B60">
      <w:pPr>
        <w:pStyle w:val="a3"/>
      </w:pPr>
      <w:r w:rsidRPr="00E75912">
        <w:t xml:space="preserve">Анализ оборачиваемости текущих активов показал ухудшение использования средств предприятия на протяжении анализируемого периода. </w:t>
      </w:r>
    </w:p>
    <w:p w:rsidR="00162CC3" w:rsidRPr="00E75912" w:rsidRDefault="00162CC3" w:rsidP="00FE2B60">
      <w:pPr>
        <w:pStyle w:val="a3"/>
      </w:pPr>
      <w:r w:rsidRPr="00E75912">
        <w:t xml:space="preserve">В течение анализируемого периода кратность оборачиваемости товаров уменьшилась </w:t>
      </w:r>
      <w:smartTag w:uri="urn:schemas-microsoft-com:office:smarttags" w:element="time">
        <w:smartTagPr>
          <w:attr w:name="Minute" w:val="0"/>
          <w:attr w:name="Hour" w:val="19"/>
        </w:smartTagPr>
        <w:r w:rsidRPr="00E75912">
          <w:t>в 19</w:t>
        </w:r>
      </w:smartTag>
      <w:r w:rsidRPr="00E75912">
        <w:t xml:space="preserve"> раз. Полученные значения свидетельствуют, что при сложившемся на </w:t>
      </w:r>
      <w:smartTag w:uri="urn:schemas-microsoft-com:office:smarttags" w:element="date">
        <w:smartTagPr>
          <w:attr w:name="Year" w:val="2008"/>
          <w:attr w:name="Day" w:val="31"/>
          <w:attr w:name="Month" w:val="12"/>
          <w:attr w:name="ls" w:val="trans"/>
        </w:smartTagPr>
        <w:r w:rsidRPr="00E75912">
          <w:t>31.12.</w:t>
        </w:r>
        <w:r w:rsidR="00EB2FE0">
          <w:t>200</w:t>
        </w:r>
        <w:r w:rsidR="0078358D">
          <w:t>8</w:t>
        </w:r>
      </w:smartTag>
      <w:r w:rsidRPr="00E75912">
        <w:t xml:space="preserve"> года уровне объема реализации на складе предпри</w:t>
      </w:r>
      <w:r w:rsidR="00EB2FE0">
        <w:t>ятия ООО «А</w:t>
      </w:r>
      <w:r w:rsidRPr="00E75912">
        <w:t>втосервис» сосредоточен большой запас товаров.</w:t>
      </w:r>
    </w:p>
    <w:p w:rsidR="00162CC3" w:rsidRPr="00E75912" w:rsidRDefault="00162CC3" w:rsidP="00FE2B60">
      <w:pPr>
        <w:pStyle w:val="a3"/>
      </w:pPr>
      <w:r w:rsidRPr="00E75912">
        <w:t>Увеличение объема запасов товаров связано с тем, что для поп</w:t>
      </w:r>
      <w:r w:rsidR="00EB2FE0">
        <w:t>олнения оборотных средств ООО «А</w:t>
      </w:r>
      <w:r w:rsidRPr="00E75912">
        <w:t xml:space="preserve">втосервис» активно использует заемные источники в виде банковских краткосрочных кредитов. </w:t>
      </w:r>
      <w:r w:rsidR="00EB2FE0">
        <w:t>ООО «А</w:t>
      </w:r>
      <w:r w:rsidRPr="00E75912">
        <w:t>втосервис» вынуждено держать определенный запас товаров на складах, что увеличивает срок связывания денежных средств и, в конечном ит</w:t>
      </w:r>
      <w:r w:rsidR="00EB2FE0">
        <w:t>оге, ухудшает положение ООО «А</w:t>
      </w:r>
      <w:r w:rsidRPr="00E75912">
        <w:t xml:space="preserve">втосервис». </w:t>
      </w:r>
    </w:p>
    <w:p w:rsidR="00162CC3" w:rsidRPr="00E75912" w:rsidRDefault="00162CC3" w:rsidP="00FE2B60">
      <w:pPr>
        <w:pStyle w:val="a3"/>
      </w:pPr>
      <w:r w:rsidRPr="00E75912">
        <w:t>Оборачиваемость выставленных счетов (период отсрочки платежей покупателей) в анализируемом периоде несколько ув</w:t>
      </w:r>
      <w:r w:rsidR="00EB2FE0">
        <w:t>еличился с 29,3 до 30,5. ООО «А</w:t>
      </w:r>
      <w:r w:rsidRPr="00E75912">
        <w:t>втосервис» сокращает отсрочку платежей для своих покупателей – дебиторов, что сокращает период оборота и увеличивает кратность оборачиваемости дебиторской задолженности. Это положительный фактор, характеризующий правильную стратегию продаж.</w:t>
      </w:r>
    </w:p>
    <w:p w:rsidR="00162CC3" w:rsidRPr="00E75912" w:rsidRDefault="00037675" w:rsidP="00037675">
      <w:pPr>
        <w:pStyle w:val="a3"/>
        <w:ind w:firstLine="0"/>
      </w:pPr>
      <w:r>
        <w:rPr>
          <w:lang w:val="en-US"/>
        </w:rPr>
        <w:t>C</w:t>
      </w:r>
      <w:r w:rsidR="00162CC3" w:rsidRPr="00E75912">
        <w:t xml:space="preserve">умма периодов оборота отдельных составляющих текущих активов за исключением денежных средств составляет "затратный цикл". Чем больше </w:t>
      </w:r>
      <w:r w:rsidR="00162CC3" w:rsidRPr="008966B0">
        <w:rPr>
          <w:color w:val="auto"/>
        </w:rPr>
        <w:t>"затратный цикл", тем меньше скорость оборота текущих активов, и тем больше средств требуется предприятию для финансирования текущей производственной деятельности предприятия.</w:t>
      </w:r>
      <w:r w:rsidRPr="008966B0">
        <w:rPr>
          <w:color w:val="auto"/>
        </w:rPr>
        <w:t>[7,</w:t>
      </w:r>
      <w:r w:rsidRPr="008966B0">
        <w:rPr>
          <w:color w:val="auto"/>
          <w:lang w:val="en-US"/>
        </w:rPr>
        <w:t>c</w:t>
      </w:r>
      <w:r w:rsidRPr="008966B0">
        <w:rPr>
          <w:color w:val="auto"/>
        </w:rPr>
        <w:t>.69].</w:t>
      </w:r>
      <w:r w:rsidR="008966B0" w:rsidRPr="008966B0">
        <w:rPr>
          <w:color w:val="auto"/>
        </w:rPr>
        <w:t xml:space="preserve"> </w:t>
      </w:r>
      <w:r w:rsidR="00162CC3" w:rsidRPr="008966B0">
        <w:rPr>
          <w:color w:val="auto"/>
        </w:rPr>
        <w:t>В</w:t>
      </w:r>
      <w:r w:rsidR="008966B0" w:rsidRPr="008966B0">
        <w:rPr>
          <w:color w:val="auto"/>
        </w:rPr>
        <w:t xml:space="preserve"> </w:t>
      </w:r>
      <w:r w:rsidR="00162CC3" w:rsidRPr="008966B0">
        <w:rPr>
          <w:color w:val="auto"/>
        </w:rPr>
        <w:t>рамках рассматриваемого периода период оборота всех активов предприятия увеличился с 23,59 до 31,97 дней. Данный факт свидетельствует о снижении</w:t>
      </w:r>
      <w:r w:rsidR="00162CC3" w:rsidRPr="00E75912">
        <w:t xml:space="preserve"> эффективности использования оборотных средств предприятия.</w:t>
      </w:r>
    </w:p>
    <w:p w:rsidR="00162CC3" w:rsidRPr="00E75912" w:rsidRDefault="00162CC3" w:rsidP="00FE2B60">
      <w:pPr>
        <w:pStyle w:val="a3"/>
      </w:pPr>
      <w:r w:rsidRPr="00E75912">
        <w:t>За рассматриваемый период снизилась оборачиваемость предъявленных счетов с 49,07 до 40,14 дней. Это положительный фактор.</w:t>
      </w:r>
    </w:p>
    <w:p w:rsidR="00162CC3" w:rsidRPr="00E75912" w:rsidRDefault="00162CC3" w:rsidP="00FE2B60">
      <w:pPr>
        <w:pStyle w:val="a3"/>
      </w:pPr>
      <w:r w:rsidRPr="00E75912">
        <w:t>Превышение периода оборота предъявленных счетов над периодом оборота выставленных счетов свидетельствует о том, что предприятие имеет выгодные для своего финансового положения взаимоотношения с поставщиками и покупателями.</w:t>
      </w:r>
    </w:p>
    <w:p w:rsidR="00162CC3" w:rsidRPr="00E75912" w:rsidRDefault="00162CC3" w:rsidP="00FE2B60">
      <w:pPr>
        <w:pStyle w:val="a3"/>
      </w:pPr>
      <w:r w:rsidRPr="00E75912">
        <w:t xml:space="preserve">Выгода ситуаций состоит в том, что отсрочка оплаты счетов, получаемая от поставщиков, превышает отсрочку, предоставляемую покупателем. При этом предприятие получает выигрыш в свободных денежных средствах. </w:t>
      </w:r>
    </w:p>
    <w:p w:rsidR="00162CC3" w:rsidRPr="00E75912" w:rsidRDefault="00570DA9" w:rsidP="00FE2B60">
      <w:pPr>
        <w:pStyle w:val="a3"/>
      </w:pPr>
      <w:r>
        <w:t>ООО «А</w:t>
      </w:r>
      <w:r w:rsidR="00162CC3" w:rsidRPr="00E75912">
        <w:t xml:space="preserve">втосервис» в конце </w:t>
      </w:r>
      <w:r w:rsidR="008E0DA2" w:rsidRPr="00E75912">
        <w:t>200</w:t>
      </w:r>
      <w:r w:rsidR="00A123DD">
        <w:t>8</w:t>
      </w:r>
      <w:r w:rsidR="00162CC3" w:rsidRPr="00E75912">
        <w:t xml:space="preserve"> года имеет кратность оплаты предъявленных счетов покупателям 30,5, а кратность оплаты предъявленных счетов 40,14 (в 1,3 раза меньше). Следовательно, предприятие не имеет проигрыша во времени, а, значит, и возможности использовать свободные денежные средства. Эта ситуация складывалась на протяжении всего рассматриваемого периода.</w:t>
      </w:r>
    </w:p>
    <w:p w:rsidR="00162CC3" w:rsidRPr="00E75912" w:rsidRDefault="00162CC3" w:rsidP="00FE2B60">
      <w:pPr>
        <w:pStyle w:val="a3"/>
      </w:pPr>
      <w:r w:rsidRPr="00E75912">
        <w:t>Сумма периодов оборота составляющих текущих пассивов носит название "кредитный" цикл. На протяжении исследуемого пе</w:t>
      </w:r>
      <w:r w:rsidR="00570DA9">
        <w:t>риода "кредитный" цикл ООО «А</w:t>
      </w:r>
      <w:r w:rsidRPr="00E75912">
        <w:t>втосервис» уменьшился с 197,93 до 86,49 дней.</w:t>
      </w:r>
    </w:p>
    <w:p w:rsidR="00162CC3" w:rsidRPr="00E75912" w:rsidRDefault="00162CC3" w:rsidP="00FE2B60">
      <w:pPr>
        <w:pStyle w:val="a3"/>
      </w:pPr>
      <w:r w:rsidRPr="00E75912">
        <w:t>Разница между "затратным" и "кредитным" циклом носит название "чистый" цикл.</w:t>
      </w:r>
      <w:r w:rsidR="008966B0" w:rsidRPr="008966B0">
        <w:t>[7</w:t>
      </w:r>
      <w:r w:rsidR="008966B0">
        <w:t>,</w:t>
      </w:r>
      <w:r w:rsidR="008966B0">
        <w:rPr>
          <w:lang w:val="en-US"/>
        </w:rPr>
        <w:t>c</w:t>
      </w:r>
      <w:r w:rsidR="008966B0" w:rsidRPr="008966B0">
        <w:t>.72]</w:t>
      </w:r>
      <w:r w:rsidR="00997773" w:rsidRPr="00997773">
        <w:t xml:space="preserve">. </w:t>
      </w:r>
      <w:r w:rsidRPr="00E75912">
        <w:t xml:space="preserve">Данный показатель характеризует организацию финансирования производственного процесса. За период </w:t>
      </w:r>
      <w:r w:rsidR="00570DA9">
        <w:t>2006</w:t>
      </w:r>
      <w:r w:rsidRPr="00E75912">
        <w:t xml:space="preserve"> – </w:t>
      </w:r>
      <w:r w:rsidR="008E0DA2" w:rsidRPr="00E75912">
        <w:t>200</w:t>
      </w:r>
      <w:r w:rsidR="00A123DD">
        <w:t>8</w:t>
      </w:r>
      <w:r w:rsidRPr="00E75912">
        <w:t xml:space="preserve"> года величина "чистого цикла" предприятия увеличилась в 26 689,4 раз. Данный факт говорит о тенденции значительного увеличения потребности предприятия в финансировании со стороны внешних, по отношению к производственному процессу источников (в данном случае это кредиты). Причиной данных изменений является значительный темп увеличения «затратного» цикла, уменьшения «кредитного» цикла.</w:t>
      </w:r>
    </w:p>
    <w:p w:rsidR="006174B1" w:rsidRPr="00E75912" w:rsidRDefault="00162CC3" w:rsidP="00FE2B60">
      <w:pPr>
        <w:pStyle w:val="a3"/>
      </w:pPr>
      <w:r w:rsidRPr="00E75912">
        <w:t xml:space="preserve">Оптимизация финансирования текущей производственной деятельности предприятия должна происходить в первую очередь за счет увеличения оборачиваемости текущих активов. Наиболее эффективными путями решения данной задачи являются сокращение объемов запасов товаров и сокращение дебиторской задолженности. </w:t>
      </w:r>
    </w:p>
    <w:p w:rsidR="00E52699" w:rsidRPr="00CE4C23" w:rsidRDefault="00E06500" w:rsidP="00E06500">
      <w:pPr>
        <w:pStyle w:val="2"/>
        <w:numPr>
          <w:ilvl w:val="0"/>
          <w:numId w:val="0"/>
        </w:numPr>
        <w:spacing w:line="360" w:lineRule="auto"/>
        <w:rPr>
          <w:b w:val="0"/>
          <w:spacing w:val="7"/>
        </w:rPr>
      </w:pPr>
      <w:bookmarkStart w:id="23" w:name="_Toc168933596"/>
      <w:bookmarkStart w:id="24" w:name="_Toc248512170"/>
      <w:bookmarkStart w:id="25" w:name="_Toc248678795"/>
      <w:r>
        <w:rPr>
          <w:b w:val="0"/>
        </w:rPr>
        <w:t xml:space="preserve">2.7 </w:t>
      </w:r>
      <w:r w:rsidR="00162CC3" w:rsidRPr="00CE4C23">
        <w:rPr>
          <w:b w:val="0"/>
        </w:rPr>
        <w:t xml:space="preserve">Обобщающий анализ финансовой устойчивости </w:t>
      </w:r>
      <w:r w:rsidR="00162CC3" w:rsidRPr="00CE4C23">
        <w:rPr>
          <w:b w:val="0"/>
          <w:spacing w:val="7"/>
        </w:rPr>
        <w:t>предприятия</w:t>
      </w:r>
      <w:bookmarkEnd w:id="23"/>
      <w:bookmarkEnd w:id="24"/>
      <w:bookmarkEnd w:id="25"/>
    </w:p>
    <w:p w:rsidR="00162CC3" w:rsidRPr="00E75912" w:rsidRDefault="00162CC3" w:rsidP="00FE2B60">
      <w:pPr>
        <w:pStyle w:val="a3"/>
      </w:pPr>
      <w:r w:rsidRPr="00E75912">
        <w:t>Интегральным показателем, характеризующим финансовую устойчивость организации, является коэффициент автономии.</w:t>
      </w:r>
      <w:r w:rsidR="00895406">
        <w:t>(формула 9)</w:t>
      </w:r>
    </w:p>
    <w:p w:rsidR="00220DFC" w:rsidRPr="00E75912" w:rsidRDefault="00162CC3" w:rsidP="00914FF4">
      <w:pPr>
        <w:pStyle w:val="a3"/>
        <w:rPr>
          <w:spacing w:val="7"/>
        </w:rPr>
      </w:pPr>
      <w:r w:rsidRPr="00E75912">
        <w:t>Для финансово устойчивого предприятия коэффициент автономии должен быть больше 0,5.</w:t>
      </w:r>
      <w:r w:rsidR="004677B4">
        <w:t xml:space="preserve"> </w:t>
      </w:r>
      <w:r w:rsidRPr="00E75912">
        <w:t>Динамика изменения этого коэффи</w:t>
      </w:r>
      <w:r w:rsidR="00570DA9">
        <w:t>циента, рассчитанного для ООО «А</w:t>
      </w:r>
      <w:r w:rsidRPr="00E75912">
        <w:t xml:space="preserve">втосервис», не стабильна с </w:t>
      </w:r>
      <w:r w:rsidR="0059754A" w:rsidRPr="00E75912">
        <w:t>0,139</w:t>
      </w:r>
      <w:r w:rsidR="0059754A">
        <w:t xml:space="preserve"> </w:t>
      </w:r>
      <w:r w:rsidRPr="00E75912">
        <w:t xml:space="preserve">до </w:t>
      </w:r>
      <w:r w:rsidR="0059754A" w:rsidRPr="00E75912">
        <w:t>0,089</w:t>
      </w:r>
      <w:r w:rsidR="0078358D">
        <w:t xml:space="preserve">. На </w:t>
      </w:r>
      <w:bookmarkStart w:id="26" w:name="_GoBack"/>
      <w:bookmarkEnd w:id="26"/>
    </w:p>
    <w:sectPr w:rsidR="00220DFC" w:rsidRPr="00E75912" w:rsidSect="00BF48BE">
      <w:headerReference w:type="even" r:id="rId33"/>
      <w:headerReference w:type="default" r:id="rId34"/>
      <w:pgSz w:w="11906" w:h="16838" w:code="9"/>
      <w:pgMar w:top="1134" w:right="567" w:bottom="1134" w:left="1701" w:header="737"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389" w:rsidRDefault="00DE3389">
      <w:r>
        <w:separator/>
      </w:r>
    </w:p>
  </w:endnote>
  <w:endnote w:type="continuationSeparator" w:id="0">
    <w:p w:rsidR="00DE3389" w:rsidRDefault="00DE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389" w:rsidRDefault="00DE3389">
      <w:r>
        <w:separator/>
      </w:r>
    </w:p>
  </w:footnote>
  <w:footnote w:type="continuationSeparator" w:id="0">
    <w:p w:rsidR="00DE3389" w:rsidRDefault="00DE3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C2" w:rsidRDefault="007E6FC2" w:rsidP="00BF48B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E6FC2" w:rsidRDefault="007E6FC2" w:rsidP="00BF48B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8BE" w:rsidRDefault="00BF48BE" w:rsidP="00BF48B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13B6E">
      <w:rPr>
        <w:rStyle w:val="ac"/>
        <w:noProof/>
      </w:rPr>
      <w:t>3</w:t>
    </w:r>
    <w:r>
      <w:rPr>
        <w:rStyle w:val="ac"/>
      </w:rPr>
      <w:fldChar w:fldCharType="end"/>
    </w:r>
  </w:p>
  <w:p w:rsidR="007E6FC2" w:rsidRPr="002C7BFC" w:rsidRDefault="007E6FC2" w:rsidP="00BF48BE">
    <w:pPr>
      <w:pStyle w:val="aa"/>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766"/>
    <w:multiLevelType w:val="hybridMultilevel"/>
    <w:tmpl w:val="8C9E2080"/>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58234D"/>
    <w:multiLevelType w:val="hybridMultilevel"/>
    <w:tmpl w:val="005AC1CC"/>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2C4365A"/>
    <w:multiLevelType w:val="hybridMultilevel"/>
    <w:tmpl w:val="A0FC5704"/>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F80CC1"/>
    <w:multiLevelType w:val="hybridMultilevel"/>
    <w:tmpl w:val="1EB0B970"/>
    <w:lvl w:ilvl="0" w:tplc="CC149EA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54F5B79"/>
    <w:multiLevelType w:val="hybridMultilevel"/>
    <w:tmpl w:val="EA9AC362"/>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55B1CF4"/>
    <w:multiLevelType w:val="hybridMultilevel"/>
    <w:tmpl w:val="E5DA8BE4"/>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8F26539"/>
    <w:multiLevelType w:val="hybridMultilevel"/>
    <w:tmpl w:val="0D1EA9A4"/>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8120D0"/>
    <w:multiLevelType w:val="hybridMultilevel"/>
    <w:tmpl w:val="1BD8821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BC098C"/>
    <w:multiLevelType w:val="hybridMultilevel"/>
    <w:tmpl w:val="F81AA608"/>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0E9E6352"/>
    <w:multiLevelType w:val="hybridMultilevel"/>
    <w:tmpl w:val="0EC4C534"/>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F682B9B"/>
    <w:multiLevelType w:val="hybridMultilevel"/>
    <w:tmpl w:val="0B866492"/>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0AB3654"/>
    <w:multiLevelType w:val="hybridMultilevel"/>
    <w:tmpl w:val="E872F6A6"/>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5127BEF"/>
    <w:multiLevelType w:val="hybridMultilevel"/>
    <w:tmpl w:val="8F88ECBE"/>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5951D56"/>
    <w:multiLevelType w:val="hybridMultilevel"/>
    <w:tmpl w:val="39165DCC"/>
    <w:lvl w:ilvl="0" w:tplc="5AD4E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841326"/>
    <w:multiLevelType w:val="hybridMultilevel"/>
    <w:tmpl w:val="84CE4D5C"/>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5F7D65"/>
    <w:multiLevelType w:val="hybridMultilevel"/>
    <w:tmpl w:val="E0B07AC0"/>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DC96411"/>
    <w:multiLevelType w:val="hybridMultilevel"/>
    <w:tmpl w:val="58EE31F2"/>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1E2D4985"/>
    <w:multiLevelType w:val="hybridMultilevel"/>
    <w:tmpl w:val="643CC73A"/>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1FB21DC5"/>
    <w:multiLevelType w:val="hybridMultilevel"/>
    <w:tmpl w:val="A8A2DE0E"/>
    <w:lvl w:ilvl="0" w:tplc="EED2A316">
      <w:start w:val="1"/>
      <w:numFmt w:val="bullet"/>
      <w:lvlText w:val=""/>
      <w:lvlJc w:val="left"/>
      <w:pPr>
        <w:tabs>
          <w:tab w:val="num" w:pos="0"/>
        </w:tabs>
        <w:ind w:left="284" w:hanging="284"/>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FCF083F"/>
    <w:multiLevelType w:val="hybridMultilevel"/>
    <w:tmpl w:val="288AAFDC"/>
    <w:lvl w:ilvl="0" w:tplc="A3740F82">
      <w:start w:val="1"/>
      <w:numFmt w:val="bullet"/>
      <w:lvlText w:val=""/>
      <w:lvlJc w:val="left"/>
      <w:pPr>
        <w:tabs>
          <w:tab w:val="num" w:pos="0"/>
        </w:tabs>
        <w:ind w:left="284"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1C6DC4"/>
    <w:multiLevelType w:val="hybridMultilevel"/>
    <w:tmpl w:val="B18E232E"/>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2E1058ED"/>
    <w:multiLevelType w:val="hybridMultilevel"/>
    <w:tmpl w:val="AE0A3378"/>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2EE40F4F"/>
    <w:multiLevelType w:val="multilevel"/>
    <w:tmpl w:val="6C84A26A"/>
    <w:lvl w:ilvl="0">
      <w:start w:val="1"/>
      <w:numFmt w:val="decimal"/>
      <w:pStyle w:val="1"/>
      <w:lvlText w:val="Глава %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30207457"/>
    <w:multiLevelType w:val="hybridMultilevel"/>
    <w:tmpl w:val="FB162FAC"/>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1D02B4B"/>
    <w:multiLevelType w:val="hybridMultilevel"/>
    <w:tmpl w:val="16B46ED8"/>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2617207"/>
    <w:multiLevelType w:val="hybridMultilevel"/>
    <w:tmpl w:val="82C439F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38A43A94"/>
    <w:multiLevelType w:val="hybridMultilevel"/>
    <w:tmpl w:val="DBE2F8C8"/>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3B445480"/>
    <w:multiLevelType w:val="hybridMultilevel"/>
    <w:tmpl w:val="06A40D6E"/>
    <w:lvl w:ilvl="0" w:tplc="E458A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5F0FAC"/>
    <w:multiLevelType w:val="hybridMultilevel"/>
    <w:tmpl w:val="F230C688"/>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1D83584"/>
    <w:multiLevelType w:val="multilevel"/>
    <w:tmpl w:val="92C2984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61B4AA9"/>
    <w:multiLevelType w:val="hybridMultilevel"/>
    <w:tmpl w:val="E3608B62"/>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67F40C3"/>
    <w:multiLevelType w:val="hybridMultilevel"/>
    <w:tmpl w:val="7C36B520"/>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73321DD"/>
    <w:multiLevelType w:val="hybridMultilevel"/>
    <w:tmpl w:val="889414E6"/>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4AC935BD"/>
    <w:multiLevelType w:val="hybridMultilevel"/>
    <w:tmpl w:val="B8AC37EC"/>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4BB05F29"/>
    <w:multiLevelType w:val="hybridMultilevel"/>
    <w:tmpl w:val="055E5A86"/>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078542C"/>
    <w:multiLevelType w:val="hybridMultilevel"/>
    <w:tmpl w:val="EAF454FC"/>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0E822D1"/>
    <w:multiLevelType w:val="hybridMultilevel"/>
    <w:tmpl w:val="ADDC4C34"/>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52D21B9E"/>
    <w:multiLevelType w:val="hybridMultilevel"/>
    <w:tmpl w:val="4AEEDAA4"/>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2D627D0"/>
    <w:multiLevelType w:val="hybridMultilevel"/>
    <w:tmpl w:val="D32A8EB4"/>
    <w:lvl w:ilvl="0" w:tplc="E28E09AC">
      <w:start w:val="1"/>
      <w:numFmt w:val="decimal"/>
      <w:lvlText w:val="%1."/>
      <w:lvlJc w:val="left"/>
      <w:pPr>
        <w:tabs>
          <w:tab w:val="num" w:pos="720"/>
        </w:tabs>
        <w:ind w:left="720" w:hanging="360"/>
      </w:pPr>
      <w:rPr>
        <w:rFonts w:hint="default"/>
      </w:rPr>
    </w:lvl>
    <w:lvl w:ilvl="1" w:tplc="4CB0690A" w:tentative="1">
      <w:start w:val="1"/>
      <w:numFmt w:val="lowerLetter"/>
      <w:lvlText w:val="%2."/>
      <w:lvlJc w:val="left"/>
      <w:pPr>
        <w:tabs>
          <w:tab w:val="num" w:pos="1440"/>
        </w:tabs>
        <w:ind w:left="1440" w:hanging="360"/>
      </w:pPr>
    </w:lvl>
    <w:lvl w:ilvl="2" w:tplc="3992F9F6" w:tentative="1">
      <w:start w:val="1"/>
      <w:numFmt w:val="lowerRoman"/>
      <w:lvlText w:val="%3."/>
      <w:lvlJc w:val="right"/>
      <w:pPr>
        <w:tabs>
          <w:tab w:val="num" w:pos="2160"/>
        </w:tabs>
        <w:ind w:left="2160" w:hanging="180"/>
      </w:pPr>
    </w:lvl>
    <w:lvl w:ilvl="3" w:tplc="1FF8F8E6" w:tentative="1">
      <w:start w:val="1"/>
      <w:numFmt w:val="decimal"/>
      <w:lvlText w:val="%4."/>
      <w:lvlJc w:val="left"/>
      <w:pPr>
        <w:tabs>
          <w:tab w:val="num" w:pos="2880"/>
        </w:tabs>
        <w:ind w:left="2880" w:hanging="360"/>
      </w:pPr>
    </w:lvl>
    <w:lvl w:ilvl="4" w:tplc="207CB044" w:tentative="1">
      <w:start w:val="1"/>
      <w:numFmt w:val="lowerLetter"/>
      <w:lvlText w:val="%5."/>
      <w:lvlJc w:val="left"/>
      <w:pPr>
        <w:tabs>
          <w:tab w:val="num" w:pos="3600"/>
        </w:tabs>
        <w:ind w:left="3600" w:hanging="360"/>
      </w:pPr>
    </w:lvl>
    <w:lvl w:ilvl="5" w:tplc="914233CE" w:tentative="1">
      <w:start w:val="1"/>
      <w:numFmt w:val="lowerRoman"/>
      <w:lvlText w:val="%6."/>
      <w:lvlJc w:val="right"/>
      <w:pPr>
        <w:tabs>
          <w:tab w:val="num" w:pos="4320"/>
        </w:tabs>
        <w:ind w:left="4320" w:hanging="180"/>
      </w:pPr>
    </w:lvl>
    <w:lvl w:ilvl="6" w:tplc="E098B4E4" w:tentative="1">
      <w:start w:val="1"/>
      <w:numFmt w:val="decimal"/>
      <w:lvlText w:val="%7."/>
      <w:lvlJc w:val="left"/>
      <w:pPr>
        <w:tabs>
          <w:tab w:val="num" w:pos="5040"/>
        </w:tabs>
        <w:ind w:left="5040" w:hanging="360"/>
      </w:pPr>
    </w:lvl>
    <w:lvl w:ilvl="7" w:tplc="0F6C1252" w:tentative="1">
      <w:start w:val="1"/>
      <w:numFmt w:val="lowerLetter"/>
      <w:lvlText w:val="%8."/>
      <w:lvlJc w:val="left"/>
      <w:pPr>
        <w:tabs>
          <w:tab w:val="num" w:pos="5760"/>
        </w:tabs>
        <w:ind w:left="5760" w:hanging="360"/>
      </w:pPr>
    </w:lvl>
    <w:lvl w:ilvl="8" w:tplc="523C5F92" w:tentative="1">
      <w:start w:val="1"/>
      <w:numFmt w:val="lowerRoman"/>
      <w:lvlText w:val="%9."/>
      <w:lvlJc w:val="right"/>
      <w:pPr>
        <w:tabs>
          <w:tab w:val="num" w:pos="6480"/>
        </w:tabs>
        <w:ind w:left="6480" w:hanging="180"/>
      </w:pPr>
    </w:lvl>
  </w:abstractNum>
  <w:abstractNum w:abstractNumId="39">
    <w:nsid w:val="5311048C"/>
    <w:multiLevelType w:val="hybridMultilevel"/>
    <w:tmpl w:val="56AC8A9A"/>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53CD2FBA"/>
    <w:multiLevelType w:val="hybridMultilevel"/>
    <w:tmpl w:val="39C6ECEE"/>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569B419B"/>
    <w:multiLevelType w:val="hybridMultilevel"/>
    <w:tmpl w:val="3962AFC6"/>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56E730C6"/>
    <w:multiLevelType w:val="hybridMultilevel"/>
    <w:tmpl w:val="8FF8A534"/>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587544CD"/>
    <w:multiLevelType w:val="hybridMultilevel"/>
    <w:tmpl w:val="436C11DE"/>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5D780174"/>
    <w:multiLevelType w:val="hybridMultilevel"/>
    <w:tmpl w:val="F4B440EC"/>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5EC90980"/>
    <w:multiLevelType w:val="hybridMultilevel"/>
    <w:tmpl w:val="6742B7F6"/>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5FDA7000"/>
    <w:multiLevelType w:val="hybridMultilevel"/>
    <w:tmpl w:val="216E05AE"/>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60BF58AA"/>
    <w:multiLevelType w:val="hybridMultilevel"/>
    <w:tmpl w:val="515A6334"/>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61571E7B"/>
    <w:multiLevelType w:val="hybridMultilevel"/>
    <w:tmpl w:val="FDD0B0DA"/>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68DA53B8"/>
    <w:multiLevelType w:val="hybridMultilevel"/>
    <w:tmpl w:val="E4286676"/>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nsid w:val="698A132A"/>
    <w:multiLevelType w:val="hybridMultilevel"/>
    <w:tmpl w:val="DA3CAD8C"/>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6A837D6E"/>
    <w:multiLevelType w:val="multilevel"/>
    <w:tmpl w:val="9228A2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nsid w:val="6C0379D3"/>
    <w:multiLevelType w:val="hybridMultilevel"/>
    <w:tmpl w:val="EDBCC95C"/>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CE3072A"/>
    <w:multiLevelType w:val="hybridMultilevel"/>
    <w:tmpl w:val="24A432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E464A5C"/>
    <w:multiLevelType w:val="hybridMultilevel"/>
    <w:tmpl w:val="D778AEDE"/>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E5D3975"/>
    <w:multiLevelType w:val="hybridMultilevel"/>
    <w:tmpl w:val="E2ACA24E"/>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6">
    <w:nsid w:val="6F4C7626"/>
    <w:multiLevelType w:val="hybridMultilevel"/>
    <w:tmpl w:val="E06AD640"/>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6F991118"/>
    <w:multiLevelType w:val="hybridMultilevel"/>
    <w:tmpl w:val="D54C6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3776904"/>
    <w:multiLevelType w:val="hybridMultilevel"/>
    <w:tmpl w:val="0E96DE10"/>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739B60C9"/>
    <w:multiLevelType w:val="hybridMultilevel"/>
    <w:tmpl w:val="7D8E2620"/>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C9A6152"/>
    <w:multiLevelType w:val="hybridMultilevel"/>
    <w:tmpl w:val="BB4AB0BC"/>
    <w:lvl w:ilvl="0" w:tplc="8B3881E2">
      <w:start w:val="1"/>
      <w:numFmt w:val="bullet"/>
      <w:lvlText w:val=""/>
      <w:lvlJc w:val="left"/>
      <w:pPr>
        <w:tabs>
          <w:tab w:val="num" w:pos="0"/>
        </w:tabs>
        <w:ind w:left="284" w:hanging="284"/>
      </w:pPr>
      <w:rPr>
        <w:rFonts w:ascii="Symbol" w:hAnsi="Symbol" w:hint="default"/>
        <w:color w:val="auto"/>
      </w:rPr>
    </w:lvl>
    <w:lvl w:ilvl="1" w:tplc="183C1298" w:tentative="1">
      <w:start w:val="1"/>
      <w:numFmt w:val="bullet"/>
      <w:lvlText w:val="o"/>
      <w:lvlJc w:val="left"/>
      <w:pPr>
        <w:tabs>
          <w:tab w:val="num" w:pos="2149"/>
        </w:tabs>
        <w:ind w:left="2149" w:hanging="360"/>
      </w:pPr>
      <w:rPr>
        <w:rFonts w:ascii="Courier New" w:hAnsi="Courier New" w:cs="Courier New" w:hint="default"/>
      </w:rPr>
    </w:lvl>
    <w:lvl w:ilvl="2" w:tplc="BAB2D2EA" w:tentative="1">
      <w:start w:val="1"/>
      <w:numFmt w:val="bullet"/>
      <w:lvlText w:val=""/>
      <w:lvlJc w:val="left"/>
      <w:pPr>
        <w:tabs>
          <w:tab w:val="num" w:pos="2869"/>
        </w:tabs>
        <w:ind w:left="2869" w:hanging="360"/>
      </w:pPr>
      <w:rPr>
        <w:rFonts w:ascii="Wingdings" w:hAnsi="Wingdings" w:hint="default"/>
      </w:rPr>
    </w:lvl>
    <w:lvl w:ilvl="3" w:tplc="E578B8A8" w:tentative="1">
      <w:start w:val="1"/>
      <w:numFmt w:val="bullet"/>
      <w:lvlText w:val=""/>
      <w:lvlJc w:val="left"/>
      <w:pPr>
        <w:tabs>
          <w:tab w:val="num" w:pos="3589"/>
        </w:tabs>
        <w:ind w:left="3589" w:hanging="360"/>
      </w:pPr>
      <w:rPr>
        <w:rFonts w:ascii="Symbol" w:hAnsi="Symbol" w:hint="default"/>
      </w:rPr>
    </w:lvl>
    <w:lvl w:ilvl="4" w:tplc="7EC4AEF6" w:tentative="1">
      <w:start w:val="1"/>
      <w:numFmt w:val="bullet"/>
      <w:lvlText w:val="o"/>
      <w:lvlJc w:val="left"/>
      <w:pPr>
        <w:tabs>
          <w:tab w:val="num" w:pos="4309"/>
        </w:tabs>
        <w:ind w:left="4309" w:hanging="360"/>
      </w:pPr>
      <w:rPr>
        <w:rFonts w:ascii="Courier New" w:hAnsi="Courier New" w:cs="Courier New" w:hint="default"/>
      </w:rPr>
    </w:lvl>
    <w:lvl w:ilvl="5" w:tplc="86085D66" w:tentative="1">
      <w:start w:val="1"/>
      <w:numFmt w:val="bullet"/>
      <w:lvlText w:val=""/>
      <w:lvlJc w:val="left"/>
      <w:pPr>
        <w:tabs>
          <w:tab w:val="num" w:pos="5029"/>
        </w:tabs>
        <w:ind w:left="5029" w:hanging="360"/>
      </w:pPr>
      <w:rPr>
        <w:rFonts w:ascii="Wingdings" w:hAnsi="Wingdings" w:hint="default"/>
      </w:rPr>
    </w:lvl>
    <w:lvl w:ilvl="6" w:tplc="8A68500E" w:tentative="1">
      <w:start w:val="1"/>
      <w:numFmt w:val="bullet"/>
      <w:lvlText w:val=""/>
      <w:lvlJc w:val="left"/>
      <w:pPr>
        <w:tabs>
          <w:tab w:val="num" w:pos="5749"/>
        </w:tabs>
        <w:ind w:left="5749" w:hanging="360"/>
      </w:pPr>
      <w:rPr>
        <w:rFonts w:ascii="Symbol" w:hAnsi="Symbol" w:hint="default"/>
      </w:rPr>
    </w:lvl>
    <w:lvl w:ilvl="7" w:tplc="82CA0852" w:tentative="1">
      <w:start w:val="1"/>
      <w:numFmt w:val="bullet"/>
      <w:lvlText w:val="o"/>
      <w:lvlJc w:val="left"/>
      <w:pPr>
        <w:tabs>
          <w:tab w:val="num" w:pos="6469"/>
        </w:tabs>
        <w:ind w:left="6469" w:hanging="360"/>
      </w:pPr>
      <w:rPr>
        <w:rFonts w:ascii="Courier New" w:hAnsi="Courier New" w:cs="Courier New" w:hint="default"/>
      </w:rPr>
    </w:lvl>
    <w:lvl w:ilvl="8" w:tplc="98E4CB58" w:tentative="1">
      <w:start w:val="1"/>
      <w:numFmt w:val="bullet"/>
      <w:lvlText w:val=""/>
      <w:lvlJc w:val="left"/>
      <w:pPr>
        <w:tabs>
          <w:tab w:val="num" w:pos="7189"/>
        </w:tabs>
        <w:ind w:left="7189" w:hanging="360"/>
      </w:pPr>
      <w:rPr>
        <w:rFonts w:ascii="Wingdings" w:hAnsi="Wingdings" w:hint="default"/>
      </w:rPr>
    </w:lvl>
  </w:abstractNum>
  <w:abstractNum w:abstractNumId="61">
    <w:nsid w:val="7E5F495C"/>
    <w:multiLevelType w:val="hybridMultilevel"/>
    <w:tmpl w:val="0B2AA5DE"/>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7E8A425D"/>
    <w:multiLevelType w:val="hybridMultilevel"/>
    <w:tmpl w:val="32AC52B0"/>
    <w:lvl w:ilvl="0" w:tplc="A6B04DD8">
      <w:start w:val="1"/>
      <w:numFmt w:val="bullet"/>
      <w:lvlText w:val=""/>
      <w:lvlJc w:val="left"/>
      <w:pPr>
        <w:tabs>
          <w:tab w:val="num" w:pos="0"/>
        </w:tabs>
        <w:ind w:left="748" w:hanging="283"/>
      </w:pPr>
      <w:rPr>
        <w:rFonts w:ascii="Symbol" w:hAnsi="Symbol" w:hint="default"/>
        <w:b w:val="0"/>
        <w:i w:val="0"/>
        <w:sz w:val="26"/>
        <w:u w:val="none"/>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F7A2EE2"/>
    <w:multiLevelType w:val="hybridMultilevel"/>
    <w:tmpl w:val="C6649B22"/>
    <w:lvl w:ilvl="0" w:tplc="A6B04DD8">
      <w:start w:val="1"/>
      <w:numFmt w:val="bullet"/>
      <w:lvlText w:val=""/>
      <w:lvlJc w:val="left"/>
      <w:pPr>
        <w:tabs>
          <w:tab w:val="num" w:pos="435"/>
        </w:tabs>
        <w:ind w:left="1183" w:hanging="283"/>
      </w:pPr>
      <w:rPr>
        <w:rFonts w:ascii="Symbol" w:hAnsi="Symbol" w:hint="default"/>
        <w:b w:val="0"/>
        <w:i w:val="0"/>
        <w:sz w:val="26"/>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nsid w:val="7FEE34F5"/>
    <w:multiLevelType w:val="hybridMultilevel"/>
    <w:tmpl w:val="C71C2DE4"/>
    <w:lvl w:ilvl="0" w:tplc="A3740F82">
      <w:start w:val="1"/>
      <w:numFmt w:val="bullet"/>
      <w:lvlText w:val=""/>
      <w:lvlJc w:val="left"/>
      <w:pPr>
        <w:tabs>
          <w:tab w:val="num" w:pos="2138"/>
        </w:tabs>
        <w:ind w:left="2138" w:hanging="360"/>
      </w:pPr>
      <w:rPr>
        <w:rFonts w:ascii="Symbol" w:hAnsi="Symbol" w:hint="default"/>
        <w:color w:val="auto"/>
      </w:rPr>
    </w:lvl>
    <w:lvl w:ilvl="1" w:tplc="04190003">
      <w:numFmt w:val="bullet"/>
      <w:lvlText w:val=""/>
      <w:lvlJc w:val="left"/>
      <w:pPr>
        <w:tabs>
          <w:tab w:val="num" w:pos="2149"/>
        </w:tabs>
        <w:ind w:left="2149" w:hanging="360"/>
      </w:pPr>
      <w:rPr>
        <w:rFonts w:ascii="Symbol" w:eastAsia="Times New Roman" w:hAnsi="Symbol"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8"/>
  </w:num>
  <w:num w:numId="2">
    <w:abstractNumId w:val="22"/>
  </w:num>
  <w:num w:numId="3">
    <w:abstractNumId w:val="25"/>
  </w:num>
  <w:num w:numId="4">
    <w:abstractNumId w:val="64"/>
  </w:num>
  <w:num w:numId="5">
    <w:abstractNumId w:val="18"/>
  </w:num>
  <w:num w:numId="6">
    <w:abstractNumId w:val="19"/>
  </w:num>
  <w:num w:numId="7">
    <w:abstractNumId w:val="60"/>
  </w:num>
  <w:num w:numId="8">
    <w:abstractNumId w:val="51"/>
  </w:num>
  <w:num w:numId="9">
    <w:abstractNumId w:val="3"/>
  </w:num>
  <w:num w:numId="10">
    <w:abstractNumId w:val="7"/>
  </w:num>
  <w:num w:numId="11">
    <w:abstractNumId w:val="53"/>
  </w:num>
  <w:num w:numId="12">
    <w:abstractNumId w:val="29"/>
  </w:num>
  <w:num w:numId="13">
    <w:abstractNumId w:val="35"/>
  </w:num>
  <w:num w:numId="14">
    <w:abstractNumId w:val="37"/>
  </w:num>
  <w:num w:numId="15">
    <w:abstractNumId w:val="54"/>
  </w:num>
  <w:num w:numId="16">
    <w:abstractNumId w:val="28"/>
  </w:num>
  <w:num w:numId="17">
    <w:abstractNumId w:val="2"/>
  </w:num>
  <w:num w:numId="18">
    <w:abstractNumId w:val="62"/>
  </w:num>
  <w:num w:numId="19">
    <w:abstractNumId w:val="14"/>
  </w:num>
  <w:num w:numId="20">
    <w:abstractNumId w:val="6"/>
  </w:num>
  <w:num w:numId="21">
    <w:abstractNumId w:val="52"/>
  </w:num>
  <w:num w:numId="22">
    <w:abstractNumId w:val="59"/>
  </w:num>
  <w:num w:numId="23">
    <w:abstractNumId w:val="0"/>
  </w:num>
  <w:num w:numId="24">
    <w:abstractNumId w:val="56"/>
  </w:num>
  <w:num w:numId="25">
    <w:abstractNumId w:val="49"/>
  </w:num>
  <w:num w:numId="26">
    <w:abstractNumId w:val="11"/>
  </w:num>
  <w:num w:numId="27">
    <w:abstractNumId w:val="39"/>
  </w:num>
  <w:num w:numId="28">
    <w:abstractNumId w:val="36"/>
  </w:num>
  <w:num w:numId="29">
    <w:abstractNumId w:val="31"/>
  </w:num>
  <w:num w:numId="30">
    <w:abstractNumId w:val="58"/>
  </w:num>
  <w:num w:numId="31">
    <w:abstractNumId w:val="50"/>
  </w:num>
  <w:num w:numId="32">
    <w:abstractNumId w:val="1"/>
  </w:num>
  <w:num w:numId="33">
    <w:abstractNumId w:val="8"/>
  </w:num>
  <w:num w:numId="34">
    <w:abstractNumId w:val="15"/>
  </w:num>
  <w:num w:numId="35">
    <w:abstractNumId w:val="5"/>
  </w:num>
  <w:num w:numId="36">
    <w:abstractNumId w:val="61"/>
  </w:num>
  <w:num w:numId="37">
    <w:abstractNumId w:val="46"/>
  </w:num>
  <w:num w:numId="38">
    <w:abstractNumId w:val="26"/>
  </w:num>
  <w:num w:numId="39">
    <w:abstractNumId w:val="41"/>
  </w:num>
  <w:num w:numId="40">
    <w:abstractNumId w:val="17"/>
  </w:num>
  <w:num w:numId="41">
    <w:abstractNumId w:val="20"/>
  </w:num>
  <w:num w:numId="42">
    <w:abstractNumId w:val="4"/>
  </w:num>
  <w:num w:numId="43">
    <w:abstractNumId w:val="63"/>
  </w:num>
  <w:num w:numId="44">
    <w:abstractNumId w:val="24"/>
  </w:num>
  <w:num w:numId="45">
    <w:abstractNumId w:val="32"/>
  </w:num>
  <w:num w:numId="46">
    <w:abstractNumId w:val="45"/>
  </w:num>
  <w:num w:numId="47">
    <w:abstractNumId w:val="33"/>
  </w:num>
  <w:num w:numId="48">
    <w:abstractNumId w:val="16"/>
  </w:num>
  <w:num w:numId="49">
    <w:abstractNumId w:val="40"/>
  </w:num>
  <w:num w:numId="50">
    <w:abstractNumId w:val="30"/>
  </w:num>
  <w:num w:numId="51">
    <w:abstractNumId w:val="47"/>
  </w:num>
  <w:num w:numId="52">
    <w:abstractNumId w:val="42"/>
  </w:num>
  <w:num w:numId="53">
    <w:abstractNumId w:val="23"/>
  </w:num>
  <w:num w:numId="54">
    <w:abstractNumId w:val="48"/>
  </w:num>
  <w:num w:numId="55">
    <w:abstractNumId w:val="10"/>
  </w:num>
  <w:num w:numId="56">
    <w:abstractNumId w:val="12"/>
  </w:num>
  <w:num w:numId="57">
    <w:abstractNumId w:val="34"/>
  </w:num>
  <w:num w:numId="58">
    <w:abstractNumId w:val="55"/>
  </w:num>
  <w:num w:numId="59">
    <w:abstractNumId w:val="9"/>
  </w:num>
  <w:num w:numId="60">
    <w:abstractNumId w:val="43"/>
  </w:num>
  <w:num w:numId="61">
    <w:abstractNumId w:val="44"/>
  </w:num>
  <w:num w:numId="62">
    <w:abstractNumId w:val="21"/>
  </w:num>
  <w:num w:numId="63">
    <w:abstractNumId w:val="57"/>
  </w:num>
  <w:num w:numId="64">
    <w:abstractNumId w:val="27"/>
  </w:num>
  <w:num w:numId="65">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C3"/>
    <w:rsid w:val="00012D12"/>
    <w:rsid w:val="00013F46"/>
    <w:rsid w:val="00037675"/>
    <w:rsid w:val="0005248D"/>
    <w:rsid w:val="00083CD2"/>
    <w:rsid w:val="00084599"/>
    <w:rsid w:val="000845A9"/>
    <w:rsid w:val="000924FB"/>
    <w:rsid w:val="00094692"/>
    <w:rsid w:val="000A2AF4"/>
    <w:rsid w:val="000A5AE6"/>
    <w:rsid w:val="000A5F65"/>
    <w:rsid w:val="000A7E2D"/>
    <w:rsid w:val="000B09DE"/>
    <w:rsid w:val="000B5C6A"/>
    <w:rsid w:val="000E2E4E"/>
    <w:rsid w:val="000E4692"/>
    <w:rsid w:val="000F1C4C"/>
    <w:rsid w:val="00104DDD"/>
    <w:rsid w:val="00121D68"/>
    <w:rsid w:val="001259C2"/>
    <w:rsid w:val="00125B16"/>
    <w:rsid w:val="00131897"/>
    <w:rsid w:val="00133102"/>
    <w:rsid w:val="00145FD5"/>
    <w:rsid w:val="00162AA0"/>
    <w:rsid w:val="00162CC3"/>
    <w:rsid w:val="0016443C"/>
    <w:rsid w:val="0016629B"/>
    <w:rsid w:val="00167423"/>
    <w:rsid w:val="001741C6"/>
    <w:rsid w:val="0018059C"/>
    <w:rsid w:val="00190AFB"/>
    <w:rsid w:val="00195D09"/>
    <w:rsid w:val="0019711F"/>
    <w:rsid w:val="001B29A4"/>
    <w:rsid w:val="001B4C23"/>
    <w:rsid w:val="001B69CD"/>
    <w:rsid w:val="001C1827"/>
    <w:rsid w:val="001C427C"/>
    <w:rsid w:val="001C6F05"/>
    <w:rsid w:val="001D469A"/>
    <w:rsid w:val="001D7B3B"/>
    <w:rsid w:val="001F4293"/>
    <w:rsid w:val="001F494D"/>
    <w:rsid w:val="00202D3C"/>
    <w:rsid w:val="00207EE0"/>
    <w:rsid w:val="00220DFC"/>
    <w:rsid w:val="00240D3F"/>
    <w:rsid w:val="00253E2D"/>
    <w:rsid w:val="0025518C"/>
    <w:rsid w:val="002758F5"/>
    <w:rsid w:val="00284226"/>
    <w:rsid w:val="002B3CCE"/>
    <w:rsid w:val="002C7BFC"/>
    <w:rsid w:val="002D2751"/>
    <w:rsid w:val="002E092B"/>
    <w:rsid w:val="002E20EE"/>
    <w:rsid w:val="002F280C"/>
    <w:rsid w:val="002F4BDD"/>
    <w:rsid w:val="00310F41"/>
    <w:rsid w:val="003117FC"/>
    <w:rsid w:val="00316546"/>
    <w:rsid w:val="00325DE6"/>
    <w:rsid w:val="00335816"/>
    <w:rsid w:val="003431D7"/>
    <w:rsid w:val="00343FF9"/>
    <w:rsid w:val="0035177E"/>
    <w:rsid w:val="0035248A"/>
    <w:rsid w:val="00360B4B"/>
    <w:rsid w:val="0037629A"/>
    <w:rsid w:val="003843B7"/>
    <w:rsid w:val="00392EEA"/>
    <w:rsid w:val="0039584D"/>
    <w:rsid w:val="003A74A2"/>
    <w:rsid w:val="003B04A3"/>
    <w:rsid w:val="003B0522"/>
    <w:rsid w:val="003B0AF6"/>
    <w:rsid w:val="003C24C8"/>
    <w:rsid w:val="003C3586"/>
    <w:rsid w:val="003D516A"/>
    <w:rsid w:val="003D7384"/>
    <w:rsid w:val="003F306C"/>
    <w:rsid w:val="0040199A"/>
    <w:rsid w:val="00405C05"/>
    <w:rsid w:val="00414FB0"/>
    <w:rsid w:val="0041547A"/>
    <w:rsid w:val="00415D04"/>
    <w:rsid w:val="00420A81"/>
    <w:rsid w:val="00421CF0"/>
    <w:rsid w:val="004614A4"/>
    <w:rsid w:val="00461974"/>
    <w:rsid w:val="004642BD"/>
    <w:rsid w:val="004677B4"/>
    <w:rsid w:val="004707D8"/>
    <w:rsid w:val="0047716C"/>
    <w:rsid w:val="004819AC"/>
    <w:rsid w:val="004A531F"/>
    <w:rsid w:val="004A7448"/>
    <w:rsid w:val="004B42EF"/>
    <w:rsid w:val="004B72A5"/>
    <w:rsid w:val="004C5346"/>
    <w:rsid w:val="004C5C72"/>
    <w:rsid w:val="004C7ABE"/>
    <w:rsid w:val="004E2436"/>
    <w:rsid w:val="00500229"/>
    <w:rsid w:val="00505C34"/>
    <w:rsid w:val="005356DD"/>
    <w:rsid w:val="00551BBB"/>
    <w:rsid w:val="00554350"/>
    <w:rsid w:val="00561237"/>
    <w:rsid w:val="00566161"/>
    <w:rsid w:val="0057011E"/>
    <w:rsid w:val="00570DA9"/>
    <w:rsid w:val="00571775"/>
    <w:rsid w:val="005760F7"/>
    <w:rsid w:val="00582647"/>
    <w:rsid w:val="00584649"/>
    <w:rsid w:val="00584A5B"/>
    <w:rsid w:val="00593CFD"/>
    <w:rsid w:val="0059754A"/>
    <w:rsid w:val="005A54BE"/>
    <w:rsid w:val="005A7D5F"/>
    <w:rsid w:val="005B1910"/>
    <w:rsid w:val="005B6294"/>
    <w:rsid w:val="005C4C7A"/>
    <w:rsid w:val="005E2A76"/>
    <w:rsid w:val="005E737B"/>
    <w:rsid w:val="005F5262"/>
    <w:rsid w:val="00603006"/>
    <w:rsid w:val="00603AC9"/>
    <w:rsid w:val="00604864"/>
    <w:rsid w:val="0060534C"/>
    <w:rsid w:val="006053DC"/>
    <w:rsid w:val="00605B85"/>
    <w:rsid w:val="00613B6E"/>
    <w:rsid w:val="0061409B"/>
    <w:rsid w:val="006174B1"/>
    <w:rsid w:val="00646F9E"/>
    <w:rsid w:val="0064738B"/>
    <w:rsid w:val="006668FB"/>
    <w:rsid w:val="00666F5F"/>
    <w:rsid w:val="006678B9"/>
    <w:rsid w:val="00671729"/>
    <w:rsid w:val="00682467"/>
    <w:rsid w:val="006858E8"/>
    <w:rsid w:val="006B1113"/>
    <w:rsid w:val="006C34F8"/>
    <w:rsid w:val="006D73B2"/>
    <w:rsid w:val="006F1EAF"/>
    <w:rsid w:val="007033D8"/>
    <w:rsid w:val="007060C2"/>
    <w:rsid w:val="00711ED1"/>
    <w:rsid w:val="0071526B"/>
    <w:rsid w:val="007528B3"/>
    <w:rsid w:val="007534A8"/>
    <w:rsid w:val="00754D6E"/>
    <w:rsid w:val="00773B24"/>
    <w:rsid w:val="00782BFE"/>
    <w:rsid w:val="0078358D"/>
    <w:rsid w:val="00784E88"/>
    <w:rsid w:val="00793F72"/>
    <w:rsid w:val="007A0BD5"/>
    <w:rsid w:val="007A73E8"/>
    <w:rsid w:val="007B1B2E"/>
    <w:rsid w:val="007B35BC"/>
    <w:rsid w:val="007E601A"/>
    <w:rsid w:val="007E6FC2"/>
    <w:rsid w:val="007F0F92"/>
    <w:rsid w:val="007F2D7C"/>
    <w:rsid w:val="00800B02"/>
    <w:rsid w:val="008315ED"/>
    <w:rsid w:val="0083197A"/>
    <w:rsid w:val="008364DF"/>
    <w:rsid w:val="00857357"/>
    <w:rsid w:val="00857912"/>
    <w:rsid w:val="00874F2B"/>
    <w:rsid w:val="0087651E"/>
    <w:rsid w:val="0088131E"/>
    <w:rsid w:val="00895406"/>
    <w:rsid w:val="008966B0"/>
    <w:rsid w:val="008A76EC"/>
    <w:rsid w:val="008B303F"/>
    <w:rsid w:val="008B471A"/>
    <w:rsid w:val="008B587B"/>
    <w:rsid w:val="008C5597"/>
    <w:rsid w:val="008C7C12"/>
    <w:rsid w:val="008E0DA2"/>
    <w:rsid w:val="008E2C2C"/>
    <w:rsid w:val="008F769D"/>
    <w:rsid w:val="008F77EA"/>
    <w:rsid w:val="009067C4"/>
    <w:rsid w:val="0090781B"/>
    <w:rsid w:val="009105A2"/>
    <w:rsid w:val="00914FF4"/>
    <w:rsid w:val="00943EFB"/>
    <w:rsid w:val="00951C70"/>
    <w:rsid w:val="00953957"/>
    <w:rsid w:val="00955186"/>
    <w:rsid w:val="0095631F"/>
    <w:rsid w:val="00965D8A"/>
    <w:rsid w:val="0097401F"/>
    <w:rsid w:val="00980F4A"/>
    <w:rsid w:val="0098113D"/>
    <w:rsid w:val="00983B42"/>
    <w:rsid w:val="00984496"/>
    <w:rsid w:val="00987993"/>
    <w:rsid w:val="00997773"/>
    <w:rsid w:val="009A06E8"/>
    <w:rsid w:val="009A442E"/>
    <w:rsid w:val="009A75A6"/>
    <w:rsid w:val="009C1E07"/>
    <w:rsid w:val="009C5B5B"/>
    <w:rsid w:val="009C63FE"/>
    <w:rsid w:val="009C7E96"/>
    <w:rsid w:val="009D56E1"/>
    <w:rsid w:val="009D7F38"/>
    <w:rsid w:val="009E66EC"/>
    <w:rsid w:val="009F4C4E"/>
    <w:rsid w:val="00A032CA"/>
    <w:rsid w:val="00A075FD"/>
    <w:rsid w:val="00A123DD"/>
    <w:rsid w:val="00A21139"/>
    <w:rsid w:val="00A212EC"/>
    <w:rsid w:val="00A21769"/>
    <w:rsid w:val="00A25B93"/>
    <w:rsid w:val="00A27B6F"/>
    <w:rsid w:val="00A31DA5"/>
    <w:rsid w:val="00A33426"/>
    <w:rsid w:val="00A3353F"/>
    <w:rsid w:val="00A3598F"/>
    <w:rsid w:val="00A85039"/>
    <w:rsid w:val="00A85938"/>
    <w:rsid w:val="00A97910"/>
    <w:rsid w:val="00AA6588"/>
    <w:rsid w:val="00AB0D1D"/>
    <w:rsid w:val="00AB518A"/>
    <w:rsid w:val="00AC093E"/>
    <w:rsid w:val="00AC2663"/>
    <w:rsid w:val="00AE7EF3"/>
    <w:rsid w:val="00AF18A5"/>
    <w:rsid w:val="00B21696"/>
    <w:rsid w:val="00B22F87"/>
    <w:rsid w:val="00B33D06"/>
    <w:rsid w:val="00B71764"/>
    <w:rsid w:val="00B817BA"/>
    <w:rsid w:val="00B81EBA"/>
    <w:rsid w:val="00B83494"/>
    <w:rsid w:val="00B90C08"/>
    <w:rsid w:val="00B940A3"/>
    <w:rsid w:val="00B96C50"/>
    <w:rsid w:val="00BA4A58"/>
    <w:rsid w:val="00BA7BC5"/>
    <w:rsid w:val="00BB0183"/>
    <w:rsid w:val="00BB29A2"/>
    <w:rsid w:val="00BC0FF3"/>
    <w:rsid w:val="00BC5410"/>
    <w:rsid w:val="00BE3E89"/>
    <w:rsid w:val="00BE62A1"/>
    <w:rsid w:val="00BF3BDB"/>
    <w:rsid w:val="00BF48BE"/>
    <w:rsid w:val="00BF4D78"/>
    <w:rsid w:val="00BF5FF6"/>
    <w:rsid w:val="00C104DA"/>
    <w:rsid w:val="00C26B01"/>
    <w:rsid w:val="00C30267"/>
    <w:rsid w:val="00C462C1"/>
    <w:rsid w:val="00C654AA"/>
    <w:rsid w:val="00C65745"/>
    <w:rsid w:val="00C860BA"/>
    <w:rsid w:val="00C87E1E"/>
    <w:rsid w:val="00C93127"/>
    <w:rsid w:val="00C976EB"/>
    <w:rsid w:val="00CB58B0"/>
    <w:rsid w:val="00CC4728"/>
    <w:rsid w:val="00CD31E7"/>
    <w:rsid w:val="00CE4C23"/>
    <w:rsid w:val="00CE58C7"/>
    <w:rsid w:val="00CE70E2"/>
    <w:rsid w:val="00D04D70"/>
    <w:rsid w:val="00D20680"/>
    <w:rsid w:val="00D24BAA"/>
    <w:rsid w:val="00D2718A"/>
    <w:rsid w:val="00D278F5"/>
    <w:rsid w:val="00D332CD"/>
    <w:rsid w:val="00D33E8E"/>
    <w:rsid w:val="00D37235"/>
    <w:rsid w:val="00D43B56"/>
    <w:rsid w:val="00D5014D"/>
    <w:rsid w:val="00D51892"/>
    <w:rsid w:val="00D62B4C"/>
    <w:rsid w:val="00D70317"/>
    <w:rsid w:val="00D836D0"/>
    <w:rsid w:val="00D839E5"/>
    <w:rsid w:val="00D86827"/>
    <w:rsid w:val="00D87D4D"/>
    <w:rsid w:val="00D939DC"/>
    <w:rsid w:val="00D9438A"/>
    <w:rsid w:val="00D95AF2"/>
    <w:rsid w:val="00DA71A1"/>
    <w:rsid w:val="00DA7515"/>
    <w:rsid w:val="00DD230F"/>
    <w:rsid w:val="00DD2904"/>
    <w:rsid w:val="00DD7CAB"/>
    <w:rsid w:val="00DE2C37"/>
    <w:rsid w:val="00DE3389"/>
    <w:rsid w:val="00DE5011"/>
    <w:rsid w:val="00DE6CE6"/>
    <w:rsid w:val="00DF2C87"/>
    <w:rsid w:val="00DF2EC0"/>
    <w:rsid w:val="00DF7A1C"/>
    <w:rsid w:val="00DF7AAB"/>
    <w:rsid w:val="00E00AE8"/>
    <w:rsid w:val="00E0420C"/>
    <w:rsid w:val="00E06500"/>
    <w:rsid w:val="00E1505A"/>
    <w:rsid w:val="00E346A0"/>
    <w:rsid w:val="00E52699"/>
    <w:rsid w:val="00E60DBF"/>
    <w:rsid w:val="00E731C7"/>
    <w:rsid w:val="00E74684"/>
    <w:rsid w:val="00E75912"/>
    <w:rsid w:val="00E820AB"/>
    <w:rsid w:val="00E85F31"/>
    <w:rsid w:val="00E9410C"/>
    <w:rsid w:val="00E96886"/>
    <w:rsid w:val="00EB1E12"/>
    <w:rsid w:val="00EB2FE0"/>
    <w:rsid w:val="00EC7EE6"/>
    <w:rsid w:val="00ED4C6E"/>
    <w:rsid w:val="00EE384A"/>
    <w:rsid w:val="00F06464"/>
    <w:rsid w:val="00F122F2"/>
    <w:rsid w:val="00F37A5C"/>
    <w:rsid w:val="00F50A8B"/>
    <w:rsid w:val="00F5199F"/>
    <w:rsid w:val="00F51ED2"/>
    <w:rsid w:val="00F56A42"/>
    <w:rsid w:val="00F737FB"/>
    <w:rsid w:val="00F745FA"/>
    <w:rsid w:val="00F91490"/>
    <w:rsid w:val="00F93559"/>
    <w:rsid w:val="00F944AF"/>
    <w:rsid w:val="00F96EAC"/>
    <w:rsid w:val="00FA3D89"/>
    <w:rsid w:val="00FA6E8B"/>
    <w:rsid w:val="00FB45AC"/>
    <w:rsid w:val="00FB5547"/>
    <w:rsid w:val="00FB5D47"/>
    <w:rsid w:val="00FC1259"/>
    <w:rsid w:val="00FC7758"/>
    <w:rsid w:val="00FD22EB"/>
    <w:rsid w:val="00FD5E39"/>
    <w:rsid w:val="00FE17B1"/>
    <w:rsid w:val="00FE2B60"/>
    <w:rsid w:val="00FF1877"/>
    <w:rsid w:val="00FF3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480"/>
    <o:shapelayout v:ext="edit">
      <o:idmap v:ext="edit" data="1"/>
    </o:shapelayout>
  </w:shapeDefaults>
  <w:decimalSymbol w:val=","/>
  <w:listSeparator w:val=";"/>
  <w15:chartTrackingRefBased/>
  <w15:docId w15:val="{232FD61D-09FA-4FD1-A090-13AC50D8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List 2"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C093E"/>
    <w:pPr>
      <w:keepNext/>
      <w:pageBreakBefore/>
      <w:numPr>
        <w:numId w:val="2"/>
      </w:numPr>
      <w:suppressAutoHyphens/>
      <w:spacing w:after="240"/>
      <w:jc w:val="center"/>
      <w:outlineLvl w:val="0"/>
    </w:pPr>
    <w:rPr>
      <w:b/>
      <w:sz w:val="32"/>
      <w:szCs w:val="20"/>
    </w:rPr>
  </w:style>
  <w:style w:type="paragraph" w:styleId="2">
    <w:name w:val="heading 2"/>
    <w:basedOn w:val="a"/>
    <w:next w:val="a"/>
    <w:link w:val="20"/>
    <w:uiPriority w:val="9"/>
    <w:qFormat/>
    <w:rsid w:val="00AC093E"/>
    <w:pPr>
      <w:keepNext/>
      <w:keepLines/>
      <w:numPr>
        <w:ilvl w:val="1"/>
        <w:numId w:val="2"/>
      </w:numPr>
      <w:suppressAutoHyphens/>
      <w:spacing w:before="120" w:after="240"/>
      <w:jc w:val="center"/>
      <w:outlineLvl w:val="1"/>
    </w:pPr>
    <w:rPr>
      <w:b/>
      <w:sz w:val="28"/>
      <w:szCs w:val="20"/>
    </w:rPr>
  </w:style>
  <w:style w:type="paragraph" w:styleId="3">
    <w:name w:val="heading 3"/>
    <w:basedOn w:val="a"/>
    <w:next w:val="a"/>
    <w:link w:val="30"/>
    <w:uiPriority w:val="9"/>
    <w:qFormat/>
    <w:rsid w:val="00AC093E"/>
    <w:pPr>
      <w:keepNext/>
      <w:numPr>
        <w:ilvl w:val="2"/>
        <w:numId w:val="2"/>
      </w:numPr>
      <w:jc w:val="center"/>
      <w:outlineLvl w:val="2"/>
    </w:pPr>
    <w:rPr>
      <w:b/>
      <w:szCs w:val="20"/>
    </w:rPr>
  </w:style>
  <w:style w:type="paragraph" w:styleId="4">
    <w:name w:val="heading 4"/>
    <w:basedOn w:val="a"/>
    <w:next w:val="a"/>
    <w:link w:val="40"/>
    <w:uiPriority w:val="9"/>
    <w:qFormat/>
    <w:rsid w:val="00AC093E"/>
    <w:pPr>
      <w:keepNext/>
      <w:numPr>
        <w:ilvl w:val="3"/>
        <w:numId w:val="2"/>
      </w:numPr>
      <w:jc w:val="right"/>
      <w:outlineLvl w:val="3"/>
    </w:pPr>
    <w:rPr>
      <w:b/>
      <w:sz w:val="28"/>
      <w:szCs w:val="20"/>
    </w:rPr>
  </w:style>
  <w:style w:type="paragraph" w:styleId="5">
    <w:name w:val="heading 5"/>
    <w:basedOn w:val="a"/>
    <w:next w:val="a"/>
    <w:link w:val="50"/>
    <w:uiPriority w:val="9"/>
    <w:qFormat/>
    <w:rsid w:val="00AC093E"/>
    <w:pPr>
      <w:keepNext/>
      <w:numPr>
        <w:ilvl w:val="4"/>
        <w:numId w:val="2"/>
      </w:numPr>
      <w:jc w:val="both"/>
      <w:outlineLvl w:val="4"/>
    </w:pPr>
    <w:rPr>
      <w:b/>
      <w:szCs w:val="20"/>
    </w:rPr>
  </w:style>
  <w:style w:type="paragraph" w:styleId="6">
    <w:name w:val="heading 6"/>
    <w:basedOn w:val="a"/>
    <w:next w:val="a"/>
    <w:link w:val="60"/>
    <w:uiPriority w:val="9"/>
    <w:qFormat/>
    <w:rsid w:val="00AC093E"/>
    <w:pPr>
      <w:keepNext/>
      <w:numPr>
        <w:ilvl w:val="5"/>
        <w:numId w:val="2"/>
      </w:numPr>
      <w:spacing w:line="360" w:lineRule="auto"/>
      <w:jc w:val="right"/>
      <w:outlineLvl w:val="5"/>
    </w:pPr>
    <w:rPr>
      <w:b/>
      <w:sz w:val="26"/>
      <w:szCs w:val="20"/>
    </w:rPr>
  </w:style>
  <w:style w:type="paragraph" w:styleId="7">
    <w:name w:val="heading 7"/>
    <w:basedOn w:val="a"/>
    <w:next w:val="a"/>
    <w:link w:val="70"/>
    <w:uiPriority w:val="9"/>
    <w:qFormat/>
    <w:rsid w:val="00AC093E"/>
    <w:pPr>
      <w:keepNext/>
      <w:numPr>
        <w:ilvl w:val="6"/>
        <w:numId w:val="2"/>
      </w:numPr>
      <w:jc w:val="center"/>
      <w:outlineLvl w:val="6"/>
    </w:pPr>
    <w:rPr>
      <w:b/>
      <w:sz w:val="20"/>
      <w:szCs w:val="20"/>
      <w:u w:val="single"/>
    </w:rPr>
  </w:style>
  <w:style w:type="paragraph" w:styleId="8">
    <w:name w:val="heading 8"/>
    <w:basedOn w:val="a"/>
    <w:next w:val="a"/>
    <w:link w:val="80"/>
    <w:uiPriority w:val="9"/>
    <w:qFormat/>
    <w:rsid w:val="00AC093E"/>
    <w:pPr>
      <w:keepNext/>
      <w:numPr>
        <w:ilvl w:val="7"/>
        <w:numId w:val="2"/>
      </w:numPr>
      <w:outlineLvl w:val="7"/>
    </w:pPr>
    <w:rPr>
      <w:b/>
      <w:sz w:val="28"/>
      <w:szCs w:val="20"/>
    </w:rPr>
  </w:style>
  <w:style w:type="paragraph" w:styleId="9">
    <w:name w:val="heading 9"/>
    <w:basedOn w:val="a"/>
    <w:next w:val="a"/>
    <w:link w:val="90"/>
    <w:uiPriority w:val="9"/>
    <w:qFormat/>
    <w:rsid w:val="00AC093E"/>
    <w:pPr>
      <w:keepNext/>
      <w:numPr>
        <w:ilvl w:val="8"/>
        <w:numId w:val="2"/>
      </w:numPr>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212EC"/>
    <w:pPr>
      <w:spacing w:line="360" w:lineRule="auto"/>
      <w:ind w:firstLine="709"/>
      <w:jc w:val="both"/>
    </w:pPr>
    <w:rPr>
      <w:color w:val="000000"/>
      <w:sz w:val="28"/>
      <w:szCs w:val="20"/>
    </w:rPr>
  </w:style>
  <w:style w:type="paragraph" w:styleId="a5">
    <w:name w:val="Body Text Indent"/>
    <w:basedOn w:val="a"/>
    <w:link w:val="a6"/>
    <w:uiPriority w:val="99"/>
    <w:pPr>
      <w:spacing w:line="360" w:lineRule="auto"/>
      <w:ind w:firstLine="420"/>
      <w:jc w:val="both"/>
    </w:pPr>
    <w:rPr>
      <w:sz w:val="28"/>
    </w:rPr>
  </w:style>
  <w:style w:type="paragraph" w:styleId="31">
    <w:name w:val="Body Text 3"/>
    <w:basedOn w:val="a"/>
    <w:link w:val="32"/>
    <w:uiPriority w:val="99"/>
    <w:pPr>
      <w:jc w:val="both"/>
    </w:pPr>
    <w:rPr>
      <w:b/>
      <w:sz w:val="28"/>
      <w:szCs w:val="20"/>
    </w:rPr>
  </w:style>
  <w:style w:type="paragraph" w:styleId="21">
    <w:name w:val="Body Text Indent 2"/>
    <w:basedOn w:val="a"/>
    <w:link w:val="22"/>
    <w:uiPriority w:val="99"/>
    <w:pPr>
      <w:ind w:right="-58" w:firstLine="709"/>
      <w:jc w:val="both"/>
    </w:pPr>
    <w:rPr>
      <w:i/>
      <w:sz w:val="28"/>
      <w:szCs w:val="20"/>
    </w:rPr>
  </w:style>
  <w:style w:type="paragraph" w:styleId="a7">
    <w:name w:val="Plain Text"/>
    <w:basedOn w:val="a"/>
    <w:rPr>
      <w:rFonts w:ascii="Courier New" w:hAnsi="Courier New"/>
      <w:sz w:val="20"/>
      <w:szCs w:val="20"/>
    </w:rPr>
  </w:style>
  <w:style w:type="paragraph" w:styleId="a8">
    <w:name w:val="footer"/>
    <w:basedOn w:val="a"/>
    <w:link w:val="a9"/>
    <w:uiPriority w:val="99"/>
    <w:pPr>
      <w:tabs>
        <w:tab w:val="center" w:pos="4153"/>
        <w:tab w:val="right" w:pos="8306"/>
      </w:tabs>
    </w:pPr>
    <w:rPr>
      <w:sz w:val="20"/>
      <w:szCs w:val="20"/>
    </w:rPr>
  </w:style>
  <w:style w:type="paragraph" w:styleId="23">
    <w:name w:val="Body Text 2"/>
    <w:basedOn w:val="a"/>
    <w:link w:val="24"/>
    <w:uiPriority w:val="99"/>
    <w:pPr>
      <w:tabs>
        <w:tab w:val="left" w:pos="540"/>
      </w:tabs>
      <w:spacing w:line="360" w:lineRule="auto"/>
      <w:ind w:right="-58"/>
      <w:jc w:val="both"/>
    </w:pPr>
    <w:rPr>
      <w:sz w:val="28"/>
    </w:rPr>
  </w:style>
  <w:style w:type="paragraph" w:styleId="33">
    <w:name w:val="Body Text Indent 3"/>
    <w:basedOn w:val="a"/>
    <w:link w:val="34"/>
    <w:uiPriority w:val="99"/>
    <w:pPr>
      <w:spacing w:line="360" w:lineRule="auto"/>
      <w:ind w:right="-58" w:firstLine="709"/>
      <w:jc w:val="both"/>
    </w:pPr>
    <w:rPr>
      <w:bCs/>
      <w:sz w:val="28"/>
    </w:rPr>
  </w:style>
  <w:style w:type="paragraph" w:styleId="aa">
    <w:name w:val="header"/>
    <w:basedOn w:val="a"/>
    <w:link w:val="ab"/>
    <w:uiPriority w:val="99"/>
    <w:pPr>
      <w:tabs>
        <w:tab w:val="center" w:pos="4677"/>
        <w:tab w:val="right" w:pos="9355"/>
      </w:tabs>
    </w:pPr>
  </w:style>
  <w:style w:type="character" w:styleId="ac">
    <w:name w:val="page number"/>
    <w:basedOn w:val="a0"/>
    <w:uiPriority w:val="99"/>
  </w:style>
  <w:style w:type="paragraph" w:styleId="11">
    <w:name w:val="toc 1"/>
    <w:basedOn w:val="a"/>
    <w:next w:val="a"/>
    <w:autoRedefine/>
    <w:uiPriority w:val="39"/>
    <w:semiHidden/>
    <w:rsid w:val="00414FB0"/>
    <w:pPr>
      <w:spacing w:before="240" w:after="120"/>
    </w:pPr>
    <w:rPr>
      <w:b/>
      <w:sz w:val="28"/>
    </w:rPr>
  </w:style>
  <w:style w:type="paragraph" w:styleId="25">
    <w:name w:val="toc 2"/>
    <w:basedOn w:val="a"/>
    <w:next w:val="a"/>
    <w:autoRedefine/>
    <w:uiPriority w:val="39"/>
    <w:semiHidden/>
    <w:rsid w:val="002D2751"/>
    <w:pPr>
      <w:tabs>
        <w:tab w:val="left" w:pos="960"/>
        <w:tab w:val="right" w:pos="9628"/>
      </w:tabs>
      <w:spacing w:before="120"/>
    </w:pPr>
    <w:rPr>
      <w:i/>
      <w:iCs/>
      <w:sz w:val="20"/>
      <w:szCs w:val="20"/>
    </w:rPr>
  </w:style>
  <w:style w:type="paragraph" w:styleId="35">
    <w:name w:val="toc 3"/>
    <w:basedOn w:val="a"/>
    <w:next w:val="a"/>
    <w:autoRedefine/>
    <w:uiPriority w:val="39"/>
    <w:semiHidden/>
    <w:rsid w:val="005356DD"/>
    <w:pPr>
      <w:ind w:left="480"/>
    </w:pPr>
    <w:rPr>
      <w:sz w:val="20"/>
      <w:szCs w:val="20"/>
    </w:rPr>
  </w:style>
  <w:style w:type="character" w:styleId="ad">
    <w:name w:val="Hyperlink"/>
    <w:basedOn w:val="a0"/>
    <w:uiPriority w:val="99"/>
    <w:rsid w:val="005356DD"/>
    <w:rPr>
      <w:color w:val="0000FF"/>
      <w:u w:val="single"/>
    </w:rPr>
  </w:style>
  <w:style w:type="table" w:styleId="ae">
    <w:name w:val="Table Grid"/>
    <w:basedOn w:val="a1"/>
    <w:uiPriority w:val="59"/>
    <w:rsid w:val="00FB554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
    <w:next w:val="a"/>
    <w:link w:val="af0"/>
    <w:qFormat/>
    <w:rsid w:val="002B3CCE"/>
    <w:pPr>
      <w:keepNext/>
      <w:spacing w:after="120"/>
      <w:jc w:val="right"/>
    </w:pPr>
    <w:rPr>
      <w:b/>
      <w:bCs/>
      <w:sz w:val="28"/>
      <w:szCs w:val="28"/>
    </w:rPr>
  </w:style>
  <w:style w:type="paragraph" w:customStyle="1" w:styleId="100">
    <w:name w:val="Стиль Заголовок 1 + Слева:  0 см Первая строка:  0 см Междустр.ин..."/>
    <w:basedOn w:val="1"/>
    <w:rsid w:val="00FE2B60"/>
    <w:pPr>
      <w:spacing w:line="360" w:lineRule="auto"/>
      <w:ind w:left="0" w:firstLine="0"/>
    </w:pPr>
    <w:rPr>
      <w:bCs/>
      <w:sz w:val="28"/>
    </w:rPr>
  </w:style>
  <w:style w:type="character" w:customStyle="1" w:styleId="af0">
    <w:name w:val="Название объекта Знак"/>
    <w:basedOn w:val="a0"/>
    <w:link w:val="af"/>
    <w:rsid w:val="002B3CCE"/>
    <w:rPr>
      <w:b/>
      <w:bCs/>
      <w:sz w:val="28"/>
      <w:szCs w:val="28"/>
      <w:lang w:val="ru-RU" w:eastAsia="ru-RU" w:bidi="ar-SA"/>
    </w:rPr>
  </w:style>
  <w:style w:type="paragraph" w:styleId="af1">
    <w:name w:val="Balloon Text"/>
    <w:basedOn w:val="a"/>
    <w:semiHidden/>
    <w:rsid w:val="008F77EA"/>
    <w:rPr>
      <w:rFonts w:ascii="Tahoma" w:hAnsi="Tahoma" w:cs="Tahoma"/>
      <w:sz w:val="16"/>
      <w:szCs w:val="16"/>
    </w:rPr>
  </w:style>
  <w:style w:type="paragraph" w:styleId="41">
    <w:name w:val="toc 4"/>
    <w:basedOn w:val="a"/>
    <w:next w:val="a"/>
    <w:autoRedefine/>
    <w:uiPriority w:val="39"/>
    <w:semiHidden/>
    <w:rsid w:val="00414FB0"/>
    <w:pPr>
      <w:ind w:left="720"/>
    </w:pPr>
    <w:rPr>
      <w:sz w:val="20"/>
      <w:szCs w:val="20"/>
    </w:rPr>
  </w:style>
  <w:style w:type="paragraph" w:styleId="51">
    <w:name w:val="toc 5"/>
    <w:basedOn w:val="a"/>
    <w:next w:val="a"/>
    <w:autoRedefine/>
    <w:uiPriority w:val="39"/>
    <w:semiHidden/>
    <w:rsid w:val="00414FB0"/>
    <w:pPr>
      <w:ind w:left="960"/>
    </w:pPr>
    <w:rPr>
      <w:sz w:val="20"/>
      <w:szCs w:val="20"/>
    </w:rPr>
  </w:style>
  <w:style w:type="paragraph" w:styleId="61">
    <w:name w:val="toc 6"/>
    <w:basedOn w:val="a"/>
    <w:next w:val="a"/>
    <w:autoRedefine/>
    <w:uiPriority w:val="39"/>
    <w:semiHidden/>
    <w:rsid w:val="00414FB0"/>
    <w:pPr>
      <w:ind w:left="1200"/>
    </w:pPr>
    <w:rPr>
      <w:sz w:val="20"/>
      <w:szCs w:val="20"/>
    </w:rPr>
  </w:style>
  <w:style w:type="paragraph" w:styleId="71">
    <w:name w:val="toc 7"/>
    <w:basedOn w:val="a"/>
    <w:next w:val="a"/>
    <w:autoRedefine/>
    <w:uiPriority w:val="39"/>
    <w:semiHidden/>
    <w:rsid w:val="00414FB0"/>
    <w:pPr>
      <w:ind w:left="1440"/>
    </w:pPr>
    <w:rPr>
      <w:sz w:val="20"/>
      <w:szCs w:val="20"/>
    </w:rPr>
  </w:style>
  <w:style w:type="paragraph" w:styleId="81">
    <w:name w:val="toc 8"/>
    <w:basedOn w:val="a"/>
    <w:next w:val="a"/>
    <w:autoRedefine/>
    <w:uiPriority w:val="39"/>
    <w:semiHidden/>
    <w:rsid w:val="00414FB0"/>
    <w:pPr>
      <w:ind w:left="1680"/>
    </w:pPr>
    <w:rPr>
      <w:sz w:val="20"/>
      <w:szCs w:val="20"/>
    </w:rPr>
  </w:style>
  <w:style w:type="paragraph" w:styleId="91">
    <w:name w:val="toc 9"/>
    <w:basedOn w:val="a"/>
    <w:next w:val="a"/>
    <w:autoRedefine/>
    <w:uiPriority w:val="39"/>
    <w:semiHidden/>
    <w:rsid w:val="00414FB0"/>
    <w:pPr>
      <w:ind w:left="1920"/>
    </w:pPr>
    <w:rPr>
      <w:sz w:val="20"/>
      <w:szCs w:val="20"/>
    </w:rPr>
  </w:style>
  <w:style w:type="character" w:customStyle="1" w:styleId="10">
    <w:name w:val="Заголовок 1 Знак"/>
    <w:basedOn w:val="a0"/>
    <w:link w:val="1"/>
    <w:uiPriority w:val="9"/>
    <w:rsid w:val="00682467"/>
    <w:rPr>
      <w:b/>
      <w:sz w:val="32"/>
    </w:rPr>
  </w:style>
  <w:style w:type="character" w:customStyle="1" w:styleId="20">
    <w:name w:val="Заголовок 2 Знак"/>
    <w:basedOn w:val="a0"/>
    <w:link w:val="2"/>
    <w:uiPriority w:val="9"/>
    <w:rsid w:val="00682467"/>
    <w:rPr>
      <w:b/>
      <w:sz w:val="28"/>
    </w:rPr>
  </w:style>
  <w:style w:type="character" w:customStyle="1" w:styleId="30">
    <w:name w:val="Заголовок 3 Знак"/>
    <w:basedOn w:val="a0"/>
    <w:link w:val="3"/>
    <w:uiPriority w:val="9"/>
    <w:rsid w:val="00682467"/>
    <w:rPr>
      <w:b/>
      <w:sz w:val="24"/>
    </w:rPr>
  </w:style>
  <w:style w:type="character" w:customStyle="1" w:styleId="40">
    <w:name w:val="Заголовок 4 Знак"/>
    <w:basedOn w:val="a0"/>
    <w:link w:val="4"/>
    <w:uiPriority w:val="9"/>
    <w:rsid w:val="00682467"/>
    <w:rPr>
      <w:b/>
      <w:sz w:val="28"/>
    </w:rPr>
  </w:style>
  <w:style w:type="character" w:customStyle="1" w:styleId="50">
    <w:name w:val="Заголовок 5 Знак"/>
    <w:basedOn w:val="a0"/>
    <w:link w:val="5"/>
    <w:uiPriority w:val="9"/>
    <w:rsid w:val="00682467"/>
    <w:rPr>
      <w:b/>
      <w:sz w:val="24"/>
    </w:rPr>
  </w:style>
  <w:style w:type="character" w:customStyle="1" w:styleId="60">
    <w:name w:val="Заголовок 6 Знак"/>
    <w:basedOn w:val="a0"/>
    <w:link w:val="6"/>
    <w:uiPriority w:val="9"/>
    <w:rsid w:val="00682467"/>
    <w:rPr>
      <w:b/>
      <w:sz w:val="26"/>
    </w:rPr>
  </w:style>
  <w:style w:type="character" w:customStyle="1" w:styleId="70">
    <w:name w:val="Заголовок 7 Знак"/>
    <w:basedOn w:val="a0"/>
    <w:link w:val="7"/>
    <w:uiPriority w:val="9"/>
    <w:rsid w:val="00682467"/>
    <w:rPr>
      <w:b/>
      <w:u w:val="single"/>
    </w:rPr>
  </w:style>
  <w:style w:type="character" w:customStyle="1" w:styleId="80">
    <w:name w:val="Заголовок 8 Знак"/>
    <w:basedOn w:val="a0"/>
    <w:link w:val="8"/>
    <w:uiPriority w:val="9"/>
    <w:rsid w:val="00682467"/>
    <w:rPr>
      <w:b/>
      <w:sz w:val="28"/>
    </w:rPr>
  </w:style>
  <w:style w:type="character" w:customStyle="1" w:styleId="90">
    <w:name w:val="Заголовок 9 Знак"/>
    <w:basedOn w:val="a0"/>
    <w:link w:val="9"/>
    <w:uiPriority w:val="9"/>
    <w:rsid w:val="00682467"/>
    <w:rPr>
      <w:bCs/>
      <w:sz w:val="28"/>
      <w:szCs w:val="24"/>
    </w:rPr>
  </w:style>
  <w:style w:type="character" w:customStyle="1" w:styleId="22">
    <w:name w:val="Основной текст с отступом 2 Знак"/>
    <w:basedOn w:val="a0"/>
    <w:link w:val="21"/>
    <w:uiPriority w:val="99"/>
    <w:locked/>
    <w:rsid w:val="00682467"/>
    <w:rPr>
      <w:i/>
      <w:sz w:val="28"/>
    </w:rPr>
  </w:style>
  <w:style w:type="paragraph" w:customStyle="1" w:styleId="af2">
    <w:name w:val="Текст диплома"/>
    <w:rsid w:val="00682467"/>
    <w:pPr>
      <w:autoSpaceDE w:val="0"/>
      <w:autoSpaceDN w:val="0"/>
      <w:ind w:firstLine="720"/>
      <w:jc w:val="both"/>
    </w:pPr>
    <w:rPr>
      <w:sz w:val="28"/>
      <w:szCs w:val="28"/>
    </w:rPr>
  </w:style>
  <w:style w:type="paragraph" w:styleId="af3">
    <w:name w:val="Title"/>
    <w:basedOn w:val="a"/>
    <w:link w:val="af4"/>
    <w:uiPriority w:val="10"/>
    <w:qFormat/>
    <w:rsid w:val="00682467"/>
    <w:pPr>
      <w:spacing w:line="360" w:lineRule="auto"/>
      <w:ind w:right="-1"/>
      <w:jc w:val="center"/>
      <w:outlineLvl w:val="0"/>
    </w:pPr>
    <w:rPr>
      <w:b/>
      <w:szCs w:val="20"/>
    </w:rPr>
  </w:style>
  <w:style w:type="character" w:customStyle="1" w:styleId="af4">
    <w:name w:val="Название Знак"/>
    <w:basedOn w:val="a0"/>
    <w:link w:val="af3"/>
    <w:uiPriority w:val="10"/>
    <w:rsid w:val="00682467"/>
    <w:rPr>
      <w:b/>
      <w:sz w:val="24"/>
    </w:rPr>
  </w:style>
  <w:style w:type="character" w:customStyle="1" w:styleId="34">
    <w:name w:val="Основной текст с отступом 3 Знак"/>
    <w:basedOn w:val="a0"/>
    <w:link w:val="33"/>
    <w:uiPriority w:val="99"/>
    <w:rsid w:val="00682467"/>
    <w:rPr>
      <w:bCs/>
      <w:sz w:val="28"/>
      <w:szCs w:val="24"/>
    </w:rPr>
  </w:style>
  <w:style w:type="paragraph" w:styleId="af5">
    <w:name w:val="Normal (Web)"/>
    <w:basedOn w:val="a"/>
    <w:uiPriority w:val="99"/>
    <w:rsid w:val="00682467"/>
    <w:pPr>
      <w:spacing w:before="225" w:after="225"/>
      <w:jc w:val="both"/>
    </w:pPr>
    <w:rPr>
      <w:rFonts w:ascii="Verdana" w:hAnsi="Verdana"/>
      <w:color w:val="333333"/>
      <w:sz w:val="20"/>
      <w:szCs w:val="20"/>
    </w:rPr>
  </w:style>
  <w:style w:type="character" w:customStyle="1" w:styleId="a4">
    <w:name w:val="Основной текст Знак"/>
    <w:basedOn w:val="a0"/>
    <w:link w:val="a3"/>
    <w:uiPriority w:val="99"/>
    <w:rsid w:val="00682467"/>
    <w:rPr>
      <w:color w:val="000000"/>
      <w:sz w:val="28"/>
    </w:rPr>
  </w:style>
  <w:style w:type="character" w:customStyle="1" w:styleId="a6">
    <w:name w:val="Основной текст с отступом Знак"/>
    <w:basedOn w:val="a0"/>
    <w:link w:val="a5"/>
    <w:uiPriority w:val="99"/>
    <w:rsid w:val="00682467"/>
    <w:rPr>
      <w:sz w:val="28"/>
      <w:szCs w:val="24"/>
    </w:rPr>
  </w:style>
  <w:style w:type="paragraph" w:customStyle="1" w:styleId="ConsPlusNormal">
    <w:name w:val="ConsPlusNormal"/>
    <w:rsid w:val="00682467"/>
    <w:pPr>
      <w:widowControl w:val="0"/>
      <w:autoSpaceDE w:val="0"/>
      <w:autoSpaceDN w:val="0"/>
      <w:adjustRightInd w:val="0"/>
      <w:ind w:firstLine="720"/>
    </w:pPr>
    <w:rPr>
      <w:rFonts w:ascii="Arial" w:hAnsi="Arial" w:cs="Arial"/>
      <w:sz w:val="18"/>
      <w:szCs w:val="18"/>
    </w:rPr>
  </w:style>
  <w:style w:type="character" w:customStyle="1" w:styleId="ab">
    <w:name w:val="Верхний колонтитул Знак"/>
    <w:basedOn w:val="a0"/>
    <w:link w:val="aa"/>
    <w:uiPriority w:val="99"/>
    <w:rsid w:val="00682467"/>
    <w:rPr>
      <w:sz w:val="24"/>
      <w:szCs w:val="24"/>
    </w:rPr>
  </w:style>
  <w:style w:type="character" w:customStyle="1" w:styleId="a9">
    <w:name w:val="Нижний колонтитул Знак"/>
    <w:basedOn w:val="a0"/>
    <w:link w:val="a8"/>
    <w:uiPriority w:val="99"/>
    <w:rsid w:val="00682467"/>
  </w:style>
  <w:style w:type="paragraph" w:styleId="af6">
    <w:name w:val="Document Map"/>
    <w:basedOn w:val="a"/>
    <w:link w:val="af7"/>
    <w:uiPriority w:val="99"/>
    <w:rsid w:val="00682467"/>
    <w:pPr>
      <w:shd w:val="clear" w:color="auto" w:fill="000080"/>
    </w:pPr>
    <w:rPr>
      <w:rFonts w:ascii="Tahoma" w:hAnsi="Tahoma" w:cs="Tahoma"/>
    </w:rPr>
  </w:style>
  <w:style w:type="character" w:customStyle="1" w:styleId="af7">
    <w:name w:val="Схема документа Знак"/>
    <w:basedOn w:val="a0"/>
    <w:link w:val="af6"/>
    <w:uiPriority w:val="99"/>
    <w:rsid w:val="00682467"/>
    <w:rPr>
      <w:rFonts w:ascii="Tahoma" w:hAnsi="Tahoma" w:cs="Tahoma"/>
      <w:sz w:val="24"/>
      <w:szCs w:val="24"/>
      <w:shd w:val="clear" w:color="auto" w:fill="000080"/>
    </w:rPr>
  </w:style>
  <w:style w:type="character" w:styleId="af8">
    <w:name w:val="line number"/>
    <w:basedOn w:val="a0"/>
    <w:uiPriority w:val="99"/>
    <w:rsid w:val="00682467"/>
    <w:rPr>
      <w:rFonts w:cs="Times New Roman"/>
    </w:rPr>
  </w:style>
  <w:style w:type="paragraph" w:customStyle="1" w:styleId="1KGK9">
    <w:name w:val="1KG=K9"/>
    <w:rsid w:val="00682467"/>
    <w:pPr>
      <w:autoSpaceDE w:val="0"/>
      <w:autoSpaceDN w:val="0"/>
      <w:adjustRightInd w:val="0"/>
    </w:pPr>
    <w:rPr>
      <w:rFonts w:ascii="MS Sans Serif" w:hAnsi="MS Sans Serif"/>
      <w:szCs w:val="24"/>
    </w:rPr>
  </w:style>
  <w:style w:type="paragraph" w:styleId="af9">
    <w:name w:val="Subtitle"/>
    <w:basedOn w:val="a"/>
    <w:link w:val="afa"/>
    <w:uiPriority w:val="11"/>
    <w:qFormat/>
    <w:rsid w:val="00682467"/>
    <w:pPr>
      <w:spacing w:line="360" w:lineRule="auto"/>
      <w:jc w:val="center"/>
    </w:pPr>
    <w:rPr>
      <w:color w:val="000000"/>
      <w:sz w:val="28"/>
      <w:szCs w:val="20"/>
    </w:rPr>
  </w:style>
  <w:style w:type="character" w:customStyle="1" w:styleId="afa">
    <w:name w:val="Подзаголовок Знак"/>
    <w:basedOn w:val="a0"/>
    <w:link w:val="af9"/>
    <w:uiPriority w:val="11"/>
    <w:rsid w:val="00682467"/>
    <w:rPr>
      <w:color w:val="000000"/>
      <w:sz w:val="28"/>
    </w:rPr>
  </w:style>
  <w:style w:type="character" w:customStyle="1" w:styleId="24">
    <w:name w:val="Основной текст 2 Знак"/>
    <w:basedOn w:val="a0"/>
    <w:link w:val="23"/>
    <w:uiPriority w:val="99"/>
    <w:rsid w:val="00682467"/>
    <w:rPr>
      <w:sz w:val="28"/>
      <w:szCs w:val="24"/>
    </w:rPr>
  </w:style>
  <w:style w:type="character" w:customStyle="1" w:styleId="32">
    <w:name w:val="Основной текст 3 Знак"/>
    <w:basedOn w:val="a0"/>
    <w:link w:val="31"/>
    <w:uiPriority w:val="99"/>
    <w:rsid w:val="00682467"/>
    <w:rPr>
      <w:b/>
      <w:sz w:val="28"/>
    </w:rPr>
  </w:style>
  <w:style w:type="character" w:styleId="afb">
    <w:name w:val="Strong"/>
    <w:basedOn w:val="a0"/>
    <w:uiPriority w:val="22"/>
    <w:qFormat/>
    <w:rsid w:val="00682467"/>
    <w:rPr>
      <w:rFonts w:cs="Times New Roman"/>
      <w:b/>
      <w:bCs/>
    </w:rPr>
  </w:style>
  <w:style w:type="character" w:customStyle="1" w:styleId="green">
    <w:name w:val="green"/>
    <w:basedOn w:val="a0"/>
    <w:rsid w:val="00682467"/>
    <w:rPr>
      <w:rFonts w:cs="Times New Roman"/>
    </w:rPr>
  </w:style>
  <w:style w:type="paragraph" w:styleId="26">
    <w:name w:val="List 2"/>
    <w:basedOn w:val="a"/>
    <w:uiPriority w:val="99"/>
    <w:rsid w:val="00682467"/>
    <w:pPr>
      <w:widowControl w:val="0"/>
      <w:overflowPunct w:val="0"/>
      <w:autoSpaceDE w:val="0"/>
      <w:autoSpaceDN w:val="0"/>
      <w:adjustRightInd w:val="0"/>
      <w:ind w:left="566" w:hanging="283"/>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8877</Words>
  <Characters>50604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cp:lastModifiedBy>admin</cp:lastModifiedBy>
  <cp:revision>2</cp:revision>
  <cp:lastPrinted>2010-02-04T18:23:00Z</cp:lastPrinted>
  <dcterms:created xsi:type="dcterms:W3CDTF">2014-04-08T16:19:00Z</dcterms:created>
  <dcterms:modified xsi:type="dcterms:W3CDTF">2014-04-08T16:19:00Z</dcterms:modified>
</cp:coreProperties>
</file>